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C2B" w:rsidRDefault="00FE122F">
      <w:pPr>
        <w:pStyle w:val="WPSPlain"/>
        <w:spacing w:line="500" w:lineRule="exact"/>
        <w:textAlignment w:val="top"/>
        <w:rPr>
          <w:rFonts w:ascii="宋体" w:hAnsi="宋体" w:cs="宋体"/>
          <w:bCs/>
          <w:kern w:val="2"/>
          <w:sz w:val="36"/>
        </w:rPr>
      </w:pPr>
      <w:r>
        <w:rPr>
          <w:rFonts w:eastAsia="黑体" w:hint="eastAsia"/>
          <w:b/>
          <w:kern w:val="2"/>
          <w:sz w:val="36"/>
        </w:rPr>
        <w:t xml:space="preserve">              </w:t>
      </w:r>
    </w:p>
    <w:p w:rsidR="00225C2B" w:rsidRDefault="00225C2B">
      <w:pPr>
        <w:pStyle w:val="WPSPlain"/>
        <w:spacing w:line="460" w:lineRule="exact"/>
        <w:textAlignment w:val="top"/>
        <w:rPr>
          <w:rFonts w:ascii="宋体" w:hAnsi="宋体" w:cs="宋体"/>
          <w:bCs/>
          <w:kern w:val="2"/>
          <w:sz w:val="36"/>
        </w:rPr>
      </w:pPr>
    </w:p>
    <w:p w:rsidR="00225C2B" w:rsidRDefault="00225C2B">
      <w:pPr>
        <w:pStyle w:val="WPSPlain"/>
        <w:spacing w:line="480" w:lineRule="exact"/>
        <w:textAlignment w:val="top"/>
        <w:rPr>
          <w:rFonts w:ascii="宋体" w:hAnsi="宋体" w:cs="宋体"/>
          <w:bCs/>
          <w:kern w:val="2"/>
          <w:sz w:val="36"/>
        </w:rPr>
      </w:pPr>
    </w:p>
    <w:p w:rsidR="00225C2B" w:rsidRDefault="00FE122F">
      <w:pPr>
        <w:pStyle w:val="WPSPlain"/>
        <w:spacing w:line="520" w:lineRule="exact"/>
        <w:textAlignment w:val="top"/>
        <w:rPr>
          <w:rFonts w:eastAsia="黑体"/>
          <w:b/>
          <w:kern w:val="2"/>
          <w:sz w:val="21"/>
          <w:szCs w:val="21"/>
        </w:rPr>
      </w:pPr>
      <w:r>
        <w:rPr>
          <w:rFonts w:eastAsia="黑体" w:hint="eastAsia"/>
          <w:b/>
          <w:kern w:val="2"/>
          <w:sz w:val="36"/>
        </w:rPr>
        <w:t xml:space="preserve">     </w:t>
      </w:r>
    </w:p>
    <w:p w:rsidR="00225C2B" w:rsidRPr="00B65670" w:rsidRDefault="00FE122F" w:rsidP="008B5855">
      <w:pPr>
        <w:spacing w:afterLines="50" w:after="156" w:line="520" w:lineRule="exact"/>
        <w:ind w:left="300" w:hangingChars="100" w:hanging="300"/>
        <w:jc w:val="right"/>
        <w:rPr>
          <w:rFonts w:ascii="仿宋_GB2312" w:eastAsia="仿宋_GB2312" w:hAnsi="仿宋_GB2312" w:cs="仿宋_GB2312"/>
          <w:sz w:val="32"/>
          <w:szCs w:val="32"/>
        </w:rPr>
      </w:pPr>
      <w:r>
        <w:rPr>
          <w:rFonts w:eastAsia="楷体_GB2312" w:hint="eastAsia"/>
          <w:color w:val="FF0000"/>
          <w:sz w:val="30"/>
          <w:szCs w:val="30"/>
        </w:rPr>
        <w:t xml:space="preserve">                                    </w:t>
      </w:r>
      <w:proofErr w:type="gramStart"/>
      <w:r>
        <w:rPr>
          <w:rFonts w:ascii="仿宋_GB2312" w:eastAsia="仿宋_GB2312" w:hAnsi="仿宋_GB2312" w:cs="仿宋_GB2312" w:hint="eastAsia"/>
          <w:color w:val="000000"/>
          <w:sz w:val="32"/>
          <w:szCs w:val="32"/>
        </w:rPr>
        <w:t>岳环评</w:t>
      </w:r>
      <w:proofErr w:type="gramEnd"/>
      <w:r>
        <w:rPr>
          <w:rFonts w:ascii="仿宋" w:eastAsia="仿宋" w:hAnsi="仿宋" w:cs="仿宋" w:hint="eastAsia"/>
          <w:color w:val="000000"/>
          <w:sz w:val="32"/>
          <w:szCs w:val="32"/>
        </w:rPr>
        <w:t>〔</w:t>
      </w:r>
      <w:r>
        <w:rPr>
          <w:rFonts w:ascii="仿宋_GB2312" w:eastAsia="仿宋_GB2312" w:hAnsi="仿宋_GB2312" w:cs="仿宋_GB2312" w:hint="eastAsia"/>
          <w:color w:val="000000"/>
          <w:sz w:val="32"/>
          <w:szCs w:val="32"/>
        </w:rPr>
        <w:t>202</w:t>
      </w:r>
      <w:r w:rsidR="00F559EF">
        <w:rPr>
          <w:rFonts w:ascii="仿宋_GB2312" w:eastAsia="仿宋_GB2312" w:hAnsi="仿宋_GB2312" w:cs="仿宋_GB2312" w:hint="eastAsia"/>
          <w:color w:val="000000"/>
          <w:sz w:val="32"/>
          <w:szCs w:val="32"/>
        </w:rPr>
        <w:t>3</w:t>
      </w:r>
      <w:r>
        <w:rPr>
          <w:rFonts w:ascii="仿宋" w:eastAsia="仿宋" w:hAnsi="仿宋" w:cs="仿宋" w:hint="eastAsia"/>
          <w:color w:val="000000"/>
          <w:sz w:val="32"/>
          <w:szCs w:val="32"/>
        </w:rPr>
        <w:t>〕</w:t>
      </w:r>
      <w:r w:rsidR="004A13CE">
        <w:rPr>
          <w:rFonts w:ascii="仿宋" w:eastAsia="仿宋" w:hAnsi="仿宋" w:cs="仿宋" w:hint="eastAsia"/>
          <w:sz w:val="32"/>
          <w:szCs w:val="32"/>
        </w:rPr>
        <w:t>15</w:t>
      </w:r>
      <w:r w:rsidRPr="00B65670">
        <w:rPr>
          <w:rFonts w:ascii="仿宋_GB2312" w:eastAsia="仿宋_GB2312" w:hAnsi="仿宋_GB2312" w:cs="仿宋_GB2312" w:hint="eastAsia"/>
          <w:sz w:val="32"/>
          <w:szCs w:val="32"/>
        </w:rPr>
        <w:t>号</w:t>
      </w:r>
    </w:p>
    <w:p w:rsidR="00B97239" w:rsidRDefault="00431A69" w:rsidP="006B3711">
      <w:pPr>
        <w:spacing w:line="540" w:lineRule="exact"/>
        <w:ind w:firstLineChars="0" w:firstLine="0"/>
        <w:jc w:val="center"/>
        <w:rPr>
          <w:rFonts w:ascii="黑体" w:eastAsia="黑体" w:hAnsi="黑体" w:cs="黑体"/>
          <w:b/>
          <w:color w:val="000000"/>
          <w:sz w:val="36"/>
          <w:szCs w:val="36"/>
        </w:rPr>
      </w:pPr>
      <w:bookmarkStart w:id="0" w:name="OLE_LINK4"/>
      <w:bookmarkStart w:id="1" w:name="OLE_LINK1"/>
      <w:r w:rsidRPr="00431A69">
        <w:rPr>
          <w:rFonts w:ascii="黑体" w:eastAsia="黑体" w:hAnsi="黑体" w:cs="黑体" w:hint="eastAsia"/>
          <w:b/>
          <w:color w:val="000000"/>
          <w:sz w:val="36"/>
          <w:szCs w:val="36"/>
        </w:rPr>
        <w:t>临湘</w:t>
      </w:r>
      <w:proofErr w:type="gramStart"/>
      <w:r w:rsidRPr="00431A69">
        <w:rPr>
          <w:rFonts w:ascii="黑体" w:eastAsia="黑体" w:hAnsi="黑体" w:cs="黑体" w:hint="eastAsia"/>
          <w:b/>
          <w:color w:val="000000"/>
          <w:sz w:val="36"/>
          <w:szCs w:val="36"/>
        </w:rPr>
        <w:t>市利辉再生资源</w:t>
      </w:r>
      <w:proofErr w:type="gramEnd"/>
      <w:r w:rsidRPr="00431A69">
        <w:rPr>
          <w:rFonts w:ascii="黑体" w:eastAsia="黑体" w:hAnsi="黑体" w:cs="黑体" w:hint="eastAsia"/>
          <w:b/>
          <w:color w:val="000000"/>
          <w:sz w:val="36"/>
          <w:szCs w:val="36"/>
        </w:rPr>
        <w:t>利用有限公司一般固废填埋场及建筑施工废弃物资源化利用项目</w:t>
      </w:r>
      <w:r w:rsidR="00FE122F">
        <w:rPr>
          <w:rFonts w:ascii="黑体" w:eastAsia="黑体" w:hAnsi="黑体" w:cs="黑体" w:hint="eastAsia"/>
          <w:b/>
          <w:color w:val="000000"/>
          <w:sz w:val="36"/>
          <w:szCs w:val="36"/>
        </w:rPr>
        <w:t>环境影响报告书的</w:t>
      </w:r>
    </w:p>
    <w:p w:rsidR="00225C2B" w:rsidRPr="00146FBC" w:rsidRDefault="00FE122F" w:rsidP="006B3711">
      <w:pPr>
        <w:spacing w:line="540" w:lineRule="exact"/>
        <w:ind w:firstLineChars="0" w:firstLine="0"/>
        <w:jc w:val="center"/>
        <w:rPr>
          <w:rFonts w:ascii="黑体" w:eastAsia="黑体" w:hAnsi="黑体" w:cs="黑体"/>
          <w:b/>
          <w:color w:val="000000"/>
          <w:sz w:val="36"/>
          <w:szCs w:val="36"/>
        </w:rPr>
      </w:pPr>
      <w:r>
        <w:rPr>
          <w:rFonts w:ascii="黑体" w:eastAsia="黑体" w:hAnsi="黑体" w:cs="黑体" w:hint="eastAsia"/>
          <w:b/>
          <w:color w:val="000000"/>
          <w:sz w:val="36"/>
          <w:szCs w:val="36"/>
        </w:rPr>
        <w:t>批复</w:t>
      </w:r>
    </w:p>
    <w:bookmarkEnd w:id="0"/>
    <w:bookmarkEnd w:id="1"/>
    <w:p w:rsidR="00225C2B" w:rsidRDefault="00225C2B">
      <w:pPr>
        <w:adjustRightInd w:val="0"/>
        <w:snapToGrid w:val="0"/>
        <w:ind w:rightChars="-50" w:right="-100" w:firstLineChars="0" w:firstLine="0"/>
        <w:jc w:val="center"/>
        <w:rPr>
          <w:rFonts w:ascii="华文中宋" w:eastAsia="华文中宋" w:hAnsi="华文中宋" w:cs="黑体"/>
          <w:b/>
          <w:color w:val="000000"/>
          <w:sz w:val="36"/>
          <w:szCs w:val="36"/>
          <w:u w:val="single"/>
        </w:rPr>
      </w:pPr>
    </w:p>
    <w:p w:rsidR="00225C2B" w:rsidRPr="00F559EF" w:rsidRDefault="00146FBC" w:rsidP="00F559EF">
      <w:pPr>
        <w:spacing w:line="560" w:lineRule="exact"/>
        <w:ind w:firstLineChars="0" w:firstLine="0"/>
        <w:jc w:val="both"/>
        <w:rPr>
          <w:rFonts w:ascii="仿宋" w:eastAsia="仿宋" w:hAnsi="仿宋"/>
          <w:kern w:val="2"/>
          <w:sz w:val="32"/>
          <w:szCs w:val="32"/>
        </w:rPr>
      </w:pPr>
      <w:r w:rsidRPr="00F559EF">
        <w:rPr>
          <w:rFonts w:ascii="仿宋" w:eastAsia="仿宋" w:hAnsi="仿宋" w:cs="仿宋" w:hint="eastAsia"/>
          <w:sz w:val="32"/>
          <w:szCs w:val="32"/>
        </w:rPr>
        <w:t>临湘</w:t>
      </w:r>
      <w:proofErr w:type="gramStart"/>
      <w:r w:rsidRPr="00F559EF">
        <w:rPr>
          <w:rFonts w:ascii="仿宋" w:eastAsia="仿宋" w:hAnsi="仿宋" w:cs="仿宋" w:hint="eastAsia"/>
          <w:sz w:val="32"/>
          <w:szCs w:val="32"/>
        </w:rPr>
        <w:t>市利辉再生资源</w:t>
      </w:r>
      <w:proofErr w:type="gramEnd"/>
      <w:r w:rsidRPr="00F559EF">
        <w:rPr>
          <w:rFonts w:ascii="仿宋" w:eastAsia="仿宋" w:hAnsi="仿宋" w:cs="仿宋" w:hint="eastAsia"/>
          <w:sz w:val="32"/>
          <w:szCs w:val="32"/>
        </w:rPr>
        <w:t>利用有限公司</w:t>
      </w:r>
      <w:r w:rsidR="00FE122F" w:rsidRPr="00F559EF">
        <w:rPr>
          <w:rFonts w:ascii="仿宋" w:eastAsia="仿宋" w:hAnsi="仿宋" w:hint="eastAsia"/>
          <w:kern w:val="2"/>
          <w:sz w:val="32"/>
          <w:szCs w:val="32"/>
        </w:rPr>
        <w:t>：</w:t>
      </w:r>
    </w:p>
    <w:p w:rsidR="00225C2B" w:rsidRPr="00F559EF" w:rsidRDefault="00FE122F" w:rsidP="00F559EF">
      <w:pPr>
        <w:spacing w:line="560" w:lineRule="exact"/>
        <w:ind w:firstLine="640"/>
        <w:jc w:val="both"/>
        <w:rPr>
          <w:rFonts w:ascii="仿宋" w:eastAsia="仿宋" w:hAnsi="仿宋"/>
          <w:kern w:val="2"/>
          <w:sz w:val="32"/>
          <w:szCs w:val="32"/>
        </w:rPr>
      </w:pPr>
      <w:r w:rsidRPr="00F559EF">
        <w:rPr>
          <w:rFonts w:ascii="仿宋" w:eastAsia="仿宋" w:hAnsi="仿宋" w:hint="eastAsia"/>
          <w:kern w:val="2"/>
          <w:sz w:val="32"/>
          <w:szCs w:val="32"/>
        </w:rPr>
        <w:t>你公司《关于申请</w:t>
      </w:r>
      <w:r w:rsidRPr="00F559EF">
        <w:rPr>
          <w:rFonts w:ascii="仿宋" w:eastAsia="仿宋" w:hAnsi="仿宋" w:cs="仿宋" w:hint="eastAsia"/>
          <w:kern w:val="2"/>
          <w:sz w:val="32"/>
          <w:szCs w:val="32"/>
        </w:rPr>
        <w:t>〈</w:t>
      </w:r>
      <w:r w:rsidR="00146FBC" w:rsidRPr="00F559EF">
        <w:rPr>
          <w:rFonts w:ascii="仿宋" w:eastAsia="仿宋" w:hAnsi="仿宋" w:cs="仿宋" w:hint="eastAsia"/>
          <w:sz w:val="32"/>
          <w:szCs w:val="32"/>
        </w:rPr>
        <w:t>临湘市利辉再生资源利用有限公司一般固废填埋场及建筑施工废弃物资源化利用项目环境影响报告书</w:t>
      </w:r>
      <w:r w:rsidRPr="00F559EF">
        <w:rPr>
          <w:rFonts w:ascii="仿宋" w:eastAsia="仿宋" w:hAnsi="仿宋" w:cs="仿宋" w:hint="eastAsia"/>
          <w:sz w:val="32"/>
          <w:szCs w:val="32"/>
        </w:rPr>
        <w:t>〉的批复报告</w:t>
      </w:r>
      <w:r w:rsidRPr="00F559EF">
        <w:rPr>
          <w:rFonts w:ascii="仿宋" w:eastAsia="仿宋" w:hAnsi="仿宋" w:hint="eastAsia"/>
          <w:kern w:val="2"/>
          <w:sz w:val="32"/>
          <w:szCs w:val="32"/>
        </w:rPr>
        <w:t>》、岳阳市生态环境事务中心《</w:t>
      </w:r>
      <w:r w:rsidR="00AB04ED" w:rsidRPr="00F559EF">
        <w:rPr>
          <w:rFonts w:ascii="仿宋" w:eastAsia="仿宋" w:hAnsi="仿宋" w:cs="仿宋" w:hint="eastAsia"/>
          <w:sz w:val="32"/>
          <w:szCs w:val="32"/>
        </w:rPr>
        <w:t>临湘市利辉再生资源利用有限公司一般固废填埋场及建筑施工废弃物资源化利用项目环境影响报告书</w:t>
      </w:r>
      <w:r w:rsidRPr="00F559EF">
        <w:rPr>
          <w:rFonts w:ascii="仿宋" w:eastAsia="仿宋" w:hAnsi="仿宋" w:hint="eastAsia"/>
          <w:kern w:val="2"/>
          <w:sz w:val="32"/>
          <w:szCs w:val="32"/>
        </w:rPr>
        <w:t>技术评估报告》（</w:t>
      </w:r>
      <w:proofErr w:type="gramStart"/>
      <w:r w:rsidR="006D7DC2" w:rsidRPr="00F559EF">
        <w:rPr>
          <w:rFonts w:ascii="仿宋" w:eastAsia="仿宋" w:hAnsi="仿宋" w:hint="eastAsia"/>
          <w:kern w:val="2"/>
          <w:sz w:val="32"/>
          <w:szCs w:val="32"/>
        </w:rPr>
        <w:t>岳环事评估</w:t>
      </w:r>
      <w:proofErr w:type="gramEnd"/>
      <w:r w:rsidR="006D7DC2" w:rsidRPr="00F559EF">
        <w:rPr>
          <w:rFonts w:ascii="仿宋" w:eastAsia="仿宋" w:hAnsi="仿宋" w:hint="eastAsia"/>
          <w:kern w:val="2"/>
          <w:sz w:val="32"/>
          <w:szCs w:val="32"/>
        </w:rPr>
        <w:t>[2022]59号</w:t>
      </w:r>
      <w:r w:rsidRPr="00F559EF">
        <w:rPr>
          <w:rFonts w:ascii="仿宋" w:eastAsia="仿宋" w:hAnsi="仿宋" w:hint="eastAsia"/>
          <w:kern w:val="2"/>
          <w:sz w:val="32"/>
          <w:szCs w:val="32"/>
        </w:rPr>
        <w:t>）、岳阳市生态环境局</w:t>
      </w:r>
      <w:r w:rsidR="00AB04ED" w:rsidRPr="00F559EF">
        <w:rPr>
          <w:rFonts w:ascii="仿宋" w:eastAsia="仿宋" w:hAnsi="仿宋" w:hint="eastAsia"/>
          <w:kern w:val="2"/>
          <w:sz w:val="32"/>
          <w:szCs w:val="32"/>
        </w:rPr>
        <w:t>临湘</w:t>
      </w:r>
      <w:r w:rsidRPr="00F559EF">
        <w:rPr>
          <w:rFonts w:ascii="仿宋" w:eastAsia="仿宋" w:hAnsi="仿宋" w:hint="eastAsia"/>
          <w:kern w:val="2"/>
          <w:sz w:val="32"/>
          <w:szCs w:val="32"/>
        </w:rPr>
        <w:t>分局的预审意见及有关附件收悉。经研究，批复如下：</w:t>
      </w:r>
    </w:p>
    <w:p w:rsidR="00902BA3" w:rsidRPr="00F559EF" w:rsidRDefault="00FE122F" w:rsidP="00F559EF">
      <w:pPr>
        <w:spacing w:line="560" w:lineRule="exact"/>
        <w:ind w:firstLine="640"/>
        <w:jc w:val="both"/>
        <w:rPr>
          <w:rFonts w:ascii="仿宋" w:eastAsia="仿宋" w:hAnsi="仿宋" w:cs="宋体"/>
          <w:sz w:val="32"/>
          <w:szCs w:val="32"/>
        </w:rPr>
      </w:pPr>
      <w:r w:rsidRPr="00F559EF">
        <w:rPr>
          <w:rFonts w:ascii="仿宋" w:eastAsia="仿宋" w:hAnsi="仿宋" w:cs="宋体" w:hint="eastAsia"/>
          <w:sz w:val="32"/>
          <w:szCs w:val="32"/>
        </w:rPr>
        <w:t>一、</w:t>
      </w:r>
      <w:r w:rsidR="006D7DC2" w:rsidRPr="00F559EF">
        <w:rPr>
          <w:rFonts w:ascii="仿宋" w:eastAsia="仿宋" w:hAnsi="仿宋" w:cs="宋体" w:hint="eastAsia"/>
          <w:sz w:val="32"/>
          <w:szCs w:val="32"/>
        </w:rPr>
        <w:t>临湘</w:t>
      </w:r>
      <w:proofErr w:type="gramStart"/>
      <w:r w:rsidR="006D7DC2" w:rsidRPr="00F559EF">
        <w:rPr>
          <w:rFonts w:ascii="仿宋" w:eastAsia="仿宋" w:hAnsi="仿宋" w:cs="宋体" w:hint="eastAsia"/>
          <w:sz w:val="32"/>
          <w:szCs w:val="32"/>
        </w:rPr>
        <w:t>市利辉再生资源</w:t>
      </w:r>
      <w:proofErr w:type="gramEnd"/>
      <w:r w:rsidR="006D7DC2" w:rsidRPr="00F559EF">
        <w:rPr>
          <w:rFonts w:ascii="仿宋" w:eastAsia="仿宋" w:hAnsi="仿宋" w:cs="宋体" w:hint="eastAsia"/>
          <w:sz w:val="32"/>
          <w:szCs w:val="32"/>
        </w:rPr>
        <w:t>利用有限公司一般固废填埋场及建筑施工废弃物资源化利用项目</w:t>
      </w:r>
      <w:r w:rsidR="001D4C41" w:rsidRPr="00F559EF">
        <w:rPr>
          <w:rFonts w:ascii="仿宋" w:eastAsia="仿宋" w:hAnsi="仿宋" w:cs="宋体" w:hint="eastAsia"/>
          <w:sz w:val="32"/>
          <w:szCs w:val="32"/>
        </w:rPr>
        <w:t>选址于</w:t>
      </w:r>
      <w:r w:rsidR="00C607BF" w:rsidRPr="00F559EF">
        <w:rPr>
          <w:rFonts w:ascii="仿宋" w:eastAsia="仿宋" w:hAnsi="仿宋" w:cs="宋体" w:hint="eastAsia"/>
          <w:sz w:val="32"/>
          <w:szCs w:val="32"/>
        </w:rPr>
        <w:t>临湘</w:t>
      </w:r>
      <w:proofErr w:type="gramStart"/>
      <w:r w:rsidR="00C607BF" w:rsidRPr="00F559EF">
        <w:rPr>
          <w:rFonts w:ascii="仿宋" w:eastAsia="仿宋" w:hAnsi="仿宋" w:cs="宋体" w:hint="eastAsia"/>
          <w:sz w:val="32"/>
          <w:szCs w:val="32"/>
        </w:rPr>
        <w:t>市云湖街道</w:t>
      </w:r>
      <w:proofErr w:type="gramEnd"/>
      <w:r w:rsidR="00C607BF" w:rsidRPr="00F559EF">
        <w:rPr>
          <w:rFonts w:ascii="仿宋" w:eastAsia="仿宋" w:hAnsi="仿宋" w:cs="宋体" w:hint="eastAsia"/>
          <w:sz w:val="32"/>
          <w:szCs w:val="32"/>
        </w:rPr>
        <w:t>大岭村</w:t>
      </w:r>
      <w:proofErr w:type="gramStart"/>
      <w:r w:rsidR="00C607BF" w:rsidRPr="00F559EF">
        <w:rPr>
          <w:rFonts w:ascii="仿宋" w:eastAsia="仿宋" w:hAnsi="仿宋" w:cs="宋体" w:hint="eastAsia"/>
          <w:sz w:val="32"/>
          <w:szCs w:val="32"/>
        </w:rPr>
        <w:t>畈</w:t>
      </w:r>
      <w:proofErr w:type="gramEnd"/>
      <w:r w:rsidR="00C607BF" w:rsidRPr="00F559EF">
        <w:rPr>
          <w:rFonts w:ascii="仿宋" w:eastAsia="仿宋" w:hAnsi="仿宋" w:cs="宋体" w:hint="eastAsia"/>
          <w:sz w:val="32"/>
          <w:szCs w:val="32"/>
        </w:rPr>
        <w:t>屋组16号</w:t>
      </w:r>
      <w:r w:rsidR="001D4C41" w:rsidRPr="00F559EF">
        <w:rPr>
          <w:rFonts w:ascii="仿宋" w:eastAsia="仿宋" w:hAnsi="仿宋" w:cs="宋体" w:hint="eastAsia"/>
          <w:sz w:val="32"/>
          <w:szCs w:val="32"/>
        </w:rPr>
        <w:t>，</w:t>
      </w:r>
      <w:r w:rsidR="00902BA3" w:rsidRPr="00F559EF">
        <w:rPr>
          <w:rFonts w:ascii="仿宋" w:eastAsia="仿宋" w:hAnsi="仿宋" w:cs="宋体" w:hint="eastAsia"/>
          <w:sz w:val="32"/>
          <w:szCs w:val="32"/>
        </w:rPr>
        <w:t>其中项目制砖生产线于2014年建成生产，破石、制砂生产线于2019年1月建成生产，均未办理环评手续。项目无投诉，但2019年6月原临湘市环境保护局对破石、制砂生产线未批先建一案进行了行政处罚（</w:t>
      </w:r>
      <w:proofErr w:type="gramStart"/>
      <w:r w:rsidR="00902BA3" w:rsidRPr="00F559EF">
        <w:rPr>
          <w:rFonts w:ascii="仿宋" w:eastAsia="仿宋" w:hAnsi="仿宋" w:cs="宋体" w:hint="eastAsia"/>
          <w:sz w:val="32"/>
          <w:szCs w:val="32"/>
        </w:rPr>
        <w:t>临环罚决</w:t>
      </w:r>
      <w:proofErr w:type="gramEnd"/>
      <w:r w:rsidR="00902BA3" w:rsidRPr="00F559EF">
        <w:rPr>
          <w:rFonts w:ascii="仿宋" w:eastAsia="仿宋" w:hAnsi="仿宋" w:cs="宋体" w:hint="eastAsia"/>
          <w:sz w:val="32"/>
          <w:szCs w:val="32"/>
        </w:rPr>
        <w:t>字[2019]034号），公司自2019年接受原临湘市环境保护局行政处罚以来，至今一直处于停产状态。</w:t>
      </w:r>
      <w:r w:rsidR="00EB2A5B" w:rsidRPr="00F559EF">
        <w:rPr>
          <w:rFonts w:ascii="仿宋" w:eastAsia="仿宋" w:hAnsi="仿宋" w:cs="宋体" w:hint="eastAsia"/>
          <w:sz w:val="32"/>
          <w:szCs w:val="32"/>
        </w:rPr>
        <w:t>为解决区域周边一般</w:t>
      </w:r>
      <w:proofErr w:type="gramStart"/>
      <w:r w:rsidR="00EB2A5B" w:rsidRPr="00F559EF">
        <w:rPr>
          <w:rFonts w:ascii="仿宋" w:eastAsia="仿宋" w:hAnsi="仿宋" w:cs="宋体" w:hint="eastAsia"/>
          <w:sz w:val="32"/>
          <w:szCs w:val="32"/>
        </w:rPr>
        <w:t>固废及建筑</w:t>
      </w:r>
      <w:proofErr w:type="gramEnd"/>
      <w:r w:rsidR="00EB2A5B" w:rsidRPr="00F559EF">
        <w:rPr>
          <w:rFonts w:ascii="仿宋" w:eastAsia="仿宋" w:hAnsi="仿宋" w:cs="宋体" w:hint="eastAsia"/>
          <w:sz w:val="32"/>
          <w:szCs w:val="32"/>
        </w:rPr>
        <w:t>施工废弃物</w:t>
      </w:r>
      <w:r w:rsidR="00EB2A5B" w:rsidRPr="00F559EF">
        <w:rPr>
          <w:rFonts w:ascii="仿宋" w:eastAsia="仿宋" w:hAnsi="仿宋" w:cs="宋体" w:hint="eastAsia"/>
          <w:sz w:val="32"/>
          <w:szCs w:val="32"/>
        </w:rPr>
        <w:lastRenderedPageBreak/>
        <w:t>乱倒乱埋现象及一般固废处置困难问题，</w:t>
      </w:r>
      <w:r w:rsidR="00C5025A">
        <w:rPr>
          <w:rFonts w:ascii="仿宋" w:eastAsia="仿宋" w:hAnsi="仿宋" w:cs="宋体" w:hint="eastAsia"/>
          <w:sz w:val="32"/>
          <w:szCs w:val="32"/>
        </w:rPr>
        <w:t>企业决定</w:t>
      </w:r>
      <w:r w:rsidR="00EB2A5B" w:rsidRPr="00F559EF">
        <w:rPr>
          <w:rFonts w:ascii="仿宋" w:eastAsia="仿宋" w:hAnsi="仿宋" w:cs="宋体" w:hint="eastAsia"/>
          <w:sz w:val="32"/>
          <w:szCs w:val="32"/>
        </w:rPr>
        <w:t>利用北侧天然峡谷建设一个一般固废填埋场，形成一个整体的一般固废填埋场及建筑施工废弃物资源化利用项目。</w:t>
      </w:r>
    </w:p>
    <w:p w:rsidR="005945D7" w:rsidRPr="00F559EF" w:rsidRDefault="000F68E7" w:rsidP="00F559EF">
      <w:pPr>
        <w:spacing w:line="560" w:lineRule="exact"/>
        <w:ind w:firstLine="640"/>
        <w:jc w:val="both"/>
        <w:rPr>
          <w:rFonts w:ascii="仿宋" w:eastAsia="仿宋" w:hAnsi="仿宋" w:cs="宋体"/>
          <w:sz w:val="32"/>
          <w:szCs w:val="32"/>
        </w:rPr>
      </w:pPr>
      <w:r w:rsidRPr="00F559EF">
        <w:rPr>
          <w:rFonts w:ascii="仿宋" w:eastAsia="仿宋" w:hAnsi="仿宋" w:cs="宋体" w:hint="eastAsia"/>
          <w:sz w:val="32"/>
          <w:szCs w:val="32"/>
        </w:rPr>
        <w:t>项目建设总投资</w:t>
      </w:r>
      <w:r w:rsidR="00700935" w:rsidRPr="00F559EF">
        <w:rPr>
          <w:rFonts w:ascii="仿宋" w:eastAsia="仿宋" w:hAnsi="仿宋" w:cs="宋体" w:hint="eastAsia"/>
          <w:sz w:val="32"/>
          <w:szCs w:val="32"/>
        </w:rPr>
        <w:t>2187.76万元，其中环保投资为 562 万元</w:t>
      </w:r>
      <w:r w:rsidR="001D4C41" w:rsidRPr="00F559EF">
        <w:rPr>
          <w:rFonts w:ascii="仿宋" w:eastAsia="仿宋" w:hAnsi="仿宋" w:cs="宋体" w:hint="eastAsia"/>
          <w:sz w:val="32"/>
          <w:szCs w:val="32"/>
        </w:rPr>
        <w:t>，</w:t>
      </w:r>
      <w:r w:rsidR="00700935" w:rsidRPr="00F559EF">
        <w:rPr>
          <w:rFonts w:ascii="仿宋" w:eastAsia="仿宋" w:hAnsi="仿宋" w:cs="宋体" w:hint="eastAsia"/>
          <w:sz w:val="32"/>
          <w:szCs w:val="32"/>
        </w:rPr>
        <w:t>项目总用地面积169.7亩，其中一般固废填埋区118亩、建筑施工废弃物资源化利用区33亩、环保砖生产区17.5亩，办公区1.2亩。项目拟接收的建筑施工废弃物能资源化利用的先经资源化利用，作为环保砖原料，不能利用部分再运至本项目填埋场填埋。该填埋场收集范围为临湘</w:t>
      </w:r>
      <w:proofErr w:type="gramStart"/>
      <w:r w:rsidR="00700935" w:rsidRPr="00F559EF">
        <w:rPr>
          <w:rFonts w:ascii="仿宋" w:eastAsia="仿宋" w:hAnsi="仿宋" w:cs="宋体" w:hint="eastAsia"/>
          <w:sz w:val="32"/>
          <w:szCs w:val="32"/>
        </w:rPr>
        <w:t>市区域</w:t>
      </w:r>
      <w:proofErr w:type="gramEnd"/>
      <w:r w:rsidR="00700935" w:rsidRPr="00F559EF">
        <w:rPr>
          <w:rFonts w:ascii="仿宋" w:eastAsia="仿宋" w:hAnsi="仿宋" w:cs="宋体" w:hint="eastAsia"/>
          <w:sz w:val="32"/>
          <w:szCs w:val="32"/>
        </w:rPr>
        <w:t>混凝土搅拌</w:t>
      </w:r>
      <w:proofErr w:type="gramStart"/>
      <w:r w:rsidR="00700935" w:rsidRPr="00F559EF">
        <w:rPr>
          <w:rFonts w:ascii="仿宋" w:eastAsia="仿宋" w:hAnsi="仿宋" w:cs="宋体" w:hint="eastAsia"/>
          <w:sz w:val="32"/>
          <w:szCs w:val="32"/>
        </w:rPr>
        <w:t>车清罐</w:t>
      </w:r>
      <w:proofErr w:type="gramEnd"/>
      <w:r w:rsidR="00700935" w:rsidRPr="00F559EF">
        <w:rPr>
          <w:rFonts w:ascii="仿宋" w:eastAsia="仿宋" w:hAnsi="仿宋" w:cs="宋体" w:hint="eastAsia"/>
          <w:sz w:val="32"/>
          <w:szCs w:val="32"/>
        </w:rPr>
        <w:t>废渣、瓷砖厂碎片渣、瓷泥渣、制砂场污泥、建筑垃圾等一般固废和</w:t>
      </w:r>
      <w:proofErr w:type="gramStart"/>
      <w:r w:rsidR="00700935" w:rsidRPr="00F559EF">
        <w:rPr>
          <w:rFonts w:ascii="仿宋" w:eastAsia="仿宋" w:hAnsi="仿宋" w:cs="宋体" w:hint="eastAsia"/>
          <w:sz w:val="32"/>
          <w:szCs w:val="32"/>
        </w:rPr>
        <w:t>岳阳林</w:t>
      </w:r>
      <w:proofErr w:type="gramEnd"/>
      <w:r w:rsidR="00700935" w:rsidRPr="00F559EF">
        <w:rPr>
          <w:rFonts w:ascii="仿宋" w:eastAsia="仿宋" w:hAnsi="仿宋" w:cs="宋体" w:hint="eastAsia"/>
          <w:sz w:val="32"/>
          <w:szCs w:val="32"/>
        </w:rPr>
        <w:t>纸股份有限公司白泥。同时要求禁止危险废物、生活垃圾和其他</w:t>
      </w:r>
      <w:proofErr w:type="gramStart"/>
      <w:r w:rsidR="00700935" w:rsidRPr="00F559EF">
        <w:rPr>
          <w:rFonts w:ascii="仿宋" w:eastAsia="仿宋" w:hAnsi="仿宋" w:cs="宋体" w:hint="eastAsia"/>
          <w:sz w:val="32"/>
          <w:szCs w:val="32"/>
        </w:rPr>
        <w:t>有机固废进入</w:t>
      </w:r>
      <w:proofErr w:type="gramEnd"/>
      <w:r w:rsidR="00700935" w:rsidRPr="00F559EF">
        <w:rPr>
          <w:rFonts w:ascii="仿宋" w:eastAsia="仿宋" w:hAnsi="仿宋" w:cs="宋体" w:hint="eastAsia"/>
          <w:sz w:val="32"/>
          <w:szCs w:val="32"/>
        </w:rPr>
        <w:t>本项目填埋场。设计总库容41.59万</w:t>
      </w:r>
      <w:r w:rsidR="008F7C0C" w:rsidRPr="008F7C0C">
        <w:rPr>
          <w:rFonts w:ascii="仿宋" w:eastAsia="仿宋" w:hAnsi="仿宋" w:cs="宋体"/>
          <w:sz w:val="32"/>
          <w:szCs w:val="32"/>
        </w:rPr>
        <w:t>m</w:t>
      </w:r>
      <w:r w:rsidR="008F7C0C" w:rsidRPr="008F7C0C">
        <w:rPr>
          <w:rFonts w:ascii="仿宋" w:eastAsia="仿宋" w:hAnsi="仿宋" w:cs="宋体"/>
          <w:sz w:val="32"/>
          <w:szCs w:val="32"/>
          <w:vertAlign w:val="superscript"/>
        </w:rPr>
        <w:t>3</w:t>
      </w:r>
      <w:r w:rsidR="00700935" w:rsidRPr="00F559EF">
        <w:rPr>
          <w:rFonts w:ascii="仿宋" w:eastAsia="仿宋" w:hAnsi="仿宋" w:cs="宋体" w:hint="eastAsia"/>
          <w:sz w:val="32"/>
          <w:szCs w:val="32"/>
        </w:rPr>
        <w:t>，有效库容 39.58万</w:t>
      </w:r>
      <w:r w:rsidR="008F7C0C" w:rsidRPr="008F7C0C">
        <w:rPr>
          <w:rFonts w:ascii="仿宋" w:eastAsia="仿宋" w:hAnsi="仿宋" w:cs="宋体"/>
          <w:sz w:val="32"/>
          <w:szCs w:val="32"/>
        </w:rPr>
        <w:t>m</w:t>
      </w:r>
      <w:r w:rsidR="008F7C0C" w:rsidRPr="008F7C0C">
        <w:rPr>
          <w:rFonts w:ascii="仿宋" w:eastAsia="仿宋" w:hAnsi="仿宋" w:cs="宋体"/>
          <w:sz w:val="32"/>
          <w:szCs w:val="32"/>
          <w:vertAlign w:val="superscript"/>
        </w:rPr>
        <w:t>3</w:t>
      </w:r>
      <w:r w:rsidR="00700935" w:rsidRPr="00F559EF">
        <w:rPr>
          <w:rFonts w:ascii="仿宋" w:eastAsia="仿宋" w:hAnsi="仿宋" w:cs="宋体" w:hint="eastAsia"/>
          <w:sz w:val="32"/>
          <w:szCs w:val="32"/>
        </w:rPr>
        <w:t xml:space="preserve"> ，剩余服务年限 12.33年，采用台阶式三级填埋，每层高差6m，年填埋量41715吨（3.21万</w:t>
      </w:r>
      <w:r w:rsidR="008F7C0C" w:rsidRPr="008F7C0C">
        <w:rPr>
          <w:rFonts w:ascii="仿宋" w:eastAsia="仿宋" w:hAnsi="仿宋" w:cs="宋体"/>
          <w:sz w:val="32"/>
          <w:szCs w:val="32"/>
        </w:rPr>
        <w:t>m</w:t>
      </w:r>
      <w:r w:rsidR="008F7C0C" w:rsidRPr="008F7C0C">
        <w:rPr>
          <w:rFonts w:ascii="仿宋" w:eastAsia="仿宋" w:hAnsi="仿宋" w:cs="宋体"/>
          <w:sz w:val="32"/>
          <w:szCs w:val="32"/>
          <w:vertAlign w:val="superscript"/>
        </w:rPr>
        <w:t>3</w:t>
      </w:r>
      <w:r w:rsidR="00700935" w:rsidRPr="00F559EF">
        <w:rPr>
          <w:rFonts w:ascii="仿宋" w:eastAsia="仿宋" w:hAnsi="仿宋" w:cs="宋体" w:hint="eastAsia"/>
          <w:sz w:val="32"/>
          <w:szCs w:val="32"/>
        </w:rPr>
        <w:t>）。资源化利用生产的机制砂和石子全部用于场内制砖，不外售，每年产标准砖5000万块。</w:t>
      </w:r>
      <w:r w:rsidR="001D4C41" w:rsidRPr="00F559EF">
        <w:rPr>
          <w:rFonts w:ascii="仿宋" w:eastAsia="仿宋" w:hAnsi="仿宋" w:cs="宋体" w:hint="eastAsia"/>
          <w:sz w:val="32"/>
          <w:szCs w:val="32"/>
        </w:rPr>
        <w:t>主要建设内容为：</w:t>
      </w:r>
      <w:r w:rsidR="00887E22" w:rsidRPr="00F559EF">
        <w:rPr>
          <w:rFonts w:ascii="仿宋" w:eastAsia="仿宋" w:hAnsi="仿宋" w:cs="宋体" w:hint="eastAsia"/>
          <w:sz w:val="32"/>
          <w:szCs w:val="32"/>
        </w:rPr>
        <w:t>项目建设内容包括一个一般固废填埋场和建筑施工废弃物资源化利用区，填埋场建设内容填埋库区土建工程、防渗工程及配套设施，</w:t>
      </w:r>
      <w:proofErr w:type="gramStart"/>
      <w:r w:rsidR="00887E22" w:rsidRPr="00F559EF">
        <w:rPr>
          <w:rFonts w:ascii="仿宋" w:eastAsia="仿宋" w:hAnsi="仿宋" w:cs="宋体" w:hint="eastAsia"/>
          <w:sz w:val="32"/>
          <w:szCs w:val="32"/>
        </w:rPr>
        <w:t>整体场</w:t>
      </w:r>
      <w:proofErr w:type="gramEnd"/>
      <w:r w:rsidR="00887E22" w:rsidRPr="00F559EF">
        <w:rPr>
          <w:rFonts w:ascii="仿宋" w:eastAsia="仿宋" w:hAnsi="仿宋" w:cs="宋体" w:hint="eastAsia"/>
          <w:sz w:val="32"/>
          <w:szCs w:val="32"/>
        </w:rPr>
        <w:t>全区按照一般固体废物I类填埋场设计。建筑施工废弃物资源化利用区包括机制</w:t>
      </w:r>
      <w:proofErr w:type="gramStart"/>
      <w:r w:rsidR="00887E22" w:rsidRPr="00F559EF">
        <w:rPr>
          <w:rFonts w:ascii="仿宋" w:eastAsia="仿宋" w:hAnsi="仿宋" w:cs="宋体" w:hint="eastAsia"/>
          <w:sz w:val="32"/>
          <w:szCs w:val="32"/>
        </w:rPr>
        <w:t>砂</w:t>
      </w:r>
      <w:proofErr w:type="gramEnd"/>
      <w:r w:rsidR="00887E22" w:rsidRPr="00F559EF">
        <w:rPr>
          <w:rFonts w:ascii="仿宋" w:eastAsia="仿宋" w:hAnsi="仿宋" w:cs="宋体" w:hint="eastAsia"/>
          <w:sz w:val="32"/>
          <w:szCs w:val="32"/>
        </w:rPr>
        <w:t>车间、制砖车间、干式破碎生产区等。</w:t>
      </w:r>
    </w:p>
    <w:p w:rsidR="00225C2B" w:rsidRPr="00F559EF" w:rsidRDefault="00FE122F" w:rsidP="00F559EF">
      <w:pPr>
        <w:spacing w:line="560" w:lineRule="exact"/>
        <w:ind w:firstLine="640"/>
        <w:jc w:val="both"/>
        <w:rPr>
          <w:rFonts w:ascii="仿宋" w:eastAsia="仿宋" w:hAnsi="仿宋"/>
          <w:sz w:val="32"/>
          <w:szCs w:val="32"/>
        </w:rPr>
      </w:pPr>
      <w:r w:rsidRPr="00F559EF">
        <w:rPr>
          <w:rFonts w:ascii="仿宋" w:eastAsia="仿宋" w:hAnsi="仿宋" w:cs="宋体" w:hint="eastAsia"/>
          <w:sz w:val="32"/>
          <w:szCs w:val="32"/>
        </w:rPr>
        <w:t>根据</w:t>
      </w:r>
      <w:r w:rsidR="00AA3B5F" w:rsidRPr="00F559EF">
        <w:rPr>
          <w:rFonts w:ascii="仿宋" w:eastAsia="仿宋" w:hAnsi="仿宋" w:cs="宋体" w:hint="eastAsia"/>
          <w:sz w:val="32"/>
          <w:szCs w:val="32"/>
        </w:rPr>
        <w:t>岳阳凯丰环保有限公司</w:t>
      </w:r>
      <w:r w:rsidRPr="00F559EF">
        <w:rPr>
          <w:rFonts w:ascii="仿宋" w:eastAsia="仿宋" w:hAnsi="仿宋" w:cs="宋体" w:hint="eastAsia"/>
          <w:sz w:val="32"/>
          <w:szCs w:val="32"/>
        </w:rPr>
        <w:t>编制的《</w:t>
      </w:r>
      <w:r w:rsidR="00AA3B5F" w:rsidRPr="00F559EF">
        <w:rPr>
          <w:rFonts w:ascii="仿宋" w:eastAsia="仿宋" w:hAnsi="仿宋" w:cs="仿宋" w:hint="eastAsia"/>
          <w:sz w:val="32"/>
          <w:szCs w:val="32"/>
        </w:rPr>
        <w:t>临湘市利辉再生资源利用有限公司一般固废填埋场及建筑施工废弃物资源化利用项目</w:t>
      </w:r>
      <w:r w:rsidR="005945D7" w:rsidRPr="00F559EF">
        <w:rPr>
          <w:rFonts w:ascii="仿宋" w:eastAsia="仿宋" w:hAnsi="仿宋" w:cs="仿宋" w:hint="eastAsia"/>
          <w:sz w:val="32"/>
          <w:szCs w:val="32"/>
        </w:rPr>
        <w:t>环境影响报告书</w:t>
      </w:r>
      <w:r w:rsidRPr="00F559EF">
        <w:rPr>
          <w:rFonts w:ascii="仿宋" w:eastAsia="仿宋" w:hAnsi="仿宋" w:cs="宋体" w:hint="eastAsia"/>
          <w:sz w:val="32"/>
          <w:szCs w:val="32"/>
        </w:rPr>
        <w:t>》基本内容、结论、专家评审意见和岳阳市</w:t>
      </w:r>
      <w:r w:rsidRPr="00F559EF">
        <w:rPr>
          <w:rFonts w:ascii="仿宋" w:eastAsia="仿宋" w:hAnsi="仿宋" w:cs="宋体" w:hint="eastAsia"/>
          <w:sz w:val="32"/>
          <w:szCs w:val="32"/>
        </w:rPr>
        <w:lastRenderedPageBreak/>
        <w:t>生态环境事务中心《</w:t>
      </w:r>
      <w:r w:rsidR="00AA3B5F" w:rsidRPr="00F559EF">
        <w:rPr>
          <w:rFonts w:ascii="仿宋" w:eastAsia="仿宋" w:hAnsi="仿宋" w:cs="仿宋" w:hint="eastAsia"/>
          <w:sz w:val="32"/>
          <w:szCs w:val="32"/>
        </w:rPr>
        <w:t>临湘市利辉再生资源利用有限公司一般固废填埋场及建筑施工废弃物资源化利用项目环境影响报告书技术评估报告</w:t>
      </w:r>
      <w:r w:rsidRPr="00F559EF">
        <w:rPr>
          <w:rFonts w:ascii="仿宋" w:eastAsia="仿宋" w:hAnsi="仿宋" w:hint="eastAsia"/>
          <w:sz w:val="32"/>
          <w:szCs w:val="32"/>
        </w:rPr>
        <w:t>》以及岳阳市生态环境局</w:t>
      </w:r>
      <w:r w:rsidR="00AA3B5F" w:rsidRPr="00F559EF">
        <w:rPr>
          <w:rFonts w:ascii="仿宋" w:eastAsia="仿宋" w:hAnsi="仿宋" w:hint="eastAsia"/>
          <w:sz w:val="32"/>
          <w:szCs w:val="32"/>
        </w:rPr>
        <w:t>临湘</w:t>
      </w:r>
      <w:r w:rsidRPr="00F559EF">
        <w:rPr>
          <w:rFonts w:ascii="仿宋" w:eastAsia="仿宋" w:hAnsi="仿宋" w:hint="eastAsia"/>
          <w:sz w:val="32"/>
          <w:szCs w:val="32"/>
        </w:rPr>
        <w:t>分局预审意见，从环境保护角度考虑，我局原则同意你公司环境影响报告书中所列建设项目的环境影响评价结论和环境保护对策措施。</w:t>
      </w:r>
    </w:p>
    <w:p w:rsidR="00225C2B" w:rsidRPr="00F559EF" w:rsidRDefault="00FE122F" w:rsidP="00F559EF">
      <w:pPr>
        <w:spacing w:line="560" w:lineRule="exact"/>
        <w:ind w:firstLine="640"/>
        <w:jc w:val="both"/>
        <w:rPr>
          <w:rFonts w:ascii="仿宋" w:eastAsia="仿宋" w:hAnsi="仿宋"/>
          <w:sz w:val="32"/>
          <w:szCs w:val="32"/>
        </w:rPr>
      </w:pPr>
      <w:r w:rsidRPr="00F559EF">
        <w:rPr>
          <w:rFonts w:ascii="仿宋" w:eastAsia="仿宋" w:hAnsi="仿宋" w:hint="eastAsia"/>
          <w:sz w:val="32"/>
          <w:szCs w:val="32"/>
        </w:rPr>
        <w:t>二、</w:t>
      </w:r>
      <w:bookmarkStart w:id="2" w:name="OLE_LINK3"/>
      <w:r w:rsidRPr="00F559EF">
        <w:rPr>
          <w:rFonts w:ascii="仿宋" w:eastAsia="仿宋" w:hAnsi="仿宋" w:hint="eastAsia"/>
          <w:sz w:val="32"/>
          <w:szCs w:val="32"/>
        </w:rPr>
        <w:t>项目建设和运营必须全面落实环境影响报告书提出的各项环保措施，并着重做好以下工作：</w:t>
      </w:r>
    </w:p>
    <w:p w:rsidR="004937EE" w:rsidRPr="00F559EF" w:rsidRDefault="004937EE" w:rsidP="00F559EF">
      <w:pPr>
        <w:spacing w:line="560" w:lineRule="exact"/>
        <w:ind w:firstLine="640"/>
        <w:jc w:val="both"/>
        <w:rPr>
          <w:rFonts w:ascii="仿宋" w:eastAsia="仿宋" w:hAnsi="仿宋"/>
          <w:sz w:val="32"/>
          <w:szCs w:val="32"/>
        </w:rPr>
      </w:pPr>
      <w:bookmarkStart w:id="3" w:name="OLE_LINK2"/>
      <w:bookmarkEnd w:id="3"/>
      <w:r w:rsidRPr="00F559EF">
        <w:rPr>
          <w:rFonts w:ascii="仿宋" w:eastAsia="仿宋" w:hAnsi="仿宋" w:hint="eastAsia"/>
          <w:sz w:val="32"/>
          <w:szCs w:val="32"/>
        </w:rPr>
        <w:t>（一）严格落实建设要求及准入条件。</w:t>
      </w:r>
      <w:r w:rsidR="005E4716" w:rsidRPr="00F559EF">
        <w:rPr>
          <w:rFonts w:ascii="仿宋" w:eastAsia="仿宋" w:hAnsi="仿宋" w:hint="eastAsia"/>
          <w:sz w:val="32"/>
          <w:szCs w:val="32"/>
        </w:rPr>
        <w:t>严格落实《一般工业固体废物贮存和填埋污染控制标准》(GB 18599-2020)填埋准入要求，</w:t>
      </w:r>
      <w:r w:rsidRPr="00F559EF">
        <w:rPr>
          <w:rFonts w:ascii="仿宋" w:eastAsia="仿宋" w:hAnsi="仿宋" w:hint="eastAsia"/>
          <w:sz w:val="32"/>
          <w:szCs w:val="32"/>
        </w:rPr>
        <w:t>入场固</w:t>
      </w:r>
      <w:proofErr w:type="gramStart"/>
      <w:r w:rsidRPr="00F559EF">
        <w:rPr>
          <w:rFonts w:ascii="仿宋" w:eastAsia="仿宋" w:hAnsi="仿宋" w:hint="eastAsia"/>
          <w:sz w:val="32"/>
          <w:szCs w:val="32"/>
        </w:rPr>
        <w:t>废满足</w:t>
      </w:r>
      <w:proofErr w:type="gramEnd"/>
      <w:r w:rsidRPr="00F559EF">
        <w:rPr>
          <w:rFonts w:ascii="仿宋" w:eastAsia="仿宋" w:hAnsi="仿宋" w:hint="eastAsia"/>
          <w:sz w:val="32"/>
          <w:szCs w:val="32"/>
        </w:rPr>
        <w:t>设计及报告书中所列准入条件：①含水率低于60%的一般固废；②</w:t>
      </w:r>
      <w:r w:rsidR="005E4716" w:rsidRPr="00F559EF">
        <w:rPr>
          <w:rFonts w:ascii="仿宋" w:eastAsia="仿宋" w:hAnsi="仿宋" w:hint="eastAsia"/>
          <w:sz w:val="32"/>
          <w:szCs w:val="32"/>
        </w:rPr>
        <w:t>固废每次入场前需进行监测，满足进入 I 类场的一般工业固体废物规定后方可进入填埋场处置；③禁止危险废物、生活垃圾和其他</w:t>
      </w:r>
      <w:proofErr w:type="gramStart"/>
      <w:r w:rsidR="005E4716" w:rsidRPr="00F559EF">
        <w:rPr>
          <w:rFonts w:ascii="仿宋" w:eastAsia="仿宋" w:hAnsi="仿宋" w:hint="eastAsia"/>
          <w:sz w:val="32"/>
          <w:szCs w:val="32"/>
        </w:rPr>
        <w:t>有机固废进入</w:t>
      </w:r>
      <w:proofErr w:type="gramEnd"/>
      <w:r w:rsidR="005E4716" w:rsidRPr="00F559EF">
        <w:rPr>
          <w:rFonts w:ascii="仿宋" w:eastAsia="仿宋" w:hAnsi="仿宋" w:hint="eastAsia"/>
          <w:sz w:val="32"/>
          <w:szCs w:val="32"/>
        </w:rPr>
        <w:t>本填埋场；④</w:t>
      </w:r>
      <w:r w:rsidRPr="00F559EF">
        <w:rPr>
          <w:rFonts w:ascii="仿宋" w:eastAsia="仿宋" w:hAnsi="仿宋" w:hint="eastAsia"/>
          <w:sz w:val="32"/>
          <w:szCs w:val="32"/>
        </w:rPr>
        <w:t>其他法律法规等要求禁止进入一般工业固废填埋场的其他固废。</w:t>
      </w:r>
    </w:p>
    <w:p w:rsidR="00225C2B" w:rsidRPr="00F559EF" w:rsidRDefault="009B41A3" w:rsidP="00F559EF">
      <w:pPr>
        <w:spacing w:line="560" w:lineRule="exact"/>
        <w:ind w:firstLine="640"/>
        <w:jc w:val="both"/>
        <w:rPr>
          <w:rFonts w:ascii="仿宋" w:eastAsia="仿宋" w:hAnsi="仿宋"/>
          <w:sz w:val="32"/>
          <w:szCs w:val="32"/>
        </w:rPr>
      </w:pPr>
      <w:r w:rsidRPr="00F559EF">
        <w:rPr>
          <w:rFonts w:ascii="仿宋" w:eastAsia="仿宋" w:hAnsi="仿宋" w:hint="eastAsia"/>
          <w:sz w:val="32"/>
          <w:szCs w:val="32"/>
        </w:rPr>
        <w:t>（二</w:t>
      </w:r>
      <w:r w:rsidR="00FE122F" w:rsidRPr="00F559EF">
        <w:rPr>
          <w:rFonts w:ascii="仿宋" w:eastAsia="仿宋" w:hAnsi="仿宋" w:hint="eastAsia"/>
          <w:sz w:val="32"/>
          <w:szCs w:val="32"/>
        </w:rPr>
        <w:t>）施工期环境管理工作。加强施工期环境管理，优化施工工艺、方案，科学施工，严格落实报告书中提出各项施工扬尘、噪声、废水、</w:t>
      </w:r>
      <w:r w:rsidR="008816DA" w:rsidRPr="00F559EF">
        <w:rPr>
          <w:rFonts w:ascii="仿宋" w:eastAsia="仿宋" w:hAnsi="仿宋" w:hint="eastAsia"/>
          <w:sz w:val="32"/>
          <w:szCs w:val="32"/>
        </w:rPr>
        <w:t>固废</w:t>
      </w:r>
      <w:r w:rsidR="00FE122F" w:rsidRPr="00F559EF">
        <w:rPr>
          <w:rFonts w:ascii="仿宋" w:eastAsia="仿宋" w:hAnsi="仿宋" w:hint="eastAsia"/>
          <w:sz w:val="32"/>
          <w:szCs w:val="32"/>
        </w:rPr>
        <w:t>的防治措施，减少施工期对周边环境</w:t>
      </w:r>
      <w:r w:rsidR="008816DA" w:rsidRPr="00F559EF">
        <w:rPr>
          <w:rFonts w:ascii="仿宋" w:eastAsia="仿宋" w:hAnsi="仿宋" w:hint="eastAsia"/>
          <w:sz w:val="32"/>
          <w:szCs w:val="32"/>
        </w:rPr>
        <w:t>保护目标和敏感区</w:t>
      </w:r>
      <w:r w:rsidR="00FE122F" w:rsidRPr="00F559EF">
        <w:rPr>
          <w:rFonts w:ascii="仿宋" w:eastAsia="仿宋" w:hAnsi="仿宋" w:hint="eastAsia"/>
          <w:sz w:val="32"/>
          <w:szCs w:val="32"/>
        </w:rPr>
        <w:t>的影响。强化施工扬尘防治工作，采取</w:t>
      </w:r>
      <w:proofErr w:type="gramStart"/>
      <w:r w:rsidR="00FE122F" w:rsidRPr="00F559EF">
        <w:rPr>
          <w:rFonts w:ascii="仿宋" w:eastAsia="仿宋" w:hAnsi="仿宋" w:hint="eastAsia"/>
          <w:sz w:val="32"/>
          <w:szCs w:val="32"/>
        </w:rPr>
        <w:t>洒水抑尘等</w:t>
      </w:r>
      <w:proofErr w:type="gramEnd"/>
      <w:r w:rsidR="00FE122F" w:rsidRPr="00F559EF">
        <w:rPr>
          <w:rFonts w:ascii="仿宋" w:eastAsia="仿宋" w:hAnsi="仿宋" w:hint="eastAsia"/>
          <w:sz w:val="32"/>
          <w:szCs w:val="32"/>
        </w:rPr>
        <w:t>措施，</w:t>
      </w:r>
      <w:r w:rsidR="00E86D8E" w:rsidRPr="00F559EF">
        <w:rPr>
          <w:rFonts w:ascii="仿宋" w:eastAsia="仿宋" w:hAnsi="仿宋" w:hint="eastAsia"/>
          <w:sz w:val="32"/>
          <w:szCs w:val="32"/>
        </w:rPr>
        <w:t>运输车辆采取遮盖、封闭措施</w:t>
      </w:r>
      <w:r w:rsidR="00FE122F" w:rsidRPr="00F559EF">
        <w:rPr>
          <w:rFonts w:ascii="仿宋" w:eastAsia="仿宋" w:hAnsi="仿宋" w:hint="eastAsia"/>
          <w:sz w:val="32"/>
          <w:szCs w:val="32"/>
        </w:rPr>
        <w:t>运输。</w:t>
      </w:r>
      <w:r w:rsidR="002E21AA" w:rsidRPr="00F559EF">
        <w:rPr>
          <w:rFonts w:ascii="仿宋" w:eastAsia="仿宋" w:hAnsi="仿宋" w:hint="eastAsia"/>
          <w:sz w:val="32"/>
          <w:szCs w:val="32"/>
        </w:rPr>
        <w:t>建筑工地的排水做到沉清后回用；设备安装时产生的少量含油污水，通过隔油池进行处理</w:t>
      </w:r>
      <w:r w:rsidR="00DA0DB7" w:rsidRPr="00F559EF">
        <w:rPr>
          <w:rFonts w:ascii="仿宋" w:eastAsia="仿宋" w:hAnsi="仿宋" w:hint="eastAsia"/>
          <w:sz w:val="32"/>
          <w:szCs w:val="32"/>
        </w:rPr>
        <w:t>后回用于场地洒水降尘</w:t>
      </w:r>
      <w:r w:rsidR="002E21AA" w:rsidRPr="00F559EF">
        <w:rPr>
          <w:rFonts w:ascii="仿宋" w:eastAsia="仿宋" w:hAnsi="仿宋" w:hint="eastAsia"/>
          <w:sz w:val="32"/>
          <w:szCs w:val="32"/>
        </w:rPr>
        <w:t>；混凝土养护工序产生的冲洗废水经沉淀池和导流</w:t>
      </w:r>
      <w:proofErr w:type="gramStart"/>
      <w:r w:rsidR="002E21AA" w:rsidRPr="00F559EF">
        <w:rPr>
          <w:rFonts w:ascii="仿宋" w:eastAsia="仿宋" w:hAnsi="仿宋" w:hint="eastAsia"/>
          <w:sz w:val="32"/>
          <w:szCs w:val="32"/>
        </w:rPr>
        <w:t>沟集中</w:t>
      </w:r>
      <w:proofErr w:type="gramEnd"/>
      <w:r w:rsidR="002E21AA" w:rsidRPr="00F559EF">
        <w:rPr>
          <w:rFonts w:ascii="仿宋" w:eastAsia="仿宋" w:hAnsi="仿宋" w:hint="eastAsia"/>
          <w:sz w:val="32"/>
          <w:szCs w:val="32"/>
        </w:rPr>
        <w:t>收集，进行沉淀处理后回用于场地洒水降尘不</w:t>
      </w:r>
      <w:r w:rsidR="008A45B3" w:rsidRPr="00F559EF">
        <w:rPr>
          <w:rFonts w:ascii="仿宋" w:eastAsia="仿宋" w:hAnsi="仿宋" w:hint="eastAsia"/>
          <w:sz w:val="32"/>
          <w:szCs w:val="32"/>
        </w:rPr>
        <w:t>得</w:t>
      </w:r>
      <w:r w:rsidR="00C52BDE" w:rsidRPr="00F559EF">
        <w:rPr>
          <w:rFonts w:ascii="仿宋" w:eastAsia="仿宋" w:hAnsi="仿宋" w:hint="eastAsia"/>
          <w:sz w:val="32"/>
          <w:szCs w:val="32"/>
        </w:rPr>
        <w:t>外排；施工期生活废水</w:t>
      </w:r>
      <w:proofErr w:type="gramStart"/>
      <w:r w:rsidR="00C52BDE" w:rsidRPr="00F559EF">
        <w:rPr>
          <w:rFonts w:ascii="仿宋" w:eastAsia="仿宋" w:hAnsi="仿宋" w:hint="eastAsia"/>
          <w:sz w:val="32"/>
          <w:szCs w:val="32"/>
        </w:rPr>
        <w:t>利旧南侧</w:t>
      </w:r>
      <w:proofErr w:type="gramEnd"/>
      <w:r w:rsidR="00C52BDE" w:rsidRPr="00F559EF">
        <w:rPr>
          <w:rFonts w:ascii="仿宋" w:eastAsia="仿宋" w:hAnsi="仿宋" w:hint="eastAsia"/>
          <w:sz w:val="32"/>
          <w:szCs w:val="32"/>
        </w:rPr>
        <w:t>现有办公</w:t>
      </w:r>
      <w:r w:rsidR="00C52BDE" w:rsidRPr="00F559EF">
        <w:rPr>
          <w:rFonts w:ascii="仿宋" w:eastAsia="仿宋" w:hAnsi="仿宋" w:hint="eastAsia"/>
          <w:sz w:val="32"/>
          <w:szCs w:val="32"/>
        </w:rPr>
        <w:lastRenderedPageBreak/>
        <w:t>区化粪池进行处置后用于农灌</w:t>
      </w:r>
      <w:r w:rsidR="00FE122F" w:rsidRPr="00F559EF">
        <w:rPr>
          <w:rFonts w:ascii="仿宋" w:eastAsia="仿宋" w:hAnsi="仿宋" w:hint="eastAsia"/>
          <w:sz w:val="32"/>
          <w:szCs w:val="32"/>
        </w:rPr>
        <w:t>。施工机械优先选用低噪声设备，积极采取各项有效降噪措施，合理安排施工时间和运输路线，确保施工噪声满足《建筑施工场界环境噪声排放标准》（GB12523-2011）</w:t>
      </w:r>
      <w:r w:rsidR="00887E19" w:rsidRPr="00F559EF">
        <w:rPr>
          <w:rFonts w:ascii="仿宋" w:eastAsia="仿宋" w:hAnsi="仿宋" w:hint="eastAsia"/>
          <w:sz w:val="32"/>
          <w:szCs w:val="32"/>
        </w:rPr>
        <w:t>限值</w:t>
      </w:r>
      <w:r w:rsidR="00FE122F" w:rsidRPr="00F559EF">
        <w:rPr>
          <w:rFonts w:ascii="仿宋" w:eastAsia="仿宋" w:hAnsi="仿宋" w:hint="eastAsia"/>
          <w:sz w:val="32"/>
          <w:szCs w:val="32"/>
        </w:rPr>
        <w:t>要求。</w:t>
      </w:r>
      <w:r w:rsidR="00C52BDE" w:rsidRPr="00F559EF">
        <w:rPr>
          <w:rFonts w:ascii="仿宋" w:eastAsia="仿宋" w:hAnsi="仿宋" w:hint="eastAsia"/>
          <w:sz w:val="32"/>
          <w:szCs w:val="32"/>
        </w:rPr>
        <w:t>场地剩余建筑垃圾、施工产生的渣土在本项目填埋场填埋处理，工作人员的生活垃圾在指定地点堆存，</w:t>
      </w:r>
      <w:proofErr w:type="gramStart"/>
      <w:r w:rsidR="00C52BDE" w:rsidRPr="00F559EF">
        <w:rPr>
          <w:rFonts w:ascii="仿宋" w:eastAsia="仿宋" w:hAnsi="仿宋" w:hint="eastAsia"/>
          <w:sz w:val="32"/>
          <w:szCs w:val="32"/>
        </w:rPr>
        <w:t>定期由</w:t>
      </w:r>
      <w:proofErr w:type="gramEnd"/>
      <w:r w:rsidR="00C52BDE" w:rsidRPr="00F559EF">
        <w:rPr>
          <w:rFonts w:ascii="仿宋" w:eastAsia="仿宋" w:hAnsi="仿宋" w:hint="eastAsia"/>
          <w:sz w:val="32"/>
          <w:szCs w:val="32"/>
        </w:rPr>
        <w:t>环卫部门清理外运</w:t>
      </w:r>
      <w:r w:rsidR="008816DA" w:rsidRPr="00F559EF">
        <w:rPr>
          <w:rFonts w:ascii="仿宋" w:eastAsia="仿宋" w:hAnsi="仿宋" w:hint="eastAsia"/>
          <w:sz w:val="32"/>
          <w:szCs w:val="32"/>
        </w:rPr>
        <w:t>，不得造成二次污染</w:t>
      </w:r>
      <w:r w:rsidR="00FE122F" w:rsidRPr="00F559EF">
        <w:rPr>
          <w:rFonts w:ascii="仿宋" w:eastAsia="仿宋" w:hAnsi="仿宋" w:hint="eastAsia"/>
          <w:sz w:val="32"/>
          <w:szCs w:val="32"/>
        </w:rPr>
        <w:t>。</w:t>
      </w:r>
    </w:p>
    <w:p w:rsidR="00D20E1F" w:rsidRPr="00F559EF" w:rsidRDefault="009B41A3" w:rsidP="00F559EF">
      <w:pPr>
        <w:spacing w:line="560" w:lineRule="exact"/>
        <w:ind w:firstLine="640"/>
        <w:jc w:val="both"/>
        <w:rPr>
          <w:rFonts w:ascii="仿宋" w:eastAsia="仿宋" w:hAnsi="仿宋"/>
          <w:sz w:val="32"/>
          <w:szCs w:val="32"/>
        </w:rPr>
      </w:pPr>
      <w:r w:rsidRPr="00F559EF">
        <w:rPr>
          <w:rFonts w:ascii="仿宋" w:eastAsia="仿宋" w:hAnsi="仿宋" w:hint="eastAsia"/>
          <w:sz w:val="32"/>
          <w:szCs w:val="32"/>
        </w:rPr>
        <w:t>（三</w:t>
      </w:r>
      <w:r w:rsidR="00FE122F" w:rsidRPr="00F559EF">
        <w:rPr>
          <w:rFonts w:ascii="仿宋" w:eastAsia="仿宋" w:hAnsi="仿宋" w:hint="eastAsia"/>
          <w:sz w:val="32"/>
          <w:szCs w:val="32"/>
        </w:rPr>
        <w:t>）废气污染防治工作。</w:t>
      </w:r>
      <w:r w:rsidR="00C81AAB" w:rsidRPr="00F559EF">
        <w:rPr>
          <w:rFonts w:ascii="仿宋" w:eastAsia="仿宋" w:hAnsi="仿宋" w:hint="eastAsia"/>
          <w:sz w:val="32"/>
          <w:szCs w:val="32"/>
        </w:rPr>
        <w:t>该项目营运期主要</w:t>
      </w:r>
      <w:r w:rsidR="00D20E1F" w:rsidRPr="00F559EF">
        <w:rPr>
          <w:rFonts w:ascii="仿宋" w:eastAsia="仿宋" w:hAnsi="仿宋" w:hint="eastAsia"/>
          <w:sz w:val="32"/>
          <w:szCs w:val="32"/>
        </w:rPr>
        <w:t>废气</w:t>
      </w:r>
      <w:r w:rsidR="00C81AAB" w:rsidRPr="00F559EF">
        <w:rPr>
          <w:rFonts w:ascii="仿宋" w:eastAsia="仿宋" w:hAnsi="仿宋" w:hint="eastAsia"/>
          <w:sz w:val="32"/>
          <w:szCs w:val="32"/>
        </w:rPr>
        <w:t>为</w:t>
      </w:r>
      <w:r w:rsidR="004346CA" w:rsidRPr="00F559EF">
        <w:rPr>
          <w:rFonts w:ascii="仿宋" w:eastAsia="仿宋" w:hAnsi="仿宋" w:hint="eastAsia"/>
          <w:sz w:val="32"/>
          <w:szCs w:val="32"/>
        </w:rPr>
        <w:t>填埋场扬尘、道路扬尘、制</w:t>
      </w:r>
      <w:proofErr w:type="gramStart"/>
      <w:r w:rsidR="004346CA" w:rsidRPr="00F559EF">
        <w:rPr>
          <w:rFonts w:ascii="仿宋" w:eastAsia="仿宋" w:hAnsi="仿宋" w:hint="eastAsia"/>
          <w:sz w:val="32"/>
          <w:szCs w:val="32"/>
        </w:rPr>
        <w:t>砖厂区</w:t>
      </w:r>
      <w:proofErr w:type="gramEnd"/>
      <w:r w:rsidR="0078071B" w:rsidRPr="00F559EF">
        <w:rPr>
          <w:rFonts w:ascii="仿宋" w:eastAsia="仿宋" w:hAnsi="仿宋" w:hint="eastAsia"/>
          <w:sz w:val="32"/>
          <w:szCs w:val="32"/>
        </w:rPr>
        <w:t>无组织废气</w:t>
      </w:r>
      <w:r w:rsidR="00D20E1F" w:rsidRPr="00F559EF">
        <w:rPr>
          <w:rFonts w:ascii="仿宋" w:eastAsia="仿宋" w:hAnsi="仿宋" w:hint="eastAsia"/>
          <w:sz w:val="32"/>
          <w:szCs w:val="32"/>
        </w:rPr>
        <w:t>等</w:t>
      </w:r>
      <w:r w:rsidR="0078071B" w:rsidRPr="00F559EF">
        <w:rPr>
          <w:rFonts w:ascii="仿宋" w:eastAsia="仿宋" w:hAnsi="仿宋" w:hint="eastAsia"/>
          <w:sz w:val="32"/>
          <w:szCs w:val="32"/>
        </w:rPr>
        <w:t>。</w:t>
      </w:r>
      <w:r w:rsidR="00D20E1F" w:rsidRPr="00F559EF">
        <w:rPr>
          <w:rFonts w:ascii="仿宋" w:eastAsia="仿宋" w:hAnsi="仿宋" w:hint="eastAsia"/>
          <w:sz w:val="32"/>
          <w:szCs w:val="32"/>
        </w:rPr>
        <w:t>通过设洒水降尘设施，尽量降低落料高度、并定期洒水降尘；对填埋作业采取分区、分单元进行并及时碾压、覆盖和洒水；采用封闭式运输车辆运输，对道路等区域及时清扫和洒水，设置防治绿化带等措施减少扬尘污染影响。</w:t>
      </w:r>
    </w:p>
    <w:p w:rsidR="002F6BAF" w:rsidRPr="00F559EF" w:rsidRDefault="00FE122F" w:rsidP="00F559EF">
      <w:pPr>
        <w:spacing w:line="560" w:lineRule="exact"/>
        <w:ind w:firstLine="640"/>
        <w:jc w:val="both"/>
        <w:rPr>
          <w:rFonts w:ascii="仿宋" w:eastAsia="仿宋" w:hAnsi="仿宋"/>
          <w:sz w:val="32"/>
          <w:szCs w:val="32"/>
        </w:rPr>
      </w:pPr>
      <w:r w:rsidRPr="00F559EF">
        <w:rPr>
          <w:rFonts w:ascii="仿宋" w:eastAsia="仿宋" w:hAnsi="仿宋" w:hint="eastAsia"/>
          <w:sz w:val="32"/>
          <w:szCs w:val="32"/>
        </w:rPr>
        <w:t>（</w:t>
      </w:r>
      <w:r w:rsidR="009B41A3" w:rsidRPr="00F559EF">
        <w:rPr>
          <w:rFonts w:ascii="仿宋" w:eastAsia="仿宋" w:hAnsi="仿宋" w:hint="eastAsia"/>
          <w:sz w:val="32"/>
          <w:szCs w:val="32"/>
        </w:rPr>
        <w:t>四</w:t>
      </w:r>
      <w:r w:rsidRPr="00F559EF">
        <w:rPr>
          <w:rFonts w:ascii="仿宋" w:eastAsia="仿宋" w:hAnsi="仿宋" w:hint="eastAsia"/>
          <w:sz w:val="32"/>
          <w:szCs w:val="32"/>
        </w:rPr>
        <w:t>）废水污染防治工作。</w:t>
      </w:r>
      <w:r w:rsidR="00AC5208" w:rsidRPr="00F559EF">
        <w:rPr>
          <w:rFonts w:ascii="仿宋" w:eastAsia="仿宋" w:hAnsi="仿宋" w:hint="eastAsia"/>
          <w:sz w:val="32"/>
          <w:szCs w:val="32"/>
        </w:rPr>
        <w:t>项目营运</w:t>
      </w:r>
      <w:proofErr w:type="gramStart"/>
      <w:r w:rsidR="00AC5208" w:rsidRPr="00F559EF">
        <w:rPr>
          <w:rFonts w:ascii="仿宋" w:eastAsia="仿宋" w:hAnsi="仿宋" w:hint="eastAsia"/>
          <w:sz w:val="32"/>
          <w:szCs w:val="32"/>
        </w:rPr>
        <w:t>期车辆</w:t>
      </w:r>
      <w:proofErr w:type="gramEnd"/>
      <w:r w:rsidR="00AC5208" w:rsidRPr="00F559EF">
        <w:rPr>
          <w:rFonts w:ascii="仿宋" w:eastAsia="仿宋" w:hAnsi="仿宋" w:hint="eastAsia"/>
          <w:sz w:val="32"/>
          <w:szCs w:val="32"/>
        </w:rPr>
        <w:t>冲洗废水经过洗车平台的沉淀池处理后回用；生活污水经化粪池处理后回用于农林灌溉；</w:t>
      </w:r>
      <w:proofErr w:type="gramStart"/>
      <w:r w:rsidR="00AC5208" w:rsidRPr="00F559EF">
        <w:rPr>
          <w:rFonts w:ascii="仿宋" w:eastAsia="仿宋" w:hAnsi="仿宋" w:hint="eastAsia"/>
          <w:sz w:val="32"/>
          <w:szCs w:val="32"/>
        </w:rPr>
        <w:t>洗砂废水</w:t>
      </w:r>
      <w:proofErr w:type="gramEnd"/>
      <w:r w:rsidR="00AC5208" w:rsidRPr="00F559EF">
        <w:rPr>
          <w:rFonts w:ascii="仿宋" w:eastAsia="仿宋" w:hAnsi="仿宋" w:hint="eastAsia"/>
          <w:sz w:val="32"/>
          <w:szCs w:val="32"/>
        </w:rPr>
        <w:t>、</w:t>
      </w:r>
      <w:r w:rsidR="004F6849" w:rsidRPr="00F559EF">
        <w:rPr>
          <w:rFonts w:ascii="仿宋" w:eastAsia="仿宋" w:hAnsi="仿宋" w:hint="eastAsia"/>
          <w:sz w:val="32"/>
          <w:szCs w:val="32"/>
        </w:rPr>
        <w:t>若</w:t>
      </w:r>
      <w:r w:rsidR="00AC5208" w:rsidRPr="00F559EF">
        <w:rPr>
          <w:rFonts w:ascii="仿宋" w:eastAsia="仿宋" w:hAnsi="仿宋" w:hint="eastAsia"/>
          <w:sz w:val="32"/>
          <w:szCs w:val="32"/>
        </w:rPr>
        <w:t>填埋区渗滤液经絮凝沉淀后回用于洗砂，不得外排。</w:t>
      </w:r>
      <w:r w:rsidR="00111029" w:rsidRPr="00F559EF">
        <w:rPr>
          <w:rFonts w:ascii="仿宋" w:eastAsia="仿宋" w:hAnsi="仿宋" w:hint="eastAsia"/>
          <w:sz w:val="32"/>
          <w:szCs w:val="32"/>
        </w:rPr>
        <w:t>按照“源头控制、末端防治、污染监控、应急响应”相结合的原则，落实报告书提出地下水污染防治措施。重点做好填埋场区和渗滤液池等重点防渗区域的防渗工作，根据《环境影响评价技术导则地下水环境》（HJ610-2016）等要求，跟踪监测地下水质情况，确保地下水安全。</w:t>
      </w:r>
    </w:p>
    <w:p w:rsidR="00225C2B" w:rsidRPr="00F559EF" w:rsidRDefault="00FE122F" w:rsidP="00F559EF">
      <w:pPr>
        <w:pStyle w:val="a9"/>
        <w:spacing w:after="0" w:line="560" w:lineRule="exact"/>
        <w:ind w:firstLine="640"/>
        <w:jc w:val="both"/>
        <w:rPr>
          <w:rFonts w:ascii="仿宋" w:eastAsia="仿宋" w:hAnsi="仿宋"/>
          <w:sz w:val="32"/>
          <w:szCs w:val="32"/>
        </w:rPr>
      </w:pPr>
      <w:r w:rsidRPr="00F559EF">
        <w:rPr>
          <w:rFonts w:ascii="仿宋" w:eastAsia="仿宋" w:hAnsi="仿宋" w:hint="eastAsia"/>
          <w:sz w:val="32"/>
          <w:szCs w:val="32"/>
        </w:rPr>
        <w:t>（</w:t>
      </w:r>
      <w:r w:rsidR="002F3152" w:rsidRPr="00F559EF">
        <w:rPr>
          <w:rFonts w:ascii="仿宋" w:eastAsia="仿宋" w:hAnsi="仿宋" w:hint="eastAsia"/>
          <w:sz w:val="32"/>
          <w:szCs w:val="32"/>
        </w:rPr>
        <w:t>五</w:t>
      </w:r>
      <w:r w:rsidR="00111029" w:rsidRPr="00F559EF">
        <w:rPr>
          <w:rFonts w:ascii="仿宋" w:eastAsia="仿宋" w:hAnsi="仿宋" w:hint="eastAsia"/>
          <w:sz w:val="32"/>
          <w:szCs w:val="32"/>
        </w:rPr>
        <w:t>）</w:t>
      </w:r>
      <w:r w:rsidR="002F6BAF" w:rsidRPr="00F559EF">
        <w:rPr>
          <w:rFonts w:ascii="仿宋" w:eastAsia="仿宋" w:hAnsi="仿宋" w:hint="eastAsia"/>
          <w:sz w:val="32"/>
          <w:szCs w:val="32"/>
        </w:rPr>
        <w:t>土壤</w:t>
      </w:r>
      <w:r w:rsidRPr="00F559EF">
        <w:rPr>
          <w:rFonts w:ascii="仿宋" w:eastAsia="仿宋" w:hAnsi="仿宋" w:hint="eastAsia"/>
          <w:sz w:val="32"/>
          <w:szCs w:val="32"/>
        </w:rPr>
        <w:t>污染防治工作。</w:t>
      </w:r>
      <w:r w:rsidR="002F6BAF" w:rsidRPr="00F559EF">
        <w:rPr>
          <w:rFonts w:ascii="仿宋" w:eastAsia="仿宋" w:hAnsi="仿宋" w:hint="eastAsia"/>
          <w:sz w:val="32"/>
          <w:szCs w:val="32"/>
        </w:rPr>
        <w:t>按照报告书提出地下水污染防治措施，</w:t>
      </w:r>
      <w:r w:rsidR="002E5A8A" w:rsidRPr="00F559EF">
        <w:rPr>
          <w:rFonts w:ascii="仿宋" w:eastAsia="仿宋" w:hAnsi="仿宋" w:hint="eastAsia"/>
          <w:sz w:val="32"/>
          <w:szCs w:val="32"/>
        </w:rPr>
        <w:t>做好渗滤液池防渗，</w:t>
      </w:r>
      <w:r w:rsidR="000A35A5" w:rsidRPr="00F559EF">
        <w:rPr>
          <w:rFonts w:ascii="仿宋" w:eastAsia="仿宋" w:hAnsi="仿宋" w:hint="eastAsia"/>
          <w:sz w:val="32"/>
          <w:szCs w:val="32"/>
        </w:rPr>
        <w:t>满足《一般工业固体废物贮存和填埋污染控制标准》（GB18599-2020）的相关要求。</w:t>
      </w:r>
      <w:r w:rsidR="002E5A8A" w:rsidRPr="00F559EF">
        <w:rPr>
          <w:rFonts w:ascii="仿宋" w:eastAsia="仿宋" w:hAnsi="仿宋" w:hint="eastAsia"/>
          <w:sz w:val="32"/>
          <w:szCs w:val="32"/>
        </w:rPr>
        <w:t>定期对防渗结构完整性进行检测，</w:t>
      </w:r>
      <w:r w:rsidR="002F6BAF" w:rsidRPr="00F559EF">
        <w:rPr>
          <w:rFonts w:ascii="仿宋" w:eastAsia="仿宋" w:hAnsi="仿宋" w:hint="eastAsia"/>
          <w:sz w:val="32"/>
          <w:szCs w:val="32"/>
        </w:rPr>
        <w:t>制定地下水和土壤监测计划，合理布</w:t>
      </w:r>
      <w:r w:rsidR="002F6BAF" w:rsidRPr="00F559EF">
        <w:rPr>
          <w:rFonts w:ascii="仿宋" w:eastAsia="仿宋" w:hAnsi="仿宋" w:hint="eastAsia"/>
          <w:sz w:val="32"/>
          <w:szCs w:val="32"/>
        </w:rPr>
        <w:lastRenderedPageBreak/>
        <w:t>置地下水和土壤监测点位，防止污染地下水和土壤环境。</w:t>
      </w:r>
    </w:p>
    <w:p w:rsidR="00225C2B" w:rsidRPr="00F559EF" w:rsidRDefault="00FE122F" w:rsidP="00F559EF">
      <w:pPr>
        <w:autoSpaceDE w:val="0"/>
        <w:spacing w:line="560" w:lineRule="exact"/>
        <w:ind w:firstLine="640"/>
        <w:jc w:val="both"/>
        <w:rPr>
          <w:rFonts w:ascii="仿宋" w:eastAsia="仿宋" w:hAnsi="仿宋"/>
          <w:sz w:val="32"/>
          <w:szCs w:val="32"/>
        </w:rPr>
      </w:pPr>
      <w:r w:rsidRPr="00F559EF">
        <w:rPr>
          <w:rFonts w:ascii="仿宋" w:eastAsia="仿宋" w:hAnsi="仿宋" w:hint="eastAsia"/>
          <w:sz w:val="32"/>
          <w:szCs w:val="32"/>
        </w:rPr>
        <w:t>（</w:t>
      </w:r>
      <w:r w:rsidR="002F3152" w:rsidRPr="00F559EF">
        <w:rPr>
          <w:rFonts w:ascii="仿宋" w:eastAsia="仿宋" w:hAnsi="仿宋" w:hint="eastAsia"/>
          <w:sz w:val="32"/>
          <w:szCs w:val="32"/>
        </w:rPr>
        <w:t>六</w:t>
      </w:r>
      <w:r w:rsidRPr="00F559EF">
        <w:rPr>
          <w:rFonts w:ascii="仿宋" w:eastAsia="仿宋" w:hAnsi="仿宋" w:hint="eastAsia"/>
          <w:sz w:val="32"/>
          <w:szCs w:val="32"/>
        </w:rPr>
        <w:t>）</w:t>
      </w:r>
      <w:r w:rsidR="002F6BAF" w:rsidRPr="00F559EF">
        <w:rPr>
          <w:rFonts w:ascii="仿宋" w:eastAsia="仿宋" w:hAnsi="仿宋" w:hint="eastAsia"/>
          <w:sz w:val="32"/>
          <w:szCs w:val="32"/>
        </w:rPr>
        <w:t>噪声污染防治工作。采用低噪声设备，对产生噪声的设备和工序进行合理布局，对主要的声源设备采取隔声、消声、减振等措施，确保厂界噪声达到《工业企业厂界环境噪声排放标准》(GB12348-2008)中的3类标准要求。</w:t>
      </w:r>
    </w:p>
    <w:p w:rsidR="00225C2B" w:rsidRPr="00F559EF" w:rsidRDefault="00FE122F" w:rsidP="00F559EF">
      <w:pPr>
        <w:autoSpaceDE w:val="0"/>
        <w:spacing w:line="560" w:lineRule="exact"/>
        <w:ind w:firstLine="640"/>
        <w:jc w:val="both"/>
        <w:rPr>
          <w:rFonts w:ascii="仿宋" w:eastAsia="仿宋" w:hAnsi="仿宋"/>
          <w:sz w:val="32"/>
          <w:szCs w:val="32"/>
        </w:rPr>
      </w:pPr>
      <w:r w:rsidRPr="00F559EF">
        <w:rPr>
          <w:rFonts w:ascii="仿宋" w:eastAsia="仿宋" w:hAnsi="仿宋" w:hint="eastAsia"/>
          <w:sz w:val="32"/>
          <w:szCs w:val="32"/>
        </w:rPr>
        <w:t>（</w:t>
      </w:r>
      <w:r w:rsidR="002F3152" w:rsidRPr="00F559EF">
        <w:rPr>
          <w:rFonts w:ascii="仿宋" w:eastAsia="仿宋" w:hAnsi="仿宋" w:hint="eastAsia"/>
          <w:sz w:val="32"/>
          <w:szCs w:val="32"/>
        </w:rPr>
        <w:t>七</w:t>
      </w:r>
      <w:r w:rsidRPr="00F559EF">
        <w:rPr>
          <w:rFonts w:ascii="仿宋" w:eastAsia="仿宋" w:hAnsi="仿宋" w:hint="eastAsia"/>
          <w:sz w:val="32"/>
          <w:szCs w:val="32"/>
        </w:rPr>
        <w:t>）</w:t>
      </w:r>
      <w:r w:rsidR="002F6BAF" w:rsidRPr="00F559EF">
        <w:rPr>
          <w:rFonts w:ascii="仿宋" w:eastAsia="仿宋" w:hAnsi="仿宋" w:hint="eastAsia"/>
          <w:sz w:val="32"/>
          <w:szCs w:val="32"/>
        </w:rPr>
        <w:t>固体废物管理工作。按“无害化、减量化、资源化”原则，做好固体废物的分类收集、贮存、处置、管理工作，并建立固体废物产生、储存、处置管理台账；</w:t>
      </w:r>
      <w:r w:rsidR="007D779E" w:rsidRPr="00F559EF">
        <w:rPr>
          <w:rFonts w:ascii="仿宋" w:eastAsia="仿宋" w:hAnsi="仿宋" w:hint="eastAsia"/>
          <w:sz w:val="32"/>
          <w:szCs w:val="32"/>
        </w:rPr>
        <w:t>沉淀池污泥暂存于污泥暂存池，定期清运至本填埋场填埋。填埋区封场后，沉淀池污泥外卖建材厂制砖。建筑垃圾破碎过程中分拣出的废金属收集后外售，由回收公司处理；废机油交由有相应危险废物资质单位处理</w:t>
      </w:r>
      <w:r w:rsidR="002F6BAF" w:rsidRPr="00F559EF">
        <w:rPr>
          <w:rFonts w:ascii="仿宋" w:eastAsia="仿宋" w:hAnsi="仿宋" w:hint="eastAsia"/>
          <w:sz w:val="32"/>
          <w:szCs w:val="32"/>
        </w:rPr>
        <w:t>，并做好转移联单工作。生活垃圾交由环卫部门统一处理。</w:t>
      </w:r>
    </w:p>
    <w:p w:rsidR="00DB2677" w:rsidRPr="00F559EF" w:rsidRDefault="00DB2677" w:rsidP="00F559EF">
      <w:pPr>
        <w:pStyle w:val="Default"/>
        <w:spacing w:line="560" w:lineRule="exact"/>
        <w:ind w:firstLine="640"/>
        <w:jc w:val="both"/>
        <w:rPr>
          <w:rFonts w:ascii="仿宋" w:eastAsia="仿宋" w:hAnsi="仿宋" w:cs="Times New Roman"/>
          <w:color w:val="auto"/>
          <w:sz w:val="32"/>
          <w:szCs w:val="32"/>
        </w:rPr>
      </w:pPr>
      <w:r w:rsidRPr="00F559EF">
        <w:rPr>
          <w:rFonts w:ascii="仿宋" w:eastAsia="仿宋" w:hAnsi="仿宋" w:cs="Times New Roman" w:hint="eastAsia"/>
          <w:color w:val="auto"/>
          <w:sz w:val="32"/>
          <w:szCs w:val="32"/>
        </w:rPr>
        <w:t>（八）</w:t>
      </w:r>
      <w:r w:rsidRPr="00F559EF">
        <w:rPr>
          <w:rFonts w:ascii="仿宋" w:eastAsia="仿宋" w:hAnsi="仿宋" w:cs="Times New Roman"/>
          <w:color w:val="auto"/>
          <w:sz w:val="32"/>
          <w:szCs w:val="32"/>
        </w:rPr>
        <w:t>生态恢复工作。埋</w:t>
      </w:r>
      <w:proofErr w:type="gramStart"/>
      <w:r w:rsidRPr="00F559EF">
        <w:rPr>
          <w:rFonts w:ascii="仿宋" w:eastAsia="仿宋" w:hAnsi="仿宋" w:cs="Times New Roman"/>
          <w:color w:val="auto"/>
          <w:sz w:val="32"/>
          <w:szCs w:val="32"/>
        </w:rPr>
        <w:t>场服务</w:t>
      </w:r>
      <w:proofErr w:type="gramEnd"/>
      <w:r w:rsidRPr="00F559EF">
        <w:rPr>
          <w:rFonts w:ascii="仿宋" w:eastAsia="仿宋" w:hAnsi="仿宋" w:cs="Times New Roman"/>
          <w:color w:val="auto"/>
          <w:sz w:val="32"/>
          <w:szCs w:val="32"/>
        </w:rPr>
        <w:t>期满或不再承担新的贮存、填埋任务时，应在2年内启动封场作业，并采取相应的污染防治措施和生态恢复措施。</w:t>
      </w:r>
    </w:p>
    <w:p w:rsidR="002F6BAF" w:rsidRPr="00F559EF" w:rsidRDefault="00FE122F" w:rsidP="00F559EF">
      <w:pPr>
        <w:spacing w:line="560" w:lineRule="exact"/>
        <w:ind w:firstLine="640"/>
        <w:jc w:val="both"/>
        <w:rPr>
          <w:rFonts w:ascii="仿宋" w:eastAsia="仿宋" w:hAnsi="仿宋"/>
          <w:sz w:val="32"/>
          <w:szCs w:val="32"/>
        </w:rPr>
      </w:pPr>
      <w:r w:rsidRPr="00F559EF">
        <w:rPr>
          <w:rFonts w:ascii="仿宋" w:eastAsia="仿宋" w:hAnsi="仿宋" w:hint="eastAsia"/>
          <w:sz w:val="32"/>
          <w:szCs w:val="32"/>
        </w:rPr>
        <w:t>（</w:t>
      </w:r>
      <w:r w:rsidR="003525BB" w:rsidRPr="00F559EF">
        <w:rPr>
          <w:rFonts w:ascii="仿宋" w:eastAsia="仿宋" w:hAnsi="仿宋" w:hint="eastAsia"/>
          <w:sz w:val="32"/>
          <w:szCs w:val="32"/>
        </w:rPr>
        <w:t>九</w:t>
      </w:r>
      <w:r w:rsidRPr="00F559EF">
        <w:rPr>
          <w:rFonts w:ascii="仿宋" w:eastAsia="仿宋" w:hAnsi="仿宋" w:hint="eastAsia"/>
          <w:sz w:val="32"/>
          <w:szCs w:val="32"/>
        </w:rPr>
        <w:t>）</w:t>
      </w:r>
      <w:r w:rsidR="002F6BAF" w:rsidRPr="00F559EF">
        <w:rPr>
          <w:rFonts w:ascii="仿宋" w:eastAsia="仿宋" w:hAnsi="仿宋" w:hint="eastAsia"/>
          <w:sz w:val="32"/>
          <w:szCs w:val="32"/>
        </w:rPr>
        <w:t>加强营运期风险防范。</w:t>
      </w:r>
      <w:r w:rsidR="00F23289" w:rsidRPr="00F559EF">
        <w:rPr>
          <w:rFonts w:ascii="仿宋" w:eastAsia="仿宋" w:hAnsi="仿宋" w:hint="eastAsia"/>
          <w:sz w:val="32"/>
          <w:szCs w:val="32"/>
        </w:rPr>
        <w:t>落实各项风险防范措施，提高</w:t>
      </w:r>
      <w:r w:rsidR="002F6BAF" w:rsidRPr="00F559EF">
        <w:rPr>
          <w:rFonts w:ascii="仿宋" w:eastAsia="仿宋" w:hAnsi="仿宋" w:hint="eastAsia"/>
          <w:sz w:val="32"/>
          <w:szCs w:val="32"/>
        </w:rPr>
        <w:t>应急风险防范能力，防止风险事故的发生，加强生产系统和环保设备的维护和管理；严格按照《突发环境事件应急管理办法》建立环境风险事故应急预案，储备风险救助物资并组织演练，杜绝环境风险事故发生。</w:t>
      </w:r>
    </w:p>
    <w:p w:rsidR="002F6BAF" w:rsidRPr="00F559EF" w:rsidRDefault="002F6BAF" w:rsidP="00F559EF">
      <w:pPr>
        <w:pStyle w:val="a9"/>
        <w:spacing w:after="0" w:line="560" w:lineRule="exact"/>
        <w:ind w:firstLine="640"/>
        <w:jc w:val="both"/>
        <w:rPr>
          <w:rFonts w:ascii="仿宋" w:eastAsia="仿宋" w:hAnsi="仿宋"/>
          <w:sz w:val="32"/>
          <w:szCs w:val="32"/>
        </w:rPr>
      </w:pPr>
      <w:r w:rsidRPr="00F559EF">
        <w:rPr>
          <w:rFonts w:ascii="仿宋" w:eastAsia="仿宋" w:hAnsi="仿宋" w:hint="eastAsia"/>
          <w:sz w:val="32"/>
          <w:szCs w:val="32"/>
        </w:rPr>
        <w:t>（</w:t>
      </w:r>
      <w:r w:rsidR="003525BB" w:rsidRPr="00F559EF">
        <w:rPr>
          <w:rFonts w:ascii="仿宋" w:eastAsia="仿宋" w:hAnsi="仿宋" w:hint="eastAsia"/>
          <w:sz w:val="32"/>
          <w:szCs w:val="32"/>
        </w:rPr>
        <w:t>十</w:t>
      </w:r>
      <w:r w:rsidRPr="00F559EF">
        <w:rPr>
          <w:rFonts w:ascii="仿宋" w:eastAsia="仿宋" w:hAnsi="仿宋" w:hint="eastAsia"/>
          <w:sz w:val="32"/>
          <w:szCs w:val="32"/>
        </w:rPr>
        <w:t>）做好环境管理工作。设置专门环保机构，配备专职环保管理人员，加强生产设备和</w:t>
      </w:r>
      <w:proofErr w:type="gramStart"/>
      <w:r w:rsidRPr="00F559EF">
        <w:rPr>
          <w:rFonts w:ascii="仿宋" w:eastAsia="仿宋" w:hAnsi="仿宋" w:hint="eastAsia"/>
          <w:sz w:val="32"/>
          <w:szCs w:val="32"/>
        </w:rPr>
        <w:t>污防</w:t>
      </w:r>
      <w:proofErr w:type="gramEnd"/>
      <w:r w:rsidRPr="00F559EF">
        <w:rPr>
          <w:rFonts w:ascii="仿宋" w:eastAsia="仿宋" w:hAnsi="仿宋" w:hint="eastAsia"/>
          <w:sz w:val="32"/>
          <w:szCs w:val="32"/>
        </w:rPr>
        <w:t>设施的检修、保养及工人、管理人员培训工作，建立健全污染防治设施运行管理台帐。加</w:t>
      </w:r>
      <w:r w:rsidRPr="00F559EF">
        <w:rPr>
          <w:rFonts w:ascii="仿宋" w:eastAsia="仿宋" w:hAnsi="仿宋" w:hint="eastAsia"/>
          <w:sz w:val="32"/>
          <w:szCs w:val="32"/>
        </w:rPr>
        <w:lastRenderedPageBreak/>
        <w:t>强日常监管，确保</w:t>
      </w:r>
      <w:proofErr w:type="gramStart"/>
      <w:r w:rsidRPr="00F559EF">
        <w:rPr>
          <w:rFonts w:ascii="仿宋" w:eastAsia="仿宋" w:hAnsi="仿宋" w:hint="eastAsia"/>
          <w:sz w:val="32"/>
          <w:szCs w:val="32"/>
        </w:rPr>
        <w:t>各污染</w:t>
      </w:r>
      <w:proofErr w:type="gramEnd"/>
      <w:r w:rsidRPr="00F559EF">
        <w:rPr>
          <w:rFonts w:ascii="仿宋" w:eastAsia="仿宋" w:hAnsi="仿宋" w:hint="eastAsia"/>
          <w:sz w:val="32"/>
          <w:szCs w:val="32"/>
        </w:rPr>
        <w:t>防治设施的正常运行，各类污染物稳定达标排放。并做好运营期环境监测工作，定期向社会公开企业环境信息。</w:t>
      </w:r>
    </w:p>
    <w:bookmarkEnd w:id="2"/>
    <w:p w:rsidR="009B41A3" w:rsidRPr="00F559EF" w:rsidRDefault="00FE122F" w:rsidP="00F559EF">
      <w:pPr>
        <w:pStyle w:val="a9"/>
        <w:spacing w:after="0" w:line="560" w:lineRule="exact"/>
        <w:ind w:firstLine="640"/>
        <w:jc w:val="both"/>
        <w:rPr>
          <w:rFonts w:ascii="仿宋" w:eastAsia="仿宋" w:hAnsi="仿宋"/>
          <w:sz w:val="32"/>
          <w:szCs w:val="32"/>
        </w:rPr>
      </w:pPr>
      <w:r w:rsidRPr="00F559EF">
        <w:rPr>
          <w:rFonts w:ascii="仿宋" w:eastAsia="仿宋" w:hAnsi="仿宋" w:hint="eastAsia"/>
          <w:sz w:val="32"/>
          <w:szCs w:val="32"/>
        </w:rPr>
        <w:t>三、</w:t>
      </w:r>
      <w:r w:rsidR="009B41A3" w:rsidRPr="00F559EF">
        <w:rPr>
          <w:rFonts w:ascii="仿宋" w:eastAsia="仿宋" w:hAnsi="仿宋" w:hint="eastAsia"/>
          <w:sz w:val="32"/>
          <w:szCs w:val="32"/>
        </w:rPr>
        <w:t>2021年6月临湘市自然资源局对临湘</w:t>
      </w:r>
      <w:proofErr w:type="gramStart"/>
      <w:r w:rsidR="009B41A3" w:rsidRPr="00F559EF">
        <w:rPr>
          <w:rFonts w:ascii="仿宋" w:eastAsia="仿宋" w:hAnsi="仿宋" w:hint="eastAsia"/>
          <w:sz w:val="32"/>
          <w:szCs w:val="32"/>
        </w:rPr>
        <w:t>市利辉再生资源</w:t>
      </w:r>
      <w:proofErr w:type="gramEnd"/>
      <w:r w:rsidR="009B41A3" w:rsidRPr="00F559EF">
        <w:rPr>
          <w:rFonts w:ascii="仿宋" w:eastAsia="仿宋" w:hAnsi="仿宋" w:hint="eastAsia"/>
          <w:sz w:val="32"/>
          <w:szCs w:val="32"/>
        </w:rPr>
        <w:t>利用有限公司用地情况</w:t>
      </w:r>
      <w:proofErr w:type="gramStart"/>
      <w:r w:rsidR="009B41A3" w:rsidRPr="00F559EF">
        <w:rPr>
          <w:rFonts w:ascii="仿宋" w:eastAsia="仿宋" w:hAnsi="仿宋" w:hint="eastAsia"/>
          <w:sz w:val="32"/>
          <w:szCs w:val="32"/>
        </w:rPr>
        <w:t>作出</w:t>
      </w:r>
      <w:proofErr w:type="gramEnd"/>
      <w:r w:rsidR="009B41A3" w:rsidRPr="00F559EF">
        <w:rPr>
          <w:rFonts w:ascii="仿宋" w:eastAsia="仿宋" w:hAnsi="仿宋" w:hint="eastAsia"/>
          <w:sz w:val="32"/>
          <w:szCs w:val="32"/>
        </w:rPr>
        <w:t>了说明：2020年11月，该局就项目用地规划情况已上报请上级部门备案。经查，目前该规划尚在审批中。因此，本项目</w:t>
      </w:r>
      <w:proofErr w:type="gramStart"/>
      <w:r w:rsidR="009B41A3" w:rsidRPr="00F559EF">
        <w:rPr>
          <w:rFonts w:ascii="仿宋" w:eastAsia="仿宋" w:hAnsi="仿宋" w:hint="eastAsia"/>
          <w:sz w:val="32"/>
          <w:szCs w:val="32"/>
        </w:rPr>
        <w:t>待规划</w:t>
      </w:r>
      <w:proofErr w:type="gramEnd"/>
      <w:r w:rsidR="009B41A3" w:rsidRPr="00F559EF">
        <w:rPr>
          <w:rFonts w:ascii="仿宋" w:eastAsia="仿宋" w:hAnsi="仿宋" w:hint="eastAsia"/>
          <w:sz w:val="32"/>
          <w:szCs w:val="32"/>
        </w:rPr>
        <w:t>批准后，方可施工建设。</w:t>
      </w:r>
    </w:p>
    <w:p w:rsidR="00225C2B" w:rsidRPr="00F559EF" w:rsidRDefault="009B41A3" w:rsidP="00F559EF">
      <w:pPr>
        <w:pStyle w:val="a9"/>
        <w:spacing w:after="0" w:line="560" w:lineRule="exact"/>
        <w:ind w:firstLine="640"/>
        <w:jc w:val="both"/>
        <w:rPr>
          <w:rFonts w:ascii="仿宋" w:eastAsia="仿宋" w:hAnsi="仿宋"/>
          <w:sz w:val="32"/>
          <w:szCs w:val="32"/>
        </w:rPr>
      </w:pPr>
      <w:r w:rsidRPr="00F559EF">
        <w:rPr>
          <w:rFonts w:ascii="仿宋" w:eastAsia="仿宋" w:hAnsi="仿宋" w:hint="eastAsia"/>
          <w:sz w:val="32"/>
          <w:szCs w:val="32"/>
        </w:rPr>
        <w:t>四、</w:t>
      </w:r>
      <w:r w:rsidR="00FE122F" w:rsidRPr="00F559EF">
        <w:rPr>
          <w:rFonts w:ascii="仿宋" w:eastAsia="仿宋" w:hAnsi="仿宋" w:hint="eastAsia"/>
          <w:sz w:val="32"/>
          <w:szCs w:val="32"/>
        </w:rPr>
        <w:t>你公司应收到本批复后15个工作日内，将批复及批准的环评报告文件送岳阳市生态环境局</w:t>
      </w:r>
      <w:r w:rsidR="00DF2C33">
        <w:rPr>
          <w:rFonts w:ascii="仿宋" w:eastAsia="仿宋" w:hAnsi="仿宋" w:hint="eastAsia"/>
          <w:sz w:val="32"/>
          <w:szCs w:val="32"/>
        </w:rPr>
        <w:t>临湘</w:t>
      </w:r>
      <w:r w:rsidR="00FE122F" w:rsidRPr="00F559EF">
        <w:rPr>
          <w:rFonts w:ascii="仿宋" w:eastAsia="仿宋" w:hAnsi="仿宋" w:hint="eastAsia"/>
          <w:sz w:val="32"/>
          <w:szCs w:val="32"/>
        </w:rPr>
        <w:t>分局、</w:t>
      </w:r>
      <w:r w:rsidR="00DF2C33" w:rsidRPr="00DF2C33">
        <w:rPr>
          <w:rFonts w:ascii="仿宋" w:eastAsia="仿宋" w:hAnsi="仿宋" w:hint="eastAsia"/>
          <w:sz w:val="32"/>
          <w:szCs w:val="32"/>
        </w:rPr>
        <w:t>岳阳凯丰环保有限公司</w:t>
      </w:r>
      <w:r w:rsidR="00FE122F" w:rsidRPr="00F559EF">
        <w:rPr>
          <w:rFonts w:ascii="仿宋" w:eastAsia="仿宋" w:hAnsi="仿宋" w:hint="eastAsia"/>
          <w:sz w:val="32"/>
          <w:szCs w:val="32"/>
        </w:rPr>
        <w:t>。</w:t>
      </w:r>
    </w:p>
    <w:p w:rsidR="00225C2B" w:rsidRPr="00F559EF" w:rsidRDefault="009B41A3" w:rsidP="00F559EF">
      <w:pPr>
        <w:pStyle w:val="a9"/>
        <w:spacing w:after="0" w:line="560" w:lineRule="exact"/>
        <w:ind w:firstLine="640"/>
        <w:jc w:val="both"/>
        <w:rPr>
          <w:rFonts w:ascii="仿宋" w:eastAsia="仿宋" w:hAnsi="仿宋"/>
          <w:sz w:val="32"/>
          <w:szCs w:val="32"/>
        </w:rPr>
      </w:pPr>
      <w:r w:rsidRPr="00F559EF">
        <w:rPr>
          <w:rFonts w:ascii="仿宋" w:eastAsia="仿宋" w:hAnsi="仿宋" w:hint="eastAsia"/>
          <w:sz w:val="32"/>
          <w:szCs w:val="32"/>
        </w:rPr>
        <w:t>五</w:t>
      </w:r>
      <w:r w:rsidR="00FE122F" w:rsidRPr="00F559EF">
        <w:rPr>
          <w:rFonts w:ascii="仿宋" w:eastAsia="仿宋" w:hAnsi="仿宋" w:hint="eastAsia"/>
          <w:sz w:val="32"/>
          <w:szCs w:val="32"/>
        </w:rPr>
        <w:t>、请岳阳市生态环境局</w:t>
      </w:r>
      <w:r w:rsidRPr="00F559EF">
        <w:rPr>
          <w:rFonts w:ascii="仿宋" w:eastAsia="仿宋" w:hAnsi="仿宋" w:hint="eastAsia"/>
          <w:sz w:val="32"/>
          <w:szCs w:val="32"/>
        </w:rPr>
        <w:t>临湘</w:t>
      </w:r>
      <w:r w:rsidR="00FE122F" w:rsidRPr="00F559EF">
        <w:rPr>
          <w:rFonts w:ascii="仿宋" w:eastAsia="仿宋" w:hAnsi="仿宋" w:hint="eastAsia"/>
          <w:sz w:val="32"/>
          <w:szCs w:val="32"/>
        </w:rPr>
        <w:t>分局负责项目建设和运营期的日常环境监管。</w:t>
      </w:r>
    </w:p>
    <w:p w:rsidR="00225C2B" w:rsidRPr="00F559EF" w:rsidRDefault="00225C2B" w:rsidP="00F559EF">
      <w:pPr>
        <w:pStyle w:val="a9"/>
        <w:spacing w:after="0" w:line="560" w:lineRule="exact"/>
        <w:ind w:firstLine="640"/>
        <w:jc w:val="both"/>
        <w:rPr>
          <w:rFonts w:ascii="仿宋" w:eastAsia="仿宋" w:hAnsi="仿宋"/>
          <w:sz w:val="32"/>
          <w:szCs w:val="32"/>
        </w:rPr>
      </w:pPr>
    </w:p>
    <w:p w:rsidR="00225C2B" w:rsidRPr="00F559EF" w:rsidRDefault="00225C2B" w:rsidP="00F559EF">
      <w:pPr>
        <w:pStyle w:val="a9"/>
        <w:spacing w:after="0" w:line="560" w:lineRule="exact"/>
        <w:ind w:firstLine="640"/>
        <w:jc w:val="both"/>
        <w:rPr>
          <w:rFonts w:ascii="仿宋" w:eastAsia="仿宋" w:hAnsi="仿宋"/>
          <w:sz w:val="32"/>
          <w:szCs w:val="32"/>
        </w:rPr>
      </w:pPr>
    </w:p>
    <w:p w:rsidR="00225C2B" w:rsidRPr="00F559EF" w:rsidRDefault="00225C2B" w:rsidP="00F559EF">
      <w:pPr>
        <w:pStyle w:val="a9"/>
        <w:spacing w:after="0" w:line="560" w:lineRule="exact"/>
        <w:ind w:firstLine="640"/>
        <w:jc w:val="both"/>
        <w:rPr>
          <w:rFonts w:ascii="仿宋" w:eastAsia="仿宋" w:hAnsi="仿宋"/>
          <w:sz w:val="32"/>
          <w:szCs w:val="32"/>
        </w:rPr>
      </w:pPr>
    </w:p>
    <w:p w:rsidR="00225C2B" w:rsidRPr="00F559EF" w:rsidRDefault="00FE122F" w:rsidP="00F559EF">
      <w:pPr>
        <w:pStyle w:val="a9"/>
        <w:spacing w:after="0" w:line="560" w:lineRule="exact"/>
        <w:ind w:firstLine="640"/>
        <w:jc w:val="both"/>
        <w:rPr>
          <w:rFonts w:ascii="仿宋" w:eastAsia="仿宋" w:hAnsi="仿宋"/>
          <w:sz w:val="32"/>
          <w:szCs w:val="32"/>
        </w:rPr>
      </w:pPr>
      <w:r w:rsidRPr="00F559EF">
        <w:rPr>
          <w:rFonts w:ascii="仿宋" w:eastAsia="仿宋" w:hAnsi="仿宋" w:hint="eastAsia"/>
          <w:sz w:val="32"/>
          <w:szCs w:val="32"/>
        </w:rPr>
        <w:t xml:space="preserve">                        岳阳市生态环境局</w:t>
      </w:r>
    </w:p>
    <w:p w:rsidR="00225C2B" w:rsidRPr="00F559EF" w:rsidRDefault="00FE122F" w:rsidP="00F559EF">
      <w:pPr>
        <w:pStyle w:val="a9"/>
        <w:spacing w:after="0" w:line="560" w:lineRule="exact"/>
        <w:ind w:firstLine="640"/>
        <w:jc w:val="both"/>
        <w:rPr>
          <w:rFonts w:ascii="仿宋" w:eastAsia="仿宋" w:hAnsi="仿宋"/>
          <w:sz w:val="32"/>
          <w:szCs w:val="32"/>
        </w:rPr>
      </w:pPr>
      <w:r w:rsidRPr="00F559EF">
        <w:rPr>
          <w:rFonts w:ascii="仿宋" w:eastAsia="仿宋" w:hAnsi="仿宋" w:hint="eastAsia"/>
          <w:sz w:val="32"/>
          <w:szCs w:val="32"/>
        </w:rPr>
        <w:t xml:space="preserve">                        </w:t>
      </w:r>
      <w:r w:rsidR="00603B50" w:rsidRPr="00F559EF">
        <w:rPr>
          <w:rFonts w:ascii="仿宋" w:eastAsia="仿宋" w:hAnsi="仿宋" w:hint="eastAsia"/>
          <w:sz w:val="32"/>
          <w:szCs w:val="32"/>
        </w:rPr>
        <w:t xml:space="preserve"> </w:t>
      </w:r>
      <w:r w:rsidRPr="00F559EF">
        <w:rPr>
          <w:rFonts w:ascii="仿宋" w:eastAsia="仿宋" w:hAnsi="仿宋" w:hint="eastAsia"/>
          <w:sz w:val="32"/>
          <w:szCs w:val="32"/>
        </w:rPr>
        <w:t>202</w:t>
      </w:r>
      <w:r w:rsidR="009B41A3" w:rsidRPr="00F559EF">
        <w:rPr>
          <w:rFonts w:ascii="仿宋" w:eastAsia="仿宋" w:hAnsi="仿宋" w:hint="eastAsia"/>
          <w:sz w:val="32"/>
          <w:szCs w:val="32"/>
        </w:rPr>
        <w:t>3</w:t>
      </w:r>
      <w:r w:rsidRPr="00F559EF">
        <w:rPr>
          <w:rFonts w:ascii="仿宋" w:eastAsia="仿宋" w:hAnsi="仿宋" w:hint="eastAsia"/>
          <w:sz w:val="32"/>
          <w:szCs w:val="32"/>
        </w:rPr>
        <w:t>年</w:t>
      </w:r>
      <w:r w:rsidR="004A13CE">
        <w:rPr>
          <w:rFonts w:ascii="仿宋" w:eastAsia="仿宋" w:hAnsi="仿宋" w:hint="eastAsia"/>
          <w:sz w:val="32"/>
          <w:szCs w:val="32"/>
        </w:rPr>
        <w:t>2</w:t>
      </w:r>
      <w:r w:rsidRPr="00F559EF">
        <w:rPr>
          <w:rFonts w:ascii="仿宋" w:eastAsia="仿宋" w:hAnsi="仿宋" w:hint="eastAsia"/>
          <w:sz w:val="32"/>
          <w:szCs w:val="32"/>
        </w:rPr>
        <w:t>月</w:t>
      </w:r>
      <w:r w:rsidR="004A13CE">
        <w:rPr>
          <w:rFonts w:ascii="仿宋" w:eastAsia="仿宋" w:hAnsi="仿宋" w:hint="eastAsia"/>
          <w:sz w:val="32"/>
          <w:szCs w:val="32"/>
        </w:rPr>
        <w:t>13</w:t>
      </w:r>
      <w:r w:rsidRPr="00F559EF">
        <w:rPr>
          <w:rFonts w:ascii="仿宋" w:eastAsia="仿宋" w:hAnsi="仿宋" w:hint="eastAsia"/>
          <w:sz w:val="32"/>
          <w:szCs w:val="32"/>
        </w:rPr>
        <w:t>日</w:t>
      </w:r>
      <w:bookmarkStart w:id="4" w:name="_GoBack"/>
      <w:bookmarkEnd w:id="4"/>
    </w:p>
    <w:sectPr w:rsidR="00225C2B" w:rsidRPr="00F559EF">
      <w:headerReference w:type="even" r:id="rId8"/>
      <w:headerReference w:type="default" r:id="rId9"/>
      <w:footerReference w:type="even" r:id="rId10"/>
      <w:footerReference w:type="default" r:id="rId11"/>
      <w:headerReference w:type="first" r:id="rId12"/>
      <w:footerReference w:type="first" r:id="rId13"/>
      <w:pgSz w:w="11906" w:h="16838"/>
      <w:pgMar w:top="1440" w:right="1633" w:bottom="1440" w:left="1633"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975" w:rsidRDefault="00AE7975">
      <w:pPr>
        <w:ind w:firstLine="400"/>
      </w:pPr>
      <w:r>
        <w:separator/>
      </w:r>
    </w:p>
  </w:endnote>
  <w:endnote w:type="continuationSeparator" w:id="0">
    <w:p w:rsidR="00AE7975" w:rsidRDefault="00AE7975">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新宋体-18030">
    <w:altName w:val="宋体"/>
    <w:charset w:val="00"/>
    <w:family w:val="auto"/>
    <w:pitch w:val="default"/>
    <w:sig w:usb0="00000000" w:usb1="00000000" w:usb2="00000000" w:usb3="00000000" w:csb0="00040001"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2B" w:rsidRDefault="00225C2B">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2B" w:rsidRDefault="00FE122F">
    <w:pPr>
      <w:pStyle w:val="aa"/>
      <w:ind w:firstLine="360"/>
      <w:jc w:val="center"/>
    </w:pPr>
    <w:r>
      <w:fldChar w:fldCharType="begin"/>
    </w:r>
    <w:r>
      <w:instrText>PAGE   \* MERGEFORMAT</w:instrText>
    </w:r>
    <w:r>
      <w:fldChar w:fldCharType="separate"/>
    </w:r>
    <w:r w:rsidR="004A13CE" w:rsidRPr="004A13CE">
      <w:rPr>
        <w:noProof/>
        <w:lang w:val="zh-CN"/>
      </w:rPr>
      <w:t>4</w:t>
    </w:r>
    <w:r>
      <w:fldChar w:fldCharType="end"/>
    </w:r>
  </w:p>
  <w:p w:rsidR="00225C2B" w:rsidRDefault="00225C2B">
    <w:pPr>
      <w:pStyle w:val="aa"/>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2B" w:rsidRDefault="00225C2B">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975" w:rsidRDefault="00AE7975">
      <w:pPr>
        <w:ind w:firstLine="400"/>
      </w:pPr>
      <w:r>
        <w:separator/>
      </w:r>
    </w:p>
  </w:footnote>
  <w:footnote w:type="continuationSeparator" w:id="0">
    <w:p w:rsidR="00AE7975" w:rsidRDefault="00AE7975">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2B" w:rsidRDefault="00225C2B">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2B" w:rsidRDefault="00225C2B">
    <w:pPr>
      <w:pStyle w:val="ab"/>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2B" w:rsidRDefault="00225C2B">
    <w:pPr>
      <w:ind w:left="40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CCE84B"/>
    <w:multiLevelType w:val="singleLevel"/>
    <w:tmpl w:val="85CCE84B"/>
    <w:lvl w:ilvl="0">
      <w:start w:val="1"/>
      <w:numFmt w:val="bullet"/>
      <w:pStyle w:val="2"/>
      <w:lvlText w:val=""/>
      <w:lvlJc w:val="left"/>
      <w:pPr>
        <w:tabs>
          <w:tab w:val="left" w:pos="780"/>
        </w:tabs>
        <w:ind w:left="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NGZjYWYyNTBkYjc4NTc5ZmFjMmFiYzM0YzgyZjIifQ=="/>
  </w:docVars>
  <w:rsids>
    <w:rsidRoot w:val="00172A27"/>
    <w:rsid w:val="000A35A5"/>
    <w:rsid w:val="000F68E7"/>
    <w:rsid w:val="00105A1B"/>
    <w:rsid w:val="00111029"/>
    <w:rsid w:val="00115C7C"/>
    <w:rsid w:val="00146FBC"/>
    <w:rsid w:val="00151ECB"/>
    <w:rsid w:val="00172A27"/>
    <w:rsid w:val="001D4C41"/>
    <w:rsid w:val="00225C2B"/>
    <w:rsid w:val="002429CC"/>
    <w:rsid w:val="002E21AA"/>
    <w:rsid w:val="002E5A8A"/>
    <w:rsid w:val="002F3152"/>
    <w:rsid w:val="002F6BAF"/>
    <w:rsid w:val="00306DDE"/>
    <w:rsid w:val="0034252D"/>
    <w:rsid w:val="003525BB"/>
    <w:rsid w:val="00431A69"/>
    <w:rsid w:val="004346CA"/>
    <w:rsid w:val="004937EE"/>
    <w:rsid w:val="004A13CE"/>
    <w:rsid w:val="004A27B0"/>
    <w:rsid w:val="004F6849"/>
    <w:rsid w:val="005079DF"/>
    <w:rsid w:val="005620B1"/>
    <w:rsid w:val="005945D7"/>
    <w:rsid w:val="005A7208"/>
    <w:rsid w:val="005B2C0C"/>
    <w:rsid w:val="005C332F"/>
    <w:rsid w:val="005E4716"/>
    <w:rsid w:val="00603B50"/>
    <w:rsid w:val="006401BB"/>
    <w:rsid w:val="006B3711"/>
    <w:rsid w:val="006D7DC2"/>
    <w:rsid w:val="00700935"/>
    <w:rsid w:val="00751117"/>
    <w:rsid w:val="0078071B"/>
    <w:rsid w:val="007D779E"/>
    <w:rsid w:val="0080678E"/>
    <w:rsid w:val="008816DA"/>
    <w:rsid w:val="00887E19"/>
    <w:rsid w:val="00887E22"/>
    <w:rsid w:val="008A45B3"/>
    <w:rsid w:val="008B5855"/>
    <w:rsid w:val="008F7C0C"/>
    <w:rsid w:val="00902BA3"/>
    <w:rsid w:val="00914710"/>
    <w:rsid w:val="00925FA4"/>
    <w:rsid w:val="0093216E"/>
    <w:rsid w:val="009B41A3"/>
    <w:rsid w:val="009B7FDB"/>
    <w:rsid w:val="009E6E47"/>
    <w:rsid w:val="00A33E2B"/>
    <w:rsid w:val="00A41CAE"/>
    <w:rsid w:val="00AA3B5F"/>
    <w:rsid w:val="00AB04ED"/>
    <w:rsid w:val="00AC5208"/>
    <w:rsid w:val="00AD3BF8"/>
    <w:rsid w:val="00AE23DD"/>
    <w:rsid w:val="00AE7975"/>
    <w:rsid w:val="00B57925"/>
    <w:rsid w:val="00B65670"/>
    <w:rsid w:val="00B97239"/>
    <w:rsid w:val="00BE2E62"/>
    <w:rsid w:val="00C01683"/>
    <w:rsid w:val="00C01A59"/>
    <w:rsid w:val="00C10A64"/>
    <w:rsid w:val="00C118ED"/>
    <w:rsid w:val="00C1282A"/>
    <w:rsid w:val="00C44722"/>
    <w:rsid w:val="00C5025A"/>
    <w:rsid w:val="00C52BDE"/>
    <w:rsid w:val="00C607BF"/>
    <w:rsid w:val="00C76252"/>
    <w:rsid w:val="00C81AAB"/>
    <w:rsid w:val="00CB67EB"/>
    <w:rsid w:val="00D10F03"/>
    <w:rsid w:val="00D20E1F"/>
    <w:rsid w:val="00D7510C"/>
    <w:rsid w:val="00DA0DB7"/>
    <w:rsid w:val="00DB2677"/>
    <w:rsid w:val="00DF2C33"/>
    <w:rsid w:val="00E017F8"/>
    <w:rsid w:val="00E86D8E"/>
    <w:rsid w:val="00EB2A5B"/>
    <w:rsid w:val="00F23289"/>
    <w:rsid w:val="00F559EF"/>
    <w:rsid w:val="00FA639B"/>
    <w:rsid w:val="00FC561A"/>
    <w:rsid w:val="00FD65E7"/>
    <w:rsid w:val="00FE122F"/>
    <w:rsid w:val="00FE3ADC"/>
    <w:rsid w:val="00FE69DD"/>
    <w:rsid w:val="00FF284D"/>
    <w:rsid w:val="00FF6EB9"/>
    <w:rsid w:val="017A36FD"/>
    <w:rsid w:val="01804167"/>
    <w:rsid w:val="018F4C90"/>
    <w:rsid w:val="019A69E4"/>
    <w:rsid w:val="02046418"/>
    <w:rsid w:val="024330B6"/>
    <w:rsid w:val="02B22AA9"/>
    <w:rsid w:val="02F75A2C"/>
    <w:rsid w:val="030126EB"/>
    <w:rsid w:val="033124A2"/>
    <w:rsid w:val="035E0BAB"/>
    <w:rsid w:val="039B5B6E"/>
    <w:rsid w:val="04307F5C"/>
    <w:rsid w:val="04B862AB"/>
    <w:rsid w:val="05085485"/>
    <w:rsid w:val="052E05FF"/>
    <w:rsid w:val="05464C9E"/>
    <w:rsid w:val="057302B1"/>
    <w:rsid w:val="05A43727"/>
    <w:rsid w:val="05C42D45"/>
    <w:rsid w:val="05D7488F"/>
    <w:rsid w:val="0616597F"/>
    <w:rsid w:val="061A5D6F"/>
    <w:rsid w:val="061C5877"/>
    <w:rsid w:val="062A1B37"/>
    <w:rsid w:val="067907B9"/>
    <w:rsid w:val="06C75DF5"/>
    <w:rsid w:val="06D41775"/>
    <w:rsid w:val="077C695D"/>
    <w:rsid w:val="07DD64DB"/>
    <w:rsid w:val="08262763"/>
    <w:rsid w:val="086150D6"/>
    <w:rsid w:val="089D3FDB"/>
    <w:rsid w:val="08B438D9"/>
    <w:rsid w:val="08D31953"/>
    <w:rsid w:val="08D631A4"/>
    <w:rsid w:val="08E43B13"/>
    <w:rsid w:val="09480C43"/>
    <w:rsid w:val="0A136FFD"/>
    <w:rsid w:val="0A7F7F97"/>
    <w:rsid w:val="0B374A6C"/>
    <w:rsid w:val="0BA965B8"/>
    <w:rsid w:val="0BC07F69"/>
    <w:rsid w:val="0C011CDC"/>
    <w:rsid w:val="0C801D4C"/>
    <w:rsid w:val="0CBF4C23"/>
    <w:rsid w:val="0D314E4D"/>
    <w:rsid w:val="0D3B5CAB"/>
    <w:rsid w:val="0D5E5DB1"/>
    <w:rsid w:val="0D9C1255"/>
    <w:rsid w:val="0DD5278C"/>
    <w:rsid w:val="0E3A4EE9"/>
    <w:rsid w:val="0ED87662"/>
    <w:rsid w:val="0F1A64E0"/>
    <w:rsid w:val="0F256C33"/>
    <w:rsid w:val="0F2629D1"/>
    <w:rsid w:val="0F2C14A0"/>
    <w:rsid w:val="0F82454C"/>
    <w:rsid w:val="0FEA6BFB"/>
    <w:rsid w:val="10730FBE"/>
    <w:rsid w:val="116C667E"/>
    <w:rsid w:val="119553A6"/>
    <w:rsid w:val="11D94A64"/>
    <w:rsid w:val="11EE5A02"/>
    <w:rsid w:val="122A6D03"/>
    <w:rsid w:val="122E5629"/>
    <w:rsid w:val="123322BF"/>
    <w:rsid w:val="12903870"/>
    <w:rsid w:val="12D17AD1"/>
    <w:rsid w:val="13085061"/>
    <w:rsid w:val="134F6AB4"/>
    <w:rsid w:val="13556AB7"/>
    <w:rsid w:val="13E36DF3"/>
    <w:rsid w:val="13EB5928"/>
    <w:rsid w:val="145A0633"/>
    <w:rsid w:val="14A02886"/>
    <w:rsid w:val="14B5790D"/>
    <w:rsid w:val="14B76732"/>
    <w:rsid w:val="14C32AF5"/>
    <w:rsid w:val="14C65740"/>
    <w:rsid w:val="151D362E"/>
    <w:rsid w:val="16300397"/>
    <w:rsid w:val="16855DC9"/>
    <w:rsid w:val="16D658D7"/>
    <w:rsid w:val="175E7186"/>
    <w:rsid w:val="17937C00"/>
    <w:rsid w:val="17E01CEC"/>
    <w:rsid w:val="17E97925"/>
    <w:rsid w:val="18B4674B"/>
    <w:rsid w:val="193D5DCA"/>
    <w:rsid w:val="194F6D87"/>
    <w:rsid w:val="1A187AC0"/>
    <w:rsid w:val="1C0F0A4F"/>
    <w:rsid w:val="1C5F19D6"/>
    <w:rsid w:val="1C6B4928"/>
    <w:rsid w:val="1C765C6B"/>
    <w:rsid w:val="1C7A17A2"/>
    <w:rsid w:val="1DE74BBA"/>
    <w:rsid w:val="1E930AF4"/>
    <w:rsid w:val="1F27480B"/>
    <w:rsid w:val="1F2F3CE6"/>
    <w:rsid w:val="1F4660B5"/>
    <w:rsid w:val="1F4C3143"/>
    <w:rsid w:val="1F5345DF"/>
    <w:rsid w:val="1F5E5F75"/>
    <w:rsid w:val="1F6F01CA"/>
    <w:rsid w:val="1FB73367"/>
    <w:rsid w:val="1FB95DF2"/>
    <w:rsid w:val="1FED6F09"/>
    <w:rsid w:val="20CB7D1A"/>
    <w:rsid w:val="21617BDF"/>
    <w:rsid w:val="218569EA"/>
    <w:rsid w:val="218623C9"/>
    <w:rsid w:val="219857D3"/>
    <w:rsid w:val="22213667"/>
    <w:rsid w:val="22AA563A"/>
    <w:rsid w:val="22C205C9"/>
    <w:rsid w:val="22D24584"/>
    <w:rsid w:val="23077A58"/>
    <w:rsid w:val="2366189C"/>
    <w:rsid w:val="238D1C9D"/>
    <w:rsid w:val="23910F38"/>
    <w:rsid w:val="246E0528"/>
    <w:rsid w:val="25254465"/>
    <w:rsid w:val="252F2ED3"/>
    <w:rsid w:val="253972F4"/>
    <w:rsid w:val="25700B4B"/>
    <w:rsid w:val="257213F7"/>
    <w:rsid w:val="25767D3C"/>
    <w:rsid w:val="258C012F"/>
    <w:rsid w:val="25932124"/>
    <w:rsid w:val="25AF4F91"/>
    <w:rsid w:val="25D64F56"/>
    <w:rsid w:val="260F71D5"/>
    <w:rsid w:val="261A5AE4"/>
    <w:rsid w:val="2620416C"/>
    <w:rsid w:val="264D464E"/>
    <w:rsid w:val="265131EC"/>
    <w:rsid w:val="2675089C"/>
    <w:rsid w:val="267F1F92"/>
    <w:rsid w:val="269742E9"/>
    <w:rsid w:val="276F7F60"/>
    <w:rsid w:val="277050AC"/>
    <w:rsid w:val="277A182E"/>
    <w:rsid w:val="27A24E6D"/>
    <w:rsid w:val="27F01264"/>
    <w:rsid w:val="28141F89"/>
    <w:rsid w:val="283830DC"/>
    <w:rsid w:val="28854EED"/>
    <w:rsid w:val="28C928DB"/>
    <w:rsid w:val="2901329B"/>
    <w:rsid w:val="293A7102"/>
    <w:rsid w:val="296F62BD"/>
    <w:rsid w:val="297B3EC5"/>
    <w:rsid w:val="29882D99"/>
    <w:rsid w:val="29F43F54"/>
    <w:rsid w:val="2A354571"/>
    <w:rsid w:val="2B5E7A4F"/>
    <w:rsid w:val="2C563183"/>
    <w:rsid w:val="2D044FFF"/>
    <w:rsid w:val="2D25799C"/>
    <w:rsid w:val="2DA500D2"/>
    <w:rsid w:val="2E03543C"/>
    <w:rsid w:val="2EA52706"/>
    <w:rsid w:val="2EF82374"/>
    <w:rsid w:val="2EFD4903"/>
    <w:rsid w:val="2F37233F"/>
    <w:rsid w:val="2F766358"/>
    <w:rsid w:val="2F991498"/>
    <w:rsid w:val="2FBE4369"/>
    <w:rsid w:val="307724B7"/>
    <w:rsid w:val="30BC2F89"/>
    <w:rsid w:val="30C85944"/>
    <w:rsid w:val="31301E89"/>
    <w:rsid w:val="319947CD"/>
    <w:rsid w:val="31B07A2F"/>
    <w:rsid w:val="31B74241"/>
    <w:rsid w:val="31C50C5A"/>
    <w:rsid w:val="31D1627B"/>
    <w:rsid w:val="31D77B24"/>
    <w:rsid w:val="31EA2548"/>
    <w:rsid w:val="327562FB"/>
    <w:rsid w:val="328C1AF5"/>
    <w:rsid w:val="32976B82"/>
    <w:rsid w:val="32E008A1"/>
    <w:rsid w:val="32E4633A"/>
    <w:rsid w:val="33245043"/>
    <w:rsid w:val="338139A3"/>
    <w:rsid w:val="339807FC"/>
    <w:rsid w:val="34925A11"/>
    <w:rsid w:val="34B166F0"/>
    <w:rsid w:val="34EE67C5"/>
    <w:rsid w:val="353D61D5"/>
    <w:rsid w:val="36306647"/>
    <w:rsid w:val="36941E25"/>
    <w:rsid w:val="36A06A1C"/>
    <w:rsid w:val="36B9188B"/>
    <w:rsid w:val="36EB0E1E"/>
    <w:rsid w:val="36F1784F"/>
    <w:rsid w:val="371755C1"/>
    <w:rsid w:val="373E3467"/>
    <w:rsid w:val="374B6685"/>
    <w:rsid w:val="374F4019"/>
    <w:rsid w:val="3756532C"/>
    <w:rsid w:val="37580DE2"/>
    <w:rsid w:val="37C11A0D"/>
    <w:rsid w:val="37DB2961"/>
    <w:rsid w:val="37E401D0"/>
    <w:rsid w:val="37F139F0"/>
    <w:rsid w:val="386943B6"/>
    <w:rsid w:val="39060ECF"/>
    <w:rsid w:val="390C2146"/>
    <w:rsid w:val="390E4C54"/>
    <w:rsid w:val="39120CEF"/>
    <w:rsid w:val="39235CD0"/>
    <w:rsid w:val="39387D98"/>
    <w:rsid w:val="393F4770"/>
    <w:rsid w:val="39975413"/>
    <w:rsid w:val="39F309B2"/>
    <w:rsid w:val="3A661D2A"/>
    <w:rsid w:val="3A8310CB"/>
    <w:rsid w:val="3AD216C0"/>
    <w:rsid w:val="3B091033"/>
    <w:rsid w:val="3B312D0B"/>
    <w:rsid w:val="3B5E567C"/>
    <w:rsid w:val="3C1361B6"/>
    <w:rsid w:val="3C1B54A8"/>
    <w:rsid w:val="3C8318FA"/>
    <w:rsid w:val="3CB07197"/>
    <w:rsid w:val="3CBE598D"/>
    <w:rsid w:val="3CD929A0"/>
    <w:rsid w:val="3CE449D8"/>
    <w:rsid w:val="3D1C4F2C"/>
    <w:rsid w:val="3D45566E"/>
    <w:rsid w:val="3E3902DD"/>
    <w:rsid w:val="3E78202C"/>
    <w:rsid w:val="3EFE2C6E"/>
    <w:rsid w:val="3F024441"/>
    <w:rsid w:val="3F1F7EB8"/>
    <w:rsid w:val="3F427EE2"/>
    <w:rsid w:val="3F5D1A91"/>
    <w:rsid w:val="3F8F60AE"/>
    <w:rsid w:val="3F9079FA"/>
    <w:rsid w:val="3FB17DFB"/>
    <w:rsid w:val="3FB55684"/>
    <w:rsid w:val="40870366"/>
    <w:rsid w:val="40B124CA"/>
    <w:rsid w:val="40E619D0"/>
    <w:rsid w:val="41A92B43"/>
    <w:rsid w:val="425B3DD9"/>
    <w:rsid w:val="425F778B"/>
    <w:rsid w:val="4291183E"/>
    <w:rsid w:val="42D1373F"/>
    <w:rsid w:val="42D57B3D"/>
    <w:rsid w:val="435374FD"/>
    <w:rsid w:val="43646117"/>
    <w:rsid w:val="43A10C96"/>
    <w:rsid w:val="441A17AF"/>
    <w:rsid w:val="443F7874"/>
    <w:rsid w:val="44637C14"/>
    <w:rsid w:val="447D1C81"/>
    <w:rsid w:val="44C25FDA"/>
    <w:rsid w:val="44C67F95"/>
    <w:rsid w:val="45111C43"/>
    <w:rsid w:val="45B27752"/>
    <w:rsid w:val="45B72A1A"/>
    <w:rsid w:val="45F53868"/>
    <w:rsid w:val="461B020C"/>
    <w:rsid w:val="465E7BAC"/>
    <w:rsid w:val="468474F6"/>
    <w:rsid w:val="46A338D2"/>
    <w:rsid w:val="46C10A14"/>
    <w:rsid w:val="46C66616"/>
    <w:rsid w:val="47335C34"/>
    <w:rsid w:val="473F5A38"/>
    <w:rsid w:val="4830538A"/>
    <w:rsid w:val="488E6D18"/>
    <w:rsid w:val="48D60EF7"/>
    <w:rsid w:val="49013E51"/>
    <w:rsid w:val="490966A2"/>
    <w:rsid w:val="49731240"/>
    <w:rsid w:val="498D0A16"/>
    <w:rsid w:val="49A445FA"/>
    <w:rsid w:val="49FB248F"/>
    <w:rsid w:val="4A24446C"/>
    <w:rsid w:val="4A392B8E"/>
    <w:rsid w:val="4AB046C7"/>
    <w:rsid w:val="4AC62A9D"/>
    <w:rsid w:val="4AEE5B50"/>
    <w:rsid w:val="4B0615B6"/>
    <w:rsid w:val="4B130AFE"/>
    <w:rsid w:val="4BD60B78"/>
    <w:rsid w:val="4BF41811"/>
    <w:rsid w:val="4C64552E"/>
    <w:rsid w:val="4C704BA2"/>
    <w:rsid w:val="4C720429"/>
    <w:rsid w:val="4C8A18A8"/>
    <w:rsid w:val="4D673445"/>
    <w:rsid w:val="4E4F4B57"/>
    <w:rsid w:val="4E5726E9"/>
    <w:rsid w:val="4E7567C2"/>
    <w:rsid w:val="4EB50A05"/>
    <w:rsid w:val="4F3818FF"/>
    <w:rsid w:val="4F602D94"/>
    <w:rsid w:val="4FFC0D0F"/>
    <w:rsid w:val="50B52913"/>
    <w:rsid w:val="50BF151F"/>
    <w:rsid w:val="51022EB8"/>
    <w:rsid w:val="519F7C58"/>
    <w:rsid w:val="51FA302C"/>
    <w:rsid w:val="527903F5"/>
    <w:rsid w:val="52E15F9A"/>
    <w:rsid w:val="53042DB3"/>
    <w:rsid w:val="53B5186B"/>
    <w:rsid w:val="53C94D4E"/>
    <w:rsid w:val="53DD0E57"/>
    <w:rsid w:val="5412637C"/>
    <w:rsid w:val="543134A5"/>
    <w:rsid w:val="548B5756"/>
    <w:rsid w:val="553E76D4"/>
    <w:rsid w:val="55AF2380"/>
    <w:rsid w:val="55D8771A"/>
    <w:rsid w:val="561D1830"/>
    <w:rsid w:val="57027519"/>
    <w:rsid w:val="57504841"/>
    <w:rsid w:val="578B02E3"/>
    <w:rsid w:val="57AB1477"/>
    <w:rsid w:val="57D14BEE"/>
    <w:rsid w:val="57DB178D"/>
    <w:rsid w:val="57E82929"/>
    <w:rsid w:val="580F7106"/>
    <w:rsid w:val="5811586C"/>
    <w:rsid w:val="582E0BB0"/>
    <w:rsid w:val="585E2283"/>
    <w:rsid w:val="58BA3AC4"/>
    <w:rsid w:val="59194821"/>
    <w:rsid w:val="595F71C2"/>
    <w:rsid w:val="599134C3"/>
    <w:rsid w:val="59C416EA"/>
    <w:rsid w:val="59C6357A"/>
    <w:rsid w:val="5A3F0176"/>
    <w:rsid w:val="5A487F00"/>
    <w:rsid w:val="5A7616BE"/>
    <w:rsid w:val="5ACB5F7E"/>
    <w:rsid w:val="5B5E63DA"/>
    <w:rsid w:val="5B687259"/>
    <w:rsid w:val="5B903ED0"/>
    <w:rsid w:val="5B936B23"/>
    <w:rsid w:val="5BA109BC"/>
    <w:rsid w:val="5BB1236D"/>
    <w:rsid w:val="5BEF6FD1"/>
    <w:rsid w:val="5BFD35D9"/>
    <w:rsid w:val="5C593045"/>
    <w:rsid w:val="5C7337C9"/>
    <w:rsid w:val="5C782274"/>
    <w:rsid w:val="5CE6055C"/>
    <w:rsid w:val="5CF15027"/>
    <w:rsid w:val="5D5E6B65"/>
    <w:rsid w:val="5D776254"/>
    <w:rsid w:val="5DCA377F"/>
    <w:rsid w:val="5DF45D35"/>
    <w:rsid w:val="5E3B0524"/>
    <w:rsid w:val="5F3638A1"/>
    <w:rsid w:val="5F8110FD"/>
    <w:rsid w:val="5F8437DE"/>
    <w:rsid w:val="5F847057"/>
    <w:rsid w:val="5FDC6467"/>
    <w:rsid w:val="60867FF1"/>
    <w:rsid w:val="61173210"/>
    <w:rsid w:val="612C4DCE"/>
    <w:rsid w:val="61715875"/>
    <w:rsid w:val="61811074"/>
    <w:rsid w:val="61916E3E"/>
    <w:rsid w:val="61974B52"/>
    <w:rsid w:val="61D02FB3"/>
    <w:rsid w:val="62386F02"/>
    <w:rsid w:val="625C31C0"/>
    <w:rsid w:val="62602773"/>
    <w:rsid w:val="626F0A10"/>
    <w:rsid w:val="629B346E"/>
    <w:rsid w:val="62B90CF6"/>
    <w:rsid w:val="62E11424"/>
    <w:rsid w:val="63474FB3"/>
    <w:rsid w:val="63A34002"/>
    <w:rsid w:val="64393226"/>
    <w:rsid w:val="64402523"/>
    <w:rsid w:val="64D74DC6"/>
    <w:rsid w:val="64DF58F3"/>
    <w:rsid w:val="657C1287"/>
    <w:rsid w:val="65947C14"/>
    <w:rsid w:val="65F30067"/>
    <w:rsid w:val="66342B59"/>
    <w:rsid w:val="665F74AA"/>
    <w:rsid w:val="66BF51E7"/>
    <w:rsid w:val="66DD0822"/>
    <w:rsid w:val="67430B7A"/>
    <w:rsid w:val="67675ABC"/>
    <w:rsid w:val="676E209B"/>
    <w:rsid w:val="67FB3202"/>
    <w:rsid w:val="681100F9"/>
    <w:rsid w:val="68212C69"/>
    <w:rsid w:val="68227288"/>
    <w:rsid w:val="68356E94"/>
    <w:rsid w:val="68780870"/>
    <w:rsid w:val="69071A90"/>
    <w:rsid w:val="694B3D6D"/>
    <w:rsid w:val="69B6668F"/>
    <w:rsid w:val="6A072CCD"/>
    <w:rsid w:val="6A2124C5"/>
    <w:rsid w:val="6A8F61F9"/>
    <w:rsid w:val="6B013226"/>
    <w:rsid w:val="6B0E6590"/>
    <w:rsid w:val="6B6B34E9"/>
    <w:rsid w:val="6B8C0D41"/>
    <w:rsid w:val="6C3D34DD"/>
    <w:rsid w:val="6C5D15CE"/>
    <w:rsid w:val="6CA32527"/>
    <w:rsid w:val="6D226FAF"/>
    <w:rsid w:val="6D6848D5"/>
    <w:rsid w:val="6D6E2CE4"/>
    <w:rsid w:val="6D7F639C"/>
    <w:rsid w:val="6E3B1502"/>
    <w:rsid w:val="6E783365"/>
    <w:rsid w:val="6EC94357"/>
    <w:rsid w:val="6ECB147F"/>
    <w:rsid w:val="6FAF51B1"/>
    <w:rsid w:val="6FB46AB9"/>
    <w:rsid w:val="6FF07C9F"/>
    <w:rsid w:val="70E2609B"/>
    <w:rsid w:val="70F64A37"/>
    <w:rsid w:val="71381023"/>
    <w:rsid w:val="714061B8"/>
    <w:rsid w:val="71505E4E"/>
    <w:rsid w:val="71CB326C"/>
    <w:rsid w:val="721F3D0A"/>
    <w:rsid w:val="7262478C"/>
    <w:rsid w:val="729F75AC"/>
    <w:rsid w:val="730065A6"/>
    <w:rsid w:val="73772A41"/>
    <w:rsid w:val="73A12654"/>
    <w:rsid w:val="74463A57"/>
    <w:rsid w:val="74CC66DB"/>
    <w:rsid w:val="74D016B7"/>
    <w:rsid w:val="75385A96"/>
    <w:rsid w:val="75D91791"/>
    <w:rsid w:val="75E4778B"/>
    <w:rsid w:val="77121525"/>
    <w:rsid w:val="774F0D8A"/>
    <w:rsid w:val="775545EE"/>
    <w:rsid w:val="77627606"/>
    <w:rsid w:val="777B69C0"/>
    <w:rsid w:val="778B6351"/>
    <w:rsid w:val="77CC5F6D"/>
    <w:rsid w:val="77DB72D8"/>
    <w:rsid w:val="7808174F"/>
    <w:rsid w:val="784D1858"/>
    <w:rsid w:val="78625312"/>
    <w:rsid w:val="788D05ED"/>
    <w:rsid w:val="78E71CAD"/>
    <w:rsid w:val="79201AFA"/>
    <w:rsid w:val="794E5888"/>
    <w:rsid w:val="795F51A0"/>
    <w:rsid w:val="79DD225C"/>
    <w:rsid w:val="7AEA5977"/>
    <w:rsid w:val="7B1339EF"/>
    <w:rsid w:val="7B226FCC"/>
    <w:rsid w:val="7B837B29"/>
    <w:rsid w:val="7B844F72"/>
    <w:rsid w:val="7BD6533A"/>
    <w:rsid w:val="7C094CF5"/>
    <w:rsid w:val="7C0A1AFB"/>
    <w:rsid w:val="7C501917"/>
    <w:rsid w:val="7C5759AE"/>
    <w:rsid w:val="7CA659DB"/>
    <w:rsid w:val="7CBF6E0B"/>
    <w:rsid w:val="7CFF67CF"/>
    <w:rsid w:val="7DA36A1B"/>
    <w:rsid w:val="7DC21241"/>
    <w:rsid w:val="7E524576"/>
    <w:rsid w:val="7E6A3164"/>
    <w:rsid w:val="7EB92BFB"/>
    <w:rsid w:val="7F1766EF"/>
    <w:rsid w:val="7F1C0812"/>
    <w:rsid w:val="7F3E639F"/>
    <w:rsid w:val="7FDD0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Normal Indent" w:qFormat="1"/>
    <w:lsdException w:name="annotation text" w:semiHidden="1" w:qFormat="1"/>
    <w:lsdException w:name="header" w:qFormat="1"/>
    <w:lsdException w:name="footer" w:qFormat="1"/>
    <w:lsdException w:name="caption" w:semiHidden="1" w:unhideWhenUsed="1" w:qFormat="1"/>
    <w:lsdException w:name="List" w:qFormat="1"/>
    <w:lsdException w:name="List Bullet 2" w:qFormat="1"/>
    <w:lsdException w:name="Title" w:qFormat="1"/>
    <w:lsdException w:name="Default Paragraph Font" w:semiHidden="1" w:qFormat="1"/>
    <w:lsdException w:name="Body Text" w:qFormat="1"/>
    <w:lsdException w:name="Body Text Indent" w:qFormat="1"/>
    <w:lsdException w:name="Subtitle" w:qFormat="1"/>
    <w:lsdException w:name="Body Text First Indent" w:uiPriority="99" w:unhideWhenUsed="1" w:qFormat="1"/>
    <w:lsdException w:name="Body Text First Indent 2" w:qFormat="1"/>
    <w:lsdException w:name="Body Text 2" w:qFormat="1"/>
    <w:lsdException w:name="Body Text Indent 2" w:qFormat="1"/>
    <w:lsdException w:name="Body Text Indent 3" w:qFormat="1"/>
    <w:lsdException w:name="Hyperlink" w:uiPriority="99" w:unhideWhenUsed="1" w:qFormat="1"/>
    <w:lsdException w:name="Strong" w:qFormat="1"/>
    <w:lsdException w:name="Emphasis" w:qFormat="1"/>
    <w:lsdException w:name="E-mail Signature"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ind w:firstLineChars="200" w:firstLine="21"/>
    </w:pPr>
  </w:style>
  <w:style w:type="paragraph" w:styleId="1">
    <w:name w:val="heading 1"/>
    <w:basedOn w:val="a"/>
    <w:next w:val="20"/>
    <w:qFormat/>
    <w:pPr>
      <w:keepNext/>
      <w:keepLines/>
      <w:spacing w:before="300" w:after="300" w:line="360" w:lineRule="auto"/>
      <w:jc w:val="center"/>
      <w:outlineLvl w:val="0"/>
    </w:pPr>
    <w:rPr>
      <w:b/>
      <w:kern w:val="44"/>
      <w:sz w:val="36"/>
    </w:rPr>
  </w:style>
  <w:style w:type="paragraph" w:styleId="21">
    <w:name w:val="heading 2"/>
    <w:basedOn w:val="a"/>
    <w:next w:val="a"/>
    <w:qFormat/>
    <w:pPr>
      <w:keepNext/>
      <w:keepLines/>
      <w:spacing w:before="260" w:after="260" w:line="360" w:lineRule="auto"/>
      <w:outlineLvl w:val="1"/>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0"/>
    <w:next w:val="35"/>
    <w:qFormat/>
    <w:pPr>
      <w:widowControl w:val="0"/>
      <w:autoSpaceDE w:val="0"/>
      <w:autoSpaceDN w:val="0"/>
    </w:pPr>
    <w:rPr>
      <w:color w:val="000000"/>
      <w:szCs w:val="24"/>
    </w:rPr>
  </w:style>
  <w:style w:type="paragraph" w:customStyle="1" w:styleId="10">
    <w:name w:val="纯文本1"/>
    <w:basedOn w:val="a"/>
    <w:next w:val="a"/>
    <w:qFormat/>
    <w:pPr>
      <w:widowControl/>
      <w:adjustRightInd w:val="0"/>
      <w:snapToGrid w:val="0"/>
      <w:spacing w:line="360" w:lineRule="auto"/>
      <w:ind w:firstLine="480"/>
    </w:pPr>
    <w:rPr>
      <w:rFonts w:ascii="宋体" w:hAnsi="Courier New" w:cs="宋体"/>
      <w:sz w:val="24"/>
    </w:rPr>
  </w:style>
  <w:style w:type="paragraph" w:customStyle="1" w:styleId="35">
    <w:name w:val="样式35"/>
    <w:basedOn w:val="8"/>
    <w:next w:val="font6"/>
    <w:qFormat/>
    <w:pPr>
      <w:spacing w:line="312" w:lineRule="auto"/>
      <w:ind w:firstLine="567"/>
    </w:pPr>
  </w:style>
  <w:style w:type="paragraph" w:customStyle="1" w:styleId="8">
    <w:name w:val="样式8"/>
    <w:basedOn w:val="3"/>
    <w:qFormat/>
    <w:pPr>
      <w:tabs>
        <w:tab w:val="left" w:pos="180"/>
      </w:tabs>
      <w:spacing w:line="600" w:lineRule="exact"/>
      <w:ind w:firstLineChars="0" w:firstLine="0"/>
      <w:jc w:val="center"/>
    </w:pPr>
    <w:rPr>
      <w:rFonts w:ascii="宋体" w:eastAsia="宋体"/>
      <w:b/>
      <w:color w:val="auto"/>
      <w:szCs w:val="20"/>
    </w:rPr>
  </w:style>
  <w:style w:type="paragraph" w:styleId="3">
    <w:name w:val="Body Text Indent 3"/>
    <w:basedOn w:val="a"/>
    <w:qFormat/>
    <w:pPr>
      <w:spacing w:line="480" w:lineRule="auto"/>
      <w:ind w:firstLine="560"/>
    </w:pPr>
    <w:rPr>
      <w:rFonts w:ascii="仿宋_GB2312" w:eastAsia="仿宋_GB2312" w:hAnsi="宋体"/>
      <w:color w:val="000000"/>
      <w:sz w:val="28"/>
      <w:szCs w:val="24"/>
    </w:rPr>
  </w:style>
  <w:style w:type="paragraph" w:customStyle="1" w:styleId="font6">
    <w:name w:val="font6"/>
    <w:basedOn w:val="a"/>
    <w:next w:val="22"/>
    <w:qFormat/>
    <w:pPr>
      <w:widowControl/>
      <w:spacing w:before="100" w:beforeAutospacing="1" w:after="100" w:afterAutospacing="1"/>
      <w:ind w:firstLineChars="0" w:firstLine="0"/>
    </w:pPr>
    <w:rPr>
      <w:rFonts w:ascii="宋体" w:hAnsi="宋体" w:hint="eastAsia"/>
      <w:sz w:val="28"/>
      <w:szCs w:val="28"/>
    </w:rPr>
  </w:style>
  <w:style w:type="paragraph" w:styleId="22">
    <w:name w:val="toc 2"/>
    <w:basedOn w:val="a"/>
    <w:next w:val="a3"/>
    <w:uiPriority w:val="39"/>
    <w:unhideWhenUsed/>
    <w:qFormat/>
    <w:pPr>
      <w:ind w:leftChars="200" w:left="420"/>
    </w:pPr>
  </w:style>
  <w:style w:type="paragraph" w:styleId="a3">
    <w:name w:val="E-mail Signature"/>
    <w:basedOn w:val="a"/>
    <w:next w:val="a4"/>
    <w:qFormat/>
    <w:pPr>
      <w:spacing w:line="460" w:lineRule="exact"/>
      <w:ind w:firstLine="200"/>
    </w:pPr>
  </w:style>
  <w:style w:type="paragraph" w:customStyle="1" w:styleId="a4">
    <w:name w:val="文章"/>
    <w:basedOn w:val="a5"/>
    <w:next w:val="a6"/>
    <w:qFormat/>
    <w:pPr>
      <w:widowControl/>
      <w:ind w:firstLine="480"/>
      <w:jc w:val="center"/>
    </w:pPr>
    <w:rPr>
      <w:sz w:val="26"/>
    </w:rPr>
  </w:style>
  <w:style w:type="paragraph" w:styleId="a5">
    <w:name w:val="Body Text Indent"/>
    <w:basedOn w:val="a"/>
    <w:next w:val="a"/>
    <w:link w:val="Char"/>
    <w:qFormat/>
    <w:pPr>
      <w:spacing w:after="120"/>
      <w:ind w:left="283"/>
    </w:pPr>
  </w:style>
  <w:style w:type="paragraph" w:styleId="a6">
    <w:name w:val="List"/>
    <w:basedOn w:val="a"/>
    <w:next w:val="2"/>
    <w:qFormat/>
    <w:pPr>
      <w:ind w:left="200" w:hangingChars="200" w:hanging="200"/>
      <w:jc w:val="center"/>
    </w:pPr>
  </w:style>
  <w:style w:type="paragraph" w:styleId="2">
    <w:name w:val="List Bullet 2"/>
    <w:basedOn w:val="a"/>
    <w:next w:val="xl70"/>
    <w:qFormat/>
    <w:pPr>
      <w:numPr>
        <w:numId w:val="1"/>
      </w:numPr>
    </w:pPr>
  </w:style>
  <w:style w:type="paragraph" w:customStyle="1" w:styleId="xl70">
    <w:name w:val="xl70"/>
    <w:basedOn w:val="a"/>
    <w:next w:val="11"/>
    <w:qFormat/>
    <w:pPr>
      <w:widowControl/>
      <w:spacing w:before="280" w:after="280"/>
    </w:pPr>
    <w:rPr>
      <w:rFonts w:ascii="宋体"/>
    </w:rPr>
  </w:style>
  <w:style w:type="paragraph" w:customStyle="1" w:styleId="11">
    <w:name w:val="正文缩进1"/>
    <w:basedOn w:val="a"/>
    <w:next w:val="td1"/>
    <w:qFormat/>
    <w:pPr>
      <w:ind w:firstLine="420"/>
    </w:pPr>
    <w:rPr>
      <w:rFonts w:ascii="宋体"/>
      <w:sz w:val="28"/>
    </w:rPr>
  </w:style>
  <w:style w:type="paragraph" w:customStyle="1" w:styleId="td1">
    <w:name w:val="td1"/>
    <w:basedOn w:val="a"/>
    <w:next w:val="a"/>
    <w:qFormat/>
    <w:pPr>
      <w:widowControl/>
      <w:spacing w:before="280" w:after="280" w:line="300" w:lineRule="atLeast"/>
      <w:ind w:firstLine="200"/>
    </w:pPr>
    <w:rPr>
      <w:color w:val="000000"/>
      <w:sz w:val="18"/>
    </w:rPr>
  </w:style>
  <w:style w:type="paragraph" w:customStyle="1" w:styleId="20">
    <w:name w:val="正文2"/>
    <w:uiPriority w:val="99"/>
    <w:qFormat/>
    <w:pPr>
      <w:jc w:val="both"/>
    </w:pPr>
    <w:rPr>
      <w:kern w:val="2"/>
      <w:sz w:val="21"/>
      <w:szCs w:val="21"/>
    </w:rPr>
  </w:style>
  <w:style w:type="paragraph" w:styleId="a7">
    <w:name w:val="Normal Indent"/>
    <w:basedOn w:val="a"/>
    <w:next w:val="a"/>
    <w:qFormat/>
    <w:pPr>
      <w:ind w:firstLine="420"/>
    </w:pPr>
  </w:style>
  <w:style w:type="paragraph" w:styleId="a8">
    <w:name w:val="annotation text"/>
    <w:basedOn w:val="a"/>
    <w:semiHidden/>
    <w:qFormat/>
  </w:style>
  <w:style w:type="paragraph" w:styleId="a9">
    <w:name w:val="Body Text"/>
    <w:basedOn w:val="a"/>
    <w:next w:val="xl27"/>
    <w:qFormat/>
    <w:pPr>
      <w:spacing w:after="120"/>
    </w:pPr>
  </w:style>
  <w:style w:type="paragraph" w:customStyle="1" w:styleId="xl27">
    <w:name w:val="xl27"/>
    <w:basedOn w:val="a"/>
    <w:next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18030" w:eastAsia="新宋体-18030" w:hAnsi="新宋体-18030" w:cs="新宋体-18030"/>
    </w:rPr>
  </w:style>
  <w:style w:type="paragraph" w:styleId="23">
    <w:name w:val="Body Text Indent 2"/>
    <w:basedOn w:val="a"/>
    <w:next w:val="a"/>
    <w:qFormat/>
    <w:pPr>
      <w:spacing w:after="120" w:line="480" w:lineRule="auto"/>
      <w:ind w:leftChars="200" w:left="420"/>
    </w:pPr>
    <w:rPr>
      <w:szCs w:val="24"/>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24">
    <w:name w:val="Body Text 2"/>
    <w:basedOn w:val="a"/>
    <w:next w:val="a9"/>
    <w:qFormat/>
    <w:pPr>
      <w:spacing w:line="480" w:lineRule="auto"/>
    </w:pPr>
    <w:rPr>
      <w:rFonts w:ascii="New York" w:hAnsi="New York"/>
      <w:sz w:val="21"/>
    </w:rPr>
  </w:style>
  <w:style w:type="paragraph" w:styleId="ac">
    <w:name w:val="Body Text First Indent"/>
    <w:basedOn w:val="a9"/>
    <w:uiPriority w:val="99"/>
    <w:unhideWhenUsed/>
    <w:qFormat/>
    <w:pPr>
      <w:widowControl/>
      <w:ind w:firstLineChars="100" w:firstLine="420"/>
    </w:pPr>
    <w:rPr>
      <w:rFonts w:ascii="宋体" w:hAnsi="宋体" w:hint="eastAsia"/>
      <w:sz w:val="24"/>
      <w:szCs w:val="24"/>
    </w:rPr>
  </w:style>
  <w:style w:type="paragraph" w:styleId="25">
    <w:name w:val="Body Text First Indent 2"/>
    <w:basedOn w:val="a5"/>
    <w:next w:val="a"/>
    <w:link w:val="2Char"/>
    <w:qFormat/>
    <w:pPr>
      <w:spacing w:after="200"/>
      <w:ind w:left="360" w:firstLine="360"/>
    </w:p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u w:val="single"/>
    </w:rPr>
  </w:style>
  <w:style w:type="paragraph" w:customStyle="1" w:styleId="Date1">
    <w:name w:val="Date1"/>
    <w:basedOn w:val="a"/>
    <w:next w:val="a"/>
    <w:qFormat/>
    <w:pPr>
      <w:adjustRightInd w:val="0"/>
      <w:jc w:val="both"/>
      <w:textAlignment w:val="baseline"/>
    </w:pPr>
    <w:rPr>
      <w:kern w:val="2"/>
      <w:sz w:val="21"/>
      <w:u w:color="FFFFFF"/>
    </w:rPr>
  </w:style>
  <w:style w:type="paragraph" w:customStyle="1" w:styleId="WPSPlain">
    <w:name w:val="WPS Plain"/>
    <w:qFormat/>
  </w:style>
  <w:style w:type="paragraph" w:customStyle="1" w:styleId="0">
    <w:name w:val="0"/>
    <w:basedOn w:val="a"/>
    <w:qFormat/>
    <w:pPr>
      <w:widowControl/>
      <w:snapToGrid w:val="0"/>
      <w:spacing w:line="365" w:lineRule="atLeast"/>
      <w:ind w:left="1"/>
      <w:textAlignment w:val="bottom"/>
    </w:pPr>
  </w:style>
  <w:style w:type="paragraph" w:customStyle="1" w:styleId="af">
    <w:name w:val="标题二"/>
    <w:basedOn w:val="a"/>
    <w:uiPriority w:val="99"/>
    <w:qFormat/>
  </w:style>
  <w:style w:type="character" w:customStyle="1" w:styleId="Char">
    <w:name w:val="正文文本缩进 Char"/>
    <w:basedOn w:val="a0"/>
    <w:link w:val="a5"/>
    <w:qFormat/>
    <w:rPr>
      <w:rFonts w:ascii="Times New Roman" w:hAnsi="Times New Roman" w:cs="Times New Roman" w:hint="default"/>
    </w:rPr>
  </w:style>
  <w:style w:type="character" w:customStyle="1" w:styleId="2Char">
    <w:name w:val="正文首行缩进 2 Char"/>
    <w:basedOn w:val="Char"/>
    <w:link w:val="25"/>
    <w:qFormat/>
    <w:rPr>
      <w:rFonts w:ascii="Times New Roman" w:hAnsi="Times New Roman" w:cs="Times New Roman" w:hint="default"/>
    </w:rPr>
  </w:style>
  <w:style w:type="character" w:customStyle="1" w:styleId="Char0">
    <w:name w:val="表格文字 Char"/>
    <w:basedOn w:val="a0"/>
    <w:qFormat/>
    <w:rPr>
      <w:kern w:val="2"/>
      <w:sz w:val="21"/>
    </w:rPr>
  </w:style>
  <w:style w:type="character" w:customStyle="1" w:styleId="fontstyle01">
    <w:name w:val="fontstyle01"/>
    <w:qFormat/>
    <w:rPr>
      <w:rFonts w:ascii="宋体" w:eastAsia="宋体" w:hAnsi="宋体" w:cs="宋体"/>
      <w:color w:val="000000"/>
      <w:sz w:val="24"/>
      <w:szCs w:val="24"/>
    </w:rPr>
  </w:style>
  <w:style w:type="paragraph" w:customStyle="1" w:styleId="af0">
    <w:name w:val="表格内容"/>
    <w:basedOn w:val="af1"/>
    <w:qFormat/>
    <w:pPr>
      <w:outlineLvl w:val="9"/>
    </w:pPr>
    <w:rPr>
      <w:rFonts w:cs="宋体"/>
      <w:b w:val="0"/>
      <w:szCs w:val="21"/>
    </w:rPr>
  </w:style>
  <w:style w:type="paragraph" w:customStyle="1" w:styleId="af1">
    <w:name w:val="表格标题"/>
    <w:next w:val="af2"/>
    <w:qFormat/>
    <w:pPr>
      <w:jc w:val="center"/>
      <w:outlineLvl w:val="5"/>
    </w:pPr>
    <w:rPr>
      <w:b/>
      <w:sz w:val="21"/>
    </w:rPr>
  </w:style>
  <w:style w:type="paragraph" w:customStyle="1" w:styleId="af2">
    <w:name w:val="表格报告书"/>
    <w:basedOn w:val="af3"/>
    <w:next w:val="af3"/>
    <w:qFormat/>
    <w:pPr>
      <w:spacing w:line="240" w:lineRule="auto"/>
      <w:ind w:firstLineChars="0" w:firstLine="0"/>
      <w:jc w:val="center"/>
    </w:pPr>
    <w:rPr>
      <w:sz w:val="21"/>
    </w:rPr>
  </w:style>
  <w:style w:type="paragraph" w:customStyle="1" w:styleId="af3">
    <w:name w:val="正文报告书"/>
    <w:basedOn w:val="12"/>
    <w:next w:val="a"/>
    <w:qFormat/>
    <w:pPr>
      <w:spacing w:before="20" w:line="360" w:lineRule="auto"/>
      <w:ind w:firstLineChars="200" w:firstLine="643"/>
    </w:pPr>
    <w:rPr>
      <w:rFonts w:ascii="Times New Roman"/>
    </w:rPr>
  </w:style>
  <w:style w:type="paragraph" w:customStyle="1" w:styleId="12">
    <w:name w:val="正文1"/>
    <w:next w:val="a"/>
    <w:qFormat/>
    <w:pPr>
      <w:widowControl w:val="0"/>
      <w:adjustRightInd w:val="0"/>
      <w:spacing w:line="315" w:lineRule="atLeast"/>
      <w:jc w:val="both"/>
      <w:textAlignment w:val="baseline"/>
    </w:pPr>
    <w:rPr>
      <w:rFonts w:ascii="宋体"/>
      <w:sz w:val="24"/>
    </w:rPr>
  </w:style>
  <w:style w:type="paragraph" w:customStyle="1" w:styleId="af4">
    <w:name w:val="环评正文"/>
    <w:basedOn w:val="a"/>
    <w:qFormat/>
    <w:pPr>
      <w:spacing w:line="360" w:lineRule="auto"/>
      <w:ind w:firstLine="720"/>
    </w:pPr>
    <w:rPr>
      <w:rFonts w:cs="宋体"/>
    </w:rPr>
  </w:style>
  <w:style w:type="paragraph" w:customStyle="1" w:styleId="af5">
    <w:name w:val="表格文字"/>
    <w:next w:val="a"/>
    <w:qFormat/>
    <w:pPr>
      <w:adjustRightInd w:val="0"/>
      <w:snapToGrid w:val="0"/>
      <w:jc w:val="center"/>
    </w:pPr>
    <w:rPr>
      <w:sz w:val="21"/>
    </w:rPr>
  </w:style>
  <w:style w:type="paragraph" w:customStyle="1" w:styleId="af6">
    <w:name w:val="表文字"/>
    <w:basedOn w:val="a"/>
    <w:qFormat/>
    <w:pPr>
      <w:adjustRightInd w:val="0"/>
      <w:snapToGrid w:val="0"/>
      <w:jc w:val="center"/>
    </w:pPr>
    <w:rPr>
      <w:rFonts w:ascii="宋体" w:hAnsi="宋体" w:cs="宋体"/>
      <w:bCs/>
      <w:szCs w:val="21"/>
    </w:rPr>
  </w:style>
  <w:style w:type="paragraph" w:customStyle="1" w:styleId="Default1">
    <w:name w:val="Default1"/>
    <w:qFormat/>
    <w:pPr>
      <w:widowControl w:val="0"/>
      <w:autoSpaceDE w:val="0"/>
      <w:autoSpaceDN w:val="0"/>
      <w:adjustRightInd w:val="0"/>
    </w:pPr>
    <w:rPr>
      <w:rFonts w:ascii="宋体" w:cs="宋体"/>
      <w:color w:val="000000"/>
      <w:sz w:val="24"/>
      <w:szCs w:val="24"/>
    </w:rPr>
  </w:style>
  <w:style w:type="paragraph" w:customStyle="1" w:styleId="TableParagraph">
    <w:name w:val="Table Paragraph"/>
    <w:basedOn w:val="a"/>
    <w:uiPriority w:val="1"/>
    <w:qFormat/>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Normal Indent" w:qFormat="1"/>
    <w:lsdException w:name="annotation text" w:semiHidden="1" w:qFormat="1"/>
    <w:lsdException w:name="header" w:qFormat="1"/>
    <w:lsdException w:name="footer" w:qFormat="1"/>
    <w:lsdException w:name="caption" w:semiHidden="1" w:unhideWhenUsed="1" w:qFormat="1"/>
    <w:lsdException w:name="List" w:qFormat="1"/>
    <w:lsdException w:name="List Bullet 2" w:qFormat="1"/>
    <w:lsdException w:name="Title" w:qFormat="1"/>
    <w:lsdException w:name="Default Paragraph Font" w:semiHidden="1" w:qFormat="1"/>
    <w:lsdException w:name="Body Text" w:qFormat="1"/>
    <w:lsdException w:name="Body Text Indent" w:qFormat="1"/>
    <w:lsdException w:name="Subtitle" w:qFormat="1"/>
    <w:lsdException w:name="Body Text First Indent" w:uiPriority="99" w:unhideWhenUsed="1" w:qFormat="1"/>
    <w:lsdException w:name="Body Text First Indent 2" w:qFormat="1"/>
    <w:lsdException w:name="Body Text 2" w:qFormat="1"/>
    <w:lsdException w:name="Body Text Indent 2" w:qFormat="1"/>
    <w:lsdException w:name="Body Text Indent 3" w:qFormat="1"/>
    <w:lsdException w:name="Hyperlink" w:uiPriority="99" w:unhideWhenUsed="1" w:qFormat="1"/>
    <w:lsdException w:name="Strong" w:qFormat="1"/>
    <w:lsdException w:name="Emphasis" w:qFormat="1"/>
    <w:lsdException w:name="E-mail Signature"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ind w:firstLineChars="200" w:firstLine="21"/>
    </w:pPr>
  </w:style>
  <w:style w:type="paragraph" w:styleId="1">
    <w:name w:val="heading 1"/>
    <w:basedOn w:val="a"/>
    <w:next w:val="20"/>
    <w:qFormat/>
    <w:pPr>
      <w:keepNext/>
      <w:keepLines/>
      <w:spacing w:before="300" w:after="300" w:line="360" w:lineRule="auto"/>
      <w:jc w:val="center"/>
      <w:outlineLvl w:val="0"/>
    </w:pPr>
    <w:rPr>
      <w:b/>
      <w:kern w:val="44"/>
      <w:sz w:val="36"/>
    </w:rPr>
  </w:style>
  <w:style w:type="paragraph" w:styleId="21">
    <w:name w:val="heading 2"/>
    <w:basedOn w:val="a"/>
    <w:next w:val="a"/>
    <w:qFormat/>
    <w:pPr>
      <w:keepNext/>
      <w:keepLines/>
      <w:spacing w:before="260" w:after="260" w:line="360" w:lineRule="auto"/>
      <w:outlineLvl w:val="1"/>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0"/>
    <w:next w:val="35"/>
    <w:qFormat/>
    <w:pPr>
      <w:widowControl w:val="0"/>
      <w:autoSpaceDE w:val="0"/>
      <w:autoSpaceDN w:val="0"/>
    </w:pPr>
    <w:rPr>
      <w:color w:val="000000"/>
      <w:szCs w:val="24"/>
    </w:rPr>
  </w:style>
  <w:style w:type="paragraph" w:customStyle="1" w:styleId="10">
    <w:name w:val="纯文本1"/>
    <w:basedOn w:val="a"/>
    <w:next w:val="a"/>
    <w:qFormat/>
    <w:pPr>
      <w:widowControl/>
      <w:adjustRightInd w:val="0"/>
      <w:snapToGrid w:val="0"/>
      <w:spacing w:line="360" w:lineRule="auto"/>
      <w:ind w:firstLine="480"/>
    </w:pPr>
    <w:rPr>
      <w:rFonts w:ascii="宋体" w:hAnsi="Courier New" w:cs="宋体"/>
      <w:sz w:val="24"/>
    </w:rPr>
  </w:style>
  <w:style w:type="paragraph" w:customStyle="1" w:styleId="35">
    <w:name w:val="样式35"/>
    <w:basedOn w:val="8"/>
    <w:next w:val="font6"/>
    <w:qFormat/>
    <w:pPr>
      <w:spacing w:line="312" w:lineRule="auto"/>
      <w:ind w:firstLine="567"/>
    </w:pPr>
  </w:style>
  <w:style w:type="paragraph" w:customStyle="1" w:styleId="8">
    <w:name w:val="样式8"/>
    <w:basedOn w:val="3"/>
    <w:qFormat/>
    <w:pPr>
      <w:tabs>
        <w:tab w:val="left" w:pos="180"/>
      </w:tabs>
      <w:spacing w:line="600" w:lineRule="exact"/>
      <w:ind w:firstLineChars="0" w:firstLine="0"/>
      <w:jc w:val="center"/>
    </w:pPr>
    <w:rPr>
      <w:rFonts w:ascii="宋体" w:eastAsia="宋体"/>
      <w:b/>
      <w:color w:val="auto"/>
      <w:szCs w:val="20"/>
    </w:rPr>
  </w:style>
  <w:style w:type="paragraph" w:styleId="3">
    <w:name w:val="Body Text Indent 3"/>
    <w:basedOn w:val="a"/>
    <w:qFormat/>
    <w:pPr>
      <w:spacing w:line="480" w:lineRule="auto"/>
      <w:ind w:firstLine="560"/>
    </w:pPr>
    <w:rPr>
      <w:rFonts w:ascii="仿宋_GB2312" w:eastAsia="仿宋_GB2312" w:hAnsi="宋体"/>
      <w:color w:val="000000"/>
      <w:sz w:val="28"/>
      <w:szCs w:val="24"/>
    </w:rPr>
  </w:style>
  <w:style w:type="paragraph" w:customStyle="1" w:styleId="font6">
    <w:name w:val="font6"/>
    <w:basedOn w:val="a"/>
    <w:next w:val="22"/>
    <w:qFormat/>
    <w:pPr>
      <w:widowControl/>
      <w:spacing w:before="100" w:beforeAutospacing="1" w:after="100" w:afterAutospacing="1"/>
      <w:ind w:firstLineChars="0" w:firstLine="0"/>
    </w:pPr>
    <w:rPr>
      <w:rFonts w:ascii="宋体" w:hAnsi="宋体" w:hint="eastAsia"/>
      <w:sz w:val="28"/>
      <w:szCs w:val="28"/>
    </w:rPr>
  </w:style>
  <w:style w:type="paragraph" w:styleId="22">
    <w:name w:val="toc 2"/>
    <w:basedOn w:val="a"/>
    <w:next w:val="a3"/>
    <w:uiPriority w:val="39"/>
    <w:unhideWhenUsed/>
    <w:qFormat/>
    <w:pPr>
      <w:ind w:leftChars="200" w:left="420"/>
    </w:pPr>
  </w:style>
  <w:style w:type="paragraph" w:styleId="a3">
    <w:name w:val="E-mail Signature"/>
    <w:basedOn w:val="a"/>
    <w:next w:val="a4"/>
    <w:qFormat/>
    <w:pPr>
      <w:spacing w:line="460" w:lineRule="exact"/>
      <w:ind w:firstLine="200"/>
    </w:pPr>
  </w:style>
  <w:style w:type="paragraph" w:customStyle="1" w:styleId="a4">
    <w:name w:val="文章"/>
    <w:basedOn w:val="a5"/>
    <w:next w:val="a6"/>
    <w:qFormat/>
    <w:pPr>
      <w:widowControl/>
      <w:ind w:firstLine="480"/>
      <w:jc w:val="center"/>
    </w:pPr>
    <w:rPr>
      <w:sz w:val="26"/>
    </w:rPr>
  </w:style>
  <w:style w:type="paragraph" w:styleId="a5">
    <w:name w:val="Body Text Indent"/>
    <w:basedOn w:val="a"/>
    <w:next w:val="a"/>
    <w:link w:val="Char"/>
    <w:qFormat/>
    <w:pPr>
      <w:spacing w:after="120"/>
      <w:ind w:left="283"/>
    </w:pPr>
  </w:style>
  <w:style w:type="paragraph" w:styleId="a6">
    <w:name w:val="List"/>
    <w:basedOn w:val="a"/>
    <w:next w:val="2"/>
    <w:qFormat/>
    <w:pPr>
      <w:ind w:left="200" w:hangingChars="200" w:hanging="200"/>
      <w:jc w:val="center"/>
    </w:pPr>
  </w:style>
  <w:style w:type="paragraph" w:styleId="2">
    <w:name w:val="List Bullet 2"/>
    <w:basedOn w:val="a"/>
    <w:next w:val="xl70"/>
    <w:qFormat/>
    <w:pPr>
      <w:numPr>
        <w:numId w:val="1"/>
      </w:numPr>
    </w:pPr>
  </w:style>
  <w:style w:type="paragraph" w:customStyle="1" w:styleId="xl70">
    <w:name w:val="xl70"/>
    <w:basedOn w:val="a"/>
    <w:next w:val="11"/>
    <w:qFormat/>
    <w:pPr>
      <w:widowControl/>
      <w:spacing w:before="280" w:after="280"/>
    </w:pPr>
    <w:rPr>
      <w:rFonts w:ascii="宋体"/>
    </w:rPr>
  </w:style>
  <w:style w:type="paragraph" w:customStyle="1" w:styleId="11">
    <w:name w:val="正文缩进1"/>
    <w:basedOn w:val="a"/>
    <w:next w:val="td1"/>
    <w:qFormat/>
    <w:pPr>
      <w:ind w:firstLine="420"/>
    </w:pPr>
    <w:rPr>
      <w:rFonts w:ascii="宋体"/>
      <w:sz w:val="28"/>
    </w:rPr>
  </w:style>
  <w:style w:type="paragraph" w:customStyle="1" w:styleId="td1">
    <w:name w:val="td1"/>
    <w:basedOn w:val="a"/>
    <w:next w:val="a"/>
    <w:qFormat/>
    <w:pPr>
      <w:widowControl/>
      <w:spacing w:before="280" w:after="280" w:line="300" w:lineRule="atLeast"/>
      <w:ind w:firstLine="200"/>
    </w:pPr>
    <w:rPr>
      <w:color w:val="000000"/>
      <w:sz w:val="18"/>
    </w:rPr>
  </w:style>
  <w:style w:type="paragraph" w:customStyle="1" w:styleId="20">
    <w:name w:val="正文2"/>
    <w:uiPriority w:val="99"/>
    <w:qFormat/>
    <w:pPr>
      <w:jc w:val="both"/>
    </w:pPr>
    <w:rPr>
      <w:kern w:val="2"/>
      <w:sz w:val="21"/>
      <w:szCs w:val="21"/>
    </w:rPr>
  </w:style>
  <w:style w:type="paragraph" w:styleId="a7">
    <w:name w:val="Normal Indent"/>
    <w:basedOn w:val="a"/>
    <w:next w:val="a"/>
    <w:qFormat/>
    <w:pPr>
      <w:ind w:firstLine="420"/>
    </w:pPr>
  </w:style>
  <w:style w:type="paragraph" w:styleId="a8">
    <w:name w:val="annotation text"/>
    <w:basedOn w:val="a"/>
    <w:semiHidden/>
    <w:qFormat/>
  </w:style>
  <w:style w:type="paragraph" w:styleId="a9">
    <w:name w:val="Body Text"/>
    <w:basedOn w:val="a"/>
    <w:next w:val="xl27"/>
    <w:qFormat/>
    <w:pPr>
      <w:spacing w:after="120"/>
    </w:pPr>
  </w:style>
  <w:style w:type="paragraph" w:customStyle="1" w:styleId="xl27">
    <w:name w:val="xl27"/>
    <w:basedOn w:val="a"/>
    <w:next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18030" w:eastAsia="新宋体-18030" w:hAnsi="新宋体-18030" w:cs="新宋体-18030"/>
    </w:rPr>
  </w:style>
  <w:style w:type="paragraph" w:styleId="23">
    <w:name w:val="Body Text Indent 2"/>
    <w:basedOn w:val="a"/>
    <w:next w:val="a"/>
    <w:qFormat/>
    <w:pPr>
      <w:spacing w:after="120" w:line="480" w:lineRule="auto"/>
      <w:ind w:leftChars="200" w:left="420"/>
    </w:pPr>
    <w:rPr>
      <w:szCs w:val="24"/>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24">
    <w:name w:val="Body Text 2"/>
    <w:basedOn w:val="a"/>
    <w:next w:val="a9"/>
    <w:qFormat/>
    <w:pPr>
      <w:spacing w:line="480" w:lineRule="auto"/>
    </w:pPr>
    <w:rPr>
      <w:rFonts w:ascii="New York" w:hAnsi="New York"/>
      <w:sz w:val="21"/>
    </w:rPr>
  </w:style>
  <w:style w:type="paragraph" w:styleId="ac">
    <w:name w:val="Body Text First Indent"/>
    <w:basedOn w:val="a9"/>
    <w:uiPriority w:val="99"/>
    <w:unhideWhenUsed/>
    <w:qFormat/>
    <w:pPr>
      <w:widowControl/>
      <w:ind w:firstLineChars="100" w:firstLine="420"/>
    </w:pPr>
    <w:rPr>
      <w:rFonts w:ascii="宋体" w:hAnsi="宋体" w:hint="eastAsia"/>
      <w:sz w:val="24"/>
      <w:szCs w:val="24"/>
    </w:rPr>
  </w:style>
  <w:style w:type="paragraph" w:styleId="25">
    <w:name w:val="Body Text First Indent 2"/>
    <w:basedOn w:val="a5"/>
    <w:next w:val="a"/>
    <w:link w:val="2Char"/>
    <w:qFormat/>
    <w:pPr>
      <w:spacing w:after="200"/>
      <w:ind w:left="360" w:firstLine="360"/>
    </w:p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u w:val="single"/>
    </w:rPr>
  </w:style>
  <w:style w:type="paragraph" w:customStyle="1" w:styleId="Date1">
    <w:name w:val="Date1"/>
    <w:basedOn w:val="a"/>
    <w:next w:val="a"/>
    <w:qFormat/>
    <w:pPr>
      <w:adjustRightInd w:val="0"/>
      <w:jc w:val="both"/>
      <w:textAlignment w:val="baseline"/>
    </w:pPr>
    <w:rPr>
      <w:kern w:val="2"/>
      <w:sz w:val="21"/>
      <w:u w:color="FFFFFF"/>
    </w:rPr>
  </w:style>
  <w:style w:type="paragraph" w:customStyle="1" w:styleId="WPSPlain">
    <w:name w:val="WPS Plain"/>
    <w:qFormat/>
  </w:style>
  <w:style w:type="paragraph" w:customStyle="1" w:styleId="0">
    <w:name w:val="0"/>
    <w:basedOn w:val="a"/>
    <w:qFormat/>
    <w:pPr>
      <w:widowControl/>
      <w:snapToGrid w:val="0"/>
      <w:spacing w:line="365" w:lineRule="atLeast"/>
      <w:ind w:left="1"/>
      <w:textAlignment w:val="bottom"/>
    </w:pPr>
  </w:style>
  <w:style w:type="paragraph" w:customStyle="1" w:styleId="af">
    <w:name w:val="标题二"/>
    <w:basedOn w:val="a"/>
    <w:uiPriority w:val="99"/>
    <w:qFormat/>
  </w:style>
  <w:style w:type="character" w:customStyle="1" w:styleId="Char">
    <w:name w:val="正文文本缩进 Char"/>
    <w:basedOn w:val="a0"/>
    <w:link w:val="a5"/>
    <w:qFormat/>
    <w:rPr>
      <w:rFonts w:ascii="Times New Roman" w:hAnsi="Times New Roman" w:cs="Times New Roman" w:hint="default"/>
    </w:rPr>
  </w:style>
  <w:style w:type="character" w:customStyle="1" w:styleId="2Char">
    <w:name w:val="正文首行缩进 2 Char"/>
    <w:basedOn w:val="Char"/>
    <w:link w:val="25"/>
    <w:qFormat/>
    <w:rPr>
      <w:rFonts w:ascii="Times New Roman" w:hAnsi="Times New Roman" w:cs="Times New Roman" w:hint="default"/>
    </w:rPr>
  </w:style>
  <w:style w:type="character" w:customStyle="1" w:styleId="Char0">
    <w:name w:val="表格文字 Char"/>
    <w:basedOn w:val="a0"/>
    <w:qFormat/>
    <w:rPr>
      <w:kern w:val="2"/>
      <w:sz w:val="21"/>
    </w:rPr>
  </w:style>
  <w:style w:type="character" w:customStyle="1" w:styleId="fontstyle01">
    <w:name w:val="fontstyle01"/>
    <w:qFormat/>
    <w:rPr>
      <w:rFonts w:ascii="宋体" w:eastAsia="宋体" w:hAnsi="宋体" w:cs="宋体"/>
      <w:color w:val="000000"/>
      <w:sz w:val="24"/>
      <w:szCs w:val="24"/>
    </w:rPr>
  </w:style>
  <w:style w:type="paragraph" w:customStyle="1" w:styleId="af0">
    <w:name w:val="表格内容"/>
    <w:basedOn w:val="af1"/>
    <w:qFormat/>
    <w:pPr>
      <w:outlineLvl w:val="9"/>
    </w:pPr>
    <w:rPr>
      <w:rFonts w:cs="宋体"/>
      <w:b w:val="0"/>
      <w:szCs w:val="21"/>
    </w:rPr>
  </w:style>
  <w:style w:type="paragraph" w:customStyle="1" w:styleId="af1">
    <w:name w:val="表格标题"/>
    <w:next w:val="af2"/>
    <w:qFormat/>
    <w:pPr>
      <w:jc w:val="center"/>
      <w:outlineLvl w:val="5"/>
    </w:pPr>
    <w:rPr>
      <w:b/>
      <w:sz w:val="21"/>
    </w:rPr>
  </w:style>
  <w:style w:type="paragraph" w:customStyle="1" w:styleId="af2">
    <w:name w:val="表格报告书"/>
    <w:basedOn w:val="af3"/>
    <w:next w:val="af3"/>
    <w:qFormat/>
    <w:pPr>
      <w:spacing w:line="240" w:lineRule="auto"/>
      <w:ind w:firstLineChars="0" w:firstLine="0"/>
      <w:jc w:val="center"/>
    </w:pPr>
    <w:rPr>
      <w:sz w:val="21"/>
    </w:rPr>
  </w:style>
  <w:style w:type="paragraph" w:customStyle="1" w:styleId="af3">
    <w:name w:val="正文报告书"/>
    <w:basedOn w:val="12"/>
    <w:next w:val="a"/>
    <w:qFormat/>
    <w:pPr>
      <w:spacing w:before="20" w:line="360" w:lineRule="auto"/>
      <w:ind w:firstLineChars="200" w:firstLine="643"/>
    </w:pPr>
    <w:rPr>
      <w:rFonts w:ascii="Times New Roman"/>
    </w:rPr>
  </w:style>
  <w:style w:type="paragraph" w:customStyle="1" w:styleId="12">
    <w:name w:val="正文1"/>
    <w:next w:val="a"/>
    <w:qFormat/>
    <w:pPr>
      <w:widowControl w:val="0"/>
      <w:adjustRightInd w:val="0"/>
      <w:spacing w:line="315" w:lineRule="atLeast"/>
      <w:jc w:val="both"/>
      <w:textAlignment w:val="baseline"/>
    </w:pPr>
    <w:rPr>
      <w:rFonts w:ascii="宋体"/>
      <w:sz w:val="24"/>
    </w:rPr>
  </w:style>
  <w:style w:type="paragraph" w:customStyle="1" w:styleId="af4">
    <w:name w:val="环评正文"/>
    <w:basedOn w:val="a"/>
    <w:qFormat/>
    <w:pPr>
      <w:spacing w:line="360" w:lineRule="auto"/>
      <w:ind w:firstLine="720"/>
    </w:pPr>
    <w:rPr>
      <w:rFonts w:cs="宋体"/>
    </w:rPr>
  </w:style>
  <w:style w:type="paragraph" w:customStyle="1" w:styleId="af5">
    <w:name w:val="表格文字"/>
    <w:next w:val="a"/>
    <w:qFormat/>
    <w:pPr>
      <w:adjustRightInd w:val="0"/>
      <w:snapToGrid w:val="0"/>
      <w:jc w:val="center"/>
    </w:pPr>
    <w:rPr>
      <w:sz w:val="21"/>
    </w:rPr>
  </w:style>
  <w:style w:type="paragraph" w:customStyle="1" w:styleId="af6">
    <w:name w:val="表文字"/>
    <w:basedOn w:val="a"/>
    <w:qFormat/>
    <w:pPr>
      <w:adjustRightInd w:val="0"/>
      <w:snapToGrid w:val="0"/>
      <w:jc w:val="center"/>
    </w:pPr>
    <w:rPr>
      <w:rFonts w:ascii="宋体" w:hAnsi="宋体" w:cs="宋体"/>
      <w:bCs/>
      <w:szCs w:val="21"/>
    </w:rPr>
  </w:style>
  <w:style w:type="paragraph" w:customStyle="1" w:styleId="Default1">
    <w:name w:val="Default1"/>
    <w:qFormat/>
    <w:pPr>
      <w:widowControl w:val="0"/>
      <w:autoSpaceDE w:val="0"/>
      <w:autoSpaceDN w:val="0"/>
      <w:adjustRightInd w:val="0"/>
    </w:pPr>
    <w:rPr>
      <w:rFonts w:ascii="宋体" w:cs="宋体"/>
      <w:color w:val="000000"/>
      <w:sz w:val="24"/>
      <w:szCs w:val="24"/>
    </w:rPr>
  </w:style>
  <w:style w:type="paragraph" w:customStyle="1" w:styleId="TableParagraph">
    <w:name w:val="Table Paragraph"/>
    <w:basedOn w:val="a"/>
    <w:uiPriority w:val="1"/>
    <w:qFormat/>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6</Pages>
  <Words>1682</Words>
  <Characters>1683</Characters>
  <Application>Microsoft Office Word</Application>
  <DocSecurity>0</DocSecurity>
  <Lines>153</Lines>
  <Paragraphs>140</Paragraphs>
  <ScaleCrop>false</ScaleCrop>
  <Company>Kingsoft</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hegx</dc:creator>
  <cp:lastModifiedBy>贺鹏</cp:lastModifiedBy>
  <cp:revision>65</cp:revision>
  <cp:lastPrinted>2022-06-06T09:20:00Z</cp:lastPrinted>
  <dcterms:created xsi:type="dcterms:W3CDTF">2022-12-06T02:13:00Z</dcterms:created>
  <dcterms:modified xsi:type="dcterms:W3CDTF">2023-02-13T03:11:00Z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7651D99BEC404743BDDEEA87FF216092</vt:lpwstr>
  </property>
  <property fmtid="{D5CDD505-2E9C-101B-9397-08002B2CF9AE}" pid="4" name="commondata">
    <vt:lpwstr>eyJoZGlkIjoiNGZlNGZjYWYyNTBkYjc4NTc5ZmFjMmFiYzM0YzgyZjIifQ==</vt:lpwstr>
  </property>
</Properties>
</file>