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szCs w:val="32"/>
        </w:rPr>
      </w:pPr>
      <w:bookmarkStart w:id="0" w:name="_Toc482365547"/>
    </w:p>
    <w:p>
      <w:pPr>
        <w:spacing w:line="360" w:lineRule="auto"/>
        <w:jc w:val="center"/>
        <w:rPr>
          <w:b/>
          <w:szCs w:val="32"/>
        </w:rPr>
      </w:pPr>
    </w:p>
    <w:p>
      <w:pPr>
        <w:spacing w:line="360" w:lineRule="auto"/>
        <w:ind w:right="-179" w:rightChars="-56"/>
        <w:jc w:val="center"/>
        <w:rPr>
          <w:rFonts w:eastAsia="Adobe 黑体 Std R"/>
          <w:spacing w:val="100"/>
          <w:sz w:val="72"/>
          <w:szCs w:val="72"/>
        </w:rPr>
      </w:pPr>
      <w:r>
        <w:rPr>
          <w:rFonts w:eastAsia="Adobe 黑体 Std R"/>
          <w:spacing w:val="100"/>
          <w:sz w:val="72"/>
          <w:szCs w:val="72"/>
        </w:rPr>
        <w:t>建设项目</w:t>
      </w:r>
    </w:p>
    <w:p>
      <w:pPr>
        <w:spacing w:line="360" w:lineRule="auto"/>
        <w:ind w:right="-179" w:rightChars="-56"/>
        <w:jc w:val="center"/>
        <w:rPr>
          <w:rFonts w:eastAsia="Adobe 黑体 Std R"/>
          <w:spacing w:val="100"/>
          <w:sz w:val="72"/>
          <w:szCs w:val="72"/>
        </w:rPr>
      </w:pPr>
      <w:r>
        <w:rPr>
          <w:rFonts w:eastAsia="Adobe 黑体 Std R"/>
          <w:spacing w:val="100"/>
          <w:sz w:val="72"/>
          <w:szCs w:val="72"/>
        </w:rPr>
        <w:t>环境影响报告表</w:t>
      </w:r>
    </w:p>
    <w:p>
      <w:pPr>
        <w:spacing w:line="360" w:lineRule="auto"/>
        <w:jc w:val="center"/>
        <w:outlineLvl w:val="0"/>
        <w:rPr>
          <w:szCs w:val="32"/>
        </w:rPr>
      </w:pPr>
      <w:r>
        <w:rPr>
          <w:szCs w:val="32"/>
        </w:rPr>
        <w:t>(</w:t>
      </w:r>
      <w:r>
        <w:rPr>
          <w:rFonts w:hint="eastAsia"/>
          <w:szCs w:val="32"/>
          <w:lang w:eastAsia="zh-CN"/>
        </w:rPr>
        <w:t>报批</w:t>
      </w:r>
      <w:r>
        <w:rPr>
          <w:szCs w:val="32"/>
        </w:rPr>
        <w:t>稿)</w:t>
      </w:r>
    </w:p>
    <w:p>
      <w:pPr>
        <w:spacing w:line="360" w:lineRule="auto"/>
        <w:jc w:val="center"/>
        <w:rPr>
          <w:b/>
          <w:szCs w:val="32"/>
        </w:rPr>
      </w:pPr>
    </w:p>
    <w:p>
      <w:pPr>
        <w:spacing w:line="360" w:lineRule="auto"/>
        <w:jc w:val="center"/>
        <w:rPr>
          <w:b/>
          <w:szCs w:val="32"/>
        </w:rPr>
      </w:pPr>
    </w:p>
    <w:p>
      <w:pPr>
        <w:spacing w:line="360" w:lineRule="auto"/>
        <w:jc w:val="center"/>
        <w:rPr>
          <w:b/>
          <w:szCs w:val="32"/>
        </w:rPr>
      </w:pPr>
    </w:p>
    <w:p>
      <w:pPr>
        <w:spacing w:line="360" w:lineRule="auto"/>
        <w:jc w:val="center"/>
        <w:rPr>
          <w:b/>
          <w:szCs w:val="32"/>
        </w:rPr>
      </w:pPr>
    </w:p>
    <w:p>
      <w:pPr>
        <w:spacing w:line="360" w:lineRule="auto"/>
        <w:ind w:right="-611" w:rightChars="-191"/>
        <w:jc w:val="center"/>
        <w:rPr>
          <w:sz w:val="36"/>
          <w:szCs w:val="36"/>
        </w:rPr>
      </w:pPr>
      <w:r>
        <w:rPr>
          <w:sz w:val="36"/>
          <w:szCs w:val="36"/>
        </w:rPr>
        <w:t>项目名称：</w:t>
      </w:r>
      <w:r>
        <w:rPr>
          <w:sz w:val="36"/>
          <w:szCs w:val="36"/>
          <w:u w:val="single"/>
        </w:rPr>
        <w:t>年产2000吨泡菜制品建设项目</w:t>
      </w:r>
    </w:p>
    <w:p>
      <w:pPr>
        <w:spacing w:line="360" w:lineRule="auto"/>
        <w:jc w:val="left"/>
        <w:rPr>
          <w:sz w:val="36"/>
          <w:szCs w:val="36"/>
        </w:rPr>
      </w:pPr>
    </w:p>
    <w:p>
      <w:pPr>
        <w:spacing w:line="360" w:lineRule="auto"/>
        <w:ind w:right="-397" w:rightChars="-124"/>
        <w:jc w:val="center"/>
        <w:rPr>
          <w:sz w:val="36"/>
          <w:szCs w:val="36"/>
        </w:rPr>
      </w:pPr>
      <w:r>
        <w:rPr>
          <w:sz w:val="36"/>
          <w:szCs w:val="36"/>
        </w:rPr>
        <w:t>建设单位（盖章）：</w:t>
      </w:r>
      <w:r>
        <w:rPr>
          <w:sz w:val="36"/>
          <w:szCs w:val="36"/>
          <w:u w:val="single"/>
        </w:rPr>
        <w:t>湖南龙佳食品有限公司</w:t>
      </w:r>
    </w:p>
    <w:p>
      <w:pPr>
        <w:spacing w:line="360" w:lineRule="auto"/>
        <w:ind w:right="-397" w:rightChars="-124"/>
        <w:jc w:val="center"/>
        <w:rPr>
          <w:sz w:val="36"/>
          <w:szCs w:val="36"/>
        </w:rPr>
      </w:pPr>
    </w:p>
    <w:p>
      <w:pPr>
        <w:spacing w:line="360" w:lineRule="auto"/>
        <w:jc w:val="center"/>
        <w:rPr>
          <w:sz w:val="36"/>
          <w:szCs w:val="36"/>
        </w:rPr>
      </w:pPr>
    </w:p>
    <w:p>
      <w:pPr>
        <w:spacing w:line="360" w:lineRule="auto"/>
        <w:jc w:val="center"/>
      </w:pPr>
    </w:p>
    <w:p>
      <w:pPr>
        <w:spacing w:line="360" w:lineRule="auto"/>
        <w:jc w:val="center"/>
      </w:pPr>
    </w:p>
    <w:p>
      <w:pPr>
        <w:spacing w:line="360" w:lineRule="auto"/>
        <w:jc w:val="center"/>
      </w:pPr>
    </w:p>
    <w:p>
      <w:pPr>
        <w:spacing w:line="360" w:lineRule="auto"/>
        <w:jc w:val="center"/>
      </w:pPr>
    </w:p>
    <w:p>
      <w:pPr>
        <w:spacing w:line="360" w:lineRule="auto"/>
      </w:pPr>
    </w:p>
    <w:p>
      <w:pPr>
        <w:spacing w:line="360" w:lineRule="auto"/>
        <w:jc w:val="center"/>
        <w:rPr>
          <w:sz w:val="30"/>
          <w:szCs w:val="30"/>
        </w:rPr>
      </w:pPr>
      <w:r>
        <w:rPr>
          <w:sz w:val="30"/>
          <w:szCs w:val="30"/>
        </w:rPr>
        <w:t>国 家 生 态 环 境 部 制</w:t>
      </w:r>
    </w:p>
    <w:p>
      <w:pPr>
        <w:spacing w:line="360" w:lineRule="auto"/>
        <w:jc w:val="center"/>
        <w:rPr>
          <w:sz w:val="30"/>
          <w:szCs w:val="30"/>
        </w:rPr>
      </w:pPr>
      <w:r>
        <w:rPr>
          <w:sz w:val="30"/>
          <w:szCs w:val="30"/>
        </w:rPr>
        <w:t>编制日期：2020年</w:t>
      </w:r>
      <w:r>
        <w:rPr>
          <w:rFonts w:hint="eastAsia"/>
          <w:sz w:val="30"/>
          <w:szCs w:val="30"/>
          <w:lang w:val="en-US" w:eastAsia="zh-CN"/>
        </w:rPr>
        <w:t>5</w:t>
      </w:r>
      <w:r>
        <w:rPr>
          <w:sz w:val="30"/>
          <w:szCs w:val="30"/>
        </w:rPr>
        <w:t>月</w:t>
      </w:r>
    </w:p>
    <w:p>
      <w:pPr>
        <w:spacing w:beforeLines="100" w:afterLines="100"/>
        <w:jc w:val="center"/>
        <w:rPr>
          <w:b/>
          <w:bCs/>
          <w:sz w:val="36"/>
        </w:rPr>
        <w:sectPr>
          <w:pgSz w:w="11906" w:h="16838"/>
          <w:pgMar w:top="1418" w:right="1134" w:bottom="1418" w:left="1474" w:header="851" w:footer="992" w:gutter="0"/>
          <w:pgNumType w:fmt="numberInDash" w:start="1"/>
          <w:cols w:space="720" w:num="1"/>
          <w:docGrid w:linePitch="312" w:charSpace="55034"/>
        </w:sectPr>
      </w:pPr>
    </w:p>
    <w:p>
      <w:pPr>
        <w:jc w:val="center"/>
        <w:outlineLvl w:val="0"/>
        <w:rPr>
          <w:rFonts w:hint="eastAsia" w:ascii="Times New Roman" w:hAnsi="Times New Roman" w:cs="宋体"/>
          <w:b/>
          <w:sz w:val="36"/>
          <w:szCs w:val="36"/>
        </w:rPr>
      </w:pPr>
      <w:r>
        <w:rPr>
          <w:rFonts w:hint="eastAsia" w:ascii="Times New Roman" w:hAnsi="Times New Roman" w:eastAsia="宋体" w:cs="宋体"/>
          <w:b/>
          <w:sz w:val="36"/>
          <w:szCs w:val="36"/>
        </w:rPr>
        <w:t>湖南龙佳食品有限公司年产2</w:t>
      </w:r>
      <w:r>
        <w:rPr>
          <w:rFonts w:hint="eastAsia" w:ascii="Times New Roman" w:hAnsi="Times New Roman" w:cs="宋体"/>
          <w:b/>
          <w:sz w:val="36"/>
          <w:szCs w:val="36"/>
        </w:rPr>
        <w:t>000吨泡菜制品建设项目</w:t>
      </w:r>
    </w:p>
    <w:p>
      <w:pPr>
        <w:jc w:val="center"/>
        <w:outlineLvl w:val="0"/>
        <w:rPr>
          <w:rFonts w:hint="eastAsia" w:cs="宋体"/>
          <w:b/>
          <w:sz w:val="36"/>
          <w:szCs w:val="36"/>
        </w:rPr>
      </w:pPr>
      <w:r>
        <w:rPr>
          <w:rFonts w:hint="eastAsia" w:ascii="Times New Roman" w:hAnsi="Times New Roman" w:cs="宋体"/>
          <w:b/>
          <w:sz w:val="36"/>
          <w:szCs w:val="36"/>
        </w:rPr>
        <w:t>环境影响报告表修改清单</w:t>
      </w:r>
    </w:p>
    <w:p>
      <w:pPr>
        <w:jc w:val="center"/>
        <w:rPr>
          <w:rFonts w:hint="eastAsia" w:cs="宋体"/>
          <w:b/>
          <w:sz w:val="36"/>
          <w:szCs w:val="36"/>
        </w:rPr>
      </w:pPr>
    </w:p>
    <w:tbl>
      <w:tblPr>
        <w:tblStyle w:val="34"/>
        <w:tblW w:w="9003"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89"/>
        <w:gridCol w:w="4697"/>
        <w:gridCol w:w="331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989" w:type="dxa"/>
            <w:noWrap w:val="0"/>
            <w:vAlign w:val="center"/>
          </w:tcPr>
          <w:p>
            <w:pPr>
              <w:adjustRightInd w:val="0"/>
              <w:snapToGrid w:val="0"/>
              <w:jc w:val="center"/>
              <w:rPr>
                <w:b/>
                <w:bCs/>
                <w:sz w:val="24"/>
                <w:szCs w:val="24"/>
              </w:rPr>
            </w:pPr>
            <w:r>
              <w:rPr>
                <w:b/>
                <w:bCs/>
                <w:sz w:val="24"/>
                <w:szCs w:val="24"/>
              </w:rPr>
              <w:t>序号</w:t>
            </w:r>
          </w:p>
        </w:tc>
        <w:tc>
          <w:tcPr>
            <w:tcW w:w="4697" w:type="dxa"/>
            <w:noWrap w:val="0"/>
            <w:vAlign w:val="center"/>
          </w:tcPr>
          <w:p>
            <w:pPr>
              <w:adjustRightInd w:val="0"/>
              <w:snapToGrid w:val="0"/>
              <w:jc w:val="center"/>
              <w:rPr>
                <w:b/>
                <w:bCs/>
                <w:sz w:val="24"/>
                <w:szCs w:val="24"/>
              </w:rPr>
            </w:pPr>
            <w:r>
              <w:rPr>
                <w:b/>
                <w:bCs/>
                <w:sz w:val="24"/>
                <w:szCs w:val="24"/>
              </w:rPr>
              <w:t>评估意见</w:t>
            </w:r>
          </w:p>
        </w:tc>
        <w:tc>
          <w:tcPr>
            <w:tcW w:w="3317" w:type="dxa"/>
            <w:noWrap w:val="0"/>
            <w:vAlign w:val="center"/>
          </w:tcPr>
          <w:p>
            <w:pPr>
              <w:adjustRightInd w:val="0"/>
              <w:snapToGrid w:val="0"/>
              <w:jc w:val="center"/>
              <w:rPr>
                <w:b/>
                <w:bCs/>
                <w:sz w:val="24"/>
                <w:szCs w:val="24"/>
              </w:rPr>
            </w:pPr>
            <w:r>
              <w:rPr>
                <w:b/>
                <w:bCs/>
                <w:sz w:val="24"/>
                <w:szCs w:val="24"/>
              </w:rPr>
              <w:t>修改说明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89" w:type="dxa"/>
            <w:noWrap w:val="0"/>
            <w:vAlign w:val="center"/>
          </w:tcPr>
          <w:p>
            <w:pPr>
              <w:pStyle w:val="98"/>
              <w:spacing w:line="240" w:lineRule="auto"/>
              <w:ind w:firstLine="0" w:firstLineChars="0"/>
              <w:jc w:val="center"/>
              <w:rPr>
                <w:sz w:val="24"/>
                <w:szCs w:val="24"/>
              </w:rPr>
            </w:pPr>
            <w:r>
              <w:rPr>
                <w:rFonts w:hint="eastAsia" w:ascii="宋体" w:hAnsi="宋体" w:cs="宋体"/>
                <w:color w:val="000000"/>
                <w:sz w:val="24"/>
                <w:szCs w:val="24"/>
              </w:rPr>
              <w:t>1</w:t>
            </w:r>
          </w:p>
        </w:tc>
        <w:tc>
          <w:tcPr>
            <w:tcW w:w="4697" w:type="dxa"/>
            <w:noWrap w:val="0"/>
            <w:vAlign w:val="center"/>
          </w:tcPr>
          <w:p>
            <w:pPr>
              <w:pStyle w:val="98"/>
              <w:spacing w:line="240" w:lineRule="auto"/>
              <w:ind w:firstLine="0" w:firstLineChars="0"/>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完善项目由来、项目组成与总量来源，明确原料来源，完善项目生产工艺和关键参数等工艺说明</w:t>
            </w:r>
          </w:p>
        </w:tc>
        <w:tc>
          <w:tcPr>
            <w:tcW w:w="3317" w:type="dxa"/>
            <w:noWrap w:val="0"/>
            <w:vAlign w:val="center"/>
          </w:tcPr>
          <w:p>
            <w:pPr>
              <w:pStyle w:val="98"/>
              <w:spacing w:line="240" w:lineRule="auto"/>
              <w:ind w:firstLine="0" w:firstLineChars="0"/>
              <w:jc w:val="center"/>
              <w:rPr>
                <w:sz w:val="24"/>
                <w:szCs w:val="24"/>
                <w:highlight w:val="yellow"/>
              </w:rPr>
            </w:pPr>
            <w:r>
              <w:rPr>
                <w:rFonts w:hint="eastAsia" w:ascii="宋体" w:hAnsi="宋体" w:cs="宋体"/>
                <w:color w:val="000000"/>
                <w:sz w:val="24"/>
                <w:szCs w:val="24"/>
                <w:lang w:val="en-US" w:eastAsia="zh-CN"/>
              </w:rPr>
              <w:t>已</w:t>
            </w:r>
            <w:r>
              <w:rPr>
                <w:rFonts w:hint="eastAsia" w:ascii="宋体" w:hAnsi="宋体" w:eastAsia="宋体" w:cs="宋体"/>
                <w:color w:val="000000"/>
                <w:sz w:val="24"/>
                <w:szCs w:val="24"/>
                <w:lang w:val="en-US" w:eastAsia="zh-CN"/>
              </w:rPr>
              <w:t>完善</w:t>
            </w:r>
            <w:r>
              <w:rPr>
                <w:rFonts w:hint="eastAsia" w:ascii="宋体" w:hAnsi="宋体" w:cs="宋体"/>
                <w:color w:val="000000"/>
                <w:sz w:val="24"/>
                <w:szCs w:val="24"/>
                <w:lang w:val="en-US" w:eastAsia="zh-CN"/>
              </w:rPr>
              <w:t>，</w:t>
            </w:r>
            <w:r>
              <w:rPr>
                <w:rFonts w:hint="eastAsia" w:ascii="宋体" w:hAnsi="宋体" w:eastAsia="宋体" w:cs="宋体"/>
                <w:color w:val="000000"/>
                <w:sz w:val="24"/>
                <w:szCs w:val="24"/>
                <w:lang w:val="en-US" w:eastAsia="zh-CN"/>
              </w:rPr>
              <w:t>项目由来</w:t>
            </w:r>
            <w:r>
              <w:rPr>
                <w:rFonts w:hint="eastAsia" w:ascii="宋体" w:hAnsi="宋体" w:cs="宋体"/>
                <w:color w:val="000000"/>
                <w:sz w:val="24"/>
                <w:szCs w:val="24"/>
                <w:lang w:val="en-US" w:eastAsia="zh-CN"/>
              </w:rPr>
              <w:t>,详见P1；</w:t>
            </w:r>
            <w:r>
              <w:rPr>
                <w:rFonts w:hint="eastAsia" w:ascii="宋体" w:hAnsi="宋体" w:eastAsia="宋体" w:cs="宋体"/>
                <w:color w:val="000000"/>
                <w:sz w:val="24"/>
                <w:szCs w:val="24"/>
                <w:lang w:val="en-US" w:eastAsia="zh-CN"/>
              </w:rPr>
              <w:t>项目组成与总量来源，</w:t>
            </w:r>
            <w:r>
              <w:rPr>
                <w:rFonts w:hint="eastAsia" w:ascii="宋体" w:hAnsi="宋体" w:cs="宋体"/>
                <w:color w:val="000000"/>
                <w:sz w:val="24"/>
                <w:szCs w:val="24"/>
                <w:lang w:val="en-US" w:eastAsia="zh-CN"/>
              </w:rPr>
              <w:t>详见P20；</w:t>
            </w:r>
            <w:r>
              <w:rPr>
                <w:rFonts w:hint="eastAsia" w:ascii="宋体" w:hAnsi="宋体" w:eastAsia="宋体" w:cs="宋体"/>
                <w:color w:val="000000"/>
                <w:sz w:val="24"/>
                <w:szCs w:val="24"/>
                <w:lang w:val="en-US" w:eastAsia="zh-CN"/>
              </w:rPr>
              <w:t>原料来源，</w:t>
            </w:r>
            <w:r>
              <w:rPr>
                <w:rFonts w:hint="eastAsia" w:ascii="宋体" w:hAnsi="宋体" w:cs="宋体"/>
                <w:color w:val="000000"/>
                <w:sz w:val="24"/>
                <w:szCs w:val="24"/>
                <w:lang w:val="en-US" w:eastAsia="zh-CN"/>
              </w:rPr>
              <w:t>详见P6；</w:t>
            </w:r>
            <w:r>
              <w:rPr>
                <w:rFonts w:hint="eastAsia" w:ascii="宋体" w:hAnsi="宋体" w:eastAsia="宋体" w:cs="宋体"/>
                <w:color w:val="000000"/>
                <w:sz w:val="24"/>
                <w:szCs w:val="24"/>
                <w:lang w:val="en-US" w:eastAsia="zh-CN"/>
              </w:rPr>
              <w:t>项目生产工艺和关键参数等工艺说明</w:t>
            </w:r>
            <w:r>
              <w:rPr>
                <w:rFonts w:hint="eastAsia" w:ascii="宋体" w:hAnsi="宋体" w:cs="宋体"/>
                <w:color w:val="000000"/>
                <w:sz w:val="24"/>
                <w:szCs w:val="24"/>
                <w:lang w:val="en-US" w:eastAsia="zh-CN"/>
              </w:rPr>
              <w:t>，详见P21。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89" w:type="dxa"/>
            <w:noWrap w:val="0"/>
            <w:vAlign w:val="center"/>
          </w:tcPr>
          <w:p>
            <w:pPr>
              <w:pStyle w:val="98"/>
              <w:spacing w:line="240" w:lineRule="auto"/>
              <w:ind w:firstLine="0" w:firstLineChars="0"/>
              <w:jc w:val="center"/>
              <w:rPr>
                <w:sz w:val="24"/>
                <w:szCs w:val="24"/>
              </w:rPr>
            </w:pPr>
            <w:r>
              <w:rPr>
                <w:rFonts w:hint="eastAsia" w:ascii="宋体" w:hAnsi="宋体" w:cs="宋体"/>
                <w:color w:val="000000"/>
                <w:sz w:val="24"/>
                <w:szCs w:val="24"/>
              </w:rPr>
              <w:t>2</w:t>
            </w:r>
          </w:p>
        </w:tc>
        <w:tc>
          <w:tcPr>
            <w:tcW w:w="4697" w:type="dxa"/>
            <w:noWrap w:val="0"/>
            <w:vAlign w:val="center"/>
          </w:tcPr>
          <w:p>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核实项目的排水去向、雨污分流管网建设情况，补充排污管网图和桥东污水处理厂接纳本项目污水的相关支撑材料，分析污水处理厂接纳本项目含盐废水的可行性，完善相关附件附图</w:t>
            </w:r>
          </w:p>
        </w:tc>
        <w:tc>
          <w:tcPr>
            <w:tcW w:w="3317" w:type="dxa"/>
            <w:noWrap w:val="0"/>
            <w:vAlign w:val="center"/>
          </w:tcPr>
          <w:p>
            <w:pPr>
              <w:pStyle w:val="98"/>
              <w:spacing w:line="240" w:lineRule="auto"/>
              <w:ind w:firstLine="0" w:firstLineChars="0"/>
              <w:jc w:val="center"/>
              <w:rPr>
                <w:rFonts w:hint="default"/>
                <w:sz w:val="24"/>
                <w:szCs w:val="24"/>
                <w:highlight w:val="yellow"/>
                <w:lang w:val="en-US"/>
              </w:rPr>
            </w:pPr>
            <w:r>
              <w:rPr>
                <w:rFonts w:hint="eastAsia" w:ascii="宋体" w:hAnsi="宋体" w:eastAsia="宋体" w:cs="宋体"/>
                <w:color w:val="000000"/>
                <w:sz w:val="24"/>
                <w:szCs w:val="24"/>
                <w:lang w:val="en-US" w:eastAsia="zh-CN"/>
              </w:rPr>
              <w:t>已核实，排水去向、雨污分流管网建设情况</w:t>
            </w:r>
            <w:r>
              <w:rPr>
                <w:rFonts w:hint="eastAsia" w:ascii="宋体" w:hAnsi="宋体" w:cs="宋体"/>
                <w:color w:val="000000"/>
                <w:sz w:val="24"/>
                <w:szCs w:val="24"/>
                <w:lang w:val="en-US" w:eastAsia="zh-CN"/>
              </w:rPr>
              <w:t>，</w:t>
            </w:r>
            <w:r>
              <w:rPr>
                <w:rFonts w:hint="eastAsia" w:ascii="宋体" w:hAnsi="宋体" w:eastAsia="宋体" w:cs="宋体"/>
                <w:color w:val="000000"/>
                <w:kern w:val="2"/>
                <w:sz w:val="24"/>
                <w:szCs w:val="24"/>
                <w:lang w:val="en-US" w:eastAsia="zh-CN" w:bidi="ar-SA"/>
              </w:rPr>
              <w:t>污水处理厂接纳本项目含盐废水的可行性</w:t>
            </w:r>
            <w:r>
              <w:rPr>
                <w:rFonts w:hint="eastAsia" w:ascii="宋体" w:hAnsi="宋体" w:cs="宋体"/>
                <w:color w:val="000000"/>
                <w:kern w:val="2"/>
                <w:sz w:val="24"/>
                <w:szCs w:val="24"/>
                <w:lang w:val="en-US" w:eastAsia="zh-CN" w:bidi="ar-SA"/>
              </w:rPr>
              <w:t>，</w:t>
            </w:r>
            <w:r>
              <w:rPr>
                <w:rFonts w:hint="eastAsia" w:ascii="宋体" w:hAnsi="宋体" w:eastAsia="宋体" w:cs="宋体"/>
                <w:color w:val="000000"/>
                <w:sz w:val="24"/>
                <w:szCs w:val="24"/>
                <w:lang w:val="en-US" w:eastAsia="zh-CN"/>
              </w:rPr>
              <w:t>详见P</w:t>
            </w:r>
            <w:r>
              <w:rPr>
                <w:rFonts w:hint="eastAsia" w:ascii="宋体" w:hAnsi="宋体" w:cs="宋体"/>
                <w:color w:val="000000"/>
                <w:sz w:val="24"/>
                <w:szCs w:val="24"/>
                <w:lang w:val="en-US" w:eastAsia="zh-CN"/>
              </w:rPr>
              <w:t>31；污水接纳协议，详见附件5。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89" w:type="dxa"/>
            <w:noWrap w:val="0"/>
            <w:vAlign w:val="center"/>
          </w:tcPr>
          <w:p>
            <w:pPr>
              <w:pStyle w:val="98"/>
              <w:spacing w:line="240" w:lineRule="auto"/>
              <w:ind w:firstLine="0" w:firstLineChars="0"/>
              <w:jc w:val="center"/>
              <w:rPr>
                <w:sz w:val="24"/>
                <w:szCs w:val="24"/>
              </w:rPr>
            </w:pPr>
            <w:r>
              <w:rPr>
                <w:rFonts w:hint="eastAsia" w:ascii="宋体" w:hAnsi="宋体" w:cs="宋体"/>
                <w:color w:val="000000"/>
                <w:sz w:val="24"/>
                <w:szCs w:val="24"/>
              </w:rPr>
              <w:t>3</w:t>
            </w:r>
          </w:p>
        </w:tc>
        <w:tc>
          <w:tcPr>
            <w:tcW w:w="4697" w:type="dxa"/>
            <w:noWrap w:val="0"/>
            <w:vAlign w:val="center"/>
          </w:tcPr>
          <w:p>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进一步调查核实项目周边情况，完善外环境对本项目的环境影响的相容性分析（结合宝丽纺织品等周边企业产排污情况），强化项目选址合理性分析，补充当地乡镇关于项目选址的意见</w:t>
            </w:r>
          </w:p>
        </w:tc>
        <w:tc>
          <w:tcPr>
            <w:tcW w:w="3317" w:type="dxa"/>
            <w:noWrap w:val="0"/>
            <w:vAlign w:val="center"/>
          </w:tcPr>
          <w:p>
            <w:pPr>
              <w:pStyle w:val="98"/>
              <w:spacing w:line="240" w:lineRule="auto"/>
              <w:ind w:firstLine="0" w:firstLineChars="0"/>
              <w:jc w:val="center"/>
              <w:rPr>
                <w:rFonts w:hint="default" w:eastAsia="宋体"/>
                <w:sz w:val="24"/>
                <w:szCs w:val="24"/>
                <w:highlight w:val="yellow"/>
                <w:lang w:val="en-US" w:eastAsia="zh-CN"/>
              </w:rPr>
            </w:pPr>
            <w:r>
              <w:rPr>
                <w:rFonts w:hint="eastAsia" w:ascii="宋体" w:hAnsi="宋体" w:eastAsia="宋体" w:cs="宋体"/>
                <w:color w:val="000000"/>
                <w:sz w:val="24"/>
                <w:szCs w:val="24"/>
                <w:lang w:val="en-US" w:eastAsia="zh-CN"/>
              </w:rPr>
              <w:t>已核实，详见P35；</w:t>
            </w:r>
            <w:r>
              <w:rPr>
                <w:rFonts w:hint="eastAsia" w:ascii="宋体" w:hAnsi="宋体" w:cs="宋体"/>
                <w:color w:val="000000"/>
                <w:sz w:val="24"/>
                <w:szCs w:val="24"/>
                <w:lang w:val="en-US" w:eastAsia="zh-CN"/>
              </w:rPr>
              <w:t>已</w:t>
            </w:r>
            <w:r>
              <w:rPr>
                <w:rFonts w:hint="eastAsia" w:ascii="宋体" w:hAnsi="宋体" w:eastAsia="宋体" w:cs="宋体"/>
                <w:color w:val="000000"/>
                <w:kern w:val="2"/>
                <w:sz w:val="24"/>
                <w:szCs w:val="24"/>
                <w:lang w:val="en-US" w:eastAsia="zh-CN" w:bidi="ar-SA"/>
              </w:rPr>
              <w:t>强化选址合理性分析</w:t>
            </w:r>
            <w:r>
              <w:rPr>
                <w:rFonts w:hint="eastAsia" w:ascii="宋体" w:hAnsi="宋体" w:cs="宋体"/>
                <w:color w:val="000000"/>
                <w:kern w:val="2"/>
                <w:sz w:val="24"/>
                <w:szCs w:val="24"/>
                <w:lang w:val="en-US" w:eastAsia="zh-CN" w:bidi="ar-SA"/>
              </w:rPr>
              <w:t>，</w:t>
            </w:r>
            <w:r>
              <w:rPr>
                <w:rFonts w:hint="eastAsia" w:ascii="宋体" w:hAnsi="宋体" w:eastAsia="宋体" w:cs="宋体"/>
                <w:color w:val="000000"/>
                <w:sz w:val="24"/>
                <w:szCs w:val="24"/>
                <w:lang w:val="en-US" w:eastAsia="zh-CN"/>
              </w:rPr>
              <w:t>详见P3</w:t>
            </w:r>
            <w:r>
              <w:rPr>
                <w:rFonts w:hint="eastAsia" w:ascii="宋体" w:hAnsi="宋体" w:cs="宋体"/>
                <w:color w:val="000000"/>
                <w:sz w:val="24"/>
                <w:szCs w:val="24"/>
                <w:lang w:val="en-US" w:eastAsia="zh-CN"/>
              </w:rPr>
              <w:t>7</w:t>
            </w:r>
            <w:r>
              <w:rPr>
                <w:rFonts w:hint="eastAsia" w:ascii="宋体" w:hAnsi="宋体" w:eastAsia="宋体" w:cs="宋体"/>
                <w:color w:val="000000"/>
                <w:sz w:val="24"/>
                <w:szCs w:val="24"/>
                <w:lang w:val="en-US" w:eastAsia="zh-CN"/>
              </w:rPr>
              <w:t>；</w:t>
            </w:r>
            <w:r>
              <w:rPr>
                <w:rFonts w:hint="eastAsia" w:ascii="宋体" w:hAnsi="宋体" w:eastAsia="宋体" w:cs="宋体"/>
                <w:color w:val="000000"/>
                <w:kern w:val="2"/>
                <w:sz w:val="24"/>
                <w:szCs w:val="24"/>
                <w:lang w:val="en-US" w:eastAsia="zh-CN" w:bidi="ar-SA"/>
              </w:rPr>
              <w:t>当地乡镇关于项目选址的意见</w:t>
            </w:r>
            <w:r>
              <w:rPr>
                <w:rFonts w:hint="eastAsia" w:ascii="宋体" w:hAnsi="宋体" w:cs="宋体"/>
                <w:color w:val="000000"/>
                <w:kern w:val="2"/>
                <w:sz w:val="24"/>
                <w:szCs w:val="24"/>
                <w:lang w:val="en-US" w:eastAsia="zh-CN" w:bidi="ar-SA"/>
              </w:rPr>
              <w:t>，</w:t>
            </w:r>
            <w:r>
              <w:rPr>
                <w:rFonts w:hint="eastAsia" w:ascii="宋体" w:hAnsi="宋体" w:eastAsia="宋体" w:cs="宋体"/>
                <w:color w:val="000000"/>
                <w:sz w:val="24"/>
                <w:szCs w:val="24"/>
                <w:lang w:val="en-US" w:eastAsia="zh-CN"/>
              </w:rPr>
              <w:t>详见</w:t>
            </w:r>
            <w:r>
              <w:rPr>
                <w:rFonts w:hint="eastAsia" w:ascii="宋体" w:hAnsi="宋体" w:cs="宋体"/>
                <w:color w:val="000000"/>
                <w:sz w:val="24"/>
                <w:szCs w:val="24"/>
                <w:lang w:val="en-US" w:eastAsia="zh-CN"/>
              </w:rPr>
              <w:t>附件6、附件7。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89" w:type="dxa"/>
            <w:noWrap w:val="0"/>
            <w:vAlign w:val="center"/>
          </w:tcPr>
          <w:p>
            <w:pPr>
              <w:pStyle w:val="98"/>
              <w:spacing w:line="240" w:lineRule="auto"/>
              <w:ind w:firstLine="0" w:firstLineChars="0"/>
              <w:jc w:val="center"/>
              <w:rPr>
                <w:sz w:val="24"/>
                <w:szCs w:val="24"/>
              </w:rPr>
            </w:pPr>
            <w:r>
              <w:rPr>
                <w:rFonts w:hint="eastAsia" w:ascii="宋体" w:hAnsi="宋体" w:cs="宋体"/>
                <w:color w:val="000000"/>
                <w:sz w:val="24"/>
                <w:szCs w:val="24"/>
              </w:rPr>
              <w:t>4</w:t>
            </w:r>
          </w:p>
        </w:tc>
        <w:tc>
          <w:tcPr>
            <w:tcW w:w="4697" w:type="dxa"/>
            <w:noWrap w:val="0"/>
            <w:vAlign w:val="center"/>
          </w:tcPr>
          <w:p>
            <w:pPr>
              <w:pStyle w:val="98"/>
              <w:spacing w:line="240" w:lineRule="auto"/>
              <w:ind w:firstLine="0" w:firstLineChar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完善类比调查，核实废水产生量、源强和各污染物产生浓度，并明确各生产废水的收集方式和综合生产废水的污染物平均产生浓度，核实污水处理设施各工段的处理效率，补充污水处理工艺的处理效率类比数据，进一步论证废水处理措施的可行性分析</w:t>
            </w:r>
          </w:p>
        </w:tc>
        <w:tc>
          <w:tcPr>
            <w:tcW w:w="3317" w:type="dxa"/>
            <w:noWrap w:val="0"/>
            <w:vAlign w:val="center"/>
          </w:tcPr>
          <w:p>
            <w:pPr>
              <w:pStyle w:val="98"/>
              <w:spacing w:line="240" w:lineRule="auto"/>
              <w:ind w:firstLine="0" w:firstLineChars="0"/>
              <w:jc w:val="center"/>
              <w:rPr>
                <w:rFonts w:hint="default"/>
                <w:sz w:val="24"/>
                <w:szCs w:val="24"/>
                <w:highlight w:val="yellow"/>
                <w:lang w:val="en-US"/>
              </w:rPr>
            </w:pPr>
            <w:r>
              <w:rPr>
                <w:rFonts w:hint="eastAsia" w:ascii="宋体" w:hAnsi="宋体" w:eastAsia="宋体" w:cs="宋体"/>
                <w:color w:val="000000"/>
                <w:kern w:val="2"/>
                <w:sz w:val="24"/>
                <w:szCs w:val="24"/>
                <w:lang w:val="en-US" w:eastAsia="zh-CN" w:bidi="ar-SA"/>
              </w:rPr>
              <w:t>已核实，详见P32，该数据由本项目污水处理</w:t>
            </w:r>
            <w:r>
              <w:rPr>
                <w:rFonts w:hint="eastAsia" w:ascii="宋体" w:hAnsi="宋体" w:cs="宋体"/>
                <w:color w:val="000000"/>
                <w:kern w:val="2"/>
                <w:sz w:val="24"/>
                <w:szCs w:val="24"/>
                <w:lang w:val="en-US" w:eastAsia="zh-CN" w:bidi="ar-SA"/>
              </w:rPr>
              <w:t>站</w:t>
            </w:r>
            <w:r>
              <w:rPr>
                <w:rFonts w:hint="eastAsia" w:ascii="宋体" w:hAnsi="宋体" w:eastAsia="宋体" w:cs="宋体"/>
                <w:color w:val="000000"/>
                <w:kern w:val="2"/>
                <w:sz w:val="24"/>
                <w:szCs w:val="24"/>
                <w:lang w:val="en-US" w:eastAsia="zh-CN" w:bidi="ar-SA"/>
              </w:rPr>
              <w:t>设计单位提供。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89" w:type="dxa"/>
            <w:noWrap w:val="0"/>
            <w:vAlign w:val="center"/>
          </w:tcPr>
          <w:p>
            <w:pPr>
              <w:pStyle w:val="98"/>
              <w:spacing w:line="240" w:lineRule="auto"/>
              <w:ind w:firstLine="0" w:firstLineChars="0"/>
              <w:jc w:val="center"/>
              <w:rPr>
                <w:sz w:val="24"/>
                <w:szCs w:val="24"/>
              </w:rPr>
            </w:pPr>
            <w:r>
              <w:rPr>
                <w:rFonts w:hint="eastAsia" w:ascii="宋体" w:hAnsi="宋体" w:cs="宋体"/>
                <w:color w:val="000000"/>
                <w:sz w:val="24"/>
                <w:szCs w:val="24"/>
              </w:rPr>
              <w:t>5</w:t>
            </w:r>
          </w:p>
        </w:tc>
        <w:tc>
          <w:tcPr>
            <w:tcW w:w="4697" w:type="dxa"/>
            <w:noWrap w:val="0"/>
            <w:vAlign w:val="center"/>
          </w:tcPr>
          <w:p>
            <w:pPr>
              <w:pStyle w:val="98"/>
              <w:spacing w:line="240" w:lineRule="auto"/>
              <w:ind w:firstLine="0" w:firstLineChar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核实大气评价等级，据此完善大气环境保护目标调查和环境质量现状评价；完善类比数据来源的可行性，核实废气产生源强，强化恶臭气体防治措施可行性分析，明确异味气体产污工序与居民的实际距离，补充对周边环境敏感点的影响分析</w:t>
            </w:r>
          </w:p>
        </w:tc>
        <w:tc>
          <w:tcPr>
            <w:tcW w:w="3317" w:type="dxa"/>
            <w:noWrap w:val="0"/>
            <w:vAlign w:val="center"/>
          </w:tcPr>
          <w:p>
            <w:pPr>
              <w:pStyle w:val="98"/>
              <w:spacing w:line="240" w:lineRule="auto"/>
              <w:ind w:firstLine="0" w:firstLineChars="0"/>
              <w:jc w:val="center"/>
              <w:rPr>
                <w:rFonts w:hint="default" w:eastAsia="宋体"/>
                <w:sz w:val="24"/>
                <w:szCs w:val="24"/>
                <w:highlight w:val="yellow"/>
                <w:lang w:val="en-US" w:eastAsia="zh-CN"/>
              </w:rPr>
            </w:pPr>
            <w:r>
              <w:rPr>
                <w:rFonts w:hint="eastAsia" w:ascii="宋体" w:hAnsi="宋体" w:eastAsia="宋体" w:cs="宋体"/>
                <w:color w:val="000000"/>
                <w:kern w:val="2"/>
                <w:sz w:val="24"/>
                <w:szCs w:val="24"/>
                <w:lang w:val="en-US" w:eastAsia="zh-CN" w:bidi="ar-SA"/>
              </w:rPr>
              <w:t>已核实大气评价等级，详见P13、P29；完善大气环境保护目标调查和环境质量现状评价，详见P14、P17；核实废气产生源强，强化恶臭气体防治措施可行性分析，明确异味气体产污工序与居民的实际距离，补充对周边环境敏感点的影响分析，详见P22、P30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89" w:type="dxa"/>
            <w:noWrap w:val="0"/>
            <w:vAlign w:val="center"/>
          </w:tcPr>
          <w:p>
            <w:pPr>
              <w:pStyle w:val="98"/>
              <w:spacing w:line="240" w:lineRule="auto"/>
              <w:ind w:firstLine="0" w:firstLineChars="0"/>
              <w:jc w:val="center"/>
              <w:rPr>
                <w:sz w:val="24"/>
                <w:szCs w:val="24"/>
              </w:rPr>
            </w:pPr>
            <w:r>
              <w:rPr>
                <w:rFonts w:hint="eastAsia" w:ascii="宋体" w:hAnsi="宋体" w:cs="宋体"/>
                <w:color w:val="000000"/>
                <w:sz w:val="24"/>
                <w:szCs w:val="24"/>
              </w:rPr>
              <w:t>6</w:t>
            </w:r>
          </w:p>
        </w:tc>
        <w:tc>
          <w:tcPr>
            <w:tcW w:w="4697" w:type="dxa"/>
            <w:noWrap w:val="0"/>
            <w:vAlign w:val="center"/>
          </w:tcPr>
          <w:p>
            <w:pPr>
              <w:pStyle w:val="98"/>
              <w:spacing w:line="240" w:lineRule="auto"/>
              <w:ind w:firstLine="0" w:firstLineChar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核实项目固废的去向、厂内暂存方式和暂存要求，特别是针对易污泥要明确清运周期和防止二次污染的管理要求；核实项目环保投资，完善项目竣工环保验收一览表。</w:t>
            </w:r>
          </w:p>
        </w:tc>
        <w:tc>
          <w:tcPr>
            <w:tcW w:w="3317" w:type="dxa"/>
            <w:noWrap w:val="0"/>
            <w:vAlign w:val="center"/>
          </w:tcPr>
          <w:p>
            <w:pPr>
              <w:pStyle w:val="98"/>
              <w:spacing w:line="240" w:lineRule="auto"/>
              <w:ind w:firstLine="0" w:firstLineChars="0"/>
              <w:jc w:val="center"/>
              <w:rPr>
                <w:rFonts w:hint="eastAsia"/>
                <w:sz w:val="24"/>
                <w:szCs w:val="24"/>
                <w:highlight w:val="yellow"/>
              </w:rPr>
            </w:pPr>
            <w:r>
              <w:rPr>
                <w:rFonts w:hint="eastAsia" w:ascii="宋体" w:hAnsi="宋体" w:eastAsia="宋体" w:cs="宋体"/>
                <w:color w:val="000000"/>
                <w:kern w:val="2"/>
                <w:sz w:val="24"/>
                <w:szCs w:val="24"/>
                <w:lang w:val="en-US" w:eastAsia="zh-CN" w:bidi="ar-SA"/>
              </w:rPr>
              <w:t>已核实，固废的去向</w:t>
            </w:r>
            <w:r>
              <w:rPr>
                <w:rFonts w:hint="eastAsia" w:ascii="宋体" w:hAnsi="宋体" w:cs="宋体"/>
                <w:color w:val="000000"/>
                <w:kern w:val="2"/>
                <w:sz w:val="24"/>
                <w:szCs w:val="24"/>
                <w:lang w:val="en-US" w:eastAsia="zh-CN" w:bidi="ar-SA"/>
              </w:rPr>
              <w:t>，</w:t>
            </w:r>
            <w:r>
              <w:rPr>
                <w:rFonts w:hint="eastAsia" w:ascii="宋体" w:hAnsi="宋体" w:eastAsia="宋体" w:cs="宋体"/>
                <w:color w:val="000000"/>
                <w:sz w:val="24"/>
                <w:szCs w:val="24"/>
                <w:lang w:val="en-US" w:eastAsia="zh-CN"/>
              </w:rPr>
              <w:t>详见P</w:t>
            </w:r>
            <w:r>
              <w:rPr>
                <w:rFonts w:hint="eastAsia" w:ascii="宋体" w:hAnsi="宋体" w:cs="宋体"/>
                <w:color w:val="000000"/>
                <w:sz w:val="24"/>
                <w:szCs w:val="24"/>
                <w:lang w:val="en-US" w:eastAsia="zh-CN"/>
              </w:rPr>
              <w:t>25</w:t>
            </w:r>
            <w:r>
              <w:rPr>
                <w:rFonts w:hint="eastAsia" w:ascii="宋体" w:hAnsi="宋体" w:eastAsia="宋体" w:cs="宋体"/>
                <w:color w:val="000000"/>
                <w:sz w:val="24"/>
                <w:szCs w:val="24"/>
                <w:lang w:val="en-US" w:eastAsia="zh-CN"/>
              </w:rPr>
              <w:t>；</w:t>
            </w:r>
            <w:r>
              <w:rPr>
                <w:rFonts w:hint="eastAsia" w:ascii="宋体" w:hAnsi="宋体" w:eastAsia="宋体" w:cs="宋体"/>
                <w:color w:val="000000"/>
                <w:kern w:val="2"/>
                <w:sz w:val="24"/>
                <w:szCs w:val="24"/>
                <w:lang w:val="en-US" w:eastAsia="zh-CN" w:bidi="ar-SA"/>
              </w:rPr>
              <w:t>厂内暂存方式和暂存要求</w:t>
            </w:r>
            <w:r>
              <w:rPr>
                <w:rFonts w:hint="eastAsia" w:ascii="宋体" w:hAnsi="宋体" w:cs="宋体"/>
                <w:color w:val="000000"/>
                <w:kern w:val="2"/>
                <w:sz w:val="24"/>
                <w:szCs w:val="24"/>
                <w:lang w:val="en-US" w:eastAsia="zh-CN" w:bidi="ar-SA"/>
              </w:rPr>
              <w:t>，</w:t>
            </w:r>
            <w:r>
              <w:rPr>
                <w:rFonts w:hint="eastAsia" w:ascii="宋体" w:hAnsi="宋体" w:eastAsia="宋体" w:cs="宋体"/>
                <w:color w:val="000000"/>
                <w:kern w:val="2"/>
                <w:sz w:val="24"/>
                <w:szCs w:val="24"/>
                <w:lang w:val="en-US" w:eastAsia="zh-CN" w:bidi="ar-SA"/>
              </w:rPr>
              <w:t>详见P</w:t>
            </w:r>
            <w:r>
              <w:rPr>
                <w:rFonts w:hint="eastAsia" w:ascii="宋体" w:hAnsi="宋体" w:cs="宋体"/>
                <w:color w:val="000000"/>
                <w:kern w:val="2"/>
                <w:sz w:val="24"/>
                <w:szCs w:val="24"/>
                <w:lang w:val="en-US" w:eastAsia="zh-CN" w:bidi="ar-SA"/>
              </w:rPr>
              <w:t>34</w:t>
            </w:r>
            <w:r>
              <w:rPr>
                <w:rFonts w:hint="eastAsia" w:ascii="宋体" w:hAnsi="宋体" w:eastAsia="宋体" w:cs="宋体"/>
                <w:color w:val="000000"/>
                <w:kern w:val="2"/>
                <w:sz w:val="24"/>
                <w:szCs w:val="24"/>
                <w:lang w:val="en-US" w:eastAsia="zh-CN" w:bidi="ar-SA"/>
              </w:rPr>
              <w:t>、P3</w:t>
            </w:r>
            <w:r>
              <w:rPr>
                <w:rFonts w:hint="eastAsia" w:ascii="宋体" w:hAnsi="宋体" w:cs="宋体"/>
                <w:color w:val="000000"/>
                <w:kern w:val="2"/>
                <w:sz w:val="24"/>
                <w:szCs w:val="24"/>
                <w:lang w:val="en-US" w:eastAsia="zh-CN" w:bidi="ar-SA"/>
              </w:rPr>
              <w:t>5；已</w:t>
            </w:r>
            <w:r>
              <w:rPr>
                <w:rFonts w:hint="eastAsia" w:ascii="宋体" w:hAnsi="宋体" w:eastAsia="宋体" w:cs="宋体"/>
                <w:color w:val="000000"/>
                <w:kern w:val="2"/>
                <w:sz w:val="24"/>
                <w:szCs w:val="24"/>
                <w:lang w:val="en-US" w:eastAsia="zh-CN" w:bidi="ar-SA"/>
              </w:rPr>
              <w:t>核实项目环保投资，完善项目竣工环保验收一览表</w:t>
            </w:r>
            <w:r>
              <w:rPr>
                <w:rFonts w:hint="eastAsia" w:ascii="宋体" w:hAnsi="宋体" w:cs="宋体"/>
                <w:color w:val="000000"/>
                <w:kern w:val="2"/>
                <w:sz w:val="24"/>
                <w:szCs w:val="24"/>
                <w:lang w:val="en-US" w:eastAsia="zh-CN" w:bidi="ar-SA"/>
              </w:rPr>
              <w:t>，</w:t>
            </w:r>
            <w:r>
              <w:rPr>
                <w:rFonts w:hint="eastAsia" w:ascii="宋体" w:hAnsi="宋体" w:eastAsia="宋体" w:cs="宋体"/>
                <w:color w:val="000000"/>
                <w:kern w:val="2"/>
                <w:sz w:val="24"/>
                <w:szCs w:val="24"/>
                <w:lang w:val="en-US" w:eastAsia="zh-CN" w:bidi="ar-SA"/>
              </w:rPr>
              <w:t>详见P</w:t>
            </w:r>
            <w:r>
              <w:rPr>
                <w:rFonts w:hint="eastAsia" w:ascii="宋体" w:hAnsi="宋体" w:cs="宋体"/>
                <w:color w:val="000000"/>
                <w:kern w:val="2"/>
                <w:sz w:val="24"/>
                <w:szCs w:val="24"/>
                <w:lang w:val="en-US" w:eastAsia="zh-CN" w:bidi="ar-SA"/>
              </w:rPr>
              <w:t>38</w:t>
            </w:r>
            <w:r>
              <w:rPr>
                <w:rFonts w:hint="eastAsia" w:ascii="宋体" w:hAnsi="宋体" w:eastAsia="宋体" w:cs="宋体"/>
                <w:color w:val="000000"/>
                <w:kern w:val="2"/>
                <w:sz w:val="24"/>
                <w:szCs w:val="24"/>
                <w:lang w:val="en-US" w:eastAsia="zh-CN" w:bidi="ar-SA"/>
              </w:rPr>
              <w:t>、P3</w:t>
            </w:r>
            <w:r>
              <w:rPr>
                <w:rFonts w:hint="eastAsia" w:ascii="宋体" w:hAnsi="宋体" w:cs="宋体"/>
                <w:color w:val="000000"/>
                <w:kern w:val="2"/>
                <w:sz w:val="24"/>
                <w:szCs w:val="24"/>
                <w:lang w:val="en-US" w:eastAsia="zh-CN" w:bidi="ar-SA"/>
              </w:rPr>
              <w:t>9</w:t>
            </w:r>
            <w:r>
              <w:rPr>
                <w:rFonts w:hint="eastAsia" w:ascii="宋体" w:hAnsi="宋体" w:eastAsia="宋体" w:cs="宋体"/>
                <w:color w:val="000000"/>
                <w:kern w:val="2"/>
                <w:sz w:val="24"/>
                <w:szCs w:val="24"/>
                <w:lang w:val="en-US" w:eastAsia="zh-CN" w:bidi="ar-SA"/>
              </w:rPr>
              <w:t>。</w:t>
            </w:r>
          </w:p>
        </w:tc>
      </w:tr>
    </w:tbl>
    <w:p>
      <w:pPr>
        <w:sectPr>
          <w:pgSz w:w="11906" w:h="16838"/>
          <w:pgMar w:top="1418" w:right="1134" w:bottom="1418" w:left="1474" w:header="851" w:footer="992" w:gutter="0"/>
          <w:pgNumType w:fmt="numberInDash" w:start="1"/>
          <w:cols w:space="720" w:num="1"/>
          <w:docGrid w:linePitch="312" w:charSpace="55034"/>
        </w:sectPr>
      </w:pPr>
      <w:r>
        <w:rPr>
          <w:rFonts w:ascii="Times New Roman" w:hAnsi="Times New Roman"/>
          <w:b/>
          <w:bCs/>
          <w:color w:val="000000"/>
          <w:sz w:val="24"/>
        </w:rPr>
        <w:t>注：修改、完善、补充的内容</w:t>
      </w:r>
      <w:r>
        <w:rPr>
          <w:rFonts w:hint="eastAsia" w:ascii="Times New Roman" w:hAnsi="Times New Roman"/>
          <w:b/>
          <w:bCs/>
          <w:color w:val="000000"/>
          <w:sz w:val="24"/>
        </w:rPr>
        <w:t>均</w:t>
      </w:r>
      <w:r>
        <w:rPr>
          <w:rFonts w:ascii="Times New Roman" w:hAnsi="Times New Roman"/>
          <w:b/>
          <w:bCs/>
          <w:color w:val="000000"/>
          <w:sz w:val="24"/>
        </w:rPr>
        <w:t>用下划线标出。</w:t>
      </w:r>
    </w:p>
    <w:p>
      <w:pPr>
        <w:spacing w:beforeLines="100" w:afterLines="100"/>
        <w:jc w:val="center"/>
        <w:rPr>
          <w:b/>
          <w:bCs/>
          <w:sz w:val="36"/>
        </w:rPr>
      </w:pPr>
      <w:r>
        <w:rPr>
          <w:b/>
          <w:bCs/>
          <w:sz w:val="36"/>
        </w:rPr>
        <w:t>《建设项目环境影响报告表》编制说明</w:t>
      </w:r>
    </w:p>
    <w:p>
      <w:pPr>
        <w:spacing w:line="360" w:lineRule="auto"/>
        <w:ind w:right="-45" w:rightChars="-14" w:firstLine="560" w:firstLineChars="200"/>
        <w:rPr>
          <w:sz w:val="28"/>
          <w:szCs w:val="28"/>
        </w:rPr>
      </w:pPr>
      <w:r>
        <w:rPr>
          <w:sz w:val="28"/>
          <w:szCs w:val="28"/>
        </w:rPr>
        <w:t>《建设项目环境影响报告表》由具有从事环境影响评价工作资质的单位编制。</w:t>
      </w:r>
    </w:p>
    <w:p>
      <w:pPr>
        <w:spacing w:line="360" w:lineRule="auto"/>
        <w:ind w:right="-45" w:rightChars="-14" w:firstLine="560" w:firstLineChars="200"/>
        <w:rPr>
          <w:sz w:val="28"/>
          <w:szCs w:val="28"/>
        </w:rPr>
      </w:pPr>
      <w:r>
        <w:rPr>
          <w:sz w:val="28"/>
          <w:szCs w:val="28"/>
        </w:rPr>
        <w:t>1.项目名称——指项目立项批复时的名称，应不超过30个字（两个英文字段作一个汉字）。</w:t>
      </w:r>
    </w:p>
    <w:p>
      <w:pPr>
        <w:spacing w:line="360" w:lineRule="auto"/>
        <w:ind w:right="-45" w:rightChars="-14" w:firstLine="560" w:firstLineChars="200"/>
        <w:rPr>
          <w:sz w:val="28"/>
          <w:szCs w:val="28"/>
        </w:rPr>
      </w:pPr>
      <w:r>
        <w:rPr>
          <w:sz w:val="28"/>
          <w:szCs w:val="28"/>
        </w:rPr>
        <w:t>2.建设地点——指项目所在地详细地址，公路、铁路应填写起止地点。</w:t>
      </w:r>
    </w:p>
    <w:p>
      <w:pPr>
        <w:spacing w:line="360" w:lineRule="auto"/>
        <w:ind w:right="-45" w:rightChars="-14" w:firstLine="560" w:firstLineChars="200"/>
        <w:rPr>
          <w:sz w:val="28"/>
          <w:szCs w:val="28"/>
        </w:rPr>
      </w:pPr>
      <w:r>
        <w:rPr>
          <w:sz w:val="28"/>
          <w:szCs w:val="28"/>
        </w:rPr>
        <w:t>3.行业类别——按国标填写。</w:t>
      </w:r>
    </w:p>
    <w:p>
      <w:pPr>
        <w:spacing w:line="360" w:lineRule="auto"/>
        <w:ind w:right="-45" w:rightChars="-14" w:firstLine="560" w:firstLineChars="200"/>
        <w:rPr>
          <w:sz w:val="28"/>
          <w:szCs w:val="28"/>
        </w:rPr>
      </w:pPr>
      <w:r>
        <w:rPr>
          <w:sz w:val="28"/>
          <w:szCs w:val="28"/>
        </w:rPr>
        <w:t>4.总投资——指项目投资总额。</w:t>
      </w:r>
    </w:p>
    <w:p>
      <w:pPr>
        <w:spacing w:line="360" w:lineRule="auto"/>
        <w:ind w:right="-45" w:rightChars="-14" w:firstLine="560" w:firstLineChars="200"/>
        <w:rPr>
          <w:sz w:val="28"/>
          <w:szCs w:val="28"/>
        </w:rPr>
      </w:pPr>
      <w:r>
        <w:rPr>
          <w:sz w:val="28"/>
          <w:szCs w:val="28"/>
        </w:rPr>
        <w:t>5.主要环境保护目标——指项目区周围一定范围内集中居民住宅区、学校、医院、保护文物、风景名胜区、水源地和生态敏感点等，应尽可能给出保护目标、性质、规模和距场界距离等。</w:t>
      </w:r>
    </w:p>
    <w:p>
      <w:pPr>
        <w:spacing w:line="360" w:lineRule="auto"/>
        <w:ind w:right="-45" w:rightChars="-14" w:firstLine="560" w:firstLineChars="200"/>
        <w:rPr>
          <w:sz w:val="28"/>
          <w:szCs w:val="28"/>
        </w:rPr>
      </w:pPr>
      <w:r>
        <w:rPr>
          <w:sz w:val="28"/>
          <w:szCs w:val="28"/>
        </w:rPr>
        <w:t>6.结论与建议——给出本项目清洁生产、达标排放和总量控制的分析结论，确定污染防治措施的有效性，说明本项目对环境造成的影响，给出建设项目环境可行性的明确结论。同时提出减少环境影响的其他建议。</w:t>
      </w:r>
    </w:p>
    <w:p>
      <w:pPr>
        <w:spacing w:line="360" w:lineRule="auto"/>
        <w:ind w:right="-45" w:rightChars="-14" w:firstLine="560" w:firstLineChars="200"/>
        <w:rPr>
          <w:sz w:val="28"/>
          <w:szCs w:val="28"/>
        </w:rPr>
      </w:pPr>
      <w:r>
        <w:rPr>
          <w:sz w:val="28"/>
          <w:szCs w:val="28"/>
        </w:rPr>
        <w:t>7.预审意见——由行业主管部门填写答复意见，无主管部门项目，可不填。</w:t>
      </w:r>
    </w:p>
    <w:p>
      <w:pPr>
        <w:spacing w:line="360" w:lineRule="auto"/>
        <w:ind w:right="-45" w:rightChars="-14" w:firstLine="560" w:firstLineChars="200"/>
        <w:rPr>
          <w:sz w:val="28"/>
          <w:szCs w:val="28"/>
        </w:rPr>
      </w:pPr>
      <w:r>
        <w:rPr>
          <w:sz w:val="28"/>
          <w:szCs w:val="28"/>
        </w:rPr>
        <w:t>8.审批意见——由负责审批该项目的环境保护行政主管部门批复。</w:t>
      </w:r>
    </w:p>
    <w:p>
      <w:pPr>
        <w:spacing w:line="360" w:lineRule="auto"/>
        <w:ind w:right="-45" w:rightChars="-14" w:firstLine="560" w:firstLineChars="200"/>
        <w:rPr>
          <w:sz w:val="28"/>
          <w:szCs w:val="28"/>
        </w:rPr>
      </w:pPr>
    </w:p>
    <w:p>
      <w:pPr>
        <w:spacing w:line="400" w:lineRule="exact"/>
        <w:ind w:firstLine="480" w:firstLineChars="200"/>
        <w:rPr>
          <w:rFonts w:eastAsia="黑体"/>
          <w:sz w:val="24"/>
        </w:rPr>
      </w:pPr>
    </w:p>
    <w:p>
      <w:pPr>
        <w:spacing w:line="400" w:lineRule="exact"/>
        <w:rPr>
          <w:b/>
          <w:sz w:val="36"/>
          <w:szCs w:val="36"/>
        </w:rPr>
      </w:pPr>
    </w:p>
    <w:p>
      <w:pPr>
        <w:spacing w:line="360" w:lineRule="auto"/>
        <w:outlineLvl w:val="0"/>
        <w:rPr>
          <w:b/>
          <w:sz w:val="30"/>
        </w:rPr>
        <w:sectPr>
          <w:footerReference r:id="rId3" w:type="default"/>
          <w:footerReference r:id="rId4" w:type="even"/>
          <w:pgSz w:w="11907" w:h="16840"/>
          <w:pgMar w:top="1701" w:right="1247" w:bottom="1701" w:left="1871" w:header="1134" w:footer="1134" w:gutter="0"/>
          <w:cols w:space="425" w:num="1"/>
          <w:docGrid w:type="lines" w:linePitch="312" w:charSpace="0"/>
        </w:sectPr>
      </w:pPr>
    </w:p>
    <w:p>
      <w:pPr>
        <w:spacing w:line="360" w:lineRule="auto"/>
        <w:outlineLvl w:val="0"/>
        <w:rPr>
          <w:b/>
          <w:sz w:val="30"/>
          <w:szCs w:val="30"/>
        </w:rPr>
      </w:pPr>
      <w:r>
        <w:rPr>
          <w:b/>
          <w:sz w:val="30"/>
        </w:rPr>
        <w:t>一、建设项目基本情况</w:t>
      </w:r>
      <w:bookmarkEnd w:id="0"/>
    </w:p>
    <w:tbl>
      <w:tblPr>
        <w:tblStyle w:val="34"/>
        <w:tblW w:w="89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0"/>
        <w:gridCol w:w="1260"/>
        <w:gridCol w:w="525"/>
        <w:gridCol w:w="630"/>
        <w:gridCol w:w="483"/>
        <w:gridCol w:w="147"/>
        <w:gridCol w:w="1365"/>
        <w:gridCol w:w="420"/>
        <w:gridCol w:w="213"/>
        <w:gridCol w:w="1047"/>
        <w:gridCol w:w="210"/>
        <w:gridCol w:w="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680" w:type="dxa"/>
            <w:vAlign w:val="center"/>
          </w:tcPr>
          <w:p>
            <w:pPr>
              <w:spacing w:line="340" w:lineRule="exact"/>
              <w:jc w:val="center"/>
              <w:rPr>
                <w:sz w:val="24"/>
              </w:rPr>
            </w:pPr>
            <w:r>
              <w:rPr>
                <w:sz w:val="24"/>
              </w:rPr>
              <w:t>项目名称</w:t>
            </w:r>
          </w:p>
        </w:tc>
        <w:tc>
          <w:tcPr>
            <w:tcW w:w="7245" w:type="dxa"/>
            <w:gridSpan w:val="11"/>
            <w:vAlign w:val="center"/>
          </w:tcPr>
          <w:p>
            <w:pPr>
              <w:spacing w:line="340" w:lineRule="exact"/>
              <w:jc w:val="center"/>
              <w:rPr>
                <w:sz w:val="24"/>
              </w:rPr>
            </w:pPr>
            <w:r>
              <w:rPr>
                <w:sz w:val="24"/>
              </w:rPr>
              <w:t>年产2000吨泡菜制品建设项目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680" w:type="dxa"/>
            <w:vAlign w:val="center"/>
          </w:tcPr>
          <w:p>
            <w:pPr>
              <w:spacing w:line="340" w:lineRule="exact"/>
              <w:jc w:val="center"/>
              <w:rPr>
                <w:sz w:val="24"/>
              </w:rPr>
            </w:pPr>
            <w:r>
              <w:rPr>
                <w:sz w:val="24"/>
              </w:rPr>
              <w:t>建设单位</w:t>
            </w:r>
          </w:p>
        </w:tc>
        <w:tc>
          <w:tcPr>
            <w:tcW w:w="7245" w:type="dxa"/>
            <w:gridSpan w:val="11"/>
            <w:vAlign w:val="center"/>
          </w:tcPr>
          <w:p>
            <w:pPr>
              <w:spacing w:line="340" w:lineRule="exact"/>
              <w:jc w:val="center"/>
              <w:rPr>
                <w:sz w:val="24"/>
              </w:rPr>
            </w:pPr>
            <w:r>
              <w:rPr>
                <w:sz w:val="24"/>
              </w:rPr>
              <w:t>湖南龙佳食品有限公司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680" w:type="dxa"/>
            <w:vAlign w:val="center"/>
          </w:tcPr>
          <w:p>
            <w:pPr>
              <w:spacing w:line="340" w:lineRule="exact"/>
              <w:jc w:val="center"/>
              <w:rPr>
                <w:sz w:val="24"/>
              </w:rPr>
            </w:pPr>
            <w:r>
              <w:rPr>
                <w:sz w:val="24"/>
              </w:rPr>
              <w:t>法人代表</w:t>
            </w:r>
          </w:p>
        </w:tc>
        <w:tc>
          <w:tcPr>
            <w:tcW w:w="2415" w:type="dxa"/>
            <w:gridSpan w:val="3"/>
            <w:vAlign w:val="center"/>
          </w:tcPr>
          <w:p>
            <w:pPr>
              <w:spacing w:line="340" w:lineRule="exact"/>
              <w:jc w:val="center"/>
              <w:rPr>
                <w:sz w:val="24"/>
              </w:rPr>
            </w:pPr>
            <w:r>
              <w:rPr>
                <w:sz w:val="24"/>
              </w:rPr>
              <w:t>陈飞</w:t>
            </w:r>
          </w:p>
        </w:tc>
        <w:tc>
          <w:tcPr>
            <w:tcW w:w="2415" w:type="dxa"/>
            <w:gridSpan w:val="4"/>
            <w:vAlign w:val="center"/>
          </w:tcPr>
          <w:p>
            <w:pPr>
              <w:spacing w:line="340" w:lineRule="exact"/>
              <w:jc w:val="center"/>
              <w:rPr>
                <w:sz w:val="24"/>
              </w:rPr>
            </w:pPr>
            <w:r>
              <w:rPr>
                <w:sz w:val="24"/>
              </w:rPr>
              <w:t>联 系 人</w:t>
            </w:r>
          </w:p>
        </w:tc>
        <w:tc>
          <w:tcPr>
            <w:tcW w:w="2415" w:type="dxa"/>
            <w:gridSpan w:val="4"/>
            <w:vAlign w:val="center"/>
          </w:tcPr>
          <w:p>
            <w:pPr>
              <w:spacing w:line="340" w:lineRule="exact"/>
              <w:jc w:val="center"/>
              <w:rPr>
                <w:sz w:val="24"/>
              </w:rPr>
            </w:pPr>
            <w:r>
              <w:rPr>
                <w:color w:val="000000"/>
                <w:sz w:val="24"/>
              </w:rPr>
              <w:t>龙义荣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680" w:type="dxa"/>
            <w:vAlign w:val="center"/>
          </w:tcPr>
          <w:p>
            <w:pPr>
              <w:spacing w:line="340" w:lineRule="exact"/>
              <w:jc w:val="center"/>
              <w:rPr>
                <w:sz w:val="24"/>
              </w:rPr>
            </w:pPr>
            <w:r>
              <w:rPr>
                <w:sz w:val="24"/>
              </w:rPr>
              <w:t>通讯地址</w:t>
            </w:r>
          </w:p>
        </w:tc>
        <w:tc>
          <w:tcPr>
            <w:tcW w:w="7245" w:type="dxa"/>
            <w:gridSpan w:val="11"/>
            <w:vAlign w:val="center"/>
          </w:tcPr>
          <w:p>
            <w:pPr>
              <w:spacing w:line="340" w:lineRule="exact"/>
              <w:jc w:val="center"/>
              <w:rPr>
                <w:sz w:val="24"/>
              </w:rPr>
            </w:pPr>
            <w:r>
              <w:rPr>
                <w:sz w:val="24"/>
              </w:rPr>
              <w:t>华容县章华镇石伏村珠头山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680" w:type="dxa"/>
            <w:vAlign w:val="center"/>
          </w:tcPr>
          <w:p>
            <w:pPr>
              <w:spacing w:line="340" w:lineRule="exact"/>
              <w:jc w:val="center"/>
              <w:rPr>
                <w:sz w:val="24"/>
              </w:rPr>
            </w:pPr>
            <w:r>
              <w:rPr>
                <w:sz w:val="24"/>
              </w:rPr>
              <w:t>联系电话</w:t>
            </w:r>
          </w:p>
        </w:tc>
        <w:tc>
          <w:tcPr>
            <w:tcW w:w="1785" w:type="dxa"/>
            <w:gridSpan w:val="2"/>
            <w:vAlign w:val="center"/>
          </w:tcPr>
          <w:p>
            <w:pPr>
              <w:spacing w:line="340" w:lineRule="exact"/>
              <w:jc w:val="center"/>
              <w:rPr>
                <w:sz w:val="24"/>
              </w:rPr>
            </w:pPr>
            <w:r>
              <w:rPr>
                <w:color w:val="000000"/>
                <w:sz w:val="24"/>
              </w:rPr>
              <w:t>18273065555</w:t>
            </w:r>
          </w:p>
        </w:tc>
        <w:tc>
          <w:tcPr>
            <w:tcW w:w="1113" w:type="dxa"/>
            <w:gridSpan w:val="2"/>
            <w:vAlign w:val="center"/>
          </w:tcPr>
          <w:p>
            <w:pPr>
              <w:spacing w:line="340" w:lineRule="exact"/>
              <w:jc w:val="center"/>
              <w:rPr>
                <w:sz w:val="24"/>
              </w:rPr>
            </w:pPr>
            <w:r>
              <w:rPr>
                <w:sz w:val="24"/>
              </w:rPr>
              <w:t>传真</w:t>
            </w:r>
          </w:p>
        </w:tc>
        <w:tc>
          <w:tcPr>
            <w:tcW w:w="2145" w:type="dxa"/>
            <w:gridSpan w:val="4"/>
            <w:vAlign w:val="center"/>
          </w:tcPr>
          <w:p>
            <w:pPr>
              <w:spacing w:line="340" w:lineRule="exact"/>
              <w:jc w:val="center"/>
              <w:rPr>
                <w:sz w:val="24"/>
              </w:rPr>
            </w:pPr>
            <w:r>
              <w:rPr>
                <w:sz w:val="24"/>
              </w:rPr>
              <w:t>/</w:t>
            </w:r>
          </w:p>
        </w:tc>
        <w:tc>
          <w:tcPr>
            <w:tcW w:w="1257" w:type="dxa"/>
            <w:gridSpan w:val="2"/>
            <w:vAlign w:val="center"/>
          </w:tcPr>
          <w:p>
            <w:pPr>
              <w:spacing w:line="340" w:lineRule="exact"/>
              <w:jc w:val="center"/>
              <w:rPr>
                <w:sz w:val="24"/>
              </w:rPr>
            </w:pPr>
            <w:r>
              <w:rPr>
                <w:sz w:val="24"/>
              </w:rPr>
              <w:t>邮政编码</w:t>
            </w:r>
          </w:p>
        </w:tc>
        <w:tc>
          <w:tcPr>
            <w:tcW w:w="945" w:type="dxa"/>
            <w:vAlign w:val="center"/>
          </w:tcPr>
          <w:p>
            <w:pPr>
              <w:spacing w:line="340" w:lineRule="exact"/>
              <w:jc w:val="left"/>
              <w:rPr>
                <w:sz w:val="24"/>
              </w:rPr>
            </w:pPr>
            <w:r>
              <w:rPr>
                <w:sz w:val="24"/>
              </w:rPr>
              <w:t>414200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680" w:type="dxa"/>
            <w:vAlign w:val="center"/>
          </w:tcPr>
          <w:p>
            <w:pPr>
              <w:spacing w:line="340" w:lineRule="exact"/>
              <w:jc w:val="center"/>
              <w:rPr>
                <w:sz w:val="24"/>
              </w:rPr>
            </w:pPr>
            <w:r>
              <w:rPr>
                <w:sz w:val="24"/>
              </w:rPr>
              <w:t>建设地点</w:t>
            </w:r>
          </w:p>
        </w:tc>
        <w:tc>
          <w:tcPr>
            <w:tcW w:w="7245" w:type="dxa"/>
            <w:gridSpan w:val="11"/>
            <w:vAlign w:val="center"/>
          </w:tcPr>
          <w:p>
            <w:pPr>
              <w:spacing w:line="340" w:lineRule="exact"/>
              <w:jc w:val="center"/>
              <w:rPr>
                <w:color w:val="000000"/>
                <w:sz w:val="24"/>
              </w:rPr>
            </w:pPr>
            <w:r>
              <w:rPr>
                <w:color w:val="000000"/>
                <w:sz w:val="24"/>
              </w:rPr>
              <w:t>湖南省岳阳市华容县章华镇石伏村珠头山</w:t>
            </w:r>
          </w:p>
          <w:p>
            <w:pPr>
              <w:spacing w:line="340" w:lineRule="exact"/>
              <w:jc w:val="center"/>
              <w:rPr>
                <w:sz w:val="24"/>
              </w:rPr>
            </w:pPr>
            <w:r>
              <w:rPr>
                <w:sz w:val="24"/>
              </w:rPr>
              <w:t>（E112°36′58″，N29°32′12″）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1680" w:type="dxa"/>
            <w:vAlign w:val="center"/>
          </w:tcPr>
          <w:p>
            <w:pPr>
              <w:spacing w:line="300" w:lineRule="exact"/>
              <w:jc w:val="center"/>
              <w:rPr>
                <w:sz w:val="24"/>
              </w:rPr>
            </w:pPr>
            <w:r>
              <w:rPr>
                <w:sz w:val="24"/>
              </w:rPr>
              <w:t>立项审批</w:t>
            </w:r>
          </w:p>
          <w:p>
            <w:pPr>
              <w:spacing w:line="300" w:lineRule="exact"/>
              <w:jc w:val="center"/>
              <w:rPr>
                <w:spacing w:val="-10"/>
                <w:sz w:val="24"/>
              </w:rPr>
            </w:pPr>
            <w:r>
              <w:rPr>
                <w:sz w:val="24"/>
              </w:rPr>
              <w:t>部   门</w:t>
            </w:r>
          </w:p>
        </w:tc>
        <w:tc>
          <w:tcPr>
            <w:tcW w:w="3045" w:type="dxa"/>
            <w:gridSpan w:val="5"/>
            <w:vAlign w:val="center"/>
          </w:tcPr>
          <w:p>
            <w:pPr>
              <w:spacing w:line="300" w:lineRule="exact"/>
              <w:jc w:val="center"/>
              <w:rPr>
                <w:sz w:val="24"/>
              </w:rPr>
            </w:pPr>
            <w:r>
              <w:rPr>
                <w:sz w:val="24"/>
              </w:rPr>
              <w:t>/</w:t>
            </w:r>
          </w:p>
        </w:tc>
        <w:tc>
          <w:tcPr>
            <w:tcW w:w="1365" w:type="dxa"/>
            <w:vAlign w:val="center"/>
          </w:tcPr>
          <w:p>
            <w:pPr>
              <w:spacing w:line="300" w:lineRule="exact"/>
              <w:jc w:val="left"/>
              <w:rPr>
                <w:sz w:val="24"/>
              </w:rPr>
            </w:pPr>
            <w:r>
              <w:rPr>
                <w:sz w:val="24"/>
              </w:rPr>
              <w:t>批准文号</w:t>
            </w:r>
          </w:p>
        </w:tc>
        <w:tc>
          <w:tcPr>
            <w:tcW w:w="2835" w:type="dxa"/>
            <w:gridSpan w:val="5"/>
            <w:vAlign w:val="center"/>
          </w:tcPr>
          <w:p>
            <w:pPr>
              <w:spacing w:line="300" w:lineRule="exact"/>
              <w:jc w:val="center"/>
              <w:rPr>
                <w:spacing w:val="-8"/>
                <w:sz w:val="24"/>
              </w:rPr>
            </w:pPr>
            <w:r>
              <w:rPr>
                <w:spacing w:val="-8"/>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0" w:type="dxa"/>
            <w:vAlign w:val="center"/>
          </w:tcPr>
          <w:p>
            <w:pPr>
              <w:spacing w:line="300" w:lineRule="exact"/>
              <w:jc w:val="center"/>
              <w:rPr>
                <w:sz w:val="24"/>
              </w:rPr>
            </w:pPr>
            <w:r>
              <w:rPr>
                <w:sz w:val="24"/>
              </w:rPr>
              <w:t>建设性质</w:t>
            </w:r>
          </w:p>
        </w:tc>
        <w:tc>
          <w:tcPr>
            <w:tcW w:w="3045" w:type="dxa"/>
            <w:gridSpan w:val="5"/>
            <w:vAlign w:val="center"/>
          </w:tcPr>
          <w:p>
            <w:pPr>
              <w:spacing w:line="300" w:lineRule="exact"/>
              <w:jc w:val="center"/>
              <w:rPr>
                <w:sz w:val="24"/>
              </w:rPr>
            </w:pPr>
            <w:r>
              <w:rPr>
                <w:sz w:val="24"/>
              </w:rPr>
              <w:t>新建</w:t>
            </w:r>
          </w:p>
        </w:tc>
        <w:tc>
          <w:tcPr>
            <w:tcW w:w="1365" w:type="dxa"/>
            <w:vAlign w:val="center"/>
          </w:tcPr>
          <w:p>
            <w:pPr>
              <w:spacing w:line="300" w:lineRule="exact"/>
              <w:jc w:val="distribute"/>
              <w:rPr>
                <w:sz w:val="24"/>
              </w:rPr>
            </w:pPr>
            <w:r>
              <w:rPr>
                <w:sz w:val="24"/>
              </w:rPr>
              <w:t>行业类别</w:t>
            </w:r>
          </w:p>
          <w:p>
            <w:pPr>
              <w:spacing w:line="300" w:lineRule="exact"/>
              <w:jc w:val="distribute"/>
              <w:rPr>
                <w:sz w:val="24"/>
              </w:rPr>
            </w:pPr>
            <w:r>
              <w:rPr>
                <w:sz w:val="24"/>
              </w:rPr>
              <w:t>及代码</w:t>
            </w:r>
          </w:p>
        </w:tc>
        <w:tc>
          <w:tcPr>
            <w:tcW w:w="2835" w:type="dxa"/>
            <w:gridSpan w:val="5"/>
            <w:vAlign w:val="center"/>
          </w:tcPr>
          <w:p>
            <w:pPr>
              <w:pStyle w:val="3"/>
              <w:spacing w:line="300" w:lineRule="exact"/>
              <w:jc w:val="center"/>
              <w:rPr>
                <w:rFonts w:ascii="Times New Roman"/>
                <w:sz w:val="24"/>
              </w:rPr>
            </w:pPr>
            <w:bookmarkStart w:id="1" w:name="_Toc482365549"/>
            <w:bookmarkStart w:id="2" w:name="_Toc482365548"/>
            <w:r>
              <w:rPr>
                <w:rFonts w:ascii="Times New Roman"/>
                <w:sz w:val="24"/>
              </w:rPr>
              <w:t>C13</w:t>
            </w:r>
            <w:bookmarkEnd w:id="1"/>
            <w:r>
              <w:rPr>
                <w:rFonts w:ascii="Times New Roman"/>
                <w:sz w:val="24"/>
              </w:rPr>
              <w:t>农副食品加工</w:t>
            </w:r>
            <w:bookmarkEnd w:id="2"/>
            <w:r>
              <w:rPr>
                <w:rFonts w:ascii="Times New Roman"/>
                <w:sz w:val="24"/>
              </w:rPr>
              <w:t>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0" w:type="dxa"/>
            <w:vAlign w:val="center"/>
          </w:tcPr>
          <w:p>
            <w:pPr>
              <w:spacing w:line="300" w:lineRule="exact"/>
              <w:jc w:val="center"/>
              <w:rPr>
                <w:sz w:val="24"/>
              </w:rPr>
            </w:pPr>
            <w:r>
              <w:rPr>
                <w:sz w:val="24"/>
              </w:rPr>
              <w:t>占地面积</w:t>
            </w:r>
          </w:p>
          <w:p>
            <w:pPr>
              <w:spacing w:line="300" w:lineRule="exact"/>
              <w:jc w:val="center"/>
              <w:rPr>
                <w:sz w:val="24"/>
              </w:rPr>
            </w:pPr>
            <w:r>
              <w:rPr>
                <w:sz w:val="24"/>
              </w:rPr>
              <w:t>(平方米)</w:t>
            </w:r>
          </w:p>
        </w:tc>
        <w:tc>
          <w:tcPr>
            <w:tcW w:w="3045" w:type="dxa"/>
            <w:gridSpan w:val="5"/>
            <w:vAlign w:val="center"/>
          </w:tcPr>
          <w:p>
            <w:pPr>
              <w:spacing w:line="300" w:lineRule="exact"/>
              <w:jc w:val="center"/>
              <w:rPr>
                <w:sz w:val="24"/>
              </w:rPr>
            </w:pPr>
            <w:r>
              <w:rPr>
                <w:sz w:val="24"/>
              </w:rPr>
              <w:t>6000</w:t>
            </w:r>
          </w:p>
        </w:tc>
        <w:tc>
          <w:tcPr>
            <w:tcW w:w="1365" w:type="dxa"/>
            <w:vAlign w:val="center"/>
          </w:tcPr>
          <w:p>
            <w:pPr>
              <w:spacing w:line="300" w:lineRule="exact"/>
              <w:jc w:val="left"/>
              <w:rPr>
                <w:sz w:val="24"/>
              </w:rPr>
            </w:pPr>
            <w:r>
              <w:rPr>
                <w:sz w:val="24"/>
              </w:rPr>
              <w:t>绿化面积</w:t>
            </w:r>
          </w:p>
          <w:p>
            <w:pPr>
              <w:spacing w:line="300" w:lineRule="exact"/>
              <w:jc w:val="left"/>
              <w:rPr>
                <w:sz w:val="24"/>
              </w:rPr>
            </w:pPr>
            <w:r>
              <w:rPr>
                <w:sz w:val="24"/>
              </w:rPr>
              <w:t>(平方米)</w:t>
            </w:r>
          </w:p>
        </w:tc>
        <w:tc>
          <w:tcPr>
            <w:tcW w:w="2835" w:type="dxa"/>
            <w:gridSpan w:val="5"/>
            <w:vAlign w:val="center"/>
          </w:tcPr>
          <w:p>
            <w:pPr>
              <w:spacing w:line="300" w:lineRule="exact"/>
              <w:jc w:val="center"/>
              <w:rPr>
                <w:sz w:val="24"/>
              </w:rPr>
            </w:pPr>
            <w:r>
              <w:rPr>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0" w:type="dxa"/>
            <w:vAlign w:val="center"/>
          </w:tcPr>
          <w:p>
            <w:pPr>
              <w:spacing w:line="300" w:lineRule="exact"/>
              <w:jc w:val="center"/>
              <w:rPr>
                <w:sz w:val="24"/>
              </w:rPr>
            </w:pPr>
            <w:r>
              <w:rPr>
                <w:sz w:val="24"/>
              </w:rPr>
              <w:t>总投资</w:t>
            </w:r>
          </w:p>
          <w:p>
            <w:pPr>
              <w:spacing w:line="300" w:lineRule="exact"/>
              <w:jc w:val="center"/>
              <w:rPr>
                <w:sz w:val="24"/>
              </w:rPr>
            </w:pPr>
            <w:r>
              <w:rPr>
                <w:sz w:val="24"/>
              </w:rPr>
              <w:t>(万元)</w:t>
            </w:r>
          </w:p>
        </w:tc>
        <w:tc>
          <w:tcPr>
            <w:tcW w:w="1260" w:type="dxa"/>
            <w:vAlign w:val="center"/>
          </w:tcPr>
          <w:p>
            <w:pPr>
              <w:spacing w:line="300" w:lineRule="exact"/>
              <w:jc w:val="center"/>
              <w:rPr>
                <w:sz w:val="24"/>
              </w:rPr>
            </w:pPr>
            <w:r>
              <w:rPr>
                <w:sz w:val="24"/>
              </w:rPr>
              <w:t>200</w:t>
            </w:r>
          </w:p>
        </w:tc>
        <w:tc>
          <w:tcPr>
            <w:tcW w:w="1785" w:type="dxa"/>
            <w:gridSpan w:val="4"/>
            <w:vAlign w:val="center"/>
          </w:tcPr>
          <w:p>
            <w:pPr>
              <w:spacing w:line="300" w:lineRule="exact"/>
              <w:jc w:val="center"/>
              <w:rPr>
                <w:sz w:val="24"/>
              </w:rPr>
            </w:pPr>
            <w:r>
              <w:rPr>
                <w:sz w:val="24"/>
              </w:rPr>
              <w:t>其中：环保投资(万元)</w:t>
            </w:r>
          </w:p>
        </w:tc>
        <w:tc>
          <w:tcPr>
            <w:tcW w:w="1365" w:type="dxa"/>
            <w:vAlign w:val="center"/>
          </w:tcPr>
          <w:p>
            <w:pPr>
              <w:spacing w:line="300" w:lineRule="exact"/>
              <w:jc w:val="center"/>
              <w:rPr>
                <w:sz w:val="24"/>
              </w:rPr>
            </w:pPr>
            <w:r>
              <w:rPr>
                <w:sz w:val="24"/>
              </w:rPr>
              <w:t>40</w:t>
            </w:r>
          </w:p>
        </w:tc>
        <w:tc>
          <w:tcPr>
            <w:tcW w:w="1680" w:type="dxa"/>
            <w:gridSpan w:val="3"/>
            <w:vAlign w:val="center"/>
          </w:tcPr>
          <w:p>
            <w:pPr>
              <w:spacing w:line="300" w:lineRule="exact"/>
              <w:jc w:val="center"/>
              <w:rPr>
                <w:sz w:val="24"/>
              </w:rPr>
            </w:pPr>
            <w:r>
              <w:rPr>
                <w:sz w:val="24"/>
              </w:rPr>
              <w:t>环保投资占总投资比例%</w:t>
            </w:r>
          </w:p>
        </w:tc>
        <w:tc>
          <w:tcPr>
            <w:tcW w:w="1155" w:type="dxa"/>
            <w:gridSpan w:val="2"/>
            <w:vAlign w:val="center"/>
          </w:tcPr>
          <w:p>
            <w:pPr>
              <w:spacing w:line="300" w:lineRule="exact"/>
              <w:jc w:val="center"/>
              <w:rPr>
                <w:sz w:val="24"/>
              </w:rPr>
            </w:pPr>
            <w:r>
              <w:rPr>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0" w:type="dxa"/>
            <w:vAlign w:val="center"/>
          </w:tcPr>
          <w:p>
            <w:pPr>
              <w:spacing w:line="300" w:lineRule="exact"/>
              <w:jc w:val="center"/>
              <w:rPr>
                <w:sz w:val="24"/>
              </w:rPr>
            </w:pPr>
            <w:r>
              <w:rPr>
                <w:sz w:val="24"/>
              </w:rPr>
              <w:t>评价经费</w:t>
            </w:r>
          </w:p>
          <w:p>
            <w:pPr>
              <w:spacing w:line="300" w:lineRule="exact"/>
              <w:jc w:val="center"/>
              <w:rPr>
                <w:sz w:val="24"/>
              </w:rPr>
            </w:pPr>
            <w:r>
              <w:rPr>
                <w:sz w:val="24"/>
              </w:rPr>
              <w:t>(万元)</w:t>
            </w:r>
          </w:p>
        </w:tc>
        <w:tc>
          <w:tcPr>
            <w:tcW w:w="1260" w:type="dxa"/>
            <w:vAlign w:val="center"/>
          </w:tcPr>
          <w:p>
            <w:pPr>
              <w:spacing w:line="300" w:lineRule="exact"/>
              <w:jc w:val="center"/>
              <w:rPr>
                <w:sz w:val="24"/>
              </w:rPr>
            </w:pPr>
            <w:r>
              <w:rPr>
                <w:sz w:val="24"/>
              </w:rPr>
              <w:t>/</w:t>
            </w:r>
          </w:p>
        </w:tc>
        <w:tc>
          <w:tcPr>
            <w:tcW w:w="3150" w:type="dxa"/>
            <w:gridSpan w:val="5"/>
            <w:vAlign w:val="center"/>
          </w:tcPr>
          <w:p>
            <w:pPr>
              <w:spacing w:line="300" w:lineRule="exact"/>
              <w:jc w:val="center"/>
              <w:rPr>
                <w:sz w:val="24"/>
              </w:rPr>
            </w:pPr>
            <w:r>
              <w:rPr>
                <w:sz w:val="24"/>
              </w:rPr>
              <w:t>预期投产日期</w:t>
            </w:r>
          </w:p>
        </w:tc>
        <w:tc>
          <w:tcPr>
            <w:tcW w:w="2835" w:type="dxa"/>
            <w:gridSpan w:val="5"/>
            <w:vAlign w:val="center"/>
          </w:tcPr>
          <w:p>
            <w:pPr>
              <w:spacing w:line="300" w:lineRule="exact"/>
              <w:jc w:val="center"/>
              <w:rPr>
                <w:sz w:val="24"/>
              </w:rPr>
            </w:pPr>
            <w:r>
              <w:rPr>
                <w:sz w:val="24"/>
              </w:rPr>
              <w:t>2020年</w:t>
            </w:r>
            <w:r>
              <w:rPr>
                <w:rFonts w:hint="eastAsia"/>
                <w:sz w:val="24"/>
                <w:lang w:val="en-US" w:eastAsia="zh-CN"/>
              </w:rPr>
              <w:t>12</w:t>
            </w:r>
            <w:bookmarkStart w:id="23" w:name="_GoBack"/>
            <w:bookmarkEnd w:id="23"/>
            <w:r>
              <w:rPr>
                <w:sz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5" w:type="dxa"/>
            <w:gridSpan w:val="12"/>
            <w:tcBorders>
              <w:bottom w:val="single" w:color="auto" w:sz="4" w:space="0"/>
            </w:tcBorders>
          </w:tcPr>
          <w:p>
            <w:pPr>
              <w:spacing w:afterLines="50" w:line="560" w:lineRule="exact"/>
              <w:rPr>
                <w:sz w:val="28"/>
                <w:szCs w:val="28"/>
              </w:rPr>
            </w:pPr>
            <w:r>
              <w:rPr>
                <w:b/>
                <w:sz w:val="28"/>
                <w:szCs w:val="28"/>
              </w:rPr>
              <w:t>工程内容及规模</w:t>
            </w:r>
          </w:p>
          <w:p>
            <w:pPr>
              <w:pStyle w:val="17"/>
              <w:ind w:firstLine="482"/>
              <w:rPr>
                <w:b/>
              </w:rPr>
            </w:pPr>
            <w:r>
              <w:rPr>
                <w:b/>
              </w:rPr>
              <w:t>1、项目由来</w:t>
            </w:r>
          </w:p>
          <w:p>
            <w:pPr>
              <w:pStyle w:val="17"/>
              <w:spacing w:line="360" w:lineRule="auto"/>
              <w:ind w:firstLine="480"/>
            </w:pPr>
            <w:r>
              <w:t>近年来，随着我国经济的飞速发展，人民生活水平的不断提高，人民群众对食品质量和样式的要求也越来越高，各类食品在不断的改良更新，这也促进了农副食品市场的迅速发展。为适应食品行业发展趋势，抓住市场机遇，湖南龙佳食品有限公司拟租用位于华容县珠头山原东南盛达汽车城，所在地6000平方米土地新建年产2000吨泡菜制品建设项目。</w:t>
            </w:r>
          </w:p>
          <w:p>
            <w:pPr>
              <w:pStyle w:val="17"/>
              <w:spacing w:line="360" w:lineRule="auto"/>
              <w:ind w:firstLine="480"/>
            </w:pPr>
            <w:r>
              <w:t>根据《中华人民共和国环境影响评价法》、《建设项目环境保护管理条例》和《湖南省建设项目环境保护管理办法》的相关规定，项目须进行环境影响评价。本项目为简单的干菜制备，成品为食品，根据《建设项目环境影响评价分类管理名录》，故本项目属于“三、食品制造业，16、其他食品制造，其他”，需要编制环境影响报告表。因此，湖南龙佳食品有限公司委托江西景瑞祥环保科技有限公司为本项目进行环境影响评价。我公司接受委托后，成立项目环境影响评价小组，在组织有关人员进行现场踏勘和资料收集的基础上，根据国家和地方相关法律法规及有关规定，严格按照环境影响评价技术导则要求，编写完成了该项目的环境影响报告表。</w:t>
            </w:r>
          </w:p>
          <w:p>
            <w:pPr>
              <w:pStyle w:val="17"/>
              <w:spacing w:line="360" w:lineRule="auto"/>
              <w:ind w:firstLine="482"/>
              <w:rPr>
                <w:b/>
              </w:rPr>
            </w:pPr>
            <w:r>
              <w:rPr>
                <w:b/>
              </w:rPr>
              <w:t>2、项目概况</w:t>
            </w:r>
          </w:p>
          <w:p>
            <w:pPr>
              <w:pStyle w:val="17"/>
              <w:spacing w:line="360" w:lineRule="auto"/>
              <w:ind w:firstLine="480"/>
            </w:pPr>
            <w:r>
              <w:t>项目名称：年产2000吨泡菜制品建设项目</w:t>
            </w:r>
          </w:p>
          <w:p>
            <w:pPr>
              <w:pStyle w:val="17"/>
              <w:spacing w:line="360" w:lineRule="auto"/>
              <w:ind w:firstLine="480"/>
            </w:pPr>
            <w:r>
              <w:t>建设单位：湖南龙佳食品有限公司</w:t>
            </w:r>
          </w:p>
          <w:p>
            <w:pPr>
              <w:pStyle w:val="17"/>
              <w:spacing w:line="360" w:lineRule="auto"/>
              <w:ind w:firstLine="480"/>
            </w:pPr>
            <w:r>
              <w:t>建设性质：新建</w:t>
            </w:r>
          </w:p>
          <w:p>
            <w:pPr>
              <w:pStyle w:val="17"/>
              <w:spacing w:line="360" w:lineRule="auto"/>
              <w:ind w:firstLine="480"/>
            </w:pPr>
            <w:r>
              <w:t>建设地点：华容县章华镇石伏村珠头山（E112°36′58″，N29°32′12″）</w:t>
            </w:r>
          </w:p>
          <w:p>
            <w:pPr>
              <w:pStyle w:val="17"/>
              <w:spacing w:line="360" w:lineRule="auto"/>
              <w:ind w:firstLine="480"/>
            </w:pPr>
            <w:r>
              <w:t>投资估算：200万元</w:t>
            </w:r>
          </w:p>
          <w:p>
            <w:pPr>
              <w:pStyle w:val="17"/>
              <w:spacing w:line="360" w:lineRule="auto"/>
              <w:ind w:firstLine="482"/>
              <w:rPr>
                <w:b/>
              </w:rPr>
            </w:pPr>
            <w:r>
              <w:rPr>
                <w:b/>
              </w:rPr>
              <w:t>3、产品方案</w:t>
            </w:r>
          </w:p>
          <w:p>
            <w:pPr>
              <w:pStyle w:val="17"/>
              <w:spacing w:line="360" w:lineRule="auto"/>
              <w:ind w:firstLine="480"/>
            </w:pPr>
            <w:r>
              <w:t>项目建成后，项目主要生产产品为泡菜制品，年生产总量为2000t/a。</w:t>
            </w:r>
          </w:p>
          <w:p>
            <w:pPr>
              <w:pStyle w:val="17"/>
              <w:spacing w:line="360" w:lineRule="auto"/>
              <w:ind w:firstLine="480"/>
            </w:pPr>
            <w:r>
              <w:t>具体产品方案见下表1-1。</w:t>
            </w:r>
          </w:p>
          <w:p>
            <w:pPr>
              <w:autoSpaceDE w:val="0"/>
              <w:autoSpaceDN w:val="0"/>
              <w:adjustRightInd w:val="0"/>
              <w:spacing w:line="360" w:lineRule="auto"/>
              <w:ind w:firstLine="211" w:firstLineChars="100"/>
              <w:jc w:val="center"/>
              <w:rPr>
                <w:b/>
                <w:kern w:val="0"/>
                <w:sz w:val="21"/>
                <w:szCs w:val="21"/>
              </w:rPr>
            </w:pPr>
            <w:r>
              <w:rPr>
                <w:b/>
                <w:kern w:val="0"/>
                <w:sz w:val="21"/>
                <w:szCs w:val="21"/>
              </w:rPr>
              <w:t>表1-1   本项目主要产品类型及规模一览表</w:t>
            </w:r>
          </w:p>
          <w:tbl>
            <w:tblPr>
              <w:tblStyle w:val="34"/>
              <w:tblW w:w="86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8"/>
              <w:gridCol w:w="2140"/>
              <w:gridCol w:w="1520"/>
              <w:gridCol w:w="3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18" w:type="dxa"/>
                  <w:vAlign w:val="center"/>
                </w:tcPr>
                <w:p>
                  <w:pPr>
                    <w:jc w:val="center"/>
                    <w:rPr>
                      <w:b/>
                      <w:sz w:val="21"/>
                      <w:szCs w:val="21"/>
                    </w:rPr>
                  </w:pPr>
                  <w:r>
                    <w:rPr>
                      <w:b/>
                      <w:sz w:val="21"/>
                      <w:szCs w:val="21"/>
                    </w:rPr>
                    <w:t>序号</w:t>
                  </w:r>
                </w:p>
              </w:tc>
              <w:tc>
                <w:tcPr>
                  <w:tcW w:w="2140" w:type="dxa"/>
                  <w:vAlign w:val="center"/>
                </w:tcPr>
                <w:p>
                  <w:pPr>
                    <w:jc w:val="center"/>
                    <w:rPr>
                      <w:b/>
                      <w:sz w:val="21"/>
                      <w:szCs w:val="21"/>
                    </w:rPr>
                  </w:pPr>
                  <w:r>
                    <w:rPr>
                      <w:b/>
                      <w:sz w:val="21"/>
                      <w:szCs w:val="21"/>
                    </w:rPr>
                    <w:t>产品名称</w:t>
                  </w:r>
                </w:p>
              </w:tc>
              <w:tc>
                <w:tcPr>
                  <w:tcW w:w="1520" w:type="dxa"/>
                  <w:vAlign w:val="center"/>
                </w:tcPr>
                <w:p>
                  <w:pPr>
                    <w:jc w:val="center"/>
                    <w:rPr>
                      <w:b/>
                      <w:sz w:val="21"/>
                      <w:szCs w:val="21"/>
                    </w:rPr>
                  </w:pPr>
                  <w:r>
                    <w:rPr>
                      <w:b/>
                      <w:sz w:val="21"/>
                      <w:szCs w:val="21"/>
                    </w:rPr>
                    <w:t>产量（t/a）</w:t>
                  </w:r>
                </w:p>
              </w:tc>
              <w:tc>
                <w:tcPr>
                  <w:tcW w:w="3921" w:type="dxa"/>
                  <w:vAlign w:val="center"/>
                </w:tcPr>
                <w:p>
                  <w:pPr>
                    <w:jc w:val="center"/>
                    <w:rPr>
                      <w:b/>
                      <w:sz w:val="21"/>
                      <w:szCs w:val="21"/>
                    </w:rPr>
                  </w:pPr>
                  <w:r>
                    <w:rPr>
                      <w:b/>
                      <w:sz w:val="21"/>
                      <w:szCs w:val="21"/>
                    </w:rPr>
                    <w:t>产品质量标准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18" w:type="dxa"/>
                  <w:vAlign w:val="center"/>
                </w:tcPr>
                <w:p>
                  <w:pPr>
                    <w:jc w:val="center"/>
                    <w:rPr>
                      <w:sz w:val="21"/>
                      <w:szCs w:val="21"/>
                    </w:rPr>
                  </w:pPr>
                  <w:r>
                    <w:rPr>
                      <w:sz w:val="21"/>
                      <w:szCs w:val="21"/>
                    </w:rPr>
                    <w:t>1</w:t>
                  </w:r>
                </w:p>
              </w:tc>
              <w:tc>
                <w:tcPr>
                  <w:tcW w:w="2140" w:type="dxa"/>
                  <w:vAlign w:val="center"/>
                </w:tcPr>
                <w:p>
                  <w:pPr>
                    <w:jc w:val="center"/>
                    <w:rPr>
                      <w:sz w:val="21"/>
                      <w:szCs w:val="21"/>
                    </w:rPr>
                  </w:pPr>
                  <w:r>
                    <w:rPr>
                      <w:sz w:val="21"/>
                      <w:szCs w:val="21"/>
                    </w:rPr>
                    <w:t>泡酸菜</w:t>
                  </w:r>
                </w:p>
              </w:tc>
              <w:tc>
                <w:tcPr>
                  <w:tcW w:w="1520" w:type="dxa"/>
                  <w:vAlign w:val="center"/>
                </w:tcPr>
                <w:p>
                  <w:pPr>
                    <w:jc w:val="center"/>
                    <w:rPr>
                      <w:sz w:val="21"/>
                      <w:szCs w:val="21"/>
                    </w:rPr>
                  </w:pPr>
                  <w:r>
                    <w:rPr>
                      <w:sz w:val="21"/>
                      <w:szCs w:val="21"/>
                    </w:rPr>
                    <w:t>1000</w:t>
                  </w:r>
                </w:p>
              </w:tc>
              <w:tc>
                <w:tcPr>
                  <w:tcW w:w="3921" w:type="dxa"/>
                  <w:vMerge w:val="restart"/>
                  <w:vAlign w:val="center"/>
                </w:tcPr>
                <w:p>
                  <w:pPr>
                    <w:jc w:val="center"/>
                    <w:rPr>
                      <w:sz w:val="21"/>
                      <w:szCs w:val="21"/>
                    </w:rPr>
                  </w:pPr>
                  <w:r>
                    <w:rPr>
                      <w:sz w:val="21"/>
                      <w:szCs w:val="21"/>
                    </w:rPr>
                    <w:t>酱腌菜（SB/T10439-2007）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18" w:type="dxa"/>
                  <w:vAlign w:val="center"/>
                </w:tcPr>
                <w:p>
                  <w:pPr>
                    <w:jc w:val="center"/>
                    <w:rPr>
                      <w:sz w:val="21"/>
                      <w:szCs w:val="21"/>
                    </w:rPr>
                  </w:pPr>
                  <w:r>
                    <w:rPr>
                      <w:sz w:val="21"/>
                      <w:szCs w:val="21"/>
                    </w:rPr>
                    <w:t>2</w:t>
                  </w:r>
                </w:p>
              </w:tc>
              <w:tc>
                <w:tcPr>
                  <w:tcW w:w="2140" w:type="dxa"/>
                  <w:vAlign w:val="center"/>
                </w:tcPr>
                <w:p>
                  <w:pPr>
                    <w:jc w:val="center"/>
                    <w:rPr>
                      <w:rFonts w:hint="eastAsia" w:eastAsia="宋体"/>
                      <w:sz w:val="21"/>
                      <w:szCs w:val="21"/>
                      <w:lang w:eastAsia="zh-CN"/>
                    </w:rPr>
                  </w:pPr>
                  <w:r>
                    <w:rPr>
                      <w:rFonts w:hint="eastAsia"/>
                      <w:sz w:val="21"/>
                      <w:szCs w:val="21"/>
                      <w:lang w:val="en-US" w:eastAsia="zh-CN"/>
                    </w:rPr>
                    <w:t>泡</w:t>
                  </w:r>
                  <w:r>
                    <w:rPr>
                      <w:rFonts w:hint="eastAsia"/>
                      <w:sz w:val="21"/>
                      <w:szCs w:val="21"/>
                      <w:lang w:eastAsia="zh-CN"/>
                    </w:rPr>
                    <w:t>豆角</w:t>
                  </w:r>
                </w:p>
              </w:tc>
              <w:tc>
                <w:tcPr>
                  <w:tcW w:w="1520" w:type="dxa"/>
                  <w:vAlign w:val="center"/>
                </w:tcPr>
                <w:p>
                  <w:pPr>
                    <w:jc w:val="center"/>
                    <w:rPr>
                      <w:sz w:val="21"/>
                      <w:szCs w:val="21"/>
                    </w:rPr>
                  </w:pPr>
                  <w:r>
                    <w:rPr>
                      <w:sz w:val="21"/>
                      <w:szCs w:val="21"/>
                    </w:rPr>
                    <w:t>1000</w:t>
                  </w:r>
                </w:p>
              </w:tc>
              <w:tc>
                <w:tcPr>
                  <w:tcW w:w="3921" w:type="dxa"/>
                  <w:vMerge w:val="continue"/>
                  <w:vAlign w:val="center"/>
                </w:tcPr>
                <w:p>
                  <w:pPr>
                    <w:jc w:val="center"/>
                    <w:rPr>
                      <w:sz w:val="21"/>
                      <w:szCs w:val="21"/>
                    </w:rPr>
                  </w:pPr>
                </w:p>
              </w:tc>
            </w:tr>
          </w:tbl>
          <w:p>
            <w:pPr>
              <w:pStyle w:val="17"/>
              <w:ind w:firstLine="482"/>
              <w:rPr>
                <w:b/>
              </w:rPr>
            </w:pPr>
            <w:r>
              <w:rPr>
                <w:b/>
              </w:rPr>
              <w:t>4、建设内容</w:t>
            </w:r>
          </w:p>
          <w:p>
            <w:pPr>
              <w:pStyle w:val="17"/>
              <w:spacing w:line="360" w:lineRule="auto"/>
              <w:ind w:firstLine="480"/>
            </w:pPr>
            <w:r>
              <w:t>本项目拟租用华容县珠头山原东南盛达汽车城所在地进行生产建设，租赁合同详见附件3，原华容县珠头山原东南盛达汽车城内所有设备设施均已拆除，没有遗留问题，</w:t>
            </w:r>
            <w:r>
              <w:rPr>
                <w:bCs/>
              </w:rPr>
              <w:t>项目厂房、食堂、宿舍、办公室等，利用现有厂房</w:t>
            </w:r>
            <w:r>
              <w:t>。</w:t>
            </w:r>
          </w:p>
          <w:p>
            <w:pPr>
              <w:pStyle w:val="17"/>
              <w:spacing w:line="360" w:lineRule="auto"/>
              <w:ind w:firstLine="480"/>
            </w:pPr>
            <w:r>
              <w:t>项目主要建设内容见表1-2，项目平面布置图见附图</w:t>
            </w:r>
            <w:r>
              <w:rPr>
                <w:rFonts w:hint="eastAsia"/>
              </w:rPr>
              <w:t>3</w:t>
            </w:r>
            <w:r>
              <w:t>。</w:t>
            </w:r>
          </w:p>
          <w:p>
            <w:pPr>
              <w:tabs>
                <w:tab w:val="left" w:pos="3640"/>
              </w:tabs>
              <w:spacing w:before="84" w:line="360" w:lineRule="auto"/>
              <w:ind w:left="578" w:right="-23"/>
              <w:jc w:val="center"/>
              <w:rPr>
                <w:sz w:val="24"/>
              </w:rPr>
            </w:pPr>
            <w:r>
              <w:rPr>
                <w:b/>
                <w:bCs/>
                <w:sz w:val="21"/>
                <w:szCs w:val="21"/>
              </w:rPr>
              <w:t>表1-2   工程主要建设内容一览表</w:t>
            </w:r>
          </w:p>
          <w:p>
            <w:pPr>
              <w:spacing w:before="3" w:line="50" w:lineRule="exact"/>
              <w:rPr>
                <w:sz w:val="5"/>
                <w:szCs w:val="5"/>
              </w:rPr>
            </w:pPr>
          </w:p>
          <w:tbl>
            <w:tblPr>
              <w:tblStyle w:val="34"/>
              <w:tblW w:w="8709" w:type="dxa"/>
              <w:tblInd w:w="0" w:type="dxa"/>
              <w:tblLayout w:type="fixed"/>
              <w:tblCellMar>
                <w:top w:w="0" w:type="dxa"/>
                <w:left w:w="0" w:type="dxa"/>
                <w:bottom w:w="0" w:type="dxa"/>
                <w:right w:w="0" w:type="dxa"/>
              </w:tblCellMar>
            </w:tblPr>
            <w:tblGrid>
              <w:gridCol w:w="948"/>
              <w:gridCol w:w="1562"/>
              <w:gridCol w:w="4183"/>
              <w:gridCol w:w="2016"/>
            </w:tblGrid>
            <w:tr>
              <w:tblPrEx>
                <w:tblCellMar>
                  <w:top w:w="0" w:type="dxa"/>
                  <w:left w:w="0" w:type="dxa"/>
                  <w:bottom w:w="0" w:type="dxa"/>
                  <w:right w:w="0" w:type="dxa"/>
                </w:tblCellMar>
              </w:tblPrEx>
              <w:trPr>
                <w:trHeight w:val="397" w:hRule="atLeast"/>
              </w:trPr>
              <w:tc>
                <w:tcPr>
                  <w:tcW w:w="948"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160" w:leftChars="50" w:right="160" w:rightChars="50"/>
                    <w:jc w:val="center"/>
                    <w:rPr>
                      <w:b/>
                      <w:sz w:val="21"/>
                      <w:szCs w:val="21"/>
                    </w:rPr>
                  </w:pPr>
                  <w:r>
                    <w:rPr>
                      <w:b/>
                      <w:sz w:val="21"/>
                      <w:szCs w:val="21"/>
                    </w:rPr>
                    <w:t>项目</w:t>
                  </w:r>
                </w:p>
              </w:tc>
              <w:tc>
                <w:tcPr>
                  <w:tcW w:w="1562"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160" w:leftChars="50" w:right="160" w:rightChars="50"/>
                    <w:jc w:val="center"/>
                    <w:rPr>
                      <w:b/>
                      <w:sz w:val="21"/>
                      <w:szCs w:val="21"/>
                    </w:rPr>
                  </w:pPr>
                  <w:r>
                    <w:rPr>
                      <w:b/>
                      <w:spacing w:val="-2"/>
                      <w:sz w:val="21"/>
                      <w:szCs w:val="21"/>
                    </w:rPr>
                    <w:t>名</w:t>
                  </w:r>
                  <w:r>
                    <w:rPr>
                      <w:b/>
                      <w:sz w:val="21"/>
                      <w:szCs w:val="21"/>
                    </w:rPr>
                    <w:t>称</w:t>
                  </w:r>
                </w:p>
              </w:tc>
              <w:tc>
                <w:tcPr>
                  <w:tcW w:w="4183"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160" w:leftChars="50" w:right="160" w:rightChars="50"/>
                    <w:jc w:val="center"/>
                    <w:rPr>
                      <w:b/>
                      <w:sz w:val="21"/>
                      <w:szCs w:val="21"/>
                    </w:rPr>
                  </w:pPr>
                  <w:r>
                    <w:rPr>
                      <w:b/>
                      <w:sz w:val="21"/>
                      <w:szCs w:val="21"/>
                    </w:rPr>
                    <w:t>内容及规模</w:t>
                  </w:r>
                </w:p>
              </w:tc>
              <w:tc>
                <w:tcPr>
                  <w:tcW w:w="2016"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160" w:leftChars="50" w:right="160" w:rightChars="50"/>
                    <w:jc w:val="center"/>
                    <w:rPr>
                      <w:b/>
                      <w:sz w:val="21"/>
                      <w:szCs w:val="21"/>
                    </w:rPr>
                  </w:pPr>
                  <w:r>
                    <w:rPr>
                      <w:b/>
                      <w:sz w:val="21"/>
                      <w:szCs w:val="21"/>
                    </w:rPr>
                    <w:t>备注</w:t>
                  </w:r>
                </w:p>
              </w:tc>
            </w:tr>
            <w:tr>
              <w:tblPrEx>
                <w:tblCellMar>
                  <w:top w:w="0" w:type="dxa"/>
                  <w:left w:w="0" w:type="dxa"/>
                  <w:bottom w:w="0" w:type="dxa"/>
                  <w:right w:w="0" w:type="dxa"/>
                </w:tblCellMar>
              </w:tblPrEx>
              <w:trPr>
                <w:trHeight w:val="397" w:hRule="atLeast"/>
              </w:trPr>
              <w:tc>
                <w:tcPr>
                  <w:tcW w:w="948" w:type="dxa"/>
                  <w:vMerge w:val="restart"/>
                  <w:tcBorders>
                    <w:top w:val="single" w:color="auto" w:sz="4" w:space="0"/>
                    <w:left w:val="single" w:color="auto" w:sz="4" w:space="0"/>
                    <w:right w:val="single" w:color="auto" w:sz="4" w:space="0"/>
                  </w:tcBorders>
                  <w:vAlign w:val="center"/>
                </w:tcPr>
                <w:p>
                  <w:pPr>
                    <w:adjustRightInd w:val="0"/>
                    <w:snapToGrid w:val="0"/>
                    <w:ind w:left="160" w:leftChars="50" w:right="160" w:rightChars="50"/>
                    <w:jc w:val="center"/>
                    <w:rPr>
                      <w:sz w:val="21"/>
                      <w:szCs w:val="21"/>
                    </w:rPr>
                  </w:pPr>
                  <w:r>
                    <w:rPr>
                      <w:sz w:val="21"/>
                      <w:szCs w:val="21"/>
                    </w:rPr>
                    <w:t>主体工程</w:t>
                  </w:r>
                </w:p>
              </w:tc>
              <w:tc>
                <w:tcPr>
                  <w:tcW w:w="1562"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160" w:leftChars="50" w:right="160" w:rightChars="50"/>
                    <w:jc w:val="center"/>
                    <w:rPr>
                      <w:sz w:val="21"/>
                      <w:szCs w:val="21"/>
                    </w:rPr>
                  </w:pPr>
                  <w:r>
                    <w:rPr>
                      <w:sz w:val="21"/>
                      <w:szCs w:val="21"/>
                    </w:rPr>
                    <w:t>生产车间</w:t>
                  </w:r>
                </w:p>
              </w:tc>
              <w:tc>
                <w:tcPr>
                  <w:tcW w:w="4183"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160" w:leftChars="50" w:right="160" w:rightChars="50"/>
                    <w:jc w:val="center"/>
                    <w:rPr>
                      <w:sz w:val="14"/>
                      <w:szCs w:val="14"/>
                    </w:rPr>
                  </w:pPr>
                  <w:r>
                    <w:rPr>
                      <w:sz w:val="21"/>
                      <w:szCs w:val="21"/>
                    </w:rPr>
                    <w:t>建筑面积1600</w:t>
                  </w:r>
                  <w:r>
                    <w:rPr>
                      <w:spacing w:val="-3"/>
                      <w:sz w:val="21"/>
                      <w:szCs w:val="21"/>
                    </w:rPr>
                    <w:t>m</w:t>
                  </w:r>
                  <w:r>
                    <w:rPr>
                      <w:position w:val="7"/>
                      <w:sz w:val="14"/>
                      <w:szCs w:val="14"/>
                    </w:rPr>
                    <w:t>2</w:t>
                  </w:r>
                  <w:r>
                    <w:rPr>
                      <w:sz w:val="21"/>
                      <w:szCs w:val="21"/>
                    </w:rPr>
                    <w:t>，厂房内设两条生产线</w:t>
                  </w:r>
                </w:p>
              </w:tc>
              <w:tc>
                <w:tcPr>
                  <w:tcW w:w="2016"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160" w:leftChars="50" w:right="160" w:rightChars="50"/>
                    <w:jc w:val="center"/>
                    <w:rPr>
                      <w:sz w:val="21"/>
                      <w:szCs w:val="21"/>
                    </w:rPr>
                  </w:pPr>
                  <w:r>
                    <w:rPr>
                      <w:sz w:val="21"/>
                      <w:szCs w:val="21"/>
                    </w:rPr>
                    <w:t>依托原有厂房</w:t>
                  </w:r>
                </w:p>
              </w:tc>
            </w:tr>
            <w:tr>
              <w:tblPrEx>
                <w:tblCellMar>
                  <w:top w:w="0" w:type="dxa"/>
                  <w:left w:w="0" w:type="dxa"/>
                  <w:bottom w:w="0" w:type="dxa"/>
                  <w:right w:w="0" w:type="dxa"/>
                </w:tblCellMar>
              </w:tblPrEx>
              <w:trPr>
                <w:trHeight w:val="397" w:hRule="atLeast"/>
              </w:trPr>
              <w:tc>
                <w:tcPr>
                  <w:tcW w:w="948" w:type="dxa"/>
                  <w:vMerge w:val="continue"/>
                  <w:tcBorders>
                    <w:left w:val="single" w:color="auto" w:sz="4" w:space="0"/>
                    <w:right w:val="single" w:color="auto" w:sz="4" w:space="0"/>
                  </w:tcBorders>
                  <w:vAlign w:val="center"/>
                </w:tcPr>
                <w:p>
                  <w:pPr>
                    <w:adjustRightInd w:val="0"/>
                    <w:snapToGrid w:val="0"/>
                    <w:ind w:left="160" w:leftChars="50" w:right="160" w:rightChars="50"/>
                    <w:jc w:val="center"/>
                    <w:rPr>
                      <w:sz w:val="21"/>
                      <w:szCs w:val="21"/>
                    </w:rPr>
                  </w:pPr>
                </w:p>
              </w:tc>
              <w:tc>
                <w:tcPr>
                  <w:tcW w:w="1562"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160" w:leftChars="50" w:right="160" w:rightChars="50"/>
                    <w:jc w:val="center"/>
                    <w:rPr>
                      <w:sz w:val="21"/>
                      <w:szCs w:val="21"/>
                    </w:rPr>
                  </w:pPr>
                  <w:r>
                    <w:rPr>
                      <w:sz w:val="21"/>
                      <w:szCs w:val="21"/>
                    </w:rPr>
                    <w:t>包装车间</w:t>
                  </w:r>
                </w:p>
              </w:tc>
              <w:tc>
                <w:tcPr>
                  <w:tcW w:w="4183"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160" w:leftChars="50" w:right="160" w:rightChars="50"/>
                    <w:jc w:val="center"/>
                    <w:rPr>
                      <w:sz w:val="21"/>
                      <w:szCs w:val="21"/>
                    </w:rPr>
                  </w:pPr>
                  <w:r>
                    <w:rPr>
                      <w:sz w:val="21"/>
                      <w:szCs w:val="21"/>
                    </w:rPr>
                    <w:t>车间内设有工作台、搅拌机、配料室、消毒室</w:t>
                  </w:r>
                </w:p>
              </w:tc>
              <w:tc>
                <w:tcPr>
                  <w:tcW w:w="2016"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160" w:leftChars="50" w:right="160" w:rightChars="50"/>
                    <w:jc w:val="center"/>
                    <w:rPr>
                      <w:sz w:val="21"/>
                      <w:szCs w:val="21"/>
                    </w:rPr>
                  </w:pPr>
                  <w:r>
                    <w:rPr>
                      <w:sz w:val="21"/>
                      <w:szCs w:val="21"/>
                    </w:rPr>
                    <w:t>依托原有厂房</w:t>
                  </w:r>
                </w:p>
              </w:tc>
            </w:tr>
            <w:tr>
              <w:tblPrEx>
                <w:tblCellMar>
                  <w:top w:w="0" w:type="dxa"/>
                  <w:left w:w="0" w:type="dxa"/>
                  <w:bottom w:w="0" w:type="dxa"/>
                  <w:right w:w="0" w:type="dxa"/>
                </w:tblCellMar>
              </w:tblPrEx>
              <w:trPr>
                <w:trHeight w:val="397" w:hRule="atLeast"/>
              </w:trPr>
              <w:tc>
                <w:tcPr>
                  <w:tcW w:w="948" w:type="dxa"/>
                  <w:vMerge w:val="continue"/>
                  <w:tcBorders>
                    <w:left w:val="single" w:color="auto" w:sz="4" w:space="0"/>
                    <w:bottom w:val="single" w:color="auto" w:sz="4" w:space="0"/>
                    <w:right w:val="single" w:color="auto" w:sz="4" w:space="0"/>
                  </w:tcBorders>
                  <w:vAlign w:val="center"/>
                </w:tcPr>
                <w:p>
                  <w:pPr>
                    <w:adjustRightInd w:val="0"/>
                    <w:snapToGrid w:val="0"/>
                    <w:ind w:left="160" w:leftChars="50" w:right="160" w:rightChars="50"/>
                    <w:jc w:val="center"/>
                    <w:rPr>
                      <w:sz w:val="21"/>
                      <w:szCs w:val="21"/>
                    </w:rPr>
                  </w:pPr>
                </w:p>
              </w:tc>
              <w:tc>
                <w:tcPr>
                  <w:tcW w:w="1562"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160" w:leftChars="50" w:right="160" w:rightChars="50"/>
                    <w:jc w:val="center"/>
                    <w:rPr>
                      <w:sz w:val="21"/>
                      <w:szCs w:val="21"/>
                    </w:rPr>
                  </w:pPr>
                  <w:r>
                    <w:rPr>
                      <w:sz w:val="21"/>
                      <w:szCs w:val="21"/>
                    </w:rPr>
                    <w:t>泡菜池</w:t>
                  </w:r>
                </w:p>
              </w:tc>
              <w:tc>
                <w:tcPr>
                  <w:tcW w:w="4183"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160" w:leftChars="50" w:right="160" w:rightChars="50"/>
                    <w:jc w:val="center"/>
                    <w:rPr>
                      <w:sz w:val="21"/>
                      <w:szCs w:val="21"/>
                    </w:rPr>
                  </w:pPr>
                  <w:r>
                    <w:rPr>
                      <w:sz w:val="21"/>
                      <w:szCs w:val="21"/>
                    </w:rPr>
                    <w:t>桶装腌制，根据不同的季节，腌制时间为1-6个月</w:t>
                  </w:r>
                </w:p>
              </w:tc>
              <w:tc>
                <w:tcPr>
                  <w:tcW w:w="2016"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160" w:leftChars="50" w:right="160" w:rightChars="50"/>
                    <w:jc w:val="center"/>
                    <w:rPr>
                      <w:sz w:val="21"/>
                      <w:szCs w:val="21"/>
                    </w:rPr>
                  </w:pPr>
                  <w:r>
                    <w:rPr>
                      <w:sz w:val="21"/>
                      <w:szCs w:val="21"/>
                    </w:rPr>
                    <w:t>依托原有厂房</w:t>
                  </w:r>
                </w:p>
              </w:tc>
            </w:tr>
            <w:tr>
              <w:tblPrEx>
                <w:tblCellMar>
                  <w:top w:w="0" w:type="dxa"/>
                  <w:left w:w="0" w:type="dxa"/>
                  <w:bottom w:w="0" w:type="dxa"/>
                  <w:right w:w="0" w:type="dxa"/>
                </w:tblCellMar>
              </w:tblPrEx>
              <w:trPr>
                <w:trHeight w:val="397" w:hRule="atLeast"/>
              </w:trPr>
              <w:tc>
                <w:tcPr>
                  <w:tcW w:w="948" w:type="dxa"/>
                  <w:vMerge w:val="restart"/>
                  <w:tcBorders>
                    <w:top w:val="single" w:color="auto" w:sz="4" w:space="0"/>
                    <w:left w:val="single" w:color="auto" w:sz="4" w:space="0"/>
                    <w:right w:val="single" w:color="auto" w:sz="4" w:space="0"/>
                  </w:tcBorders>
                  <w:vAlign w:val="center"/>
                </w:tcPr>
                <w:p>
                  <w:pPr>
                    <w:adjustRightInd w:val="0"/>
                    <w:snapToGrid w:val="0"/>
                    <w:ind w:left="160" w:leftChars="50" w:right="160" w:rightChars="50"/>
                    <w:jc w:val="center"/>
                    <w:rPr>
                      <w:sz w:val="21"/>
                      <w:szCs w:val="21"/>
                    </w:rPr>
                  </w:pPr>
                  <w:r>
                    <w:rPr>
                      <w:sz w:val="21"/>
                      <w:szCs w:val="21"/>
                    </w:rPr>
                    <w:t>辅助工程</w:t>
                  </w:r>
                </w:p>
              </w:tc>
              <w:tc>
                <w:tcPr>
                  <w:tcW w:w="1562"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160" w:leftChars="50" w:right="160" w:rightChars="50"/>
                    <w:jc w:val="center"/>
                    <w:rPr>
                      <w:sz w:val="21"/>
                      <w:szCs w:val="21"/>
                    </w:rPr>
                  </w:pPr>
                  <w:r>
                    <w:rPr>
                      <w:sz w:val="21"/>
                      <w:szCs w:val="21"/>
                    </w:rPr>
                    <w:t>原料库</w:t>
                  </w:r>
                </w:p>
              </w:tc>
              <w:tc>
                <w:tcPr>
                  <w:tcW w:w="4183"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160" w:leftChars="50" w:right="160" w:rightChars="50"/>
                    <w:jc w:val="center"/>
                    <w:rPr>
                      <w:sz w:val="21"/>
                      <w:szCs w:val="21"/>
                    </w:rPr>
                  </w:pPr>
                  <w:r>
                    <w:rPr>
                      <w:sz w:val="21"/>
                      <w:szCs w:val="21"/>
                    </w:rPr>
                    <w:t>建筑面积350</w:t>
                  </w:r>
                  <w:r>
                    <w:rPr>
                      <w:spacing w:val="-3"/>
                      <w:sz w:val="21"/>
                      <w:szCs w:val="21"/>
                    </w:rPr>
                    <w:t>m</w:t>
                  </w:r>
                  <w:r>
                    <w:rPr>
                      <w:position w:val="7"/>
                      <w:sz w:val="14"/>
                      <w:szCs w:val="14"/>
                    </w:rPr>
                    <w:t>2</w:t>
                  </w:r>
                  <w:r>
                    <w:rPr>
                      <w:sz w:val="21"/>
                      <w:szCs w:val="21"/>
                    </w:rPr>
                    <w:t>，位于厂区北侧</w:t>
                  </w:r>
                </w:p>
              </w:tc>
              <w:tc>
                <w:tcPr>
                  <w:tcW w:w="2016"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160" w:leftChars="50" w:right="160" w:rightChars="50"/>
                    <w:jc w:val="center"/>
                    <w:rPr>
                      <w:sz w:val="21"/>
                      <w:szCs w:val="21"/>
                    </w:rPr>
                  </w:pPr>
                  <w:r>
                    <w:rPr>
                      <w:sz w:val="21"/>
                      <w:szCs w:val="21"/>
                    </w:rPr>
                    <w:t>依托原有厂房</w:t>
                  </w:r>
                </w:p>
              </w:tc>
            </w:tr>
            <w:tr>
              <w:tblPrEx>
                <w:tblCellMar>
                  <w:top w:w="0" w:type="dxa"/>
                  <w:left w:w="0" w:type="dxa"/>
                  <w:bottom w:w="0" w:type="dxa"/>
                  <w:right w:w="0" w:type="dxa"/>
                </w:tblCellMar>
              </w:tblPrEx>
              <w:trPr>
                <w:trHeight w:val="397" w:hRule="atLeast"/>
              </w:trPr>
              <w:tc>
                <w:tcPr>
                  <w:tcW w:w="948" w:type="dxa"/>
                  <w:vMerge w:val="continue"/>
                  <w:tcBorders>
                    <w:left w:val="single" w:color="auto" w:sz="4" w:space="0"/>
                    <w:bottom w:val="single" w:color="auto" w:sz="4" w:space="0"/>
                    <w:right w:val="single" w:color="auto" w:sz="4" w:space="0"/>
                  </w:tcBorders>
                  <w:vAlign w:val="center"/>
                </w:tcPr>
                <w:p>
                  <w:pPr>
                    <w:adjustRightInd w:val="0"/>
                    <w:snapToGrid w:val="0"/>
                    <w:ind w:left="160" w:leftChars="50" w:right="160" w:rightChars="50"/>
                    <w:jc w:val="center"/>
                    <w:rPr>
                      <w:sz w:val="21"/>
                      <w:szCs w:val="21"/>
                    </w:rPr>
                  </w:pPr>
                </w:p>
              </w:tc>
              <w:tc>
                <w:tcPr>
                  <w:tcW w:w="1562"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160" w:leftChars="50" w:right="160" w:rightChars="50"/>
                    <w:jc w:val="center"/>
                    <w:rPr>
                      <w:sz w:val="21"/>
                      <w:szCs w:val="21"/>
                    </w:rPr>
                  </w:pPr>
                  <w:r>
                    <w:rPr>
                      <w:sz w:val="21"/>
                      <w:szCs w:val="21"/>
                    </w:rPr>
                    <w:t>成品库</w:t>
                  </w:r>
                </w:p>
              </w:tc>
              <w:tc>
                <w:tcPr>
                  <w:tcW w:w="4183"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160" w:leftChars="50" w:right="160" w:rightChars="50"/>
                    <w:jc w:val="center"/>
                    <w:rPr>
                      <w:sz w:val="21"/>
                      <w:szCs w:val="21"/>
                    </w:rPr>
                  </w:pPr>
                  <w:r>
                    <w:rPr>
                      <w:sz w:val="21"/>
                      <w:szCs w:val="21"/>
                    </w:rPr>
                    <w:t>位于生产车间西南侧</w:t>
                  </w:r>
                </w:p>
              </w:tc>
              <w:tc>
                <w:tcPr>
                  <w:tcW w:w="2016"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160" w:leftChars="50" w:right="160" w:rightChars="50"/>
                    <w:jc w:val="center"/>
                    <w:rPr>
                      <w:sz w:val="21"/>
                      <w:szCs w:val="21"/>
                    </w:rPr>
                  </w:pPr>
                  <w:r>
                    <w:rPr>
                      <w:sz w:val="21"/>
                      <w:szCs w:val="21"/>
                    </w:rPr>
                    <w:t>依托原有厂房</w:t>
                  </w:r>
                </w:p>
              </w:tc>
            </w:tr>
            <w:tr>
              <w:tblPrEx>
                <w:tblCellMar>
                  <w:top w:w="0" w:type="dxa"/>
                  <w:left w:w="0" w:type="dxa"/>
                  <w:bottom w:w="0" w:type="dxa"/>
                  <w:right w:w="0" w:type="dxa"/>
                </w:tblCellMar>
              </w:tblPrEx>
              <w:trPr>
                <w:trHeight w:val="397" w:hRule="atLeast"/>
              </w:trPr>
              <w:tc>
                <w:tcPr>
                  <w:tcW w:w="948"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160" w:leftChars="50" w:right="160" w:rightChars="50"/>
                    <w:jc w:val="center"/>
                    <w:rPr>
                      <w:sz w:val="21"/>
                      <w:szCs w:val="21"/>
                    </w:rPr>
                  </w:pPr>
                  <w:r>
                    <w:rPr>
                      <w:sz w:val="21"/>
                      <w:szCs w:val="21"/>
                    </w:rPr>
                    <w:t>配套工程</w:t>
                  </w:r>
                </w:p>
              </w:tc>
              <w:tc>
                <w:tcPr>
                  <w:tcW w:w="1562"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160" w:leftChars="50" w:right="160" w:rightChars="50"/>
                    <w:jc w:val="center"/>
                    <w:rPr>
                      <w:sz w:val="21"/>
                      <w:szCs w:val="21"/>
                    </w:rPr>
                  </w:pPr>
                  <w:r>
                    <w:rPr>
                      <w:sz w:val="21"/>
                      <w:szCs w:val="21"/>
                    </w:rPr>
                    <w:t>办公区</w:t>
                  </w:r>
                </w:p>
              </w:tc>
              <w:tc>
                <w:tcPr>
                  <w:tcW w:w="4183"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160" w:leftChars="50" w:right="160" w:rightChars="50"/>
                    <w:jc w:val="center"/>
                    <w:rPr>
                      <w:sz w:val="21"/>
                      <w:szCs w:val="21"/>
                    </w:rPr>
                  </w:pPr>
                  <w:r>
                    <w:rPr>
                      <w:sz w:val="21"/>
                      <w:szCs w:val="21"/>
                    </w:rPr>
                    <w:t>建筑面积250</w:t>
                  </w:r>
                  <w:r>
                    <w:rPr>
                      <w:spacing w:val="-3"/>
                      <w:sz w:val="21"/>
                      <w:szCs w:val="21"/>
                    </w:rPr>
                    <w:t>m</w:t>
                  </w:r>
                  <w:r>
                    <w:rPr>
                      <w:position w:val="7"/>
                      <w:sz w:val="14"/>
                      <w:szCs w:val="14"/>
                    </w:rPr>
                    <w:t>2</w:t>
                  </w:r>
                  <w:r>
                    <w:rPr>
                      <w:sz w:val="21"/>
                      <w:szCs w:val="21"/>
                    </w:rPr>
                    <w:t>，包括接待办公区、员工休息区、会议室、办公室</w:t>
                  </w:r>
                </w:p>
              </w:tc>
              <w:tc>
                <w:tcPr>
                  <w:tcW w:w="2016"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160" w:rightChars="50"/>
                    <w:jc w:val="center"/>
                    <w:rPr>
                      <w:sz w:val="21"/>
                      <w:szCs w:val="21"/>
                    </w:rPr>
                  </w:pPr>
                  <w:r>
                    <w:rPr>
                      <w:rFonts w:hint="eastAsia"/>
                      <w:sz w:val="21"/>
                      <w:szCs w:val="21"/>
                    </w:rPr>
                    <w:t xml:space="preserve">  </w:t>
                  </w:r>
                  <w:r>
                    <w:rPr>
                      <w:sz w:val="21"/>
                      <w:szCs w:val="21"/>
                    </w:rPr>
                    <w:t>依托原有厂房</w:t>
                  </w:r>
                </w:p>
              </w:tc>
            </w:tr>
            <w:tr>
              <w:tblPrEx>
                <w:tblCellMar>
                  <w:top w:w="0" w:type="dxa"/>
                  <w:left w:w="0" w:type="dxa"/>
                  <w:bottom w:w="0" w:type="dxa"/>
                  <w:right w:w="0" w:type="dxa"/>
                </w:tblCellMar>
              </w:tblPrEx>
              <w:trPr>
                <w:trHeight w:val="397" w:hRule="atLeast"/>
              </w:trPr>
              <w:tc>
                <w:tcPr>
                  <w:tcW w:w="948"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160" w:leftChars="50" w:right="160" w:rightChars="50"/>
                    <w:jc w:val="center"/>
                    <w:rPr>
                      <w:sz w:val="21"/>
                      <w:szCs w:val="21"/>
                    </w:rPr>
                  </w:pPr>
                </w:p>
              </w:tc>
              <w:tc>
                <w:tcPr>
                  <w:tcW w:w="1562"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160" w:leftChars="50" w:right="160" w:rightChars="50"/>
                    <w:jc w:val="center"/>
                    <w:rPr>
                      <w:sz w:val="21"/>
                      <w:szCs w:val="21"/>
                    </w:rPr>
                  </w:pPr>
                  <w:r>
                    <w:rPr>
                      <w:sz w:val="21"/>
                      <w:szCs w:val="21"/>
                    </w:rPr>
                    <w:t>食堂</w:t>
                  </w:r>
                </w:p>
              </w:tc>
              <w:tc>
                <w:tcPr>
                  <w:tcW w:w="4183"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160" w:leftChars="50" w:right="160" w:rightChars="50"/>
                    <w:jc w:val="center"/>
                    <w:rPr>
                      <w:sz w:val="21"/>
                      <w:szCs w:val="21"/>
                    </w:rPr>
                  </w:pPr>
                  <w:r>
                    <w:rPr>
                      <w:sz w:val="21"/>
                      <w:szCs w:val="21"/>
                    </w:rPr>
                    <w:t>建筑面积100</w:t>
                  </w:r>
                  <w:r>
                    <w:rPr>
                      <w:spacing w:val="-3"/>
                      <w:sz w:val="21"/>
                      <w:szCs w:val="21"/>
                    </w:rPr>
                    <w:t>m</w:t>
                  </w:r>
                  <w:r>
                    <w:rPr>
                      <w:position w:val="7"/>
                      <w:sz w:val="14"/>
                      <w:szCs w:val="14"/>
                    </w:rPr>
                    <w:t>2</w:t>
                  </w:r>
                  <w:r>
                    <w:rPr>
                      <w:sz w:val="21"/>
                      <w:szCs w:val="21"/>
                    </w:rPr>
                    <w:t>，位于厂区东侧</w:t>
                  </w:r>
                </w:p>
              </w:tc>
              <w:tc>
                <w:tcPr>
                  <w:tcW w:w="2016"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160" w:rightChars="50"/>
                    <w:jc w:val="center"/>
                    <w:rPr>
                      <w:sz w:val="21"/>
                      <w:szCs w:val="21"/>
                    </w:rPr>
                  </w:pPr>
                  <w:r>
                    <w:rPr>
                      <w:sz w:val="21"/>
                      <w:szCs w:val="21"/>
                    </w:rPr>
                    <w:t>依托原有厂房</w:t>
                  </w:r>
                </w:p>
              </w:tc>
            </w:tr>
            <w:tr>
              <w:tblPrEx>
                <w:tblCellMar>
                  <w:top w:w="0" w:type="dxa"/>
                  <w:left w:w="0" w:type="dxa"/>
                  <w:bottom w:w="0" w:type="dxa"/>
                  <w:right w:w="0" w:type="dxa"/>
                </w:tblCellMar>
              </w:tblPrEx>
              <w:trPr>
                <w:trHeight w:val="397" w:hRule="atLeast"/>
              </w:trPr>
              <w:tc>
                <w:tcPr>
                  <w:tcW w:w="948" w:type="dxa"/>
                  <w:vMerge w:val="restart"/>
                  <w:tcBorders>
                    <w:top w:val="single" w:color="auto" w:sz="4" w:space="0"/>
                    <w:left w:val="single" w:color="auto" w:sz="4" w:space="0"/>
                    <w:right w:val="single" w:color="auto" w:sz="4" w:space="0"/>
                  </w:tcBorders>
                  <w:vAlign w:val="center"/>
                </w:tcPr>
                <w:p>
                  <w:pPr>
                    <w:adjustRightInd w:val="0"/>
                    <w:snapToGrid w:val="0"/>
                    <w:ind w:left="160" w:leftChars="50" w:right="160" w:rightChars="50"/>
                    <w:jc w:val="center"/>
                    <w:rPr>
                      <w:sz w:val="21"/>
                      <w:szCs w:val="21"/>
                    </w:rPr>
                  </w:pPr>
                  <w:r>
                    <w:rPr>
                      <w:sz w:val="21"/>
                      <w:szCs w:val="21"/>
                    </w:rPr>
                    <w:t>公用工程</w:t>
                  </w:r>
                </w:p>
              </w:tc>
              <w:tc>
                <w:tcPr>
                  <w:tcW w:w="1562"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160" w:leftChars="50" w:right="160" w:rightChars="50"/>
                    <w:jc w:val="center"/>
                    <w:rPr>
                      <w:sz w:val="21"/>
                      <w:szCs w:val="21"/>
                    </w:rPr>
                  </w:pPr>
                  <w:r>
                    <w:rPr>
                      <w:sz w:val="21"/>
                      <w:szCs w:val="21"/>
                    </w:rPr>
                    <w:t>供水</w:t>
                  </w:r>
                </w:p>
              </w:tc>
              <w:tc>
                <w:tcPr>
                  <w:tcW w:w="4183"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160" w:leftChars="50" w:right="160" w:rightChars="50"/>
                    <w:jc w:val="center"/>
                    <w:rPr>
                      <w:sz w:val="21"/>
                      <w:szCs w:val="21"/>
                    </w:rPr>
                  </w:pPr>
                  <w:r>
                    <w:rPr>
                      <w:sz w:val="21"/>
                      <w:szCs w:val="21"/>
                    </w:rPr>
                    <w:t>市政</w:t>
                  </w:r>
                  <w:r>
                    <w:rPr>
                      <w:spacing w:val="-2"/>
                      <w:sz w:val="21"/>
                      <w:szCs w:val="21"/>
                    </w:rPr>
                    <w:t>自</w:t>
                  </w:r>
                  <w:r>
                    <w:rPr>
                      <w:sz w:val="21"/>
                      <w:szCs w:val="21"/>
                    </w:rPr>
                    <w:t>来</w:t>
                  </w:r>
                  <w:r>
                    <w:rPr>
                      <w:spacing w:val="-2"/>
                      <w:sz w:val="21"/>
                      <w:szCs w:val="21"/>
                    </w:rPr>
                    <w:t>水</w:t>
                  </w:r>
                  <w:r>
                    <w:rPr>
                      <w:sz w:val="21"/>
                      <w:szCs w:val="21"/>
                    </w:rPr>
                    <w:t>管</w:t>
                  </w:r>
                  <w:r>
                    <w:rPr>
                      <w:spacing w:val="-2"/>
                      <w:sz w:val="21"/>
                      <w:szCs w:val="21"/>
                    </w:rPr>
                    <w:t>网</w:t>
                  </w:r>
                  <w:r>
                    <w:rPr>
                      <w:sz w:val="21"/>
                      <w:szCs w:val="21"/>
                    </w:rPr>
                    <w:t>供水</w:t>
                  </w:r>
                </w:p>
              </w:tc>
              <w:tc>
                <w:tcPr>
                  <w:tcW w:w="2016"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160" w:leftChars="50" w:right="160" w:rightChars="50"/>
                    <w:jc w:val="center"/>
                    <w:rPr>
                      <w:sz w:val="21"/>
                      <w:szCs w:val="21"/>
                    </w:rPr>
                  </w:pPr>
                  <w:r>
                    <w:rPr>
                      <w:sz w:val="21"/>
                      <w:szCs w:val="21"/>
                    </w:rPr>
                    <w:t>依托现有设施</w:t>
                  </w:r>
                </w:p>
              </w:tc>
            </w:tr>
            <w:tr>
              <w:tblPrEx>
                <w:tblCellMar>
                  <w:top w:w="0" w:type="dxa"/>
                  <w:left w:w="0" w:type="dxa"/>
                  <w:bottom w:w="0" w:type="dxa"/>
                  <w:right w:w="0" w:type="dxa"/>
                </w:tblCellMar>
              </w:tblPrEx>
              <w:trPr>
                <w:trHeight w:val="397" w:hRule="atLeast"/>
              </w:trPr>
              <w:tc>
                <w:tcPr>
                  <w:tcW w:w="948" w:type="dxa"/>
                  <w:vMerge w:val="continue"/>
                  <w:tcBorders>
                    <w:left w:val="single" w:color="auto" w:sz="4" w:space="0"/>
                    <w:right w:val="single" w:color="auto" w:sz="4" w:space="0"/>
                  </w:tcBorders>
                  <w:vAlign w:val="center"/>
                </w:tcPr>
                <w:p>
                  <w:pPr>
                    <w:adjustRightInd w:val="0"/>
                    <w:snapToGrid w:val="0"/>
                    <w:ind w:left="160" w:leftChars="50" w:right="160" w:rightChars="50"/>
                    <w:jc w:val="center"/>
                    <w:rPr>
                      <w:sz w:val="21"/>
                      <w:szCs w:val="21"/>
                    </w:rPr>
                  </w:pPr>
                </w:p>
              </w:tc>
              <w:tc>
                <w:tcPr>
                  <w:tcW w:w="1562"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160" w:leftChars="50" w:right="160" w:rightChars="50"/>
                    <w:jc w:val="center"/>
                    <w:rPr>
                      <w:sz w:val="21"/>
                      <w:szCs w:val="21"/>
                    </w:rPr>
                  </w:pPr>
                  <w:r>
                    <w:rPr>
                      <w:sz w:val="21"/>
                      <w:szCs w:val="21"/>
                    </w:rPr>
                    <w:t>排水</w:t>
                  </w:r>
                </w:p>
              </w:tc>
              <w:tc>
                <w:tcPr>
                  <w:tcW w:w="4183"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160" w:leftChars="50" w:right="160" w:rightChars="50"/>
                    <w:jc w:val="center"/>
                    <w:rPr>
                      <w:sz w:val="21"/>
                      <w:szCs w:val="21"/>
                      <w:highlight w:val="yellow"/>
                    </w:rPr>
                  </w:pPr>
                  <w:r>
                    <w:rPr>
                      <w:sz w:val="21"/>
                      <w:szCs w:val="21"/>
                    </w:rPr>
                    <w:t>生活废水经过化粪池处理，生产废水经过自建污水处理站预处理后，</w:t>
                  </w:r>
                  <w:r>
                    <w:rPr>
                      <w:rFonts w:hint="eastAsia"/>
                      <w:sz w:val="21"/>
                      <w:szCs w:val="21"/>
                    </w:rPr>
                    <w:t>一起</w:t>
                  </w:r>
                  <w:r>
                    <w:rPr>
                      <w:sz w:val="21"/>
                      <w:szCs w:val="21"/>
                    </w:rPr>
                    <w:t>排入市政污水管网，进入桥东污水处理厂深度处理。</w:t>
                  </w:r>
                </w:p>
              </w:tc>
              <w:tc>
                <w:tcPr>
                  <w:tcW w:w="2016"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160" w:leftChars="50" w:right="160" w:rightChars="50"/>
                    <w:jc w:val="center"/>
                    <w:rPr>
                      <w:sz w:val="21"/>
                      <w:szCs w:val="21"/>
                    </w:rPr>
                  </w:pPr>
                  <w:r>
                    <w:rPr>
                      <w:sz w:val="21"/>
                      <w:szCs w:val="21"/>
                    </w:rPr>
                    <w:t>新建</w:t>
                  </w:r>
                </w:p>
              </w:tc>
            </w:tr>
            <w:tr>
              <w:tblPrEx>
                <w:tblCellMar>
                  <w:top w:w="0" w:type="dxa"/>
                  <w:left w:w="0" w:type="dxa"/>
                  <w:bottom w:w="0" w:type="dxa"/>
                  <w:right w:w="0" w:type="dxa"/>
                </w:tblCellMar>
              </w:tblPrEx>
              <w:trPr>
                <w:trHeight w:val="397" w:hRule="atLeast"/>
              </w:trPr>
              <w:tc>
                <w:tcPr>
                  <w:tcW w:w="948" w:type="dxa"/>
                  <w:vMerge w:val="continue"/>
                  <w:tcBorders>
                    <w:left w:val="single" w:color="auto" w:sz="4" w:space="0"/>
                    <w:right w:val="single" w:color="auto" w:sz="4" w:space="0"/>
                  </w:tcBorders>
                  <w:vAlign w:val="center"/>
                </w:tcPr>
                <w:p>
                  <w:pPr>
                    <w:adjustRightInd w:val="0"/>
                    <w:snapToGrid w:val="0"/>
                    <w:ind w:left="160" w:leftChars="50" w:right="160" w:rightChars="50"/>
                    <w:jc w:val="center"/>
                    <w:rPr>
                      <w:sz w:val="21"/>
                      <w:szCs w:val="21"/>
                    </w:rPr>
                  </w:pPr>
                </w:p>
              </w:tc>
              <w:tc>
                <w:tcPr>
                  <w:tcW w:w="1562"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160" w:leftChars="50" w:right="160" w:rightChars="50"/>
                    <w:jc w:val="center"/>
                    <w:rPr>
                      <w:sz w:val="21"/>
                      <w:szCs w:val="21"/>
                    </w:rPr>
                  </w:pPr>
                  <w:r>
                    <w:rPr>
                      <w:sz w:val="21"/>
                      <w:szCs w:val="21"/>
                    </w:rPr>
                    <w:t>供电</w:t>
                  </w:r>
                </w:p>
              </w:tc>
              <w:tc>
                <w:tcPr>
                  <w:tcW w:w="4183"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160" w:leftChars="50" w:right="160" w:rightChars="50"/>
                    <w:jc w:val="center"/>
                    <w:rPr>
                      <w:sz w:val="21"/>
                      <w:szCs w:val="21"/>
                      <w:highlight w:val="yellow"/>
                    </w:rPr>
                  </w:pPr>
                  <w:r>
                    <w:rPr>
                      <w:sz w:val="21"/>
                      <w:szCs w:val="21"/>
                    </w:rPr>
                    <w:t>市</w:t>
                  </w:r>
                  <w:r>
                    <w:rPr>
                      <w:spacing w:val="-2"/>
                      <w:sz w:val="21"/>
                      <w:szCs w:val="21"/>
                    </w:rPr>
                    <w:t>政</w:t>
                  </w:r>
                  <w:r>
                    <w:rPr>
                      <w:sz w:val="21"/>
                      <w:szCs w:val="21"/>
                    </w:rPr>
                    <w:t>电</w:t>
                  </w:r>
                  <w:r>
                    <w:rPr>
                      <w:spacing w:val="-2"/>
                      <w:sz w:val="21"/>
                      <w:szCs w:val="21"/>
                    </w:rPr>
                    <w:t>网</w:t>
                  </w:r>
                  <w:r>
                    <w:rPr>
                      <w:sz w:val="21"/>
                      <w:szCs w:val="21"/>
                    </w:rPr>
                    <w:t>接入</w:t>
                  </w:r>
                </w:p>
              </w:tc>
              <w:tc>
                <w:tcPr>
                  <w:tcW w:w="2016"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160" w:leftChars="50" w:right="160" w:rightChars="50"/>
                    <w:jc w:val="center"/>
                    <w:rPr>
                      <w:sz w:val="21"/>
                      <w:szCs w:val="21"/>
                    </w:rPr>
                  </w:pPr>
                  <w:r>
                    <w:rPr>
                      <w:sz w:val="21"/>
                      <w:szCs w:val="21"/>
                    </w:rPr>
                    <w:t>依托现有设施</w:t>
                  </w:r>
                </w:p>
              </w:tc>
            </w:tr>
            <w:tr>
              <w:tblPrEx>
                <w:tblCellMar>
                  <w:top w:w="0" w:type="dxa"/>
                  <w:left w:w="0" w:type="dxa"/>
                  <w:bottom w:w="0" w:type="dxa"/>
                  <w:right w:w="0" w:type="dxa"/>
                </w:tblCellMar>
              </w:tblPrEx>
              <w:trPr>
                <w:trHeight w:val="397" w:hRule="atLeast"/>
              </w:trPr>
              <w:tc>
                <w:tcPr>
                  <w:tcW w:w="948" w:type="dxa"/>
                  <w:vMerge w:val="restart"/>
                  <w:tcBorders>
                    <w:top w:val="single" w:color="auto" w:sz="4" w:space="0"/>
                    <w:left w:val="single" w:color="auto" w:sz="4" w:space="0"/>
                    <w:right w:val="single" w:color="auto" w:sz="4" w:space="0"/>
                  </w:tcBorders>
                  <w:vAlign w:val="center"/>
                </w:tcPr>
                <w:p>
                  <w:pPr>
                    <w:adjustRightInd w:val="0"/>
                    <w:snapToGrid w:val="0"/>
                    <w:ind w:left="160" w:leftChars="50" w:right="160" w:rightChars="50"/>
                    <w:jc w:val="center"/>
                    <w:rPr>
                      <w:sz w:val="21"/>
                      <w:szCs w:val="21"/>
                    </w:rPr>
                  </w:pPr>
                  <w:r>
                    <w:rPr>
                      <w:sz w:val="21"/>
                      <w:szCs w:val="21"/>
                    </w:rPr>
                    <w:t>环保工程</w:t>
                  </w:r>
                </w:p>
              </w:tc>
              <w:tc>
                <w:tcPr>
                  <w:tcW w:w="1562"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160" w:leftChars="50" w:right="160" w:rightChars="50"/>
                    <w:jc w:val="center"/>
                    <w:rPr>
                      <w:sz w:val="21"/>
                      <w:szCs w:val="21"/>
                    </w:rPr>
                  </w:pPr>
                  <w:r>
                    <w:rPr>
                      <w:sz w:val="21"/>
                      <w:szCs w:val="21"/>
                    </w:rPr>
                    <w:t>污水</w:t>
                  </w:r>
                  <w:r>
                    <w:rPr>
                      <w:spacing w:val="-2"/>
                      <w:sz w:val="21"/>
                      <w:szCs w:val="21"/>
                    </w:rPr>
                    <w:t>处</w:t>
                  </w:r>
                  <w:r>
                    <w:rPr>
                      <w:sz w:val="21"/>
                      <w:szCs w:val="21"/>
                    </w:rPr>
                    <w:t>理</w:t>
                  </w:r>
                </w:p>
                <w:p>
                  <w:pPr>
                    <w:adjustRightInd w:val="0"/>
                    <w:snapToGrid w:val="0"/>
                    <w:ind w:left="160" w:leftChars="50" w:right="160" w:rightChars="50"/>
                    <w:jc w:val="center"/>
                    <w:rPr>
                      <w:sz w:val="21"/>
                      <w:szCs w:val="21"/>
                    </w:rPr>
                  </w:pPr>
                  <w:r>
                    <w:rPr>
                      <w:sz w:val="21"/>
                      <w:szCs w:val="21"/>
                    </w:rPr>
                    <w:t>设施</w:t>
                  </w:r>
                </w:p>
              </w:tc>
              <w:tc>
                <w:tcPr>
                  <w:tcW w:w="4183"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160" w:leftChars="50" w:right="160" w:rightChars="50"/>
                    <w:jc w:val="center"/>
                    <w:rPr>
                      <w:sz w:val="21"/>
                      <w:szCs w:val="21"/>
                      <w:highlight w:val="yellow"/>
                    </w:rPr>
                  </w:pPr>
                  <w:r>
                    <w:rPr>
                      <w:sz w:val="21"/>
                      <w:szCs w:val="21"/>
                    </w:rPr>
                    <w:t>化粪池2个，一个容积为3m</w:t>
                  </w:r>
                  <w:r>
                    <w:rPr>
                      <w:sz w:val="21"/>
                      <w:szCs w:val="21"/>
                      <w:vertAlign w:val="superscript"/>
                    </w:rPr>
                    <w:t>3</w:t>
                  </w:r>
                  <w:r>
                    <w:rPr>
                      <w:sz w:val="21"/>
                      <w:szCs w:val="21"/>
                    </w:rPr>
                    <w:t>，另一个容积为</w:t>
                  </w:r>
                  <w:r>
                    <w:rPr>
                      <w:rFonts w:hint="eastAsia"/>
                      <w:sz w:val="21"/>
                      <w:szCs w:val="21"/>
                    </w:rPr>
                    <w:t>5</w:t>
                  </w:r>
                  <w:r>
                    <w:rPr>
                      <w:sz w:val="21"/>
                      <w:szCs w:val="21"/>
                    </w:rPr>
                    <w:t>m</w:t>
                  </w:r>
                  <w:r>
                    <w:rPr>
                      <w:sz w:val="21"/>
                      <w:szCs w:val="21"/>
                      <w:vertAlign w:val="superscript"/>
                    </w:rPr>
                    <w:t>3</w:t>
                  </w:r>
                  <w:r>
                    <w:rPr>
                      <w:sz w:val="21"/>
                      <w:szCs w:val="21"/>
                    </w:rPr>
                    <w:t>，自建污水处理站一座，处理能力为20m</w:t>
                  </w:r>
                  <w:r>
                    <w:rPr>
                      <w:sz w:val="21"/>
                      <w:szCs w:val="21"/>
                      <w:vertAlign w:val="superscript"/>
                    </w:rPr>
                    <w:t>3</w:t>
                  </w:r>
                  <w:r>
                    <w:rPr>
                      <w:sz w:val="21"/>
                      <w:szCs w:val="21"/>
                    </w:rPr>
                    <w:t>/d</w:t>
                  </w:r>
                </w:p>
              </w:tc>
              <w:tc>
                <w:tcPr>
                  <w:tcW w:w="2016"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160" w:leftChars="50" w:right="160" w:rightChars="50"/>
                    <w:jc w:val="center"/>
                    <w:rPr>
                      <w:sz w:val="21"/>
                      <w:szCs w:val="21"/>
                    </w:rPr>
                  </w:pPr>
                  <w:r>
                    <w:rPr>
                      <w:sz w:val="21"/>
                      <w:szCs w:val="21"/>
                    </w:rPr>
                    <w:t>化粪池依托原有，污水处理站新建</w:t>
                  </w:r>
                </w:p>
              </w:tc>
            </w:tr>
            <w:tr>
              <w:tblPrEx>
                <w:tblCellMar>
                  <w:top w:w="0" w:type="dxa"/>
                  <w:left w:w="0" w:type="dxa"/>
                  <w:bottom w:w="0" w:type="dxa"/>
                  <w:right w:w="0" w:type="dxa"/>
                </w:tblCellMar>
              </w:tblPrEx>
              <w:trPr>
                <w:trHeight w:val="397" w:hRule="atLeast"/>
              </w:trPr>
              <w:tc>
                <w:tcPr>
                  <w:tcW w:w="948" w:type="dxa"/>
                  <w:vMerge w:val="continue"/>
                  <w:tcBorders>
                    <w:left w:val="single" w:color="auto" w:sz="4" w:space="0"/>
                    <w:right w:val="single" w:color="auto" w:sz="4" w:space="0"/>
                  </w:tcBorders>
                  <w:vAlign w:val="center"/>
                </w:tcPr>
                <w:p>
                  <w:pPr>
                    <w:adjustRightInd w:val="0"/>
                    <w:snapToGrid w:val="0"/>
                    <w:ind w:left="160" w:leftChars="50" w:right="160" w:rightChars="50"/>
                    <w:jc w:val="center"/>
                    <w:rPr>
                      <w:sz w:val="21"/>
                      <w:szCs w:val="21"/>
                    </w:rPr>
                  </w:pPr>
                </w:p>
              </w:tc>
              <w:tc>
                <w:tcPr>
                  <w:tcW w:w="1562"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160" w:leftChars="50" w:right="160" w:rightChars="50"/>
                    <w:jc w:val="center"/>
                    <w:rPr>
                      <w:sz w:val="21"/>
                      <w:szCs w:val="21"/>
                    </w:rPr>
                  </w:pPr>
                  <w:r>
                    <w:rPr>
                      <w:sz w:val="21"/>
                      <w:szCs w:val="21"/>
                    </w:rPr>
                    <w:t>废气处理设施</w:t>
                  </w:r>
                </w:p>
              </w:tc>
              <w:tc>
                <w:tcPr>
                  <w:tcW w:w="418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left="160" w:leftChars="50" w:right="160" w:rightChars="50"/>
                    <w:jc w:val="center"/>
                    <w:rPr>
                      <w:sz w:val="21"/>
                      <w:szCs w:val="21"/>
                    </w:rPr>
                  </w:pPr>
                  <w:r>
                    <w:rPr>
                      <w:sz w:val="21"/>
                      <w:szCs w:val="21"/>
                    </w:rPr>
                    <w:t>油烟净化器、强制通风、污水处理站密封加盖</w:t>
                  </w:r>
                </w:p>
              </w:tc>
              <w:tc>
                <w:tcPr>
                  <w:tcW w:w="2016"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160" w:leftChars="50" w:right="160" w:rightChars="50"/>
                    <w:jc w:val="center"/>
                    <w:rPr>
                      <w:sz w:val="21"/>
                      <w:szCs w:val="21"/>
                    </w:rPr>
                  </w:pPr>
                  <w:r>
                    <w:rPr>
                      <w:sz w:val="21"/>
                      <w:szCs w:val="21"/>
                    </w:rPr>
                    <w:t>新建</w:t>
                  </w:r>
                </w:p>
              </w:tc>
            </w:tr>
            <w:tr>
              <w:tblPrEx>
                <w:tblCellMar>
                  <w:top w:w="0" w:type="dxa"/>
                  <w:left w:w="0" w:type="dxa"/>
                  <w:bottom w:w="0" w:type="dxa"/>
                  <w:right w:w="0" w:type="dxa"/>
                </w:tblCellMar>
              </w:tblPrEx>
              <w:trPr>
                <w:trHeight w:val="397" w:hRule="atLeast"/>
              </w:trPr>
              <w:tc>
                <w:tcPr>
                  <w:tcW w:w="948" w:type="dxa"/>
                  <w:vMerge w:val="continue"/>
                  <w:tcBorders>
                    <w:left w:val="single" w:color="auto" w:sz="4" w:space="0"/>
                    <w:right w:val="single" w:color="auto" w:sz="4" w:space="0"/>
                  </w:tcBorders>
                  <w:vAlign w:val="center"/>
                </w:tcPr>
                <w:p>
                  <w:pPr>
                    <w:adjustRightInd w:val="0"/>
                    <w:snapToGrid w:val="0"/>
                    <w:ind w:left="160" w:leftChars="50" w:right="160" w:rightChars="50"/>
                    <w:jc w:val="center"/>
                    <w:rPr>
                      <w:sz w:val="21"/>
                      <w:szCs w:val="21"/>
                    </w:rPr>
                  </w:pPr>
                </w:p>
              </w:tc>
              <w:tc>
                <w:tcPr>
                  <w:tcW w:w="1562"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160" w:leftChars="50" w:right="160" w:rightChars="50"/>
                    <w:jc w:val="center"/>
                    <w:rPr>
                      <w:sz w:val="21"/>
                      <w:szCs w:val="21"/>
                    </w:rPr>
                  </w:pPr>
                  <w:r>
                    <w:rPr>
                      <w:sz w:val="21"/>
                      <w:szCs w:val="21"/>
                    </w:rPr>
                    <w:t>固废处理设施</w:t>
                  </w:r>
                </w:p>
              </w:tc>
              <w:tc>
                <w:tcPr>
                  <w:tcW w:w="418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left="160" w:leftChars="50" w:right="160" w:rightChars="50"/>
                    <w:jc w:val="center"/>
                    <w:rPr>
                      <w:sz w:val="21"/>
                      <w:szCs w:val="21"/>
                    </w:rPr>
                  </w:pPr>
                  <w:r>
                    <w:rPr>
                      <w:sz w:val="21"/>
                      <w:szCs w:val="21"/>
                    </w:rPr>
                    <w:t>垃圾收集桶、一般固废暂存间</w:t>
                  </w:r>
                </w:p>
              </w:tc>
              <w:tc>
                <w:tcPr>
                  <w:tcW w:w="2016"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160" w:leftChars="50" w:right="160" w:rightChars="50"/>
                    <w:jc w:val="center"/>
                    <w:rPr>
                      <w:sz w:val="21"/>
                      <w:szCs w:val="21"/>
                    </w:rPr>
                  </w:pPr>
                  <w:r>
                    <w:rPr>
                      <w:sz w:val="21"/>
                      <w:szCs w:val="21"/>
                    </w:rPr>
                    <w:t>新建</w:t>
                  </w:r>
                </w:p>
              </w:tc>
            </w:tr>
            <w:tr>
              <w:tblPrEx>
                <w:tblCellMar>
                  <w:top w:w="0" w:type="dxa"/>
                  <w:left w:w="0" w:type="dxa"/>
                  <w:bottom w:w="0" w:type="dxa"/>
                  <w:right w:w="0" w:type="dxa"/>
                </w:tblCellMar>
              </w:tblPrEx>
              <w:trPr>
                <w:trHeight w:val="397" w:hRule="atLeast"/>
              </w:trPr>
              <w:tc>
                <w:tcPr>
                  <w:tcW w:w="948" w:type="dxa"/>
                  <w:tcBorders>
                    <w:left w:val="single" w:color="auto" w:sz="4" w:space="0"/>
                    <w:bottom w:val="single" w:color="auto" w:sz="4" w:space="0"/>
                    <w:right w:val="single" w:color="auto" w:sz="4" w:space="0"/>
                  </w:tcBorders>
                  <w:vAlign w:val="center"/>
                </w:tcPr>
                <w:p>
                  <w:pPr>
                    <w:adjustRightInd w:val="0"/>
                    <w:snapToGrid w:val="0"/>
                    <w:ind w:left="160" w:leftChars="50" w:right="160" w:rightChars="50"/>
                    <w:jc w:val="center"/>
                    <w:rPr>
                      <w:sz w:val="21"/>
                      <w:szCs w:val="21"/>
                    </w:rPr>
                  </w:pPr>
                </w:p>
              </w:tc>
              <w:tc>
                <w:tcPr>
                  <w:tcW w:w="1562"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160" w:leftChars="50" w:right="160" w:rightChars="50"/>
                    <w:jc w:val="center"/>
                    <w:rPr>
                      <w:sz w:val="21"/>
                      <w:szCs w:val="21"/>
                    </w:rPr>
                  </w:pPr>
                  <w:r>
                    <w:rPr>
                      <w:sz w:val="21"/>
                      <w:szCs w:val="21"/>
                    </w:rPr>
                    <w:t>噪声处理设施</w:t>
                  </w:r>
                </w:p>
              </w:tc>
              <w:tc>
                <w:tcPr>
                  <w:tcW w:w="418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left="160" w:leftChars="50" w:right="160" w:rightChars="50"/>
                    <w:jc w:val="center"/>
                    <w:rPr>
                      <w:sz w:val="21"/>
                      <w:szCs w:val="21"/>
                    </w:rPr>
                  </w:pPr>
                  <w:r>
                    <w:rPr>
                      <w:sz w:val="21"/>
                      <w:szCs w:val="21"/>
                    </w:rPr>
                    <w:t>采用低噪声设备，消声、减振，设置减振垫，墙体隔声等措施</w:t>
                  </w:r>
                </w:p>
              </w:tc>
              <w:tc>
                <w:tcPr>
                  <w:tcW w:w="2016"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160" w:leftChars="50" w:right="160" w:rightChars="50"/>
                    <w:jc w:val="center"/>
                    <w:rPr>
                      <w:sz w:val="21"/>
                      <w:szCs w:val="21"/>
                    </w:rPr>
                  </w:pPr>
                  <w:r>
                    <w:rPr>
                      <w:sz w:val="21"/>
                      <w:szCs w:val="21"/>
                    </w:rPr>
                    <w:t>新建</w:t>
                  </w:r>
                </w:p>
              </w:tc>
            </w:tr>
          </w:tbl>
          <w:p>
            <w:pPr>
              <w:spacing w:line="360" w:lineRule="auto"/>
              <w:ind w:firstLine="482" w:firstLineChars="200"/>
              <w:rPr>
                <w:b/>
                <w:sz w:val="24"/>
              </w:rPr>
            </w:pPr>
            <w:r>
              <w:rPr>
                <w:b/>
                <w:sz w:val="24"/>
              </w:rPr>
              <w:t>5、项目总平面布置</w:t>
            </w:r>
          </w:p>
          <w:p>
            <w:pPr>
              <w:spacing w:line="360" w:lineRule="auto"/>
              <w:ind w:firstLine="480" w:firstLineChars="200"/>
              <w:rPr>
                <w:sz w:val="24"/>
              </w:rPr>
            </w:pPr>
            <w:r>
              <w:rPr>
                <w:sz w:val="24"/>
              </w:rPr>
              <w:t>项目选址于华容县珠头山原东南盛达汽车城所在地，项目南侧紧邻省道308，交通便利。项目办公区位于厂门西北侧，生产车间位于厂区南侧，原料库位于厂区北侧，成品库位于生产车间西南侧。建设单位根据生产工艺进行平面布置，便于生产，项目设备均布置在车间内。项目总平面布置见附图3。</w:t>
            </w:r>
          </w:p>
          <w:p>
            <w:pPr>
              <w:pStyle w:val="17"/>
              <w:spacing w:line="360" w:lineRule="auto"/>
              <w:ind w:firstLine="482"/>
              <w:rPr>
                <w:b/>
              </w:rPr>
            </w:pPr>
            <w:r>
              <w:rPr>
                <w:b/>
              </w:rPr>
              <w:t>6、主要生产设备</w:t>
            </w:r>
          </w:p>
          <w:p>
            <w:pPr>
              <w:pStyle w:val="17"/>
              <w:spacing w:line="360" w:lineRule="auto"/>
              <w:ind w:firstLine="480"/>
            </w:pPr>
            <w:r>
              <w:t>项目主要设备见表1-3。</w:t>
            </w:r>
          </w:p>
          <w:p>
            <w:pPr>
              <w:pStyle w:val="66"/>
              <w:spacing w:line="360" w:lineRule="auto"/>
              <w:rPr>
                <w:b/>
              </w:rPr>
            </w:pPr>
            <w:r>
              <w:rPr>
                <w:b/>
              </w:rPr>
              <w:t>表1-3   项目主要设备情况一览表</w:t>
            </w:r>
          </w:p>
          <w:tbl>
            <w:tblPr>
              <w:tblStyle w:val="34"/>
              <w:tblW w:w="8706" w:type="dxa"/>
              <w:tblInd w:w="0" w:type="dxa"/>
              <w:tblLayout w:type="fixed"/>
              <w:tblCellMar>
                <w:top w:w="0" w:type="dxa"/>
                <w:left w:w="108" w:type="dxa"/>
                <w:bottom w:w="0" w:type="dxa"/>
                <w:right w:w="108" w:type="dxa"/>
              </w:tblCellMar>
            </w:tblPr>
            <w:tblGrid>
              <w:gridCol w:w="1172"/>
              <w:gridCol w:w="2256"/>
              <w:gridCol w:w="2498"/>
              <w:gridCol w:w="1522"/>
              <w:gridCol w:w="1258"/>
            </w:tblGrid>
            <w:tr>
              <w:tblPrEx>
                <w:tblCellMar>
                  <w:top w:w="0" w:type="dxa"/>
                  <w:left w:w="108" w:type="dxa"/>
                  <w:bottom w:w="0" w:type="dxa"/>
                  <w:right w:w="108" w:type="dxa"/>
                </w:tblCellMar>
              </w:tblPrEx>
              <w:trPr>
                <w:trHeight w:val="397" w:hRule="atLeast"/>
              </w:trPr>
              <w:tc>
                <w:tcPr>
                  <w:tcW w:w="117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kern w:val="0"/>
                      <w:sz w:val="21"/>
                      <w:szCs w:val="21"/>
                    </w:rPr>
                  </w:pPr>
                  <w:r>
                    <w:rPr>
                      <w:kern w:val="0"/>
                      <w:sz w:val="21"/>
                      <w:szCs w:val="21"/>
                    </w:rPr>
                    <w:t>序号</w:t>
                  </w:r>
                </w:p>
              </w:tc>
              <w:tc>
                <w:tcPr>
                  <w:tcW w:w="225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kern w:val="0"/>
                      <w:sz w:val="21"/>
                      <w:szCs w:val="21"/>
                    </w:rPr>
                  </w:pPr>
                  <w:r>
                    <w:rPr>
                      <w:kern w:val="0"/>
                      <w:sz w:val="21"/>
                      <w:szCs w:val="21"/>
                    </w:rPr>
                    <w:t>设备名称</w:t>
                  </w:r>
                </w:p>
              </w:tc>
              <w:tc>
                <w:tcPr>
                  <w:tcW w:w="249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kern w:val="0"/>
                      <w:sz w:val="21"/>
                      <w:szCs w:val="21"/>
                    </w:rPr>
                  </w:pPr>
                  <w:r>
                    <w:rPr>
                      <w:kern w:val="0"/>
                      <w:sz w:val="21"/>
                      <w:szCs w:val="21"/>
                    </w:rPr>
                    <w:t>规格</w:t>
                  </w:r>
                </w:p>
              </w:tc>
              <w:tc>
                <w:tcPr>
                  <w:tcW w:w="152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kern w:val="0"/>
                      <w:sz w:val="21"/>
                      <w:szCs w:val="21"/>
                    </w:rPr>
                  </w:pPr>
                  <w:r>
                    <w:rPr>
                      <w:kern w:val="0"/>
                      <w:sz w:val="21"/>
                      <w:szCs w:val="21"/>
                    </w:rPr>
                    <w:t>计量单位</w:t>
                  </w:r>
                </w:p>
              </w:tc>
              <w:tc>
                <w:tcPr>
                  <w:tcW w:w="125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kern w:val="0"/>
                      <w:sz w:val="21"/>
                      <w:szCs w:val="21"/>
                    </w:rPr>
                  </w:pPr>
                  <w:r>
                    <w:rPr>
                      <w:kern w:val="0"/>
                      <w:sz w:val="21"/>
                      <w:szCs w:val="21"/>
                    </w:rPr>
                    <w:t>数量</w:t>
                  </w:r>
                </w:p>
              </w:tc>
            </w:tr>
            <w:tr>
              <w:tblPrEx>
                <w:tblCellMar>
                  <w:top w:w="0" w:type="dxa"/>
                  <w:left w:w="108" w:type="dxa"/>
                  <w:bottom w:w="0" w:type="dxa"/>
                  <w:right w:w="108" w:type="dxa"/>
                </w:tblCellMar>
              </w:tblPrEx>
              <w:trPr>
                <w:trHeight w:val="397" w:hRule="atLeast"/>
              </w:trPr>
              <w:tc>
                <w:tcPr>
                  <w:tcW w:w="117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1"/>
                      <w:szCs w:val="21"/>
                    </w:rPr>
                  </w:pPr>
                  <w:r>
                    <w:rPr>
                      <w:kern w:val="0"/>
                      <w:sz w:val="21"/>
                      <w:szCs w:val="21"/>
                    </w:rPr>
                    <w:t>1</w:t>
                  </w:r>
                </w:p>
              </w:tc>
              <w:tc>
                <w:tcPr>
                  <w:tcW w:w="2256" w:type="dxa"/>
                  <w:tcBorders>
                    <w:top w:val="nil"/>
                    <w:left w:val="nil"/>
                    <w:bottom w:val="single" w:color="auto" w:sz="4" w:space="0"/>
                    <w:right w:val="single" w:color="auto" w:sz="4" w:space="0"/>
                  </w:tcBorders>
                  <w:shd w:val="clear" w:color="auto" w:fill="auto"/>
                  <w:noWrap/>
                  <w:vAlign w:val="center"/>
                </w:tcPr>
                <w:p>
                  <w:pPr>
                    <w:widowControl/>
                    <w:jc w:val="center"/>
                    <w:rPr>
                      <w:kern w:val="0"/>
                      <w:sz w:val="21"/>
                      <w:szCs w:val="21"/>
                    </w:rPr>
                  </w:pPr>
                  <w:r>
                    <w:rPr>
                      <w:kern w:val="0"/>
                      <w:sz w:val="21"/>
                      <w:szCs w:val="21"/>
                    </w:rPr>
                    <w:t>液压叉车</w:t>
                  </w:r>
                </w:p>
              </w:tc>
              <w:tc>
                <w:tcPr>
                  <w:tcW w:w="2498" w:type="dxa"/>
                  <w:tcBorders>
                    <w:top w:val="nil"/>
                    <w:left w:val="nil"/>
                    <w:bottom w:val="single" w:color="auto" w:sz="4" w:space="0"/>
                    <w:right w:val="single" w:color="auto" w:sz="4" w:space="0"/>
                  </w:tcBorders>
                  <w:shd w:val="clear" w:color="auto" w:fill="auto"/>
                  <w:noWrap/>
                  <w:vAlign w:val="center"/>
                </w:tcPr>
                <w:p>
                  <w:pPr>
                    <w:widowControl/>
                    <w:jc w:val="center"/>
                    <w:rPr>
                      <w:kern w:val="0"/>
                      <w:sz w:val="21"/>
                      <w:szCs w:val="21"/>
                    </w:rPr>
                  </w:pPr>
                  <w:r>
                    <w:rPr>
                      <w:kern w:val="0"/>
                      <w:sz w:val="21"/>
                      <w:szCs w:val="21"/>
                    </w:rPr>
                    <w:t>GSCE 3000kg</w:t>
                  </w:r>
                </w:p>
              </w:tc>
              <w:tc>
                <w:tcPr>
                  <w:tcW w:w="1522" w:type="dxa"/>
                  <w:tcBorders>
                    <w:top w:val="nil"/>
                    <w:left w:val="nil"/>
                    <w:bottom w:val="single" w:color="auto" w:sz="4" w:space="0"/>
                    <w:right w:val="single" w:color="auto" w:sz="4" w:space="0"/>
                  </w:tcBorders>
                  <w:shd w:val="clear" w:color="auto" w:fill="auto"/>
                  <w:noWrap/>
                  <w:vAlign w:val="center"/>
                </w:tcPr>
                <w:p>
                  <w:pPr>
                    <w:widowControl/>
                    <w:jc w:val="center"/>
                    <w:rPr>
                      <w:kern w:val="0"/>
                      <w:sz w:val="21"/>
                      <w:szCs w:val="21"/>
                    </w:rPr>
                  </w:pPr>
                  <w:r>
                    <w:rPr>
                      <w:kern w:val="0"/>
                      <w:sz w:val="21"/>
                      <w:szCs w:val="21"/>
                    </w:rPr>
                    <w:t>台</w:t>
                  </w:r>
                </w:p>
              </w:tc>
              <w:tc>
                <w:tcPr>
                  <w:tcW w:w="1258" w:type="dxa"/>
                  <w:tcBorders>
                    <w:top w:val="nil"/>
                    <w:left w:val="nil"/>
                    <w:bottom w:val="single" w:color="auto" w:sz="4" w:space="0"/>
                    <w:right w:val="single" w:color="auto" w:sz="4" w:space="0"/>
                  </w:tcBorders>
                  <w:shd w:val="clear" w:color="auto" w:fill="auto"/>
                  <w:noWrap/>
                  <w:vAlign w:val="center"/>
                </w:tcPr>
                <w:p>
                  <w:pPr>
                    <w:widowControl/>
                    <w:jc w:val="center"/>
                    <w:rPr>
                      <w:kern w:val="0"/>
                      <w:sz w:val="21"/>
                      <w:szCs w:val="21"/>
                    </w:rPr>
                  </w:pPr>
                  <w:r>
                    <w:rPr>
                      <w:kern w:val="0"/>
                      <w:sz w:val="21"/>
                      <w:szCs w:val="21"/>
                    </w:rPr>
                    <w:t>4</w:t>
                  </w:r>
                </w:p>
              </w:tc>
            </w:tr>
            <w:tr>
              <w:tblPrEx>
                <w:tblCellMar>
                  <w:top w:w="0" w:type="dxa"/>
                  <w:left w:w="108" w:type="dxa"/>
                  <w:bottom w:w="0" w:type="dxa"/>
                  <w:right w:w="108" w:type="dxa"/>
                </w:tblCellMar>
              </w:tblPrEx>
              <w:trPr>
                <w:trHeight w:val="397" w:hRule="atLeast"/>
              </w:trPr>
              <w:tc>
                <w:tcPr>
                  <w:tcW w:w="117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1"/>
                      <w:szCs w:val="21"/>
                    </w:rPr>
                  </w:pPr>
                  <w:r>
                    <w:rPr>
                      <w:kern w:val="0"/>
                      <w:sz w:val="21"/>
                      <w:szCs w:val="21"/>
                    </w:rPr>
                    <w:t>2</w:t>
                  </w:r>
                </w:p>
              </w:tc>
              <w:tc>
                <w:tcPr>
                  <w:tcW w:w="2256" w:type="dxa"/>
                  <w:tcBorders>
                    <w:top w:val="nil"/>
                    <w:left w:val="nil"/>
                    <w:bottom w:val="single" w:color="auto" w:sz="4" w:space="0"/>
                    <w:right w:val="single" w:color="auto" w:sz="4" w:space="0"/>
                  </w:tcBorders>
                  <w:shd w:val="clear" w:color="auto" w:fill="auto"/>
                  <w:noWrap/>
                  <w:vAlign w:val="center"/>
                </w:tcPr>
                <w:p>
                  <w:pPr>
                    <w:widowControl/>
                    <w:jc w:val="center"/>
                    <w:rPr>
                      <w:kern w:val="0"/>
                      <w:sz w:val="21"/>
                      <w:szCs w:val="21"/>
                    </w:rPr>
                  </w:pPr>
                  <w:r>
                    <w:rPr>
                      <w:kern w:val="0"/>
                      <w:sz w:val="21"/>
                      <w:szCs w:val="21"/>
                    </w:rPr>
                    <w:t>真空包装机</w:t>
                  </w:r>
                </w:p>
              </w:tc>
              <w:tc>
                <w:tcPr>
                  <w:tcW w:w="2498" w:type="dxa"/>
                  <w:tcBorders>
                    <w:top w:val="nil"/>
                    <w:left w:val="nil"/>
                    <w:bottom w:val="single" w:color="auto" w:sz="4" w:space="0"/>
                    <w:right w:val="single" w:color="auto" w:sz="4" w:space="0"/>
                  </w:tcBorders>
                  <w:shd w:val="clear" w:color="auto" w:fill="auto"/>
                  <w:noWrap/>
                  <w:vAlign w:val="center"/>
                </w:tcPr>
                <w:p>
                  <w:pPr>
                    <w:widowControl/>
                    <w:jc w:val="center"/>
                    <w:rPr>
                      <w:kern w:val="0"/>
                      <w:sz w:val="21"/>
                      <w:szCs w:val="21"/>
                    </w:rPr>
                  </w:pPr>
                  <w:r>
                    <w:rPr>
                      <w:kern w:val="0"/>
                      <w:sz w:val="21"/>
                      <w:szCs w:val="21"/>
                    </w:rPr>
                    <w:t>D2 200</w:t>
                  </w:r>
                </w:p>
              </w:tc>
              <w:tc>
                <w:tcPr>
                  <w:tcW w:w="1522" w:type="dxa"/>
                  <w:tcBorders>
                    <w:top w:val="nil"/>
                    <w:left w:val="nil"/>
                    <w:bottom w:val="single" w:color="auto" w:sz="4" w:space="0"/>
                    <w:right w:val="single" w:color="auto" w:sz="4" w:space="0"/>
                  </w:tcBorders>
                  <w:shd w:val="clear" w:color="auto" w:fill="auto"/>
                  <w:noWrap/>
                  <w:vAlign w:val="center"/>
                </w:tcPr>
                <w:p>
                  <w:pPr>
                    <w:widowControl/>
                    <w:jc w:val="center"/>
                    <w:rPr>
                      <w:kern w:val="0"/>
                      <w:sz w:val="21"/>
                      <w:szCs w:val="21"/>
                    </w:rPr>
                  </w:pPr>
                  <w:r>
                    <w:rPr>
                      <w:kern w:val="0"/>
                      <w:sz w:val="21"/>
                      <w:szCs w:val="21"/>
                    </w:rPr>
                    <w:t>台</w:t>
                  </w:r>
                </w:p>
              </w:tc>
              <w:tc>
                <w:tcPr>
                  <w:tcW w:w="1258" w:type="dxa"/>
                  <w:tcBorders>
                    <w:top w:val="nil"/>
                    <w:left w:val="nil"/>
                    <w:bottom w:val="single" w:color="auto" w:sz="4" w:space="0"/>
                    <w:right w:val="single" w:color="auto" w:sz="4" w:space="0"/>
                  </w:tcBorders>
                  <w:shd w:val="clear" w:color="auto" w:fill="auto"/>
                  <w:noWrap/>
                  <w:vAlign w:val="center"/>
                </w:tcPr>
                <w:p>
                  <w:pPr>
                    <w:widowControl/>
                    <w:jc w:val="center"/>
                    <w:rPr>
                      <w:kern w:val="0"/>
                      <w:sz w:val="21"/>
                      <w:szCs w:val="21"/>
                    </w:rPr>
                  </w:pPr>
                  <w:r>
                    <w:rPr>
                      <w:kern w:val="0"/>
                      <w:sz w:val="21"/>
                      <w:szCs w:val="21"/>
                    </w:rPr>
                    <w:t>8</w:t>
                  </w:r>
                </w:p>
              </w:tc>
            </w:tr>
            <w:tr>
              <w:tblPrEx>
                <w:tblCellMar>
                  <w:top w:w="0" w:type="dxa"/>
                  <w:left w:w="108" w:type="dxa"/>
                  <w:bottom w:w="0" w:type="dxa"/>
                  <w:right w:w="108" w:type="dxa"/>
                </w:tblCellMar>
              </w:tblPrEx>
              <w:trPr>
                <w:trHeight w:val="397" w:hRule="atLeast"/>
              </w:trPr>
              <w:tc>
                <w:tcPr>
                  <w:tcW w:w="117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kern w:val="0"/>
                      <w:sz w:val="21"/>
                      <w:szCs w:val="21"/>
                    </w:rPr>
                  </w:pPr>
                  <w:r>
                    <w:rPr>
                      <w:kern w:val="0"/>
                      <w:sz w:val="21"/>
                      <w:szCs w:val="21"/>
                    </w:rPr>
                    <w:t>3</w:t>
                  </w:r>
                </w:p>
              </w:tc>
              <w:tc>
                <w:tcPr>
                  <w:tcW w:w="225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kern w:val="0"/>
                      <w:sz w:val="21"/>
                      <w:szCs w:val="21"/>
                    </w:rPr>
                  </w:pPr>
                  <w:r>
                    <w:rPr>
                      <w:kern w:val="0"/>
                      <w:sz w:val="21"/>
                      <w:szCs w:val="21"/>
                    </w:rPr>
                    <w:t>半自动封箱机</w:t>
                  </w:r>
                </w:p>
              </w:tc>
              <w:tc>
                <w:tcPr>
                  <w:tcW w:w="24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kern w:val="0"/>
                      <w:sz w:val="21"/>
                      <w:szCs w:val="21"/>
                    </w:rPr>
                  </w:pPr>
                  <w:r>
                    <w:rPr>
                      <w:kern w:val="0"/>
                      <w:sz w:val="21"/>
                      <w:szCs w:val="21"/>
                    </w:rPr>
                    <w:t>/</w:t>
                  </w:r>
                </w:p>
              </w:tc>
              <w:tc>
                <w:tcPr>
                  <w:tcW w:w="152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kern w:val="0"/>
                      <w:sz w:val="21"/>
                      <w:szCs w:val="21"/>
                    </w:rPr>
                  </w:pPr>
                  <w:r>
                    <w:rPr>
                      <w:kern w:val="0"/>
                      <w:sz w:val="21"/>
                      <w:szCs w:val="21"/>
                    </w:rPr>
                    <w:t>台</w:t>
                  </w:r>
                </w:p>
              </w:tc>
              <w:tc>
                <w:tcPr>
                  <w:tcW w:w="125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kern w:val="0"/>
                      <w:sz w:val="21"/>
                      <w:szCs w:val="21"/>
                    </w:rPr>
                  </w:pPr>
                  <w:r>
                    <w:rPr>
                      <w:kern w:val="0"/>
                      <w:sz w:val="21"/>
                      <w:szCs w:val="21"/>
                    </w:rPr>
                    <w:t>1</w:t>
                  </w:r>
                </w:p>
              </w:tc>
            </w:tr>
            <w:tr>
              <w:tblPrEx>
                <w:tblCellMar>
                  <w:top w:w="0" w:type="dxa"/>
                  <w:left w:w="108" w:type="dxa"/>
                  <w:bottom w:w="0" w:type="dxa"/>
                  <w:right w:w="108" w:type="dxa"/>
                </w:tblCellMar>
              </w:tblPrEx>
              <w:trPr>
                <w:trHeight w:val="397" w:hRule="atLeast"/>
              </w:trPr>
              <w:tc>
                <w:tcPr>
                  <w:tcW w:w="1172" w:type="dxa"/>
                  <w:vMerge w:val="restart"/>
                  <w:tcBorders>
                    <w:top w:val="single" w:color="auto" w:sz="4" w:space="0"/>
                    <w:left w:val="single" w:color="auto" w:sz="4" w:space="0"/>
                    <w:right w:val="single" w:color="auto" w:sz="4" w:space="0"/>
                  </w:tcBorders>
                  <w:shd w:val="clear" w:color="auto" w:fill="auto"/>
                  <w:noWrap/>
                  <w:vAlign w:val="center"/>
                </w:tcPr>
                <w:p>
                  <w:pPr>
                    <w:widowControl/>
                    <w:jc w:val="center"/>
                    <w:rPr>
                      <w:kern w:val="0"/>
                      <w:sz w:val="21"/>
                      <w:szCs w:val="21"/>
                    </w:rPr>
                  </w:pPr>
                  <w:r>
                    <w:rPr>
                      <w:kern w:val="0"/>
                      <w:sz w:val="21"/>
                      <w:szCs w:val="21"/>
                    </w:rPr>
                    <w:t>4</w:t>
                  </w:r>
                </w:p>
              </w:tc>
              <w:tc>
                <w:tcPr>
                  <w:tcW w:w="2256" w:type="dxa"/>
                  <w:vMerge w:val="restart"/>
                  <w:tcBorders>
                    <w:top w:val="single" w:color="auto" w:sz="4" w:space="0"/>
                    <w:left w:val="single" w:color="auto" w:sz="4" w:space="0"/>
                    <w:right w:val="single" w:color="auto" w:sz="4" w:space="0"/>
                  </w:tcBorders>
                  <w:shd w:val="clear" w:color="auto" w:fill="auto"/>
                  <w:noWrap/>
                  <w:vAlign w:val="center"/>
                </w:tcPr>
                <w:p>
                  <w:pPr>
                    <w:widowControl/>
                    <w:jc w:val="center"/>
                    <w:rPr>
                      <w:kern w:val="0"/>
                      <w:sz w:val="21"/>
                      <w:szCs w:val="21"/>
                    </w:rPr>
                  </w:pPr>
                  <w:r>
                    <w:rPr>
                      <w:kern w:val="0"/>
                      <w:sz w:val="21"/>
                      <w:szCs w:val="21"/>
                    </w:rPr>
                    <w:t>3kg电子称</w:t>
                  </w:r>
                </w:p>
              </w:tc>
              <w:tc>
                <w:tcPr>
                  <w:tcW w:w="24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kern w:val="0"/>
                      <w:sz w:val="21"/>
                      <w:szCs w:val="21"/>
                    </w:rPr>
                  </w:pPr>
                  <w:r>
                    <w:rPr>
                      <w:kern w:val="0"/>
                      <w:sz w:val="21"/>
                      <w:szCs w:val="21"/>
                    </w:rPr>
                    <w:t>ACS-6</w:t>
                  </w:r>
                </w:p>
              </w:tc>
              <w:tc>
                <w:tcPr>
                  <w:tcW w:w="152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kern w:val="0"/>
                      <w:sz w:val="21"/>
                      <w:szCs w:val="21"/>
                    </w:rPr>
                  </w:pPr>
                  <w:r>
                    <w:rPr>
                      <w:kern w:val="0"/>
                      <w:sz w:val="21"/>
                      <w:szCs w:val="21"/>
                    </w:rPr>
                    <w:t>台</w:t>
                  </w:r>
                </w:p>
              </w:tc>
              <w:tc>
                <w:tcPr>
                  <w:tcW w:w="125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kern w:val="0"/>
                      <w:sz w:val="21"/>
                      <w:szCs w:val="21"/>
                    </w:rPr>
                  </w:pPr>
                  <w:r>
                    <w:rPr>
                      <w:kern w:val="0"/>
                      <w:sz w:val="21"/>
                      <w:szCs w:val="21"/>
                    </w:rPr>
                    <w:t>12</w:t>
                  </w:r>
                </w:p>
              </w:tc>
            </w:tr>
            <w:tr>
              <w:tblPrEx>
                <w:tblCellMar>
                  <w:top w:w="0" w:type="dxa"/>
                  <w:left w:w="108" w:type="dxa"/>
                  <w:bottom w:w="0" w:type="dxa"/>
                  <w:right w:w="108" w:type="dxa"/>
                </w:tblCellMar>
              </w:tblPrEx>
              <w:trPr>
                <w:trHeight w:val="397" w:hRule="atLeast"/>
              </w:trPr>
              <w:tc>
                <w:tcPr>
                  <w:tcW w:w="1172" w:type="dxa"/>
                  <w:vMerge w:val="continue"/>
                  <w:tcBorders>
                    <w:left w:val="single" w:color="auto" w:sz="4" w:space="0"/>
                    <w:bottom w:val="single" w:color="auto" w:sz="4" w:space="0"/>
                    <w:right w:val="single" w:color="auto" w:sz="4" w:space="0"/>
                  </w:tcBorders>
                  <w:shd w:val="clear" w:color="auto" w:fill="auto"/>
                  <w:noWrap/>
                  <w:vAlign w:val="center"/>
                </w:tcPr>
                <w:p>
                  <w:pPr>
                    <w:widowControl/>
                    <w:jc w:val="center"/>
                    <w:rPr>
                      <w:kern w:val="0"/>
                      <w:sz w:val="21"/>
                      <w:szCs w:val="21"/>
                    </w:rPr>
                  </w:pPr>
                </w:p>
              </w:tc>
              <w:tc>
                <w:tcPr>
                  <w:tcW w:w="2256" w:type="dxa"/>
                  <w:vMerge w:val="continue"/>
                  <w:tcBorders>
                    <w:left w:val="single" w:color="auto" w:sz="4" w:space="0"/>
                    <w:bottom w:val="single" w:color="auto" w:sz="4" w:space="0"/>
                    <w:right w:val="single" w:color="auto" w:sz="4" w:space="0"/>
                  </w:tcBorders>
                  <w:shd w:val="clear" w:color="auto" w:fill="auto"/>
                  <w:noWrap/>
                  <w:vAlign w:val="center"/>
                </w:tcPr>
                <w:p>
                  <w:pPr>
                    <w:widowControl/>
                    <w:jc w:val="center"/>
                    <w:rPr>
                      <w:kern w:val="0"/>
                      <w:sz w:val="21"/>
                      <w:szCs w:val="21"/>
                    </w:rPr>
                  </w:pPr>
                </w:p>
              </w:tc>
              <w:tc>
                <w:tcPr>
                  <w:tcW w:w="24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kern w:val="0"/>
                      <w:sz w:val="21"/>
                      <w:szCs w:val="21"/>
                    </w:rPr>
                  </w:pPr>
                  <w:r>
                    <w:rPr>
                      <w:kern w:val="0"/>
                      <w:sz w:val="21"/>
                      <w:szCs w:val="21"/>
                    </w:rPr>
                    <w:t>TCS-300</w:t>
                  </w:r>
                </w:p>
              </w:tc>
              <w:tc>
                <w:tcPr>
                  <w:tcW w:w="152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kern w:val="0"/>
                      <w:sz w:val="21"/>
                      <w:szCs w:val="21"/>
                    </w:rPr>
                  </w:pPr>
                  <w:r>
                    <w:rPr>
                      <w:kern w:val="0"/>
                      <w:sz w:val="21"/>
                      <w:szCs w:val="21"/>
                    </w:rPr>
                    <w:t>台</w:t>
                  </w:r>
                </w:p>
              </w:tc>
              <w:tc>
                <w:tcPr>
                  <w:tcW w:w="125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kern w:val="0"/>
                      <w:sz w:val="21"/>
                      <w:szCs w:val="21"/>
                    </w:rPr>
                  </w:pPr>
                  <w:r>
                    <w:rPr>
                      <w:kern w:val="0"/>
                      <w:sz w:val="21"/>
                      <w:szCs w:val="21"/>
                    </w:rPr>
                    <w:t>5</w:t>
                  </w:r>
                </w:p>
              </w:tc>
            </w:tr>
            <w:tr>
              <w:tblPrEx>
                <w:tblCellMar>
                  <w:top w:w="0" w:type="dxa"/>
                  <w:left w:w="108" w:type="dxa"/>
                  <w:bottom w:w="0" w:type="dxa"/>
                  <w:right w:w="108" w:type="dxa"/>
                </w:tblCellMar>
              </w:tblPrEx>
              <w:trPr>
                <w:trHeight w:val="397" w:hRule="atLeast"/>
              </w:trPr>
              <w:tc>
                <w:tcPr>
                  <w:tcW w:w="117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kern w:val="0"/>
                      <w:sz w:val="21"/>
                      <w:szCs w:val="21"/>
                    </w:rPr>
                  </w:pPr>
                  <w:r>
                    <w:rPr>
                      <w:kern w:val="0"/>
                      <w:sz w:val="21"/>
                      <w:szCs w:val="21"/>
                    </w:rPr>
                    <w:t>5</w:t>
                  </w:r>
                </w:p>
              </w:tc>
              <w:tc>
                <w:tcPr>
                  <w:tcW w:w="225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kern w:val="0"/>
                      <w:sz w:val="21"/>
                      <w:szCs w:val="21"/>
                    </w:rPr>
                  </w:pPr>
                  <w:r>
                    <w:rPr>
                      <w:kern w:val="0"/>
                      <w:sz w:val="21"/>
                      <w:szCs w:val="21"/>
                    </w:rPr>
                    <w:t>不锈钢料斗车</w:t>
                  </w:r>
                </w:p>
              </w:tc>
              <w:tc>
                <w:tcPr>
                  <w:tcW w:w="24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kern w:val="0"/>
                      <w:sz w:val="21"/>
                      <w:szCs w:val="21"/>
                    </w:rPr>
                  </w:pPr>
                  <w:r>
                    <w:rPr>
                      <w:kern w:val="0"/>
                      <w:sz w:val="21"/>
                      <w:szCs w:val="21"/>
                    </w:rPr>
                    <w:t>/</w:t>
                  </w:r>
                </w:p>
              </w:tc>
              <w:tc>
                <w:tcPr>
                  <w:tcW w:w="152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kern w:val="0"/>
                      <w:sz w:val="21"/>
                      <w:szCs w:val="21"/>
                    </w:rPr>
                  </w:pPr>
                  <w:r>
                    <w:rPr>
                      <w:kern w:val="0"/>
                      <w:sz w:val="21"/>
                      <w:szCs w:val="21"/>
                    </w:rPr>
                    <w:t>台</w:t>
                  </w:r>
                </w:p>
              </w:tc>
              <w:tc>
                <w:tcPr>
                  <w:tcW w:w="125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kern w:val="0"/>
                      <w:sz w:val="21"/>
                      <w:szCs w:val="21"/>
                    </w:rPr>
                  </w:pPr>
                  <w:r>
                    <w:rPr>
                      <w:kern w:val="0"/>
                      <w:sz w:val="21"/>
                      <w:szCs w:val="21"/>
                    </w:rPr>
                    <w:t>5</w:t>
                  </w:r>
                </w:p>
              </w:tc>
            </w:tr>
            <w:tr>
              <w:tblPrEx>
                <w:tblCellMar>
                  <w:top w:w="0" w:type="dxa"/>
                  <w:left w:w="108" w:type="dxa"/>
                  <w:bottom w:w="0" w:type="dxa"/>
                  <w:right w:w="108" w:type="dxa"/>
                </w:tblCellMar>
              </w:tblPrEx>
              <w:trPr>
                <w:trHeight w:val="397" w:hRule="atLeast"/>
              </w:trPr>
              <w:tc>
                <w:tcPr>
                  <w:tcW w:w="117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kern w:val="0"/>
                      <w:sz w:val="21"/>
                      <w:szCs w:val="21"/>
                    </w:rPr>
                  </w:pPr>
                  <w:r>
                    <w:rPr>
                      <w:kern w:val="0"/>
                      <w:sz w:val="21"/>
                      <w:szCs w:val="21"/>
                    </w:rPr>
                    <w:t>6</w:t>
                  </w:r>
                </w:p>
              </w:tc>
              <w:tc>
                <w:tcPr>
                  <w:tcW w:w="225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kern w:val="0"/>
                      <w:sz w:val="21"/>
                      <w:szCs w:val="21"/>
                    </w:rPr>
                  </w:pPr>
                  <w:r>
                    <w:rPr>
                      <w:kern w:val="0"/>
                      <w:sz w:val="21"/>
                      <w:szCs w:val="21"/>
                    </w:rPr>
                    <w:t>洗菜机</w:t>
                  </w:r>
                </w:p>
              </w:tc>
              <w:tc>
                <w:tcPr>
                  <w:tcW w:w="24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kern w:val="0"/>
                      <w:sz w:val="21"/>
                      <w:szCs w:val="21"/>
                    </w:rPr>
                  </w:pPr>
                  <w:r>
                    <w:rPr>
                      <w:kern w:val="0"/>
                      <w:sz w:val="21"/>
                      <w:szCs w:val="21"/>
                    </w:rPr>
                    <w:t>D2 108-20</w:t>
                  </w:r>
                </w:p>
              </w:tc>
              <w:tc>
                <w:tcPr>
                  <w:tcW w:w="152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kern w:val="0"/>
                      <w:sz w:val="21"/>
                      <w:szCs w:val="21"/>
                    </w:rPr>
                  </w:pPr>
                  <w:r>
                    <w:rPr>
                      <w:kern w:val="0"/>
                      <w:sz w:val="21"/>
                      <w:szCs w:val="21"/>
                    </w:rPr>
                    <w:t>台</w:t>
                  </w:r>
                </w:p>
              </w:tc>
              <w:tc>
                <w:tcPr>
                  <w:tcW w:w="125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kern w:val="0"/>
                      <w:sz w:val="21"/>
                      <w:szCs w:val="21"/>
                    </w:rPr>
                  </w:pPr>
                  <w:r>
                    <w:rPr>
                      <w:kern w:val="0"/>
                      <w:sz w:val="21"/>
                      <w:szCs w:val="21"/>
                    </w:rPr>
                    <w:t>1</w:t>
                  </w:r>
                </w:p>
              </w:tc>
            </w:tr>
            <w:tr>
              <w:tblPrEx>
                <w:tblCellMar>
                  <w:top w:w="0" w:type="dxa"/>
                  <w:left w:w="108" w:type="dxa"/>
                  <w:bottom w:w="0" w:type="dxa"/>
                  <w:right w:w="108" w:type="dxa"/>
                </w:tblCellMar>
              </w:tblPrEx>
              <w:trPr>
                <w:trHeight w:val="397" w:hRule="atLeast"/>
              </w:trPr>
              <w:tc>
                <w:tcPr>
                  <w:tcW w:w="117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kern w:val="0"/>
                      <w:sz w:val="21"/>
                      <w:szCs w:val="21"/>
                    </w:rPr>
                  </w:pPr>
                  <w:r>
                    <w:rPr>
                      <w:kern w:val="0"/>
                      <w:sz w:val="21"/>
                      <w:szCs w:val="21"/>
                    </w:rPr>
                    <w:t>7</w:t>
                  </w:r>
                </w:p>
              </w:tc>
              <w:tc>
                <w:tcPr>
                  <w:tcW w:w="225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kern w:val="0"/>
                      <w:sz w:val="21"/>
                      <w:szCs w:val="21"/>
                    </w:rPr>
                  </w:pPr>
                  <w:r>
                    <w:rPr>
                      <w:kern w:val="0"/>
                      <w:sz w:val="21"/>
                      <w:szCs w:val="21"/>
                    </w:rPr>
                    <w:t>洗包机</w:t>
                  </w:r>
                </w:p>
              </w:tc>
              <w:tc>
                <w:tcPr>
                  <w:tcW w:w="24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kern w:val="0"/>
                      <w:sz w:val="21"/>
                      <w:szCs w:val="21"/>
                    </w:rPr>
                  </w:pPr>
                  <w:r>
                    <w:rPr>
                      <w:kern w:val="0"/>
                      <w:sz w:val="21"/>
                      <w:szCs w:val="21"/>
                    </w:rPr>
                    <w:t>/</w:t>
                  </w:r>
                </w:p>
              </w:tc>
              <w:tc>
                <w:tcPr>
                  <w:tcW w:w="152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kern w:val="0"/>
                      <w:sz w:val="21"/>
                      <w:szCs w:val="21"/>
                    </w:rPr>
                  </w:pPr>
                  <w:r>
                    <w:rPr>
                      <w:kern w:val="0"/>
                      <w:sz w:val="21"/>
                      <w:szCs w:val="21"/>
                    </w:rPr>
                    <w:t>台</w:t>
                  </w:r>
                </w:p>
              </w:tc>
              <w:tc>
                <w:tcPr>
                  <w:tcW w:w="125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kern w:val="0"/>
                      <w:sz w:val="21"/>
                      <w:szCs w:val="21"/>
                    </w:rPr>
                  </w:pPr>
                  <w:r>
                    <w:rPr>
                      <w:kern w:val="0"/>
                      <w:sz w:val="21"/>
                      <w:szCs w:val="21"/>
                    </w:rPr>
                    <w:t>1</w:t>
                  </w:r>
                </w:p>
              </w:tc>
            </w:tr>
            <w:tr>
              <w:tblPrEx>
                <w:tblCellMar>
                  <w:top w:w="0" w:type="dxa"/>
                  <w:left w:w="108" w:type="dxa"/>
                  <w:bottom w:w="0" w:type="dxa"/>
                  <w:right w:w="108" w:type="dxa"/>
                </w:tblCellMar>
              </w:tblPrEx>
              <w:trPr>
                <w:trHeight w:val="397" w:hRule="atLeast"/>
              </w:trPr>
              <w:tc>
                <w:tcPr>
                  <w:tcW w:w="117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kern w:val="0"/>
                      <w:sz w:val="21"/>
                      <w:szCs w:val="21"/>
                    </w:rPr>
                  </w:pPr>
                  <w:r>
                    <w:rPr>
                      <w:kern w:val="0"/>
                      <w:sz w:val="21"/>
                      <w:szCs w:val="21"/>
                    </w:rPr>
                    <w:t>8</w:t>
                  </w:r>
                </w:p>
              </w:tc>
              <w:tc>
                <w:tcPr>
                  <w:tcW w:w="225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kern w:val="0"/>
                      <w:sz w:val="21"/>
                      <w:szCs w:val="21"/>
                    </w:rPr>
                  </w:pPr>
                  <w:r>
                    <w:rPr>
                      <w:kern w:val="0"/>
                      <w:sz w:val="21"/>
                      <w:szCs w:val="21"/>
                    </w:rPr>
                    <w:t>振动筛</w:t>
                  </w:r>
                </w:p>
              </w:tc>
              <w:tc>
                <w:tcPr>
                  <w:tcW w:w="24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kern w:val="0"/>
                      <w:sz w:val="21"/>
                      <w:szCs w:val="21"/>
                    </w:rPr>
                  </w:pPr>
                  <w:r>
                    <w:rPr>
                      <w:kern w:val="0"/>
                      <w:sz w:val="21"/>
                      <w:szCs w:val="21"/>
                    </w:rPr>
                    <w:t>/</w:t>
                  </w:r>
                </w:p>
              </w:tc>
              <w:tc>
                <w:tcPr>
                  <w:tcW w:w="152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kern w:val="0"/>
                      <w:sz w:val="21"/>
                      <w:szCs w:val="21"/>
                    </w:rPr>
                  </w:pPr>
                  <w:r>
                    <w:rPr>
                      <w:kern w:val="0"/>
                      <w:sz w:val="21"/>
                      <w:szCs w:val="21"/>
                    </w:rPr>
                    <w:t>台</w:t>
                  </w:r>
                </w:p>
              </w:tc>
              <w:tc>
                <w:tcPr>
                  <w:tcW w:w="125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kern w:val="0"/>
                      <w:sz w:val="21"/>
                      <w:szCs w:val="21"/>
                    </w:rPr>
                  </w:pPr>
                  <w:r>
                    <w:rPr>
                      <w:kern w:val="0"/>
                      <w:sz w:val="21"/>
                      <w:szCs w:val="21"/>
                    </w:rPr>
                    <w:t>1</w:t>
                  </w:r>
                </w:p>
              </w:tc>
            </w:tr>
            <w:tr>
              <w:tblPrEx>
                <w:tblCellMar>
                  <w:top w:w="0" w:type="dxa"/>
                  <w:left w:w="108" w:type="dxa"/>
                  <w:bottom w:w="0" w:type="dxa"/>
                  <w:right w:w="108" w:type="dxa"/>
                </w:tblCellMar>
              </w:tblPrEx>
              <w:trPr>
                <w:trHeight w:val="397" w:hRule="atLeast"/>
              </w:trPr>
              <w:tc>
                <w:tcPr>
                  <w:tcW w:w="117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kern w:val="0"/>
                      <w:sz w:val="21"/>
                      <w:szCs w:val="21"/>
                    </w:rPr>
                  </w:pPr>
                  <w:r>
                    <w:rPr>
                      <w:kern w:val="0"/>
                      <w:sz w:val="21"/>
                      <w:szCs w:val="21"/>
                    </w:rPr>
                    <w:t>9</w:t>
                  </w:r>
                </w:p>
              </w:tc>
              <w:tc>
                <w:tcPr>
                  <w:tcW w:w="225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kern w:val="0"/>
                      <w:sz w:val="21"/>
                      <w:szCs w:val="21"/>
                    </w:rPr>
                  </w:pPr>
                  <w:r>
                    <w:rPr>
                      <w:kern w:val="0"/>
                      <w:sz w:val="21"/>
                      <w:szCs w:val="21"/>
                    </w:rPr>
                    <w:t>链板输送带</w:t>
                  </w:r>
                </w:p>
              </w:tc>
              <w:tc>
                <w:tcPr>
                  <w:tcW w:w="24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kern w:val="0"/>
                      <w:sz w:val="21"/>
                      <w:szCs w:val="21"/>
                    </w:rPr>
                  </w:pPr>
                  <w:r>
                    <w:rPr>
                      <w:kern w:val="0"/>
                      <w:sz w:val="21"/>
                      <w:szCs w:val="21"/>
                    </w:rPr>
                    <w:t>3m+3.8m</w:t>
                  </w:r>
                </w:p>
              </w:tc>
              <w:tc>
                <w:tcPr>
                  <w:tcW w:w="152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kern w:val="0"/>
                      <w:sz w:val="21"/>
                      <w:szCs w:val="21"/>
                    </w:rPr>
                  </w:pPr>
                  <w:r>
                    <w:rPr>
                      <w:kern w:val="0"/>
                      <w:sz w:val="21"/>
                      <w:szCs w:val="21"/>
                    </w:rPr>
                    <w:t>条</w:t>
                  </w:r>
                </w:p>
              </w:tc>
              <w:tc>
                <w:tcPr>
                  <w:tcW w:w="125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kern w:val="0"/>
                      <w:sz w:val="21"/>
                      <w:szCs w:val="21"/>
                    </w:rPr>
                  </w:pPr>
                  <w:r>
                    <w:rPr>
                      <w:kern w:val="0"/>
                      <w:sz w:val="21"/>
                      <w:szCs w:val="21"/>
                    </w:rPr>
                    <w:t>1</w:t>
                  </w:r>
                </w:p>
              </w:tc>
            </w:tr>
            <w:tr>
              <w:tblPrEx>
                <w:tblCellMar>
                  <w:top w:w="0" w:type="dxa"/>
                  <w:left w:w="108" w:type="dxa"/>
                  <w:bottom w:w="0" w:type="dxa"/>
                  <w:right w:w="108" w:type="dxa"/>
                </w:tblCellMar>
              </w:tblPrEx>
              <w:trPr>
                <w:trHeight w:val="397" w:hRule="atLeast"/>
              </w:trPr>
              <w:tc>
                <w:tcPr>
                  <w:tcW w:w="117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kern w:val="0"/>
                      <w:sz w:val="21"/>
                      <w:szCs w:val="21"/>
                    </w:rPr>
                  </w:pPr>
                  <w:r>
                    <w:rPr>
                      <w:kern w:val="0"/>
                      <w:sz w:val="21"/>
                      <w:szCs w:val="21"/>
                    </w:rPr>
                    <w:t>10</w:t>
                  </w:r>
                </w:p>
              </w:tc>
              <w:tc>
                <w:tcPr>
                  <w:tcW w:w="225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kern w:val="0"/>
                      <w:sz w:val="21"/>
                      <w:szCs w:val="21"/>
                    </w:rPr>
                  </w:pPr>
                  <w:r>
                    <w:rPr>
                      <w:kern w:val="0"/>
                      <w:sz w:val="21"/>
                      <w:szCs w:val="21"/>
                    </w:rPr>
                    <w:t>提升机</w:t>
                  </w:r>
                </w:p>
              </w:tc>
              <w:tc>
                <w:tcPr>
                  <w:tcW w:w="24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kern w:val="0"/>
                      <w:sz w:val="21"/>
                      <w:szCs w:val="21"/>
                    </w:rPr>
                  </w:pPr>
                  <w:r>
                    <w:rPr>
                      <w:kern w:val="0"/>
                      <w:sz w:val="21"/>
                      <w:szCs w:val="21"/>
                    </w:rPr>
                    <w:t>KGK-CCS-R</w:t>
                  </w:r>
                </w:p>
              </w:tc>
              <w:tc>
                <w:tcPr>
                  <w:tcW w:w="152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kern w:val="0"/>
                      <w:sz w:val="21"/>
                      <w:szCs w:val="21"/>
                    </w:rPr>
                  </w:pPr>
                  <w:r>
                    <w:rPr>
                      <w:kern w:val="0"/>
                      <w:sz w:val="21"/>
                      <w:szCs w:val="21"/>
                    </w:rPr>
                    <w:t>台</w:t>
                  </w:r>
                </w:p>
              </w:tc>
              <w:tc>
                <w:tcPr>
                  <w:tcW w:w="125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kern w:val="0"/>
                      <w:sz w:val="21"/>
                      <w:szCs w:val="21"/>
                    </w:rPr>
                  </w:pPr>
                  <w:r>
                    <w:rPr>
                      <w:kern w:val="0"/>
                      <w:sz w:val="21"/>
                      <w:szCs w:val="21"/>
                    </w:rPr>
                    <w:t>1</w:t>
                  </w:r>
                </w:p>
              </w:tc>
            </w:tr>
            <w:tr>
              <w:tblPrEx>
                <w:tblCellMar>
                  <w:top w:w="0" w:type="dxa"/>
                  <w:left w:w="108" w:type="dxa"/>
                  <w:bottom w:w="0" w:type="dxa"/>
                  <w:right w:w="108" w:type="dxa"/>
                </w:tblCellMar>
              </w:tblPrEx>
              <w:trPr>
                <w:trHeight w:val="397" w:hRule="atLeast"/>
              </w:trPr>
              <w:tc>
                <w:tcPr>
                  <w:tcW w:w="117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kern w:val="0"/>
                      <w:sz w:val="21"/>
                      <w:szCs w:val="21"/>
                    </w:rPr>
                  </w:pPr>
                  <w:r>
                    <w:rPr>
                      <w:kern w:val="0"/>
                      <w:sz w:val="21"/>
                      <w:szCs w:val="21"/>
                    </w:rPr>
                    <w:t>11</w:t>
                  </w:r>
                </w:p>
              </w:tc>
              <w:tc>
                <w:tcPr>
                  <w:tcW w:w="225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kern w:val="0"/>
                      <w:sz w:val="21"/>
                      <w:szCs w:val="21"/>
                    </w:rPr>
                  </w:pPr>
                  <w:r>
                    <w:rPr>
                      <w:kern w:val="0"/>
                      <w:sz w:val="21"/>
                      <w:szCs w:val="21"/>
                    </w:rPr>
                    <w:t>塑料桶</w:t>
                  </w:r>
                </w:p>
              </w:tc>
              <w:tc>
                <w:tcPr>
                  <w:tcW w:w="24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kern w:val="0"/>
                      <w:sz w:val="21"/>
                      <w:szCs w:val="21"/>
                    </w:rPr>
                  </w:pPr>
                  <w:r>
                    <w:rPr>
                      <w:kern w:val="0"/>
                      <w:sz w:val="21"/>
                      <w:szCs w:val="21"/>
                    </w:rPr>
                    <w:t>M-1500LB</w:t>
                  </w:r>
                </w:p>
              </w:tc>
              <w:tc>
                <w:tcPr>
                  <w:tcW w:w="152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kern w:val="0"/>
                      <w:sz w:val="21"/>
                      <w:szCs w:val="21"/>
                    </w:rPr>
                  </w:pPr>
                  <w:r>
                    <w:rPr>
                      <w:kern w:val="0"/>
                      <w:sz w:val="21"/>
                      <w:szCs w:val="21"/>
                    </w:rPr>
                    <w:t>个</w:t>
                  </w:r>
                </w:p>
              </w:tc>
              <w:tc>
                <w:tcPr>
                  <w:tcW w:w="125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kern w:val="0"/>
                      <w:sz w:val="21"/>
                      <w:szCs w:val="21"/>
                    </w:rPr>
                  </w:pPr>
                  <w:r>
                    <w:rPr>
                      <w:kern w:val="0"/>
                      <w:sz w:val="21"/>
                      <w:szCs w:val="21"/>
                    </w:rPr>
                    <w:t>200</w:t>
                  </w:r>
                </w:p>
              </w:tc>
            </w:tr>
          </w:tbl>
          <w:p>
            <w:pPr>
              <w:adjustRightInd w:val="0"/>
              <w:snapToGrid w:val="0"/>
              <w:spacing w:line="360" w:lineRule="auto"/>
              <w:ind w:firstLine="480" w:firstLineChars="200"/>
              <w:rPr>
                <w:sz w:val="24"/>
              </w:rPr>
            </w:pPr>
            <w:r>
              <w:rPr>
                <w:sz w:val="24"/>
              </w:rPr>
              <w:t>项目所使用的生产设备均无淘汰类设备，符合国家产业政策。</w:t>
            </w:r>
          </w:p>
          <w:p>
            <w:pPr>
              <w:pStyle w:val="17"/>
              <w:spacing w:line="360" w:lineRule="auto"/>
              <w:ind w:firstLine="482"/>
              <w:rPr>
                <w:b/>
              </w:rPr>
            </w:pPr>
            <w:r>
              <w:rPr>
                <w:b/>
              </w:rPr>
              <w:t>7、主要原辅材料及能源消耗</w:t>
            </w:r>
          </w:p>
          <w:p>
            <w:pPr>
              <w:pStyle w:val="17"/>
              <w:spacing w:line="360" w:lineRule="auto"/>
              <w:ind w:firstLine="480"/>
            </w:pPr>
            <w:r>
              <w:t>项目主要原辅材料及能源消耗情况见表1-4。</w:t>
            </w:r>
          </w:p>
          <w:p>
            <w:pPr>
              <w:spacing w:line="360" w:lineRule="auto"/>
              <w:jc w:val="center"/>
              <w:rPr>
                <w:b/>
                <w:bCs/>
                <w:sz w:val="21"/>
                <w:szCs w:val="21"/>
              </w:rPr>
            </w:pPr>
            <w:r>
              <w:rPr>
                <w:b/>
                <w:bCs/>
                <w:sz w:val="21"/>
                <w:szCs w:val="21"/>
              </w:rPr>
              <w:t>表1-4   主要原辅材料及能耗情况表</w:t>
            </w:r>
          </w:p>
          <w:tbl>
            <w:tblPr>
              <w:tblStyle w:val="34"/>
              <w:tblW w:w="86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8"/>
              <w:gridCol w:w="388"/>
              <w:gridCol w:w="1962"/>
              <w:gridCol w:w="1363"/>
              <w:gridCol w:w="1312"/>
              <w:gridCol w:w="2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3668" w:type="dxa"/>
                  <w:gridSpan w:val="3"/>
                  <w:vAlign w:val="center"/>
                </w:tcPr>
                <w:p>
                  <w:pPr>
                    <w:adjustRightInd w:val="0"/>
                    <w:snapToGrid w:val="0"/>
                    <w:jc w:val="center"/>
                    <w:rPr>
                      <w:b/>
                      <w:kern w:val="0"/>
                      <w:sz w:val="21"/>
                      <w:szCs w:val="21"/>
                    </w:rPr>
                  </w:pPr>
                  <w:r>
                    <w:rPr>
                      <w:b/>
                      <w:kern w:val="0"/>
                      <w:sz w:val="21"/>
                      <w:szCs w:val="21"/>
                    </w:rPr>
                    <w:t>名称</w:t>
                  </w:r>
                </w:p>
              </w:tc>
              <w:tc>
                <w:tcPr>
                  <w:tcW w:w="1363" w:type="dxa"/>
                  <w:vAlign w:val="center"/>
                </w:tcPr>
                <w:p>
                  <w:pPr>
                    <w:adjustRightInd w:val="0"/>
                    <w:snapToGrid w:val="0"/>
                    <w:jc w:val="center"/>
                    <w:rPr>
                      <w:b/>
                      <w:kern w:val="0"/>
                      <w:sz w:val="21"/>
                      <w:szCs w:val="21"/>
                    </w:rPr>
                  </w:pPr>
                  <w:r>
                    <w:rPr>
                      <w:b/>
                      <w:kern w:val="0"/>
                      <w:sz w:val="21"/>
                      <w:szCs w:val="21"/>
                    </w:rPr>
                    <w:t>单位</w:t>
                  </w:r>
                </w:p>
              </w:tc>
              <w:tc>
                <w:tcPr>
                  <w:tcW w:w="1312" w:type="dxa"/>
                  <w:vAlign w:val="center"/>
                </w:tcPr>
                <w:p>
                  <w:pPr>
                    <w:adjustRightInd w:val="0"/>
                    <w:snapToGrid w:val="0"/>
                    <w:jc w:val="center"/>
                    <w:rPr>
                      <w:b/>
                      <w:kern w:val="0"/>
                      <w:sz w:val="21"/>
                      <w:szCs w:val="21"/>
                    </w:rPr>
                  </w:pPr>
                  <w:r>
                    <w:rPr>
                      <w:b/>
                      <w:kern w:val="0"/>
                      <w:sz w:val="21"/>
                      <w:szCs w:val="21"/>
                    </w:rPr>
                    <w:t>数量</w:t>
                  </w:r>
                </w:p>
              </w:tc>
              <w:tc>
                <w:tcPr>
                  <w:tcW w:w="2353" w:type="dxa"/>
                  <w:vAlign w:val="center"/>
                </w:tcPr>
                <w:p>
                  <w:pPr>
                    <w:adjustRightInd w:val="0"/>
                    <w:snapToGrid w:val="0"/>
                    <w:jc w:val="center"/>
                    <w:rPr>
                      <w:b/>
                      <w:sz w:val="21"/>
                      <w:szCs w:val="21"/>
                    </w:rPr>
                  </w:pPr>
                  <w:r>
                    <w:rPr>
                      <w:b/>
                      <w:sz w:val="21"/>
                      <w:szCs w:val="21"/>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18" w:type="dxa"/>
                  <w:vMerge w:val="restart"/>
                  <w:vAlign w:val="center"/>
                </w:tcPr>
                <w:p>
                  <w:pPr>
                    <w:adjustRightInd w:val="0"/>
                    <w:snapToGrid w:val="0"/>
                    <w:jc w:val="center"/>
                    <w:rPr>
                      <w:kern w:val="0"/>
                      <w:sz w:val="21"/>
                      <w:szCs w:val="21"/>
                    </w:rPr>
                  </w:pPr>
                  <w:r>
                    <w:rPr>
                      <w:kern w:val="0"/>
                      <w:sz w:val="21"/>
                      <w:szCs w:val="21"/>
                    </w:rPr>
                    <w:t>主要原材料</w:t>
                  </w:r>
                </w:p>
              </w:tc>
              <w:tc>
                <w:tcPr>
                  <w:tcW w:w="2350" w:type="dxa"/>
                  <w:gridSpan w:val="2"/>
                  <w:vAlign w:val="center"/>
                </w:tcPr>
                <w:p>
                  <w:pPr>
                    <w:adjustRightInd w:val="0"/>
                    <w:snapToGrid w:val="0"/>
                    <w:jc w:val="center"/>
                    <w:rPr>
                      <w:bCs/>
                      <w:kern w:val="0"/>
                      <w:sz w:val="21"/>
                      <w:szCs w:val="21"/>
                    </w:rPr>
                  </w:pPr>
                  <w:r>
                    <w:rPr>
                      <w:rFonts w:hint="eastAsia"/>
                      <w:bCs/>
                      <w:kern w:val="0"/>
                      <w:sz w:val="21"/>
                      <w:szCs w:val="21"/>
                    </w:rPr>
                    <w:t>酸</w:t>
                  </w:r>
                  <w:r>
                    <w:rPr>
                      <w:bCs/>
                      <w:kern w:val="0"/>
                      <w:sz w:val="21"/>
                      <w:szCs w:val="21"/>
                    </w:rPr>
                    <w:t>菜</w:t>
                  </w:r>
                </w:p>
              </w:tc>
              <w:tc>
                <w:tcPr>
                  <w:tcW w:w="1363" w:type="dxa"/>
                  <w:vAlign w:val="center"/>
                </w:tcPr>
                <w:p>
                  <w:pPr>
                    <w:adjustRightInd w:val="0"/>
                    <w:snapToGrid w:val="0"/>
                    <w:jc w:val="center"/>
                    <w:rPr>
                      <w:kern w:val="0"/>
                      <w:sz w:val="21"/>
                      <w:szCs w:val="21"/>
                    </w:rPr>
                  </w:pPr>
                  <w:r>
                    <w:rPr>
                      <w:kern w:val="0"/>
                      <w:sz w:val="21"/>
                      <w:szCs w:val="21"/>
                    </w:rPr>
                    <w:t>t/a</w:t>
                  </w:r>
                </w:p>
              </w:tc>
              <w:tc>
                <w:tcPr>
                  <w:tcW w:w="1312" w:type="dxa"/>
                  <w:vAlign w:val="center"/>
                </w:tcPr>
                <w:p>
                  <w:pPr>
                    <w:adjustRightInd w:val="0"/>
                    <w:snapToGrid w:val="0"/>
                    <w:jc w:val="center"/>
                    <w:rPr>
                      <w:bCs/>
                      <w:kern w:val="0"/>
                      <w:sz w:val="21"/>
                      <w:szCs w:val="21"/>
                    </w:rPr>
                  </w:pPr>
                  <w:r>
                    <w:rPr>
                      <w:bCs/>
                      <w:kern w:val="0"/>
                      <w:sz w:val="21"/>
                      <w:szCs w:val="21"/>
                    </w:rPr>
                    <w:t>1000</w:t>
                  </w:r>
                </w:p>
              </w:tc>
              <w:tc>
                <w:tcPr>
                  <w:tcW w:w="2353" w:type="dxa"/>
                  <w:vMerge w:val="restart"/>
                  <w:vAlign w:val="center"/>
                </w:tcPr>
                <w:p>
                  <w:pPr>
                    <w:pStyle w:val="65"/>
                    <w:rPr>
                      <w:rFonts w:hint="default" w:eastAsia="宋体"/>
                      <w:szCs w:val="21"/>
                      <w:lang w:val="en-US" w:eastAsia="zh-CN"/>
                    </w:rPr>
                  </w:pPr>
                  <w:r>
                    <w:rPr>
                      <w:rFonts w:hint="eastAsia"/>
                      <w:color w:val="FF0000"/>
                      <w:szCs w:val="21"/>
                      <w:u w:val="single"/>
                    </w:rPr>
                    <w:t>外购</w:t>
                  </w:r>
                  <w:r>
                    <w:rPr>
                      <w:rFonts w:hint="eastAsia"/>
                      <w:color w:val="FF0000"/>
                      <w:szCs w:val="21"/>
                      <w:u w:val="single"/>
                      <w:lang w:eastAsia="zh-CN"/>
                    </w:rPr>
                    <w:t>，</w:t>
                  </w:r>
                  <w:r>
                    <w:rPr>
                      <w:rFonts w:hint="eastAsia"/>
                      <w:color w:val="FF0000"/>
                      <w:szCs w:val="21"/>
                      <w:u w:val="single"/>
                      <w:lang w:val="en-US" w:eastAsia="zh-CN"/>
                    </w:rPr>
                    <w:t>已进行首次腌制的酸菜、豆角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18" w:type="dxa"/>
                  <w:vMerge w:val="continue"/>
                  <w:vAlign w:val="center"/>
                </w:tcPr>
                <w:p>
                  <w:pPr>
                    <w:adjustRightInd w:val="0"/>
                    <w:snapToGrid w:val="0"/>
                    <w:jc w:val="center"/>
                    <w:rPr>
                      <w:kern w:val="0"/>
                      <w:sz w:val="21"/>
                      <w:szCs w:val="21"/>
                    </w:rPr>
                  </w:pPr>
                </w:p>
              </w:tc>
              <w:tc>
                <w:tcPr>
                  <w:tcW w:w="2350" w:type="dxa"/>
                  <w:gridSpan w:val="2"/>
                  <w:vAlign w:val="center"/>
                </w:tcPr>
                <w:p>
                  <w:pPr>
                    <w:adjustRightInd w:val="0"/>
                    <w:snapToGrid w:val="0"/>
                    <w:jc w:val="center"/>
                    <w:rPr>
                      <w:bCs/>
                      <w:kern w:val="0"/>
                      <w:sz w:val="21"/>
                      <w:szCs w:val="21"/>
                    </w:rPr>
                  </w:pPr>
                  <w:r>
                    <w:rPr>
                      <w:rFonts w:hint="eastAsia"/>
                      <w:bCs/>
                      <w:kern w:val="0"/>
                      <w:sz w:val="21"/>
                      <w:szCs w:val="21"/>
                      <w:lang w:val="en-US" w:eastAsia="zh-CN"/>
                    </w:rPr>
                    <w:t>豆角</w:t>
                  </w:r>
                </w:p>
              </w:tc>
              <w:tc>
                <w:tcPr>
                  <w:tcW w:w="1363" w:type="dxa"/>
                  <w:vAlign w:val="center"/>
                </w:tcPr>
                <w:p>
                  <w:pPr>
                    <w:adjustRightInd w:val="0"/>
                    <w:snapToGrid w:val="0"/>
                    <w:jc w:val="center"/>
                    <w:rPr>
                      <w:kern w:val="0"/>
                      <w:sz w:val="21"/>
                      <w:szCs w:val="21"/>
                    </w:rPr>
                  </w:pPr>
                  <w:r>
                    <w:rPr>
                      <w:kern w:val="0"/>
                      <w:sz w:val="21"/>
                      <w:szCs w:val="21"/>
                    </w:rPr>
                    <w:t>t/a</w:t>
                  </w:r>
                </w:p>
              </w:tc>
              <w:tc>
                <w:tcPr>
                  <w:tcW w:w="1312" w:type="dxa"/>
                  <w:vAlign w:val="center"/>
                </w:tcPr>
                <w:p>
                  <w:pPr>
                    <w:adjustRightInd w:val="0"/>
                    <w:snapToGrid w:val="0"/>
                    <w:jc w:val="center"/>
                    <w:rPr>
                      <w:bCs/>
                      <w:kern w:val="0"/>
                      <w:sz w:val="21"/>
                      <w:szCs w:val="21"/>
                    </w:rPr>
                  </w:pPr>
                  <w:r>
                    <w:rPr>
                      <w:bCs/>
                      <w:kern w:val="0"/>
                      <w:sz w:val="21"/>
                      <w:szCs w:val="21"/>
                    </w:rPr>
                    <w:t>1000</w:t>
                  </w:r>
                </w:p>
              </w:tc>
              <w:tc>
                <w:tcPr>
                  <w:tcW w:w="2353" w:type="dxa"/>
                  <w:vMerge w:val="continue"/>
                  <w:vAlign w:val="center"/>
                </w:tcPr>
                <w:p>
                  <w:pPr>
                    <w:pStyle w:val="65"/>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18" w:type="dxa"/>
                  <w:vMerge w:val="continue"/>
                  <w:vAlign w:val="center"/>
                </w:tcPr>
                <w:p>
                  <w:pPr>
                    <w:adjustRightInd w:val="0"/>
                    <w:snapToGrid w:val="0"/>
                    <w:jc w:val="center"/>
                    <w:rPr>
                      <w:kern w:val="0"/>
                      <w:sz w:val="21"/>
                      <w:szCs w:val="21"/>
                    </w:rPr>
                  </w:pPr>
                </w:p>
              </w:tc>
              <w:tc>
                <w:tcPr>
                  <w:tcW w:w="2350" w:type="dxa"/>
                  <w:gridSpan w:val="2"/>
                  <w:vAlign w:val="center"/>
                </w:tcPr>
                <w:p>
                  <w:pPr>
                    <w:adjustRightInd w:val="0"/>
                    <w:snapToGrid w:val="0"/>
                    <w:jc w:val="center"/>
                    <w:rPr>
                      <w:bCs/>
                      <w:kern w:val="0"/>
                      <w:sz w:val="21"/>
                      <w:szCs w:val="21"/>
                    </w:rPr>
                  </w:pPr>
                  <w:r>
                    <w:rPr>
                      <w:rFonts w:hint="eastAsia"/>
                      <w:bCs/>
                      <w:kern w:val="0"/>
                      <w:sz w:val="21"/>
                      <w:szCs w:val="21"/>
                    </w:rPr>
                    <w:t>食盐</w:t>
                  </w:r>
                </w:p>
              </w:tc>
              <w:tc>
                <w:tcPr>
                  <w:tcW w:w="1363" w:type="dxa"/>
                  <w:vAlign w:val="center"/>
                </w:tcPr>
                <w:p>
                  <w:pPr>
                    <w:adjustRightInd w:val="0"/>
                    <w:snapToGrid w:val="0"/>
                    <w:jc w:val="center"/>
                    <w:rPr>
                      <w:kern w:val="0"/>
                      <w:sz w:val="21"/>
                      <w:szCs w:val="21"/>
                    </w:rPr>
                  </w:pPr>
                  <w:r>
                    <w:rPr>
                      <w:kern w:val="0"/>
                      <w:sz w:val="21"/>
                      <w:szCs w:val="21"/>
                    </w:rPr>
                    <w:t>t/a</w:t>
                  </w:r>
                </w:p>
              </w:tc>
              <w:tc>
                <w:tcPr>
                  <w:tcW w:w="1312" w:type="dxa"/>
                  <w:vAlign w:val="center"/>
                </w:tcPr>
                <w:p>
                  <w:pPr>
                    <w:adjustRightInd w:val="0"/>
                    <w:snapToGrid w:val="0"/>
                    <w:jc w:val="center"/>
                    <w:rPr>
                      <w:bCs/>
                      <w:kern w:val="0"/>
                      <w:sz w:val="21"/>
                      <w:szCs w:val="21"/>
                    </w:rPr>
                  </w:pPr>
                  <w:r>
                    <w:rPr>
                      <w:rFonts w:hint="eastAsia"/>
                      <w:bCs/>
                      <w:kern w:val="0"/>
                      <w:sz w:val="21"/>
                      <w:szCs w:val="21"/>
                    </w:rPr>
                    <w:t>50</w:t>
                  </w:r>
                </w:p>
              </w:tc>
              <w:tc>
                <w:tcPr>
                  <w:tcW w:w="2353" w:type="dxa"/>
                  <w:vAlign w:val="center"/>
                </w:tcPr>
                <w:p>
                  <w:pPr>
                    <w:pStyle w:val="65"/>
                    <w:rPr>
                      <w:szCs w:val="21"/>
                    </w:rPr>
                  </w:pPr>
                  <w:r>
                    <w:rPr>
                      <w:rFonts w:hint="eastAsia"/>
                      <w:szCs w:val="21"/>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18" w:type="dxa"/>
                  <w:vMerge w:val="continue"/>
                  <w:vAlign w:val="center"/>
                </w:tcPr>
                <w:p>
                  <w:pPr>
                    <w:adjustRightInd w:val="0"/>
                    <w:snapToGrid w:val="0"/>
                    <w:jc w:val="center"/>
                    <w:rPr>
                      <w:kern w:val="0"/>
                      <w:sz w:val="21"/>
                      <w:szCs w:val="21"/>
                    </w:rPr>
                  </w:pPr>
                </w:p>
              </w:tc>
              <w:tc>
                <w:tcPr>
                  <w:tcW w:w="388" w:type="dxa"/>
                  <w:vMerge w:val="restart"/>
                  <w:vAlign w:val="center"/>
                </w:tcPr>
                <w:p>
                  <w:pPr>
                    <w:adjustRightInd w:val="0"/>
                    <w:snapToGrid w:val="0"/>
                    <w:jc w:val="center"/>
                    <w:rPr>
                      <w:bCs/>
                      <w:kern w:val="0"/>
                      <w:sz w:val="21"/>
                      <w:szCs w:val="21"/>
                    </w:rPr>
                  </w:pPr>
                  <w:r>
                    <w:rPr>
                      <w:rFonts w:hint="eastAsia"/>
                      <w:bCs/>
                      <w:kern w:val="0"/>
                      <w:sz w:val="21"/>
                      <w:szCs w:val="21"/>
                    </w:rPr>
                    <w:t>食</w:t>
                  </w:r>
                </w:p>
                <w:p>
                  <w:pPr>
                    <w:adjustRightInd w:val="0"/>
                    <w:snapToGrid w:val="0"/>
                    <w:jc w:val="center"/>
                    <w:rPr>
                      <w:bCs/>
                      <w:kern w:val="0"/>
                      <w:sz w:val="21"/>
                      <w:szCs w:val="21"/>
                    </w:rPr>
                  </w:pPr>
                  <w:r>
                    <w:rPr>
                      <w:rFonts w:hint="eastAsia"/>
                      <w:bCs/>
                      <w:kern w:val="0"/>
                      <w:sz w:val="21"/>
                      <w:szCs w:val="21"/>
                    </w:rPr>
                    <w:t>品</w:t>
                  </w:r>
                </w:p>
                <w:p>
                  <w:pPr>
                    <w:adjustRightInd w:val="0"/>
                    <w:snapToGrid w:val="0"/>
                    <w:jc w:val="center"/>
                    <w:rPr>
                      <w:bCs/>
                      <w:kern w:val="0"/>
                      <w:sz w:val="21"/>
                      <w:szCs w:val="21"/>
                    </w:rPr>
                  </w:pPr>
                  <w:r>
                    <w:rPr>
                      <w:rFonts w:hint="eastAsia"/>
                      <w:bCs/>
                      <w:kern w:val="0"/>
                      <w:sz w:val="21"/>
                      <w:szCs w:val="21"/>
                    </w:rPr>
                    <w:t>添</w:t>
                  </w:r>
                </w:p>
                <w:p>
                  <w:pPr>
                    <w:adjustRightInd w:val="0"/>
                    <w:snapToGrid w:val="0"/>
                    <w:jc w:val="center"/>
                    <w:rPr>
                      <w:bCs/>
                      <w:kern w:val="0"/>
                      <w:sz w:val="21"/>
                      <w:szCs w:val="21"/>
                    </w:rPr>
                  </w:pPr>
                  <w:r>
                    <w:rPr>
                      <w:rFonts w:hint="eastAsia"/>
                      <w:bCs/>
                      <w:kern w:val="0"/>
                      <w:sz w:val="21"/>
                      <w:szCs w:val="21"/>
                    </w:rPr>
                    <w:t>加</w:t>
                  </w:r>
                </w:p>
                <w:p>
                  <w:pPr>
                    <w:adjustRightInd w:val="0"/>
                    <w:snapToGrid w:val="0"/>
                    <w:jc w:val="center"/>
                    <w:rPr>
                      <w:bCs/>
                      <w:kern w:val="0"/>
                      <w:sz w:val="21"/>
                      <w:szCs w:val="21"/>
                    </w:rPr>
                  </w:pPr>
                  <w:r>
                    <w:rPr>
                      <w:rFonts w:hint="eastAsia"/>
                      <w:bCs/>
                      <w:kern w:val="0"/>
                      <w:sz w:val="21"/>
                      <w:szCs w:val="21"/>
                    </w:rPr>
                    <w:t>剂</w:t>
                  </w:r>
                </w:p>
              </w:tc>
              <w:tc>
                <w:tcPr>
                  <w:tcW w:w="1962" w:type="dxa"/>
                  <w:vAlign w:val="center"/>
                </w:tcPr>
                <w:p>
                  <w:pPr>
                    <w:adjustRightInd w:val="0"/>
                    <w:snapToGrid w:val="0"/>
                    <w:jc w:val="center"/>
                    <w:rPr>
                      <w:bCs/>
                      <w:kern w:val="0"/>
                      <w:sz w:val="21"/>
                      <w:szCs w:val="21"/>
                    </w:rPr>
                  </w:pPr>
                  <w:r>
                    <w:rPr>
                      <w:bCs/>
                      <w:kern w:val="0"/>
                      <w:sz w:val="21"/>
                      <w:szCs w:val="21"/>
                    </w:rPr>
                    <w:t>苯甲酸钠</w:t>
                  </w:r>
                </w:p>
              </w:tc>
              <w:tc>
                <w:tcPr>
                  <w:tcW w:w="1363" w:type="dxa"/>
                  <w:vAlign w:val="center"/>
                </w:tcPr>
                <w:p>
                  <w:pPr>
                    <w:adjustRightInd w:val="0"/>
                    <w:snapToGrid w:val="0"/>
                    <w:jc w:val="center"/>
                    <w:rPr>
                      <w:kern w:val="0"/>
                      <w:sz w:val="21"/>
                      <w:szCs w:val="21"/>
                    </w:rPr>
                  </w:pPr>
                  <w:r>
                    <w:rPr>
                      <w:kern w:val="0"/>
                      <w:sz w:val="21"/>
                      <w:szCs w:val="21"/>
                    </w:rPr>
                    <w:t>t/a</w:t>
                  </w:r>
                </w:p>
              </w:tc>
              <w:tc>
                <w:tcPr>
                  <w:tcW w:w="1312" w:type="dxa"/>
                  <w:vAlign w:val="center"/>
                </w:tcPr>
                <w:p>
                  <w:pPr>
                    <w:adjustRightInd w:val="0"/>
                    <w:snapToGrid w:val="0"/>
                    <w:jc w:val="center"/>
                    <w:rPr>
                      <w:bCs/>
                      <w:kern w:val="0"/>
                      <w:sz w:val="21"/>
                      <w:szCs w:val="21"/>
                    </w:rPr>
                  </w:pPr>
                  <w:r>
                    <w:rPr>
                      <w:bCs/>
                      <w:kern w:val="0"/>
                      <w:sz w:val="21"/>
                      <w:szCs w:val="21"/>
                    </w:rPr>
                    <w:t>4</w:t>
                  </w:r>
                </w:p>
              </w:tc>
              <w:tc>
                <w:tcPr>
                  <w:tcW w:w="2353" w:type="dxa"/>
                  <w:vAlign w:val="center"/>
                </w:tcPr>
                <w:p>
                  <w:pPr>
                    <w:pStyle w:val="65"/>
                    <w:rPr>
                      <w:szCs w:val="21"/>
                    </w:rPr>
                  </w:pPr>
                  <w:r>
                    <w:rPr>
                      <w:szCs w:val="21"/>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18" w:type="dxa"/>
                  <w:vMerge w:val="continue"/>
                  <w:vAlign w:val="center"/>
                </w:tcPr>
                <w:p>
                  <w:pPr>
                    <w:adjustRightInd w:val="0"/>
                    <w:snapToGrid w:val="0"/>
                    <w:jc w:val="center"/>
                    <w:rPr>
                      <w:kern w:val="0"/>
                      <w:sz w:val="21"/>
                      <w:szCs w:val="21"/>
                    </w:rPr>
                  </w:pPr>
                </w:p>
              </w:tc>
              <w:tc>
                <w:tcPr>
                  <w:tcW w:w="388" w:type="dxa"/>
                  <w:vMerge w:val="continue"/>
                  <w:vAlign w:val="center"/>
                </w:tcPr>
                <w:p>
                  <w:pPr>
                    <w:adjustRightInd w:val="0"/>
                    <w:snapToGrid w:val="0"/>
                    <w:jc w:val="center"/>
                    <w:rPr>
                      <w:bCs/>
                      <w:kern w:val="0"/>
                      <w:sz w:val="21"/>
                      <w:szCs w:val="21"/>
                    </w:rPr>
                  </w:pPr>
                </w:p>
              </w:tc>
              <w:tc>
                <w:tcPr>
                  <w:tcW w:w="1962" w:type="dxa"/>
                  <w:vAlign w:val="center"/>
                </w:tcPr>
                <w:p>
                  <w:pPr>
                    <w:adjustRightInd w:val="0"/>
                    <w:snapToGrid w:val="0"/>
                    <w:jc w:val="center"/>
                    <w:rPr>
                      <w:bCs/>
                      <w:kern w:val="0"/>
                      <w:sz w:val="21"/>
                      <w:szCs w:val="21"/>
                    </w:rPr>
                  </w:pPr>
                  <w:r>
                    <w:rPr>
                      <w:bCs/>
                      <w:kern w:val="0"/>
                      <w:sz w:val="21"/>
                      <w:szCs w:val="21"/>
                    </w:rPr>
                    <w:t>焦亚硫酸钠</w:t>
                  </w:r>
                </w:p>
              </w:tc>
              <w:tc>
                <w:tcPr>
                  <w:tcW w:w="1363" w:type="dxa"/>
                  <w:vAlign w:val="center"/>
                </w:tcPr>
                <w:p>
                  <w:pPr>
                    <w:adjustRightInd w:val="0"/>
                    <w:snapToGrid w:val="0"/>
                    <w:jc w:val="center"/>
                    <w:rPr>
                      <w:kern w:val="0"/>
                      <w:sz w:val="21"/>
                      <w:szCs w:val="21"/>
                    </w:rPr>
                  </w:pPr>
                  <w:r>
                    <w:rPr>
                      <w:kern w:val="0"/>
                      <w:sz w:val="21"/>
                      <w:szCs w:val="21"/>
                    </w:rPr>
                    <w:t>t/a</w:t>
                  </w:r>
                </w:p>
              </w:tc>
              <w:tc>
                <w:tcPr>
                  <w:tcW w:w="1312" w:type="dxa"/>
                  <w:vAlign w:val="center"/>
                </w:tcPr>
                <w:p>
                  <w:pPr>
                    <w:adjustRightInd w:val="0"/>
                    <w:snapToGrid w:val="0"/>
                    <w:jc w:val="center"/>
                    <w:rPr>
                      <w:bCs/>
                      <w:kern w:val="0"/>
                      <w:sz w:val="21"/>
                      <w:szCs w:val="21"/>
                    </w:rPr>
                  </w:pPr>
                  <w:r>
                    <w:rPr>
                      <w:bCs/>
                      <w:kern w:val="0"/>
                      <w:sz w:val="21"/>
                      <w:szCs w:val="21"/>
                    </w:rPr>
                    <w:t>1</w:t>
                  </w:r>
                </w:p>
              </w:tc>
              <w:tc>
                <w:tcPr>
                  <w:tcW w:w="2353" w:type="dxa"/>
                  <w:vAlign w:val="center"/>
                </w:tcPr>
                <w:p>
                  <w:pPr>
                    <w:pStyle w:val="65"/>
                    <w:rPr>
                      <w:szCs w:val="21"/>
                    </w:rPr>
                  </w:pPr>
                  <w:r>
                    <w:rPr>
                      <w:szCs w:val="21"/>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18" w:type="dxa"/>
                  <w:vMerge w:val="continue"/>
                  <w:vAlign w:val="center"/>
                </w:tcPr>
                <w:p>
                  <w:pPr>
                    <w:adjustRightInd w:val="0"/>
                    <w:snapToGrid w:val="0"/>
                    <w:jc w:val="center"/>
                    <w:rPr>
                      <w:kern w:val="0"/>
                      <w:sz w:val="21"/>
                      <w:szCs w:val="21"/>
                    </w:rPr>
                  </w:pPr>
                </w:p>
              </w:tc>
              <w:tc>
                <w:tcPr>
                  <w:tcW w:w="388" w:type="dxa"/>
                  <w:vMerge w:val="continue"/>
                  <w:vAlign w:val="center"/>
                </w:tcPr>
                <w:p>
                  <w:pPr>
                    <w:adjustRightInd w:val="0"/>
                    <w:snapToGrid w:val="0"/>
                    <w:jc w:val="center"/>
                    <w:rPr>
                      <w:bCs/>
                      <w:kern w:val="0"/>
                      <w:sz w:val="21"/>
                      <w:szCs w:val="21"/>
                    </w:rPr>
                  </w:pPr>
                </w:p>
              </w:tc>
              <w:tc>
                <w:tcPr>
                  <w:tcW w:w="1962" w:type="dxa"/>
                  <w:vAlign w:val="center"/>
                </w:tcPr>
                <w:p>
                  <w:pPr>
                    <w:adjustRightInd w:val="0"/>
                    <w:snapToGrid w:val="0"/>
                    <w:jc w:val="center"/>
                    <w:rPr>
                      <w:bCs/>
                      <w:kern w:val="0"/>
                      <w:sz w:val="21"/>
                      <w:szCs w:val="21"/>
                    </w:rPr>
                  </w:pPr>
                  <w:r>
                    <w:rPr>
                      <w:bCs/>
                      <w:kern w:val="0"/>
                      <w:sz w:val="21"/>
                      <w:szCs w:val="21"/>
                    </w:rPr>
                    <w:t>脱氢乙酸钠</w:t>
                  </w:r>
                </w:p>
              </w:tc>
              <w:tc>
                <w:tcPr>
                  <w:tcW w:w="1363" w:type="dxa"/>
                  <w:vAlign w:val="center"/>
                </w:tcPr>
                <w:p>
                  <w:pPr>
                    <w:adjustRightInd w:val="0"/>
                    <w:snapToGrid w:val="0"/>
                    <w:jc w:val="center"/>
                    <w:rPr>
                      <w:kern w:val="0"/>
                      <w:sz w:val="21"/>
                      <w:szCs w:val="21"/>
                    </w:rPr>
                  </w:pPr>
                  <w:r>
                    <w:rPr>
                      <w:kern w:val="0"/>
                      <w:sz w:val="21"/>
                      <w:szCs w:val="21"/>
                    </w:rPr>
                    <w:t>t/a</w:t>
                  </w:r>
                </w:p>
              </w:tc>
              <w:tc>
                <w:tcPr>
                  <w:tcW w:w="1312" w:type="dxa"/>
                  <w:vAlign w:val="center"/>
                </w:tcPr>
                <w:p>
                  <w:pPr>
                    <w:adjustRightInd w:val="0"/>
                    <w:snapToGrid w:val="0"/>
                    <w:jc w:val="center"/>
                    <w:rPr>
                      <w:bCs/>
                      <w:kern w:val="0"/>
                      <w:sz w:val="21"/>
                      <w:szCs w:val="21"/>
                    </w:rPr>
                  </w:pPr>
                  <w:r>
                    <w:rPr>
                      <w:bCs/>
                      <w:kern w:val="0"/>
                      <w:sz w:val="21"/>
                      <w:szCs w:val="21"/>
                    </w:rPr>
                    <w:t>0.12</w:t>
                  </w:r>
                </w:p>
              </w:tc>
              <w:tc>
                <w:tcPr>
                  <w:tcW w:w="2353" w:type="dxa"/>
                  <w:vAlign w:val="center"/>
                </w:tcPr>
                <w:p>
                  <w:pPr>
                    <w:pStyle w:val="65"/>
                    <w:rPr>
                      <w:szCs w:val="21"/>
                    </w:rPr>
                  </w:pPr>
                  <w:r>
                    <w:rPr>
                      <w:szCs w:val="21"/>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18" w:type="dxa"/>
                  <w:vMerge w:val="continue"/>
                  <w:vAlign w:val="center"/>
                </w:tcPr>
                <w:p>
                  <w:pPr>
                    <w:adjustRightInd w:val="0"/>
                    <w:snapToGrid w:val="0"/>
                    <w:jc w:val="center"/>
                    <w:rPr>
                      <w:kern w:val="0"/>
                      <w:sz w:val="21"/>
                      <w:szCs w:val="21"/>
                    </w:rPr>
                  </w:pPr>
                </w:p>
              </w:tc>
              <w:tc>
                <w:tcPr>
                  <w:tcW w:w="388" w:type="dxa"/>
                  <w:vMerge w:val="continue"/>
                  <w:vAlign w:val="center"/>
                </w:tcPr>
                <w:p>
                  <w:pPr>
                    <w:adjustRightInd w:val="0"/>
                    <w:snapToGrid w:val="0"/>
                    <w:jc w:val="center"/>
                    <w:rPr>
                      <w:bCs/>
                      <w:kern w:val="0"/>
                      <w:sz w:val="21"/>
                      <w:szCs w:val="21"/>
                    </w:rPr>
                  </w:pPr>
                </w:p>
              </w:tc>
              <w:tc>
                <w:tcPr>
                  <w:tcW w:w="1962" w:type="dxa"/>
                  <w:vAlign w:val="center"/>
                </w:tcPr>
                <w:p>
                  <w:pPr>
                    <w:adjustRightInd w:val="0"/>
                    <w:snapToGrid w:val="0"/>
                    <w:jc w:val="center"/>
                    <w:rPr>
                      <w:bCs/>
                      <w:kern w:val="0"/>
                      <w:sz w:val="21"/>
                      <w:szCs w:val="21"/>
                    </w:rPr>
                  </w:pPr>
                  <w:r>
                    <w:rPr>
                      <w:bCs/>
                      <w:kern w:val="0"/>
                      <w:sz w:val="21"/>
                      <w:szCs w:val="21"/>
                    </w:rPr>
                    <w:t>D-异抗坏血酸钠</w:t>
                  </w:r>
                </w:p>
              </w:tc>
              <w:tc>
                <w:tcPr>
                  <w:tcW w:w="1363" w:type="dxa"/>
                  <w:vAlign w:val="center"/>
                </w:tcPr>
                <w:p>
                  <w:pPr>
                    <w:adjustRightInd w:val="0"/>
                    <w:snapToGrid w:val="0"/>
                    <w:jc w:val="center"/>
                    <w:rPr>
                      <w:kern w:val="0"/>
                      <w:sz w:val="21"/>
                      <w:szCs w:val="21"/>
                    </w:rPr>
                  </w:pPr>
                  <w:r>
                    <w:rPr>
                      <w:kern w:val="0"/>
                      <w:sz w:val="21"/>
                      <w:szCs w:val="21"/>
                    </w:rPr>
                    <w:t>t/a</w:t>
                  </w:r>
                </w:p>
              </w:tc>
              <w:tc>
                <w:tcPr>
                  <w:tcW w:w="1312" w:type="dxa"/>
                  <w:vAlign w:val="center"/>
                </w:tcPr>
                <w:p>
                  <w:pPr>
                    <w:adjustRightInd w:val="0"/>
                    <w:snapToGrid w:val="0"/>
                    <w:jc w:val="center"/>
                    <w:rPr>
                      <w:bCs/>
                      <w:kern w:val="0"/>
                      <w:sz w:val="21"/>
                      <w:szCs w:val="21"/>
                    </w:rPr>
                  </w:pPr>
                  <w:r>
                    <w:rPr>
                      <w:bCs/>
                      <w:kern w:val="0"/>
                      <w:sz w:val="21"/>
                      <w:szCs w:val="21"/>
                    </w:rPr>
                    <w:t>0.2</w:t>
                  </w:r>
                </w:p>
              </w:tc>
              <w:tc>
                <w:tcPr>
                  <w:tcW w:w="2353" w:type="dxa"/>
                  <w:vAlign w:val="center"/>
                </w:tcPr>
                <w:p>
                  <w:pPr>
                    <w:pStyle w:val="65"/>
                    <w:rPr>
                      <w:szCs w:val="21"/>
                    </w:rPr>
                  </w:pPr>
                  <w:r>
                    <w:rPr>
                      <w:szCs w:val="21"/>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18" w:type="dxa"/>
                  <w:vMerge w:val="continue"/>
                  <w:vAlign w:val="center"/>
                </w:tcPr>
                <w:p>
                  <w:pPr>
                    <w:adjustRightInd w:val="0"/>
                    <w:snapToGrid w:val="0"/>
                    <w:jc w:val="center"/>
                    <w:rPr>
                      <w:kern w:val="0"/>
                      <w:sz w:val="21"/>
                      <w:szCs w:val="21"/>
                    </w:rPr>
                  </w:pPr>
                </w:p>
              </w:tc>
              <w:tc>
                <w:tcPr>
                  <w:tcW w:w="388" w:type="dxa"/>
                  <w:vMerge w:val="continue"/>
                  <w:vAlign w:val="center"/>
                </w:tcPr>
                <w:p>
                  <w:pPr>
                    <w:adjustRightInd w:val="0"/>
                    <w:snapToGrid w:val="0"/>
                    <w:jc w:val="center"/>
                    <w:rPr>
                      <w:bCs/>
                      <w:kern w:val="0"/>
                      <w:sz w:val="21"/>
                      <w:szCs w:val="21"/>
                    </w:rPr>
                  </w:pPr>
                </w:p>
              </w:tc>
              <w:tc>
                <w:tcPr>
                  <w:tcW w:w="1962" w:type="dxa"/>
                  <w:vAlign w:val="center"/>
                </w:tcPr>
                <w:p>
                  <w:pPr>
                    <w:adjustRightInd w:val="0"/>
                    <w:snapToGrid w:val="0"/>
                    <w:jc w:val="center"/>
                    <w:rPr>
                      <w:bCs/>
                      <w:kern w:val="0"/>
                      <w:sz w:val="21"/>
                      <w:szCs w:val="21"/>
                    </w:rPr>
                  </w:pPr>
                  <w:r>
                    <w:rPr>
                      <w:bCs/>
                      <w:kern w:val="0"/>
                      <w:sz w:val="21"/>
                      <w:szCs w:val="21"/>
                    </w:rPr>
                    <w:t>柠檬酸</w:t>
                  </w:r>
                </w:p>
              </w:tc>
              <w:tc>
                <w:tcPr>
                  <w:tcW w:w="1363" w:type="dxa"/>
                  <w:vAlign w:val="center"/>
                </w:tcPr>
                <w:p>
                  <w:pPr>
                    <w:adjustRightInd w:val="0"/>
                    <w:snapToGrid w:val="0"/>
                    <w:jc w:val="center"/>
                    <w:rPr>
                      <w:kern w:val="0"/>
                      <w:sz w:val="21"/>
                      <w:szCs w:val="21"/>
                    </w:rPr>
                  </w:pPr>
                  <w:r>
                    <w:rPr>
                      <w:kern w:val="0"/>
                      <w:sz w:val="21"/>
                      <w:szCs w:val="21"/>
                    </w:rPr>
                    <w:t>t/a</w:t>
                  </w:r>
                </w:p>
              </w:tc>
              <w:tc>
                <w:tcPr>
                  <w:tcW w:w="1312" w:type="dxa"/>
                  <w:vAlign w:val="center"/>
                </w:tcPr>
                <w:p>
                  <w:pPr>
                    <w:adjustRightInd w:val="0"/>
                    <w:snapToGrid w:val="0"/>
                    <w:jc w:val="center"/>
                    <w:rPr>
                      <w:bCs/>
                      <w:kern w:val="0"/>
                      <w:sz w:val="21"/>
                      <w:szCs w:val="21"/>
                    </w:rPr>
                  </w:pPr>
                  <w:r>
                    <w:rPr>
                      <w:bCs/>
                      <w:kern w:val="0"/>
                      <w:sz w:val="21"/>
                      <w:szCs w:val="21"/>
                    </w:rPr>
                    <w:t>10</w:t>
                  </w:r>
                </w:p>
              </w:tc>
              <w:tc>
                <w:tcPr>
                  <w:tcW w:w="2353" w:type="dxa"/>
                  <w:vAlign w:val="center"/>
                </w:tcPr>
                <w:p>
                  <w:pPr>
                    <w:pStyle w:val="65"/>
                    <w:rPr>
                      <w:szCs w:val="21"/>
                    </w:rPr>
                  </w:pPr>
                  <w:r>
                    <w:rPr>
                      <w:szCs w:val="21"/>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18" w:type="dxa"/>
                  <w:vMerge w:val="continue"/>
                  <w:vAlign w:val="center"/>
                </w:tcPr>
                <w:p>
                  <w:pPr>
                    <w:adjustRightInd w:val="0"/>
                    <w:snapToGrid w:val="0"/>
                    <w:jc w:val="center"/>
                    <w:rPr>
                      <w:kern w:val="0"/>
                      <w:sz w:val="21"/>
                      <w:szCs w:val="21"/>
                    </w:rPr>
                  </w:pPr>
                </w:p>
              </w:tc>
              <w:tc>
                <w:tcPr>
                  <w:tcW w:w="388" w:type="dxa"/>
                  <w:vMerge w:val="continue"/>
                  <w:vAlign w:val="center"/>
                </w:tcPr>
                <w:p>
                  <w:pPr>
                    <w:adjustRightInd w:val="0"/>
                    <w:snapToGrid w:val="0"/>
                    <w:jc w:val="center"/>
                    <w:rPr>
                      <w:bCs/>
                      <w:kern w:val="0"/>
                      <w:sz w:val="21"/>
                      <w:szCs w:val="21"/>
                    </w:rPr>
                  </w:pPr>
                </w:p>
              </w:tc>
              <w:tc>
                <w:tcPr>
                  <w:tcW w:w="1962" w:type="dxa"/>
                  <w:vAlign w:val="center"/>
                </w:tcPr>
                <w:p>
                  <w:pPr>
                    <w:adjustRightInd w:val="0"/>
                    <w:snapToGrid w:val="0"/>
                    <w:jc w:val="center"/>
                    <w:rPr>
                      <w:bCs/>
                      <w:kern w:val="0"/>
                      <w:sz w:val="21"/>
                      <w:szCs w:val="21"/>
                    </w:rPr>
                  </w:pPr>
                  <w:r>
                    <w:rPr>
                      <w:bCs/>
                      <w:kern w:val="0"/>
                      <w:sz w:val="21"/>
                      <w:szCs w:val="21"/>
                    </w:rPr>
                    <w:t>乳酸</w:t>
                  </w:r>
                </w:p>
              </w:tc>
              <w:tc>
                <w:tcPr>
                  <w:tcW w:w="1363" w:type="dxa"/>
                  <w:vAlign w:val="center"/>
                </w:tcPr>
                <w:p>
                  <w:pPr>
                    <w:adjustRightInd w:val="0"/>
                    <w:snapToGrid w:val="0"/>
                    <w:jc w:val="center"/>
                    <w:rPr>
                      <w:kern w:val="0"/>
                      <w:sz w:val="21"/>
                      <w:szCs w:val="21"/>
                    </w:rPr>
                  </w:pPr>
                  <w:r>
                    <w:rPr>
                      <w:kern w:val="0"/>
                      <w:sz w:val="21"/>
                      <w:szCs w:val="21"/>
                    </w:rPr>
                    <w:t>t/a</w:t>
                  </w:r>
                </w:p>
              </w:tc>
              <w:tc>
                <w:tcPr>
                  <w:tcW w:w="1312" w:type="dxa"/>
                  <w:vAlign w:val="center"/>
                </w:tcPr>
                <w:p>
                  <w:pPr>
                    <w:adjustRightInd w:val="0"/>
                    <w:snapToGrid w:val="0"/>
                    <w:jc w:val="center"/>
                    <w:rPr>
                      <w:bCs/>
                      <w:kern w:val="0"/>
                      <w:sz w:val="21"/>
                      <w:szCs w:val="21"/>
                    </w:rPr>
                  </w:pPr>
                  <w:r>
                    <w:rPr>
                      <w:bCs/>
                      <w:kern w:val="0"/>
                      <w:sz w:val="21"/>
                      <w:szCs w:val="21"/>
                    </w:rPr>
                    <w:t>4</w:t>
                  </w:r>
                </w:p>
              </w:tc>
              <w:tc>
                <w:tcPr>
                  <w:tcW w:w="2353" w:type="dxa"/>
                  <w:vAlign w:val="center"/>
                </w:tcPr>
                <w:p>
                  <w:pPr>
                    <w:pStyle w:val="65"/>
                    <w:rPr>
                      <w:szCs w:val="21"/>
                    </w:rPr>
                  </w:pPr>
                  <w:r>
                    <w:rPr>
                      <w:szCs w:val="21"/>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18" w:type="dxa"/>
                  <w:vMerge w:val="continue"/>
                  <w:vAlign w:val="center"/>
                </w:tcPr>
                <w:p>
                  <w:pPr>
                    <w:adjustRightInd w:val="0"/>
                    <w:snapToGrid w:val="0"/>
                    <w:jc w:val="center"/>
                    <w:rPr>
                      <w:kern w:val="0"/>
                      <w:sz w:val="21"/>
                      <w:szCs w:val="21"/>
                    </w:rPr>
                  </w:pPr>
                </w:p>
              </w:tc>
              <w:tc>
                <w:tcPr>
                  <w:tcW w:w="388" w:type="dxa"/>
                  <w:vMerge w:val="continue"/>
                  <w:vAlign w:val="center"/>
                </w:tcPr>
                <w:p>
                  <w:pPr>
                    <w:adjustRightInd w:val="0"/>
                    <w:snapToGrid w:val="0"/>
                    <w:jc w:val="center"/>
                    <w:rPr>
                      <w:bCs/>
                      <w:kern w:val="0"/>
                      <w:sz w:val="21"/>
                      <w:szCs w:val="21"/>
                    </w:rPr>
                  </w:pPr>
                </w:p>
              </w:tc>
              <w:tc>
                <w:tcPr>
                  <w:tcW w:w="1962" w:type="dxa"/>
                  <w:vAlign w:val="center"/>
                </w:tcPr>
                <w:p>
                  <w:pPr>
                    <w:adjustRightInd w:val="0"/>
                    <w:snapToGrid w:val="0"/>
                    <w:jc w:val="center"/>
                    <w:rPr>
                      <w:bCs/>
                      <w:kern w:val="0"/>
                      <w:sz w:val="21"/>
                      <w:szCs w:val="21"/>
                    </w:rPr>
                  </w:pPr>
                  <w:r>
                    <w:rPr>
                      <w:bCs/>
                      <w:kern w:val="0"/>
                      <w:sz w:val="21"/>
                      <w:szCs w:val="21"/>
                    </w:rPr>
                    <w:t>冰乙酸</w:t>
                  </w:r>
                </w:p>
              </w:tc>
              <w:tc>
                <w:tcPr>
                  <w:tcW w:w="1363" w:type="dxa"/>
                  <w:vAlign w:val="center"/>
                </w:tcPr>
                <w:p>
                  <w:pPr>
                    <w:adjustRightInd w:val="0"/>
                    <w:snapToGrid w:val="0"/>
                    <w:jc w:val="center"/>
                    <w:rPr>
                      <w:kern w:val="0"/>
                      <w:sz w:val="21"/>
                      <w:szCs w:val="21"/>
                    </w:rPr>
                  </w:pPr>
                  <w:r>
                    <w:rPr>
                      <w:kern w:val="0"/>
                      <w:sz w:val="21"/>
                      <w:szCs w:val="21"/>
                    </w:rPr>
                    <w:t>t/a</w:t>
                  </w:r>
                </w:p>
              </w:tc>
              <w:tc>
                <w:tcPr>
                  <w:tcW w:w="1312" w:type="dxa"/>
                  <w:vAlign w:val="center"/>
                </w:tcPr>
                <w:p>
                  <w:pPr>
                    <w:adjustRightInd w:val="0"/>
                    <w:snapToGrid w:val="0"/>
                    <w:jc w:val="center"/>
                    <w:rPr>
                      <w:bCs/>
                      <w:kern w:val="0"/>
                      <w:sz w:val="21"/>
                      <w:szCs w:val="21"/>
                    </w:rPr>
                  </w:pPr>
                  <w:r>
                    <w:rPr>
                      <w:bCs/>
                      <w:kern w:val="0"/>
                      <w:sz w:val="21"/>
                      <w:szCs w:val="21"/>
                    </w:rPr>
                    <w:t>4</w:t>
                  </w:r>
                </w:p>
              </w:tc>
              <w:tc>
                <w:tcPr>
                  <w:tcW w:w="2353" w:type="dxa"/>
                  <w:vAlign w:val="center"/>
                </w:tcPr>
                <w:p>
                  <w:pPr>
                    <w:pStyle w:val="65"/>
                    <w:rPr>
                      <w:szCs w:val="21"/>
                    </w:rPr>
                  </w:pPr>
                  <w:r>
                    <w:rPr>
                      <w:szCs w:val="21"/>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18" w:type="dxa"/>
                  <w:vMerge w:val="continue"/>
                  <w:vAlign w:val="center"/>
                </w:tcPr>
                <w:p>
                  <w:pPr>
                    <w:adjustRightInd w:val="0"/>
                    <w:snapToGrid w:val="0"/>
                    <w:jc w:val="center"/>
                    <w:rPr>
                      <w:kern w:val="0"/>
                      <w:sz w:val="21"/>
                      <w:szCs w:val="21"/>
                    </w:rPr>
                  </w:pPr>
                </w:p>
              </w:tc>
              <w:tc>
                <w:tcPr>
                  <w:tcW w:w="388" w:type="dxa"/>
                  <w:vMerge w:val="continue"/>
                  <w:vAlign w:val="center"/>
                </w:tcPr>
                <w:p>
                  <w:pPr>
                    <w:adjustRightInd w:val="0"/>
                    <w:snapToGrid w:val="0"/>
                    <w:jc w:val="center"/>
                    <w:rPr>
                      <w:bCs/>
                      <w:kern w:val="0"/>
                      <w:sz w:val="21"/>
                      <w:szCs w:val="21"/>
                    </w:rPr>
                  </w:pPr>
                </w:p>
              </w:tc>
              <w:tc>
                <w:tcPr>
                  <w:tcW w:w="1962" w:type="dxa"/>
                  <w:vAlign w:val="center"/>
                </w:tcPr>
                <w:p>
                  <w:pPr>
                    <w:adjustRightInd w:val="0"/>
                    <w:snapToGrid w:val="0"/>
                    <w:jc w:val="center"/>
                    <w:rPr>
                      <w:bCs/>
                      <w:kern w:val="0"/>
                      <w:sz w:val="21"/>
                      <w:szCs w:val="21"/>
                    </w:rPr>
                  </w:pPr>
                  <w:r>
                    <w:rPr>
                      <w:bCs/>
                      <w:kern w:val="0"/>
                      <w:sz w:val="21"/>
                      <w:szCs w:val="21"/>
                    </w:rPr>
                    <w:t>柠檬黄</w:t>
                  </w:r>
                </w:p>
              </w:tc>
              <w:tc>
                <w:tcPr>
                  <w:tcW w:w="1363" w:type="dxa"/>
                  <w:vAlign w:val="center"/>
                </w:tcPr>
                <w:p>
                  <w:pPr>
                    <w:adjustRightInd w:val="0"/>
                    <w:snapToGrid w:val="0"/>
                    <w:jc w:val="center"/>
                    <w:rPr>
                      <w:kern w:val="0"/>
                      <w:sz w:val="21"/>
                      <w:szCs w:val="21"/>
                    </w:rPr>
                  </w:pPr>
                  <w:r>
                    <w:rPr>
                      <w:kern w:val="0"/>
                      <w:sz w:val="21"/>
                      <w:szCs w:val="21"/>
                    </w:rPr>
                    <w:t>t/a</w:t>
                  </w:r>
                </w:p>
              </w:tc>
              <w:tc>
                <w:tcPr>
                  <w:tcW w:w="1312" w:type="dxa"/>
                  <w:vAlign w:val="center"/>
                </w:tcPr>
                <w:p>
                  <w:pPr>
                    <w:adjustRightInd w:val="0"/>
                    <w:snapToGrid w:val="0"/>
                    <w:jc w:val="center"/>
                    <w:rPr>
                      <w:bCs/>
                      <w:kern w:val="0"/>
                      <w:sz w:val="21"/>
                      <w:szCs w:val="21"/>
                    </w:rPr>
                  </w:pPr>
                  <w:r>
                    <w:rPr>
                      <w:bCs/>
                      <w:kern w:val="0"/>
                      <w:sz w:val="21"/>
                      <w:szCs w:val="21"/>
                    </w:rPr>
                    <w:t>0.15</w:t>
                  </w:r>
                </w:p>
              </w:tc>
              <w:tc>
                <w:tcPr>
                  <w:tcW w:w="2353" w:type="dxa"/>
                  <w:vAlign w:val="center"/>
                </w:tcPr>
                <w:p>
                  <w:pPr>
                    <w:pStyle w:val="65"/>
                    <w:rPr>
                      <w:szCs w:val="21"/>
                    </w:rPr>
                  </w:pPr>
                  <w:r>
                    <w:rPr>
                      <w:szCs w:val="21"/>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18" w:type="dxa"/>
                  <w:vMerge w:val="continue"/>
                  <w:vAlign w:val="center"/>
                </w:tcPr>
                <w:p>
                  <w:pPr>
                    <w:adjustRightInd w:val="0"/>
                    <w:snapToGrid w:val="0"/>
                    <w:jc w:val="center"/>
                    <w:rPr>
                      <w:kern w:val="0"/>
                      <w:sz w:val="21"/>
                      <w:szCs w:val="21"/>
                    </w:rPr>
                  </w:pPr>
                </w:p>
              </w:tc>
              <w:tc>
                <w:tcPr>
                  <w:tcW w:w="388" w:type="dxa"/>
                  <w:vMerge w:val="continue"/>
                  <w:vAlign w:val="center"/>
                </w:tcPr>
                <w:p>
                  <w:pPr>
                    <w:adjustRightInd w:val="0"/>
                    <w:snapToGrid w:val="0"/>
                    <w:jc w:val="center"/>
                    <w:rPr>
                      <w:bCs/>
                      <w:kern w:val="0"/>
                      <w:sz w:val="21"/>
                      <w:szCs w:val="21"/>
                    </w:rPr>
                  </w:pPr>
                </w:p>
              </w:tc>
              <w:tc>
                <w:tcPr>
                  <w:tcW w:w="1962" w:type="dxa"/>
                  <w:vAlign w:val="center"/>
                </w:tcPr>
                <w:p>
                  <w:pPr>
                    <w:adjustRightInd w:val="0"/>
                    <w:snapToGrid w:val="0"/>
                    <w:jc w:val="center"/>
                    <w:rPr>
                      <w:bCs/>
                      <w:kern w:val="0"/>
                      <w:sz w:val="21"/>
                      <w:szCs w:val="21"/>
                    </w:rPr>
                  </w:pPr>
                  <w:r>
                    <w:rPr>
                      <w:bCs/>
                      <w:kern w:val="0"/>
                      <w:sz w:val="21"/>
                      <w:szCs w:val="21"/>
                    </w:rPr>
                    <w:t>氯化钙</w:t>
                  </w:r>
                </w:p>
              </w:tc>
              <w:tc>
                <w:tcPr>
                  <w:tcW w:w="1363" w:type="dxa"/>
                  <w:vAlign w:val="center"/>
                </w:tcPr>
                <w:p>
                  <w:pPr>
                    <w:adjustRightInd w:val="0"/>
                    <w:snapToGrid w:val="0"/>
                    <w:jc w:val="center"/>
                    <w:rPr>
                      <w:kern w:val="0"/>
                      <w:sz w:val="21"/>
                      <w:szCs w:val="21"/>
                    </w:rPr>
                  </w:pPr>
                  <w:r>
                    <w:rPr>
                      <w:kern w:val="0"/>
                      <w:sz w:val="21"/>
                      <w:szCs w:val="21"/>
                    </w:rPr>
                    <w:t>t/a</w:t>
                  </w:r>
                </w:p>
              </w:tc>
              <w:tc>
                <w:tcPr>
                  <w:tcW w:w="1312" w:type="dxa"/>
                  <w:vAlign w:val="center"/>
                </w:tcPr>
                <w:p>
                  <w:pPr>
                    <w:adjustRightInd w:val="0"/>
                    <w:snapToGrid w:val="0"/>
                    <w:jc w:val="center"/>
                    <w:rPr>
                      <w:bCs/>
                      <w:kern w:val="0"/>
                      <w:sz w:val="21"/>
                      <w:szCs w:val="21"/>
                    </w:rPr>
                  </w:pPr>
                  <w:r>
                    <w:rPr>
                      <w:bCs/>
                      <w:kern w:val="0"/>
                      <w:sz w:val="21"/>
                      <w:szCs w:val="21"/>
                    </w:rPr>
                    <w:t>3</w:t>
                  </w:r>
                </w:p>
              </w:tc>
              <w:tc>
                <w:tcPr>
                  <w:tcW w:w="2353" w:type="dxa"/>
                  <w:vAlign w:val="center"/>
                </w:tcPr>
                <w:p>
                  <w:pPr>
                    <w:pStyle w:val="65"/>
                    <w:rPr>
                      <w:szCs w:val="21"/>
                    </w:rPr>
                  </w:pPr>
                  <w:r>
                    <w:rPr>
                      <w:szCs w:val="21"/>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18" w:type="dxa"/>
                  <w:vMerge w:val="continue"/>
                  <w:vAlign w:val="center"/>
                </w:tcPr>
                <w:p>
                  <w:pPr>
                    <w:adjustRightInd w:val="0"/>
                    <w:snapToGrid w:val="0"/>
                    <w:jc w:val="center"/>
                    <w:rPr>
                      <w:kern w:val="0"/>
                      <w:sz w:val="21"/>
                      <w:szCs w:val="21"/>
                    </w:rPr>
                  </w:pPr>
                </w:p>
              </w:tc>
              <w:tc>
                <w:tcPr>
                  <w:tcW w:w="2350" w:type="dxa"/>
                  <w:gridSpan w:val="2"/>
                  <w:vAlign w:val="center"/>
                </w:tcPr>
                <w:p>
                  <w:pPr>
                    <w:adjustRightInd w:val="0"/>
                    <w:snapToGrid w:val="0"/>
                    <w:jc w:val="center"/>
                    <w:rPr>
                      <w:bCs/>
                      <w:kern w:val="0"/>
                      <w:sz w:val="21"/>
                      <w:szCs w:val="21"/>
                    </w:rPr>
                  </w:pPr>
                  <w:r>
                    <w:rPr>
                      <w:rFonts w:hint="eastAsia"/>
                      <w:bCs/>
                      <w:kern w:val="0"/>
                      <w:sz w:val="21"/>
                      <w:szCs w:val="21"/>
                    </w:rPr>
                    <w:t>包装材料</w:t>
                  </w:r>
                </w:p>
              </w:tc>
              <w:tc>
                <w:tcPr>
                  <w:tcW w:w="1363" w:type="dxa"/>
                  <w:vAlign w:val="center"/>
                </w:tcPr>
                <w:p>
                  <w:pPr>
                    <w:adjustRightInd w:val="0"/>
                    <w:snapToGrid w:val="0"/>
                    <w:jc w:val="center"/>
                    <w:rPr>
                      <w:kern w:val="0"/>
                      <w:sz w:val="21"/>
                      <w:szCs w:val="21"/>
                    </w:rPr>
                  </w:pPr>
                  <w:r>
                    <w:rPr>
                      <w:kern w:val="0"/>
                      <w:sz w:val="21"/>
                      <w:szCs w:val="21"/>
                    </w:rPr>
                    <w:t>t/a</w:t>
                  </w:r>
                </w:p>
              </w:tc>
              <w:tc>
                <w:tcPr>
                  <w:tcW w:w="1312" w:type="dxa"/>
                  <w:vAlign w:val="center"/>
                </w:tcPr>
                <w:p>
                  <w:pPr>
                    <w:adjustRightInd w:val="0"/>
                    <w:snapToGrid w:val="0"/>
                    <w:jc w:val="center"/>
                    <w:rPr>
                      <w:bCs/>
                      <w:kern w:val="0"/>
                      <w:sz w:val="21"/>
                      <w:szCs w:val="21"/>
                    </w:rPr>
                  </w:pPr>
                  <w:r>
                    <w:rPr>
                      <w:rFonts w:hint="eastAsia"/>
                      <w:bCs/>
                      <w:kern w:val="0"/>
                      <w:sz w:val="21"/>
                      <w:szCs w:val="21"/>
                    </w:rPr>
                    <w:t>25</w:t>
                  </w:r>
                </w:p>
              </w:tc>
              <w:tc>
                <w:tcPr>
                  <w:tcW w:w="2353" w:type="dxa"/>
                  <w:vAlign w:val="center"/>
                </w:tcPr>
                <w:p>
                  <w:pPr>
                    <w:pStyle w:val="65"/>
                    <w:rPr>
                      <w:szCs w:val="21"/>
                    </w:rPr>
                  </w:pPr>
                  <w:r>
                    <w:rPr>
                      <w:szCs w:val="21"/>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18" w:type="dxa"/>
                  <w:vMerge w:val="restart"/>
                  <w:vAlign w:val="center"/>
                </w:tcPr>
                <w:p>
                  <w:pPr>
                    <w:adjustRightInd w:val="0"/>
                    <w:snapToGrid w:val="0"/>
                    <w:jc w:val="center"/>
                    <w:rPr>
                      <w:bCs/>
                      <w:kern w:val="0"/>
                      <w:sz w:val="21"/>
                      <w:szCs w:val="21"/>
                    </w:rPr>
                  </w:pPr>
                  <w:r>
                    <w:rPr>
                      <w:bCs/>
                      <w:kern w:val="0"/>
                      <w:sz w:val="21"/>
                      <w:szCs w:val="21"/>
                    </w:rPr>
                    <w:t>能源</w:t>
                  </w:r>
                </w:p>
              </w:tc>
              <w:tc>
                <w:tcPr>
                  <w:tcW w:w="2350" w:type="dxa"/>
                  <w:gridSpan w:val="2"/>
                  <w:vAlign w:val="center"/>
                </w:tcPr>
                <w:p>
                  <w:pPr>
                    <w:adjustRightInd w:val="0"/>
                    <w:snapToGrid w:val="0"/>
                    <w:jc w:val="center"/>
                    <w:rPr>
                      <w:kern w:val="0"/>
                      <w:sz w:val="21"/>
                      <w:szCs w:val="21"/>
                    </w:rPr>
                  </w:pPr>
                  <w:r>
                    <w:rPr>
                      <w:bCs/>
                      <w:kern w:val="0"/>
                      <w:sz w:val="21"/>
                      <w:szCs w:val="21"/>
                    </w:rPr>
                    <w:t>水</w:t>
                  </w:r>
                </w:p>
              </w:tc>
              <w:tc>
                <w:tcPr>
                  <w:tcW w:w="1363" w:type="dxa"/>
                  <w:vAlign w:val="center"/>
                </w:tcPr>
                <w:p>
                  <w:pPr>
                    <w:adjustRightInd w:val="0"/>
                    <w:snapToGrid w:val="0"/>
                    <w:jc w:val="center"/>
                    <w:rPr>
                      <w:kern w:val="0"/>
                      <w:sz w:val="21"/>
                      <w:szCs w:val="21"/>
                    </w:rPr>
                  </w:pPr>
                  <w:r>
                    <w:rPr>
                      <w:kern w:val="0"/>
                      <w:sz w:val="21"/>
                      <w:szCs w:val="21"/>
                    </w:rPr>
                    <w:t>m</w:t>
                  </w:r>
                  <w:r>
                    <w:rPr>
                      <w:kern w:val="0"/>
                      <w:sz w:val="21"/>
                      <w:szCs w:val="21"/>
                      <w:vertAlign w:val="superscript"/>
                    </w:rPr>
                    <w:t>3</w:t>
                  </w:r>
                  <w:r>
                    <w:rPr>
                      <w:kern w:val="0"/>
                      <w:sz w:val="24"/>
                    </w:rPr>
                    <w:t>/a</w:t>
                  </w:r>
                </w:p>
              </w:tc>
              <w:tc>
                <w:tcPr>
                  <w:tcW w:w="1312" w:type="dxa"/>
                  <w:vAlign w:val="center"/>
                </w:tcPr>
                <w:p>
                  <w:pPr>
                    <w:adjustRightInd w:val="0"/>
                    <w:snapToGrid w:val="0"/>
                    <w:jc w:val="center"/>
                    <w:rPr>
                      <w:bCs/>
                      <w:kern w:val="0"/>
                      <w:sz w:val="21"/>
                      <w:szCs w:val="21"/>
                      <w:highlight w:val="yellow"/>
                    </w:rPr>
                  </w:pPr>
                  <w:r>
                    <w:rPr>
                      <w:rFonts w:hint="eastAsia"/>
                      <w:bCs/>
                      <w:kern w:val="0"/>
                      <w:sz w:val="21"/>
                      <w:szCs w:val="21"/>
                    </w:rPr>
                    <w:t>5650</w:t>
                  </w:r>
                </w:p>
              </w:tc>
              <w:tc>
                <w:tcPr>
                  <w:tcW w:w="2353" w:type="dxa"/>
                  <w:vAlign w:val="center"/>
                </w:tcPr>
                <w:p>
                  <w:pPr>
                    <w:adjustRightInd w:val="0"/>
                    <w:snapToGrid w:val="0"/>
                    <w:jc w:val="center"/>
                    <w:rPr>
                      <w:sz w:val="21"/>
                      <w:szCs w:val="21"/>
                    </w:rPr>
                  </w:pPr>
                  <w:r>
                    <w:rPr>
                      <w:sz w:val="21"/>
                      <w:szCs w:val="21"/>
                    </w:rPr>
                    <w:t>区域自来水管网供给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18" w:type="dxa"/>
                  <w:vMerge w:val="continue"/>
                  <w:vAlign w:val="center"/>
                </w:tcPr>
                <w:p>
                  <w:pPr>
                    <w:adjustRightInd w:val="0"/>
                    <w:snapToGrid w:val="0"/>
                    <w:jc w:val="center"/>
                    <w:rPr>
                      <w:bCs/>
                      <w:kern w:val="0"/>
                      <w:sz w:val="21"/>
                      <w:szCs w:val="21"/>
                    </w:rPr>
                  </w:pPr>
                </w:p>
              </w:tc>
              <w:tc>
                <w:tcPr>
                  <w:tcW w:w="2350" w:type="dxa"/>
                  <w:gridSpan w:val="2"/>
                  <w:vAlign w:val="center"/>
                </w:tcPr>
                <w:p>
                  <w:pPr>
                    <w:adjustRightInd w:val="0"/>
                    <w:snapToGrid w:val="0"/>
                    <w:jc w:val="center"/>
                    <w:rPr>
                      <w:kern w:val="0"/>
                      <w:sz w:val="21"/>
                      <w:szCs w:val="21"/>
                    </w:rPr>
                  </w:pPr>
                  <w:r>
                    <w:rPr>
                      <w:bCs/>
                      <w:kern w:val="0"/>
                      <w:sz w:val="21"/>
                      <w:szCs w:val="21"/>
                    </w:rPr>
                    <w:t>电</w:t>
                  </w:r>
                </w:p>
              </w:tc>
              <w:tc>
                <w:tcPr>
                  <w:tcW w:w="1363" w:type="dxa"/>
                  <w:vAlign w:val="center"/>
                </w:tcPr>
                <w:p>
                  <w:pPr>
                    <w:adjustRightInd w:val="0"/>
                    <w:snapToGrid w:val="0"/>
                    <w:jc w:val="center"/>
                    <w:rPr>
                      <w:kern w:val="0"/>
                      <w:sz w:val="21"/>
                      <w:szCs w:val="21"/>
                    </w:rPr>
                  </w:pPr>
                  <w:r>
                    <w:rPr>
                      <w:kern w:val="0"/>
                      <w:sz w:val="21"/>
                      <w:szCs w:val="21"/>
                    </w:rPr>
                    <w:t>万kW.h/a</w:t>
                  </w:r>
                </w:p>
              </w:tc>
              <w:tc>
                <w:tcPr>
                  <w:tcW w:w="1312" w:type="dxa"/>
                  <w:vAlign w:val="center"/>
                </w:tcPr>
                <w:p>
                  <w:pPr>
                    <w:adjustRightInd w:val="0"/>
                    <w:snapToGrid w:val="0"/>
                    <w:jc w:val="center"/>
                    <w:rPr>
                      <w:bCs/>
                      <w:kern w:val="0"/>
                      <w:sz w:val="21"/>
                      <w:szCs w:val="21"/>
                      <w:highlight w:val="yellow"/>
                    </w:rPr>
                  </w:pPr>
                  <w:r>
                    <w:rPr>
                      <w:bCs/>
                      <w:kern w:val="0"/>
                      <w:sz w:val="21"/>
                      <w:szCs w:val="21"/>
                    </w:rPr>
                    <w:t>10</w:t>
                  </w:r>
                </w:p>
              </w:tc>
              <w:tc>
                <w:tcPr>
                  <w:tcW w:w="2353" w:type="dxa"/>
                  <w:vAlign w:val="center"/>
                </w:tcPr>
                <w:p>
                  <w:pPr>
                    <w:adjustRightInd w:val="0"/>
                    <w:snapToGrid w:val="0"/>
                    <w:jc w:val="center"/>
                    <w:rPr>
                      <w:sz w:val="21"/>
                      <w:szCs w:val="21"/>
                    </w:rPr>
                  </w:pPr>
                  <w:r>
                    <w:rPr>
                      <w:sz w:val="21"/>
                      <w:szCs w:val="21"/>
                    </w:rPr>
                    <w:t>区域电网接入</w:t>
                  </w:r>
                </w:p>
              </w:tc>
            </w:tr>
          </w:tbl>
          <w:p>
            <w:pPr>
              <w:pStyle w:val="17"/>
              <w:spacing w:line="360" w:lineRule="auto"/>
              <w:ind w:firstLine="482"/>
              <w:rPr>
                <w:b/>
                <w:kern w:val="0"/>
              </w:rPr>
            </w:pPr>
            <w:r>
              <w:rPr>
                <w:b/>
                <w:kern w:val="0"/>
              </w:rPr>
              <w:t>主要原辅材料介绍：</w:t>
            </w:r>
          </w:p>
          <w:p>
            <w:pPr>
              <w:pStyle w:val="17"/>
              <w:spacing w:line="360" w:lineRule="auto"/>
              <w:ind w:firstLine="480"/>
              <w:rPr>
                <w:b/>
                <w:kern w:val="0"/>
                <w:szCs w:val="24"/>
                <w:highlight w:val="yellow"/>
              </w:rPr>
            </w:pPr>
            <w:r>
              <w:rPr>
                <w:rFonts w:ascii="Arial" w:hAnsi="Arial" w:cs="Arial"/>
                <w:color w:val="333333"/>
                <w:szCs w:val="24"/>
                <w:shd w:val="clear" w:color="auto" w:fill="FFFFFF"/>
              </w:rPr>
              <w:t>甲苯酸钠：</w:t>
            </w:r>
            <w:r>
              <w:rPr>
                <w:rFonts w:hint="eastAsia" w:ascii="Arial" w:hAnsi="Arial" w:cs="Arial"/>
                <w:color w:val="333333"/>
                <w:szCs w:val="24"/>
                <w:shd w:val="clear" w:color="auto" w:fill="FFFFFF"/>
              </w:rPr>
              <w:t>是一种白色颗粒或晶体粉末，无臭或微带安息香气味，味微甜，有收敛味。也称安</w:t>
            </w:r>
            <w:r>
              <w:rPr>
                <w:color w:val="333333"/>
                <w:szCs w:val="24"/>
                <w:shd w:val="clear" w:color="auto" w:fill="FFFFFF"/>
              </w:rPr>
              <w:t>息香酸钠，相对分子质量144.12。在空气中稳定，易溶于水，其水溶液的</w:t>
            </w:r>
            <w:r>
              <w:rPr>
                <w:rFonts w:hint="eastAsia"/>
                <w:color w:val="333333"/>
                <w:szCs w:val="24"/>
                <w:shd w:val="clear" w:color="auto" w:fill="FFFFFF"/>
              </w:rPr>
              <w:t>p</w:t>
            </w:r>
            <w:r>
              <w:rPr>
                <w:color w:val="333333"/>
                <w:szCs w:val="24"/>
                <w:shd w:val="clear" w:color="auto" w:fill="FFFFFF"/>
              </w:rPr>
              <w:t>H值为8，溶于乙醇。苯甲酸及其盐类是广谱抗微生物试剂，但它的抗菌有效性依赖于食品的</w:t>
            </w:r>
            <w:r>
              <w:rPr>
                <w:rFonts w:hint="eastAsia"/>
                <w:color w:val="333333"/>
                <w:szCs w:val="24"/>
                <w:shd w:val="clear" w:color="auto" w:fill="FFFFFF"/>
              </w:rPr>
              <w:t>p</w:t>
            </w:r>
            <w:r>
              <w:rPr>
                <w:color w:val="333333"/>
                <w:szCs w:val="24"/>
                <w:shd w:val="clear" w:color="auto" w:fill="FFFFFF"/>
              </w:rPr>
              <w:t>H值。随着介质酸度的增高其杀菌、抑菌效力增强，在碱性介质中则失去杀菌、抑菌作用。其防腐的最适</w:t>
            </w:r>
            <w:r>
              <w:rPr>
                <w:rFonts w:hint="eastAsia"/>
                <w:color w:val="333333"/>
                <w:szCs w:val="24"/>
                <w:shd w:val="clear" w:color="auto" w:fill="FFFFFF"/>
              </w:rPr>
              <w:t>p</w:t>
            </w:r>
            <w:r>
              <w:rPr>
                <w:color w:val="333333"/>
                <w:szCs w:val="24"/>
                <w:shd w:val="clear" w:color="auto" w:fill="FFFFFF"/>
              </w:rPr>
              <w:t>H值为2.5~4.0。</w:t>
            </w:r>
          </w:p>
          <w:p>
            <w:pPr>
              <w:pStyle w:val="17"/>
              <w:spacing w:line="360" w:lineRule="auto"/>
              <w:ind w:firstLine="480"/>
              <w:rPr>
                <w:color w:val="333333"/>
                <w:szCs w:val="24"/>
                <w:shd w:val="clear" w:color="auto" w:fill="FFFFFF"/>
              </w:rPr>
            </w:pPr>
            <w:r>
              <w:rPr>
                <w:color w:val="333333"/>
                <w:szCs w:val="24"/>
                <w:shd w:val="clear" w:color="auto" w:fill="FFFFFF"/>
              </w:rPr>
              <w:t>焦亚硫酸钠：</w:t>
            </w:r>
            <w:r>
              <w:rPr>
                <w:rFonts w:hint="eastAsia"/>
                <w:color w:val="333333"/>
                <w:szCs w:val="24"/>
                <w:shd w:val="clear" w:color="auto" w:fill="FFFFFF"/>
              </w:rPr>
              <w:t>为无色棱柱状结晶或</w:t>
            </w:r>
            <w:r>
              <w:fldChar w:fldCharType="begin"/>
            </w:r>
            <w:r>
              <w:instrText xml:space="preserve"> HYPERLINK "https://baike.baidu.com/item/%E7%99%BD%E8%89%B2" \t "https://baike.baidu.com/item/%E7%84%A6%E4%BA%9A%E7%A1%AB%E9%85%B8%E9%92%A0/_blank" </w:instrText>
            </w:r>
            <w:r>
              <w:fldChar w:fldCharType="separate"/>
            </w:r>
            <w:r>
              <w:rPr>
                <w:color w:val="333333"/>
                <w:szCs w:val="24"/>
                <w:shd w:val="clear" w:color="auto" w:fill="FFFFFF"/>
              </w:rPr>
              <w:t>白色</w:t>
            </w:r>
            <w:r>
              <w:rPr>
                <w:color w:val="333333"/>
                <w:szCs w:val="24"/>
                <w:shd w:val="clear" w:color="auto" w:fill="FFFFFF"/>
              </w:rPr>
              <w:fldChar w:fldCharType="end"/>
            </w:r>
            <w:r>
              <w:rPr>
                <w:color w:val="333333"/>
                <w:szCs w:val="24"/>
                <w:shd w:val="clear" w:color="auto" w:fill="FFFFFF"/>
              </w:rPr>
              <w:t>粉末；有</w:t>
            </w:r>
            <w:r>
              <w:fldChar w:fldCharType="begin"/>
            </w:r>
            <w:r>
              <w:instrText xml:space="preserve"> HYPERLINK "https://baike.baidu.com/item/%E4%BA%8C%E6%B0%A7%E5%8C%96%E7%A1%AB" \t "https://baike.baidu.com/item/%E7%84%A6%E4%BA%9A%E7%A1%AB%E9%85%B8%E9%92%A0/_blank" </w:instrText>
            </w:r>
            <w:r>
              <w:fldChar w:fldCharType="separate"/>
            </w:r>
            <w:r>
              <w:rPr>
                <w:color w:val="333333"/>
                <w:szCs w:val="24"/>
                <w:shd w:val="clear" w:color="auto" w:fill="FFFFFF"/>
              </w:rPr>
              <w:t>二氧化硫</w:t>
            </w:r>
            <w:r>
              <w:rPr>
                <w:color w:val="333333"/>
                <w:szCs w:val="24"/>
                <w:shd w:val="clear" w:color="auto" w:fill="FFFFFF"/>
              </w:rPr>
              <w:fldChar w:fldCharType="end"/>
            </w:r>
            <w:r>
              <w:rPr>
                <w:color w:val="333333"/>
                <w:szCs w:val="24"/>
                <w:shd w:val="clear" w:color="auto" w:fill="FFFFFF"/>
              </w:rPr>
              <w:t>味、酸、</w:t>
            </w:r>
            <w:r>
              <w:fldChar w:fldCharType="begin"/>
            </w:r>
            <w:r>
              <w:instrText xml:space="preserve"> HYPERLINK "https://baike.baidu.com/item/%E5%92%B8" \t "https://baike.baidu.com/item/%E7%84%A6%E4%BA%9A%E7%A1%AB%E9%85%B8%E9%92%A0/_blank" </w:instrText>
            </w:r>
            <w:r>
              <w:fldChar w:fldCharType="separate"/>
            </w:r>
            <w:r>
              <w:rPr>
                <w:color w:val="333333"/>
                <w:szCs w:val="24"/>
                <w:shd w:val="clear" w:color="auto" w:fill="FFFFFF"/>
              </w:rPr>
              <w:t>咸</w:t>
            </w:r>
            <w:r>
              <w:rPr>
                <w:color w:val="333333"/>
                <w:szCs w:val="24"/>
                <w:shd w:val="clear" w:color="auto" w:fill="FFFFFF"/>
              </w:rPr>
              <w:fldChar w:fldCharType="end"/>
            </w:r>
            <w:r>
              <w:rPr>
                <w:color w:val="333333"/>
                <w:szCs w:val="24"/>
                <w:shd w:val="clear" w:color="auto" w:fill="FFFFFF"/>
              </w:rPr>
              <w:t>；贮存日久色渐变黄。</w:t>
            </w:r>
            <w:r>
              <w:rPr>
                <w:rFonts w:hint="eastAsia"/>
                <w:color w:val="333333"/>
                <w:szCs w:val="24"/>
                <w:shd w:val="clear" w:color="auto" w:fill="FFFFFF"/>
              </w:rPr>
              <w:t>溶于水，水溶液呈</w:t>
            </w:r>
            <w:r>
              <w:fldChar w:fldCharType="begin"/>
            </w:r>
            <w:r>
              <w:instrText xml:space="preserve"> HYPERLINK "https://baike.baidu.com/item/%E9%85%B8%E6%80%A7" \t "https://baike.baidu.com/item/%E7%84%A6%E4%BA%9A%E7%A1%AB%E9%85%B8%E9%92%A0/_blank" </w:instrText>
            </w:r>
            <w:r>
              <w:fldChar w:fldCharType="separate"/>
            </w:r>
            <w:r>
              <w:rPr>
                <w:color w:val="333333"/>
                <w:szCs w:val="24"/>
                <w:shd w:val="clear" w:color="auto" w:fill="FFFFFF"/>
              </w:rPr>
              <w:t>酸性</w:t>
            </w:r>
            <w:r>
              <w:rPr>
                <w:color w:val="333333"/>
                <w:szCs w:val="24"/>
                <w:shd w:val="clear" w:color="auto" w:fill="FFFFFF"/>
              </w:rPr>
              <w:fldChar w:fldCharType="end"/>
            </w:r>
            <w:r>
              <w:rPr>
                <w:color w:val="333333"/>
                <w:szCs w:val="24"/>
                <w:shd w:val="clear" w:color="auto" w:fill="FFFFFF"/>
              </w:rPr>
              <w:t>（20℃时为54g/100ml水；100℃时为81.7g/100ml水）。溶于</w:t>
            </w:r>
            <w:r>
              <w:fldChar w:fldCharType="begin"/>
            </w:r>
            <w:r>
              <w:instrText xml:space="preserve"> HYPERLINK "https://baike.baidu.com/item/%E7%94%98%E6%B2%B9" \t "https://baike.baidu.com/item/%E7%84%A6%E4%BA%9A%E7%A1%AB%E9%85%B8%E9%92%A0/_blank" </w:instrText>
            </w:r>
            <w:r>
              <w:fldChar w:fldCharType="separate"/>
            </w:r>
            <w:r>
              <w:rPr>
                <w:color w:val="333333"/>
                <w:szCs w:val="24"/>
                <w:shd w:val="clear" w:color="auto" w:fill="FFFFFF"/>
              </w:rPr>
              <w:t>甘油</w:t>
            </w:r>
            <w:r>
              <w:rPr>
                <w:color w:val="333333"/>
                <w:szCs w:val="24"/>
                <w:shd w:val="clear" w:color="auto" w:fill="FFFFFF"/>
              </w:rPr>
              <w:fldChar w:fldCharType="end"/>
            </w:r>
            <w:r>
              <w:rPr>
                <w:color w:val="333333"/>
                <w:szCs w:val="24"/>
                <w:shd w:val="clear" w:color="auto" w:fill="FFFFFF"/>
              </w:rPr>
              <w:t>，微溶于乙醇。</w:t>
            </w:r>
            <w:r>
              <w:fldChar w:fldCharType="begin"/>
            </w:r>
            <w:r>
              <w:instrText xml:space="preserve"> HYPERLINK "https://baike.baidu.com/item/%E7%9B%B8%E5%AF%B9%E5%AF%86%E5%BA%A6" \t "https://baike.baidu.com/item/%E7%84%A6%E4%BA%9A%E7%A1%AB%E9%85%B8%E9%92%A0/_blank" </w:instrText>
            </w:r>
            <w:r>
              <w:fldChar w:fldCharType="separate"/>
            </w:r>
            <w:r>
              <w:rPr>
                <w:color w:val="333333"/>
                <w:szCs w:val="24"/>
                <w:shd w:val="clear" w:color="auto" w:fill="FFFFFF"/>
              </w:rPr>
              <w:t>相对密度</w:t>
            </w:r>
            <w:r>
              <w:rPr>
                <w:color w:val="333333"/>
                <w:szCs w:val="24"/>
                <w:shd w:val="clear" w:color="auto" w:fill="FFFFFF"/>
              </w:rPr>
              <w:fldChar w:fldCharType="end"/>
            </w:r>
            <w:r>
              <w:rPr>
                <w:color w:val="333333"/>
                <w:szCs w:val="24"/>
                <w:shd w:val="clear" w:color="auto" w:fill="FFFFFF"/>
              </w:rPr>
              <w:t>1.4。受潮易分解，露置空气中易氧化成</w:t>
            </w:r>
            <w:r>
              <w:fldChar w:fldCharType="begin"/>
            </w:r>
            <w:r>
              <w:instrText xml:space="preserve"> HYPERLINK "https://baike.baidu.com/item/%E7%A1%AB%E9%85%B8%E9%92%A0" \t "https://baike.baidu.com/item/%E7%84%A6%E4%BA%9A%E7%A1%AB%E9%85%B8%E9%92%A0/_blank" </w:instrText>
            </w:r>
            <w:r>
              <w:fldChar w:fldCharType="separate"/>
            </w:r>
            <w:r>
              <w:rPr>
                <w:color w:val="333333"/>
                <w:szCs w:val="24"/>
                <w:shd w:val="clear" w:color="auto" w:fill="FFFFFF"/>
              </w:rPr>
              <w:t>硫酸钠</w:t>
            </w:r>
            <w:r>
              <w:rPr>
                <w:color w:val="333333"/>
                <w:szCs w:val="24"/>
                <w:shd w:val="clear" w:color="auto" w:fill="FFFFFF"/>
              </w:rPr>
              <w:fldChar w:fldCharType="end"/>
            </w:r>
            <w:r>
              <w:rPr>
                <w:color w:val="333333"/>
                <w:szCs w:val="24"/>
                <w:shd w:val="clear" w:color="auto" w:fill="FFFFFF"/>
              </w:rPr>
              <w:t>。与强酸接触放出二氧化硫而生成相应的盐类。加热到150℃分解。</w:t>
            </w:r>
          </w:p>
          <w:p>
            <w:pPr>
              <w:pStyle w:val="17"/>
              <w:spacing w:line="360" w:lineRule="auto"/>
              <w:ind w:firstLine="480"/>
              <w:rPr>
                <w:bCs/>
                <w:kern w:val="0"/>
                <w:szCs w:val="24"/>
                <w:highlight w:val="yellow"/>
              </w:rPr>
            </w:pPr>
            <w:r>
              <w:rPr>
                <w:color w:val="333333"/>
                <w:szCs w:val="24"/>
                <w:shd w:val="clear" w:color="auto" w:fill="FFFFFF"/>
              </w:rPr>
              <w:t>脱氢乙酸钠：</w:t>
            </w:r>
            <w:r>
              <w:rPr>
                <w:rFonts w:hint="eastAsia"/>
                <w:color w:val="333333"/>
                <w:szCs w:val="24"/>
                <w:shd w:val="clear" w:color="auto" w:fill="FFFFFF"/>
              </w:rPr>
              <w:t>白色或近白色结晶性粉末，无毒、无臭。易溶於水、甘油、丙二醇，微溶于乙醇和丙酮。其水溶液在120℃下不发生变化，于120℃加热2小时仍保持稳定呈中性或微碱性。耐光、耐热性好，可用作防腐剂；食品添加剂。</w:t>
            </w:r>
          </w:p>
          <w:p>
            <w:pPr>
              <w:pStyle w:val="17"/>
              <w:spacing w:line="360" w:lineRule="auto"/>
              <w:ind w:firstLine="480"/>
              <w:rPr>
                <w:color w:val="333333"/>
                <w:szCs w:val="24"/>
                <w:shd w:val="clear" w:color="auto" w:fill="FFFFFF"/>
              </w:rPr>
            </w:pPr>
            <w:r>
              <w:rPr>
                <w:rFonts w:hint="eastAsia"/>
                <w:color w:val="333333"/>
                <w:szCs w:val="24"/>
                <w:shd w:val="clear" w:color="auto" w:fill="FFFFFF"/>
              </w:rPr>
              <w:t>D-</w:t>
            </w:r>
            <w:r>
              <w:rPr>
                <w:color w:val="333333"/>
                <w:szCs w:val="24"/>
                <w:shd w:val="clear" w:color="auto" w:fill="FFFFFF"/>
              </w:rPr>
              <w:t>异抗坏血酸钠</w:t>
            </w:r>
            <w:r>
              <w:rPr>
                <w:rFonts w:hint="eastAsia"/>
                <w:color w:val="333333"/>
                <w:szCs w:val="24"/>
                <w:shd w:val="clear" w:color="auto" w:fill="FFFFFF"/>
              </w:rPr>
              <w:t>：</w:t>
            </w:r>
            <w:r>
              <w:rPr>
                <w:color w:val="333333"/>
                <w:szCs w:val="24"/>
                <w:shd w:val="clear" w:color="auto" w:fill="FFFFFF"/>
              </w:rPr>
              <w:t>又名</w:t>
            </w:r>
            <w:r>
              <w:fldChar w:fldCharType="begin"/>
            </w:r>
            <w:r>
              <w:instrText xml:space="preserve"> HYPERLINK "https://baike.baidu.com/item/%E8%B5%A4%E8%97%BB%E7%B3%96%E9%85%B8%E9%92%A0/1102010" \t "https://baike.baidu.com/item/D-%E5%BC%82%E6%8A%97%E5%9D%8F%E8%A1%80%E9%85%B8%E9%92%A0/_blank" </w:instrText>
            </w:r>
            <w:r>
              <w:fldChar w:fldCharType="separate"/>
            </w:r>
            <w:r>
              <w:rPr>
                <w:color w:val="333333"/>
                <w:szCs w:val="24"/>
                <w:shd w:val="clear" w:color="auto" w:fill="FFFFFF"/>
              </w:rPr>
              <w:t>赤藻糖酸钠</w:t>
            </w:r>
            <w:r>
              <w:rPr>
                <w:color w:val="333333"/>
                <w:szCs w:val="24"/>
                <w:shd w:val="clear" w:color="auto" w:fill="FFFFFF"/>
              </w:rPr>
              <w:fldChar w:fldCharType="end"/>
            </w:r>
            <w:r>
              <w:rPr>
                <w:color w:val="333333"/>
                <w:szCs w:val="24"/>
                <w:shd w:val="clear" w:color="auto" w:fill="FFFFFF"/>
              </w:rPr>
              <w:t>，是一种新型生物型食品抗氧、防腐保鲜助色剂。能防止</w:t>
            </w:r>
            <w:r>
              <w:fldChar w:fldCharType="begin"/>
            </w:r>
            <w:r>
              <w:instrText xml:space="preserve"> HYPERLINK "https://baike.baidu.com/item/%E8%85%8C%E5%88%B6%E5%93%81/5645205" \t "https://baike.baidu.com/item/D-%E5%BC%82%E6%8A%97%E5%9D%8F%E8%A1%80%E9%85%B8%E9%92%A0/_blank" </w:instrText>
            </w:r>
            <w:r>
              <w:fldChar w:fldCharType="separate"/>
            </w:r>
            <w:r>
              <w:rPr>
                <w:color w:val="333333"/>
                <w:szCs w:val="24"/>
                <w:shd w:val="clear" w:color="auto" w:fill="FFFFFF"/>
              </w:rPr>
              <w:t>腌制品</w:t>
            </w:r>
            <w:r>
              <w:rPr>
                <w:color w:val="333333"/>
                <w:szCs w:val="24"/>
                <w:shd w:val="clear" w:color="auto" w:fill="FFFFFF"/>
              </w:rPr>
              <w:fldChar w:fldCharType="end"/>
            </w:r>
            <w:r>
              <w:rPr>
                <w:color w:val="333333"/>
                <w:szCs w:val="24"/>
                <w:shd w:val="clear" w:color="auto" w:fill="FFFFFF"/>
              </w:rPr>
              <w:t>中致癌物质- </w:t>
            </w:r>
            <w:r>
              <w:fldChar w:fldCharType="begin"/>
            </w:r>
            <w:r>
              <w:instrText xml:space="preserve"> HYPERLINK "https://baike.baidu.com/item/%E4%BA%9A%E7%A1%9D%E8%83%BA/7927107" \t "https://baike.baidu.com/item/D-%E5%BC%82%E6%8A%97%E5%9D%8F%E8%A1%80%E9%85%B8%E9%92%A0/_blank" </w:instrText>
            </w:r>
            <w:r>
              <w:fldChar w:fldCharType="separate"/>
            </w:r>
            <w:r>
              <w:rPr>
                <w:color w:val="333333"/>
                <w:szCs w:val="24"/>
                <w:shd w:val="clear" w:color="auto" w:fill="FFFFFF"/>
              </w:rPr>
              <w:t>亚硝胺</w:t>
            </w:r>
            <w:r>
              <w:rPr>
                <w:color w:val="333333"/>
                <w:szCs w:val="24"/>
                <w:shd w:val="clear" w:color="auto" w:fill="FFFFFF"/>
              </w:rPr>
              <w:fldChar w:fldCharType="end"/>
            </w:r>
            <w:r>
              <w:rPr>
                <w:color w:val="333333"/>
                <w:szCs w:val="24"/>
                <w:shd w:val="clear" w:color="auto" w:fill="FFFFFF"/>
              </w:rPr>
              <w:t>的形成，根除食品饮料的变色、异味和混浊等不良现象。广泛用于肉类、鱼类、蔬菜、水果、酒类、饮料及罐头食品的防腐保鲜助色。</w:t>
            </w:r>
          </w:p>
          <w:p>
            <w:pPr>
              <w:pStyle w:val="17"/>
              <w:spacing w:line="360" w:lineRule="auto"/>
              <w:ind w:firstLine="482"/>
              <w:rPr>
                <w:b/>
                <w:kern w:val="0"/>
              </w:rPr>
            </w:pPr>
            <w:r>
              <w:rPr>
                <w:b/>
                <w:kern w:val="0"/>
              </w:rPr>
              <w:t>8、劳动定员及工作制度</w:t>
            </w:r>
          </w:p>
          <w:p>
            <w:pPr>
              <w:spacing w:line="360" w:lineRule="auto"/>
              <w:ind w:firstLine="480" w:firstLineChars="200"/>
              <w:rPr>
                <w:sz w:val="24"/>
              </w:rPr>
            </w:pPr>
            <w:r>
              <w:rPr>
                <w:sz w:val="24"/>
              </w:rPr>
              <w:t>本项目工作人员总数为30人，包餐不包住宿，项目实行一天一班工作制，全年工作250天。</w:t>
            </w:r>
          </w:p>
          <w:p>
            <w:pPr>
              <w:pStyle w:val="17"/>
              <w:spacing w:line="360" w:lineRule="auto"/>
              <w:ind w:firstLine="482"/>
              <w:rPr>
                <w:b/>
                <w:kern w:val="0"/>
              </w:rPr>
            </w:pPr>
            <w:r>
              <w:rPr>
                <w:b/>
                <w:kern w:val="0"/>
              </w:rPr>
              <w:t>9、公用工程</w:t>
            </w:r>
          </w:p>
          <w:p>
            <w:pPr>
              <w:pStyle w:val="17"/>
              <w:spacing w:line="360" w:lineRule="auto"/>
              <w:ind w:firstLine="480"/>
            </w:pPr>
            <w:r>
              <w:t>（1）给水</w:t>
            </w:r>
          </w:p>
          <w:p>
            <w:pPr>
              <w:pStyle w:val="17"/>
              <w:spacing w:line="360" w:lineRule="auto"/>
              <w:ind w:firstLine="480"/>
              <w:rPr>
                <w:szCs w:val="24"/>
                <w:highlight w:val="yellow"/>
              </w:rPr>
            </w:pPr>
            <w:r>
              <w:t>用</w:t>
            </w:r>
            <w:r>
              <w:rPr>
                <w:rFonts w:hint="eastAsia"/>
                <w:lang w:eastAsia="zh-CN"/>
              </w:rPr>
              <w:t>市政</w:t>
            </w:r>
            <w:r>
              <w:t>供水管网统一供给，能够满足项目生产、生活用水需求。项目主要用水主要为</w:t>
            </w:r>
            <w:r>
              <w:rPr>
                <w:rFonts w:hint="eastAsia"/>
              </w:rPr>
              <w:t>生产</w:t>
            </w:r>
            <w:r>
              <w:t>用水</w:t>
            </w:r>
            <w:r>
              <w:rPr>
                <w:rFonts w:hint="eastAsia"/>
              </w:rPr>
              <w:t>（清洗用水、腌制用水、盐水调制用水）</w:t>
            </w:r>
            <w:r>
              <w:t>、生活用水、</w:t>
            </w:r>
            <w:r>
              <w:rPr>
                <w:rFonts w:hint="eastAsia"/>
              </w:rPr>
              <w:t>设备清洗用水</w:t>
            </w:r>
            <w:r>
              <w:t>。项目总用水量为</w:t>
            </w:r>
            <w:r>
              <w:rPr>
                <w:rFonts w:hint="eastAsia"/>
              </w:rPr>
              <w:t>22.6</w:t>
            </w:r>
            <w:r>
              <w:t>m</w:t>
            </w:r>
            <w:r>
              <w:rPr>
                <w:vertAlign w:val="superscript"/>
              </w:rPr>
              <w:t>3</w:t>
            </w:r>
            <w:r>
              <w:t>/d，约</w:t>
            </w:r>
            <w:r>
              <w:rPr>
                <w:rFonts w:hint="eastAsia"/>
              </w:rPr>
              <w:t>5650</w:t>
            </w:r>
            <w:r>
              <w:t>m</w:t>
            </w:r>
            <w:r>
              <w:rPr>
                <w:vertAlign w:val="superscript"/>
              </w:rPr>
              <w:t>3</w:t>
            </w:r>
            <w:r>
              <w:t>/a。</w:t>
            </w:r>
          </w:p>
          <w:p>
            <w:pPr>
              <w:pStyle w:val="17"/>
              <w:spacing w:line="360" w:lineRule="auto"/>
              <w:ind w:firstLine="480"/>
              <w:jc w:val="center"/>
            </w:pPr>
            <w:r>
              <w:rPr>
                <w:rFonts w:hint="eastAsia"/>
              </w:rPr>
              <w:t>表1-5    项目营运期用水估算一览表</w:t>
            </w:r>
          </w:p>
          <w:tbl>
            <w:tblPr>
              <w:tblStyle w:val="35"/>
              <w:tblW w:w="8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1"/>
              <w:gridCol w:w="2768"/>
              <w:gridCol w:w="1373"/>
              <w:gridCol w:w="1361"/>
              <w:gridCol w:w="14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1" w:type="dxa"/>
                </w:tcPr>
                <w:p>
                  <w:pPr>
                    <w:pStyle w:val="17"/>
                    <w:tabs>
                      <w:tab w:val="center" w:pos="762"/>
                    </w:tabs>
                    <w:spacing w:line="360" w:lineRule="auto"/>
                    <w:ind w:firstLine="0" w:firstLineChars="0"/>
                    <w:jc w:val="center"/>
                    <w:rPr>
                      <w:sz w:val="21"/>
                      <w:szCs w:val="21"/>
                    </w:rPr>
                  </w:pPr>
                  <w:r>
                    <w:rPr>
                      <w:rFonts w:hint="eastAsia"/>
                      <w:sz w:val="21"/>
                      <w:szCs w:val="21"/>
                    </w:rPr>
                    <w:t>项目</w:t>
                  </w:r>
                </w:p>
              </w:tc>
              <w:tc>
                <w:tcPr>
                  <w:tcW w:w="2768" w:type="dxa"/>
                </w:tcPr>
                <w:p>
                  <w:pPr>
                    <w:pStyle w:val="17"/>
                    <w:tabs>
                      <w:tab w:val="center" w:pos="762"/>
                    </w:tabs>
                    <w:spacing w:line="360" w:lineRule="auto"/>
                    <w:ind w:firstLine="0" w:firstLineChars="0"/>
                    <w:jc w:val="center"/>
                    <w:rPr>
                      <w:sz w:val="21"/>
                      <w:szCs w:val="21"/>
                    </w:rPr>
                  </w:pPr>
                  <w:r>
                    <w:rPr>
                      <w:rFonts w:hint="eastAsia"/>
                      <w:sz w:val="21"/>
                      <w:szCs w:val="21"/>
                    </w:rPr>
                    <w:t>用水系数</w:t>
                  </w:r>
                </w:p>
              </w:tc>
              <w:tc>
                <w:tcPr>
                  <w:tcW w:w="1373" w:type="dxa"/>
                </w:tcPr>
                <w:p>
                  <w:pPr>
                    <w:pStyle w:val="17"/>
                    <w:tabs>
                      <w:tab w:val="center" w:pos="762"/>
                    </w:tabs>
                    <w:spacing w:line="360" w:lineRule="auto"/>
                    <w:ind w:firstLine="0" w:firstLineChars="0"/>
                    <w:jc w:val="center"/>
                    <w:rPr>
                      <w:sz w:val="21"/>
                      <w:szCs w:val="21"/>
                    </w:rPr>
                  </w:pPr>
                  <w:r>
                    <w:rPr>
                      <w:rFonts w:hint="eastAsia"/>
                      <w:sz w:val="21"/>
                      <w:szCs w:val="21"/>
                    </w:rPr>
                    <w:t>日用水量</w:t>
                  </w:r>
                </w:p>
              </w:tc>
              <w:tc>
                <w:tcPr>
                  <w:tcW w:w="1361" w:type="dxa"/>
                </w:tcPr>
                <w:p>
                  <w:pPr>
                    <w:pStyle w:val="17"/>
                    <w:tabs>
                      <w:tab w:val="center" w:pos="762"/>
                    </w:tabs>
                    <w:spacing w:line="360" w:lineRule="auto"/>
                    <w:ind w:firstLine="0" w:firstLineChars="0"/>
                    <w:jc w:val="center"/>
                    <w:rPr>
                      <w:sz w:val="21"/>
                      <w:szCs w:val="21"/>
                    </w:rPr>
                  </w:pPr>
                  <w:r>
                    <w:rPr>
                      <w:rFonts w:hint="eastAsia"/>
                      <w:sz w:val="21"/>
                      <w:szCs w:val="21"/>
                    </w:rPr>
                    <w:t>用水天数</w:t>
                  </w:r>
                </w:p>
              </w:tc>
              <w:tc>
                <w:tcPr>
                  <w:tcW w:w="1466" w:type="dxa"/>
                </w:tcPr>
                <w:p>
                  <w:pPr>
                    <w:pStyle w:val="17"/>
                    <w:tabs>
                      <w:tab w:val="center" w:pos="762"/>
                    </w:tabs>
                    <w:spacing w:line="360" w:lineRule="auto"/>
                    <w:ind w:firstLine="0" w:firstLineChars="0"/>
                    <w:jc w:val="center"/>
                    <w:rPr>
                      <w:sz w:val="21"/>
                      <w:szCs w:val="21"/>
                    </w:rPr>
                  </w:pPr>
                  <w:r>
                    <w:rPr>
                      <w:rFonts w:hint="eastAsia"/>
                      <w:sz w:val="21"/>
                      <w:szCs w:val="21"/>
                    </w:rPr>
                    <w:t>年用水量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1" w:type="dxa"/>
                </w:tcPr>
                <w:p>
                  <w:pPr>
                    <w:pStyle w:val="17"/>
                    <w:tabs>
                      <w:tab w:val="center" w:pos="762"/>
                    </w:tabs>
                    <w:spacing w:line="360" w:lineRule="auto"/>
                    <w:ind w:firstLine="0" w:firstLineChars="0"/>
                    <w:jc w:val="center"/>
                    <w:rPr>
                      <w:sz w:val="21"/>
                      <w:szCs w:val="21"/>
                    </w:rPr>
                  </w:pPr>
                  <w:r>
                    <w:rPr>
                      <w:rFonts w:hint="eastAsia"/>
                      <w:sz w:val="21"/>
                      <w:szCs w:val="21"/>
                    </w:rPr>
                    <w:t>清洗用水</w:t>
                  </w:r>
                </w:p>
              </w:tc>
              <w:tc>
                <w:tcPr>
                  <w:tcW w:w="2768" w:type="dxa"/>
                </w:tcPr>
                <w:p>
                  <w:pPr>
                    <w:pStyle w:val="17"/>
                    <w:tabs>
                      <w:tab w:val="center" w:pos="762"/>
                    </w:tabs>
                    <w:spacing w:line="360" w:lineRule="auto"/>
                    <w:ind w:firstLine="0" w:firstLineChars="0"/>
                    <w:jc w:val="center"/>
                    <w:rPr>
                      <w:rFonts w:hint="default" w:eastAsia="宋体"/>
                      <w:sz w:val="21"/>
                      <w:szCs w:val="21"/>
                      <w:lang w:val="en-US" w:eastAsia="zh-CN"/>
                    </w:rPr>
                  </w:pPr>
                  <w:r>
                    <w:rPr>
                      <w:rFonts w:hint="eastAsia"/>
                      <w:sz w:val="21"/>
                      <w:szCs w:val="21"/>
                    </w:rPr>
                    <w:t>1t/t-</w:t>
                  </w:r>
                  <w:r>
                    <w:rPr>
                      <w:rFonts w:hint="eastAsia"/>
                      <w:sz w:val="21"/>
                      <w:szCs w:val="21"/>
                      <w:lang w:val="en-US" w:eastAsia="zh-CN"/>
                    </w:rPr>
                    <w:t>酸菜、豆角</w:t>
                  </w:r>
                </w:p>
              </w:tc>
              <w:tc>
                <w:tcPr>
                  <w:tcW w:w="1373" w:type="dxa"/>
                </w:tcPr>
                <w:p>
                  <w:pPr>
                    <w:pStyle w:val="17"/>
                    <w:tabs>
                      <w:tab w:val="center" w:pos="762"/>
                    </w:tabs>
                    <w:spacing w:line="360" w:lineRule="auto"/>
                    <w:ind w:firstLine="0" w:firstLineChars="0"/>
                    <w:jc w:val="center"/>
                    <w:rPr>
                      <w:sz w:val="21"/>
                      <w:szCs w:val="21"/>
                    </w:rPr>
                  </w:pPr>
                  <w:r>
                    <w:rPr>
                      <w:sz w:val="21"/>
                      <w:szCs w:val="21"/>
                    </w:rPr>
                    <w:t>8t/d</w:t>
                  </w:r>
                </w:p>
              </w:tc>
              <w:tc>
                <w:tcPr>
                  <w:tcW w:w="1361" w:type="dxa"/>
                </w:tcPr>
                <w:p>
                  <w:pPr>
                    <w:pStyle w:val="17"/>
                    <w:tabs>
                      <w:tab w:val="center" w:pos="762"/>
                    </w:tabs>
                    <w:spacing w:line="360" w:lineRule="auto"/>
                    <w:ind w:firstLine="0" w:firstLineChars="0"/>
                    <w:jc w:val="center"/>
                    <w:rPr>
                      <w:sz w:val="21"/>
                      <w:szCs w:val="21"/>
                    </w:rPr>
                  </w:pPr>
                  <w:r>
                    <w:rPr>
                      <w:rFonts w:hint="eastAsia"/>
                      <w:sz w:val="21"/>
                      <w:szCs w:val="21"/>
                    </w:rPr>
                    <w:t>250d</w:t>
                  </w:r>
                </w:p>
              </w:tc>
              <w:tc>
                <w:tcPr>
                  <w:tcW w:w="1466" w:type="dxa"/>
                </w:tcPr>
                <w:p>
                  <w:pPr>
                    <w:pStyle w:val="17"/>
                    <w:tabs>
                      <w:tab w:val="center" w:pos="762"/>
                    </w:tabs>
                    <w:spacing w:line="360" w:lineRule="auto"/>
                    <w:ind w:firstLine="0" w:firstLineChars="0"/>
                    <w:jc w:val="center"/>
                    <w:rPr>
                      <w:sz w:val="21"/>
                      <w:szCs w:val="21"/>
                    </w:rPr>
                  </w:pPr>
                  <w:r>
                    <w:rPr>
                      <w:rFonts w:hint="eastAsia"/>
                      <w:sz w:val="21"/>
                      <w:szCs w:val="21"/>
                    </w:rPr>
                    <w:t>2000</w:t>
                  </w:r>
                  <w:r>
                    <w:rPr>
                      <w:bCs/>
                      <w:sz w:val="21"/>
                      <w:szCs w:val="21"/>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1" w:type="dxa"/>
                </w:tcPr>
                <w:p>
                  <w:pPr>
                    <w:pStyle w:val="17"/>
                    <w:tabs>
                      <w:tab w:val="center" w:pos="762"/>
                    </w:tabs>
                    <w:spacing w:line="360" w:lineRule="auto"/>
                    <w:ind w:firstLine="0" w:firstLineChars="0"/>
                    <w:jc w:val="center"/>
                    <w:rPr>
                      <w:sz w:val="21"/>
                      <w:szCs w:val="21"/>
                    </w:rPr>
                  </w:pPr>
                  <w:r>
                    <w:rPr>
                      <w:rFonts w:hint="eastAsia"/>
                      <w:sz w:val="21"/>
                      <w:szCs w:val="21"/>
                    </w:rPr>
                    <w:t>腌制用水</w:t>
                  </w:r>
                </w:p>
              </w:tc>
              <w:tc>
                <w:tcPr>
                  <w:tcW w:w="2768" w:type="dxa"/>
                </w:tcPr>
                <w:p>
                  <w:pPr>
                    <w:pStyle w:val="17"/>
                    <w:tabs>
                      <w:tab w:val="center" w:pos="762"/>
                    </w:tabs>
                    <w:spacing w:line="360" w:lineRule="auto"/>
                    <w:ind w:firstLine="0" w:firstLineChars="0"/>
                    <w:jc w:val="center"/>
                    <w:rPr>
                      <w:sz w:val="21"/>
                      <w:szCs w:val="21"/>
                    </w:rPr>
                  </w:pPr>
                  <w:r>
                    <w:rPr>
                      <w:rFonts w:hint="eastAsia"/>
                      <w:sz w:val="21"/>
                      <w:szCs w:val="21"/>
                    </w:rPr>
                    <w:t>0.5t/t-</w:t>
                  </w:r>
                  <w:r>
                    <w:rPr>
                      <w:rFonts w:hint="eastAsia"/>
                      <w:sz w:val="21"/>
                      <w:szCs w:val="21"/>
                      <w:lang w:val="en-US" w:eastAsia="zh-CN"/>
                    </w:rPr>
                    <w:t>酸菜、豆角</w:t>
                  </w:r>
                </w:p>
              </w:tc>
              <w:tc>
                <w:tcPr>
                  <w:tcW w:w="1373" w:type="dxa"/>
                </w:tcPr>
                <w:p>
                  <w:pPr>
                    <w:pStyle w:val="17"/>
                    <w:tabs>
                      <w:tab w:val="center" w:pos="762"/>
                    </w:tabs>
                    <w:spacing w:line="360" w:lineRule="auto"/>
                    <w:ind w:firstLine="0" w:firstLineChars="0"/>
                    <w:jc w:val="center"/>
                    <w:rPr>
                      <w:sz w:val="21"/>
                      <w:szCs w:val="21"/>
                    </w:rPr>
                  </w:pPr>
                  <w:r>
                    <w:rPr>
                      <w:rFonts w:hint="eastAsia"/>
                      <w:sz w:val="21"/>
                      <w:szCs w:val="21"/>
                    </w:rPr>
                    <w:t>4</w:t>
                  </w:r>
                  <w:r>
                    <w:rPr>
                      <w:sz w:val="21"/>
                      <w:szCs w:val="21"/>
                    </w:rPr>
                    <w:t>t/d</w:t>
                  </w:r>
                </w:p>
              </w:tc>
              <w:tc>
                <w:tcPr>
                  <w:tcW w:w="1361" w:type="dxa"/>
                </w:tcPr>
                <w:p>
                  <w:pPr>
                    <w:pStyle w:val="17"/>
                    <w:tabs>
                      <w:tab w:val="center" w:pos="762"/>
                    </w:tabs>
                    <w:spacing w:line="360" w:lineRule="auto"/>
                    <w:ind w:firstLine="0" w:firstLineChars="0"/>
                    <w:jc w:val="center"/>
                    <w:rPr>
                      <w:sz w:val="21"/>
                      <w:szCs w:val="21"/>
                    </w:rPr>
                  </w:pPr>
                  <w:r>
                    <w:rPr>
                      <w:rFonts w:hint="eastAsia"/>
                      <w:sz w:val="21"/>
                      <w:szCs w:val="21"/>
                    </w:rPr>
                    <w:t>250d</w:t>
                  </w:r>
                </w:p>
              </w:tc>
              <w:tc>
                <w:tcPr>
                  <w:tcW w:w="1466" w:type="dxa"/>
                </w:tcPr>
                <w:p>
                  <w:pPr>
                    <w:pStyle w:val="17"/>
                    <w:tabs>
                      <w:tab w:val="center" w:pos="762"/>
                    </w:tabs>
                    <w:spacing w:line="360" w:lineRule="auto"/>
                    <w:ind w:firstLine="0" w:firstLineChars="0"/>
                    <w:jc w:val="center"/>
                    <w:rPr>
                      <w:sz w:val="21"/>
                      <w:szCs w:val="21"/>
                    </w:rPr>
                  </w:pPr>
                  <w:r>
                    <w:rPr>
                      <w:rFonts w:hint="eastAsia"/>
                      <w:sz w:val="21"/>
                      <w:szCs w:val="21"/>
                    </w:rPr>
                    <w:t>1000</w:t>
                  </w:r>
                  <w:r>
                    <w:rPr>
                      <w:bCs/>
                      <w:sz w:val="21"/>
                      <w:szCs w:val="21"/>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1" w:type="dxa"/>
                </w:tcPr>
                <w:p>
                  <w:pPr>
                    <w:pStyle w:val="17"/>
                    <w:tabs>
                      <w:tab w:val="center" w:pos="762"/>
                    </w:tabs>
                    <w:spacing w:line="360" w:lineRule="auto"/>
                    <w:ind w:firstLine="0" w:firstLineChars="0"/>
                    <w:jc w:val="center"/>
                    <w:rPr>
                      <w:sz w:val="21"/>
                      <w:szCs w:val="21"/>
                    </w:rPr>
                  </w:pPr>
                  <w:r>
                    <w:rPr>
                      <w:rFonts w:hint="eastAsia"/>
                      <w:sz w:val="21"/>
                      <w:szCs w:val="21"/>
                    </w:rPr>
                    <w:t>盐水调制用水</w:t>
                  </w:r>
                </w:p>
              </w:tc>
              <w:tc>
                <w:tcPr>
                  <w:tcW w:w="2768" w:type="dxa"/>
                </w:tcPr>
                <w:p>
                  <w:pPr>
                    <w:pStyle w:val="17"/>
                    <w:tabs>
                      <w:tab w:val="center" w:pos="762"/>
                    </w:tabs>
                    <w:spacing w:line="360" w:lineRule="auto"/>
                    <w:ind w:firstLine="0" w:firstLineChars="0"/>
                    <w:jc w:val="center"/>
                    <w:rPr>
                      <w:sz w:val="21"/>
                      <w:szCs w:val="21"/>
                    </w:rPr>
                  </w:pPr>
                  <w:r>
                    <w:rPr>
                      <w:rFonts w:hint="eastAsia"/>
                      <w:sz w:val="21"/>
                      <w:szCs w:val="21"/>
                    </w:rPr>
                    <w:t>0.2t/t-</w:t>
                  </w:r>
                  <w:r>
                    <w:rPr>
                      <w:rFonts w:hint="eastAsia"/>
                      <w:sz w:val="21"/>
                      <w:szCs w:val="21"/>
                      <w:lang w:val="en-US" w:eastAsia="zh-CN"/>
                    </w:rPr>
                    <w:t>酸菜、豆角</w:t>
                  </w:r>
                </w:p>
              </w:tc>
              <w:tc>
                <w:tcPr>
                  <w:tcW w:w="1373" w:type="dxa"/>
                </w:tcPr>
                <w:p>
                  <w:pPr>
                    <w:pStyle w:val="17"/>
                    <w:tabs>
                      <w:tab w:val="center" w:pos="762"/>
                    </w:tabs>
                    <w:spacing w:line="360" w:lineRule="auto"/>
                    <w:ind w:firstLine="0" w:firstLineChars="0"/>
                    <w:jc w:val="center"/>
                    <w:rPr>
                      <w:sz w:val="21"/>
                      <w:szCs w:val="21"/>
                    </w:rPr>
                  </w:pPr>
                  <w:r>
                    <w:rPr>
                      <w:rFonts w:hint="eastAsia"/>
                      <w:sz w:val="21"/>
                      <w:szCs w:val="21"/>
                    </w:rPr>
                    <w:t>1.6</w:t>
                  </w:r>
                  <w:r>
                    <w:rPr>
                      <w:sz w:val="21"/>
                      <w:szCs w:val="21"/>
                    </w:rPr>
                    <w:t>t/d</w:t>
                  </w:r>
                </w:p>
              </w:tc>
              <w:tc>
                <w:tcPr>
                  <w:tcW w:w="1361" w:type="dxa"/>
                </w:tcPr>
                <w:p>
                  <w:pPr>
                    <w:pStyle w:val="17"/>
                    <w:tabs>
                      <w:tab w:val="center" w:pos="762"/>
                    </w:tabs>
                    <w:spacing w:line="360" w:lineRule="auto"/>
                    <w:ind w:firstLine="0" w:firstLineChars="0"/>
                    <w:jc w:val="center"/>
                    <w:rPr>
                      <w:sz w:val="21"/>
                      <w:szCs w:val="21"/>
                    </w:rPr>
                  </w:pPr>
                  <w:r>
                    <w:rPr>
                      <w:rFonts w:hint="eastAsia"/>
                      <w:sz w:val="21"/>
                      <w:szCs w:val="21"/>
                    </w:rPr>
                    <w:t>250d</w:t>
                  </w:r>
                </w:p>
              </w:tc>
              <w:tc>
                <w:tcPr>
                  <w:tcW w:w="1466" w:type="dxa"/>
                </w:tcPr>
                <w:p>
                  <w:pPr>
                    <w:pStyle w:val="17"/>
                    <w:tabs>
                      <w:tab w:val="center" w:pos="762"/>
                    </w:tabs>
                    <w:spacing w:line="360" w:lineRule="auto"/>
                    <w:ind w:firstLine="0" w:firstLineChars="0"/>
                    <w:jc w:val="center"/>
                    <w:rPr>
                      <w:sz w:val="21"/>
                      <w:szCs w:val="21"/>
                    </w:rPr>
                  </w:pPr>
                  <w:r>
                    <w:rPr>
                      <w:rFonts w:hint="eastAsia"/>
                      <w:sz w:val="21"/>
                      <w:szCs w:val="21"/>
                    </w:rPr>
                    <w:t>400</w:t>
                  </w:r>
                  <w:r>
                    <w:rPr>
                      <w:bCs/>
                      <w:sz w:val="21"/>
                      <w:szCs w:val="21"/>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1" w:type="dxa"/>
                </w:tcPr>
                <w:p>
                  <w:pPr>
                    <w:pStyle w:val="17"/>
                    <w:tabs>
                      <w:tab w:val="center" w:pos="762"/>
                    </w:tabs>
                    <w:spacing w:line="360" w:lineRule="auto"/>
                    <w:ind w:firstLine="0" w:firstLineChars="0"/>
                    <w:jc w:val="center"/>
                    <w:rPr>
                      <w:sz w:val="21"/>
                      <w:szCs w:val="21"/>
                    </w:rPr>
                  </w:pPr>
                  <w:r>
                    <w:rPr>
                      <w:rFonts w:hint="eastAsia"/>
                      <w:sz w:val="21"/>
                      <w:szCs w:val="21"/>
                    </w:rPr>
                    <w:t>洗包用水</w:t>
                  </w:r>
                </w:p>
              </w:tc>
              <w:tc>
                <w:tcPr>
                  <w:tcW w:w="2768" w:type="dxa"/>
                </w:tcPr>
                <w:p>
                  <w:pPr>
                    <w:pStyle w:val="17"/>
                    <w:tabs>
                      <w:tab w:val="center" w:pos="762"/>
                    </w:tabs>
                    <w:spacing w:line="360" w:lineRule="auto"/>
                    <w:ind w:firstLine="0" w:firstLineChars="0"/>
                    <w:jc w:val="center"/>
                    <w:rPr>
                      <w:sz w:val="21"/>
                      <w:szCs w:val="21"/>
                    </w:rPr>
                  </w:pPr>
                  <w:r>
                    <w:rPr>
                      <w:rFonts w:hint="eastAsia"/>
                      <w:sz w:val="21"/>
                      <w:szCs w:val="21"/>
                    </w:rPr>
                    <w:t>/</w:t>
                  </w:r>
                </w:p>
              </w:tc>
              <w:tc>
                <w:tcPr>
                  <w:tcW w:w="1373" w:type="dxa"/>
                </w:tcPr>
                <w:p>
                  <w:pPr>
                    <w:pStyle w:val="17"/>
                    <w:tabs>
                      <w:tab w:val="center" w:pos="762"/>
                    </w:tabs>
                    <w:spacing w:line="360" w:lineRule="auto"/>
                    <w:ind w:firstLine="0" w:firstLineChars="0"/>
                    <w:jc w:val="center"/>
                    <w:rPr>
                      <w:sz w:val="21"/>
                      <w:szCs w:val="21"/>
                    </w:rPr>
                  </w:pPr>
                  <w:r>
                    <w:rPr>
                      <w:rFonts w:hint="eastAsia"/>
                      <w:sz w:val="21"/>
                      <w:szCs w:val="21"/>
                    </w:rPr>
                    <w:t>2.5</w:t>
                  </w:r>
                  <w:r>
                    <w:rPr>
                      <w:sz w:val="21"/>
                      <w:szCs w:val="21"/>
                    </w:rPr>
                    <w:t>t/</w:t>
                  </w:r>
                  <w:r>
                    <w:rPr>
                      <w:rFonts w:hint="eastAsia"/>
                      <w:sz w:val="21"/>
                      <w:szCs w:val="21"/>
                    </w:rPr>
                    <w:t>d</w:t>
                  </w:r>
                </w:p>
              </w:tc>
              <w:tc>
                <w:tcPr>
                  <w:tcW w:w="1361" w:type="dxa"/>
                </w:tcPr>
                <w:p>
                  <w:pPr>
                    <w:pStyle w:val="17"/>
                    <w:tabs>
                      <w:tab w:val="center" w:pos="762"/>
                    </w:tabs>
                    <w:spacing w:line="360" w:lineRule="auto"/>
                    <w:ind w:firstLine="0" w:firstLineChars="0"/>
                    <w:jc w:val="center"/>
                    <w:rPr>
                      <w:sz w:val="21"/>
                      <w:szCs w:val="21"/>
                    </w:rPr>
                  </w:pPr>
                  <w:r>
                    <w:rPr>
                      <w:rFonts w:hint="eastAsia"/>
                      <w:sz w:val="21"/>
                      <w:szCs w:val="21"/>
                    </w:rPr>
                    <w:t>250d</w:t>
                  </w:r>
                </w:p>
              </w:tc>
              <w:tc>
                <w:tcPr>
                  <w:tcW w:w="1466" w:type="dxa"/>
                </w:tcPr>
                <w:p>
                  <w:pPr>
                    <w:pStyle w:val="17"/>
                    <w:tabs>
                      <w:tab w:val="center" w:pos="762"/>
                    </w:tabs>
                    <w:spacing w:line="360" w:lineRule="auto"/>
                    <w:ind w:firstLine="0" w:firstLineChars="0"/>
                    <w:jc w:val="center"/>
                    <w:rPr>
                      <w:sz w:val="21"/>
                      <w:szCs w:val="21"/>
                    </w:rPr>
                  </w:pPr>
                  <w:r>
                    <w:rPr>
                      <w:rFonts w:hint="eastAsia"/>
                      <w:sz w:val="21"/>
                      <w:szCs w:val="21"/>
                    </w:rPr>
                    <w:t>625</w:t>
                  </w:r>
                  <w:r>
                    <w:rPr>
                      <w:bCs/>
                      <w:sz w:val="21"/>
                      <w:szCs w:val="21"/>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1" w:type="dxa"/>
                </w:tcPr>
                <w:p>
                  <w:pPr>
                    <w:pStyle w:val="17"/>
                    <w:tabs>
                      <w:tab w:val="center" w:pos="762"/>
                    </w:tabs>
                    <w:spacing w:line="360" w:lineRule="auto"/>
                    <w:ind w:firstLine="0" w:firstLineChars="0"/>
                    <w:jc w:val="center"/>
                    <w:rPr>
                      <w:sz w:val="21"/>
                      <w:szCs w:val="21"/>
                    </w:rPr>
                  </w:pPr>
                  <w:r>
                    <w:rPr>
                      <w:rFonts w:hint="eastAsia"/>
                      <w:sz w:val="21"/>
                      <w:szCs w:val="21"/>
                    </w:rPr>
                    <w:t>设备清洗用水</w:t>
                  </w:r>
                </w:p>
              </w:tc>
              <w:tc>
                <w:tcPr>
                  <w:tcW w:w="2768" w:type="dxa"/>
                </w:tcPr>
                <w:p>
                  <w:pPr>
                    <w:pStyle w:val="17"/>
                    <w:tabs>
                      <w:tab w:val="center" w:pos="762"/>
                    </w:tabs>
                    <w:spacing w:line="360" w:lineRule="auto"/>
                    <w:ind w:firstLine="0" w:firstLineChars="0"/>
                    <w:jc w:val="center"/>
                    <w:rPr>
                      <w:sz w:val="21"/>
                      <w:szCs w:val="21"/>
                    </w:rPr>
                  </w:pPr>
                  <w:r>
                    <w:rPr>
                      <w:rFonts w:hint="eastAsia"/>
                      <w:sz w:val="21"/>
                      <w:szCs w:val="21"/>
                    </w:rPr>
                    <w:t>5</w:t>
                  </w:r>
                  <w:r>
                    <w:rPr>
                      <w:sz w:val="21"/>
                      <w:szCs w:val="21"/>
                    </w:rPr>
                    <w:t>t/</w:t>
                  </w:r>
                  <w:r>
                    <w:rPr>
                      <w:rFonts w:hint="eastAsia"/>
                      <w:sz w:val="21"/>
                      <w:szCs w:val="21"/>
                    </w:rPr>
                    <w:t>次</w:t>
                  </w:r>
                </w:p>
              </w:tc>
              <w:tc>
                <w:tcPr>
                  <w:tcW w:w="1373" w:type="dxa"/>
                </w:tcPr>
                <w:p>
                  <w:pPr>
                    <w:pStyle w:val="17"/>
                    <w:tabs>
                      <w:tab w:val="center" w:pos="762"/>
                    </w:tabs>
                    <w:spacing w:line="360" w:lineRule="auto"/>
                    <w:ind w:firstLine="0" w:firstLineChars="0"/>
                    <w:jc w:val="center"/>
                    <w:rPr>
                      <w:sz w:val="21"/>
                      <w:szCs w:val="21"/>
                    </w:rPr>
                  </w:pPr>
                  <w:r>
                    <w:rPr>
                      <w:rFonts w:hint="eastAsia"/>
                      <w:sz w:val="21"/>
                      <w:szCs w:val="21"/>
                    </w:rPr>
                    <w:t>5</w:t>
                  </w:r>
                  <w:r>
                    <w:rPr>
                      <w:sz w:val="21"/>
                      <w:szCs w:val="21"/>
                    </w:rPr>
                    <w:t>t/</w:t>
                  </w:r>
                  <w:r>
                    <w:rPr>
                      <w:rFonts w:hint="eastAsia"/>
                      <w:sz w:val="21"/>
                      <w:szCs w:val="21"/>
                    </w:rPr>
                    <w:t>d</w:t>
                  </w:r>
                </w:p>
              </w:tc>
              <w:tc>
                <w:tcPr>
                  <w:tcW w:w="1361" w:type="dxa"/>
                </w:tcPr>
                <w:p>
                  <w:pPr>
                    <w:pStyle w:val="17"/>
                    <w:tabs>
                      <w:tab w:val="center" w:pos="762"/>
                    </w:tabs>
                    <w:spacing w:line="360" w:lineRule="auto"/>
                    <w:ind w:firstLine="0" w:firstLineChars="0"/>
                    <w:jc w:val="center"/>
                    <w:rPr>
                      <w:sz w:val="21"/>
                      <w:szCs w:val="21"/>
                    </w:rPr>
                  </w:pPr>
                  <w:r>
                    <w:rPr>
                      <w:rFonts w:hint="eastAsia"/>
                      <w:sz w:val="21"/>
                      <w:szCs w:val="21"/>
                    </w:rPr>
                    <w:t>250d</w:t>
                  </w:r>
                </w:p>
              </w:tc>
              <w:tc>
                <w:tcPr>
                  <w:tcW w:w="1466" w:type="dxa"/>
                </w:tcPr>
                <w:p>
                  <w:pPr>
                    <w:pStyle w:val="17"/>
                    <w:tabs>
                      <w:tab w:val="center" w:pos="762"/>
                    </w:tabs>
                    <w:spacing w:line="360" w:lineRule="auto"/>
                    <w:ind w:firstLine="0" w:firstLineChars="0"/>
                    <w:jc w:val="center"/>
                    <w:rPr>
                      <w:sz w:val="21"/>
                      <w:szCs w:val="21"/>
                    </w:rPr>
                  </w:pPr>
                  <w:r>
                    <w:rPr>
                      <w:rFonts w:hint="eastAsia"/>
                      <w:sz w:val="21"/>
                      <w:szCs w:val="21"/>
                    </w:rPr>
                    <w:t>1250</w:t>
                  </w:r>
                  <w:r>
                    <w:rPr>
                      <w:bCs/>
                      <w:sz w:val="21"/>
                      <w:szCs w:val="21"/>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1" w:type="dxa"/>
                </w:tcPr>
                <w:p>
                  <w:pPr>
                    <w:pStyle w:val="17"/>
                    <w:tabs>
                      <w:tab w:val="center" w:pos="762"/>
                    </w:tabs>
                    <w:spacing w:line="360" w:lineRule="auto"/>
                    <w:ind w:firstLine="0" w:firstLineChars="0"/>
                    <w:jc w:val="center"/>
                    <w:rPr>
                      <w:sz w:val="21"/>
                      <w:szCs w:val="21"/>
                    </w:rPr>
                  </w:pPr>
                  <w:r>
                    <w:rPr>
                      <w:rFonts w:hint="eastAsia"/>
                      <w:sz w:val="21"/>
                      <w:szCs w:val="21"/>
                    </w:rPr>
                    <w:t>员工生活用水</w:t>
                  </w:r>
                </w:p>
              </w:tc>
              <w:tc>
                <w:tcPr>
                  <w:tcW w:w="2768" w:type="dxa"/>
                </w:tcPr>
                <w:p>
                  <w:pPr>
                    <w:pStyle w:val="17"/>
                    <w:tabs>
                      <w:tab w:val="center" w:pos="762"/>
                    </w:tabs>
                    <w:spacing w:line="360" w:lineRule="auto"/>
                    <w:ind w:firstLine="0" w:firstLineChars="0"/>
                    <w:jc w:val="center"/>
                    <w:rPr>
                      <w:sz w:val="21"/>
                      <w:szCs w:val="21"/>
                    </w:rPr>
                  </w:pPr>
                  <w:r>
                    <w:rPr>
                      <w:bCs/>
                      <w:sz w:val="21"/>
                      <w:szCs w:val="21"/>
                    </w:rPr>
                    <w:t>50L·人/d</w:t>
                  </w:r>
                </w:p>
              </w:tc>
              <w:tc>
                <w:tcPr>
                  <w:tcW w:w="1373" w:type="dxa"/>
                </w:tcPr>
                <w:p>
                  <w:pPr>
                    <w:pStyle w:val="17"/>
                    <w:tabs>
                      <w:tab w:val="center" w:pos="762"/>
                    </w:tabs>
                    <w:spacing w:line="360" w:lineRule="auto"/>
                    <w:ind w:firstLine="0" w:firstLineChars="0"/>
                    <w:jc w:val="center"/>
                    <w:rPr>
                      <w:sz w:val="21"/>
                      <w:szCs w:val="21"/>
                    </w:rPr>
                  </w:pPr>
                  <w:r>
                    <w:rPr>
                      <w:sz w:val="21"/>
                      <w:szCs w:val="21"/>
                    </w:rPr>
                    <w:t>1.5</w:t>
                  </w:r>
                  <w:r>
                    <w:rPr>
                      <w:rFonts w:hint="eastAsia"/>
                      <w:bCs/>
                      <w:sz w:val="21"/>
                      <w:szCs w:val="21"/>
                    </w:rPr>
                    <w:t>t</w:t>
                  </w:r>
                  <w:r>
                    <w:rPr>
                      <w:bCs/>
                      <w:sz w:val="21"/>
                      <w:szCs w:val="21"/>
                    </w:rPr>
                    <w:t>/d</w:t>
                  </w:r>
                </w:p>
              </w:tc>
              <w:tc>
                <w:tcPr>
                  <w:tcW w:w="1361" w:type="dxa"/>
                </w:tcPr>
                <w:p>
                  <w:pPr>
                    <w:pStyle w:val="17"/>
                    <w:tabs>
                      <w:tab w:val="center" w:pos="762"/>
                    </w:tabs>
                    <w:spacing w:line="360" w:lineRule="auto"/>
                    <w:ind w:firstLine="0" w:firstLineChars="0"/>
                    <w:jc w:val="center"/>
                    <w:rPr>
                      <w:sz w:val="21"/>
                      <w:szCs w:val="21"/>
                    </w:rPr>
                  </w:pPr>
                  <w:r>
                    <w:rPr>
                      <w:rFonts w:hint="eastAsia"/>
                      <w:sz w:val="21"/>
                      <w:szCs w:val="21"/>
                    </w:rPr>
                    <w:t>250d</w:t>
                  </w:r>
                </w:p>
              </w:tc>
              <w:tc>
                <w:tcPr>
                  <w:tcW w:w="1466" w:type="dxa"/>
                </w:tcPr>
                <w:p>
                  <w:pPr>
                    <w:pStyle w:val="17"/>
                    <w:tabs>
                      <w:tab w:val="center" w:pos="762"/>
                    </w:tabs>
                    <w:spacing w:line="360" w:lineRule="auto"/>
                    <w:ind w:firstLine="0" w:firstLineChars="0"/>
                    <w:jc w:val="center"/>
                    <w:rPr>
                      <w:sz w:val="21"/>
                      <w:szCs w:val="21"/>
                    </w:rPr>
                  </w:pPr>
                  <w:r>
                    <w:rPr>
                      <w:bCs/>
                      <w:sz w:val="21"/>
                      <w:szCs w:val="21"/>
                    </w:rPr>
                    <w:t>375t/a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1" w:type="dxa"/>
                </w:tcPr>
                <w:p>
                  <w:pPr>
                    <w:pStyle w:val="17"/>
                    <w:tabs>
                      <w:tab w:val="center" w:pos="762"/>
                    </w:tabs>
                    <w:spacing w:line="360" w:lineRule="auto"/>
                    <w:ind w:firstLine="0" w:firstLineChars="0"/>
                    <w:jc w:val="center"/>
                    <w:rPr>
                      <w:sz w:val="21"/>
                      <w:szCs w:val="21"/>
                    </w:rPr>
                  </w:pPr>
                  <w:r>
                    <w:rPr>
                      <w:rFonts w:hint="eastAsia"/>
                      <w:sz w:val="21"/>
                      <w:szCs w:val="21"/>
                    </w:rPr>
                    <w:t>合计</w:t>
                  </w:r>
                </w:p>
              </w:tc>
              <w:tc>
                <w:tcPr>
                  <w:tcW w:w="2768" w:type="dxa"/>
                </w:tcPr>
                <w:p>
                  <w:pPr>
                    <w:pStyle w:val="17"/>
                    <w:tabs>
                      <w:tab w:val="center" w:pos="762"/>
                    </w:tabs>
                    <w:spacing w:line="360" w:lineRule="auto"/>
                    <w:ind w:firstLine="0" w:firstLineChars="0"/>
                    <w:jc w:val="center"/>
                    <w:rPr>
                      <w:bCs/>
                      <w:sz w:val="21"/>
                      <w:szCs w:val="21"/>
                    </w:rPr>
                  </w:pPr>
                  <w:r>
                    <w:rPr>
                      <w:rFonts w:hint="eastAsia"/>
                      <w:bCs/>
                      <w:sz w:val="21"/>
                      <w:szCs w:val="21"/>
                    </w:rPr>
                    <w:t>/</w:t>
                  </w:r>
                </w:p>
              </w:tc>
              <w:tc>
                <w:tcPr>
                  <w:tcW w:w="1373" w:type="dxa"/>
                </w:tcPr>
                <w:p>
                  <w:pPr>
                    <w:pStyle w:val="17"/>
                    <w:tabs>
                      <w:tab w:val="center" w:pos="762"/>
                    </w:tabs>
                    <w:spacing w:line="360" w:lineRule="auto"/>
                    <w:ind w:firstLine="0" w:firstLineChars="0"/>
                    <w:jc w:val="center"/>
                    <w:rPr>
                      <w:sz w:val="21"/>
                      <w:szCs w:val="21"/>
                    </w:rPr>
                  </w:pPr>
                  <w:r>
                    <w:rPr>
                      <w:rFonts w:hint="eastAsia"/>
                      <w:sz w:val="21"/>
                      <w:szCs w:val="21"/>
                    </w:rPr>
                    <w:t>22.6</w:t>
                  </w:r>
                  <w:r>
                    <w:rPr>
                      <w:rFonts w:hint="eastAsia"/>
                      <w:bCs/>
                      <w:sz w:val="21"/>
                      <w:szCs w:val="21"/>
                    </w:rPr>
                    <w:t>t</w:t>
                  </w:r>
                  <w:r>
                    <w:rPr>
                      <w:bCs/>
                      <w:sz w:val="21"/>
                      <w:szCs w:val="21"/>
                    </w:rPr>
                    <w:t>/d</w:t>
                  </w:r>
                </w:p>
              </w:tc>
              <w:tc>
                <w:tcPr>
                  <w:tcW w:w="1361" w:type="dxa"/>
                </w:tcPr>
                <w:p>
                  <w:pPr>
                    <w:pStyle w:val="17"/>
                    <w:tabs>
                      <w:tab w:val="center" w:pos="762"/>
                    </w:tabs>
                    <w:spacing w:line="360" w:lineRule="auto"/>
                    <w:ind w:firstLine="0" w:firstLineChars="0"/>
                    <w:jc w:val="center"/>
                    <w:rPr>
                      <w:sz w:val="21"/>
                      <w:szCs w:val="21"/>
                    </w:rPr>
                  </w:pPr>
                  <w:r>
                    <w:rPr>
                      <w:rFonts w:hint="eastAsia"/>
                      <w:sz w:val="21"/>
                      <w:szCs w:val="21"/>
                    </w:rPr>
                    <w:t>250d</w:t>
                  </w:r>
                </w:p>
              </w:tc>
              <w:tc>
                <w:tcPr>
                  <w:tcW w:w="1466" w:type="dxa"/>
                </w:tcPr>
                <w:p>
                  <w:pPr>
                    <w:pStyle w:val="17"/>
                    <w:tabs>
                      <w:tab w:val="center" w:pos="762"/>
                    </w:tabs>
                    <w:spacing w:line="360" w:lineRule="auto"/>
                    <w:ind w:firstLine="0" w:firstLineChars="0"/>
                    <w:jc w:val="center"/>
                    <w:rPr>
                      <w:bCs/>
                      <w:sz w:val="21"/>
                      <w:szCs w:val="21"/>
                    </w:rPr>
                  </w:pPr>
                  <w:r>
                    <w:rPr>
                      <w:rFonts w:hint="eastAsia"/>
                      <w:bCs/>
                      <w:sz w:val="21"/>
                      <w:szCs w:val="21"/>
                    </w:rPr>
                    <w:t>5650</w:t>
                  </w:r>
                  <w:r>
                    <w:rPr>
                      <w:bCs/>
                      <w:sz w:val="21"/>
                      <w:szCs w:val="21"/>
                    </w:rPr>
                    <w:t>t/a</w:t>
                  </w:r>
                </w:p>
              </w:tc>
            </w:tr>
          </w:tbl>
          <w:p>
            <w:pPr>
              <w:pStyle w:val="17"/>
              <w:spacing w:line="360" w:lineRule="auto"/>
              <w:ind w:firstLine="480"/>
            </w:pPr>
            <w:r>
              <w:t>（2）排水</w:t>
            </w:r>
          </w:p>
          <w:p>
            <w:pPr>
              <w:pStyle w:val="17"/>
              <w:spacing w:line="360" w:lineRule="auto"/>
              <w:ind w:firstLine="480"/>
            </w:pPr>
            <w:r>
              <w:t>项目排水采用雨污分流的形式，雨水经厂区雨水沟收集后排入市政雨水管网。生活废水经过化粪池处理，生产废水经过自建污水处理站预处理后，</w:t>
            </w:r>
            <w:r>
              <w:rPr>
                <w:rFonts w:hint="eastAsia"/>
              </w:rPr>
              <w:t>一起</w:t>
            </w:r>
            <w:r>
              <w:t>排入市政污水管网，进入桥东污水处理厂深度处理。</w:t>
            </w:r>
          </w:p>
          <w:p>
            <w:pPr>
              <w:pStyle w:val="17"/>
              <w:spacing w:line="360" w:lineRule="auto"/>
              <w:ind w:firstLine="480"/>
            </w:pPr>
            <w:r>
              <w:rPr>
                <w:szCs w:val="28"/>
              </w:rPr>
              <w:t>（3）</w:t>
            </w:r>
            <w:r>
              <w:t>供电</w:t>
            </w:r>
          </w:p>
          <w:p>
            <w:pPr>
              <w:pStyle w:val="17"/>
              <w:spacing w:line="360" w:lineRule="auto"/>
              <w:ind w:firstLine="480"/>
            </w:pPr>
            <w:r>
              <w:t>项目用电由</w:t>
            </w:r>
            <w:r>
              <w:rPr>
                <w:rFonts w:hint="eastAsia"/>
                <w:lang w:eastAsia="zh-CN"/>
              </w:rPr>
              <w:t>当地</w:t>
            </w:r>
            <w:r>
              <w:t>供电所供给，电力供应充足，可满足项目生产、生活用电需求。</w:t>
            </w:r>
          </w:p>
          <w:p>
            <w:pPr>
              <w:spacing w:line="360" w:lineRule="auto"/>
              <w:ind w:firstLine="482" w:firstLineChars="200"/>
              <w:rPr>
                <w:bCs/>
                <w:sz w:val="24"/>
              </w:rPr>
            </w:pPr>
            <w:r>
              <w:rPr>
                <w:b/>
                <w:bCs/>
                <w:sz w:val="24"/>
              </w:rPr>
              <w:t>10、</w:t>
            </w:r>
            <w:r>
              <w:rPr>
                <w:b/>
                <w:sz w:val="24"/>
              </w:rPr>
              <w:t>项目周边环境概况</w:t>
            </w:r>
          </w:p>
          <w:p>
            <w:pPr>
              <w:spacing w:line="360" w:lineRule="auto"/>
              <w:ind w:firstLine="480" w:firstLineChars="200"/>
              <w:rPr>
                <w:sz w:val="24"/>
              </w:rPr>
            </w:pPr>
            <w:r>
              <w:rPr>
                <w:sz w:val="24"/>
              </w:rPr>
              <w:t>项目位于华容县工业集中区石伏村，西侧为湖南本来农业有限公司、岳阳宝丽纺织品有限公司，东侧、北侧为农田，西南侧30m有5户居民，南侧50m为S308。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9" w:hRule="atLeast"/>
          <w:jc w:val="center"/>
        </w:trPr>
        <w:tc>
          <w:tcPr>
            <w:tcW w:w="8925" w:type="dxa"/>
            <w:gridSpan w:val="12"/>
            <w:tcBorders>
              <w:bottom w:val="single" w:color="auto" w:sz="4" w:space="0"/>
            </w:tcBorders>
          </w:tcPr>
          <w:p>
            <w:pPr>
              <w:spacing w:afterLines="50" w:line="500" w:lineRule="exact"/>
              <w:rPr>
                <w:b/>
                <w:bCs/>
                <w:sz w:val="28"/>
                <w:szCs w:val="28"/>
              </w:rPr>
            </w:pPr>
            <w:r>
              <w:rPr>
                <w:b/>
                <w:bCs/>
                <w:sz w:val="28"/>
                <w:szCs w:val="28"/>
              </w:rPr>
              <w:t>与本项目有关的原有污染情况及主要环境问题</w:t>
            </w:r>
          </w:p>
          <w:p>
            <w:pPr>
              <w:pStyle w:val="17"/>
              <w:spacing w:line="360" w:lineRule="auto"/>
              <w:ind w:firstLine="480"/>
            </w:pPr>
            <w:r>
              <w:t>本项目是新建项目，租用华容县珠头山原东南盛达汽车城所在地进行生产建设，华容县珠头山原东南盛达汽车城，该企业早已停产，原有设备设施均已拆除。项目不存在原有设备设施遗留和环境污染问题。</w:t>
            </w:r>
          </w:p>
        </w:tc>
      </w:tr>
    </w:tbl>
    <w:p>
      <w:pPr>
        <w:spacing w:line="600" w:lineRule="exact"/>
        <w:jc w:val="left"/>
        <w:rPr>
          <w:b/>
          <w:bCs/>
          <w:sz w:val="30"/>
          <w:szCs w:val="30"/>
        </w:rPr>
        <w:sectPr>
          <w:pgSz w:w="11907" w:h="16840"/>
          <w:pgMar w:top="1701" w:right="1247" w:bottom="1701" w:left="1871" w:header="1134" w:footer="1134" w:gutter="0"/>
          <w:cols w:space="425" w:num="1"/>
          <w:docGrid w:type="lines" w:linePitch="312" w:charSpace="0"/>
        </w:sectPr>
      </w:pPr>
    </w:p>
    <w:p>
      <w:pPr>
        <w:spacing w:line="360" w:lineRule="auto"/>
        <w:outlineLvl w:val="0"/>
        <w:rPr>
          <w:b/>
          <w:sz w:val="30"/>
        </w:rPr>
      </w:pPr>
      <w:bookmarkStart w:id="3" w:name="_Toc482365550"/>
      <w:r>
        <w:rPr>
          <w:b/>
          <w:sz w:val="30"/>
        </w:rPr>
        <w:t>二、建设项目所在地自然环境简况</w:t>
      </w:r>
      <w:bookmarkEnd w:id="3"/>
    </w:p>
    <w:tbl>
      <w:tblPr>
        <w:tblStyle w:val="34"/>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8" w:type="dxa"/>
          </w:tcPr>
          <w:p>
            <w:pPr>
              <w:spacing w:line="560" w:lineRule="exact"/>
              <w:jc w:val="left"/>
              <w:rPr>
                <w:b/>
                <w:bCs/>
                <w:spacing w:val="-8"/>
                <w:sz w:val="28"/>
                <w:szCs w:val="28"/>
              </w:rPr>
            </w:pPr>
            <w:r>
              <w:rPr>
                <w:b/>
                <w:bCs/>
                <w:spacing w:val="-8"/>
                <w:sz w:val="28"/>
                <w:szCs w:val="28"/>
              </w:rPr>
              <w:t>自然环境简况（地形、地貌、地质、气候、气象、水文、植被、生物多样性等）：</w:t>
            </w:r>
          </w:p>
          <w:p>
            <w:pPr>
              <w:adjustRightInd w:val="0"/>
              <w:snapToGrid w:val="0"/>
              <w:spacing w:line="360" w:lineRule="auto"/>
              <w:rPr>
                <w:b/>
                <w:bCs/>
                <w:sz w:val="24"/>
              </w:rPr>
            </w:pPr>
            <w:r>
              <w:rPr>
                <w:b/>
                <w:bCs/>
                <w:sz w:val="24"/>
              </w:rPr>
              <w:t>1. 地理位置</w:t>
            </w:r>
          </w:p>
          <w:p>
            <w:pPr>
              <w:spacing w:line="360" w:lineRule="auto"/>
              <w:ind w:firstLine="480" w:firstLineChars="200"/>
              <w:rPr>
                <w:sz w:val="24"/>
              </w:rPr>
            </w:pPr>
            <w:r>
              <w:rPr>
                <w:sz w:val="24"/>
              </w:rPr>
              <w:t>华容县位于湖南省北部边陲，岳阳市西境，地处东径120°18′31″—113°1′32″，北纬29°10′18″—29°48′27″。北倚长江，南滨洞庭湖。周邻6县（市）、场，东与岳阳市君山区交界，西与益阳市南县相邻，南连国营北洲子农场，北接湖北省石首市，东北与湖北省监利县隔江而望。县境广袤70公里，境内东西最大横距68公里，南北最大纵距80公里。集雨面积1612平方公里，占全省面积的0.76%。其中平原1028平方公里，占56%；低山丘岗区328平方公里，占17.8%；水面255平方公里，占26.2%。</w:t>
            </w:r>
          </w:p>
          <w:p>
            <w:pPr>
              <w:adjustRightInd w:val="0"/>
              <w:snapToGrid w:val="0"/>
              <w:spacing w:line="360" w:lineRule="auto"/>
              <w:ind w:firstLine="480" w:firstLineChars="200"/>
              <w:rPr>
                <w:sz w:val="24"/>
              </w:rPr>
            </w:pPr>
            <w:r>
              <w:rPr>
                <w:sz w:val="24"/>
              </w:rPr>
              <w:t>本项目位于华容县珠头山原东南盛达汽车城所在地，西侧为湖南本来农业有限公司、岳阳宝丽纺织品有限公司，东侧、北侧为农田，西南侧30m有5户居民，南侧50m为S308。项目地理位置图详见附图1。</w:t>
            </w:r>
          </w:p>
          <w:p>
            <w:pPr>
              <w:adjustRightInd w:val="0"/>
              <w:snapToGrid w:val="0"/>
              <w:spacing w:line="360" w:lineRule="auto"/>
              <w:rPr>
                <w:b/>
                <w:kern w:val="0"/>
                <w:sz w:val="24"/>
              </w:rPr>
            </w:pPr>
            <w:r>
              <w:rPr>
                <w:b/>
                <w:bCs/>
                <w:sz w:val="24"/>
              </w:rPr>
              <w:t xml:space="preserve">2. </w:t>
            </w:r>
            <w:r>
              <w:rPr>
                <w:b/>
                <w:kern w:val="0"/>
                <w:sz w:val="24"/>
              </w:rPr>
              <w:t>地形、地貌及地震情况</w:t>
            </w:r>
          </w:p>
          <w:p>
            <w:pPr>
              <w:spacing w:line="360" w:lineRule="auto"/>
              <w:ind w:firstLine="480" w:firstLineChars="200"/>
              <w:rPr>
                <w:sz w:val="24"/>
              </w:rPr>
            </w:pPr>
            <w:r>
              <w:rPr>
                <w:sz w:val="24"/>
              </w:rPr>
              <w:t>华容县位于扬子准地台的江南地轴上，处于洞庭湖凹陷与汉水凹陷的接触部，属于既具有强烈挤压褶皱上升运动，又有升降运动的江南古陆，地势北高南低，中部丘岗隆起，东西低平开阔，微向东洞庭湖倾斜。地貌分区特征较为明显：东北部为低山丘陵区，间有溪谷平原，中南部为丘岗区，其余为平原。从最高峰雷打岩(海拔382.9米)到最低点东湖湖底(海拔21米)，高差361.9米，县城标高35m~26m，大部分地面标高在30m左右。现代地貌主要是由于燕山运动形成的“华容隆起”与长江洞庭湖泄洪所起的控制、塑造作用所形成。</w:t>
            </w:r>
          </w:p>
          <w:p>
            <w:pPr>
              <w:spacing w:line="360" w:lineRule="auto"/>
              <w:ind w:firstLine="480" w:firstLineChars="200"/>
              <w:rPr>
                <w:sz w:val="24"/>
              </w:rPr>
            </w:pPr>
            <w:r>
              <w:rPr>
                <w:sz w:val="24"/>
              </w:rPr>
              <w:t>境内地层发育齐全，但由于先期构造的破坏，岩浆岩的侵入及第四世纪沉积物的大面积覆盖，因而古生界全部缺失，元古界、中生界各缺失一部分。以新生界第四纪最发育，次为白垩纪，元古界则在桃花山有大量出露，南山也有零星露出。</w:t>
            </w:r>
          </w:p>
          <w:p>
            <w:pPr>
              <w:spacing w:line="360" w:lineRule="auto"/>
              <w:ind w:firstLine="480" w:firstLineChars="200"/>
              <w:rPr>
                <w:sz w:val="24"/>
              </w:rPr>
            </w:pPr>
            <w:r>
              <w:rPr>
                <w:sz w:val="24"/>
              </w:rPr>
              <w:t>境内岩浆岩出露面积为170平方公里，主要分布在东北部的桃花山一带，均为花岗岩类，形成时代为燕山早期和晚期。</w:t>
            </w:r>
          </w:p>
          <w:p>
            <w:pPr>
              <w:spacing w:line="360" w:lineRule="auto"/>
              <w:ind w:firstLine="480" w:firstLineChars="200"/>
              <w:rPr>
                <w:sz w:val="24"/>
              </w:rPr>
            </w:pPr>
            <w:r>
              <w:rPr>
                <w:sz w:val="24"/>
              </w:rPr>
              <w:t>全县地貌类型可分为平原（江河平原、溪谷平原、滨湖平原）、山地（岗地、丘陵、低山）。主要山岗山岭有：东山诸山（桃花山、昂头山、望夫山、小墨山、狮子山、天井山、墨山、七女峰、龙秀山、鼎山、黄湖山）、南山诸山（禹山、凤山）、独立诸山（马鞍山、白鼎山、团山、层山）。</w:t>
            </w:r>
          </w:p>
          <w:p>
            <w:pPr>
              <w:adjustRightInd w:val="0"/>
              <w:snapToGrid w:val="0"/>
              <w:spacing w:line="360" w:lineRule="auto"/>
              <w:rPr>
                <w:b/>
                <w:kern w:val="0"/>
                <w:sz w:val="24"/>
              </w:rPr>
            </w:pPr>
            <w:r>
              <w:rPr>
                <w:b/>
                <w:kern w:val="0"/>
                <w:sz w:val="24"/>
              </w:rPr>
              <w:t>3. 水文特征</w:t>
            </w:r>
          </w:p>
          <w:p>
            <w:pPr>
              <w:spacing w:line="360" w:lineRule="auto"/>
              <w:ind w:firstLine="480" w:firstLineChars="200"/>
              <w:rPr>
                <w:sz w:val="24"/>
              </w:rPr>
            </w:pPr>
            <w:r>
              <w:rPr>
                <w:sz w:val="24"/>
              </w:rPr>
              <w:t>华容境内湖泊星布，河流网织，水系发达。有内湖21个，蓄水面积74.5平方公里，调蓄水量12154万立米，内河8条，长95.1公里，蓄水量3857万立米。水库59座，其中中型水库2座，小（</w:t>
            </w:r>
            <w:r>
              <w:rPr>
                <w:sz w:val="24"/>
              </w:rPr>
              <w:fldChar w:fldCharType="begin"/>
            </w:r>
            <w:r>
              <w:rPr>
                <w:sz w:val="24"/>
              </w:rPr>
              <w:instrText xml:space="preserve"> = 1 \* ROMAN </w:instrText>
            </w:r>
            <w:r>
              <w:rPr>
                <w:sz w:val="24"/>
              </w:rPr>
              <w:fldChar w:fldCharType="separate"/>
            </w:r>
            <w:r>
              <w:rPr>
                <w:sz w:val="24"/>
              </w:rPr>
              <w:t>I</w:t>
            </w:r>
            <w:r>
              <w:rPr>
                <w:sz w:val="24"/>
              </w:rPr>
              <w:fldChar w:fldCharType="end"/>
            </w:r>
            <w:r>
              <w:rPr>
                <w:sz w:val="24"/>
              </w:rPr>
              <w:t>）型水库6座，小（</w:t>
            </w:r>
            <w:r>
              <w:rPr>
                <w:sz w:val="24"/>
              </w:rPr>
              <w:fldChar w:fldCharType="begin"/>
            </w:r>
            <w:r>
              <w:rPr>
                <w:sz w:val="24"/>
              </w:rPr>
              <w:instrText xml:space="preserve"> = 2 \* ROMAN </w:instrText>
            </w:r>
            <w:r>
              <w:rPr>
                <w:sz w:val="24"/>
              </w:rPr>
              <w:fldChar w:fldCharType="separate"/>
            </w:r>
            <w:r>
              <w:rPr>
                <w:sz w:val="24"/>
              </w:rPr>
              <w:t>II</w:t>
            </w:r>
            <w:r>
              <w:rPr>
                <w:sz w:val="24"/>
              </w:rPr>
              <w:fldChar w:fldCharType="end"/>
            </w:r>
            <w:r>
              <w:rPr>
                <w:sz w:val="24"/>
              </w:rPr>
              <w:t>）型水库51座，山塘港土当6208处，总蓄水量6873万立方米。长江水系藕池河、华容河穿境而过。加上每年平均降雨量1214毫米，总产水量21.3亿立米，减去蒸发量6.3亿立米，水资源总量为15亿立米，其中地表水11.4亿立米，地下水3.6亿立米，是名副其实的“水乡”。</w:t>
            </w:r>
          </w:p>
          <w:p>
            <w:pPr>
              <w:spacing w:line="360" w:lineRule="auto"/>
              <w:ind w:firstLine="480" w:firstLineChars="200"/>
              <w:rPr>
                <w:sz w:val="24"/>
              </w:rPr>
            </w:pPr>
            <w:r>
              <w:rPr>
                <w:sz w:val="24"/>
              </w:rPr>
              <w:t>本区属中亚热带季风气候区，温湿多雨，本地区地表水、地下水多向沟、谷排泄，地下水主要接受大气降水补给，向溪沟等排泄。</w:t>
            </w:r>
          </w:p>
          <w:p>
            <w:pPr>
              <w:spacing w:line="360" w:lineRule="auto"/>
              <w:ind w:firstLine="480" w:firstLineChars="200"/>
              <w:rPr>
                <w:sz w:val="24"/>
              </w:rPr>
            </w:pPr>
            <w:bookmarkStart w:id="4" w:name="_Toc312577673"/>
            <w:r>
              <w:rPr>
                <w:sz w:val="24"/>
              </w:rPr>
              <w:t>地下水类型按埋藏条件、赋存介质分为裂隙潜水与孔隙水。裂隙潜水赋存于基岩裂隙中，孔隙水赋存于第四系松散堆积物中。</w:t>
            </w:r>
            <w:bookmarkEnd w:id="4"/>
          </w:p>
          <w:p>
            <w:pPr>
              <w:spacing w:line="360" w:lineRule="auto"/>
              <w:ind w:firstLine="480" w:firstLineChars="200"/>
              <w:rPr>
                <w:sz w:val="24"/>
              </w:rPr>
            </w:pPr>
            <w:r>
              <w:rPr>
                <w:sz w:val="24"/>
              </w:rPr>
              <w:t>县境内地下水，可分松散岩层孔隙水、碎骨岩层裂隙水和岩溶水、地热水三种类型。</w:t>
            </w:r>
          </w:p>
          <w:p>
            <w:pPr>
              <w:spacing w:line="360" w:lineRule="auto"/>
              <w:ind w:firstLine="480" w:firstLineChars="200"/>
              <w:rPr>
                <w:sz w:val="24"/>
              </w:rPr>
            </w:pPr>
            <w:r>
              <w:rPr>
                <w:sz w:val="24"/>
              </w:rPr>
              <w:t>区域地表水主要为项目南侧约120m的华容河北支，周边居民生活用水为市政给水管网和地下水供给。</w:t>
            </w:r>
          </w:p>
          <w:p>
            <w:pPr>
              <w:adjustRightInd w:val="0"/>
              <w:snapToGrid w:val="0"/>
              <w:spacing w:line="360" w:lineRule="auto"/>
              <w:rPr>
                <w:b/>
                <w:kern w:val="0"/>
                <w:sz w:val="24"/>
              </w:rPr>
            </w:pPr>
            <w:r>
              <w:rPr>
                <w:b/>
                <w:kern w:val="0"/>
                <w:sz w:val="24"/>
              </w:rPr>
              <w:t>4. 气候、气象</w:t>
            </w:r>
          </w:p>
          <w:p>
            <w:pPr>
              <w:spacing w:line="360" w:lineRule="auto"/>
              <w:ind w:firstLine="480" w:firstLineChars="200"/>
              <w:rPr>
                <w:sz w:val="24"/>
              </w:rPr>
            </w:pPr>
            <w:r>
              <w:rPr>
                <w:sz w:val="24"/>
              </w:rPr>
              <w:t>本建设项目所在地属北亚热带，为湿润性大陆季风气候。具有“气候温和，四季分明，热量充足，雨水集中；春温多变，夏秋多汗，严寒期短，暑热期长”的特点。历年平均降雨量为1232.2毫米，降水量年内主要集中于4-7月，地域之间降水量差异在100mm上下。全年日照时数约1757.9小时，年日照率40%。区内多年平均气温为16.6℃，变幅在16.3-17.6℃之间，年极气温最高为35.5-40℃，其37℃以下出现的频率为60.9%；最低气温-2.2-12.6℃；大于-5℃出现机率为50%，小于-10℃的机率为8.7%。极端低温对项目区危害并不严重。</w:t>
            </w:r>
          </w:p>
          <w:p>
            <w:pPr>
              <w:adjustRightInd w:val="0"/>
              <w:snapToGrid w:val="0"/>
              <w:spacing w:line="360" w:lineRule="auto"/>
              <w:rPr>
                <w:b/>
                <w:kern w:val="0"/>
                <w:sz w:val="24"/>
              </w:rPr>
            </w:pPr>
            <w:r>
              <w:rPr>
                <w:b/>
                <w:kern w:val="0"/>
                <w:sz w:val="24"/>
              </w:rPr>
              <w:t>5. 植被、生物多样性</w:t>
            </w:r>
          </w:p>
          <w:p>
            <w:pPr>
              <w:spacing w:line="360" w:lineRule="auto"/>
              <w:ind w:firstLine="480" w:firstLineChars="200"/>
              <w:rPr>
                <w:sz w:val="24"/>
              </w:rPr>
            </w:pPr>
            <w:r>
              <w:rPr>
                <w:sz w:val="24"/>
              </w:rPr>
              <w:t>华容县肥沃的土壤，温暖湿润的气候，适宜植物生长。森林植物有904种（含变种），按利用价值可分为防护、用材、食用、药用、工业、农业、观赏等6类。粮食作物有水稻等17种；经济作物有棉花等13种；油料作物有油菜等9种；水果作物有板粟等19种；蔬菜作物有辣椒等58种；绿肥作物有红花草籽等5种；水生植物和野生植物有莲藕等11种。新区植物以粮食作物（水稻）、经济作物（棉花）、水生植物（莲藕）为主，粮食作物主要分布在新区西部，水生植物主要分布在新区东部和中部，经济作物间杂其间，在区内居民点周围、道路和水渠两侧，主要分布着本土乔木和灌木，主要品种有水杉、垂柳、松柏、泡桐等。</w:t>
            </w:r>
          </w:p>
          <w:p>
            <w:pPr>
              <w:spacing w:line="360" w:lineRule="auto"/>
              <w:ind w:firstLine="480" w:firstLineChars="200"/>
            </w:pPr>
            <w:r>
              <w:rPr>
                <w:sz w:val="24"/>
              </w:rPr>
              <w:t>华容县境内动物资源分三大类。家畜家禽共有猪、牛等10种。水生动物有青鱼、鲫鱼等鱼类117种。野生动物有国家一级保护动物中华鲟等10种；二级保护动物江豚、丽蚌等37种；三级保护动物豺狗等63种。鸟类有八哥、麻雀等130种，兽类有黄鼠、蝙蝠等23种。本项目所在地生态环境良好，区内及周边区域动物种类繁多，主要动物种类有白鹭、麻雀、蛇、鱼类、黄鼠、蝙蝠等。本项目区域范围内未见其他的具有较大保护价值的物种和珍惜濒危的动植物种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8" w:type="dxa"/>
          </w:tcPr>
          <w:p>
            <w:pPr>
              <w:spacing w:line="360" w:lineRule="auto"/>
              <w:jc w:val="left"/>
              <w:rPr>
                <w:b/>
                <w:kern w:val="0"/>
                <w:sz w:val="24"/>
                <w:szCs w:val="20"/>
              </w:rPr>
            </w:pPr>
            <w:r>
              <w:rPr>
                <w:b/>
                <w:bCs/>
                <w:kern w:val="0"/>
                <w:sz w:val="28"/>
                <w:szCs w:val="20"/>
              </w:rPr>
              <w:t>社会环境简况</w:t>
            </w:r>
            <w:r>
              <w:rPr>
                <w:b/>
                <w:kern w:val="0"/>
                <w:sz w:val="28"/>
                <w:szCs w:val="20"/>
              </w:rPr>
              <w:t>(社会经济结构、教育、文化、文物保护等)：</w:t>
            </w:r>
          </w:p>
          <w:p>
            <w:pPr>
              <w:spacing w:line="360" w:lineRule="auto"/>
              <w:ind w:firstLine="480" w:firstLineChars="200"/>
              <w:rPr>
                <w:sz w:val="24"/>
                <w:szCs w:val="21"/>
              </w:rPr>
            </w:pPr>
            <w:bookmarkStart w:id="5" w:name="_Toc283302433"/>
            <w:r>
              <w:rPr>
                <w:sz w:val="24"/>
                <w:szCs w:val="21"/>
              </w:rPr>
              <w:t>根据实地调查，项目建设地无名胜古迹、风景名胜区、文物保护区等需要特殊保护的目标，无需特殊保护的珍稀动植物。</w:t>
            </w:r>
          </w:p>
          <w:p>
            <w:pPr>
              <w:adjustRightInd w:val="0"/>
              <w:snapToGrid w:val="0"/>
              <w:spacing w:line="360" w:lineRule="auto"/>
              <w:rPr>
                <w:b/>
                <w:sz w:val="24"/>
                <w:szCs w:val="21"/>
              </w:rPr>
            </w:pPr>
            <w:r>
              <w:rPr>
                <w:b/>
                <w:sz w:val="24"/>
                <w:szCs w:val="21"/>
              </w:rPr>
              <w:t>区域环境功能区划</w:t>
            </w:r>
          </w:p>
          <w:p>
            <w:pPr>
              <w:adjustRightInd w:val="0"/>
              <w:snapToGrid w:val="0"/>
              <w:spacing w:line="360" w:lineRule="auto"/>
              <w:ind w:firstLine="480" w:firstLineChars="200"/>
              <w:rPr>
                <w:sz w:val="24"/>
                <w:szCs w:val="21"/>
              </w:rPr>
            </w:pPr>
            <w:r>
              <w:rPr>
                <w:sz w:val="24"/>
                <w:szCs w:val="21"/>
              </w:rPr>
              <w:t>项目所在地环境功能属性见表2-1：</w:t>
            </w:r>
          </w:p>
          <w:p>
            <w:pPr>
              <w:snapToGrid w:val="0"/>
              <w:spacing w:line="360" w:lineRule="auto"/>
              <w:ind w:firstLine="422" w:firstLineChars="200"/>
              <w:jc w:val="center"/>
              <w:rPr>
                <w:b/>
                <w:sz w:val="21"/>
                <w:szCs w:val="21"/>
              </w:rPr>
            </w:pPr>
            <w:r>
              <w:rPr>
                <w:b/>
                <w:sz w:val="21"/>
                <w:szCs w:val="21"/>
              </w:rPr>
              <w:t>表2-1   本区域环境功能区划</w:t>
            </w:r>
          </w:p>
          <w:tbl>
            <w:tblPr>
              <w:tblStyle w:val="34"/>
              <w:tblW w:w="869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20"/>
              <w:gridCol w:w="3174"/>
              <w:gridCol w:w="480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20" w:type="dxa"/>
                  <w:vAlign w:val="center"/>
                </w:tcPr>
                <w:p>
                  <w:pPr>
                    <w:snapToGrid w:val="0"/>
                    <w:jc w:val="center"/>
                    <w:textAlignment w:val="center"/>
                    <w:rPr>
                      <w:b/>
                      <w:sz w:val="21"/>
                      <w:szCs w:val="21"/>
                    </w:rPr>
                  </w:pPr>
                  <w:r>
                    <w:rPr>
                      <w:b/>
                      <w:sz w:val="21"/>
                      <w:szCs w:val="21"/>
                    </w:rPr>
                    <w:t>编号</w:t>
                  </w:r>
                </w:p>
              </w:tc>
              <w:tc>
                <w:tcPr>
                  <w:tcW w:w="3174" w:type="dxa"/>
                  <w:vAlign w:val="center"/>
                </w:tcPr>
                <w:p>
                  <w:pPr>
                    <w:snapToGrid w:val="0"/>
                    <w:jc w:val="center"/>
                    <w:textAlignment w:val="center"/>
                    <w:rPr>
                      <w:b/>
                      <w:sz w:val="21"/>
                      <w:szCs w:val="21"/>
                    </w:rPr>
                  </w:pPr>
                  <w:r>
                    <w:rPr>
                      <w:b/>
                      <w:sz w:val="21"/>
                      <w:szCs w:val="21"/>
                    </w:rPr>
                    <w:t>项目</w:t>
                  </w:r>
                </w:p>
              </w:tc>
              <w:tc>
                <w:tcPr>
                  <w:tcW w:w="4803" w:type="dxa"/>
                  <w:vAlign w:val="center"/>
                </w:tcPr>
                <w:p>
                  <w:pPr>
                    <w:snapToGrid w:val="0"/>
                    <w:jc w:val="center"/>
                    <w:textAlignment w:val="center"/>
                    <w:rPr>
                      <w:b/>
                      <w:sz w:val="21"/>
                      <w:szCs w:val="21"/>
                    </w:rPr>
                  </w:pPr>
                  <w:r>
                    <w:rPr>
                      <w:b/>
                      <w:sz w:val="21"/>
                      <w:szCs w:val="21"/>
                    </w:rPr>
                    <w:t>功能区类别及执行标准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20" w:type="dxa"/>
                  <w:vAlign w:val="center"/>
                </w:tcPr>
                <w:p>
                  <w:pPr>
                    <w:snapToGrid w:val="0"/>
                    <w:jc w:val="center"/>
                    <w:textAlignment w:val="center"/>
                    <w:rPr>
                      <w:sz w:val="21"/>
                      <w:szCs w:val="21"/>
                    </w:rPr>
                  </w:pPr>
                  <w:r>
                    <w:rPr>
                      <w:sz w:val="21"/>
                      <w:szCs w:val="21"/>
                    </w:rPr>
                    <w:t>1</w:t>
                  </w:r>
                </w:p>
              </w:tc>
              <w:tc>
                <w:tcPr>
                  <w:tcW w:w="3174" w:type="dxa"/>
                  <w:vAlign w:val="center"/>
                </w:tcPr>
                <w:p>
                  <w:pPr>
                    <w:snapToGrid w:val="0"/>
                    <w:jc w:val="center"/>
                    <w:textAlignment w:val="center"/>
                    <w:rPr>
                      <w:sz w:val="21"/>
                      <w:szCs w:val="21"/>
                    </w:rPr>
                  </w:pPr>
                  <w:r>
                    <w:rPr>
                      <w:sz w:val="21"/>
                      <w:szCs w:val="21"/>
                    </w:rPr>
                    <w:t>环境空气质量功能区</w:t>
                  </w:r>
                </w:p>
              </w:tc>
              <w:tc>
                <w:tcPr>
                  <w:tcW w:w="4803" w:type="dxa"/>
                  <w:vAlign w:val="center"/>
                </w:tcPr>
                <w:p>
                  <w:pPr>
                    <w:snapToGrid w:val="0"/>
                    <w:jc w:val="center"/>
                    <w:textAlignment w:val="center"/>
                    <w:rPr>
                      <w:sz w:val="21"/>
                      <w:szCs w:val="21"/>
                    </w:rPr>
                  </w:pPr>
                  <w:r>
                    <w:rPr>
                      <w:sz w:val="21"/>
                      <w:szCs w:val="21"/>
                    </w:rPr>
                    <w:t>二类区，环境空气质量执行《环境空气质量标准》（GB3095-2012）二级标准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20" w:type="dxa"/>
                  <w:vAlign w:val="center"/>
                </w:tcPr>
                <w:p>
                  <w:pPr>
                    <w:snapToGrid w:val="0"/>
                    <w:jc w:val="center"/>
                    <w:textAlignment w:val="center"/>
                    <w:rPr>
                      <w:sz w:val="21"/>
                      <w:szCs w:val="21"/>
                    </w:rPr>
                  </w:pPr>
                  <w:r>
                    <w:rPr>
                      <w:sz w:val="21"/>
                      <w:szCs w:val="21"/>
                    </w:rPr>
                    <w:t>2</w:t>
                  </w:r>
                </w:p>
              </w:tc>
              <w:tc>
                <w:tcPr>
                  <w:tcW w:w="3174" w:type="dxa"/>
                  <w:vAlign w:val="center"/>
                </w:tcPr>
                <w:p>
                  <w:pPr>
                    <w:snapToGrid w:val="0"/>
                    <w:jc w:val="center"/>
                    <w:textAlignment w:val="center"/>
                    <w:rPr>
                      <w:sz w:val="21"/>
                      <w:szCs w:val="21"/>
                    </w:rPr>
                  </w:pPr>
                  <w:r>
                    <w:rPr>
                      <w:sz w:val="21"/>
                      <w:szCs w:val="21"/>
                    </w:rPr>
                    <w:t>声环境功能区</w:t>
                  </w:r>
                </w:p>
              </w:tc>
              <w:tc>
                <w:tcPr>
                  <w:tcW w:w="4803" w:type="dxa"/>
                  <w:vAlign w:val="center"/>
                </w:tcPr>
                <w:p>
                  <w:pPr>
                    <w:snapToGrid w:val="0"/>
                    <w:jc w:val="center"/>
                    <w:textAlignment w:val="center"/>
                    <w:rPr>
                      <w:sz w:val="21"/>
                      <w:szCs w:val="21"/>
                      <w:u w:val="single"/>
                    </w:rPr>
                  </w:pPr>
                  <w:r>
                    <w:rPr>
                      <w:rFonts w:hint="eastAsia"/>
                      <w:sz w:val="21"/>
                      <w:szCs w:val="21"/>
                      <w:lang w:val="en-US" w:eastAsia="zh-CN"/>
                    </w:rPr>
                    <w:t>2</w:t>
                  </w:r>
                  <w:r>
                    <w:rPr>
                      <w:sz w:val="21"/>
                      <w:szCs w:val="21"/>
                    </w:rPr>
                    <w:t>类声环境功能区，执行《声环境质量标准》（GB3096-2008）中的2类标准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20" w:type="dxa"/>
                  <w:vAlign w:val="center"/>
                </w:tcPr>
                <w:p>
                  <w:pPr>
                    <w:snapToGrid w:val="0"/>
                    <w:jc w:val="center"/>
                    <w:textAlignment w:val="center"/>
                    <w:rPr>
                      <w:sz w:val="21"/>
                      <w:szCs w:val="21"/>
                    </w:rPr>
                  </w:pPr>
                  <w:r>
                    <w:rPr>
                      <w:sz w:val="21"/>
                      <w:szCs w:val="21"/>
                    </w:rPr>
                    <w:t>3</w:t>
                  </w:r>
                </w:p>
              </w:tc>
              <w:tc>
                <w:tcPr>
                  <w:tcW w:w="3174" w:type="dxa"/>
                  <w:vAlign w:val="center"/>
                </w:tcPr>
                <w:p>
                  <w:pPr>
                    <w:snapToGrid w:val="0"/>
                    <w:jc w:val="center"/>
                    <w:textAlignment w:val="center"/>
                    <w:rPr>
                      <w:sz w:val="21"/>
                      <w:szCs w:val="21"/>
                    </w:rPr>
                  </w:pPr>
                  <w:r>
                    <w:rPr>
                      <w:sz w:val="21"/>
                      <w:szCs w:val="21"/>
                    </w:rPr>
                    <w:t>水环境功能区</w:t>
                  </w:r>
                </w:p>
              </w:tc>
              <w:tc>
                <w:tcPr>
                  <w:tcW w:w="4803" w:type="dxa"/>
                  <w:vAlign w:val="center"/>
                </w:tcPr>
                <w:p>
                  <w:pPr>
                    <w:snapToGrid w:val="0"/>
                    <w:jc w:val="center"/>
                    <w:textAlignment w:val="center"/>
                    <w:rPr>
                      <w:sz w:val="21"/>
                      <w:szCs w:val="21"/>
                    </w:rPr>
                  </w:pPr>
                  <w:r>
                    <w:rPr>
                      <w:rFonts w:hint="eastAsia"/>
                      <w:sz w:val="21"/>
                      <w:szCs w:val="21"/>
                    </w:rPr>
                    <w:t>华容河（</w:t>
                  </w:r>
                  <w:r>
                    <w:rPr>
                      <w:sz w:val="21"/>
                      <w:szCs w:val="21"/>
                    </w:rPr>
                    <w:t>华容大桥至六门闸（北支）</w:t>
                  </w:r>
                  <w:r>
                    <w:rPr>
                      <w:rFonts w:hint="eastAsia"/>
                      <w:sz w:val="21"/>
                      <w:szCs w:val="21"/>
                    </w:rPr>
                    <w:t>）属于</w:t>
                  </w:r>
                  <w:r>
                    <w:rPr>
                      <w:sz w:val="21"/>
                      <w:szCs w:val="21"/>
                    </w:rPr>
                    <w:t>Ⅲ类区，执行《地表水环境质量标准》（GB3838-2002）中Ⅲ类水质标准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20" w:type="dxa"/>
                  <w:vAlign w:val="center"/>
                </w:tcPr>
                <w:p>
                  <w:pPr>
                    <w:snapToGrid w:val="0"/>
                    <w:jc w:val="center"/>
                    <w:textAlignment w:val="center"/>
                    <w:rPr>
                      <w:sz w:val="21"/>
                      <w:szCs w:val="21"/>
                    </w:rPr>
                  </w:pPr>
                  <w:r>
                    <w:rPr>
                      <w:sz w:val="21"/>
                      <w:szCs w:val="21"/>
                    </w:rPr>
                    <w:t>4</w:t>
                  </w:r>
                </w:p>
              </w:tc>
              <w:tc>
                <w:tcPr>
                  <w:tcW w:w="3174" w:type="dxa"/>
                  <w:vAlign w:val="center"/>
                </w:tcPr>
                <w:p>
                  <w:pPr>
                    <w:snapToGrid w:val="0"/>
                    <w:jc w:val="center"/>
                    <w:textAlignment w:val="center"/>
                    <w:rPr>
                      <w:sz w:val="21"/>
                      <w:szCs w:val="21"/>
                    </w:rPr>
                  </w:pPr>
                  <w:r>
                    <w:rPr>
                      <w:sz w:val="21"/>
                      <w:szCs w:val="21"/>
                    </w:rPr>
                    <w:t>是否基本农田保护区</w:t>
                  </w:r>
                </w:p>
              </w:tc>
              <w:tc>
                <w:tcPr>
                  <w:tcW w:w="4803" w:type="dxa"/>
                  <w:vAlign w:val="center"/>
                </w:tcPr>
                <w:p>
                  <w:pPr>
                    <w:snapToGrid w:val="0"/>
                    <w:jc w:val="center"/>
                    <w:textAlignment w:val="center"/>
                    <w:rPr>
                      <w:sz w:val="21"/>
                      <w:szCs w:val="21"/>
                    </w:rPr>
                  </w:pPr>
                  <w:r>
                    <w:rPr>
                      <w:sz w:val="21"/>
                      <w:szCs w:val="21"/>
                    </w:rPr>
                    <w:t>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20" w:type="dxa"/>
                  <w:vAlign w:val="center"/>
                </w:tcPr>
                <w:p>
                  <w:pPr>
                    <w:snapToGrid w:val="0"/>
                    <w:jc w:val="center"/>
                    <w:textAlignment w:val="center"/>
                    <w:rPr>
                      <w:sz w:val="21"/>
                      <w:szCs w:val="21"/>
                    </w:rPr>
                  </w:pPr>
                  <w:r>
                    <w:rPr>
                      <w:sz w:val="21"/>
                      <w:szCs w:val="21"/>
                    </w:rPr>
                    <w:t>5</w:t>
                  </w:r>
                </w:p>
              </w:tc>
              <w:tc>
                <w:tcPr>
                  <w:tcW w:w="3174" w:type="dxa"/>
                  <w:vAlign w:val="center"/>
                </w:tcPr>
                <w:p>
                  <w:pPr>
                    <w:snapToGrid w:val="0"/>
                    <w:jc w:val="center"/>
                    <w:textAlignment w:val="center"/>
                    <w:rPr>
                      <w:sz w:val="21"/>
                      <w:szCs w:val="21"/>
                    </w:rPr>
                  </w:pPr>
                  <w:r>
                    <w:rPr>
                      <w:sz w:val="21"/>
                      <w:szCs w:val="21"/>
                    </w:rPr>
                    <w:t>是否森林公园</w:t>
                  </w:r>
                </w:p>
              </w:tc>
              <w:tc>
                <w:tcPr>
                  <w:tcW w:w="4803" w:type="dxa"/>
                  <w:vAlign w:val="center"/>
                </w:tcPr>
                <w:p>
                  <w:pPr>
                    <w:snapToGrid w:val="0"/>
                    <w:jc w:val="center"/>
                    <w:textAlignment w:val="center"/>
                    <w:rPr>
                      <w:sz w:val="21"/>
                      <w:szCs w:val="21"/>
                    </w:rPr>
                  </w:pPr>
                  <w:r>
                    <w:rPr>
                      <w:sz w:val="21"/>
                      <w:szCs w:val="21"/>
                    </w:rPr>
                    <w:t>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20" w:type="dxa"/>
                  <w:vAlign w:val="center"/>
                </w:tcPr>
                <w:p>
                  <w:pPr>
                    <w:snapToGrid w:val="0"/>
                    <w:jc w:val="center"/>
                    <w:textAlignment w:val="center"/>
                    <w:rPr>
                      <w:sz w:val="21"/>
                      <w:szCs w:val="21"/>
                    </w:rPr>
                  </w:pPr>
                  <w:r>
                    <w:rPr>
                      <w:sz w:val="21"/>
                      <w:szCs w:val="21"/>
                    </w:rPr>
                    <w:t>6</w:t>
                  </w:r>
                </w:p>
              </w:tc>
              <w:tc>
                <w:tcPr>
                  <w:tcW w:w="3174" w:type="dxa"/>
                  <w:vAlign w:val="center"/>
                </w:tcPr>
                <w:p>
                  <w:pPr>
                    <w:snapToGrid w:val="0"/>
                    <w:jc w:val="center"/>
                    <w:textAlignment w:val="center"/>
                    <w:rPr>
                      <w:sz w:val="21"/>
                      <w:szCs w:val="21"/>
                    </w:rPr>
                  </w:pPr>
                  <w:r>
                    <w:rPr>
                      <w:sz w:val="21"/>
                      <w:szCs w:val="21"/>
                    </w:rPr>
                    <w:t>是否生态功能保护区</w:t>
                  </w:r>
                </w:p>
              </w:tc>
              <w:tc>
                <w:tcPr>
                  <w:tcW w:w="4803" w:type="dxa"/>
                  <w:vAlign w:val="center"/>
                </w:tcPr>
                <w:p>
                  <w:pPr>
                    <w:snapToGrid w:val="0"/>
                    <w:jc w:val="center"/>
                    <w:textAlignment w:val="center"/>
                    <w:rPr>
                      <w:sz w:val="21"/>
                      <w:szCs w:val="21"/>
                    </w:rPr>
                  </w:pPr>
                  <w:r>
                    <w:rPr>
                      <w:sz w:val="21"/>
                      <w:szCs w:val="21"/>
                    </w:rPr>
                    <w:t>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20" w:type="dxa"/>
                  <w:vAlign w:val="center"/>
                </w:tcPr>
                <w:p>
                  <w:pPr>
                    <w:snapToGrid w:val="0"/>
                    <w:jc w:val="center"/>
                    <w:textAlignment w:val="center"/>
                    <w:rPr>
                      <w:sz w:val="21"/>
                      <w:szCs w:val="21"/>
                    </w:rPr>
                  </w:pPr>
                  <w:r>
                    <w:rPr>
                      <w:sz w:val="21"/>
                      <w:szCs w:val="21"/>
                    </w:rPr>
                    <w:t>7</w:t>
                  </w:r>
                </w:p>
              </w:tc>
              <w:tc>
                <w:tcPr>
                  <w:tcW w:w="3174" w:type="dxa"/>
                  <w:vAlign w:val="center"/>
                </w:tcPr>
                <w:p>
                  <w:pPr>
                    <w:snapToGrid w:val="0"/>
                    <w:jc w:val="center"/>
                    <w:textAlignment w:val="center"/>
                    <w:rPr>
                      <w:sz w:val="21"/>
                      <w:szCs w:val="21"/>
                    </w:rPr>
                  </w:pPr>
                  <w:r>
                    <w:rPr>
                      <w:sz w:val="21"/>
                      <w:szCs w:val="21"/>
                    </w:rPr>
                    <w:t>是否水土流失重点防治区</w:t>
                  </w:r>
                </w:p>
              </w:tc>
              <w:tc>
                <w:tcPr>
                  <w:tcW w:w="4803" w:type="dxa"/>
                  <w:vAlign w:val="center"/>
                </w:tcPr>
                <w:p>
                  <w:pPr>
                    <w:snapToGrid w:val="0"/>
                    <w:jc w:val="center"/>
                    <w:textAlignment w:val="center"/>
                    <w:rPr>
                      <w:sz w:val="21"/>
                      <w:szCs w:val="21"/>
                    </w:rPr>
                  </w:pPr>
                  <w:r>
                    <w:rPr>
                      <w:sz w:val="21"/>
                      <w:szCs w:val="21"/>
                    </w:rPr>
                    <w:t>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20" w:type="dxa"/>
                  <w:vAlign w:val="center"/>
                </w:tcPr>
                <w:p>
                  <w:pPr>
                    <w:snapToGrid w:val="0"/>
                    <w:jc w:val="center"/>
                    <w:textAlignment w:val="center"/>
                    <w:rPr>
                      <w:sz w:val="21"/>
                      <w:szCs w:val="21"/>
                    </w:rPr>
                  </w:pPr>
                  <w:r>
                    <w:rPr>
                      <w:sz w:val="21"/>
                      <w:szCs w:val="21"/>
                    </w:rPr>
                    <w:t>8</w:t>
                  </w:r>
                </w:p>
              </w:tc>
              <w:tc>
                <w:tcPr>
                  <w:tcW w:w="3174" w:type="dxa"/>
                  <w:vAlign w:val="center"/>
                </w:tcPr>
                <w:p>
                  <w:pPr>
                    <w:snapToGrid w:val="0"/>
                    <w:jc w:val="center"/>
                    <w:textAlignment w:val="center"/>
                    <w:rPr>
                      <w:sz w:val="21"/>
                      <w:szCs w:val="21"/>
                    </w:rPr>
                  </w:pPr>
                  <w:r>
                    <w:rPr>
                      <w:sz w:val="21"/>
                      <w:szCs w:val="21"/>
                    </w:rPr>
                    <w:t>是否人口密集区</w:t>
                  </w:r>
                </w:p>
              </w:tc>
              <w:tc>
                <w:tcPr>
                  <w:tcW w:w="4803" w:type="dxa"/>
                  <w:vAlign w:val="center"/>
                </w:tcPr>
                <w:p>
                  <w:pPr>
                    <w:snapToGrid w:val="0"/>
                    <w:jc w:val="center"/>
                    <w:textAlignment w:val="center"/>
                    <w:rPr>
                      <w:sz w:val="21"/>
                      <w:szCs w:val="21"/>
                    </w:rPr>
                  </w:pPr>
                  <w:r>
                    <w:rPr>
                      <w:sz w:val="21"/>
                      <w:szCs w:val="21"/>
                    </w:rPr>
                    <w:t>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20" w:type="dxa"/>
                  <w:vAlign w:val="center"/>
                </w:tcPr>
                <w:p>
                  <w:pPr>
                    <w:snapToGrid w:val="0"/>
                    <w:jc w:val="center"/>
                    <w:textAlignment w:val="center"/>
                    <w:rPr>
                      <w:sz w:val="21"/>
                      <w:szCs w:val="21"/>
                    </w:rPr>
                  </w:pPr>
                  <w:r>
                    <w:rPr>
                      <w:sz w:val="21"/>
                      <w:szCs w:val="21"/>
                    </w:rPr>
                    <w:t>9</w:t>
                  </w:r>
                </w:p>
              </w:tc>
              <w:tc>
                <w:tcPr>
                  <w:tcW w:w="3174" w:type="dxa"/>
                  <w:vAlign w:val="center"/>
                </w:tcPr>
                <w:p>
                  <w:pPr>
                    <w:snapToGrid w:val="0"/>
                    <w:jc w:val="center"/>
                    <w:textAlignment w:val="center"/>
                    <w:rPr>
                      <w:sz w:val="21"/>
                      <w:szCs w:val="21"/>
                    </w:rPr>
                  </w:pPr>
                  <w:r>
                    <w:rPr>
                      <w:sz w:val="21"/>
                      <w:szCs w:val="21"/>
                    </w:rPr>
                    <w:t>是否重点文物保护单位</w:t>
                  </w:r>
                </w:p>
              </w:tc>
              <w:tc>
                <w:tcPr>
                  <w:tcW w:w="4803" w:type="dxa"/>
                  <w:vAlign w:val="center"/>
                </w:tcPr>
                <w:p>
                  <w:pPr>
                    <w:snapToGrid w:val="0"/>
                    <w:jc w:val="center"/>
                    <w:textAlignment w:val="center"/>
                    <w:rPr>
                      <w:sz w:val="21"/>
                      <w:szCs w:val="21"/>
                    </w:rPr>
                  </w:pPr>
                  <w:r>
                    <w:rPr>
                      <w:sz w:val="21"/>
                      <w:szCs w:val="21"/>
                    </w:rPr>
                    <w:t>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20" w:type="dxa"/>
                  <w:vAlign w:val="center"/>
                </w:tcPr>
                <w:p>
                  <w:pPr>
                    <w:snapToGrid w:val="0"/>
                    <w:jc w:val="center"/>
                    <w:textAlignment w:val="center"/>
                    <w:rPr>
                      <w:sz w:val="21"/>
                      <w:szCs w:val="21"/>
                    </w:rPr>
                  </w:pPr>
                  <w:r>
                    <w:rPr>
                      <w:sz w:val="21"/>
                      <w:szCs w:val="21"/>
                    </w:rPr>
                    <w:t>10</w:t>
                  </w:r>
                </w:p>
              </w:tc>
              <w:tc>
                <w:tcPr>
                  <w:tcW w:w="3174" w:type="dxa"/>
                  <w:vAlign w:val="center"/>
                </w:tcPr>
                <w:p>
                  <w:pPr>
                    <w:snapToGrid w:val="0"/>
                    <w:jc w:val="center"/>
                    <w:textAlignment w:val="center"/>
                    <w:rPr>
                      <w:sz w:val="21"/>
                      <w:szCs w:val="21"/>
                    </w:rPr>
                  </w:pPr>
                  <w:r>
                    <w:rPr>
                      <w:sz w:val="21"/>
                      <w:szCs w:val="21"/>
                    </w:rPr>
                    <w:t>是否三河、三湖、两控区</w:t>
                  </w:r>
                </w:p>
              </w:tc>
              <w:tc>
                <w:tcPr>
                  <w:tcW w:w="4803" w:type="dxa"/>
                  <w:vAlign w:val="center"/>
                </w:tcPr>
                <w:p>
                  <w:pPr>
                    <w:snapToGrid w:val="0"/>
                    <w:jc w:val="center"/>
                    <w:textAlignment w:val="center"/>
                    <w:rPr>
                      <w:sz w:val="21"/>
                      <w:szCs w:val="21"/>
                    </w:rPr>
                  </w:pPr>
                  <w:r>
                    <w:rPr>
                      <w:sz w:val="21"/>
                      <w:szCs w:val="21"/>
                    </w:rPr>
                    <w:t>是（两控区）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20" w:type="dxa"/>
                  <w:vAlign w:val="center"/>
                </w:tcPr>
                <w:p>
                  <w:pPr>
                    <w:snapToGrid w:val="0"/>
                    <w:jc w:val="center"/>
                    <w:textAlignment w:val="center"/>
                    <w:rPr>
                      <w:sz w:val="21"/>
                      <w:szCs w:val="21"/>
                    </w:rPr>
                  </w:pPr>
                  <w:r>
                    <w:rPr>
                      <w:sz w:val="21"/>
                      <w:szCs w:val="21"/>
                    </w:rPr>
                    <w:t>11</w:t>
                  </w:r>
                </w:p>
              </w:tc>
              <w:tc>
                <w:tcPr>
                  <w:tcW w:w="3174" w:type="dxa"/>
                  <w:vAlign w:val="center"/>
                </w:tcPr>
                <w:p>
                  <w:pPr>
                    <w:snapToGrid w:val="0"/>
                    <w:jc w:val="center"/>
                    <w:textAlignment w:val="center"/>
                    <w:rPr>
                      <w:sz w:val="21"/>
                      <w:szCs w:val="21"/>
                    </w:rPr>
                  </w:pPr>
                  <w:r>
                    <w:rPr>
                      <w:sz w:val="21"/>
                      <w:szCs w:val="21"/>
                    </w:rPr>
                    <w:t>是否水库库区</w:t>
                  </w:r>
                </w:p>
              </w:tc>
              <w:tc>
                <w:tcPr>
                  <w:tcW w:w="4803" w:type="dxa"/>
                  <w:vAlign w:val="center"/>
                </w:tcPr>
                <w:p>
                  <w:pPr>
                    <w:snapToGrid w:val="0"/>
                    <w:jc w:val="center"/>
                    <w:textAlignment w:val="center"/>
                    <w:rPr>
                      <w:sz w:val="21"/>
                      <w:szCs w:val="21"/>
                    </w:rPr>
                  </w:pPr>
                  <w:r>
                    <w:rPr>
                      <w:sz w:val="21"/>
                      <w:szCs w:val="21"/>
                    </w:rPr>
                    <w:t>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20" w:type="dxa"/>
                  <w:vAlign w:val="center"/>
                </w:tcPr>
                <w:p>
                  <w:pPr>
                    <w:snapToGrid w:val="0"/>
                    <w:jc w:val="center"/>
                    <w:textAlignment w:val="center"/>
                    <w:rPr>
                      <w:sz w:val="21"/>
                      <w:szCs w:val="21"/>
                    </w:rPr>
                  </w:pPr>
                  <w:r>
                    <w:rPr>
                      <w:sz w:val="21"/>
                      <w:szCs w:val="21"/>
                    </w:rPr>
                    <w:t>12</w:t>
                  </w:r>
                </w:p>
              </w:tc>
              <w:tc>
                <w:tcPr>
                  <w:tcW w:w="3174" w:type="dxa"/>
                  <w:vAlign w:val="center"/>
                </w:tcPr>
                <w:p>
                  <w:pPr>
                    <w:snapToGrid w:val="0"/>
                    <w:jc w:val="center"/>
                    <w:textAlignment w:val="center"/>
                    <w:rPr>
                      <w:sz w:val="21"/>
                      <w:szCs w:val="21"/>
                    </w:rPr>
                  </w:pPr>
                  <w:r>
                    <w:rPr>
                      <w:sz w:val="21"/>
                      <w:szCs w:val="21"/>
                    </w:rPr>
                    <w:t>是否污水处理厂集水范围</w:t>
                  </w:r>
                </w:p>
              </w:tc>
              <w:tc>
                <w:tcPr>
                  <w:tcW w:w="4803" w:type="dxa"/>
                  <w:vAlign w:val="center"/>
                </w:tcPr>
                <w:p>
                  <w:pPr>
                    <w:snapToGrid w:val="0"/>
                    <w:jc w:val="center"/>
                    <w:textAlignment w:val="center"/>
                    <w:rPr>
                      <w:sz w:val="21"/>
                      <w:szCs w:val="21"/>
                    </w:rPr>
                  </w:pPr>
                  <w:r>
                    <w:rPr>
                      <w:sz w:val="21"/>
                      <w:szCs w:val="21"/>
                    </w:rPr>
                    <w:t>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20" w:type="dxa"/>
                  <w:vAlign w:val="center"/>
                </w:tcPr>
                <w:p>
                  <w:pPr>
                    <w:snapToGrid w:val="0"/>
                    <w:jc w:val="center"/>
                    <w:textAlignment w:val="center"/>
                    <w:rPr>
                      <w:sz w:val="21"/>
                      <w:szCs w:val="21"/>
                    </w:rPr>
                  </w:pPr>
                  <w:r>
                    <w:rPr>
                      <w:sz w:val="21"/>
                      <w:szCs w:val="21"/>
                    </w:rPr>
                    <w:t>13</w:t>
                  </w:r>
                </w:p>
              </w:tc>
              <w:tc>
                <w:tcPr>
                  <w:tcW w:w="3174" w:type="dxa"/>
                  <w:vAlign w:val="center"/>
                </w:tcPr>
                <w:p>
                  <w:pPr>
                    <w:snapToGrid w:val="0"/>
                    <w:jc w:val="center"/>
                    <w:textAlignment w:val="center"/>
                    <w:rPr>
                      <w:sz w:val="21"/>
                      <w:szCs w:val="21"/>
                    </w:rPr>
                  </w:pPr>
                  <w:r>
                    <w:rPr>
                      <w:sz w:val="21"/>
                      <w:szCs w:val="21"/>
                    </w:rPr>
                    <w:t>是否属于生态敏感与脆弱区</w:t>
                  </w:r>
                </w:p>
              </w:tc>
              <w:tc>
                <w:tcPr>
                  <w:tcW w:w="4803" w:type="dxa"/>
                  <w:vAlign w:val="center"/>
                </w:tcPr>
                <w:p>
                  <w:pPr>
                    <w:snapToGrid w:val="0"/>
                    <w:jc w:val="center"/>
                    <w:textAlignment w:val="center"/>
                    <w:rPr>
                      <w:sz w:val="21"/>
                      <w:szCs w:val="21"/>
                    </w:rPr>
                  </w:pPr>
                  <w:r>
                    <w:rPr>
                      <w:sz w:val="21"/>
                      <w:szCs w:val="21"/>
                    </w:rPr>
                    <w:t>否</w:t>
                  </w:r>
                </w:p>
              </w:tc>
            </w:tr>
            <w:bookmarkEnd w:id="5"/>
          </w:tbl>
          <w:p>
            <w:pPr>
              <w:snapToGrid w:val="0"/>
              <w:spacing w:line="360" w:lineRule="auto"/>
              <w:rPr>
                <w:b/>
                <w:spacing w:val="-10"/>
                <w:sz w:val="30"/>
                <w:szCs w:val="30"/>
              </w:rPr>
            </w:pPr>
          </w:p>
          <w:p>
            <w:pPr>
              <w:spacing w:line="560" w:lineRule="exact"/>
              <w:jc w:val="left"/>
              <w:rPr>
                <w:b/>
                <w:bCs/>
                <w:spacing w:val="-8"/>
                <w:sz w:val="28"/>
                <w:szCs w:val="28"/>
              </w:rPr>
            </w:pPr>
          </w:p>
          <w:p>
            <w:pPr>
              <w:spacing w:line="560" w:lineRule="exact"/>
              <w:jc w:val="left"/>
              <w:rPr>
                <w:b/>
                <w:bCs/>
                <w:spacing w:val="-8"/>
                <w:sz w:val="28"/>
                <w:szCs w:val="28"/>
              </w:rPr>
            </w:pPr>
          </w:p>
        </w:tc>
      </w:tr>
    </w:tbl>
    <w:p>
      <w:pPr>
        <w:spacing w:line="600" w:lineRule="exact"/>
        <w:jc w:val="left"/>
        <w:rPr>
          <w:b/>
          <w:bCs/>
          <w:sz w:val="30"/>
          <w:szCs w:val="30"/>
        </w:rPr>
        <w:sectPr>
          <w:pgSz w:w="11907" w:h="16840"/>
          <w:pgMar w:top="1701" w:right="1247" w:bottom="1701" w:left="1871" w:header="1134" w:footer="1134" w:gutter="0"/>
          <w:cols w:space="425" w:num="1"/>
          <w:docGrid w:type="lines" w:linePitch="312" w:charSpace="0"/>
        </w:sectPr>
      </w:pPr>
    </w:p>
    <w:p>
      <w:pPr>
        <w:spacing w:line="360" w:lineRule="auto"/>
        <w:outlineLvl w:val="0"/>
        <w:rPr>
          <w:b/>
          <w:sz w:val="30"/>
        </w:rPr>
      </w:pPr>
      <w:bookmarkStart w:id="6" w:name="_Toc482365551"/>
      <w:r>
        <w:rPr>
          <w:b/>
          <w:sz w:val="30"/>
        </w:rPr>
        <w:t>三、环境质量状况</w:t>
      </w:r>
      <w:bookmarkEnd w:id="6"/>
    </w:p>
    <w:tbl>
      <w:tblPr>
        <w:tblStyle w:val="34"/>
        <w:tblW w:w="88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834" w:type="dxa"/>
            <w:vAlign w:val="top"/>
          </w:tcPr>
          <w:p>
            <w:pPr>
              <w:pStyle w:val="16"/>
              <w:spacing w:line="440" w:lineRule="exact"/>
              <w:rPr>
                <w:szCs w:val="28"/>
              </w:rPr>
            </w:pPr>
            <w:r>
              <w:rPr>
                <w:szCs w:val="28"/>
              </w:rPr>
              <w:t>建设项目所在地区环境质量现状及主要环境问题（环境空气、地面水、地下水、声环境、生态环境等）</w:t>
            </w:r>
          </w:p>
          <w:p>
            <w:pPr>
              <w:spacing w:line="360" w:lineRule="auto"/>
              <w:ind w:firstLine="482" w:firstLineChars="200"/>
              <w:rPr>
                <w:b/>
                <w:sz w:val="24"/>
              </w:rPr>
            </w:pPr>
            <w:r>
              <w:rPr>
                <w:b/>
                <w:sz w:val="24"/>
              </w:rPr>
              <w:t>1、环境空气质量现状</w:t>
            </w:r>
          </w:p>
          <w:p>
            <w:pPr>
              <w:spacing w:line="360" w:lineRule="auto"/>
              <w:ind w:firstLine="480" w:firstLineChars="200"/>
              <w:rPr>
                <w:sz w:val="24"/>
              </w:rPr>
            </w:pPr>
            <w:r>
              <w:rPr>
                <w:sz w:val="24"/>
              </w:rPr>
              <w:t>根据《环境影响评价技术导则 大气环境》（HJ2.2-2018），本项目大气环境影响评价等级为二级（详见影响分析章节），项目所在区域环境达标判定，优先采用国家或地方生态环境主管部门公开发布的评价基准年环境环境质量公共或者环境质量报告中的数据或结论。本项目大气常规监测数据采用华容县环境保护局环境质量报告中的结论对建设项目所在地区环境质量现状进行评价。</w:t>
            </w:r>
          </w:p>
          <w:p>
            <w:pPr>
              <w:spacing w:line="360" w:lineRule="auto"/>
              <w:ind w:firstLine="480" w:firstLineChars="200"/>
              <w:rPr>
                <w:sz w:val="24"/>
              </w:rPr>
            </w:pPr>
            <w:r>
              <w:rPr>
                <w:sz w:val="24"/>
              </w:rPr>
              <w:t>2018年度华容县环境空气质量达标率为89.6%，轻度污染占全年9.3%，中度污染占0.8%，重度污染占0.3%。细颗粒物（PM2.5）为首要污染物占超标天数71.1%，臭氧（O3）为首要污染物占超标天数28.9%。华容县属于不达标区。</w:t>
            </w:r>
          </w:p>
          <w:p>
            <w:pPr>
              <w:pStyle w:val="33"/>
              <w:ind w:firstLine="0" w:firstLineChars="0"/>
              <w:jc w:val="center"/>
              <w:rPr>
                <w:b/>
                <w:bCs/>
                <w:sz w:val="21"/>
                <w:szCs w:val="21"/>
              </w:rPr>
            </w:pPr>
            <w:r>
              <w:rPr>
                <w:b/>
                <w:bCs/>
                <w:sz w:val="21"/>
                <w:szCs w:val="21"/>
              </w:rPr>
              <w:t>表3-1  2018年华容县环境空气质量均值统计表  单位：mg/m</w:t>
            </w:r>
            <w:r>
              <w:rPr>
                <w:b/>
                <w:bCs/>
                <w:sz w:val="21"/>
                <w:szCs w:val="21"/>
                <w:vertAlign w:val="superscript"/>
              </w:rPr>
              <w:t>3</w:t>
            </w:r>
          </w:p>
          <w:tbl>
            <w:tblPr>
              <w:tblStyle w:val="35"/>
              <w:tblW w:w="858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89"/>
              <w:gridCol w:w="2070"/>
              <w:gridCol w:w="1590"/>
              <w:gridCol w:w="1702"/>
              <w:gridCol w:w="1079"/>
              <w:gridCol w:w="95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89" w:type="dxa"/>
                  <w:tcBorders>
                    <w:tl2br w:val="nil"/>
                    <w:tr2bl w:val="nil"/>
                  </w:tcBorders>
                  <w:noWrap w:val="0"/>
                  <w:vAlign w:val="center"/>
                </w:tcPr>
                <w:p>
                  <w:pPr>
                    <w:pStyle w:val="29"/>
                    <w:keepNext w:val="0"/>
                    <w:keepLines w:val="0"/>
                    <w:widowControl w:val="0"/>
                    <w:suppressLineNumbers w:val="0"/>
                    <w:autoSpaceDE w:val="0"/>
                    <w:autoSpaceDN w:val="0"/>
                    <w:adjustRightInd w:val="0"/>
                    <w:spacing w:before="0" w:beforeAutospacing="0" w:after="0" w:afterAutospacing="0" w:line="240" w:lineRule="auto"/>
                    <w:ind w:left="0" w:right="0"/>
                    <w:jc w:val="center"/>
                    <w:rPr>
                      <w:rFonts w:hint="default" w:ascii="Times New Roman" w:hAnsi="Times New Roman" w:cs="Times New Roman"/>
                      <w:color w:val="FF0000"/>
                      <w:sz w:val="21"/>
                      <w:szCs w:val="21"/>
                    </w:rPr>
                  </w:pPr>
                  <w:r>
                    <w:rPr>
                      <w:rFonts w:hint="default" w:ascii="Times New Roman" w:hAnsi="Times New Roman" w:cs="Times New Roman"/>
                      <w:color w:val="FF0000"/>
                      <w:sz w:val="21"/>
                      <w:szCs w:val="21"/>
                      <w:lang w:val="en-US" w:eastAsia="zh-CN"/>
                    </w:rPr>
                    <w:t>污染物</w:t>
                  </w:r>
                </w:p>
              </w:tc>
              <w:tc>
                <w:tcPr>
                  <w:tcW w:w="2070" w:type="dxa"/>
                  <w:tcBorders>
                    <w:tl2br w:val="nil"/>
                    <w:tr2bl w:val="nil"/>
                  </w:tcBorders>
                  <w:noWrap w:val="0"/>
                  <w:vAlign w:val="center"/>
                </w:tcPr>
                <w:p>
                  <w:pPr>
                    <w:pStyle w:val="29"/>
                    <w:keepNext w:val="0"/>
                    <w:keepLines w:val="0"/>
                    <w:widowControl w:val="0"/>
                    <w:suppressLineNumbers w:val="0"/>
                    <w:autoSpaceDE w:val="0"/>
                    <w:autoSpaceDN w:val="0"/>
                    <w:adjustRightInd w:val="0"/>
                    <w:spacing w:before="0" w:beforeAutospacing="0" w:after="0" w:afterAutospacing="0" w:line="240" w:lineRule="auto"/>
                    <w:ind w:left="0" w:right="0"/>
                    <w:jc w:val="center"/>
                    <w:rPr>
                      <w:rFonts w:hint="default" w:ascii="Times New Roman" w:hAnsi="Times New Roman" w:cs="Times New Roman"/>
                      <w:color w:val="FF0000"/>
                      <w:sz w:val="21"/>
                      <w:szCs w:val="21"/>
                    </w:rPr>
                  </w:pPr>
                  <w:r>
                    <w:rPr>
                      <w:rFonts w:hint="default" w:ascii="Times New Roman" w:hAnsi="Times New Roman" w:cs="Times New Roman"/>
                      <w:color w:val="FF0000"/>
                      <w:sz w:val="21"/>
                      <w:szCs w:val="21"/>
                      <w:lang w:val="en-US" w:eastAsia="zh-CN"/>
                    </w:rPr>
                    <w:t>年评价指标</w:t>
                  </w:r>
                </w:p>
              </w:tc>
              <w:tc>
                <w:tcPr>
                  <w:tcW w:w="1590" w:type="dxa"/>
                  <w:tcBorders>
                    <w:tl2br w:val="nil"/>
                    <w:tr2bl w:val="nil"/>
                  </w:tcBorders>
                  <w:noWrap w:val="0"/>
                  <w:vAlign w:val="center"/>
                </w:tcPr>
                <w:p>
                  <w:pPr>
                    <w:pStyle w:val="29"/>
                    <w:keepNext w:val="0"/>
                    <w:keepLines w:val="0"/>
                    <w:widowControl w:val="0"/>
                    <w:suppressLineNumbers w:val="0"/>
                    <w:autoSpaceDE w:val="0"/>
                    <w:autoSpaceDN w:val="0"/>
                    <w:adjustRightInd w:val="0"/>
                    <w:spacing w:before="0" w:beforeAutospacing="0" w:after="0" w:afterAutospacing="0" w:line="240" w:lineRule="auto"/>
                    <w:ind w:left="0" w:right="0"/>
                    <w:jc w:val="center"/>
                    <w:rPr>
                      <w:rFonts w:hint="default" w:ascii="Times New Roman" w:hAnsi="Times New Roman" w:cs="Times New Roman"/>
                      <w:color w:val="FF0000"/>
                      <w:sz w:val="21"/>
                      <w:szCs w:val="21"/>
                    </w:rPr>
                  </w:pPr>
                  <w:r>
                    <w:rPr>
                      <w:rFonts w:hint="default" w:ascii="Times New Roman" w:hAnsi="Times New Roman" w:cs="Times New Roman"/>
                      <w:color w:val="FF0000"/>
                      <w:sz w:val="21"/>
                      <w:szCs w:val="21"/>
                      <w:lang w:val="en-US" w:eastAsia="zh-CN"/>
                    </w:rPr>
                    <w:t>现状浓度（μg/m³）</w:t>
                  </w:r>
                </w:p>
              </w:tc>
              <w:tc>
                <w:tcPr>
                  <w:tcW w:w="1702" w:type="dxa"/>
                  <w:tcBorders>
                    <w:tl2br w:val="nil"/>
                    <w:tr2bl w:val="nil"/>
                  </w:tcBorders>
                  <w:noWrap w:val="0"/>
                  <w:vAlign w:val="center"/>
                </w:tcPr>
                <w:p>
                  <w:pPr>
                    <w:pStyle w:val="29"/>
                    <w:keepNext w:val="0"/>
                    <w:keepLines w:val="0"/>
                    <w:widowControl w:val="0"/>
                    <w:suppressLineNumbers w:val="0"/>
                    <w:autoSpaceDE w:val="0"/>
                    <w:autoSpaceDN w:val="0"/>
                    <w:adjustRightInd w:val="0"/>
                    <w:spacing w:before="0" w:beforeAutospacing="0" w:after="0" w:afterAutospacing="0" w:line="240" w:lineRule="auto"/>
                    <w:ind w:left="0" w:right="0"/>
                    <w:jc w:val="center"/>
                    <w:rPr>
                      <w:rFonts w:hint="default" w:ascii="Times New Roman" w:hAnsi="Times New Roman" w:cs="Times New Roman"/>
                      <w:color w:val="FF0000"/>
                      <w:sz w:val="21"/>
                      <w:szCs w:val="21"/>
                    </w:rPr>
                  </w:pPr>
                  <w:r>
                    <w:rPr>
                      <w:rFonts w:hint="default" w:ascii="Times New Roman" w:hAnsi="Times New Roman" w:cs="Times New Roman"/>
                      <w:color w:val="FF0000"/>
                      <w:sz w:val="21"/>
                      <w:szCs w:val="21"/>
                      <w:lang w:val="en-US" w:eastAsia="zh-CN"/>
                    </w:rPr>
                    <w:t>标准值（μg/m³）</w:t>
                  </w:r>
                </w:p>
              </w:tc>
              <w:tc>
                <w:tcPr>
                  <w:tcW w:w="1079" w:type="dxa"/>
                  <w:tcBorders>
                    <w:tl2br w:val="nil"/>
                    <w:tr2bl w:val="nil"/>
                  </w:tcBorders>
                  <w:noWrap w:val="0"/>
                  <w:vAlign w:val="center"/>
                </w:tcPr>
                <w:p>
                  <w:pPr>
                    <w:pStyle w:val="29"/>
                    <w:keepNext w:val="0"/>
                    <w:keepLines w:val="0"/>
                    <w:widowControl w:val="0"/>
                    <w:suppressLineNumbers w:val="0"/>
                    <w:autoSpaceDE w:val="0"/>
                    <w:autoSpaceDN w:val="0"/>
                    <w:adjustRightInd w:val="0"/>
                    <w:spacing w:before="0" w:beforeAutospacing="0" w:after="0" w:afterAutospacing="0" w:line="240" w:lineRule="auto"/>
                    <w:ind w:left="0" w:right="0"/>
                    <w:jc w:val="center"/>
                    <w:rPr>
                      <w:rFonts w:hint="default" w:ascii="Times New Roman" w:hAnsi="Times New Roman" w:cs="Times New Roman"/>
                      <w:color w:val="FF0000"/>
                      <w:sz w:val="21"/>
                      <w:szCs w:val="21"/>
                    </w:rPr>
                  </w:pPr>
                  <w:r>
                    <w:rPr>
                      <w:rFonts w:hint="default" w:ascii="Times New Roman" w:hAnsi="Times New Roman" w:cs="Times New Roman"/>
                      <w:color w:val="FF0000"/>
                      <w:sz w:val="21"/>
                      <w:szCs w:val="21"/>
                      <w:lang w:val="en-US" w:eastAsia="zh-CN"/>
                    </w:rPr>
                    <w:t>占标率/%</w:t>
                  </w:r>
                </w:p>
              </w:tc>
              <w:tc>
                <w:tcPr>
                  <w:tcW w:w="958" w:type="dxa"/>
                  <w:tcBorders>
                    <w:tl2br w:val="nil"/>
                    <w:tr2bl w:val="nil"/>
                  </w:tcBorders>
                  <w:noWrap w:val="0"/>
                  <w:vAlign w:val="center"/>
                </w:tcPr>
                <w:p>
                  <w:pPr>
                    <w:pStyle w:val="29"/>
                    <w:keepNext w:val="0"/>
                    <w:keepLines w:val="0"/>
                    <w:widowControl w:val="0"/>
                    <w:suppressLineNumbers w:val="0"/>
                    <w:autoSpaceDE w:val="0"/>
                    <w:autoSpaceDN w:val="0"/>
                    <w:adjustRightInd w:val="0"/>
                    <w:spacing w:before="0" w:beforeAutospacing="0" w:after="0" w:afterAutospacing="0" w:line="240" w:lineRule="auto"/>
                    <w:ind w:left="0" w:right="0"/>
                    <w:jc w:val="center"/>
                    <w:rPr>
                      <w:rFonts w:hint="default" w:ascii="Times New Roman" w:hAnsi="Times New Roman" w:cs="Times New Roman"/>
                      <w:color w:val="FF0000"/>
                      <w:sz w:val="21"/>
                      <w:szCs w:val="21"/>
                    </w:rPr>
                  </w:pPr>
                  <w:r>
                    <w:rPr>
                      <w:rFonts w:hint="default" w:ascii="Times New Roman" w:hAnsi="Times New Roman" w:cs="Times New Roman"/>
                      <w:color w:val="FF0000"/>
                      <w:sz w:val="21"/>
                      <w:szCs w:val="21"/>
                      <w:lang w:val="en-US" w:eastAsia="zh-CN"/>
                    </w:rPr>
                    <w:t>达标情况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89" w:type="dxa"/>
                  <w:tcBorders>
                    <w:tl2br w:val="nil"/>
                    <w:tr2bl w:val="nil"/>
                  </w:tcBorders>
                  <w:noWrap w:val="0"/>
                  <w:vAlign w:val="center"/>
                </w:tcPr>
                <w:p>
                  <w:pPr>
                    <w:pStyle w:val="29"/>
                    <w:keepNext w:val="0"/>
                    <w:keepLines w:val="0"/>
                    <w:widowControl w:val="0"/>
                    <w:suppressLineNumbers w:val="0"/>
                    <w:autoSpaceDE w:val="0"/>
                    <w:autoSpaceDN w:val="0"/>
                    <w:adjustRightInd w:val="0"/>
                    <w:spacing w:before="0" w:beforeAutospacing="0" w:after="0" w:afterAutospacing="0" w:line="240" w:lineRule="auto"/>
                    <w:ind w:left="0" w:right="0"/>
                    <w:jc w:val="center"/>
                    <w:rPr>
                      <w:rFonts w:hint="default" w:ascii="Times New Roman" w:hAnsi="Times New Roman" w:cs="Times New Roman"/>
                      <w:color w:val="FF0000"/>
                      <w:sz w:val="21"/>
                      <w:szCs w:val="21"/>
                    </w:rPr>
                  </w:pPr>
                  <w:r>
                    <w:rPr>
                      <w:rFonts w:hint="default" w:ascii="Times New Roman" w:hAnsi="Times New Roman" w:cs="Times New Roman"/>
                      <w:color w:val="FF0000"/>
                      <w:sz w:val="21"/>
                      <w:szCs w:val="21"/>
                      <w:lang w:val="en-US" w:eastAsia="zh-CN"/>
                    </w:rPr>
                    <w:t>SO</w:t>
                  </w:r>
                  <w:r>
                    <w:rPr>
                      <w:rFonts w:hint="default" w:ascii="Times New Roman" w:hAnsi="Times New Roman" w:cs="Times New Roman"/>
                      <w:color w:val="FF0000"/>
                      <w:sz w:val="21"/>
                      <w:szCs w:val="21"/>
                      <w:vertAlign w:val="subscript"/>
                      <w:lang w:val="en-US" w:eastAsia="zh-CN"/>
                    </w:rPr>
                    <w:t>2</w:t>
                  </w:r>
                </w:p>
              </w:tc>
              <w:tc>
                <w:tcPr>
                  <w:tcW w:w="2070" w:type="dxa"/>
                  <w:tcBorders>
                    <w:tl2br w:val="nil"/>
                    <w:tr2bl w:val="nil"/>
                  </w:tcBorders>
                  <w:noWrap w:val="0"/>
                  <w:vAlign w:val="center"/>
                </w:tcPr>
                <w:p>
                  <w:pPr>
                    <w:pStyle w:val="29"/>
                    <w:keepNext w:val="0"/>
                    <w:keepLines w:val="0"/>
                    <w:widowControl w:val="0"/>
                    <w:suppressLineNumbers w:val="0"/>
                    <w:autoSpaceDE w:val="0"/>
                    <w:autoSpaceDN w:val="0"/>
                    <w:adjustRightInd w:val="0"/>
                    <w:spacing w:before="0" w:beforeAutospacing="0" w:after="0" w:afterAutospacing="0" w:line="240" w:lineRule="auto"/>
                    <w:ind w:left="0" w:right="0"/>
                    <w:jc w:val="center"/>
                    <w:rPr>
                      <w:rFonts w:hint="default" w:ascii="Times New Roman" w:hAnsi="Times New Roman" w:cs="Times New Roman"/>
                      <w:color w:val="FF0000"/>
                      <w:sz w:val="21"/>
                      <w:szCs w:val="21"/>
                    </w:rPr>
                  </w:pPr>
                  <w:r>
                    <w:rPr>
                      <w:rFonts w:hint="default" w:ascii="Times New Roman" w:hAnsi="Times New Roman" w:cs="Times New Roman"/>
                      <w:color w:val="FF0000"/>
                      <w:sz w:val="21"/>
                      <w:szCs w:val="21"/>
                      <w:lang w:val="en-US" w:eastAsia="zh-CN"/>
                    </w:rPr>
                    <w:t>年平均质量浓度</w:t>
                  </w:r>
                </w:p>
              </w:tc>
              <w:tc>
                <w:tcPr>
                  <w:tcW w:w="1590" w:type="dxa"/>
                  <w:tcBorders>
                    <w:tl2br w:val="nil"/>
                    <w:tr2bl w:val="nil"/>
                  </w:tcBorders>
                  <w:noWrap w:val="0"/>
                  <w:vAlign w:val="center"/>
                </w:tcPr>
                <w:p>
                  <w:pPr>
                    <w:pStyle w:val="29"/>
                    <w:keepNext w:val="0"/>
                    <w:keepLines w:val="0"/>
                    <w:widowControl w:val="0"/>
                    <w:suppressLineNumbers w:val="0"/>
                    <w:autoSpaceDE w:val="0"/>
                    <w:autoSpaceDN w:val="0"/>
                    <w:adjustRightInd w:val="0"/>
                    <w:spacing w:before="0" w:beforeAutospacing="0" w:after="0" w:afterAutospacing="0" w:line="240" w:lineRule="auto"/>
                    <w:ind w:left="0" w:right="0"/>
                    <w:jc w:val="center"/>
                    <w:rPr>
                      <w:rFonts w:hint="default" w:ascii="Times New Roman" w:hAnsi="Times New Roman" w:cs="Times New Roman"/>
                      <w:color w:val="FF0000"/>
                      <w:sz w:val="21"/>
                      <w:szCs w:val="21"/>
                    </w:rPr>
                  </w:pPr>
                  <w:r>
                    <w:rPr>
                      <w:rFonts w:hint="default" w:ascii="Times New Roman" w:hAnsi="Times New Roman" w:cs="Times New Roman"/>
                      <w:color w:val="FF0000"/>
                      <w:sz w:val="21"/>
                      <w:szCs w:val="21"/>
                      <w:lang w:val="en-US" w:eastAsia="zh-CN"/>
                    </w:rPr>
                    <w:t>6</w:t>
                  </w:r>
                </w:p>
              </w:tc>
              <w:tc>
                <w:tcPr>
                  <w:tcW w:w="1702" w:type="dxa"/>
                  <w:tcBorders>
                    <w:tl2br w:val="nil"/>
                    <w:tr2bl w:val="nil"/>
                  </w:tcBorders>
                  <w:noWrap w:val="0"/>
                  <w:vAlign w:val="center"/>
                </w:tcPr>
                <w:p>
                  <w:pPr>
                    <w:pStyle w:val="29"/>
                    <w:keepNext w:val="0"/>
                    <w:keepLines w:val="0"/>
                    <w:widowControl w:val="0"/>
                    <w:suppressLineNumbers w:val="0"/>
                    <w:autoSpaceDE w:val="0"/>
                    <w:autoSpaceDN w:val="0"/>
                    <w:adjustRightInd w:val="0"/>
                    <w:spacing w:before="0" w:beforeAutospacing="0" w:after="0" w:afterAutospacing="0" w:line="240" w:lineRule="auto"/>
                    <w:ind w:left="0" w:right="0"/>
                    <w:jc w:val="center"/>
                    <w:rPr>
                      <w:rFonts w:hint="default" w:ascii="Times New Roman" w:hAnsi="Times New Roman" w:cs="Times New Roman"/>
                      <w:color w:val="FF0000"/>
                      <w:sz w:val="21"/>
                      <w:szCs w:val="21"/>
                    </w:rPr>
                  </w:pPr>
                  <w:r>
                    <w:rPr>
                      <w:rFonts w:hint="default" w:ascii="Times New Roman" w:hAnsi="Times New Roman" w:cs="Times New Roman"/>
                      <w:color w:val="FF0000"/>
                      <w:sz w:val="21"/>
                      <w:szCs w:val="21"/>
                      <w:lang w:val="en-US" w:eastAsia="zh-CN"/>
                    </w:rPr>
                    <w:t>60</w:t>
                  </w:r>
                </w:p>
              </w:tc>
              <w:tc>
                <w:tcPr>
                  <w:tcW w:w="1079" w:type="dxa"/>
                  <w:tcBorders>
                    <w:tl2br w:val="nil"/>
                    <w:tr2bl w:val="nil"/>
                  </w:tcBorders>
                  <w:noWrap w:val="0"/>
                  <w:vAlign w:val="center"/>
                </w:tcPr>
                <w:p>
                  <w:pPr>
                    <w:pStyle w:val="29"/>
                    <w:keepNext w:val="0"/>
                    <w:keepLines w:val="0"/>
                    <w:widowControl w:val="0"/>
                    <w:suppressLineNumbers w:val="0"/>
                    <w:autoSpaceDE w:val="0"/>
                    <w:autoSpaceDN w:val="0"/>
                    <w:adjustRightInd w:val="0"/>
                    <w:spacing w:before="0" w:beforeAutospacing="0" w:after="0" w:afterAutospacing="0" w:line="240" w:lineRule="auto"/>
                    <w:ind w:left="0" w:right="0"/>
                    <w:jc w:val="center"/>
                    <w:rPr>
                      <w:rFonts w:hint="default" w:ascii="Times New Roman" w:hAnsi="Times New Roman" w:cs="Times New Roman"/>
                      <w:color w:val="FF0000"/>
                      <w:sz w:val="21"/>
                      <w:szCs w:val="21"/>
                    </w:rPr>
                  </w:pPr>
                  <w:r>
                    <w:rPr>
                      <w:rFonts w:hint="default" w:ascii="Times New Roman" w:hAnsi="Times New Roman" w:cs="Times New Roman"/>
                      <w:color w:val="FF0000"/>
                      <w:sz w:val="21"/>
                      <w:szCs w:val="21"/>
                      <w:lang w:val="en-US" w:eastAsia="zh-CN"/>
                    </w:rPr>
                    <w:t>10</w:t>
                  </w:r>
                </w:p>
              </w:tc>
              <w:tc>
                <w:tcPr>
                  <w:tcW w:w="958" w:type="dxa"/>
                  <w:vMerge w:val="restart"/>
                  <w:tcBorders>
                    <w:tl2br w:val="nil"/>
                    <w:tr2bl w:val="nil"/>
                  </w:tcBorders>
                  <w:noWrap w:val="0"/>
                  <w:vAlign w:val="center"/>
                </w:tcPr>
                <w:p>
                  <w:pPr>
                    <w:pStyle w:val="29"/>
                    <w:keepNext w:val="0"/>
                    <w:keepLines w:val="0"/>
                    <w:widowControl w:val="0"/>
                    <w:suppressLineNumbers w:val="0"/>
                    <w:autoSpaceDE w:val="0"/>
                    <w:autoSpaceDN w:val="0"/>
                    <w:adjustRightInd w:val="0"/>
                    <w:spacing w:before="0" w:beforeAutospacing="0" w:after="0" w:afterAutospacing="0" w:line="240" w:lineRule="auto"/>
                    <w:ind w:left="0" w:right="0"/>
                    <w:jc w:val="center"/>
                    <w:rPr>
                      <w:rFonts w:hint="default" w:ascii="Times New Roman" w:hAnsi="Times New Roman" w:cs="Times New Roman"/>
                      <w:color w:val="FF0000"/>
                      <w:sz w:val="21"/>
                      <w:szCs w:val="21"/>
                    </w:rPr>
                  </w:pPr>
                  <w:r>
                    <w:rPr>
                      <w:rFonts w:hint="default" w:ascii="Times New Roman" w:hAnsi="Times New Roman" w:cs="Times New Roman"/>
                      <w:color w:val="FF0000"/>
                      <w:sz w:val="21"/>
                      <w:szCs w:val="21"/>
                      <w:lang w:val="en-US" w:eastAsia="zh-CN"/>
                    </w:rPr>
                    <w:t>不达标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89" w:type="dxa"/>
                  <w:tcBorders>
                    <w:tl2br w:val="nil"/>
                    <w:tr2bl w:val="nil"/>
                  </w:tcBorders>
                  <w:noWrap w:val="0"/>
                  <w:vAlign w:val="center"/>
                </w:tcPr>
                <w:p>
                  <w:pPr>
                    <w:pStyle w:val="29"/>
                    <w:keepNext w:val="0"/>
                    <w:keepLines w:val="0"/>
                    <w:widowControl w:val="0"/>
                    <w:suppressLineNumbers w:val="0"/>
                    <w:autoSpaceDE w:val="0"/>
                    <w:autoSpaceDN w:val="0"/>
                    <w:adjustRightInd w:val="0"/>
                    <w:spacing w:before="0" w:beforeAutospacing="0" w:after="0" w:afterAutospacing="0" w:line="240" w:lineRule="auto"/>
                    <w:ind w:left="0" w:right="0"/>
                    <w:jc w:val="center"/>
                    <w:rPr>
                      <w:rFonts w:hint="default" w:ascii="Times New Roman" w:hAnsi="Times New Roman" w:cs="Times New Roman"/>
                      <w:color w:val="FF0000"/>
                      <w:sz w:val="21"/>
                      <w:szCs w:val="21"/>
                    </w:rPr>
                  </w:pPr>
                  <w:r>
                    <w:rPr>
                      <w:rFonts w:hint="default" w:ascii="Times New Roman" w:hAnsi="Times New Roman" w:cs="Times New Roman"/>
                      <w:color w:val="FF0000"/>
                      <w:sz w:val="21"/>
                      <w:szCs w:val="21"/>
                      <w:lang w:val="en-US" w:eastAsia="zh-CN"/>
                    </w:rPr>
                    <w:t>NO</w:t>
                  </w:r>
                  <w:r>
                    <w:rPr>
                      <w:rFonts w:hint="default" w:ascii="Times New Roman" w:hAnsi="Times New Roman" w:cs="Times New Roman"/>
                      <w:color w:val="FF0000"/>
                      <w:sz w:val="21"/>
                      <w:szCs w:val="21"/>
                      <w:vertAlign w:val="subscript"/>
                      <w:lang w:val="en-US" w:eastAsia="zh-CN"/>
                    </w:rPr>
                    <w:t>2</w:t>
                  </w:r>
                </w:p>
              </w:tc>
              <w:tc>
                <w:tcPr>
                  <w:tcW w:w="2070" w:type="dxa"/>
                  <w:tcBorders>
                    <w:tl2br w:val="nil"/>
                    <w:tr2bl w:val="nil"/>
                  </w:tcBorders>
                  <w:noWrap w:val="0"/>
                  <w:vAlign w:val="center"/>
                </w:tcPr>
                <w:p>
                  <w:pPr>
                    <w:pStyle w:val="29"/>
                    <w:keepNext w:val="0"/>
                    <w:keepLines w:val="0"/>
                    <w:widowControl w:val="0"/>
                    <w:suppressLineNumbers w:val="0"/>
                    <w:autoSpaceDE w:val="0"/>
                    <w:autoSpaceDN w:val="0"/>
                    <w:adjustRightInd w:val="0"/>
                    <w:spacing w:before="0" w:beforeAutospacing="0" w:after="0" w:afterAutospacing="0" w:line="240" w:lineRule="auto"/>
                    <w:ind w:left="0" w:right="0"/>
                    <w:jc w:val="center"/>
                    <w:rPr>
                      <w:rFonts w:hint="default" w:ascii="Times New Roman" w:hAnsi="Times New Roman" w:cs="Times New Roman"/>
                      <w:color w:val="FF0000"/>
                      <w:sz w:val="21"/>
                      <w:szCs w:val="21"/>
                    </w:rPr>
                  </w:pPr>
                  <w:r>
                    <w:rPr>
                      <w:rFonts w:hint="default" w:ascii="Times New Roman" w:hAnsi="Times New Roman" w:cs="Times New Roman"/>
                      <w:color w:val="FF0000"/>
                      <w:sz w:val="21"/>
                      <w:szCs w:val="21"/>
                      <w:lang w:val="en-US" w:eastAsia="zh-CN"/>
                    </w:rPr>
                    <w:t>年平均质量浓度</w:t>
                  </w:r>
                </w:p>
              </w:tc>
              <w:tc>
                <w:tcPr>
                  <w:tcW w:w="1590" w:type="dxa"/>
                  <w:tcBorders>
                    <w:tl2br w:val="nil"/>
                    <w:tr2bl w:val="nil"/>
                  </w:tcBorders>
                  <w:noWrap w:val="0"/>
                  <w:vAlign w:val="center"/>
                </w:tcPr>
                <w:p>
                  <w:pPr>
                    <w:pStyle w:val="29"/>
                    <w:keepNext w:val="0"/>
                    <w:keepLines w:val="0"/>
                    <w:widowControl w:val="0"/>
                    <w:suppressLineNumbers w:val="0"/>
                    <w:autoSpaceDE w:val="0"/>
                    <w:autoSpaceDN w:val="0"/>
                    <w:adjustRightInd w:val="0"/>
                    <w:spacing w:before="0" w:beforeAutospacing="0" w:after="0" w:afterAutospacing="0" w:line="240" w:lineRule="auto"/>
                    <w:ind w:left="0" w:right="0"/>
                    <w:jc w:val="center"/>
                    <w:rPr>
                      <w:rFonts w:hint="default" w:ascii="Times New Roman" w:hAnsi="Times New Roman" w:cs="Times New Roman"/>
                      <w:color w:val="FF0000"/>
                      <w:sz w:val="21"/>
                      <w:szCs w:val="21"/>
                      <w:lang w:val="en-US"/>
                    </w:rPr>
                  </w:pPr>
                  <w:r>
                    <w:rPr>
                      <w:rFonts w:hint="default" w:ascii="Times New Roman" w:hAnsi="Times New Roman" w:cs="Times New Roman"/>
                      <w:color w:val="FF0000"/>
                      <w:sz w:val="21"/>
                      <w:szCs w:val="21"/>
                      <w:lang w:val="en-US" w:eastAsia="zh-CN"/>
                    </w:rPr>
                    <w:t>13</w:t>
                  </w:r>
                </w:p>
              </w:tc>
              <w:tc>
                <w:tcPr>
                  <w:tcW w:w="1702" w:type="dxa"/>
                  <w:tcBorders>
                    <w:tl2br w:val="nil"/>
                    <w:tr2bl w:val="nil"/>
                  </w:tcBorders>
                  <w:noWrap w:val="0"/>
                  <w:vAlign w:val="center"/>
                </w:tcPr>
                <w:p>
                  <w:pPr>
                    <w:pStyle w:val="29"/>
                    <w:keepNext w:val="0"/>
                    <w:keepLines w:val="0"/>
                    <w:widowControl w:val="0"/>
                    <w:suppressLineNumbers w:val="0"/>
                    <w:autoSpaceDE w:val="0"/>
                    <w:autoSpaceDN w:val="0"/>
                    <w:adjustRightInd w:val="0"/>
                    <w:spacing w:before="0" w:beforeAutospacing="0" w:after="0" w:afterAutospacing="0" w:line="240" w:lineRule="auto"/>
                    <w:ind w:left="0" w:right="0"/>
                    <w:jc w:val="center"/>
                    <w:rPr>
                      <w:rFonts w:hint="default" w:ascii="Times New Roman" w:hAnsi="Times New Roman" w:cs="Times New Roman"/>
                      <w:color w:val="FF0000"/>
                      <w:sz w:val="21"/>
                      <w:szCs w:val="21"/>
                    </w:rPr>
                  </w:pPr>
                  <w:r>
                    <w:rPr>
                      <w:rFonts w:hint="default" w:ascii="Times New Roman" w:hAnsi="Times New Roman" w:cs="Times New Roman"/>
                      <w:color w:val="FF0000"/>
                      <w:sz w:val="21"/>
                      <w:szCs w:val="21"/>
                      <w:lang w:val="en-US" w:eastAsia="zh-CN"/>
                    </w:rPr>
                    <w:t>40</w:t>
                  </w:r>
                </w:p>
              </w:tc>
              <w:tc>
                <w:tcPr>
                  <w:tcW w:w="1079" w:type="dxa"/>
                  <w:tcBorders>
                    <w:tl2br w:val="nil"/>
                    <w:tr2bl w:val="nil"/>
                  </w:tcBorders>
                  <w:noWrap w:val="0"/>
                  <w:vAlign w:val="center"/>
                </w:tcPr>
                <w:p>
                  <w:pPr>
                    <w:pStyle w:val="29"/>
                    <w:keepNext w:val="0"/>
                    <w:keepLines w:val="0"/>
                    <w:widowControl w:val="0"/>
                    <w:suppressLineNumbers w:val="0"/>
                    <w:autoSpaceDE w:val="0"/>
                    <w:autoSpaceDN w:val="0"/>
                    <w:adjustRightInd w:val="0"/>
                    <w:spacing w:before="0" w:beforeAutospacing="0" w:after="0" w:afterAutospacing="0" w:line="240" w:lineRule="auto"/>
                    <w:ind w:left="0" w:right="0"/>
                    <w:jc w:val="center"/>
                    <w:rPr>
                      <w:rFonts w:hint="default" w:ascii="Times New Roman" w:hAnsi="Times New Roman" w:cs="Times New Roman"/>
                      <w:color w:val="FF0000"/>
                      <w:sz w:val="21"/>
                      <w:szCs w:val="21"/>
                    </w:rPr>
                  </w:pPr>
                  <w:r>
                    <w:rPr>
                      <w:rFonts w:hint="default" w:ascii="Times New Roman" w:hAnsi="Times New Roman" w:cs="Times New Roman"/>
                      <w:color w:val="FF0000"/>
                      <w:sz w:val="21"/>
                      <w:szCs w:val="21"/>
                      <w:lang w:val="en-US" w:eastAsia="zh-CN"/>
                    </w:rPr>
                    <w:t>32.5</w:t>
                  </w:r>
                </w:p>
              </w:tc>
              <w:tc>
                <w:tcPr>
                  <w:tcW w:w="958" w:type="dxa"/>
                  <w:vMerge w:val="continue"/>
                  <w:tcBorders>
                    <w:tl2br w:val="nil"/>
                    <w:tr2bl w:val="nil"/>
                  </w:tcBorders>
                  <w:noWrap w:val="0"/>
                  <w:vAlign w:val="center"/>
                </w:tcPr>
                <w:p>
                  <w:pPr>
                    <w:jc w:val="both"/>
                    <w:rPr>
                      <w:rFonts w:hint="default" w:ascii="Times New Roman" w:hAnsi="Times New Roman" w:cs="Times New Roman"/>
                      <w:color w:val="FF000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89" w:type="dxa"/>
                  <w:tcBorders>
                    <w:tl2br w:val="nil"/>
                    <w:tr2bl w:val="nil"/>
                  </w:tcBorders>
                  <w:noWrap w:val="0"/>
                  <w:vAlign w:val="center"/>
                </w:tcPr>
                <w:p>
                  <w:pPr>
                    <w:pStyle w:val="29"/>
                    <w:keepNext w:val="0"/>
                    <w:keepLines w:val="0"/>
                    <w:widowControl w:val="0"/>
                    <w:suppressLineNumbers w:val="0"/>
                    <w:autoSpaceDE w:val="0"/>
                    <w:autoSpaceDN w:val="0"/>
                    <w:adjustRightInd w:val="0"/>
                    <w:spacing w:before="0" w:beforeAutospacing="0" w:after="0" w:afterAutospacing="0" w:line="240" w:lineRule="auto"/>
                    <w:ind w:left="0" w:right="0"/>
                    <w:jc w:val="center"/>
                    <w:rPr>
                      <w:rFonts w:hint="default" w:ascii="Times New Roman" w:hAnsi="Times New Roman" w:cs="Times New Roman"/>
                      <w:color w:val="FF0000"/>
                      <w:sz w:val="21"/>
                      <w:szCs w:val="21"/>
                    </w:rPr>
                  </w:pPr>
                  <w:r>
                    <w:rPr>
                      <w:rFonts w:hint="default" w:ascii="Times New Roman" w:hAnsi="Times New Roman" w:cs="Times New Roman"/>
                      <w:color w:val="FF0000"/>
                      <w:sz w:val="21"/>
                      <w:szCs w:val="21"/>
                      <w:lang w:val="en-US" w:eastAsia="zh-CN"/>
                    </w:rPr>
                    <w:t>PM</w:t>
                  </w:r>
                  <w:r>
                    <w:rPr>
                      <w:rFonts w:hint="default" w:ascii="Times New Roman" w:hAnsi="Times New Roman" w:cs="Times New Roman"/>
                      <w:color w:val="FF0000"/>
                      <w:sz w:val="21"/>
                      <w:szCs w:val="21"/>
                      <w:vertAlign w:val="subscript"/>
                      <w:lang w:val="en-US" w:eastAsia="zh-CN"/>
                    </w:rPr>
                    <w:t>10</w:t>
                  </w:r>
                </w:p>
              </w:tc>
              <w:tc>
                <w:tcPr>
                  <w:tcW w:w="2070" w:type="dxa"/>
                  <w:tcBorders>
                    <w:tl2br w:val="nil"/>
                    <w:tr2bl w:val="nil"/>
                  </w:tcBorders>
                  <w:noWrap w:val="0"/>
                  <w:vAlign w:val="center"/>
                </w:tcPr>
                <w:p>
                  <w:pPr>
                    <w:pStyle w:val="29"/>
                    <w:keepNext w:val="0"/>
                    <w:keepLines w:val="0"/>
                    <w:widowControl w:val="0"/>
                    <w:suppressLineNumbers w:val="0"/>
                    <w:autoSpaceDE w:val="0"/>
                    <w:autoSpaceDN w:val="0"/>
                    <w:adjustRightInd w:val="0"/>
                    <w:spacing w:before="0" w:beforeAutospacing="0" w:after="0" w:afterAutospacing="0" w:line="240" w:lineRule="auto"/>
                    <w:ind w:left="0" w:right="0"/>
                    <w:jc w:val="center"/>
                    <w:rPr>
                      <w:rFonts w:hint="default" w:ascii="Times New Roman" w:hAnsi="Times New Roman" w:cs="Times New Roman"/>
                      <w:color w:val="FF0000"/>
                      <w:sz w:val="21"/>
                      <w:szCs w:val="21"/>
                    </w:rPr>
                  </w:pPr>
                  <w:r>
                    <w:rPr>
                      <w:rFonts w:hint="default" w:ascii="Times New Roman" w:hAnsi="Times New Roman" w:cs="Times New Roman"/>
                      <w:color w:val="FF0000"/>
                      <w:sz w:val="21"/>
                      <w:szCs w:val="21"/>
                      <w:lang w:val="en-US" w:eastAsia="zh-CN"/>
                    </w:rPr>
                    <w:t>年平均质量浓度</w:t>
                  </w:r>
                </w:p>
              </w:tc>
              <w:tc>
                <w:tcPr>
                  <w:tcW w:w="1590" w:type="dxa"/>
                  <w:tcBorders>
                    <w:tl2br w:val="nil"/>
                    <w:tr2bl w:val="nil"/>
                  </w:tcBorders>
                  <w:noWrap w:val="0"/>
                  <w:vAlign w:val="center"/>
                </w:tcPr>
                <w:p>
                  <w:pPr>
                    <w:pStyle w:val="29"/>
                    <w:keepNext w:val="0"/>
                    <w:keepLines w:val="0"/>
                    <w:widowControl w:val="0"/>
                    <w:suppressLineNumbers w:val="0"/>
                    <w:autoSpaceDE w:val="0"/>
                    <w:autoSpaceDN w:val="0"/>
                    <w:adjustRightInd w:val="0"/>
                    <w:spacing w:before="0" w:beforeAutospacing="0" w:after="0" w:afterAutospacing="0" w:line="240" w:lineRule="auto"/>
                    <w:ind w:left="0" w:right="0"/>
                    <w:jc w:val="center"/>
                    <w:rPr>
                      <w:rFonts w:hint="default" w:ascii="Times New Roman" w:hAnsi="Times New Roman" w:cs="Times New Roman"/>
                      <w:color w:val="FF0000"/>
                      <w:sz w:val="21"/>
                      <w:szCs w:val="21"/>
                      <w:lang w:val="en-US"/>
                    </w:rPr>
                  </w:pPr>
                  <w:r>
                    <w:rPr>
                      <w:rFonts w:hint="default" w:ascii="Times New Roman" w:hAnsi="Times New Roman" w:cs="Times New Roman"/>
                      <w:color w:val="FF0000"/>
                      <w:sz w:val="21"/>
                      <w:szCs w:val="21"/>
                      <w:lang w:val="en-US" w:eastAsia="zh-CN"/>
                    </w:rPr>
                    <w:t>59</w:t>
                  </w:r>
                </w:p>
              </w:tc>
              <w:tc>
                <w:tcPr>
                  <w:tcW w:w="1702" w:type="dxa"/>
                  <w:tcBorders>
                    <w:tl2br w:val="nil"/>
                    <w:tr2bl w:val="nil"/>
                  </w:tcBorders>
                  <w:noWrap w:val="0"/>
                  <w:vAlign w:val="center"/>
                </w:tcPr>
                <w:p>
                  <w:pPr>
                    <w:pStyle w:val="29"/>
                    <w:keepNext w:val="0"/>
                    <w:keepLines w:val="0"/>
                    <w:widowControl w:val="0"/>
                    <w:suppressLineNumbers w:val="0"/>
                    <w:autoSpaceDE w:val="0"/>
                    <w:autoSpaceDN w:val="0"/>
                    <w:adjustRightInd w:val="0"/>
                    <w:spacing w:before="0" w:beforeAutospacing="0" w:after="0" w:afterAutospacing="0" w:line="240" w:lineRule="auto"/>
                    <w:ind w:left="0" w:right="0"/>
                    <w:jc w:val="center"/>
                    <w:rPr>
                      <w:rFonts w:hint="default" w:ascii="Times New Roman" w:hAnsi="Times New Roman" w:cs="Times New Roman"/>
                      <w:color w:val="FF0000"/>
                      <w:sz w:val="21"/>
                      <w:szCs w:val="21"/>
                    </w:rPr>
                  </w:pPr>
                  <w:r>
                    <w:rPr>
                      <w:rFonts w:hint="default" w:ascii="Times New Roman" w:hAnsi="Times New Roman" w:cs="Times New Roman"/>
                      <w:color w:val="FF0000"/>
                      <w:sz w:val="21"/>
                      <w:szCs w:val="21"/>
                      <w:lang w:val="en-US" w:eastAsia="zh-CN"/>
                    </w:rPr>
                    <w:t>70</w:t>
                  </w:r>
                </w:p>
              </w:tc>
              <w:tc>
                <w:tcPr>
                  <w:tcW w:w="1079" w:type="dxa"/>
                  <w:tcBorders>
                    <w:tl2br w:val="nil"/>
                    <w:tr2bl w:val="nil"/>
                  </w:tcBorders>
                  <w:noWrap w:val="0"/>
                  <w:vAlign w:val="center"/>
                </w:tcPr>
                <w:p>
                  <w:pPr>
                    <w:pStyle w:val="29"/>
                    <w:keepNext w:val="0"/>
                    <w:keepLines w:val="0"/>
                    <w:widowControl w:val="0"/>
                    <w:suppressLineNumbers w:val="0"/>
                    <w:autoSpaceDE w:val="0"/>
                    <w:autoSpaceDN w:val="0"/>
                    <w:adjustRightInd w:val="0"/>
                    <w:spacing w:before="0" w:beforeAutospacing="0" w:after="0" w:afterAutospacing="0" w:line="240" w:lineRule="auto"/>
                    <w:ind w:left="0" w:right="0"/>
                    <w:jc w:val="center"/>
                    <w:rPr>
                      <w:rFonts w:hint="default" w:ascii="Times New Roman" w:hAnsi="Times New Roman" w:cs="Times New Roman"/>
                      <w:color w:val="FF0000"/>
                      <w:sz w:val="21"/>
                      <w:szCs w:val="21"/>
                      <w:lang w:val="en-US"/>
                    </w:rPr>
                  </w:pPr>
                  <w:r>
                    <w:rPr>
                      <w:rFonts w:hint="default" w:ascii="Times New Roman" w:hAnsi="Times New Roman" w:cs="Times New Roman"/>
                      <w:color w:val="FF0000"/>
                      <w:sz w:val="21"/>
                      <w:szCs w:val="21"/>
                      <w:lang w:val="en-US" w:eastAsia="zh-CN"/>
                    </w:rPr>
                    <w:t>84.28</w:t>
                  </w:r>
                </w:p>
              </w:tc>
              <w:tc>
                <w:tcPr>
                  <w:tcW w:w="958" w:type="dxa"/>
                  <w:vMerge w:val="continue"/>
                  <w:tcBorders>
                    <w:tl2br w:val="nil"/>
                    <w:tr2bl w:val="nil"/>
                  </w:tcBorders>
                  <w:noWrap w:val="0"/>
                  <w:vAlign w:val="center"/>
                </w:tcPr>
                <w:p>
                  <w:pPr>
                    <w:jc w:val="both"/>
                    <w:rPr>
                      <w:rFonts w:hint="default" w:ascii="Times New Roman" w:hAnsi="Times New Roman" w:cs="Times New Roman"/>
                      <w:color w:val="FF000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89" w:type="dxa"/>
                  <w:tcBorders>
                    <w:tl2br w:val="nil"/>
                    <w:tr2bl w:val="nil"/>
                  </w:tcBorders>
                  <w:noWrap w:val="0"/>
                  <w:vAlign w:val="center"/>
                </w:tcPr>
                <w:p>
                  <w:pPr>
                    <w:pStyle w:val="29"/>
                    <w:keepNext w:val="0"/>
                    <w:keepLines w:val="0"/>
                    <w:widowControl w:val="0"/>
                    <w:suppressLineNumbers w:val="0"/>
                    <w:autoSpaceDE w:val="0"/>
                    <w:autoSpaceDN w:val="0"/>
                    <w:adjustRightInd w:val="0"/>
                    <w:spacing w:before="0" w:beforeAutospacing="0" w:after="0" w:afterAutospacing="0" w:line="240" w:lineRule="auto"/>
                    <w:ind w:left="0" w:right="0"/>
                    <w:jc w:val="center"/>
                    <w:rPr>
                      <w:rFonts w:hint="default" w:ascii="Times New Roman" w:hAnsi="Times New Roman" w:cs="Times New Roman"/>
                      <w:color w:val="FF0000"/>
                      <w:sz w:val="21"/>
                      <w:szCs w:val="21"/>
                    </w:rPr>
                  </w:pPr>
                  <w:r>
                    <w:rPr>
                      <w:rFonts w:hint="default" w:ascii="Times New Roman" w:hAnsi="Times New Roman" w:cs="Times New Roman"/>
                      <w:color w:val="FF0000"/>
                      <w:sz w:val="21"/>
                      <w:szCs w:val="21"/>
                      <w:lang w:val="en-US" w:eastAsia="zh-CN"/>
                    </w:rPr>
                    <w:t>PM</w:t>
                  </w:r>
                  <w:r>
                    <w:rPr>
                      <w:rFonts w:hint="default" w:ascii="Times New Roman" w:hAnsi="Times New Roman" w:cs="Times New Roman"/>
                      <w:color w:val="FF0000"/>
                      <w:sz w:val="21"/>
                      <w:szCs w:val="21"/>
                      <w:vertAlign w:val="subscript"/>
                      <w:lang w:val="en-US" w:eastAsia="zh-CN"/>
                    </w:rPr>
                    <w:t>2.5</w:t>
                  </w:r>
                </w:p>
              </w:tc>
              <w:tc>
                <w:tcPr>
                  <w:tcW w:w="2070" w:type="dxa"/>
                  <w:tcBorders>
                    <w:tl2br w:val="nil"/>
                    <w:tr2bl w:val="nil"/>
                  </w:tcBorders>
                  <w:noWrap w:val="0"/>
                  <w:vAlign w:val="center"/>
                </w:tcPr>
                <w:p>
                  <w:pPr>
                    <w:pStyle w:val="29"/>
                    <w:keepNext w:val="0"/>
                    <w:keepLines w:val="0"/>
                    <w:widowControl w:val="0"/>
                    <w:suppressLineNumbers w:val="0"/>
                    <w:autoSpaceDE w:val="0"/>
                    <w:autoSpaceDN w:val="0"/>
                    <w:adjustRightInd w:val="0"/>
                    <w:spacing w:before="0" w:beforeAutospacing="0" w:after="0" w:afterAutospacing="0" w:line="240" w:lineRule="auto"/>
                    <w:ind w:left="0" w:right="0"/>
                    <w:jc w:val="center"/>
                    <w:rPr>
                      <w:rFonts w:hint="default" w:ascii="Times New Roman" w:hAnsi="Times New Roman" w:cs="Times New Roman"/>
                      <w:color w:val="FF0000"/>
                      <w:sz w:val="21"/>
                      <w:szCs w:val="21"/>
                    </w:rPr>
                  </w:pPr>
                  <w:r>
                    <w:rPr>
                      <w:rFonts w:hint="default" w:ascii="Times New Roman" w:hAnsi="Times New Roman" w:cs="Times New Roman"/>
                      <w:color w:val="FF0000"/>
                      <w:sz w:val="21"/>
                      <w:szCs w:val="21"/>
                      <w:lang w:val="en-US" w:eastAsia="zh-CN"/>
                    </w:rPr>
                    <w:t>年平均质量浓度</w:t>
                  </w:r>
                </w:p>
              </w:tc>
              <w:tc>
                <w:tcPr>
                  <w:tcW w:w="1590" w:type="dxa"/>
                  <w:tcBorders>
                    <w:tl2br w:val="nil"/>
                    <w:tr2bl w:val="nil"/>
                  </w:tcBorders>
                  <w:noWrap w:val="0"/>
                  <w:vAlign w:val="center"/>
                </w:tcPr>
                <w:p>
                  <w:pPr>
                    <w:pStyle w:val="29"/>
                    <w:keepNext w:val="0"/>
                    <w:keepLines w:val="0"/>
                    <w:widowControl w:val="0"/>
                    <w:suppressLineNumbers w:val="0"/>
                    <w:autoSpaceDE w:val="0"/>
                    <w:autoSpaceDN w:val="0"/>
                    <w:adjustRightInd w:val="0"/>
                    <w:spacing w:before="0" w:beforeAutospacing="0" w:after="0" w:afterAutospacing="0" w:line="240" w:lineRule="auto"/>
                    <w:ind w:left="0" w:right="0"/>
                    <w:jc w:val="center"/>
                    <w:rPr>
                      <w:rFonts w:hint="default" w:ascii="Times New Roman" w:hAnsi="Times New Roman" w:cs="Times New Roman"/>
                      <w:b/>
                      <w:bCs/>
                      <w:color w:val="FF0000"/>
                      <w:sz w:val="21"/>
                      <w:szCs w:val="21"/>
                      <w:lang w:val="en-US"/>
                    </w:rPr>
                  </w:pPr>
                  <w:r>
                    <w:rPr>
                      <w:rFonts w:hint="default" w:ascii="Times New Roman" w:hAnsi="Times New Roman" w:cs="Times New Roman"/>
                      <w:b/>
                      <w:bCs/>
                      <w:color w:val="FF0000"/>
                      <w:sz w:val="21"/>
                      <w:szCs w:val="21"/>
                      <w:lang w:val="en-US" w:eastAsia="zh-CN"/>
                    </w:rPr>
                    <w:t>42</w:t>
                  </w:r>
                </w:p>
              </w:tc>
              <w:tc>
                <w:tcPr>
                  <w:tcW w:w="1702" w:type="dxa"/>
                  <w:tcBorders>
                    <w:tl2br w:val="nil"/>
                    <w:tr2bl w:val="nil"/>
                  </w:tcBorders>
                  <w:noWrap w:val="0"/>
                  <w:vAlign w:val="center"/>
                </w:tcPr>
                <w:p>
                  <w:pPr>
                    <w:pStyle w:val="29"/>
                    <w:keepNext w:val="0"/>
                    <w:keepLines w:val="0"/>
                    <w:widowControl w:val="0"/>
                    <w:suppressLineNumbers w:val="0"/>
                    <w:autoSpaceDE w:val="0"/>
                    <w:autoSpaceDN w:val="0"/>
                    <w:adjustRightInd w:val="0"/>
                    <w:spacing w:before="0" w:beforeAutospacing="0" w:after="0" w:afterAutospacing="0" w:line="240" w:lineRule="auto"/>
                    <w:ind w:left="0" w:right="0"/>
                    <w:jc w:val="center"/>
                    <w:rPr>
                      <w:rFonts w:hint="default" w:ascii="Times New Roman" w:hAnsi="Times New Roman" w:cs="Times New Roman"/>
                      <w:b/>
                      <w:bCs/>
                      <w:color w:val="FF0000"/>
                      <w:sz w:val="21"/>
                      <w:szCs w:val="21"/>
                    </w:rPr>
                  </w:pPr>
                  <w:r>
                    <w:rPr>
                      <w:rFonts w:hint="default" w:ascii="Times New Roman" w:hAnsi="Times New Roman" w:cs="Times New Roman"/>
                      <w:b/>
                      <w:bCs/>
                      <w:color w:val="FF0000"/>
                      <w:sz w:val="21"/>
                      <w:szCs w:val="21"/>
                      <w:lang w:val="en-US" w:eastAsia="zh-CN"/>
                    </w:rPr>
                    <w:t>35</w:t>
                  </w:r>
                </w:p>
              </w:tc>
              <w:tc>
                <w:tcPr>
                  <w:tcW w:w="1079" w:type="dxa"/>
                  <w:tcBorders>
                    <w:tl2br w:val="nil"/>
                    <w:tr2bl w:val="nil"/>
                  </w:tcBorders>
                  <w:noWrap w:val="0"/>
                  <w:vAlign w:val="center"/>
                </w:tcPr>
                <w:p>
                  <w:pPr>
                    <w:pStyle w:val="29"/>
                    <w:keepNext w:val="0"/>
                    <w:keepLines w:val="0"/>
                    <w:widowControl w:val="0"/>
                    <w:suppressLineNumbers w:val="0"/>
                    <w:autoSpaceDE w:val="0"/>
                    <w:autoSpaceDN w:val="0"/>
                    <w:adjustRightInd w:val="0"/>
                    <w:spacing w:before="0" w:beforeAutospacing="0" w:after="0" w:afterAutospacing="0" w:line="240" w:lineRule="auto"/>
                    <w:ind w:left="0" w:right="0"/>
                    <w:jc w:val="center"/>
                    <w:rPr>
                      <w:rFonts w:hint="default" w:ascii="Times New Roman" w:hAnsi="Times New Roman" w:cs="Times New Roman"/>
                      <w:b/>
                      <w:bCs/>
                      <w:color w:val="FF0000"/>
                      <w:sz w:val="21"/>
                      <w:szCs w:val="21"/>
                    </w:rPr>
                  </w:pPr>
                  <w:r>
                    <w:rPr>
                      <w:rFonts w:hint="default" w:ascii="Times New Roman" w:hAnsi="Times New Roman" w:cs="Times New Roman"/>
                      <w:b/>
                      <w:bCs/>
                      <w:color w:val="FF0000"/>
                      <w:sz w:val="21"/>
                      <w:szCs w:val="21"/>
                      <w:lang w:val="en-US" w:eastAsia="zh-CN"/>
                    </w:rPr>
                    <w:t>120</w:t>
                  </w:r>
                </w:p>
              </w:tc>
              <w:tc>
                <w:tcPr>
                  <w:tcW w:w="958" w:type="dxa"/>
                  <w:vMerge w:val="continue"/>
                  <w:tcBorders>
                    <w:tl2br w:val="nil"/>
                    <w:tr2bl w:val="nil"/>
                  </w:tcBorders>
                  <w:noWrap w:val="0"/>
                  <w:vAlign w:val="center"/>
                </w:tcPr>
                <w:p>
                  <w:pPr>
                    <w:jc w:val="both"/>
                    <w:rPr>
                      <w:rFonts w:hint="default" w:ascii="Times New Roman" w:hAnsi="Times New Roman" w:cs="Times New Roman"/>
                      <w:color w:val="FF000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89" w:type="dxa"/>
                  <w:tcBorders>
                    <w:tl2br w:val="nil"/>
                    <w:tr2bl w:val="nil"/>
                  </w:tcBorders>
                  <w:noWrap w:val="0"/>
                  <w:vAlign w:val="center"/>
                </w:tcPr>
                <w:p>
                  <w:pPr>
                    <w:keepNext w:val="0"/>
                    <w:keepLines w:val="0"/>
                    <w:widowControl w:val="0"/>
                    <w:suppressLineNumbers w:val="0"/>
                    <w:spacing w:before="0" w:beforeAutospacing="0" w:after="0" w:afterAutospacing="0" w:line="520" w:lineRule="exact"/>
                    <w:ind w:left="0" w:right="0"/>
                    <w:jc w:val="center"/>
                    <w:rPr>
                      <w:rFonts w:hint="default" w:ascii="Times New Roman" w:hAnsi="Times New Roman" w:cs="Times New Roman"/>
                      <w:color w:val="FF0000"/>
                      <w:sz w:val="21"/>
                      <w:szCs w:val="21"/>
                    </w:rPr>
                  </w:pPr>
                  <w:r>
                    <w:rPr>
                      <w:rFonts w:hint="default" w:ascii="Times New Roman" w:hAnsi="Times New Roman" w:cs="Times New Roman"/>
                      <w:color w:val="FF0000"/>
                      <w:sz w:val="21"/>
                      <w:szCs w:val="21"/>
                      <w:lang w:val="en-US" w:eastAsia="zh-CN"/>
                    </w:rPr>
                    <w:t>CO</w:t>
                  </w:r>
                </w:p>
              </w:tc>
              <w:tc>
                <w:tcPr>
                  <w:tcW w:w="2070" w:type="dxa"/>
                  <w:tcBorders>
                    <w:tl2br w:val="nil"/>
                    <w:tr2bl w:val="nil"/>
                  </w:tcBorders>
                  <w:noWrap w:val="0"/>
                  <w:vAlign w:val="center"/>
                </w:tcPr>
                <w:p>
                  <w:pPr>
                    <w:pStyle w:val="29"/>
                    <w:keepNext w:val="0"/>
                    <w:keepLines w:val="0"/>
                    <w:widowControl w:val="0"/>
                    <w:suppressLineNumbers w:val="0"/>
                    <w:autoSpaceDE w:val="0"/>
                    <w:autoSpaceDN w:val="0"/>
                    <w:adjustRightInd w:val="0"/>
                    <w:spacing w:before="0" w:beforeAutospacing="0" w:after="0" w:afterAutospacing="0" w:line="240" w:lineRule="auto"/>
                    <w:ind w:left="0" w:right="0"/>
                    <w:jc w:val="center"/>
                    <w:rPr>
                      <w:rFonts w:hint="default" w:ascii="Times New Roman" w:hAnsi="Times New Roman" w:cs="Times New Roman"/>
                      <w:color w:val="FF0000"/>
                      <w:sz w:val="21"/>
                      <w:szCs w:val="21"/>
                    </w:rPr>
                  </w:pPr>
                  <w:r>
                    <w:rPr>
                      <w:rFonts w:hint="default" w:ascii="Times New Roman" w:hAnsi="Times New Roman" w:cs="Times New Roman"/>
                      <w:color w:val="FF0000"/>
                      <w:sz w:val="21"/>
                      <w:szCs w:val="21"/>
                      <w:lang w:val="en-US" w:eastAsia="zh-CN"/>
                    </w:rPr>
                    <w:t>第95百分位数日平均质量浓度</w:t>
                  </w:r>
                </w:p>
              </w:tc>
              <w:tc>
                <w:tcPr>
                  <w:tcW w:w="1590" w:type="dxa"/>
                  <w:tcBorders>
                    <w:tl2br w:val="nil"/>
                    <w:tr2bl w:val="nil"/>
                  </w:tcBorders>
                  <w:noWrap w:val="0"/>
                  <w:vAlign w:val="center"/>
                </w:tcPr>
                <w:p>
                  <w:pPr>
                    <w:pStyle w:val="29"/>
                    <w:keepNext w:val="0"/>
                    <w:keepLines w:val="0"/>
                    <w:widowControl w:val="0"/>
                    <w:suppressLineNumbers w:val="0"/>
                    <w:autoSpaceDE w:val="0"/>
                    <w:autoSpaceDN w:val="0"/>
                    <w:adjustRightInd w:val="0"/>
                    <w:spacing w:before="0" w:beforeAutospacing="0" w:after="0" w:afterAutospacing="0" w:line="240" w:lineRule="auto"/>
                    <w:ind w:left="0" w:right="0"/>
                    <w:jc w:val="center"/>
                    <w:rPr>
                      <w:rFonts w:hint="default" w:ascii="Times New Roman" w:hAnsi="Times New Roman" w:cs="Times New Roman"/>
                      <w:color w:val="FF0000"/>
                      <w:sz w:val="21"/>
                      <w:szCs w:val="21"/>
                      <w:lang w:val="en-US"/>
                    </w:rPr>
                  </w:pPr>
                  <w:r>
                    <w:rPr>
                      <w:rFonts w:hint="default" w:ascii="Times New Roman" w:hAnsi="Times New Roman" w:cs="Times New Roman"/>
                      <w:color w:val="FF0000"/>
                      <w:sz w:val="21"/>
                      <w:szCs w:val="21"/>
                      <w:lang w:val="en-US" w:eastAsia="zh-CN"/>
                    </w:rPr>
                    <w:t>1000</w:t>
                  </w:r>
                </w:p>
              </w:tc>
              <w:tc>
                <w:tcPr>
                  <w:tcW w:w="1702" w:type="dxa"/>
                  <w:tcBorders>
                    <w:tl2br w:val="nil"/>
                    <w:tr2bl w:val="nil"/>
                  </w:tcBorders>
                  <w:noWrap w:val="0"/>
                  <w:vAlign w:val="center"/>
                </w:tcPr>
                <w:p>
                  <w:pPr>
                    <w:pStyle w:val="29"/>
                    <w:keepNext w:val="0"/>
                    <w:keepLines w:val="0"/>
                    <w:widowControl w:val="0"/>
                    <w:suppressLineNumbers w:val="0"/>
                    <w:autoSpaceDE w:val="0"/>
                    <w:autoSpaceDN w:val="0"/>
                    <w:adjustRightInd w:val="0"/>
                    <w:spacing w:before="0" w:beforeAutospacing="0" w:after="0" w:afterAutospacing="0" w:line="240" w:lineRule="auto"/>
                    <w:ind w:left="0" w:right="0"/>
                    <w:jc w:val="center"/>
                    <w:rPr>
                      <w:rFonts w:hint="default" w:ascii="Times New Roman" w:hAnsi="Times New Roman" w:cs="Times New Roman"/>
                      <w:color w:val="FF0000"/>
                      <w:sz w:val="21"/>
                      <w:szCs w:val="21"/>
                    </w:rPr>
                  </w:pPr>
                  <w:r>
                    <w:rPr>
                      <w:rFonts w:hint="default" w:ascii="Times New Roman" w:hAnsi="Times New Roman" w:cs="Times New Roman"/>
                      <w:color w:val="FF0000"/>
                      <w:sz w:val="21"/>
                      <w:szCs w:val="21"/>
                      <w:lang w:val="en-US" w:eastAsia="zh-CN"/>
                    </w:rPr>
                    <w:t>4000</w:t>
                  </w:r>
                </w:p>
              </w:tc>
              <w:tc>
                <w:tcPr>
                  <w:tcW w:w="1079" w:type="dxa"/>
                  <w:tcBorders>
                    <w:tl2br w:val="nil"/>
                    <w:tr2bl w:val="nil"/>
                  </w:tcBorders>
                  <w:noWrap w:val="0"/>
                  <w:vAlign w:val="center"/>
                </w:tcPr>
                <w:p>
                  <w:pPr>
                    <w:pStyle w:val="29"/>
                    <w:keepNext w:val="0"/>
                    <w:keepLines w:val="0"/>
                    <w:widowControl w:val="0"/>
                    <w:suppressLineNumbers w:val="0"/>
                    <w:autoSpaceDE w:val="0"/>
                    <w:autoSpaceDN w:val="0"/>
                    <w:adjustRightInd w:val="0"/>
                    <w:spacing w:before="0" w:beforeAutospacing="0" w:after="0" w:afterAutospacing="0" w:line="240" w:lineRule="auto"/>
                    <w:ind w:left="0" w:right="0"/>
                    <w:jc w:val="center"/>
                    <w:rPr>
                      <w:rFonts w:hint="default" w:ascii="Times New Roman" w:hAnsi="Times New Roman" w:cs="Times New Roman"/>
                      <w:color w:val="FF0000"/>
                      <w:sz w:val="21"/>
                      <w:szCs w:val="21"/>
                      <w:lang w:val="en-US"/>
                    </w:rPr>
                  </w:pPr>
                  <w:r>
                    <w:rPr>
                      <w:rFonts w:hint="default" w:ascii="Times New Roman" w:hAnsi="Times New Roman" w:cs="Times New Roman"/>
                      <w:color w:val="FF0000"/>
                      <w:sz w:val="21"/>
                      <w:szCs w:val="21"/>
                      <w:lang w:val="en-US" w:eastAsia="zh-CN"/>
                    </w:rPr>
                    <w:t>25</w:t>
                  </w:r>
                </w:p>
              </w:tc>
              <w:tc>
                <w:tcPr>
                  <w:tcW w:w="958" w:type="dxa"/>
                  <w:vMerge w:val="continue"/>
                  <w:tcBorders>
                    <w:tl2br w:val="nil"/>
                    <w:tr2bl w:val="nil"/>
                  </w:tcBorders>
                  <w:noWrap w:val="0"/>
                  <w:vAlign w:val="center"/>
                </w:tcPr>
                <w:p>
                  <w:pPr>
                    <w:jc w:val="both"/>
                    <w:rPr>
                      <w:rFonts w:hint="default" w:ascii="Times New Roman" w:hAnsi="Times New Roman" w:cs="Times New Roman"/>
                      <w:color w:val="FF000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89" w:type="dxa"/>
                  <w:tcBorders>
                    <w:tl2br w:val="nil"/>
                    <w:tr2bl w:val="nil"/>
                  </w:tcBorders>
                  <w:noWrap w:val="0"/>
                  <w:vAlign w:val="center"/>
                </w:tcPr>
                <w:p>
                  <w:pPr>
                    <w:pStyle w:val="29"/>
                    <w:keepNext w:val="0"/>
                    <w:keepLines w:val="0"/>
                    <w:widowControl w:val="0"/>
                    <w:suppressLineNumbers w:val="0"/>
                    <w:autoSpaceDE w:val="0"/>
                    <w:autoSpaceDN w:val="0"/>
                    <w:adjustRightInd w:val="0"/>
                    <w:spacing w:before="0" w:beforeAutospacing="0" w:after="0" w:afterAutospacing="0" w:line="240" w:lineRule="auto"/>
                    <w:ind w:left="0" w:right="0"/>
                    <w:jc w:val="center"/>
                    <w:rPr>
                      <w:rFonts w:hint="default" w:ascii="Times New Roman" w:hAnsi="Times New Roman" w:cs="Times New Roman"/>
                      <w:color w:val="FF0000"/>
                      <w:sz w:val="21"/>
                      <w:szCs w:val="21"/>
                    </w:rPr>
                  </w:pPr>
                  <w:r>
                    <w:rPr>
                      <w:rFonts w:hint="default" w:ascii="Times New Roman" w:hAnsi="Times New Roman" w:cs="Times New Roman"/>
                      <w:color w:val="FF0000"/>
                      <w:sz w:val="21"/>
                      <w:szCs w:val="21"/>
                      <w:lang w:val="en-US" w:eastAsia="zh-CN"/>
                    </w:rPr>
                    <w:t>O</w:t>
                  </w:r>
                  <w:r>
                    <w:rPr>
                      <w:rFonts w:hint="default" w:ascii="Times New Roman" w:hAnsi="Times New Roman" w:cs="Times New Roman"/>
                      <w:color w:val="FF0000"/>
                      <w:sz w:val="21"/>
                      <w:szCs w:val="21"/>
                      <w:vertAlign w:val="subscript"/>
                      <w:lang w:val="en-US" w:eastAsia="zh-CN"/>
                    </w:rPr>
                    <w:t>3</w:t>
                  </w:r>
                </w:p>
              </w:tc>
              <w:tc>
                <w:tcPr>
                  <w:tcW w:w="2070" w:type="dxa"/>
                  <w:tcBorders>
                    <w:tl2br w:val="nil"/>
                    <w:tr2bl w:val="nil"/>
                  </w:tcBorders>
                  <w:noWrap w:val="0"/>
                  <w:vAlign w:val="center"/>
                </w:tcPr>
                <w:p>
                  <w:pPr>
                    <w:pStyle w:val="29"/>
                    <w:keepNext w:val="0"/>
                    <w:keepLines w:val="0"/>
                    <w:widowControl w:val="0"/>
                    <w:suppressLineNumbers w:val="0"/>
                    <w:autoSpaceDE w:val="0"/>
                    <w:autoSpaceDN w:val="0"/>
                    <w:adjustRightInd w:val="0"/>
                    <w:spacing w:before="0" w:beforeAutospacing="0" w:after="0" w:afterAutospacing="0" w:line="240" w:lineRule="auto"/>
                    <w:ind w:left="0" w:right="0"/>
                    <w:jc w:val="center"/>
                    <w:rPr>
                      <w:rFonts w:hint="default" w:ascii="Times New Roman" w:hAnsi="Times New Roman" w:cs="Times New Roman"/>
                      <w:color w:val="FF0000"/>
                      <w:sz w:val="21"/>
                      <w:szCs w:val="21"/>
                    </w:rPr>
                  </w:pPr>
                  <w:r>
                    <w:rPr>
                      <w:rFonts w:hint="default" w:ascii="Times New Roman" w:hAnsi="Times New Roman" w:cs="Times New Roman"/>
                      <w:color w:val="FF0000"/>
                      <w:sz w:val="21"/>
                      <w:szCs w:val="21"/>
                      <w:lang w:val="en-US" w:eastAsia="zh-CN"/>
                    </w:rPr>
                    <w:t>第90百分位数日平均质量浓度</w:t>
                  </w:r>
                </w:p>
              </w:tc>
              <w:tc>
                <w:tcPr>
                  <w:tcW w:w="1590" w:type="dxa"/>
                  <w:tcBorders>
                    <w:tl2br w:val="nil"/>
                    <w:tr2bl w:val="nil"/>
                  </w:tcBorders>
                  <w:noWrap w:val="0"/>
                  <w:vAlign w:val="center"/>
                </w:tcPr>
                <w:p>
                  <w:pPr>
                    <w:pStyle w:val="29"/>
                    <w:keepNext w:val="0"/>
                    <w:keepLines w:val="0"/>
                    <w:widowControl w:val="0"/>
                    <w:suppressLineNumbers w:val="0"/>
                    <w:autoSpaceDE w:val="0"/>
                    <w:autoSpaceDN w:val="0"/>
                    <w:adjustRightInd w:val="0"/>
                    <w:spacing w:before="0" w:beforeAutospacing="0" w:after="0" w:afterAutospacing="0" w:line="240" w:lineRule="auto"/>
                    <w:ind w:left="0" w:right="0"/>
                    <w:jc w:val="center"/>
                    <w:rPr>
                      <w:rFonts w:hint="default" w:ascii="Times New Roman" w:hAnsi="Times New Roman" w:cs="Times New Roman"/>
                      <w:color w:val="FF0000"/>
                      <w:sz w:val="21"/>
                      <w:szCs w:val="21"/>
                      <w:lang w:val="en-US"/>
                    </w:rPr>
                  </w:pPr>
                  <w:r>
                    <w:rPr>
                      <w:rFonts w:hint="default" w:ascii="Times New Roman" w:hAnsi="Times New Roman" w:cs="Times New Roman"/>
                      <w:color w:val="FF0000"/>
                      <w:sz w:val="21"/>
                      <w:szCs w:val="21"/>
                      <w:lang w:val="en-US" w:eastAsia="zh-CN"/>
                    </w:rPr>
                    <w:t>93</w:t>
                  </w:r>
                </w:p>
              </w:tc>
              <w:tc>
                <w:tcPr>
                  <w:tcW w:w="1702" w:type="dxa"/>
                  <w:tcBorders>
                    <w:tl2br w:val="nil"/>
                    <w:tr2bl w:val="nil"/>
                  </w:tcBorders>
                  <w:noWrap w:val="0"/>
                  <w:vAlign w:val="center"/>
                </w:tcPr>
                <w:p>
                  <w:pPr>
                    <w:pStyle w:val="29"/>
                    <w:keepNext w:val="0"/>
                    <w:keepLines w:val="0"/>
                    <w:widowControl w:val="0"/>
                    <w:suppressLineNumbers w:val="0"/>
                    <w:autoSpaceDE w:val="0"/>
                    <w:autoSpaceDN w:val="0"/>
                    <w:adjustRightInd w:val="0"/>
                    <w:spacing w:before="0" w:beforeAutospacing="0" w:after="0" w:afterAutospacing="0" w:line="240" w:lineRule="auto"/>
                    <w:ind w:left="0" w:right="0"/>
                    <w:jc w:val="center"/>
                    <w:rPr>
                      <w:rFonts w:hint="default" w:ascii="Times New Roman" w:hAnsi="Times New Roman" w:cs="Times New Roman"/>
                      <w:color w:val="FF0000"/>
                      <w:sz w:val="21"/>
                      <w:szCs w:val="21"/>
                    </w:rPr>
                  </w:pPr>
                  <w:r>
                    <w:rPr>
                      <w:rFonts w:hint="default" w:ascii="Times New Roman" w:hAnsi="Times New Roman" w:cs="Times New Roman"/>
                      <w:color w:val="FF0000"/>
                      <w:sz w:val="21"/>
                      <w:szCs w:val="21"/>
                      <w:lang w:val="en-US" w:eastAsia="zh-CN"/>
                    </w:rPr>
                    <w:t>160</w:t>
                  </w:r>
                </w:p>
              </w:tc>
              <w:tc>
                <w:tcPr>
                  <w:tcW w:w="1079" w:type="dxa"/>
                  <w:tcBorders>
                    <w:tl2br w:val="nil"/>
                    <w:tr2bl w:val="nil"/>
                  </w:tcBorders>
                  <w:noWrap w:val="0"/>
                  <w:vAlign w:val="center"/>
                </w:tcPr>
                <w:p>
                  <w:pPr>
                    <w:pStyle w:val="29"/>
                    <w:keepNext w:val="0"/>
                    <w:keepLines w:val="0"/>
                    <w:widowControl w:val="0"/>
                    <w:suppressLineNumbers w:val="0"/>
                    <w:autoSpaceDE w:val="0"/>
                    <w:autoSpaceDN w:val="0"/>
                    <w:adjustRightInd w:val="0"/>
                    <w:spacing w:before="0" w:beforeAutospacing="0" w:after="0" w:afterAutospacing="0" w:line="240" w:lineRule="auto"/>
                    <w:ind w:left="0" w:right="0"/>
                    <w:jc w:val="center"/>
                    <w:rPr>
                      <w:rFonts w:hint="default" w:ascii="Times New Roman" w:hAnsi="Times New Roman" w:cs="Times New Roman"/>
                      <w:color w:val="FF0000"/>
                      <w:sz w:val="21"/>
                      <w:szCs w:val="21"/>
                      <w:lang w:val="en-US"/>
                    </w:rPr>
                  </w:pPr>
                  <w:r>
                    <w:rPr>
                      <w:rFonts w:hint="default" w:ascii="Times New Roman" w:hAnsi="Times New Roman" w:cs="Times New Roman"/>
                      <w:color w:val="FF0000"/>
                      <w:sz w:val="21"/>
                      <w:szCs w:val="21"/>
                      <w:lang w:val="en-US" w:eastAsia="zh-CN"/>
                    </w:rPr>
                    <w:t>58.13</w:t>
                  </w:r>
                </w:p>
              </w:tc>
              <w:tc>
                <w:tcPr>
                  <w:tcW w:w="958" w:type="dxa"/>
                  <w:vMerge w:val="continue"/>
                  <w:tcBorders>
                    <w:tl2br w:val="nil"/>
                    <w:tr2bl w:val="nil"/>
                  </w:tcBorders>
                  <w:noWrap w:val="0"/>
                  <w:vAlign w:val="center"/>
                </w:tcPr>
                <w:p>
                  <w:pPr>
                    <w:jc w:val="both"/>
                    <w:rPr>
                      <w:rFonts w:hint="default" w:ascii="Times New Roman" w:hAnsi="Times New Roman" w:cs="Times New Roman"/>
                      <w:color w:val="FF0000"/>
                      <w:sz w:val="21"/>
                      <w:szCs w:val="21"/>
                    </w:rPr>
                  </w:pPr>
                </w:p>
              </w:tc>
            </w:tr>
          </w:tbl>
          <w:p>
            <w:pPr>
              <w:spacing w:line="360" w:lineRule="auto"/>
              <w:ind w:firstLine="480" w:firstLineChars="200"/>
              <w:rPr>
                <w:color w:val="FF0000"/>
                <w:sz w:val="24"/>
                <w:szCs w:val="24"/>
                <w:u w:val="single"/>
              </w:rPr>
            </w:pPr>
            <w:r>
              <w:rPr>
                <w:rFonts w:hint="default" w:ascii="Times New Roman" w:hAnsi="Times New Roman" w:cs="Times New Roman"/>
                <w:sz w:val="24"/>
              </w:rPr>
              <w:t>根据上述结果，华容县为不达标区。</w:t>
            </w:r>
            <w:r>
              <w:rPr>
                <w:color w:val="FF0000"/>
                <w:sz w:val="24"/>
                <w:szCs w:val="24"/>
                <w:u w:val="single"/>
              </w:rPr>
              <w:t>虽然项目所在区域大气环境为不达标区，但是</w:t>
            </w:r>
            <w:r>
              <w:rPr>
                <w:rFonts w:hint="eastAsia"/>
                <w:color w:val="FF0000"/>
                <w:sz w:val="24"/>
                <w:szCs w:val="24"/>
                <w:u w:val="single"/>
              </w:rPr>
              <w:t>2018年华容县</w:t>
            </w:r>
            <w:r>
              <w:rPr>
                <w:color w:val="FF0000"/>
                <w:sz w:val="24"/>
                <w:szCs w:val="24"/>
                <w:u w:val="single"/>
              </w:rPr>
              <w:t>根据</w:t>
            </w:r>
            <w:r>
              <w:rPr>
                <w:rFonts w:hint="eastAsia" w:ascii="宋体" w:hAnsi="宋体"/>
                <w:smallCaps/>
                <w:color w:val="FF0000"/>
                <w:sz w:val="24"/>
                <w:szCs w:val="22"/>
                <w:u w:val="single"/>
              </w:rPr>
              <w:t>《华容县污染防治攻坚战2018年工作方案》全面推进污染源普查、污染防治攻坚战和“夏季攻势”工作</w:t>
            </w:r>
            <w:r>
              <w:rPr>
                <w:rFonts w:ascii="宋体" w:hAnsi="宋体"/>
                <w:smallCaps/>
                <w:color w:val="FF0000"/>
                <w:sz w:val="24"/>
                <w:szCs w:val="22"/>
                <w:u w:val="single"/>
              </w:rPr>
              <w:t>，</w:t>
            </w:r>
            <w:r>
              <w:rPr>
                <w:color w:val="FF0000"/>
                <w:sz w:val="24"/>
                <w:szCs w:val="24"/>
                <w:u w:val="single"/>
                <w:shd w:val="clear" w:color="auto" w:fill="FFFFFF"/>
              </w:rPr>
              <w:t>大幅减少主要大气污染物排放总量，协同减少温室气体排放，进一步明显降低</w:t>
            </w:r>
            <w:r>
              <w:rPr>
                <w:rFonts w:hint="eastAsia"/>
                <w:color w:val="FF0000"/>
                <w:sz w:val="24"/>
                <w:szCs w:val="24"/>
                <w:u w:val="single"/>
                <w:shd w:val="clear" w:color="auto" w:fill="FFFFFF"/>
              </w:rPr>
              <w:t>各项空气指标</w:t>
            </w:r>
            <w:r>
              <w:rPr>
                <w:color w:val="FF0000"/>
                <w:sz w:val="24"/>
                <w:szCs w:val="24"/>
                <w:u w:val="single"/>
                <w:shd w:val="clear" w:color="auto" w:fill="FFFFFF"/>
              </w:rPr>
              <w:t>浓度，明显减少污染天数，明显改善环境空气质量，明显增强人民的蓝天幸福感</w:t>
            </w:r>
            <w:r>
              <w:rPr>
                <w:rFonts w:hint="eastAsia"/>
                <w:color w:val="FF0000"/>
                <w:sz w:val="24"/>
                <w:szCs w:val="24"/>
                <w:u w:val="single"/>
                <w:shd w:val="clear" w:color="auto" w:fill="FFFFFF"/>
              </w:rPr>
              <w:t>，</w:t>
            </w:r>
            <w:r>
              <w:rPr>
                <w:rFonts w:hint="eastAsia"/>
                <w:color w:val="FF0000"/>
                <w:sz w:val="24"/>
                <w:szCs w:val="24"/>
                <w:u w:val="single"/>
              </w:rPr>
              <w:t>华容县</w:t>
            </w:r>
            <w:r>
              <w:rPr>
                <w:color w:val="FF0000"/>
                <w:sz w:val="24"/>
                <w:szCs w:val="24"/>
                <w:u w:val="single"/>
              </w:rPr>
              <w:t>环境空气质量正在逐步改善。</w:t>
            </w:r>
          </w:p>
          <w:p>
            <w:pPr>
              <w:spacing w:line="360" w:lineRule="auto"/>
              <w:ind w:firstLine="512" w:firstLineChars="200"/>
              <w:rPr>
                <w:rFonts w:hint="default" w:ascii="Times New Roman" w:hAnsi="Times New Roman" w:cs="Times New Roman"/>
                <w:color w:val="FF0000"/>
                <w:spacing w:val="8"/>
                <w:sz w:val="24"/>
                <w:szCs w:val="24"/>
                <w:u w:val="single"/>
              </w:rPr>
            </w:pPr>
            <w:r>
              <w:rPr>
                <w:rFonts w:hint="default" w:ascii="Times New Roman" w:hAnsi="Times New Roman" w:cs="Times New Roman"/>
                <w:color w:val="FF0000"/>
                <w:spacing w:val="8"/>
                <w:sz w:val="24"/>
                <w:szCs w:val="24"/>
                <w:u w:val="single"/>
              </w:rPr>
              <w:t>此外，本次评价还引用了</w:t>
            </w:r>
            <w:r>
              <w:rPr>
                <w:rFonts w:hint="eastAsia" w:ascii="Times New Roman" w:hAnsi="Times New Roman" w:cs="Times New Roman"/>
                <w:color w:val="FF0000"/>
                <w:spacing w:val="8"/>
                <w:sz w:val="24"/>
                <w:szCs w:val="24"/>
                <w:u w:val="single"/>
                <w:lang w:val="en-US" w:eastAsia="zh-CN"/>
              </w:rPr>
              <w:t>《华容县桥东污水处理厂技术改造项目</w:t>
            </w:r>
            <w:r>
              <w:rPr>
                <w:rFonts w:hint="default" w:ascii="Times New Roman" w:hAnsi="Times New Roman" w:cs="Times New Roman"/>
                <w:color w:val="FF0000"/>
                <w:spacing w:val="8"/>
                <w:sz w:val="24"/>
                <w:szCs w:val="24"/>
                <w:u w:val="single"/>
              </w:rPr>
              <w:t>》中相关数据进行说明，该项目位于本项目</w:t>
            </w:r>
            <w:r>
              <w:rPr>
                <w:rFonts w:hint="eastAsia" w:ascii="Times New Roman" w:hAnsi="Times New Roman" w:cs="Times New Roman"/>
                <w:color w:val="FF0000"/>
                <w:spacing w:val="8"/>
                <w:sz w:val="24"/>
                <w:szCs w:val="24"/>
                <w:u w:val="single"/>
                <w:lang w:val="en-US" w:eastAsia="zh-CN"/>
              </w:rPr>
              <w:t>西</w:t>
            </w:r>
            <w:r>
              <w:rPr>
                <w:rFonts w:hint="default" w:ascii="Times New Roman" w:hAnsi="Times New Roman" w:cs="Times New Roman"/>
                <w:color w:val="FF0000"/>
                <w:spacing w:val="8"/>
                <w:sz w:val="24"/>
                <w:szCs w:val="24"/>
                <w:u w:val="single"/>
              </w:rPr>
              <w:t>南侧</w:t>
            </w:r>
            <w:r>
              <w:rPr>
                <w:rFonts w:hint="eastAsia" w:ascii="Times New Roman" w:hAnsi="Times New Roman" w:cs="Times New Roman"/>
                <w:color w:val="FF0000"/>
                <w:spacing w:val="8"/>
                <w:sz w:val="24"/>
                <w:szCs w:val="24"/>
                <w:u w:val="single"/>
                <w:lang w:val="en-US" w:eastAsia="zh-CN"/>
              </w:rPr>
              <w:t>1.9k</w:t>
            </w:r>
            <w:r>
              <w:rPr>
                <w:rFonts w:hint="default" w:ascii="Times New Roman" w:hAnsi="Times New Roman" w:cs="Times New Roman"/>
                <w:color w:val="FF0000"/>
                <w:spacing w:val="8"/>
                <w:sz w:val="24"/>
                <w:szCs w:val="24"/>
                <w:u w:val="single"/>
              </w:rPr>
              <w:t>m，该项目</w:t>
            </w:r>
            <w:r>
              <w:rPr>
                <w:rFonts w:hint="eastAsia" w:ascii="Times New Roman" w:hAnsi="Times New Roman" w:cs="Times New Roman"/>
                <w:color w:val="FF0000"/>
                <w:spacing w:val="8"/>
                <w:sz w:val="24"/>
                <w:szCs w:val="24"/>
                <w:u w:val="single"/>
              </w:rPr>
              <w:t>于2019年5月20日~2019年5月26日</w:t>
            </w:r>
            <w:r>
              <w:rPr>
                <w:rFonts w:hint="default" w:ascii="Times New Roman" w:hAnsi="Times New Roman" w:cs="Times New Roman"/>
                <w:color w:val="FF0000"/>
                <w:spacing w:val="8"/>
                <w:sz w:val="24"/>
                <w:szCs w:val="24"/>
                <w:u w:val="single"/>
              </w:rPr>
              <w:t>委托</w:t>
            </w:r>
            <w:r>
              <w:rPr>
                <w:rFonts w:hint="eastAsia" w:ascii="Times New Roman" w:hAnsi="Times New Roman" w:cs="Times New Roman"/>
                <w:color w:val="FF0000"/>
                <w:spacing w:val="8"/>
                <w:sz w:val="24"/>
                <w:szCs w:val="24"/>
                <w:u w:val="single"/>
              </w:rPr>
              <w:t>湖南佳蓝检测技术有限公司对NH</w:t>
            </w:r>
            <w:r>
              <w:rPr>
                <w:rFonts w:hint="eastAsia" w:ascii="Times New Roman" w:hAnsi="Times New Roman" w:cs="Times New Roman"/>
                <w:color w:val="FF0000"/>
                <w:spacing w:val="8"/>
                <w:sz w:val="22"/>
                <w:szCs w:val="22"/>
                <w:u w:val="single"/>
                <w:vertAlign w:val="subscript"/>
              </w:rPr>
              <w:t>3</w:t>
            </w:r>
            <w:r>
              <w:rPr>
                <w:rFonts w:hint="eastAsia" w:ascii="Times New Roman" w:hAnsi="Times New Roman" w:cs="Times New Roman"/>
                <w:color w:val="FF0000"/>
                <w:spacing w:val="8"/>
                <w:sz w:val="24"/>
                <w:szCs w:val="24"/>
                <w:u w:val="single"/>
              </w:rPr>
              <w:t>、H</w:t>
            </w:r>
            <w:r>
              <w:rPr>
                <w:rFonts w:hint="eastAsia" w:ascii="Times New Roman" w:hAnsi="Times New Roman" w:cs="Times New Roman"/>
                <w:color w:val="FF0000"/>
                <w:spacing w:val="8"/>
                <w:sz w:val="24"/>
                <w:szCs w:val="24"/>
                <w:u w:val="single"/>
                <w:vertAlign w:val="subscript"/>
              </w:rPr>
              <w:t>2</w:t>
            </w:r>
            <w:r>
              <w:rPr>
                <w:rFonts w:hint="eastAsia" w:ascii="Times New Roman" w:hAnsi="Times New Roman" w:cs="Times New Roman"/>
                <w:color w:val="FF0000"/>
                <w:spacing w:val="8"/>
                <w:sz w:val="24"/>
                <w:szCs w:val="24"/>
                <w:u w:val="single"/>
              </w:rPr>
              <w:t>S进行了现状监测</w:t>
            </w:r>
            <w:r>
              <w:rPr>
                <w:rFonts w:hint="default" w:ascii="Times New Roman" w:hAnsi="Times New Roman" w:cs="Times New Roman"/>
                <w:color w:val="FF0000"/>
                <w:spacing w:val="8"/>
                <w:sz w:val="24"/>
                <w:szCs w:val="24"/>
                <w:u w:val="single"/>
              </w:rPr>
              <w:t>进行环境质量现状监测。</w:t>
            </w:r>
          </w:p>
          <w:p>
            <w:pPr>
              <w:spacing w:line="360" w:lineRule="auto"/>
              <w:ind w:firstLine="512" w:firstLineChars="200"/>
              <w:rPr>
                <w:rFonts w:hint="default" w:ascii="Times New Roman" w:hAnsi="Times New Roman" w:cs="Times New Roman"/>
                <w:color w:val="FF0000"/>
                <w:sz w:val="24"/>
                <w:szCs w:val="24"/>
                <w:u w:val="single"/>
              </w:rPr>
            </w:pPr>
            <w:r>
              <w:rPr>
                <w:rFonts w:hint="default" w:ascii="Times New Roman" w:hAnsi="Times New Roman" w:cs="Times New Roman"/>
                <w:color w:val="FF0000"/>
                <w:spacing w:val="8"/>
                <w:sz w:val="24"/>
                <w:szCs w:val="24"/>
                <w:u w:val="single"/>
              </w:rPr>
              <w:t>监测方案如下</w:t>
            </w:r>
            <w:r>
              <w:rPr>
                <w:rFonts w:hint="default" w:ascii="Times New Roman" w:hAnsi="Times New Roman" w:cs="Times New Roman"/>
                <w:color w:val="FF0000"/>
                <w:sz w:val="24"/>
                <w:szCs w:val="24"/>
                <w:u w:val="single"/>
              </w:rPr>
              <w:t>：</w:t>
            </w:r>
          </w:p>
          <w:p>
            <w:pPr>
              <w:numPr>
                <w:ilvl w:val="0"/>
                <w:numId w:val="1"/>
              </w:numPr>
              <w:spacing w:line="360" w:lineRule="auto"/>
              <w:ind w:firstLine="512" w:firstLineChars="200"/>
              <w:rPr>
                <w:rFonts w:hint="default" w:ascii="Times New Roman" w:hAnsi="Times New Roman" w:cs="Times New Roman"/>
                <w:color w:val="FF0000"/>
                <w:sz w:val="24"/>
                <w:szCs w:val="24"/>
                <w:u w:val="single"/>
              </w:rPr>
            </w:pPr>
            <w:r>
              <w:rPr>
                <w:rFonts w:hint="default" w:ascii="Times New Roman" w:hAnsi="Times New Roman" w:cs="Times New Roman"/>
                <w:color w:val="FF0000"/>
                <w:spacing w:val="8"/>
                <w:sz w:val="24"/>
                <w:szCs w:val="24"/>
                <w:u w:val="single"/>
              </w:rPr>
              <w:t>监测布点：</w:t>
            </w:r>
            <w:r>
              <w:rPr>
                <w:rFonts w:hint="default" w:ascii="Times New Roman" w:hAnsi="Times New Roman" w:cs="Times New Roman"/>
                <w:color w:val="FF0000"/>
                <w:sz w:val="24"/>
                <w:szCs w:val="24"/>
                <w:u w:val="single"/>
              </w:rPr>
              <w:t>G1——</w:t>
            </w:r>
            <w:r>
              <w:rPr>
                <w:rFonts w:hint="default" w:ascii="Times New Roman" w:hAnsi="Times New Roman" w:cs="Times New Roman"/>
                <w:color w:val="FF0000"/>
                <w:sz w:val="24"/>
                <w:u w:val="single"/>
              </w:rPr>
              <w:t>污水处理厂</w:t>
            </w:r>
            <w:r>
              <w:rPr>
                <w:rFonts w:hint="eastAsia" w:ascii="Times New Roman" w:hAnsi="Times New Roman" w:cs="Times New Roman"/>
                <w:color w:val="FF0000"/>
                <w:sz w:val="24"/>
                <w:u w:val="single"/>
              </w:rPr>
              <w:t>上风向280m处居民</w:t>
            </w:r>
          </w:p>
          <w:p>
            <w:pPr>
              <w:spacing w:line="360" w:lineRule="auto"/>
              <w:ind w:left="640" w:leftChars="200"/>
              <w:rPr>
                <w:rFonts w:hint="default" w:ascii="Times New Roman" w:hAnsi="Times New Roman" w:cs="Times New Roman"/>
                <w:color w:val="FF0000"/>
                <w:sz w:val="24"/>
                <w:szCs w:val="24"/>
                <w:u w:val="single"/>
              </w:rPr>
            </w:pPr>
            <w:r>
              <w:rPr>
                <w:rFonts w:hint="default" w:ascii="Times New Roman" w:hAnsi="Times New Roman" w:cs="Times New Roman"/>
                <w:color w:val="FF0000"/>
                <w:sz w:val="24"/>
                <w:szCs w:val="24"/>
                <w:u w:val="single"/>
              </w:rPr>
              <w:t xml:space="preserve">                    （本项目</w:t>
            </w:r>
            <w:r>
              <w:rPr>
                <w:rFonts w:hint="eastAsia" w:ascii="Times New Roman" w:hAnsi="Times New Roman" w:cs="Times New Roman"/>
                <w:color w:val="FF0000"/>
                <w:sz w:val="24"/>
                <w:szCs w:val="24"/>
                <w:u w:val="single"/>
                <w:lang w:val="en-US" w:eastAsia="zh-CN"/>
              </w:rPr>
              <w:t>下风向西南</w:t>
            </w:r>
            <w:r>
              <w:rPr>
                <w:rFonts w:hint="default" w:ascii="Times New Roman" w:hAnsi="Times New Roman" w:cs="Times New Roman"/>
                <w:color w:val="FF0000"/>
                <w:sz w:val="24"/>
                <w:szCs w:val="24"/>
                <w:u w:val="single"/>
              </w:rPr>
              <w:t>侧</w:t>
            </w:r>
            <w:r>
              <w:rPr>
                <w:rFonts w:hint="eastAsia" w:ascii="Times New Roman" w:hAnsi="Times New Roman" w:cs="Times New Roman"/>
                <w:color w:val="FF0000"/>
                <w:sz w:val="24"/>
                <w:szCs w:val="24"/>
                <w:u w:val="single"/>
                <w:lang w:val="en-US" w:eastAsia="zh-CN"/>
              </w:rPr>
              <w:t>1.7k</w:t>
            </w:r>
            <w:r>
              <w:rPr>
                <w:rFonts w:hint="default" w:ascii="Times New Roman" w:hAnsi="Times New Roman" w:cs="Times New Roman"/>
                <w:color w:val="FF0000"/>
                <w:sz w:val="24"/>
                <w:szCs w:val="24"/>
                <w:u w:val="single"/>
              </w:rPr>
              <w:t>m）；</w:t>
            </w:r>
          </w:p>
          <w:p>
            <w:pPr>
              <w:spacing w:line="360" w:lineRule="auto"/>
              <w:ind w:firstLine="2400" w:firstLineChars="1000"/>
              <w:rPr>
                <w:rFonts w:hint="default" w:ascii="Times New Roman" w:hAnsi="Times New Roman" w:cs="Times New Roman"/>
                <w:color w:val="FF0000"/>
                <w:sz w:val="24"/>
                <w:szCs w:val="24"/>
                <w:u w:val="single"/>
              </w:rPr>
            </w:pPr>
            <w:r>
              <w:rPr>
                <w:rFonts w:hint="default" w:ascii="Times New Roman" w:hAnsi="Times New Roman" w:cs="Times New Roman"/>
                <w:color w:val="FF0000"/>
                <w:sz w:val="24"/>
                <w:szCs w:val="24"/>
                <w:u w:val="single"/>
              </w:rPr>
              <w:t>G2——</w:t>
            </w:r>
            <w:r>
              <w:rPr>
                <w:rFonts w:hint="default" w:ascii="Times New Roman" w:hAnsi="Times New Roman" w:cs="Times New Roman"/>
                <w:color w:val="FF0000"/>
                <w:sz w:val="24"/>
                <w:u w:val="single"/>
              </w:rPr>
              <w:t>污水处理厂</w:t>
            </w:r>
            <w:r>
              <w:rPr>
                <w:rFonts w:hint="eastAsia" w:ascii="Times New Roman" w:hAnsi="Times New Roman" w:cs="Times New Roman"/>
                <w:color w:val="FF0000"/>
                <w:sz w:val="24"/>
                <w:u w:val="single"/>
              </w:rPr>
              <w:t>下风向340m处居民</w:t>
            </w:r>
          </w:p>
          <w:p>
            <w:pPr>
              <w:spacing w:line="360" w:lineRule="auto"/>
              <w:ind w:firstLine="2400" w:firstLineChars="1000"/>
              <w:rPr>
                <w:rFonts w:hint="default" w:ascii="Times New Roman" w:hAnsi="Times New Roman" w:cs="Times New Roman"/>
                <w:color w:val="FF0000"/>
                <w:sz w:val="24"/>
                <w:szCs w:val="24"/>
                <w:u w:val="single"/>
              </w:rPr>
            </w:pPr>
            <w:r>
              <w:rPr>
                <w:rFonts w:hint="default" w:ascii="Times New Roman" w:hAnsi="Times New Roman" w:cs="Times New Roman"/>
                <w:color w:val="FF0000"/>
                <w:sz w:val="24"/>
                <w:szCs w:val="24"/>
                <w:u w:val="single"/>
              </w:rPr>
              <w:t xml:space="preserve">      （本项目</w:t>
            </w:r>
            <w:r>
              <w:rPr>
                <w:rFonts w:hint="eastAsia" w:ascii="Times New Roman" w:hAnsi="Times New Roman" w:cs="Times New Roman"/>
                <w:color w:val="FF0000"/>
                <w:sz w:val="24"/>
                <w:szCs w:val="24"/>
                <w:u w:val="single"/>
                <w:lang w:val="en-US" w:eastAsia="zh-CN"/>
              </w:rPr>
              <w:t>下风向西南</w:t>
            </w:r>
            <w:r>
              <w:rPr>
                <w:rFonts w:hint="default" w:ascii="Times New Roman" w:hAnsi="Times New Roman" w:cs="Times New Roman"/>
                <w:color w:val="FF0000"/>
                <w:sz w:val="24"/>
                <w:szCs w:val="24"/>
                <w:u w:val="single"/>
              </w:rPr>
              <w:t>侧</w:t>
            </w:r>
            <w:r>
              <w:rPr>
                <w:rFonts w:hint="eastAsia" w:cs="Times New Roman"/>
                <w:color w:val="FF0000"/>
                <w:sz w:val="24"/>
                <w:szCs w:val="24"/>
                <w:u w:val="single"/>
                <w:lang w:val="en-US" w:eastAsia="zh-CN"/>
              </w:rPr>
              <w:t>2.3</w:t>
            </w:r>
            <w:r>
              <w:rPr>
                <w:rFonts w:hint="eastAsia" w:ascii="Times New Roman" w:hAnsi="Times New Roman" w:cs="Times New Roman"/>
                <w:color w:val="FF0000"/>
                <w:sz w:val="24"/>
                <w:szCs w:val="24"/>
                <w:u w:val="single"/>
                <w:lang w:val="en-US" w:eastAsia="zh-CN"/>
              </w:rPr>
              <w:t>k</w:t>
            </w:r>
            <w:r>
              <w:rPr>
                <w:rFonts w:hint="default" w:ascii="Times New Roman" w:hAnsi="Times New Roman" w:cs="Times New Roman"/>
                <w:color w:val="FF0000"/>
                <w:sz w:val="24"/>
                <w:szCs w:val="24"/>
                <w:u w:val="single"/>
              </w:rPr>
              <w:t>m）；</w:t>
            </w:r>
          </w:p>
          <w:p>
            <w:pPr>
              <w:spacing w:line="360" w:lineRule="auto"/>
              <w:ind w:firstLine="512" w:firstLineChars="200"/>
              <w:rPr>
                <w:rFonts w:hint="default" w:ascii="Times New Roman" w:hAnsi="Times New Roman" w:cs="Times New Roman"/>
                <w:color w:val="FF0000"/>
                <w:spacing w:val="8"/>
                <w:sz w:val="24"/>
                <w:szCs w:val="24"/>
                <w:u w:val="single"/>
              </w:rPr>
            </w:pPr>
            <w:r>
              <w:rPr>
                <w:rFonts w:hint="default" w:ascii="Times New Roman" w:hAnsi="Times New Roman" w:cs="Times New Roman"/>
                <w:color w:val="FF0000"/>
                <w:spacing w:val="8"/>
                <w:sz w:val="24"/>
                <w:szCs w:val="24"/>
                <w:u w:val="single"/>
              </w:rPr>
              <w:t>（2）监测因子：</w:t>
            </w:r>
            <w:r>
              <w:rPr>
                <w:rFonts w:hint="default" w:ascii="Times New Roman" w:hAnsi="Times New Roman" w:cs="Times New Roman"/>
                <w:color w:val="FF0000"/>
                <w:sz w:val="24"/>
                <w:u w:val="single"/>
              </w:rPr>
              <w:t>NH</w:t>
            </w:r>
            <w:r>
              <w:rPr>
                <w:rFonts w:hint="default" w:ascii="Times New Roman" w:hAnsi="Times New Roman" w:cs="Times New Roman"/>
                <w:color w:val="FF0000"/>
                <w:sz w:val="24"/>
                <w:u w:val="single"/>
                <w:vertAlign w:val="subscript"/>
              </w:rPr>
              <w:t>3</w:t>
            </w:r>
            <w:r>
              <w:rPr>
                <w:rFonts w:hint="default" w:ascii="Times New Roman" w:hAnsi="Times New Roman" w:cs="Times New Roman"/>
                <w:color w:val="FF0000"/>
                <w:sz w:val="24"/>
                <w:u w:val="single"/>
              </w:rPr>
              <w:t>、H</w:t>
            </w:r>
            <w:r>
              <w:rPr>
                <w:rFonts w:hint="default" w:ascii="Times New Roman" w:hAnsi="Times New Roman" w:cs="Times New Roman"/>
                <w:color w:val="FF0000"/>
                <w:sz w:val="24"/>
                <w:u w:val="single"/>
                <w:vertAlign w:val="subscript"/>
              </w:rPr>
              <w:t>2</w:t>
            </w:r>
            <w:r>
              <w:rPr>
                <w:rFonts w:hint="default" w:ascii="Times New Roman" w:hAnsi="Times New Roman" w:cs="Times New Roman"/>
                <w:color w:val="FF0000"/>
                <w:sz w:val="24"/>
                <w:u w:val="single"/>
              </w:rPr>
              <w:t>S</w:t>
            </w:r>
            <w:r>
              <w:rPr>
                <w:rFonts w:hint="default" w:ascii="Times New Roman" w:hAnsi="Times New Roman" w:cs="Times New Roman"/>
                <w:color w:val="FF0000"/>
                <w:spacing w:val="8"/>
                <w:sz w:val="24"/>
                <w:szCs w:val="24"/>
                <w:u w:val="single"/>
              </w:rPr>
              <w:t>。</w:t>
            </w:r>
          </w:p>
          <w:p>
            <w:pPr>
              <w:spacing w:line="360" w:lineRule="auto"/>
              <w:ind w:firstLine="512" w:firstLineChars="200"/>
              <w:rPr>
                <w:rFonts w:hint="default" w:ascii="Times New Roman" w:hAnsi="Times New Roman" w:cs="Times New Roman"/>
                <w:color w:val="FF0000"/>
                <w:sz w:val="24"/>
                <w:szCs w:val="24"/>
                <w:u w:val="single"/>
              </w:rPr>
            </w:pPr>
            <w:r>
              <w:rPr>
                <w:rFonts w:hint="default" w:ascii="Times New Roman" w:hAnsi="Times New Roman" w:cs="Times New Roman"/>
                <w:color w:val="FF0000"/>
                <w:spacing w:val="8"/>
                <w:sz w:val="24"/>
                <w:szCs w:val="24"/>
                <w:u w:val="single"/>
              </w:rPr>
              <w:t>（3）监测时间：</w:t>
            </w:r>
            <w:r>
              <w:rPr>
                <w:rFonts w:hint="default" w:ascii="Times New Roman" w:hAnsi="Times New Roman" w:cs="Times New Roman"/>
                <w:color w:val="FF0000"/>
                <w:sz w:val="24"/>
                <w:u w:val="single"/>
              </w:rPr>
              <w:t>201</w:t>
            </w:r>
            <w:r>
              <w:rPr>
                <w:rFonts w:hint="eastAsia" w:ascii="Times New Roman" w:hAnsi="Times New Roman" w:cs="Times New Roman"/>
                <w:color w:val="FF0000"/>
                <w:sz w:val="24"/>
                <w:u w:val="single"/>
                <w:lang w:val="en-US" w:eastAsia="zh-CN"/>
              </w:rPr>
              <w:t>9</w:t>
            </w:r>
            <w:r>
              <w:rPr>
                <w:rFonts w:hint="default" w:ascii="Times New Roman" w:hAnsi="Times New Roman" w:cs="Times New Roman"/>
                <w:color w:val="FF0000"/>
                <w:sz w:val="24"/>
                <w:u w:val="single"/>
              </w:rPr>
              <w:t>年</w:t>
            </w:r>
            <w:r>
              <w:rPr>
                <w:rFonts w:hint="eastAsia" w:ascii="Times New Roman" w:hAnsi="Times New Roman" w:cs="Times New Roman"/>
                <w:color w:val="FF0000"/>
                <w:sz w:val="24"/>
                <w:u w:val="single"/>
                <w:lang w:val="en-US" w:eastAsia="zh-CN"/>
              </w:rPr>
              <w:t>5</w:t>
            </w:r>
            <w:r>
              <w:rPr>
                <w:rFonts w:hint="default" w:ascii="Times New Roman" w:hAnsi="Times New Roman" w:cs="Times New Roman"/>
                <w:color w:val="FF0000"/>
                <w:sz w:val="24"/>
                <w:u w:val="single"/>
              </w:rPr>
              <w:t>月</w:t>
            </w:r>
            <w:r>
              <w:rPr>
                <w:rFonts w:hint="eastAsia" w:ascii="Times New Roman" w:hAnsi="Times New Roman" w:cs="Times New Roman"/>
                <w:color w:val="FF0000"/>
                <w:sz w:val="24"/>
                <w:u w:val="single"/>
                <w:lang w:val="en-US" w:eastAsia="zh-CN"/>
              </w:rPr>
              <w:t>20</w:t>
            </w:r>
            <w:r>
              <w:rPr>
                <w:rFonts w:hint="default" w:ascii="Times New Roman" w:hAnsi="Times New Roman" w:cs="Times New Roman"/>
                <w:color w:val="FF0000"/>
                <w:sz w:val="24"/>
                <w:u w:val="single"/>
              </w:rPr>
              <w:t>日～2</w:t>
            </w:r>
            <w:r>
              <w:rPr>
                <w:rFonts w:hint="eastAsia" w:ascii="Times New Roman" w:hAnsi="Times New Roman" w:cs="Times New Roman"/>
                <w:color w:val="FF0000"/>
                <w:sz w:val="24"/>
                <w:u w:val="single"/>
                <w:lang w:val="en-US" w:eastAsia="zh-CN"/>
              </w:rPr>
              <w:t>6</w:t>
            </w:r>
            <w:r>
              <w:rPr>
                <w:rFonts w:hint="default" w:ascii="Times New Roman" w:hAnsi="Times New Roman" w:cs="Times New Roman"/>
                <w:color w:val="FF0000"/>
                <w:sz w:val="24"/>
                <w:u w:val="single"/>
              </w:rPr>
              <w:t>日</w:t>
            </w:r>
            <w:r>
              <w:rPr>
                <w:rFonts w:hint="default" w:ascii="Times New Roman" w:hAnsi="Times New Roman" w:cs="Times New Roman"/>
                <w:color w:val="FF0000"/>
                <w:kern w:val="0"/>
                <w:sz w:val="24"/>
                <w:szCs w:val="24"/>
                <w:u w:val="single"/>
              </w:rPr>
              <w:t>。</w:t>
            </w:r>
          </w:p>
          <w:p>
            <w:pPr>
              <w:spacing w:line="360" w:lineRule="auto"/>
              <w:ind w:firstLine="480" w:firstLineChars="200"/>
              <w:rPr>
                <w:rFonts w:hint="default" w:ascii="Times New Roman" w:hAnsi="Times New Roman" w:cs="Times New Roman"/>
                <w:color w:val="FF0000"/>
                <w:sz w:val="24"/>
                <w:szCs w:val="24"/>
                <w:u w:val="single"/>
              </w:rPr>
            </w:pPr>
            <w:r>
              <w:rPr>
                <w:rFonts w:hint="default" w:ascii="Times New Roman" w:hAnsi="Times New Roman" w:cs="Times New Roman"/>
                <w:color w:val="FF0000"/>
                <w:sz w:val="24"/>
                <w:szCs w:val="24"/>
                <w:u w:val="single"/>
              </w:rPr>
              <w:t>（4）采样频次：</w:t>
            </w:r>
            <w:r>
              <w:rPr>
                <w:rFonts w:hint="default" w:ascii="Times New Roman" w:hAnsi="Times New Roman" w:cs="Times New Roman"/>
                <w:color w:val="FF0000"/>
                <w:sz w:val="24"/>
                <w:u w:val="single"/>
              </w:rPr>
              <w:t>NH</w:t>
            </w:r>
            <w:r>
              <w:rPr>
                <w:rFonts w:hint="default" w:ascii="Times New Roman" w:hAnsi="Times New Roman" w:cs="Times New Roman"/>
                <w:color w:val="FF0000"/>
                <w:sz w:val="24"/>
                <w:u w:val="single"/>
                <w:vertAlign w:val="subscript"/>
              </w:rPr>
              <w:t>3</w:t>
            </w:r>
            <w:r>
              <w:rPr>
                <w:rFonts w:hint="default" w:ascii="Times New Roman" w:hAnsi="Times New Roman" w:cs="Times New Roman"/>
                <w:color w:val="FF0000"/>
                <w:sz w:val="24"/>
                <w:u w:val="single"/>
              </w:rPr>
              <w:t>、H</w:t>
            </w:r>
            <w:r>
              <w:rPr>
                <w:rFonts w:hint="default" w:ascii="Times New Roman" w:hAnsi="Times New Roman" w:cs="Times New Roman"/>
                <w:color w:val="FF0000"/>
                <w:sz w:val="24"/>
                <w:u w:val="single"/>
                <w:vertAlign w:val="subscript"/>
              </w:rPr>
              <w:t>2</w:t>
            </w:r>
            <w:r>
              <w:rPr>
                <w:rFonts w:hint="default" w:ascii="Times New Roman" w:hAnsi="Times New Roman" w:cs="Times New Roman"/>
                <w:color w:val="FF0000"/>
                <w:sz w:val="24"/>
                <w:u w:val="single"/>
              </w:rPr>
              <w:t>S监测一次值</w:t>
            </w:r>
            <w:r>
              <w:rPr>
                <w:rFonts w:hint="default" w:ascii="Times New Roman" w:hAnsi="Times New Roman" w:cs="Times New Roman"/>
                <w:color w:val="FF0000"/>
                <w:sz w:val="24"/>
                <w:szCs w:val="24"/>
                <w:u w:val="single"/>
              </w:rPr>
              <w:t>。</w:t>
            </w:r>
          </w:p>
          <w:p>
            <w:pPr>
              <w:spacing w:line="360" w:lineRule="auto"/>
              <w:ind w:firstLine="480" w:firstLineChars="200"/>
              <w:jc w:val="left"/>
              <w:rPr>
                <w:rFonts w:hint="default" w:ascii="Times New Roman" w:hAnsi="Times New Roman" w:cs="Times New Roman"/>
                <w:color w:val="FF0000"/>
                <w:sz w:val="24"/>
                <w:szCs w:val="24"/>
                <w:u w:val="single"/>
              </w:rPr>
            </w:pPr>
            <w:r>
              <w:rPr>
                <w:rFonts w:hint="default" w:ascii="Times New Roman" w:hAnsi="Times New Roman" w:cs="Times New Roman"/>
                <w:color w:val="FF0000"/>
                <w:sz w:val="24"/>
                <w:szCs w:val="24"/>
                <w:u w:val="single"/>
              </w:rPr>
              <w:t>监测结果统计：具体监测项目的大气污染物监测统计数据见下表。</w:t>
            </w:r>
          </w:p>
          <w:p>
            <w:pPr>
              <w:widowControl/>
              <w:spacing w:line="360" w:lineRule="auto"/>
              <w:ind w:firstLine="105" w:firstLineChars="50"/>
              <w:jc w:val="center"/>
              <w:textAlignment w:val="baseline"/>
              <w:rPr>
                <w:rFonts w:hint="default" w:ascii="Times New Roman" w:hAnsi="Times New Roman" w:eastAsia="宋体" w:cs="Times New Roman"/>
                <w:b/>
                <w:bCs/>
                <w:color w:val="FF0000"/>
                <w:kern w:val="2"/>
                <w:sz w:val="21"/>
                <w:szCs w:val="21"/>
                <w:u w:val="single"/>
                <w:lang w:val="en-US" w:eastAsia="zh-CN" w:bidi="ar-SA"/>
              </w:rPr>
            </w:pPr>
            <w:r>
              <w:rPr>
                <w:rFonts w:hint="default" w:ascii="Times New Roman" w:hAnsi="Times New Roman" w:eastAsia="宋体" w:cs="Times New Roman"/>
                <w:b/>
                <w:bCs/>
                <w:color w:val="FF0000"/>
                <w:kern w:val="2"/>
                <w:sz w:val="21"/>
                <w:szCs w:val="21"/>
                <w:u w:val="single"/>
                <w:lang w:val="en-US" w:eastAsia="zh-CN" w:bidi="ar-SA"/>
              </w:rPr>
              <w:t>表3-2   大气特征因子环境空气质量监测结果汇总表 单位：mg/m3·N</w:t>
            </w:r>
          </w:p>
          <w:tbl>
            <w:tblPr>
              <w:tblStyle w:val="34"/>
              <w:tblW w:w="8618"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21"/>
              <w:gridCol w:w="1138"/>
              <w:gridCol w:w="1995"/>
              <w:gridCol w:w="2045"/>
              <w:gridCol w:w="786"/>
              <w:gridCol w:w="1212"/>
              <w:gridCol w:w="72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1" w:type="dxa"/>
                  <w:vAlign w:val="center"/>
                </w:tcPr>
                <w:p>
                  <w:pPr>
                    <w:pStyle w:val="97"/>
                    <w:adjustRightInd w:val="0"/>
                    <w:rPr>
                      <w:rFonts w:ascii="Times New Roman" w:hAnsi="Times New Roman" w:eastAsiaTheme="majorEastAsia"/>
                      <w:color w:val="FF0000"/>
                      <w:u w:val="single"/>
                    </w:rPr>
                  </w:pPr>
                  <w:r>
                    <w:rPr>
                      <w:rFonts w:ascii="Times New Roman" w:hAnsi="Times New Roman"/>
                      <w:color w:val="FF0000"/>
                      <w:u w:val="single"/>
                    </w:rPr>
                    <w:t>检测指标</w:t>
                  </w:r>
                </w:p>
              </w:tc>
              <w:tc>
                <w:tcPr>
                  <w:tcW w:w="1138" w:type="dxa"/>
                  <w:vAlign w:val="center"/>
                </w:tcPr>
                <w:p>
                  <w:pPr>
                    <w:pStyle w:val="97"/>
                    <w:adjustRightInd w:val="0"/>
                    <w:rPr>
                      <w:rFonts w:ascii="Times New Roman" w:hAnsi="Times New Roman" w:cs="Times New Roman"/>
                      <w:color w:val="FF0000"/>
                      <w:u w:val="single"/>
                    </w:rPr>
                  </w:pPr>
                  <w:r>
                    <w:rPr>
                      <w:rFonts w:ascii="Times New Roman" w:hAnsi="Times New Roman" w:cs="Times New Roman"/>
                      <w:color w:val="FF0000"/>
                      <w:u w:val="single"/>
                    </w:rPr>
                    <w:t>采样日期</w:t>
                  </w:r>
                </w:p>
              </w:tc>
              <w:tc>
                <w:tcPr>
                  <w:tcW w:w="1995" w:type="dxa"/>
                  <w:vAlign w:val="center"/>
                </w:tcPr>
                <w:p>
                  <w:pPr>
                    <w:pStyle w:val="97"/>
                    <w:adjustRightInd w:val="0"/>
                    <w:rPr>
                      <w:rFonts w:hint="eastAsia" w:ascii="Times New Roman" w:hAnsi="Times New Roman" w:cs="Times New Roman"/>
                      <w:color w:val="FF0000"/>
                      <w:u w:val="single"/>
                      <w:lang w:val="en-US" w:eastAsia="zh-CN"/>
                    </w:rPr>
                  </w:pPr>
                  <w:r>
                    <w:rPr>
                      <w:rFonts w:hint="eastAsia" w:ascii="Times New Roman" w:hAnsi="Times New Roman" w:cs="Times New Roman"/>
                      <w:color w:val="FF0000"/>
                      <w:u w:val="single"/>
                      <w:lang w:val="en-US" w:eastAsia="zh-CN"/>
                    </w:rPr>
                    <w:t>G</w:t>
                  </w:r>
                  <w:r>
                    <w:rPr>
                      <w:rFonts w:ascii="Times New Roman" w:hAnsi="Times New Roman" w:cs="Times New Roman"/>
                      <w:color w:val="FF0000"/>
                      <w:u w:val="single"/>
                    </w:rPr>
                    <w:t>1</w:t>
                  </w:r>
                  <w:r>
                    <w:rPr>
                      <w:rFonts w:hint="default" w:ascii="Times New Roman" w:hAnsi="Times New Roman" w:cs="Times New Roman"/>
                      <w:color w:val="FF0000"/>
                      <w:u w:val="single"/>
                    </w:rPr>
                    <w:t>本项目</w:t>
                  </w:r>
                  <w:r>
                    <w:rPr>
                      <w:rFonts w:hint="eastAsia" w:ascii="Times New Roman" w:hAnsi="Times New Roman" w:cs="Times New Roman"/>
                      <w:color w:val="FF0000"/>
                      <w:u w:val="single"/>
                      <w:lang w:val="en-US" w:eastAsia="zh-CN"/>
                    </w:rPr>
                    <w:t>下风向西南</w:t>
                  </w:r>
                  <w:r>
                    <w:rPr>
                      <w:rFonts w:hint="default" w:ascii="Times New Roman" w:hAnsi="Times New Roman" w:cs="Times New Roman"/>
                      <w:color w:val="FF0000"/>
                      <w:u w:val="single"/>
                    </w:rPr>
                    <w:t>侧</w:t>
                  </w:r>
                  <w:r>
                    <w:rPr>
                      <w:rFonts w:hint="eastAsia" w:ascii="Times New Roman" w:hAnsi="Times New Roman" w:cs="Times New Roman"/>
                      <w:color w:val="FF0000"/>
                      <w:u w:val="single"/>
                      <w:lang w:val="en-US" w:eastAsia="zh-CN"/>
                    </w:rPr>
                    <w:t>1.7k</w:t>
                  </w:r>
                  <w:r>
                    <w:rPr>
                      <w:rFonts w:hint="default" w:ascii="Times New Roman" w:hAnsi="Times New Roman" w:cs="Times New Roman"/>
                      <w:color w:val="FF0000"/>
                      <w:u w:val="single"/>
                    </w:rPr>
                    <w:t>m</w:t>
                  </w:r>
                  <w:r>
                    <w:rPr>
                      <w:rFonts w:hint="eastAsia" w:ascii="Times New Roman" w:hAnsi="Times New Roman" w:cs="Times New Roman"/>
                      <w:color w:val="FF0000"/>
                      <w:u w:val="single"/>
                      <w:lang w:val="en-US" w:eastAsia="zh-CN"/>
                    </w:rPr>
                    <w:t>居民点</w:t>
                  </w:r>
                </w:p>
              </w:tc>
              <w:tc>
                <w:tcPr>
                  <w:tcW w:w="2045" w:type="dxa"/>
                  <w:vAlign w:val="center"/>
                </w:tcPr>
                <w:p>
                  <w:pPr>
                    <w:pStyle w:val="97"/>
                    <w:adjustRightInd w:val="0"/>
                    <w:rPr>
                      <w:rFonts w:hint="eastAsia" w:ascii="Times New Roman" w:hAnsi="Times New Roman" w:cs="Times New Roman"/>
                      <w:color w:val="FF0000"/>
                      <w:u w:val="single"/>
                      <w:lang w:val="en-US" w:eastAsia="zh-CN"/>
                    </w:rPr>
                  </w:pPr>
                  <w:r>
                    <w:rPr>
                      <w:rFonts w:hint="eastAsia" w:ascii="Times New Roman" w:hAnsi="Times New Roman" w:cs="Times New Roman"/>
                      <w:color w:val="FF0000"/>
                      <w:u w:val="single"/>
                      <w:lang w:val="en-US" w:eastAsia="zh-CN"/>
                    </w:rPr>
                    <w:t>G</w:t>
                  </w:r>
                  <w:r>
                    <w:rPr>
                      <w:rFonts w:ascii="Times New Roman" w:hAnsi="Times New Roman" w:cs="Times New Roman"/>
                      <w:color w:val="FF0000"/>
                      <w:u w:val="single"/>
                    </w:rPr>
                    <w:t>2</w:t>
                  </w:r>
                  <w:r>
                    <w:rPr>
                      <w:rFonts w:hint="default" w:ascii="Times New Roman" w:hAnsi="Times New Roman" w:cs="Times New Roman"/>
                      <w:color w:val="FF0000"/>
                      <w:u w:val="single"/>
                    </w:rPr>
                    <w:t>本项目</w:t>
                  </w:r>
                  <w:r>
                    <w:rPr>
                      <w:rFonts w:hint="eastAsia" w:ascii="Times New Roman" w:hAnsi="Times New Roman" w:cs="Times New Roman"/>
                      <w:color w:val="FF0000"/>
                      <w:u w:val="single"/>
                      <w:lang w:val="en-US" w:eastAsia="zh-CN"/>
                    </w:rPr>
                    <w:t>下风向西南</w:t>
                  </w:r>
                  <w:r>
                    <w:rPr>
                      <w:rFonts w:hint="default" w:ascii="Times New Roman" w:hAnsi="Times New Roman" w:cs="Times New Roman"/>
                      <w:color w:val="FF0000"/>
                      <w:u w:val="single"/>
                    </w:rPr>
                    <w:t>侧</w:t>
                  </w:r>
                  <w:r>
                    <w:rPr>
                      <w:rFonts w:hint="eastAsia" w:ascii="Times New Roman" w:hAnsi="Times New Roman" w:cs="Times New Roman"/>
                      <w:color w:val="FF0000"/>
                      <w:u w:val="single"/>
                      <w:lang w:val="en-US" w:eastAsia="zh-CN"/>
                    </w:rPr>
                    <w:t>2.3k</w:t>
                  </w:r>
                  <w:r>
                    <w:rPr>
                      <w:rFonts w:hint="default" w:ascii="Times New Roman" w:hAnsi="Times New Roman" w:cs="Times New Roman"/>
                      <w:color w:val="FF0000"/>
                      <w:u w:val="single"/>
                    </w:rPr>
                    <w:t>m</w:t>
                  </w:r>
                  <w:r>
                    <w:rPr>
                      <w:rFonts w:hint="eastAsia" w:ascii="Times New Roman" w:hAnsi="Times New Roman" w:cs="Times New Roman"/>
                      <w:color w:val="FF0000"/>
                      <w:u w:val="single"/>
                      <w:lang w:val="en-US" w:eastAsia="zh-CN"/>
                    </w:rPr>
                    <w:t>居民点</w:t>
                  </w:r>
                </w:p>
              </w:tc>
              <w:tc>
                <w:tcPr>
                  <w:tcW w:w="786" w:type="dxa"/>
                  <w:vAlign w:val="center"/>
                </w:tcPr>
                <w:p>
                  <w:pPr>
                    <w:adjustRightInd w:val="0"/>
                    <w:jc w:val="center"/>
                    <w:rPr>
                      <w:rFonts w:cs="Times New Roman"/>
                      <w:color w:val="FF0000"/>
                      <w:sz w:val="21"/>
                      <w:u w:val="single"/>
                    </w:rPr>
                  </w:pPr>
                  <w:r>
                    <w:rPr>
                      <w:rFonts w:cs="Times New Roman"/>
                      <w:color w:val="FF0000"/>
                      <w:sz w:val="21"/>
                      <w:u w:val="single"/>
                    </w:rPr>
                    <w:t>标准值</w:t>
                  </w:r>
                </w:p>
              </w:tc>
              <w:tc>
                <w:tcPr>
                  <w:tcW w:w="1212" w:type="dxa"/>
                  <w:vAlign w:val="center"/>
                </w:tcPr>
                <w:p>
                  <w:pPr>
                    <w:adjustRightInd w:val="0"/>
                    <w:jc w:val="center"/>
                    <w:rPr>
                      <w:rFonts w:cs="Times New Roman"/>
                      <w:color w:val="FF0000"/>
                      <w:sz w:val="21"/>
                      <w:u w:val="single"/>
                    </w:rPr>
                  </w:pPr>
                  <w:r>
                    <w:rPr>
                      <w:rFonts w:cs="Times New Roman"/>
                      <w:color w:val="FF0000"/>
                      <w:sz w:val="21"/>
                      <w:u w:val="single"/>
                    </w:rPr>
                    <w:t>最高单因子指数</w:t>
                  </w:r>
                </w:p>
              </w:tc>
              <w:tc>
                <w:tcPr>
                  <w:tcW w:w="721" w:type="dxa"/>
                  <w:vAlign w:val="center"/>
                </w:tcPr>
                <w:p>
                  <w:pPr>
                    <w:adjustRightInd w:val="0"/>
                    <w:jc w:val="center"/>
                    <w:rPr>
                      <w:rFonts w:cs="Times New Roman"/>
                      <w:color w:val="FF0000"/>
                      <w:sz w:val="21"/>
                      <w:u w:val="single"/>
                    </w:rPr>
                  </w:pPr>
                  <w:r>
                    <w:rPr>
                      <w:rFonts w:cs="Times New Roman"/>
                      <w:color w:val="FF0000"/>
                      <w:sz w:val="21"/>
                      <w:u w:val="single"/>
                    </w:rPr>
                    <w:t>是否超标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1" w:type="dxa"/>
                  <w:vMerge w:val="restart"/>
                  <w:vAlign w:val="center"/>
                </w:tcPr>
                <w:p>
                  <w:pPr>
                    <w:pStyle w:val="97"/>
                    <w:adjustRightInd w:val="0"/>
                    <w:rPr>
                      <w:rFonts w:ascii="Times New Roman" w:hAnsi="Times New Roman" w:eastAsiaTheme="majorEastAsia"/>
                      <w:color w:val="FF0000"/>
                      <w:u w:val="single"/>
                    </w:rPr>
                  </w:pPr>
                  <w:r>
                    <w:rPr>
                      <w:rFonts w:hint="eastAsia" w:ascii="Times New Roman" w:hAnsi="Times New Roman" w:eastAsiaTheme="majorEastAsia"/>
                      <w:color w:val="FF0000"/>
                      <w:u w:val="single"/>
                    </w:rPr>
                    <w:t>氨</w:t>
                  </w:r>
                </w:p>
              </w:tc>
              <w:tc>
                <w:tcPr>
                  <w:tcW w:w="1138" w:type="dxa"/>
                  <w:vAlign w:val="center"/>
                </w:tcPr>
                <w:p>
                  <w:pPr>
                    <w:pStyle w:val="97"/>
                    <w:adjustRightInd w:val="0"/>
                    <w:rPr>
                      <w:rFonts w:ascii="Times New Roman" w:hAnsi="Times New Roman"/>
                      <w:color w:val="FF0000"/>
                      <w:u w:val="single"/>
                    </w:rPr>
                  </w:pPr>
                  <w:r>
                    <w:rPr>
                      <w:rFonts w:hint="eastAsia" w:ascii="Times New Roman" w:hAnsi="Times New Roman"/>
                      <w:color w:val="FF0000"/>
                      <w:u w:val="single"/>
                    </w:rPr>
                    <w:t>5月20日</w:t>
                  </w:r>
                </w:p>
              </w:tc>
              <w:tc>
                <w:tcPr>
                  <w:tcW w:w="1995" w:type="dxa"/>
                  <w:vAlign w:val="center"/>
                </w:tcPr>
                <w:p>
                  <w:pPr>
                    <w:adjustRightInd w:val="0"/>
                    <w:jc w:val="center"/>
                    <w:rPr>
                      <w:rFonts w:cs="Times New Roman"/>
                      <w:color w:val="FF0000"/>
                      <w:sz w:val="21"/>
                      <w:u w:val="single"/>
                    </w:rPr>
                  </w:pPr>
                  <w:r>
                    <w:rPr>
                      <w:rFonts w:hint="eastAsia" w:cs="Times New Roman"/>
                      <w:color w:val="FF0000"/>
                      <w:sz w:val="21"/>
                      <w:u w:val="single"/>
                    </w:rPr>
                    <w:t>0.10</w:t>
                  </w:r>
                </w:p>
              </w:tc>
              <w:tc>
                <w:tcPr>
                  <w:tcW w:w="2045" w:type="dxa"/>
                  <w:vAlign w:val="center"/>
                </w:tcPr>
                <w:p>
                  <w:pPr>
                    <w:adjustRightInd w:val="0"/>
                    <w:jc w:val="center"/>
                    <w:rPr>
                      <w:rFonts w:cs="Times New Roman"/>
                      <w:color w:val="FF0000"/>
                      <w:sz w:val="21"/>
                      <w:u w:val="single"/>
                    </w:rPr>
                  </w:pPr>
                  <w:r>
                    <w:rPr>
                      <w:rFonts w:hint="eastAsia" w:cs="Times New Roman"/>
                      <w:color w:val="FF0000"/>
                      <w:sz w:val="21"/>
                      <w:u w:val="single"/>
                    </w:rPr>
                    <w:t>0.14</w:t>
                  </w:r>
                </w:p>
              </w:tc>
              <w:tc>
                <w:tcPr>
                  <w:tcW w:w="786" w:type="dxa"/>
                  <w:vAlign w:val="center"/>
                </w:tcPr>
                <w:p>
                  <w:pPr>
                    <w:adjustRightInd w:val="0"/>
                    <w:jc w:val="center"/>
                    <w:rPr>
                      <w:rFonts w:cs="Times New Roman"/>
                      <w:color w:val="FF0000"/>
                      <w:sz w:val="21"/>
                      <w:u w:val="single"/>
                    </w:rPr>
                  </w:pPr>
                  <w:r>
                    <w:rPr>
                      <w:rFonts w:hint="eastAsia" w:cs="Times New Roman"/>
                      <w:color w:val="FF0000"/>
                      <w:sz w:val="21"/>
                      <w:u w:val="single"/>
                    </w:rPr>
                    <w:t>10</w:t>
                  </w:r>
                </w:p>
              </w:tc>
              <w:tc>
                <w:tcPr>
                  <w:tcW w:w="1212" w:type="dxa"/>
                  <w:vAlign w:val="center"/>
                </w:tcPr>
                <w:p>
                  <w:pPr>
                    <w:adjustRightInd w:val="0"/>
                    <w:jc w:val="center"/>
                    <w:rPr>
                      <w:rFonts w:cs="Times New Roman"/>
                      <w:color w:val="FF0000"/>
                      <w:sz w:val="21"/>
                      <w:u w:val="single"/>
                    </w:rPr>
                  </w:pPr>
                  <w:r>
                    <w:rPr>
                      <w:rFonts w:hint="eastAsia" w:cs="Times New Roman"/>
                      <w:color w:val="FF0000"/>
                      <w:sz w:val="21"/>
                      <w:u w:val="single"/>
                    </w:rPr>
                    <w:t>0.014</w:t>
                  </w:r>
                </w:p>
              </w:tc>
              <w:tc>
                <w:tcPr>
                  <w:tcW w:w="721" w:type="dxa"/>
                  <w:vAlign w:val="center"/>
                </w:tcPr>
                <w:p>
                  <w:pPr>
                    <w:adjustRightInd w:val="0"/>
                    <w:jc w:val="center"/>
                    <w:rPr>
                      <w:rFonts w:cs="Times New Roman"/>
                      <w:color w:val="FF0000"/>
                      <w:sz w:val="21"/>
                      <w:u w:val="single"/>
                    </w:rPr>
                  </w:pPr>
                  <w:r>
                    <w:rPr>
                      <w:rFonts w:hint="eastAsia" w:cs="Times New Roman"/>
                      <w:color w:val="FF0000"/>
                      <w:sz w:val="21"/>
                      <w:u w:val="single"/>
                    </w:rPr>
                    <w:t>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1" w:type="dxa"/>
                  <w:vMerge w:val="continue"/>
                  <w:vAlign w:val="center"/>
                </w:tcPr>
                <w:p>
                  <w:pPr>
                    <w:pStyle w:val="97"/>
                    <w:adjustRightInd w:val="0"/>
                    <w:rPr>
                      <w:rFonts w:ascii="Times New Roman" w:hAnsi="Times New Roman" w:eastAsiaTheme="majorEastAsia"/>
                      <w:color w:val="FF0000"/>
                      <w:u w:val="single"/>
                    </w:rPr>
                  </w:pPr>
                </w:p>
              </w:tc>
              <w:tc>
                <w:tcPr>
                  <w:tcW w:w="1138" w:type="dxa"/>
                  <w:vAlign w:val="center"/>
                </w:tcPr>
                <w:p>
                  <w:pPr>
                    <w:adjustRightInd w:val="0"/>
                    <w:jc w:val="center"/>
                    <w:rPr>
                      <w:rFonts w:cs="Times New Roman"/>
                      <w:color w:val="FF0000"/>
                      <w:sz w:val="21"/>
                      <w:u w:val="single"/>
                    </w:rPr>
                  </w:pPr>
                  <w:r>
                    <w:rPr>
                      <w:rFonts w:hint="eastAsia" w:cs="Times New Roman"/>
                      <w:color w:val="FF0000"/>
                      <w:sz w:val="21"/>
                      <w:u w:val="single"/>
                    </w:rPr>
                    <w:t>5月21日</w:t>
                  </w:r>
                </w:p>
              </w:tc>
              <w:tc>
                <w:tcPr>
                  <w:tcW w:w="1995" w:type="dxa"/>
                  <w:vAlign w:val="center"/>
                </w:tcPr>
                <w:p>
                  <w:pPr>
                    <w:adjustRightInd w:val="0"/>
                    <w:jc w:val="center"/>
                    <w:rPr>
                      <w:rFonts w:cs="Times New Roman"/>
                      <w:color w:val="FF0000"/>
                      <w:sz w:val="21"/>
                      <w:u w:val="single"/>
                    </w:rPr>
                  </w:pPr>
                  <w:r>
                    <w:rPr>
                      <w:rFonts w:hint="eastAsia" w:cs="Times New Roman"/>
                      <w:color w:val="FF0000"/>
                      <w:sz w:val="21"/>
                      <w:u w:val="single"/>
                    </w:rPr>
                    <w:t>0.09</w:t>
                  </w:r>
                </w:p>
              </w:tc>
              <w:tc>
                <w:tcPr>
                  <w:tcW w:w="2045" w:type="dxa"/>
                  <w:vAlign w:val="center"/>
                </w:tcPr>
                <w:p>
                  <w:pPr>
                    <w:adjustRightInd w:val="0"/>
                    <w:jc w:val="center"/>
                    <w:rPr>
                      <w:rFonts w:cs="Times New Roman"/>
                      <w:color w:val="FF0000"/>
                      <w:sz w:val="21"/>
                      <w:u w:val="single"/>
                    </w:rPr>
                  </w:pPr>
                  <w:r>
                    <w:rPr>
                      <w:rFonts w:hint="eastAsia" w:cs="Times New Roman"/>
                      <w:color w:val="FF0000"/>
                      <w:sz w:val="21"/>
                      <w:u w:val="single"/>
                    </w:rPr>
                    <w:t>0.10</w:t>
                  </w:r>
                </w:p>
              </w:tc>
              <w:tc>
                <w:tcPr>
                  <w:tcW w:w="786" w:type="dxa"/>
                  <w:vAlign w:val="center"/>
                </w:tcPr>
                <w:p>
                  <w:pPr>
                    <w:jc w:val="center"/>
                    <w:rPr>
                      <w:color w:val="FF0000"/>
                      <w:u w:val="single"/>
                    </w:rPr>
                  </w:pPr>
                  <w:r>
                    <w:rPr>
                      <w:rFonts w:hint="eastAsia" w:cs="Times New Roman"/>
                      <w:color w:val="FF0000"/>
                      <w:sz w:val="21"/>
                      <w:u w:val="single"/>
                    </w:rPr>
                    <w:t>10</w:t>
                  </w:r>
                </w:p>
              </w:tc>
              <w:tc>
                <w:tcPr>
                  <w:tcW w:w="1212" w:type="dxa"/>
                  <w:vAlign w:val="center"/>
                </w:tcPr>
                <w:p>
                  <w:pPr>
                    <w:adjustRightInd w:val="0"/>
                    <w:jc w:val="center"/>
                    <w:rPr>
                      <w:rFonts w:cs="Times New Roman"/>
                      <w:color w:val="FF0000"/>
                      <w:sz w:val="21"/>
                      <w:u w:val="single"/>
                    </w:rPr>
                  </w:pPr>
                  <w:r>
                    <w:rPr>
                      <w:rFonts w:hint="eastAsia" w:cs="Times New Roman"/>
                      <w:color w:val="FF0000"/>
                      <w:sz w:val="21"/>
                      <w:u w:val="single"/>
                    </w:rPr>
                    <w:t>0.01</w:t>
                  </w:r>
                </w:p>
              </w:tc>
              <w:tc>
                <w:tcPr>
                  <w:tcW w:w="721" w:type="dxa"/>
                </w:tcPr>
                <w:p>
                  <w:pPr>
                    <w:jc w:val="center"/>
                    <w:rPr>
                      <w:color w:val="FF0000"/>
                      <w:u w:val="single"/>
                    </w:rPr>
                  </w:pPr>
                  <w:r>
                    <w:rPr>
                      <w:rFonts w:hint="eastAsia" w:cs="Times New Roman"/>
                      <w:color w:val="FF0000"/>
                      <w:sz w:val="21"/>
                      <w:u w:val="single"/>
                    </w:rPr>
                    <w:t>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1" w:type="dxa"/>
                  <w:vMerge w:val="continue"/>
                  <w:vAlign w:val="center"/>
                </w:tcPr>
                <w:p>
                  <w:pPr>
                    <w:pStyle w:val="97"/>
                    <w:adjustRightInd w:val="0"/>
                    <w:rPr>
                      <w:rFonts w:ascii="Times New Roman" w:hAnsi="Times New Roman" w:eastAsiaTheme="majorEastAsia"/>
                      <w:color w:val="FF0000"/>
                      <w:u w:val="single"/>
                    </w:rPr>
                  </w:pPr>
                </w:p>
              </w:tc>
              <w:tc>
                <w:tcPr>
                  <w:tcW w:w="1138" w:type="dxa"/>
                  <w:vAlign w:val="center"/>
                </w:tcPr>
                <w:p>
                  <w:pPr>
                    <w:adjustRightInd w:val="0"/>
                    <w:jc w:val="center"/>
                    <w:rPr>
                      <w:rFonts w:cs="Times New Roman"/>
                      <w:color w:val="FF0000"/>
                      <w:sz w:val="21"/>
                      <w:u w:val="single"/>
                    </w:rPr>
                  </w:pPr>
                  <w:r>
                    <w:rPr>
                      <w:rFonts w:hint="eastAsia" w:cs="Times New Roman"/>
                      <w:color w:val="FF0000"/>
                      <w:sz w:val="21"/>
                      <w:u w:val="single"/>
                    </w:rPr>
                    <w:t>5月22日</w:t>
                  </w:r>
                </w:p>
              </w:tc>
              <w:tc>
                <w:tcPr>
                  <w:tcW w:w="1995" w:type="dxa"/>
                  <w:vAlign w:val="center"/>
                </w:tcPr>
                <w:p>
                  <w:pPr>
                    <w:adjustRightInd w:val="0"/>
                    <w:jc w:val="center"/>
                    <w:rPr>
                      <w:rFonts w:cs="Times New Roman"/>
                      <w:color w:val="FF0000"/>
                      <w:sz w:val="21"/>
                      <w:u w:val="single"/>
                    </w:rPr>
                  </w:pPr>
                  <w:r>
                    <w:rPr>
                      <w:rFonts w:hint="eastAsia" w:cs="Times New Roman"/>
                      <w:color w:val="FF0000"/>
                      <w:sz w:val="21"/>
                      <w:u w:val="single"/>
                    </w:rPr>
                    <w:t>0.07</w:t>
                  </w:r>
                </w:p>
              </w:tc>
              <w:tc>
                <w:tcPr>
                  <w:tcW w:w="2045" w:type="dxa"/>
                  <w:vAlign w:val="center"/>
                </w:tcPr>
                <w:p>
                  <w:pPr>
                    <w:adjustRightInd w:val="0"/>
                    <w:jc w:val="center"/>
                    <w:rPr>
                      <w:rFonts w:cs="Times New Roman"/>
                      <w:color w:val="FF0000"/>
                      <w:sz w:val="21"/>
                      <w:u w:val="single"/>
                    </w:rPr>
                  </w:pPr>
                  <w:r>
                    <w:rPr>
                      <w:rFonts w:hint="eastAsia" w:cs="Times New Roman"/>
                      <w:color w:val="FF0000"/>
                      <w:sz w:val="21"/>
                      <w:u w:val="single"/>
                    </w:rPr>
                    <w:t>0.09</w:t>
                  </w:r>
                </w:p>
              </w:tc>
              <w:tc>
                <w:tcPr>
                  <w:tcW w:w="786" w:type="dxa"/>
                  <w:vAlign w:val="center"/>
                </w:tcPr>
                <w:p>
                  <w:pPr>
                    <w:jc w:val="center"/>
                    <w:rPr>
                      <w:color w:val="FF0000"/>
                      <w:u w:val="single"/>
                    </w:rPr>
                  </w:pPr>
                  <w:r>
                    <w:rPr>
                      <w:rFonts w:hint="eastAsia" w:cs="Times New Roman"/>
                      <w:color w:val="FF0000"/>
                      <w:sz w:val="21"/>
                      <w:u w:val="single"/>
                    </w:rPr>
                    <w:t>10</w:t>
                  </w:r>
                </w:p>
              </w:tc>
              <w:tc>
                <w:tcPr>
                  <w:tcW w:w="1212" w:type="dxa"/>
                  <w:vAlign w:val="center"/>
                </w:tcPr>
                <w:p>
                  <w:pPr>
                    <w:adjustRightInd w:val="0"/>
                    <w:jc w:val="center"/>
                    <w:rPr>
                      <w:rFonts w:cs="Times New Roman"/>
                      <w:color w:val="FF0000"/>
                      <w:sz w:val="21"/>
                      <w:u w:val="single"/>
                    </w:rPr>
                  </w:pPr>
                  <w:r>
                    <w:rPr>
                      <w:rFonts w:hint="eastAsia" w:cs="Times New Roman"/>
                      <w:color w:val="FF0000"/>
                      <w:sz w:val="21"/>
                      <w:u w:val="single"/>
                    </w:rPr>
                    <w:t>0.009</w:t>
                  </w:r>
                </w:p>
              </w:tc>
              <w:tc>
                <w:tcPr>
                  <w:tcW w:w="721" w:type="dxa"/>
                </w:tcPr>
                <w:p>
                  <w:pPr>
                    <w:jc w:val="center"/>
                    <w:rPr>
                      <w:color w:val="FF0000"/>
                      <w:u w:val="single"/>
                    </w:rPr>
                  </w:pPr>
                  <w:r>
                    <w:rPr>
                      <w:rFonts w:hint="eastAsia" w:cs="Times New Roman"/>
                      <w:color w:val="FF0000"/>
                      <w:sz w:val="21"/>
                      <w:u w:val="single"/>
                    </w:rPr>
                    <w:t>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1" w:type="dxa"/>
                  <w:vMerge w:val="continue"/>
                  <w:vAlign w:val="center"/>
                </w:tcPr>
                <w:p>
                  <w:pPr>
                    <w:pStyle w:val="97"/>
                    <w:adjustRightInd w:val="0"/>
                    <w:rPr>
                      <w:rFonts w:ascii="Times New Roman" w:hAnsi="Times New Roman" w:eastAsiaTheme="majorEastAsia"/>
                      <w:color w:val="FF0000"/>
                      <w:u w:val="single"/>
                    </w:rPr>
                  </w:pPr>
                </w:p>
              </w:tc>
              <w:tc>
                <w:tcPr>
                  <w:tcW w:w="1138" w:type="dxa"/>
                  <w:vAlign w:val="center"/>
                </w:tcPr>
                <w:p>
                  <w:pPr>
                    <w:adjustRightInd w:val="0"/>
                    <w:jc w:val="center"/>
                    <w:rPr>
                      <w:rFonts w:cs="Times New Roman"/>
                      <w:color w:val="FF0000"/>
                      <w:sz w:val="21"/>
                      <w:u w:val="single"/>
                    </w:rPr>
                  </w:pPr>
                  <w:r>
                    <w:rPr>
                      <w:rFonts w:hint="eastAsia" w:cs="Times New Roman"/>
                      <w:color w:val="FF0000"/>
                      <w:sz w:val="21"/>
                      <w:u w:val="single"/>
                    </w:rPr>
                    <w:t>5月23日</w:t>
                  </w:r>
                </w:p>
              </w:tc>
              <w:tc>
                <w:tcPr>
                  <w:tcW w:w="1995" w:type="dxa"/>
                  <w:vAlign w:val="center"/>
                </w:tcPr>
                <w:p>
                  <w:pPr>
                    <w:adjustRightInd w:val="0"/>
                    <w:jc w:val="center"/>
                    <w:rPr>
                      <w:rFonts w:cs="Times New Roman"/>
                      <w:color w:val="FF0000"/>
                      <w:sz w:val="21"/>
                      <w:u w:val="single"/>
                    </w:rPr>
                  </w:pPr>
                  <w:r>
                    <w:rPr>
                      <w:rFonts w:hint="eastAsia" w:cs="Times New Roman"/>
                      <w:color w:val="FF0000"/>
                      <w:sz w:val="21"/>
                      <w:u w:val="single"/>
                    </w:rPr>
                    <w:t>0.10</w:t>
                  </w:r>
                </w:p>
              </w:tc>
              <w:tc>
                <w:tcPr>
                  <w:tcW w:w="2045" w:type="dxa"/>
                  <w:vAlign w:val="center"/>
                </w:tcPr>
                <w:p>
                  <w:pPr>
                    <w:adjustRightInd w:val="0"/>
                    <w:jc w:val="center"/>
                    <w:rPr>
                      <w:rFonts w:cs="Times New Roman"/>
                      <w:color w:val="FF0000"/>
                      <w:sz w:val="21"/>
                      <w:u w:val="single"/>
                    </w:rPr>
                  </w:pPr>
                  <w:r>
                    <w:rPr>
                      <w:rFonts w:hint="eastAsia" w:cs="Times New Roman"/>
                      <w:color w:val="FF0000"/>
                      <w:sz w:val="21"/>
                      <w:u w:val="single"/>
                    </w:rPr>
                    <w:t>0.14</w:t>
                  </w:r>
                </w:p>
              </w:tc>
              <w:tc>
                <w:tcPr>
                  <w:tcW w:w="786" w:type="dxa"/>
                  <w:vAlign w:val="center"/>
                </w:tcPr>
                <w:p>
                  <w:pPr>
                    <w:jc w:val="center"/>
                    <w:rPr>
                      <w:color w:val="FF0000"/>
                      <w:u w:val="single"/>
                    </w:rPr>
                  </w:pPr>
                  <w:r>
                    <w:rPr>
                      <w:rFonts w:hint="eastAsia" w:cs="Times New Roman"/>
                      <w:color w:val="FF0000"/>
                      <w:sz w:val="21"/>
                      <w:u w:val="single"/>
                    </w:rPr>
                    <w:t>10</w:t>
                  </w:r>
                </w:p>
              </w:tc>
              <w:tc>
                <w:tcPr>
                  <w:tcW w:w="1212" w:type="dxa"/>
                  <w:vAlign w:val="center"/>
                </w:tcPr>
                <w:p>
                  <w:pPr>
                    <w:adjustRightInd w:val="0"/>
                    <w:jc w:val="center"/>
                    <w:rPr>
                      <w:rFonts w:cs="Times New Roman"/>
                      <w:color w:val="FF0000"/>
                      <w:sz w:val="21"/>
                      <w:u w:val="single"/>
                    </w:rPr>
                  </w:pPr>
                  <w:r>
                    <w:rPr>
                      <w:rFonts w:hint="eastAsia" w:cs="Times New Roman"/>
                      <w:color w:val="FF0000"/>
                      <w:sz w:val="21"/>
                      <w:u w:val="single"/>
                    </w:rPr>
                    <w:t>0.014</w:t>
                  </w:r>
                </w:p>
              </w:tc>
              <w:tc>
                <w:tcPr>
                  <w:tcW w:w="721" w:type="dxa"/>
                </w:tcPr>
                <w:p>
                  <w:pPr>
                    <w:jc w:val="center"/>
                    <w:rPr>
                      <w:color w:val="FF0000"/>
                      <w:u w:val="single"/>
                    </w:rPr>
                  </w:pPr>
                  <w:r>
                    <w:rPr>
                      <w:rFonts w:hint="eastAsia" w:cs="Times New Roman"/>
                      <w:color w:val="FF0000"/>
                      <w:sz w:val="21"/>
                      <w:u w:val="single"/>
                    </w:rPr>
                    <w:t>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1" w:type="dxa"/>
                  <w:vMerge w:val="continue"/>
                  <w:vAlign w:val="center"/>
                </w:tcPr>
                <w:p>
                  <w:pPr>
                    <w:pStyle w:val="97"/>
                    <w:adjustRightInd w:val="0"/>
                    <w:rPr>
                      <w:rFonts w:ascii="Times New Roman" w:hAnsi="Times New Roman" w:eastAsiaTheme="majorEastAsia"/>
                      <w:color w:val="FF0000"/>
                      <w:u w:val="single"/>
                    </w:rPr>
                  </w:pPr>
                </w:p>
              </w:tc>
              <w:tc>
                <w:tcPr>
                  <w:tcW w:w="1138" w:type="dxa"/>
                  <w:vAlign w:val="center"/>
                </w:tcPr>
                <w:p>
                  <w:pPr>
                    <w:adjustRightInd w:val="0"/>
                    <w:jc w:val="center"/>
                    <w:rPr>
                      <w:rFonts w:cs="Times New Roman"/>
                      <w:color w:val="FF0000"/>
                      <w:sz w:val="21"/>
                      <w:u w:val="single"/>
                    </w:rPr>
                  </w:pPr>
                  <w:r>
                    <w:rPr>
                      <w:rFonts w:hint="eastAsia" w:cs="Times New Roman"/>
                      <w:color w:val="FF0000"/>
                      <w:sz w:val="21"/>
                      <w:u w:val="single"/>
                    </w:rPr>
                    <w:t>5月24日</w:t>
                  </w:r>
                </w:p>
              </w:tc>
              <w:tc>
                <w:tcPr>
                  <w:tcW w:w="1995" w:type="dxa"/>
                  <w:vAlign w:val="center"/>
                </w:tcPr>
                <w:p>
                  <w:pPr>
                    <w:adjustRightInd w:val="0"/>
                    <w:jc w:val="center"/>
                    <w:rPr>
                      <w:rFonts w:cs="Times New Roman"/>
                      <w:color w:val="FF0000"/>
                      <w:sz w:val="21"/>
                      <w:u w:val="single"/>
                    </w:rPr>
                  </w:pPr>
                  <w:r>
                    <w:rPr>
                      <w:rFonts w:hint="eastAsia" w:cs="Times New Roman"/>
                      <w:color w:val="FF0000"/>
                      <w:sz w:val="21"/>
                      <w:u w:val="single"/>
                    </w:rPr>
                    <w:t>0.11</w:t>
                  </w:r>
                </w:p>
              </w:tc>
              <w:tc>
                <w:tcPr>
                  <w:tcW w:w="2045" w:type="dxa"/>
                  <w:vAlign w:val="center"/>
                </w:tcPr>
                <w:p>
                  <w:pPr>
                    <w:adjustRightInd w:val="0"/>
                    <w:jc w:val="center"/>
                    <w:rPr>
                      <w:rFonts w:cs="Times New Roman"/>
                      <w:color w:val="FF0000"/>
                      <w:sz w:val="21"/>
                      <w:u w:val="single"/>
                    </w:rPr>
                  </w:pPr>
                  <w:r>
                    <w:rPr>
                      <w:rFonts w:hint="eastAsia" w:cs="Times New Roman"/>
                      <w:color w:val="FF0000"/>
                      <w:sz w:val="21"/>
                      <w:u w:val="single"/>
                    </w:rPr>
                    <w:t>0.12</w:t>
                  </w:r>
                </w:p>
              </w:tc>
              <w:tc>
                <w:tcPr>
                  <w:tcW w:w="786" w:type="dxa"/>
                  <w:vAlign w:val="center"/>
                </w:tcPr>
                <w:p>
                  <w:pPr>
                    <w:jc w:val="center"/>
                    <w:rPr>
                      <w:color w:val="FF0000"/>
                      <w:u w:val="single"/>
                    </w:rPr>
                  </w:pPr>
                  <w:r>
                    <w:rPr>
                      <w:rFonts w:hint="eastAsia" w:cs="Times New Roman"/>
                      <w:color w:val="FF0000"/>
                      <w:sz w:val="21"/>
                      <w:u w:val="single"/>
                    </w:rPr>
                    <w:t>10</w:t>
                  </w:r>
                </w:p>
              </w:tc>
              <w:tc>
                <w:tcPr>
                  <w:tcW w:w="1212" w:type="dxa"/>
                  <w:vAlign w:val="center"/>
                </w:tcPr>
                <w:p>
                  <w:pPr>
                    <w:adjustRightInd w:val="0"/>
                    <w:jc w:val="center"/>
                    <w:rPr>
                      <w:rFonts w:cs="Times New Roman"/>
                      <w:color w:val="FF0000"/>
                      <w:sz w:val="21"/>
                      <w:u w:val="single"/>
                    </w:rPr>
                  </w:pPr>
                  <w:r>
                    <w:rPr>
                      <w:rFonts w:hint="eastAsia" w:cs="Times New Roman"/>
                      <w:color w:val="FF0000"/>
                      <w:sz w:val="21"/>
                      <w:u w:val="single"/>
                    </w:rPr>
                    <w:t>0.012</w:t>
                  </w:r>
                </w:p>
              </w:tc>
              <w:tc>
                <w:tcPr>
                  <w:tcW w:w="721" w:type="dxa"/>
                </w:tcPr>
                <w:p>
                  <w:pPr>
                    <w:jc w:val="center"/>
                    <w:rPr>
                      <w:color w:val="FF0000"/>
                      <w:u w:val="single"/>
                    </w:rPr>
                  </w:pPr>
                  <w:r>
                    <w:rPr>
                      <w:rFonts w:hint="eastAsia" w:cs="Times New Roman"/>
                      <w:color w:val="FF0000"/>
                      <w:sz w:val="21"/>
                      <w:u w:val="single"/>
                    </w:rPr>
                    <w:t>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1" w:type="dxa"/>
                  <w:vMerge w:val="continue"/>
                  <w:vAlign w:val="center"/>
                </w:tcPr>
                <w:p>
                  <w:pPr>
                    <w:pStyle w:val="97"/>
                    <w:adjustRightInd w:val="0"/>
                    <w:rPr>
                      <w:rFonts w:ascii="Times New Roman" w:hAnsi="Times New Roman" w:eastAsiaTheme="majorEastAsia"/>
                      <w:color w:val="FF0000"/>
                      <w:u w:val="single"/>
                    </w:rPr>
                  </w:pPr>
                </w:p>
              </w:tc>
              <w:tc>
                <w:tcPr>
                  <w:tcW w:w="1138" w:type="dxa"/>
                  <w:vAlign w:val="center"/>
                </w:tcPr>
                <w:p>
                  <w:pPr>
                    <w:adjustRightInd w:val="0"/>
                    <w:jc w:val="center"/>
                    <w:rPr>
                      <w:rFonts w:cs="Times New Roman"/>
                      <w:color w:val="FF0000"/>
                      <w:sz w:val="21"/>
                      <w:u w:val="single"/>
                    </w:rPr>
                  </w:pPr>
                  <w:r>
                    <w:rPr>
                      <w:rFonts w:hint="eastAsia" w:cs="Times New Roman"/>
                      <w:color w:val="FF0000"/>
                      <w:sz w:val="21"/>
                      <w:u w:val="single"/>
                    </w:rPr>
                    <w:t>5月25日</w:t>
                  </w:r>
                </w:p>
              </w:tc>
              <w:tc>
                <w:tcPr>
                  <w:tcW w:w="1995" w:type="dxa"/>
                  <w:vAlign w:val="center"/>
                </w:tcPr>
                <w:p>
                  <w:pPr>
                    <w:adjustRightInd w:val="0"/>
                    <w:jc w:val="center"/>
                    <w:rPr>
                      <w:rFonts w:cs="Times New Roman"/>
                      <w:color w:val="FF0000"/>
                      <w:sz w:val="21"/>
                      <w:u w:val="single"/>
                    </w:rPr>
                  </w:pPr>
                  <w:r>
                    <w:rPr>
                      <w:rFonts w:hint="eastAsia" w:cs="Times New Roman"/>
                      <w:color w:val="FF0000"/>
                      <w:sz w:val="21"/>
                      <w:u w:val="single"/>
                    </w:rPr>
                    <w:t>0.09</w:t>
                  </w:r>
                </w:p>
              </w:tc>
              <w:tc>
                <w:tcPr>
                  <w:tcW w:w="2045" w:type="dxa"/>
                  <w:vAlign w:val="center"/>
                </w:tcPr>
                <w:p>
                  <w:pPr>
                    <w:adjustRightInd w:val="0"/>
                    <w:jc w:val="center"/>
                    <w:rPr>
                      <w:rFonts w:cs="Times New Roman"/>
                      <w:color w:val="FF0000"/>
                      <w:sz w:val="21"/>
                      <w:u w:val="single"/>
                    </w:rPr>
                  </w:pPr>
                  <w:r>
                    <w:rPr>
                      <w:rFonts w:hint="eastAsia" w:cs="Times New Roman"/>
                      <w:color w:val="FF0000"/>
                      <w:sz w:val="21"/>
                      <w:u w:val="single"/>
                    </w:rPr>
                    <w:t>0.13</w:t>
                  </w:r>
                </w:p>
              </w:tc>
              <w:tc>
                <w:tcPr>
                  <w:tcW w:w="786" w:type="dxa"/>
                  <w:vAlign w:val="center"/>
                </w:tcPr>
                <w:p>
                  <w:pPr>
                    <w:jc w:val="center"/>
                    <w:rPr>
                      <w:color w:val="FF0000"/>
                      <w:u w:val="single"/>
                    </w:rPr>
                  </w:pPr>
                  <w:r>
                    <w:rPr>
                      <w:rFonts w:hint="eastAsia" w:cs="Times New Roman"/>
                      <w:color w:val="FF0000"/>
                      <w:sz w:val="21"/>
                      <w:u w:val="single"/>
                    </w:rPr>
                    <w:t>10</w:t>
                  </w:r>
                </w:p>
              </w:tc>
              <w:tc>
                <w:tcPr>
                  <w:tcW w:w="1212" w:type="dxa"/>
                  <w:vAlign w:val="center"/>
                </w:tcPr>
                <w:p>
                  <w:pPr>
                    <w:adjustRightInd w:val="0"/>
                    <w:jc w:val="center"/>
                    <w:rPr>
                      <w:rFonts w:cs="Times New Roman"/>
                      <w:color w:val="FF0000"/>
                      <w:sz w:val="21"/>
                      <w:u w:val="single"/>
                    </w:rPr>
                  </w:pPr>
                  <w:r>
                    <w:rPr>
                      <w:rFonts w:hint="eastAsia" w:cs="Times New Roman"/>
                      <w:color w:val="FF0000"/>
                      <w:sz w:val="21"/>
                      <w:u w:val="single"/>
                    </w:rPr>
                    <w:t>0.013</w:t>
                  </w:r>
                </w:p>
              </w:tc>
              <w:tc>
                <w:tcPr>
                  <w:tcW w:w="721" w:type="dxa"/>
                </w:tcPr>
                <w:p>
                  <w:pPr>
                    <w:jc w:val="center"/>
                    <w:rPr>
                      <w:color w:val="FF0000"/>
                      <w:u w:val="single"/>
                    </w:rPr>
                  </w:pPr>
                  <w:r>
                    <w:rPr>
                      <w:rFonts w:hint="eastAsia" w:cs="Times New Roman"/>
                      <w:color w:val="FF0000"/>
                      <w:sz w:val="21"/>
                      <w:u w:val="single"/>
                    </w:rPr>
                    <w:t>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1" w:type="dxa"/>
                  <w:vMerge w:val="continue"/>
                  <w:vAlign w:val="center"/>
                </w:tcPr>
                <w:p>
                  <w:pPr>
                    <w:pStyle w:val="97"/>
                    <w:adjustRightInd w:val="0"/>
                    <w:rPr>
                      <w:rFonts w:ascii="Times New Roman" w:hAnsi="Times New Roman" w:eastAsiaTheme="majorEastAsia"/>
                      <w:color w:val="FF0000"/>
                      <w:u w:val="single"/>
                    </w:rPr>
                  </w:pPr>
                </w:p>
              </w:tc>
              <w:tc>
                <w:tcPr>
                  <w:tcW w:w="1138" w:type="dxa"/>
                  <w:vAlign w:val="center"/>
                </w:tcPr>
                <w:p>
                  <w:pPr>
                    <w:adjustRightInd w:val="0"/>
                    <w:jc w:val="center"/>
                    <w:rPr>
                      <w:rFonts w:cs="Times New Roman"/>
                      <w:color w:val="FF0000"/>
                      <w:sz w:val="21"/>
                      <w:u w:val="single"/>
                    </w:rPr>
                  </w:pPr>
                  <w:r>
                    <w:rPr>
                      <w:rFonts w:hint="eastAsia" w:cs="Times New Roman"/>
                      <w:color w:val="FF0000"/>
                      <w:sz w:val="21"/>
                      <w:u w:val="single"/>
                    </w:rPr>
                    <w:t>5月26日</w:t>
                  </w:r>
                </w:p>
              </w:tc>
              <w:tc>
                <w:tcPr>
                  <w:tcW w:w="1995" w:type="dxa"/>
                  <w:vAlign w:val="center"/>
                </w:tcPr>
                <w:p>
                  <w:pPr>
                    <w:adjustRightInd w:val="0"/>
                    <w:jc w:val="center"/>
                    <w:rPr>
                      <w:rFonts w:cs="Times New Roman"/>
                      <w:color w:val="FF0000"/>
                      <w:sz w:val="21"/>
                      <w:u w:val="single"/>
                    </w:rPr>
                  </w:pPr>
                  <w:r>
                    <w:rPr>
                      <w:rFonts w:hint="eastAsia" w:cs="Times New Roman"/>
                      <w:color w:val="FF0000"/>
                      <w:sz w:val="21"/>
                      <w:u w:val="single"/>
                    </w:rPr>
                    <w:t>0.07</w:t>
                  </w:r>
                </w:p>
              </w:tc>
              <w:tc>
                <w:tcPr>
                  <w:tcW w:w="2045" w:type="dxa"/>
                  <w:vAlign w:val="center"/>
                </w:tcPr>
                <w:p>
                  <w:pPr>
                    <w:adjustRightInd w:val="0"/>
                    <w:jc w:val="center"/>
                    <w:rPr>
                      <w:rFonts w:cs="Times New Roman"/>
                      <w:color w:val="FF0000"/>
                      <w:sz w:val="21"/>
                      <w:u w:val="single"/>
                    </w:rPr>
                  </w:pPr>
                  <w:r>
                    <w:rPr>
                      <w:rFonts w:hint="eastAsia" w:cs="Times New Roman"/>
                      <w:color w:val="FF0000"/>
                      <w:sz w:val="21"/>
                      <w:u w:val="single"/>
                    </w:rPr>
                    <w:t>0.10</w:t>
                  </w:r>
                </w:p>
              </w:tc>
              <w:tc>
                <w:tcPr>
                  <w:tcW w:w="786" w:type="dxa"/>
                  <w:vAlign w:val="center"/>
                </w:tcPr>
                <w:p>
                  <w:pPr>
                    <w:jc w:val="center"/>
                    <w:rPr>
                      <w:color w:val="FF0000"/>
                      <w:u w:val="single"/>
                    </w:rPr>
                  </w:pPr>
                  <w:r>
                    <w:rPr>
                      <w:rFonts w:hint="eastAsia" w:cs="Times New Roman"/>
                      <w:color w:val="FF0000"/>
                      <w:sz w:val="21"/>
                      <w:u w:val="single"/>
                    </w:rPr>
                    <w:t>10</w:t>
                  </w:r>
                </w:p>
              </w:tc>
              <w:tc>
                <w:tcPr>
                  <w:tcW w:w="1212" w:type="dxa"/>
                  <w:vAlign w:val="center"/>
                </w:tcPr>
                <w:p>
                  <w:pPr>
                    <w:adjustRightInd w:val="0"/>
                    <w:jc w:val="center"/>
                    <w:rPr>
                      <w:rFonts w:cs="Times New Roman"/>
                      <w:color w:val="FF0000"/>
                      <w:sz w:val="21"/>
                      <w:u w:val="single"/>
                    </w:rPr>
                  </w:pPr>
                  <w:r>
                    <w:rPr>
                      <w:rFonts w:hint="eastAsia" w:cs="Times New Roman"/>
                      <w:color w:val="FF0000"/>
                      <w:sz w:val="21"/>
                      <w:u w:val="single"/>
                    </w:rPr>
                    <w:t>0.01</w:t>
                  </w:r>
                </w:p>
              </w:tc>
              <w:tc>
                <w:tcPr>
                  <w:tcW w:w="721" w:type="dxa"/>
                </w:tcPr>
                <w:p>
                  <w:pPr>
                    <w:jc w:val="center"/>
                    <w:rPr>
                      <w:color w:val="FF0000"/>
                      <w:u w:val="single"/>
                    </w:rPr>
                  </w:pPr>
                  <w:r>
                    <w:rPr>
                      <w:rFonts w:hint="eastAsia" w:cs="Times New Roman"/>
                      <w:color w:val="FF0000"/>
                      <w:sz w:val="21"/>
                      <w:u w:val="single"/>
                    </w:rPr>
                    <w:t>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1" w:type="dxa"/>
                  <w:vMerge w:val="restart"/>
                  <w:vAlign w:val="center"/>
                </w:tcPr>
                <w:p>
                  <w:pPr>
                    <w:pStyle w:val="97"/>
                    <w:adjustRightInd w:val="0"/>
                    <w:rPr>
                      <w:rFonts w:ascii="Times New Roman" w:hAnsi="Times New Roman" w:eastAsiaTheme="majorEastAsia"/>
                      <w:color w:val="FF0000"/>
                      <w:u w:val="single"/>
                    </w:rPr>
                  </w:pPr>
                  <w:r>
                    <w:rPr>
                      <w:rFonts w:hint="eastAsia" w:ascii="Times New Roman" w:hAnsi="Times New Roman" w:eastAsiaTheme="majorEastAsia"/>
                      <w:color w:val="FF0000"/>
                      <w:u w:val="single"/>
                    </w:rPr>
                    <w:t>硫化氢</w:t>
                  </w:r>
                </w:p>
              </w:tc>
              <w:tc>
                <w:tcPr>
                  <w:tcW w:w="1138" w:type="dxa"/>
                  <w:vAlign w:val="center"/>
                </w:tcPr>
                <w:p>
                  <w:pPr>
                    <w:pStyle w:val="97"/>
                    <w:adjustRightInd w:val="0"/>
                    <w:rPr>
                      <w:rFonts w:ascii="Times New Roman" w:hAnsi="Times New Roman"/>
                      <w:color w:val="FF0000"/>
                      <w:u w:val="single"/>
                    </w:rPr>
                  </w:pPr>
                  <w:r>
                    <w:rPr>
                      <w:rFonts w:hint="eastAsia" w:ascii="Times New Roman" w:hAnsi="Times New Roman"/>
                      <w:color w:val="FF0000"/>
                      <w:u w:val="single"/>
                    </w:rPr>
                    <w:t>5月20日</w:t>
                  </w:r>
                </w:p>
              </w:tc>
              <w:tc>
                <w:tcPr>
                  <w:tcW w:w="1995" w:type="dxa"/>
                  <w:vAlign w:val="center"/>
                </w:tcPr>
                <w:p>
                  <w:pPr>
                    <w:adjustRightInd w:val="0"/>
                    <w:jc w:val="center"/>
                    <w:rPr>
                      <w:rFonts w:cs="Times New Roman"/>
                      <w:color w:val="FF0000"/>
                      <w:sz w:val="21"/>
                      <w:u w:val="single"/>
                    </w:rPr>
                  </w:pPr>
                  <w:r>
                    <w:rPr>
                      <w:rFonts w:hint="eastAsia" w:cs="Times New Roman"/>
                      <w:color w:val="FF0000"/>
                      <w:sz w:val="21"/>
                      <w:u w:val="single"/>
                    </w:rPr>
                    <w:t>0.005</w:t>
                  </w:r>
                </w:p>
              </w:tc>
              <w:tc>
                <w:tcPr>
                  <w:tcW w:w="2045" w:type="dxa"/>
                  <w:vAlign w:val="center"/>
                </w:tcPr>
                <w:p>
                  <w:pPr>
                    <w:adjustRightInd w:val="0"/>
                    <w:jc w:val="center"/>
                    <w:rPr>
                      <w:rFonts w:cs="Times New Roman"/>
                      <w:color w:val="FF0000"/>
                      <w:sz w:val="21"/>
                      <w:u w:val="single"/>
                    </w:rPr>
                  </w:pPr>
                  <w:r>
                    <w:rPr>
                      <w:rFonts w:hint="eastAsia" w:cs="Times New Roman"/>
                      <w:color w:val="FF0000"/>
                      <w:sz w:val="21"/>
                      <w:u w:val="single"/>
                    </w:rPr>
                    <w:t>0.004</w:t>
                  </w:r>
                </w:p>
              </w:tc>
              <w:tc>
                <w:tcPr>
                  <w:tcW w:w="786" w:type="dxa"/>
                  <w:vAlign w:val="center"/>
                </w:tcPr>
                <w:p>
                  <w:pPr>
                    <w:jc w:val="center"/>
                    <w:rPr>
                      <w:color w:val="FF0000"/>
                      <w:u w:val="single"/>
                    </w:rPr>
                  </w:pPr>
                  <w:r>
                    <w:rPr>
                      <w:rFonts w:hint="eastAsia" w:cs="Times New Roman"/>
                      <w:color w:val="FF0000"/>
                      <w:sz w:val="21"/>
                      <w:u w:val="single"/>
                    </w:rPr>
                    <w:t>10</w:t>
                  </w:r>
                </w:p>
              </w:tc>
              <w:tc>
                <w:tcPr>
                  <w:tcW w:w="1212" w:type="dxa"/>
                  <w:vAlign w:val="center"/>
                </w:tcPr>
                <w:p>
                  <w:pPr>
                    <w:adjustRightInd w:val="0"/>
                    <w:jc w:val="center"/>
                    <w:rPr>
                      <w:rFonts w:cs="Times New Roman"/>
                      <w:color w:val="FF0000"/>
                      <w:sz w:val="21"/>
                      <w:u w:val="single"/>
                    </w:rPr>
                  </w:pPr>
                  <w:r>
                    <w:rPr>
                      <w:rFonts w:hint="eastAsia" w:cs="Times New Roman"/>
                      <w:color w:val="FF0000"/>
                      <w:sz w:val="21"/>
                      <w:u w:val="single"/>
                    </w:rPr>
                    <w:t>0.0005</w:t>
                  </w:r>
                </w:p>
              </w:tc>
              <w:tc>
                <w:tcPr>
                  <w:tcW w:w="721" w:type="dxa"/>
                </w:tcPr>
                <w:p>
                  <w:pPr>
                    <w:jc w:val="center"/>
                    <w:rPr>
                      <w:color w:val="FF0000"/>
                      <w:u w:val="single"/>
                    </w:rPr>
                  </w:pPr>
                  <w:r>
                    <w:rPr>
                      <w:rFonts w:hint="eastAsia" w:cs="Times New Roman"/>
                      <w:color w:val="FF0000"/>
                      <w:sz w:val="21"/>
                      <w:u w:val="single"/>
                    </w:rPr>
                    <w:t>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1" w:type="dxa"/>
                  <w:vMerge w:val="continue"/>
                  <w:vAlign w:val="center"/>
                </w:tcPr>
                <w:p>
                  <w:pPr>
                    <w:pStyle w:val="97"/>
                    <w:adjustRightInd w:val="0"/>
                    <w:rPr>
                      <w:rFonts w:ascii="Times New Roman" w:hAnsi="Times New Roman" w:eastAsiaTheme="majorEastAsia"/>
                      <w:color w:val="FF0000"/>
                      <w:u w:val="single"/>
                    </w:rPr>
                  </w:pPr>
                </w:p>
              </w:tc>
              <w:tc>
                <w:tcPr>
                  <w:tcW w:w="1138" w:type="dxa"/>
                  <w:vAlign w:val="center"/>
                </w:tcPr>
                <w:p>
                  <w:pPr>
                    <w:adjustRightInd w:val="0"/>
                    <w:jc w:val="center"/>
                    <w:rPr>
                      <w:rFonts w:cs="Times New Roman"/>
                      <w:color w:val="FF0000"/>
                      <w:sz w:val="21"/>
                      <w:u w:val="single"/>
                    </w:rPr>
                  </w:pPr>
                  <w:r>
                    <w:rPr>
                      <w:rFonts w:hint="eastAsia" w:cs="Times New Roman"/>
                      <w:color w:val="FF0000"/>
                      <w:sz w:val="21"/>
                      <w:u w:val="single"/>
                    </w:rPr>
                    <w:t>5月21日</w:t>
                  </w:r>
                </w:p>
              </w:tc>
              <w:tc>
                <w:tcPr>
                  <w:tcW w:w="1995" w:type="dxa"/>
                  <w:vAlign w:val="center"/>
                </w:tcPr>
                <w:p>
                  <w:pPr>
                    <w:adjustRightInd w:val="0"/>
                    <w:jc w:val="center"/>
                    <w:rPr>
                      <w:rFonts w:cs="Times New Roman"/>
                      <w:color w:val="FF0000"/>
                      <w:sz w:val="21"/>
                      <w:u w:val="single"/>
                    </w:rPr>
                  </w:pPr>
                  <w:r>
                    <w:rPr>
                      <w:rFonts w:hint="eastAsia" w:cs="Times New Roman"/>
                      <w:color w:val="FF0000"/>
                      <w:sz w:val="21"/>
                      <w:u w:val="single"/>
                    </w:rPr>
                    <w:t>0.004</w:t>
                  </w:r>
                </w:p>
              </w:tc>
              <w:tc>
                <w:tcPr>
                  <w:tcW w:w="2045" w:type="dxa"/>
                  <w:vAlign w:val="center"/>
                </w:tcPr>
                <w:p>
                  <w:pPr>
                    <w:adjustRightInd w:val="0"/>
                    <w:jc w:val="center"/>
                    <w:rPr>
                      <w:rFonts w:cs="Times New Roman"/>
                      <w:color w:val="FF0000"/>
                      <w:sz w:val="21"/>
                      <w:u w:val="single"/>
                    </w:rPr>
                  </w:pPr>
                  <w:r>
                    <w:rPr>
                      <w:rFonts w:hint="eastAsia" w:cs="Times New Roman"/>
                      <w:color w:val="FF0000"/>
                      <w:sz w:val="21"/>
                      <w:u w:val="single"/>
                    </w:rPr>
                    <w:t>0.005</w:t>
                  </w:r>
                </w:p>
              </w:tc>
              <w:tc>
                <w:tcPr>
                  <w:tcW w:w="786" w:type="dxa"/>
                  <w:vAlign w:val="center"/>
                </w:tcPr>
                <w:p>
                  <w:pPr>
                    <w:jc w:val="center"/>
                    <w:rPr>
                      <w:color w:val="FF0000"/>
                      <w:u w:val="single"/>
                    </w:rPr>
                  </w:pPr>
                  <w:r>
                    <w:rPr>
                      <w:rFonts w:hint="eastAsia" w:cs="Times New Roman"/>
                      <w:color w:val="FF0000"/>
                      <w:sz w:val="21"/>
                      <w:u w:val="single"/>
                    </w:rPr>
                    <w:t>10</w:t>
                  </w:r>
                </w:p>
              </w:tc>
              <w:tc>
                <w:tcPr>
                  <w:tcW w:w="1212" w:type="dxa"/>
                  <w:vAlign w:val="center"/>
                </w:tcPr>
                <w:p>
                  <w:pPr>
                    <w:adjustRightInd w:val="0"/>
                    <w:jc w:val="center"/>
                    <w:rPr>
                      <w:rFonts w:cs="Times New Roman"/>
                      <w:color w:val="FF0000"/>
                      <w:sz w:val="21"/>
                      <w:u w:val="single"/>
                    </w:rPr>
                  </w:pPr>
                  <w:r>
                    <w:rPr>
                      <w:rFonts w:hint="eastAsia" w:cs="Times New Roman"/>
                      <w:color w:val="FF0000"/>
                      <w:sz w:val="21"/>
                      <w:u w:val="single"/>
                    </w:rPr>
                    <w:t>0.0005</w:t>
                  </w:r>
                </w:p>
              </w:tc>
              <w:tc>
                <w:tcPr>
                  <w:tcW w:w="721" w:type="dxa"/>
                </w:tcPr>
                <w:p>
                  <w:pPr>
                    <w:jc w:val="center"/>
                    <w:rPr>
                      <w:color w:val="FF0000"/>
                      <w:u w:val="single"/>
                    </w:rPr>
                  </w:pPr>
                  <w:r>
                    <w:rPr>
                      <w:rFonts w:hint="eastAsia" w:cs="Times New Roman"/>
                      <w:color w:val="FF0000"/>
                      <w:sz w:val="21"/>
                      <w:u w:val="single"/>
                    </w:rPr>
                    <w:t>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1" w:type="dxa"/>
                  <w:vMerge w:val="continue"/>
                  <w:vAlign w:val="center"/>
                </w:tcPr>
                <w:p>
                  <w:pPr>
                    <w:pStyle w:val="97"/>
                    <w:adjustRightInd w:val="0"/>
                    <w:rPr>
                      <w:rFonts w:ascii="Times New Roman" w:hAnsi="Times New Roman" w:eastAsiaTheme="majorEastAsia"/>
                      <w:color w:val="FF0000"/>
                      <w:u w:val="single"/>
                    </w:rPr>
                  </w:pPr>
                </w:p>
              </w:tc>
              <w:tc>
                <w:tcPr>
                  <w:tcW w:w="1138" w:type="dxa"/>
                  <w:vAlign w:val="center"/>
                </w:tcPr>
                <w:p>
                  <w:pPr>
                    <w:adjustRightInd w:val="0"/>
                    <w:jc w:val="center"/>
                    <w:rPr>
                      <w:rFonts w:cs="Times New Roman"/>
                      <w:color w:val="FF0000"/>
                      <w:sz w:val="21"/>
                      <w:u w:val="single"/>
                    </w:rPr>
                  </w:pPr>
                  <w:r>
                    <w:rPr>
                      <w:rFonts w:hint="eastAsia" w:cs="Times New Roman"/>
                      <w:color w:val="FF0000"/>
                      <w:sz w:val="21"/>
                      <w:u w:val="single"/>
                    </w:rPr>
                    <w:t>5月22日</w:t>
                  </w:r>
                </w:p>
              </w:tc>
              <w:tc>
                <w:tcPr>
                  <w:tcW w:w="1995" w:type="dxa"/>
                  <w:vAlign w:val="center"/>
                </w:tcPr>
                <w:p>
                  <w:pPr>
                    <w:adjustRightInd w:val="0"/>
                    <w:jc w:val="center"/>
                    <w:rPr>
                      <w:rFonts w:cs="Times New Roman"/>
                      <w:color w:val="FF0000"/>
                      <w:sz w:val="21"/>
                      <w:u w:val="single"/>
                    </w:rPr>
                  </w:pPr>
                  <w:r>
                    <w:rPr>
                      <w:rFonts w:hint="eastAsia" w:cs="Times New Roman"/>
                      <w:color w:val="FF0000"/>
                      <w:sz w:val="21"/>
                      <w:u w:val="single"/>
                    </w:rPr>
                    <w:t>0.003</w:t>
                  </w:r>
                </w:p>
              </w:tc>
              <w:tc>
                <w:tcPr>
                  <w:tcW w:w="2045" w:type="dxa"/>
                  <w:vAlign w:val="center"/>
                </w:tcPr>
                <w:p>
                  <w:pPr>
                    <w:adjustRightInd w:val="0"/>
                    <w:jc w:val="center"/>
                    <w:rPr>
                      <w:rFonts w:cs="Times New Roman"/>
                      <w:color w:val="FF0000"/>
                      <w:sz w:val="21"/>
                      <w:u w:val="single"/>
                    </w:rPr>
                  </w:pPr>
                  <w:r>
                    <w:rPr>
                      <w:rFonts w:hint="eastAsia" w:cs="Times New Roman"/>
                      <w:color w:val="FF0000"/>
                      <w:sz w:val="21"/>
                      <w:u w:val="single"/>
                    </w:rPr>
                    <w:t>0.004</w:t>
                  </w:r>
                </w:p>
              </w:tc>
              <w:tc>
                <w:tcPr>
                  <w:tcW w:w="786" w:type="dxa"/>
                  <w:vAlign w:val="center"/>
                </w:tcPr>
                <w:p>
                  <w:pPr>
                    <w:jc w:val="center"/>
                    <w:rPr>
                      <w:color w:val="FF0000"/>
                      <w:u w:val="single"/>
                    </w:rPr>
                  </w:pPr>
                  <w:r>
                    <w:rPr>
                      <w:rFonts w:hint="eastAsia" w:cs="Times New Roman"/>
                      <w:color w:val="FF0000"/>
                      <w:sz w:val="21"/>
                      <w:u w:val="single"/>
                    </w:rPr>
                    <w:t>10</w:t>
                  </w:r>
                </w:p>
              </w:tc>
              <w:tc>
                <w:tcPr>
                  <w:tcW w:w="1212" w:type="dxa"/>
                  <w:vAlign w:val="center"/>
                </w:tcPr>
                <w:p>
                  <w:pPr>
                    <w:adjustRightInd w:val="0"/>
                    <w:jc w:val="center"/>
                    <w:rPr>
                      <w:rFonts w:cs="Times New Roman"/>
                      <w:color w:val="FF0000"/>
                      <w:sz w:val="21"/>
                      <w:u w:val="single"/>
                    </w:rPr>
                  </w:pPr>
                  <w:r>
                    <w:rPr>
                      <w:rFonts w:hint="eastAsia" w:cs="Times New Roman"/>
                      <w:color w:val="FF0000"/>
                      <w:sz w:val="21"/>
                      <w:u w:val="single"/>
                    </w:rPr>
                    <w:t>0.0004</w:t>
                  </w:r>
                </w:p>
              </w:tc>
              <w:tc>
                <w:tcPr>
                  <w:tcW w:w="721" w:type="dxa"/>
                </w:tcPr>
                <w:p>
                  <w:pPr>
                    <w:jc w:val="center"/>
                    <w:rPr>
                      <w:color w:val="FF0000"/>
                      <w:u w:val="single"/>
                    </w:rPr>
                  </w:pPr>
                  <w:r>
                    <w:rPr>
                      <w:rFonts w:hint="eastAsia" w:cs="Times New Roman"/>
                      <w:color w:val="FF0000"/>
                      <w:sz w:val="21"/>
                      <w:u w:val="single"/>
                    </w:rPr>
                    <w:t>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1" w:type="dxa"/>
                  <w:vMerge w:val="continue"/>
                  <w:vAlign w:val="center"/>
                </w:tcPr>
                <w:p>
                  <w:pPr>
                    <w:pStyle w:val="97"/>
                    <w:adjustRightInd w:val="0"/>
                    <w:rPr>
                      <w:rFonts w:ascii="Times New Roman" w:hAnsi="Times New Roman" w:eastAsiaTheme="majorEastAsia"/>
                      <w:color w:val="FF0000"/>
                      <w:u w:val="single"/>
                    </w:rPr>
                  </w:pPr>
                </w:p>
              </w:tc>
              <w:tc>
                <w:tcPr>
                  <w:tcW w:w="1138" w:type="dxa"/>
                  <w:vAlign w:val="center"/>
                </w:tcPr>
                <w:p>
                  <w:pPr>
                    <w:adjustRightInd w:val="0"/>
                    <w:jc w:val="center"/>
                    <w:rPr>
                      <w:rFonts w:cs="Times New Roman"/>
                      <w:color w:val="FF0000"/>
                      <w:sz w:val="21"/>
                      <w:u w:val="single"/>
                    </w:rPr>
                  </w:pPr>
                  <w:r>
                    <w:rPr>
                      <w:rFonts w:hint="eastAsia" w:cs="Times New Roman"/>
                      <w:color w:val="FF0000"/>
                      <w:sz w:val="21"/>
                      <w:u w:val="single"/>
                    </w:rPr>
                    <w:t>5月23日</w:t>
                  </w:r>
                </w:p>
              </w:tc>
              <w:tc>
                <w:tcPr>
                  <w:tcW w:w="1995" w:type="dxa"/>
                  <w:vAlign w:val="center"/>
                </w:tcPr>
                <w:p>
                  <w:pPr>
                    <w:adjustRightInd w:val="0"/>
                    <w:jc w:val="center"/>
                    <w:rPr>
                      <w:rFonts w:cs="Times New Roman"/>
                      <w:color w:val="FF0000"/>
                      <w:sz w:val="21"/>
                      <w:u w:val="single"/>
                    </w:rPr>
                  </w:pPr>
                  <w:r>
                    <w:rPr>
                      <w:rFonts w:hint="eastAsia" w:cs="Times New Roman"/>
                      <w:color w:val="FF0000"/>
                      <w:sz w:val="21"/>
                      <w:u w:val="single"/>
                    </w:rPr>
                    <w:t>0.004</w:t>
                  </w:r>
                </w:p>
              </w:tc>
              <w:tc>
                <w:tcPr>
                  <w:tcW w:w="2045" w:type="dxa"/>
                  <w:vAlign w:val="center"/>
                </w:tcPr>
                <w:p>
                  <w:pPr>
                    <w:adjustRightInd w:val="0"/>
                    <w:jc w:val="center"/>
                    <w:rPr>
                      <w:rFonts w:cs="Times New Roman"/>
                      <w:color w:val="FF0000"/>
                      <w:sz w:val="21"/>
                      <w:u w:val="single"/>
                    </w:rPr>
                  </w:pPr>
                  <w:r>
                    <w:rPr>
                      <w:rFonts w:hint="eastAsia" w:cs="Times New Roman"/>
                      <w:color w:val="FF0000"/>
                      <w:sz w:val="21"/>
                      <w:u w:val="single"/>
                    </w:rPr>
                    <w:t>0.005</w:t>
                  </w:r>
                </w:p>
              </w:tc>
              <w:tc>
                <w:tcPr>
                  <w:tcW w:w="786" w:type="dxa"/>
                  <w:vAlign w:val="center"/>
                </w:tcPr>
                <w:p>
                  <w:pPr>
                    <w:jc w:val="center"/>
                    <w:rPr>
                      <w:color w:val="FF0000"/>
                      <w:u w:val="single"/>
                    </w:rPr>
                  </w:pPr>
                  <w:r>
                    <w:rPr>
                      <w:rFonts w:hint="eastAsia" w:cs="Times New Roman"/>
                      <w:color w:val="FF0000"/>
                      <w:sz w:val="21"/>
                      <w:u w:val="single"/>
                    </w:rPr>
                    <w:t>10</w:t>
                  </w:r>
                </w:p>
              </w:tc>
              <w:tc>
                <w:tcPr>
                  <w:tcW w:w="1212" w:type="dxa"/>
                  <w:vAlign w:val="center"/>
                </w:tcPr>
                <w:p>
                  <w:pPr>
                    <w:adjustRightInd w:val="0"/>
                    <w:jc w:val="center"/>
                    <w:rPr>
                      <w:rFonts w:cs="Times New Roman"/>
                      <w:color w:val="FF0000"/>
                      <w:sz w:val="21"/>
                      <w:u w:val="single"/>
                    </w:rPr>
                  </w:pPr>
                  <w:r>
                    <w:rPr>
                      <w:rFonts w:hint="eastAsia" w:cs="Times New Roman"/>
                      <w:color w:val="FF0000"/>
                      <w:sz w:val="21"/>
                      <w:u w:val="single"/>
                    </w:rPr>
                    <w:t>0.0005</w:t>
                  </w:r>
                </w:p>
              </w:tc>
              <w:tc>
                <w:tcPr>
                  <w:tcW w:w="721" w:type="dxa"/>
                </w:tcPr>
                <w:p>
                  <w:pPr>
                    <w:jc w:val="center"/>
                    <w:rPr>
                      <w:color w:val="FF0000"/>
                      <w:u w:val="single"/>
                    </w:rPr>
                  </w:pPr>
                  <w:r>
                    <w:rPr>
                      <w:rFonts w:hint="eastAsia" w:cs="Times New Roman"/>
                      <w:color w:val="FF0000"/>
                      <w:sz w:val="21"/>
                      <w:u w:val="single"/>
                    </w:rPr>
                    <w:t>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1" w:type="dxa"/>
                  <w:vMerge w:val="continue"/>
                  <w:vAlign w:val="center"/>
                </w:tcPr>
                <w:p>
                  <w:pPr>
                    <w:pStyle w:val="97"/>
                    <w:adjustRightInd w:val="0"/>
                    <w:rPr>
                      <w:rFonts w:ascii="Times New Roman" w:hAnsi="Times New Roman" w:eastAsiaTheme="majorEastAsia"/>
                      <w:color w:val="FF0000"/>
                      <w:u w:val="single"/>
                    </w:rPr>
                  </w:pPr>
                </w:p>
              </w:tc>
              <w:tc>
                <w:tcPr>
                  <w:tcW w:w="1138" w:type="dxa"/>
                  <w:vAlign w:val="center"/>
                </w:tcPr>
                <w:p>
                  <w:pPr>
                    <w:adjustRightInd w:val="0"/>
                    <w:jc w:val="center"/>
                    <w:rPr>
                      <w:rFonts w:cs="Times New Roman"/>
                      <w:color w:val="FF0000"/>
                      <w:sz w:val="21"/>
                      <w:u w:val="single"/>
                    </w:rPr>
                  </w:pPr>
                  <w:r>
                    <w:rPr>
                      <w:rFonts w:hint="eastAsia" w:cs="Times New Roman"/>
                      <w:color w:val="FF0000"/>
                      <w:sz w:val="21"/>
                      <w:u w:val="single"/>
                    </w:rPr>
                    <w:t>5月24日</w:t>
                  </w:r>
                </w:p>
              </w:tc>
              <w:tc>
                <w:tcPr>
                  <w:tcW w:w="1995" w:type="dxa"/>
                  <w:vAlign w:val="center"/>
                </w:tcPr>
                <w:p>
                  <w:pPr>
                    <w:adjustRightInd w:val="0"/>
                    <w:jc w:val="center"/>
                    <w:rPr>
                      <w:rFonts w:cs="Times New Roman"/>
                      <w:color w:val="FF0000"/>
                      <w:sz w:val="21"/>
                      <w:u w:val="single"/>
                    </w:rPr>
                  </w:pPr>
                  <w:r>
                    <w:rPr>
                      <w:rFonts w:hint="eastAsia" w:cs="Times New Roman"/>
                      <w:color w:val="FF0000"/>
                      <w:sz w:val="21"/>
                      <w:u w:val="single"/>
                    </w:rPr>
                    <w:t>0.005</w:t>
                  </w:r>
                </w:p>
              </w:tc>
              <w:tc>
                <w:tcPr>
                  <w:tcW w:w="2045" w:type="dxa"/>
                  <w:vAlign w:val="center"/>
                </w:tcPr>
                <w:p>
                  <w:pPr>
                    <w:adjustRightInd w:val="0"/>
                    <w:jc w:val="center"/>
                    <w:rPr>
                      <w:rFonts w:cs="Times New Roman"/>
                      <w:color w:val="FF0000"/>
                      <w:sz w:val="21"/>
                      <w:u w:val="single"/>
                    </w:rPr>
                  </w:pPr>
                  <w:r>
                    <w:rPr>
                      <w:rFonts w:hint="eastAsia" w:cs="Times New Roman"/>
                      <w:color w:val="FF0000"/>
                      <w:sz w:val="21"/>
                      <w:u w:val="single"/>
                    </w:rPr>
                    <w:t>0.005</w:t>
                  </w:r>
                </w:p>
              </w:tc>
              <w:tc>
                <w:tcPr>
                  <w:tcW w:w="786" w:type="dxa"/>
                  <w:vAlign w:val="center"/>
                </w:tcPr>
                <w:p>
                  <w:pPr>
                    <w:jc w:val="center"/>
                    <w:rPr>
                      <w:color w:val="FF0000"/>
                      <w:u w:val="single"/>
                    </w:rPr>
                  </w:pPr>
                  <w:r>
                    <w:rPr>
                      <w:rFonts w:hint="eastAsia" w:cs="Times New Roman"/>
                      <w:color w:val="FF0000"/>
                      <w:sz w:val="21"/>
                      <w:u w:val="single"/>
                    </w:rPr>
                    <w:t>10</w:t>
                  </w:r>
                </w:p>
              </w:tc>
              <w:tc>
                <w:tcPr>
                  <w:tcW w:w="1212" w:type="dxa"/>
                  <w:vAlign w:val="center"/>
                </w:tcPr>
                <w:p>
                  <w:pPr>
                    <w:adjustRightInd w:val="0"/>
                    <w:jc w:val="center"/>
                    <w:rPr>
                      <w:rFonts w:cs="Times New Roman"/>
                      <w:color w:val="FF0000"/>
                      <w:sz w:val="21"/>
                      <w:u w:val="single"/>
                    </w:rPr>
                  </w:pPr>
                  <w:r>
                    <w:rPr>
                      <w:rFonts w:hint="eastAsia" w:cs="Times New Roman"/>
                      <w:color w:val="FF0000"/>
                      <w:sz w:val="21"/>
                      <w:u w:val="single"/>
                    </w:rPr>
                    <w:t>0.0005</w:t>
                  </w:r>
                </w:p>
              </w:tc>
              <w:tc>
                <w:tcPr>
                  <w:tcW w:w="721" w:type="dxa"/>
                </w:tcPr>
                <w:p>
                  <w:pPr>
                    <w:jc w:val="center"/>
                    <w:rPr>
                      <w:color w:val="FF0000"/>
                      <w:u w:val="single"/>
                    </w:rPr>
                  </w:pPr>
                  <w:r>
                    <w:rPr>
                      <w:rFonts w:hint="eastAsia" w:cs="Times New Roman"/>
                      <w:color w:val="FF0000"/>
                      <w:sz w:val="21"/>
                      <w:u w:val="single"/>
                    </w:rPr>
                    <w:t>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1" w:type="dxa"/>
                  <w:vMerge w:val="continue"/>
                  <w:vAlign w:val="center"/>
                </w:tcPr>
                <w:p>
                  <w:pPr>
                    <w:pStyle w:val="97"/>
                    <w:adjustRightInd w:val="0"/>
                    <w:rPr>
                      <w:rFonts w:ascii="Times New Roman" w:hAnsi="Times New Roman" w:eastAsiaTheme="majorEastAsia"/>
                      <w:color w:val="FF0000"/>
                      <w:u w:val="single"/>
                    </w:rPr>
                  </w:pPr>
                </w:p>
              </w:tc>
              <w:tc>
                <w:tcPr>
                  <w:tcW w:w="1138" w:type="dxa"/>
                  <w:vAlign w:val="center"/>
                </w:tcPr>
                <w:p>
                  <w:pPr>
                    <w:adjustRightInd w:val="0"/>
                    <w:jc w:val="center"/>
                    <w:rPr>
                      <w:rFonts w:cs="Times New Roman"/>
                      <w:color w:val="FF0000"/>
                      <w:sz w:val="21"/>
                      <w:u w:val="single"/>
                    </w:rPr>
                  </w:pPr>
                  <w:r>
                    <w:rPr>
                      <w:rFonts w:hint="eastAsia" w:cs="Times New Roman"/>
                      <w:color w:val="FF0000"/>
                      <w:sz w:val="21"/>
                      <w:u w:val="single"/>
                    </w:rPr>
                    <w:t>5月25日</w:t>
                  </w:r>
                </w:p>
              </w:tc>
              <w:tc>
                <w:tcPr>
                  <w:tcW w:w="1995" w:type="dxa"/>
                  <w:vAlign w:val="center"/>
                </w:tcPr>
                <w:p>
                  <w:pPr>
                    <w:adjustRightInd w:val="0"/>
                    <w:jc w:val="center"/>
                    <w:rPr>
                      <w:rFonts w:cs="Times New Roman"/>
                      <w:color w:val="FF0000"/>
                      <w:sz w:val="21"/>
                      <w:u w:val="single"/>
                    </w:rPr>
                  </w:pPr>
                  <w:r>
                    <w:rPr>
                      <w:rFonts w:hint="eastAsia" w:cs="Times New Roman"/>
                      <w:color w:val="FF0000"/>
                      <w:sz w:val="21"/>
                      <w:u w:val="single"/>
                    </w:rPr>
                    <w:t>0.004</w:t>
                  </w:r>
                </w:p>
              </w:tc>
              <w:tc>
                <w:tcPr>
                  <w:tcW w:w="2045" w:type="dxa"/>
                  <w:vAlign w:val="center"/>
                </w:tcPr>
                <w:p>
                  <w:pPr>
                    <w:adjustRightInd w:val="0"/>
                    <w:jc w:val="center"/>
                    <w:rPr>
                      <w:rFonts w:cs="Times New Roman"/>
                      <w:color w:val="FF0000"/>
                      <w:sz w:val="21"/>
                      <w:u w:val="single"/>
                    </w:rPr>
                  </w:pPr>
                  <w:r>
                    <w:rPr>
                      <w:rFonts w:hint="eastAsia" w:cs="Times New Roman"/>
                      <w:color w:val="FF0000"/>
                      <w:sz w:val="21"/>
                      <w:u w:val="single"/>
                    </w:rPr>
                    <w:t>0.007</w:t>
                  </w:r>
                </w:p>
              </w:tc>
              <w:tc>
                <w:tcPr>
                  <w:tcW w:w="786" w:type="dxa"/>
                  <w:vAlign w:val="center"/>
                </w:tcPr>
                <w:p>
                  <w:pPr>
                    <w:jc w:val="center"/>
                    <w:rPr>
                      <w:color w:val="FF0000"/>
                      <w:u w:val="single"/>
                    </w:rPr>
                  </w:pPr>
                  <w:r>
                    <w:rPr>
                      <w:rFonts w:hint="eastAsia" w:cs="Times New Roman"/>
                      <w:color w:val="FF0000"/>
                      <w:sz w:val="21"/>
                      <w:u w:val="single"/>
                    </w:rPr>
                    <w:t>10</w:t>
                  </w:r>
                </w:p>
              </w:tc>
              <w:tc>
                <w:tcPr>
                  <w:tcW w:w="1212" w:type="dxa"/>
                  <w:vAlign w:val="center"/>
                </w:tcPr>
                <w:p>
                  <w:pPr>
                    <w:adjustRightInd w:val="0"/>
                    <w:jc w:val="center"/>
                    <w:rPr>
                      <w:rFonts w:cs="Times New Roman"/>
                      <w:color w:val="FF0000"/>
                      <w:sz w:val="21"/>
                      <w:u w:val="single"/>
                    </w:rPr>
                  </w:pPr>
                  <w:r>
                    <w:rPr>
                      <w:rFonts w:hint="eastAsia" w:cs="Times New Roman"/>
                      <w:color w:val="FF0000"/>
                      <w:sz w:val="21"/>
                      <w:u w:val="single"/>
                    </w:rPr>
                    <w:t>0.0007</w:t>
                  </w:r>
                </w:p>
              </w:tc>
              <w:tc>
                <w:tcPr>
                  <w:tcW w:w="721" w:type="dxa"/>
                </w:tcPr>
                <w:p>
                  <w:pPr>
                    <w:jc w:val="center"/>
                    <w:rPr>
                      <w:color w:val="FF0000"/>
                      <w:u w:val="single"/>
                    </w:rPr>
                  </w:pPr>
                  <w:r>
                    <w:rPr>
                      <w:rFonts w:hint="eastAsia" w:cs="Times New Roman"/>
                      <w:color w:val="FF0000"/>
                      <w:sz w:val="21"/>
                      <w:u w:val="single"/>
                    </w:rPr>
                    <w:t>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1" w:type="dxa"/>
                  <w:vMerge w:val="continue"/>
                  <w:vAlign w:val="center"/>
                </w:tcPr>
                <w:p>
                  <w:pPr>
                    <w:pStyle w:val="97"/>
                    <w:adjustRightInd w:val="0"/>
                    <w:rPr>
                      <w:rFonts w:ascii="Times New Roman" w:hAnsi="Times New Roman" w:eastAsiaTheme="majorEastAsia"/>
                      <w:color w:val="FF0000"/>
                      <w:u w:val="single"/>
                    </w:rPr>
                  </w:pPr>
                </w:p>
              </w:tc>
              <w:tc>
                <w:tcPr>
                  <w:tcW w:w="1138" w:type="dxa"/>
                  <w:vAlign w:val="center"/>
                </w:tcPr>
                <w:p>
                  <w:pPr>
                    <w:adjustRightInd w:val="0"/>
                    <w:jc w:val="center"/>
                    <w:rPr>
                      <w:rFonts w:cs="Times New Roman"/>
                      <w:color w:val="FF0000"/>
                      <w:sz w:val="21"/>
                      <w:u w:val="single"/>
                    </w:rPr>
                  </w:pPr>
                  <w:r>
                    <w:rPr>
                      <w:rFonts w:hint="eastAsia" w:cs="Times New Roman"/>
                      <w:color w:val="FF0000"/>
                      <w:sz w:val="21"/>
                      <w:u w:val="single"/>
                    </w:rPr>
                    <w:t>5月26日</w:t>
                  </w:r>
                </w:p>
              </w:tc>
              <w:tc>
                <w:tcPr>
                  <w:tcW w:w="1995" w:type="dxa"/>
                  <w:vAlign w:val="center"/>
                </w:tcPr>
                <w:p>
                  <w:pPr>
                    <w:adjustRightInd w:val="0"/>
                    <w:jc w:val="center"/>
                    <w:rPr>
                      <w:rFonts w:cs="Times New Roman"/>
                      <w:color w:val="FF0000"/>
                      <w:sz w:val="21"/>
                      <w:u w:val="single"/>
                    </w:rPr>
                  </w:pPr>
                  <w:r>
                    <w:rPr>
                      <w:rFonts w:hint="eastAsia" w:cs="Times New Roman"/>
                      <w:color w:val="FF0000"/>
                      <w:sz w:val="21"/>
                      <w:u w:val="single"/>
                    </w:rPr>
                    <w:t>0.004</w:t>
                  </w:r>
                </w:p>
              </w:tc>
              <w:tc>
                <w:tcPr>
                  <w:tcW w:w="2045" w:type="dxa"/>
                  <w:vAlign w:val="center"/>
                </w:tcPr>
                <w:p>
                  <w:pPr>
                    <w:adjustRightInd w:val="0"/>
                    <w:jc w:val="center"/>
                    <w:rPr>
                      <w:rFonts w:cs="Times New Roman"/>
                      <w:color w:val="FF0000"/>
                      <w:sz w:val="21"/>
                      <w:u w:val="single"/>
                    </w:rPr>
                  </w:pPr>
                  <w:r>
                    <w:rPr>
                      <w:rFonts w:hint="eastAsia" w:cs="Times New Roman"/>
                      <w:color w:val="FF0000"/>
                      <w:sz w:val="21"/>
                      <w:u w:val="single"/>
                    </w:rPr>
                    <w:t>0.006</w:t>
                  </w:r>
                </w:p>
              </w:tc>
              <w:tc>
                <w:tcPr>
                  <w:tcW w:w="786" w:type="dxa"/>
                  <w:vAlign w:val="center"/>
                </w:tcPr>
                <w:p>
                  <w:pPr>
                    <w:jc w:val="center"/>
                    <w:rPr>
                      <w:color w:val="FF0000"/>
                      <w:u w:val="single"/>
                    </w:rPr>
                  </w:pPr>
                  <w:r>
                    <w:rPr>
                      <w:rFonts w:hint="eastAsia" w:cs="Times New Roman"/>
                      <w:color w:val="FF0000"/>
                      <w:sz w:val="21"/>
                      <w:u w:val="single"/>
                    </w:rPr>
                    <w:t>10</w:t>
                  </w:r>
                </w:p>
              </w:tc>
              <w:tc>
                <w:tcPr>
                  <w:tcW w:w="1212" w:type="dxa"/>
                  <w:vAlign w:val="center"/>
                </w:tcPr>
                <w:p>
                  <w:pPr>
                    <w:adjustRightInd w:val="0"/>
                    <w:jc w:val="center"/>
                    <w:rPr>
                      <w:rFonts w:cs="Times New Roman"/>
                      <w:color w:val="FF0000"/>
                      <w:sz w:val="21"/>
                      <w:u w:val="single"/>
                    </w:rPr>
                  </w:pPr>
                  <w:r>
                    <w:rPr>
                      <w:rFonts w:hint="eastAsia" w:cs="Times New Roman"/>
                      <w:color w:val="FF0000"/>
                      <w:sz w:val="21"/>
                      <w:u w:val="single"/>
                    </w:rPr>
                    <w:t>0.0006</w:t>
                  </w:r>
                </w:p>
              </w:tc>
              <w:tc>
                <w:tcPr>
                  <w:tcW w:w="721" w:type="dxa"/>
                </w:tcPr>
                <w:p>
                  <w:pPr>
                    <w:jc w:val="center"/>
                    <w:rPr>
                      <w:color w:val="FF0000"/>
                      <w:u w:val="single"/>
                    </w:rPr>
                  </w:pPr>
                  <w:r>
                    <w:rPr>
                      <w:rFonts w:hint="eastAsia" w:cs="Times New Roman"/>
                      <w:color w:val="FF0000"/>
                      <w:sz w:val="21"/>
                      <w:u w:val="single"/>
                    </w:rPr>
                    <w:t>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1" w:type="dxa"/>
                  <w:vAlign w:val="center"/>
                </w:tcPr>
                <w:p>
                  <w:pPr>
                    <w:tabs>
                      <w:tab w:val="left" w:pos="3210"/>
                      <w:tab w:val="center" w:pos="4500"/>
                    </w:tabs>
                    <w:adjustRightInd w:val="0"/>
                    <w:snapToGrid w:val="0"/>
                    <w:jc w:val="center"/>
                    <w:rPr>
                      <w:rFonts w:eastAsia="宋体" w:cs="Times New Roman"/>
                      <w:color w:val="FF0000"/>
                      <w:sz w:val="21"/>
                      <w:u w:val="single"/>
                    </w:rPr>
                  </w:pPr>
                  <w:r>
                    <w:rPr>
                      <w:rFonts w:eastAsia="宋体" w:cs="Times New Roman"/>
                      <w:color w:val="FF0000"/>
                      <w:sz w:val="21"/>
                      <w:u w:val="single"/>
                    </w:rPr>
                    <w:t>备注</w:t>
                  </w:r>
                </w:p>
              </w:tc>
              <w:tc>
                <w:tcPr>
                  <w:tcW w:w="7897" w:type="dxa"/>
                  <w:gridSpan w:val="6"/>
                  <w:vAlign w:val="center"/>
                </w:tcPr>
                <w:p>
                  <w:pPr>
                    <w:tabs>
                      <w:tab w:val="left" w:pos="3210"/>
                      <w:tab w:val="center" w:pos="4500"/>
                    </w:tabs>
                    <w:adjustRightInd w:val="0"/>
                    <w:snapToGrid w:val="0"/>
                    <w:jc w:val="center"/>
                    <w:rPr>
                      <w:rFonts w:eastAsia="宋体" w:cs="Times New Roman"/>
                      <w:color w:val="FF0000"/>
                      <w:sz w:val="21"/>
                      <w:u w:val="single"/>
                    </w:rPr>
                  </w:pPr>
                  <w:r>
                    <w:rPr>
                      <w:rFonts w:hint="eastAsia" w:eastAsia="宋体" w:cs="Times New Roman"/>
                      <w:color w:val="FF0000"/>
                      <w:sz w:val="21"/>
                      <w:u w:val="single"/>
                    </w:rPr>
                    <w:t>“ND”表示未检出</w:t>
                  </w:r>
                  <w:r>
                    <w:rPr>
                      <w:rFonts w:hint="eastAsia" w:cs="Times New Roman"/>
                      <w:color w:val="FF0000"/>
                      <w:sz w:val="21"/>
                      <w:u w:val="single"/>
                    </w:rPr>
                    <w:t>，即检测结果低于方法检出限。</w:t>
                  </w:r>
                </w:p>
              </w:tc>
            </w:tr>
          </w:tbl>
          <w:p>
            <w:pPr>
              <w:pStyle w:val="33"/>
              <w:rPr>
                <w:u w:val="single"/>
              </w:rPr>
            </w:pPr>
            <w:r>
              <w:rPr>
                <w:rFonts w:hint="default" w:ascii="Times New Roman" w:hAnsi="Times New Roman" w:cs="Times New Roman"/>
                <w:color w:val="FF0000"/>
                <w:sz w:val="24"/>
                <w:u w:val="single"/>
              </w:rPr>
              <w:t>由表3-2可知，项目所在区域NH</w:t>
            </w:r>
            <w:r>
              <w:rPr>
                <w:rFonts w:hint="default" w:ascii="Times New Roman" w:hAnsi="Times New Roman" w:cs="Times New Roman"/>
                <w:color w:val="FF0000"/>
                <w:sz w:val="24"/>
                <w:u w:val="single"/>
                <w:vertAlign w:val="subscript"/>
              </w:rPr>
              <w:t>3</w:t>
            </w:r>
            <w:r>
              <w:rPr>
                <w:rFonts w:hint="default" w:ascii="Times New Roman" w:hAnsi="Times New Roman" w:cs="Times New Roman"/>
                <w:color w:val="FF0000"/>
                <w:sz w:val="24"/>
                <w:u w:val="single"/>
              </w:rPr>
              <w:t>、H</w:t>
            </w:r>
            <w:r>
              <w:rPr>
                <w:rFonts w:hint="default" w:ascii="Times New Roman" w:hAnsi="Times New Roman" w:cs="Times New Roman"/>
                <w:color w:val="FF0000"/>
                <w:sz w:val="24"/>
                <w:u w:val="single"/>
                <w:vertAlign w:val="subscript"/>
              </w:rPr>
              <w:t>2</w:t>
            </w:r>
            <w:r>
              <w:rPr>
                <w:rFonts w:hint="default" w:ascii="Times New Roman" w:hAnsi="Times New Roman" w:cs="Times New Roman"/>
                <w:color w:val="FF0000"/>
                <w:sz w:val="24"/>
                <w:u w:val="single"/>
              </w:rPr>
              <w:t>S均未超过《</w:t>
            </w:r>
            <w:r>
              <w:rPr>
                <w:rFonts w:hint="default" w:ascii="Times New Roman" w:hAnsi="Times New Roman" w:eastAsia="宋体" w:cs="Times New Roman"/>
                <w:color w:val="FF0000"/>
                <w:sz w:val="24"/>
                <w:u w:val="single"/>
                <w:lang w:val="en-US" w:eastAsia="zh-CN"/>
              </w:rPr>
              <w:t>环境影响评价技术导则 大气导则</w:t>
            </w:r>
            <w:r>
              <w:rPr>
                <w:rFonts w:hint="default" w:ascii="Times New Roman" w:hAnsi="Times New Roman" w:cs="Times New Roman"/>
                <w:color w:val="FF0000"/>
                <w:sz w:val="24"/>
                <w:u w:val="single"/>
              </w:rPr>
              <w:t>》(</w:t>
            </w:r>
            <w:r>
              <w:rPr>
                <w:rFonts w:hint="default" w:ascii="Times New Roman" w:hAnsi="Times New Roman" w:eastAsia="宋体" w:cs="Times New Roman"/>
                <w:color w:val="FF0000"/>
                <w:sz w:val="24"/>
                <w:u w:val="single"/>
                <w:lang w:val="en-US" w:eastAsia="zh-CN"/>
              </w:rPr>
              <w:t>H</w:t>
            </w:r>
            <w:r>
              <w:rPr>
                <w:rFonts w:hint="default" w:ascii="Times New Roman" w:hAnsi="Times New Roman" w:cs="Times New Roman"/>
                <w:color w:val="FF0000"/>
                <w:sz w:val="24"/>
                <w:u w:val="single"/>
              </w:rPr>
              <w:t>J</w:t>
            </w:r>
            <w:r>
              <w:rPr>
                <w:rFonts w:hint="default" w:ascii="Times New Roman" w:hAnsi="Times New Roman" w:eastAsia="宋体" w:cs="Times New Roman"/>
                <w:color w:val="FF0000"/>
                <w:sz w:val="24"/>
                <w:u w:val="single"/>
                <w:lang w:val="en-US" w:eastAsia="zh-CN"/>
              </w:rPr>
              <w:t>2.2-2018</w:t>
            </w:r>
            <w:r>
              <w:rPr>
                <w:rFonts w:hint="default" w:ascii="Times New Roman" w:hAnsi="Times New Roman" w:cs="Times New Roman"/>
                <w:color w:val="FF0000"/>
                <w:sz w:val="24"/>
                <w:u w:val="single"/>
              </w:rPr>
              <w:t xml:space="preserve">) </w:t>
            </w:r>
            <w:r>
              <w:rPr>
                <w:rFonts w:hint="default" w:ascii="Times New Roman" w:hAnsi="Times New Roman" w:eastAsia="宋体" w:cs="Times New Roman"/>
                <w:color w:val="FF0000"/>
                <w:sz w:val="24"/>
                <w:u w:val="single"/>
                <w:lang w:val="en-US" w:eastAsia="zh-CN"/>
              </w:rPr>
              <w:t>中附录D.1中相关空气质量浓度参考限值</w:t>
            </w:r>
            <w:r>
              <w:rPr>
                <w:rFonts w:hint="default" w:ascii="Times New Roman" w:hAnsi="Times New Roman" w:cs="Times New Roman"/>
                <w:color w:val="FF0000"/>
                <w:sz w:val="24"/>
                <w:u w:val="single"/>
              </w:rPr>
              <w:t>。</w:t>
            </w:r>
          </w:p>
          <w:p>
            <w:pPr>
              <w:spacing w:line="360" w:lineRule="auto"/>
              <w:ind w:firstLine="482" w:firstLineChars="200"/>
              <w:rPr>
                <w:b/>
                <w:sz w:val="24"/>
              </w:rPr>
            </w:pPr>
            <w:r>
              <w:rPr>
                <w:b/>
                <w:sz w:val="24"/>
              </w:rPr>
              <w:t>2、地表水质量现状</w:t>
            </w:r>
          </w:p>
          <w:p>
            <w:pPr>
              <w:spacing w:line="360" w:lineRule="auto"/>
              <w:ind w:firstLine="480" w:firstLineChars="200"/>
              <w:rPr>
                <w:b/>
                <w:sz w:val="24"/>
                <w:szCs w:val="20"/>
              </w:rPr>
            </w:pPr>
            <w:r>
              <w:rPr>
                <w:sz w:val="24"/>
              </w:rPr>
              <w:t>根据《湖南省主要水系地表水环境功能区划》DB43/023-2005，华容河，华容大桥至六门闸（北支）属于Ⅲ类水体，其地表水环境质量执行《地表水环境质量标准》（GB3838-2002）中的Ⅲ类标准。</w:t>
            </w:r>
            <w:r>
              <w:rPr>
                <w:sz w:val="24"/>
                <w:szCs w:val="20"/>
              </w:rPr>
              <w:t>本次环评地表水环境质量现状评价采用2018年12月岳阳市环境监测站华容河潘家渡监测断面的常规监测数据进行分析。</w:t>
            </w:r>
          </w:p>
          <w:p>
            <w:pPr>
              <w:spacing w:line="360" w:lineRule="auto"/>
              <w:ind w:firstLine="480" w:firstLineChars="200"/>
              <w:rPr>
                <w:sz w:val="24"/>
                <w:szCs w:val="20"/>
              </w:rPr>
            </w:pPr>
            <w:r>
              <w:rPr>
                <w:sz w:val="24"/>
                <w:szCs w:val="20"/>
              </w:rPr>
              <w:t>监测结果统计见下表3-</w:t>
            </w:r>
            <w:r>
              <w:rPr>
                <w:rFonts w:hint="eastAsia"/>
                <w:sz w:val="24"/>
                <w:szCs w:val="20"/>
                <w:lang w:val="en-US" w:eastAsia="zh-CN"/>
              </w:rPr>
              <w:t>3</w:t>
            </w:r>
            <w:r>
              <w:rPr>
                <w:sz w:val="24"/>
                <w:szCs w:val="20"/>
              </w:rPr>
              <w:t>：</w:t>
            </w:r>
          </w:p>
          <w:p>
            <w:pPr>
              <w:pStyle w:val="27"/>
              <w:ind w:left="640"/>
            </w:pPr>
            <w:r>
              <w:rPr>
                <w:b/>
                <w:bCs/>
                <w:sz w:val="21"/>
                <w:szCs w:val="21"/>
              </w:rPr>
              <w:t>表3-</w:t>
            </w:r>
            <w:r>
              <w:rPr>
                <w:rFonts w:hint="eastAsia"/>
                <w:b/>
                <w:bCs/>
                <w:sz w:val="21"/>
                <w:szCs w:val="21"/>
                <w:lang w:val="en-US" w:eastAsia="zh-CN"/>
              </w:rPr>
              <w:t>3</w:t>
            </w:r>
            <w:r>
              <w:rPr>
                <w:b/>
                <w:bCs/>
                <w:sz w:val="21"/>
                <w:szCs w:val="21"/>
              </w:rPr>
              <w:t xml:space="preserve">   华容河潘家渡断面2018年12月水质监测结果表（单位：mg/L）</w:t>
            </w:r>
          </w:p>
          <w:tbl>
            <w:tblPr>
              <w:tblStyle w:val="34"/>
              <w:tblW w:w="86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1"/>
              <w:gridCol w:w="2152"/>
              <w:gridCol w:w="2152"/>
              <w:gridCol w:w="2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1" w:type="dxa"/>
                  <w:vAlign w:val="center"/>
                </w:tcPr>
                <w:p>
                  <w:pPr>
                    <w:jc w:val="center"/>
                    <w:rPr>
                      <w:sz w:val="24"/>
                      <w:szCs w:val="20"/>
                    </w:rPr>
                  </w:pPr>
                  <w:r>
                    <w:rPr>
                      <w:b/>
                      <w:sz w:val="21"/>
                      <w:szCs w:val="21"/>
                    </w:rPr>
                    <w:t>监测项目</w:t>
                  </w:r>
                </w:p>
              </w:tc>
              <w:tc>
                <w:tcPr>
                  <w:tcW w:w="2152" w:type="dxa"/>
                  <w:vAlign w:val="center"/>
                </w:tcPr>
                <w:p>
                  <w:pPr>
                    <w:jc w:val="center"/>
                    <w:rPr>
                      <w:sz w:val="24"/>
                      <w:szCs w:val="20"/>
                    </w:rPr>
                  </w:pPr>
                  <w:r>
                    <w:rPr>
                      <w:b/>
                      <w:sz w:val="21"/>
                      <w:szCs w:val="21"/>
                    </w:rPr>
                    <w:t>监测结果</w:t>
                  </w:r>
                </w:p>
              </w:tc>
              <w:tc>
                <w:tcPr>
                  <w:tcW w:w="2152" w:type="dxa"/>
                  <w:vAlign w:val="center"/>
                </w:tcPr>
                <w:p>
                  <w:pPr>
                    <w:jc w:val="center"/>
                    <w:rPr>
                      <w:sz w:val="24"/>
                      <w:szCs w:val="20"/>
                    </w:rPr>
                  </w:pPr>
                  <w:r>
                    <w:rPr>
                      <w:b/>
                      <w:sz w:val="21"/>
                      <w:szCs w:val="21"/>
                    </w:rPr>
                    <w:t>最大超标倍数</w:t>
                  </w:r>
                </w:p>
              </w:tc>
              <w:tc>
                <w:tcPr>
                  <w:tcW w:w="2153" w:type="dxa"/>
                  <w:vAlign w:val="center"/>
                </w:tcPr>
                <w:p>
                  <w:pPr>
                    <w:jc w:val="center"/>
                    <w:rPr>
                      <w:sz w:val="24"/>
                      <w:szCs w:val="20"/>
                    </w:rPr>
                  </w:pPr>
                  <w:r>
                    <w:rPr>
                      <w:b/>
                      <w:sz w:val="21"/>
                      <w:szCs w:val="21"/>
                    </w:rPr>
                    <w:t>标准值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1" w:type="dxa"/>
                  <w:vAlign w:val="center"/>
                </w:tcPr>
                <w:p>
                  <w:pPr>
                    <w:jc w:val="center"/>
                    <w:rPr>
                      <w:sz w:val="21"/>
                      <w:szCs w:val="21"/>
                    </w:rPr>
                  </w:pPr>
                  <w:r>
                    <w:rPr>
                      <w:sz w:val="21"/>
                      <w:szCs w:val="21"/>
                    </w:rPr>
                    <w:t>pH</w:t>
                  </w:r>
                </w:p>
              </w:tc>
              <w:tc>
                <w:tcPr>
                  <w:tcW w:w="2152" w:type="dxa"/>
                  <w:vAlign w:val="center"/>
                </w:tcPr>
                <w:p>
                  <w:pPr>
                    <w:jc w:val="center"/>
                    <w:rPr>
                      <w:sz w:val="21"/>
                      <w:szCs w:val="21"/>
                    </w:rPr>
                  </w:pPr>
                  <w:r>
                    <w:rPr>
                      <w:sz w:val="21"/>
                      <w:szCs w:val="21"/>
                    </w:rPr>
                    <w:t>7.34-7.57</w:t>
                  </w:r>
                </w:p>
              </w:tc>
              <w:tc>
                <w:tcPr>
                  <w:tcW w:w="2152" w:type="dxa"/>
                  <w:vAlign w:val="center"/>
                </w:tcPr>
                <w:p>
                  <w:pPr>
                    <w:jc w:val="center"/>
                    <w:rPr>
                      <w:sz w:val="21"/>
                      <w:szCs w:val="21"/>
                    </w:rPr>
                  </w:pPr>
                  <w:r>
                    <w:rPr>
                      <w:sz w:val="21"/>
                      <w:szCs w:val="21"/>
                    </w:rPr>
                    <w:t>0</w:t>
                  </w:r>
                </w:p>
              </w:tc>
              <w:tc>
                <w:tcPr>
                  <w:tcW w:w="2153" w:type="dxa"/>
                  <w:vAlign w:val="center"/>
                </w:tcPr>
                <w:p>
                  <w:pPr>
                    <w:jc w:val="center"/>
                    <w:rPr>
                      <w:sz w:val="21"/>
                      <w:szCs w:val="21"/>
                    </w:rPr>
                  </w:pPr>
                  <w:r>
                    <w:rPr>
                      <w:sz w:val="21"/>
                      <w:szCs w:val="21"/>
                    </w:rPr>
                    <w:t>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1" w:type="dxa"/>
                  <w:vAlign w:val="center"/>
                </w:tcPr>
                <w:p>
                  <w:pPr>
                    <w:jc w:val="center"/>
                    <w:rPr>
                      <w:sz w:val="21"/>
                      <w:szCs w:val="21"/>
                    </w:rPr>
                  </w:pPr>
                  <w:r>
                    <w:rPr>
                      <w:sz w:val="21"/>
                      <w:szCs w:val="21"/>
                    </w:rPr>
                    <w:t>COD</w:t>
                  </w:r>
                </w:p>
              </w:tc>
              <w:tc>
                <w:tcPr>
                  <w:tcW w:w="2152" w:type="dxa"/>
                  <w:vAlign w:val="center"/>
                </w:tcPr>
                <w:p>
                  <w:pPr>
                    <w:jc w:val="center"/>
                    <w:rPr>
                      <w:color w:val="FF0000"/>
                      <w:sz w:val="21"/>
                      <w:szCs w:val="21"/>
                      <w:u w:val="single"/>
                    </w:rPr>
                  </w:pPr>
                  <w:r>
                    <w:rPr>
                      <w:color w:val="FF0000"/>
                      <w:sz w:val="21"/>
                      <w:szCs w:val="21"/>
                      <w:u w:val="single"/>
                    </w:rPr>
                    <w:t>17-19</w:t>
                  </w:r>
                </w:p>
              </w:tc>
              <w:tc>
                <w:tcPr>
                  <w:tcW w:w="2152" w:type="dxa"/>
                  <w:vAlign w:val="center"/>
                </w:tcPr>
                <w:p>
                  <w:pPr>
                    <w:jc w:val="center"/>
                    <w:rPr>
                      <w:color w:val="FF0000"/>
                      <w:sz w:val="21"/>
                      <w:szCs w:val="21"/>
                      <w:u w:val="single"/>
                    </w:rPr>
                  </w:pPr>
                  <w:r>
                    <w:rPr>
                      <w:color w:val="FF0000"/>
                      <w:sz w:val="21"/>
                      <w:szCs w:val="21"/>
                      <w:u w:val="single"/>
                    </w:rPr>
                    <w:t>0</w:t>
                  </w:r>
                </w:p>
              </w:tc>
              <w:tc>
                <w:tcPr>
                  <w:tcW w:w="2153" w:type="dxa"/>
                  <w:vAlign w:val="center"/>
                </w:tcPr>
                <w:p>
                  <w:pPr>
                    <w:jc w:val="center"/>
                    <w:rPr>
                      <w:color w:val="FF0000"/>
                      <w:sz w:val="21"/>
                      <w:szCs w:val="21"/>
                      <w:u w:val="single"/>
                    </w:rPr>
                  </w:pPr>
                  <w:r>
                    <w:rPr>
                      <w:color w:val="FF0000"/>
                      <w:sz w:val="21"/>
                      <w:szCs w:val="21"/>
                      <w:u w:val="single"/>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51" w:type="dxa"/>
                  <w:vAlign w:val="center"/>
                </w:tcPr>
                <w:p>
                  <w:pPr>
                    <w:jc w:val="center"/>
                    <w:rPr>
                      <w:sz w:val="21"/>
                      <w:szCs w:val="21"/>
                    </w:rPr>
                  </w:pPr>
                  <w:r>
                    <w:rPr>
                      <w:sz w:val="21"/>
                      <w:szCs w:val="21"/>
                    </w:rPr>
                    <w:t>BOD5</w:t>
                  </w:r>
                </w:p>
              </w:tc>
              <w:tc>
                <w:tcPr>
                  <w:tcW w:w="2152" w:type="dxa"/>
                  <w:vAlign w:val="center"/>
                </w:tcPr>
                <w:p>
                  <w:pPr>
                    <w:jc w:val="center"/>
                    <w:rPr>
                      <w:sz w:val="21"/>
                      <w:szCs w:val="21"/>
                    </w:rPr>
                  </w:pPr>
                  <w:r>
                    <w:rPr>
                      <w:sz w:val="21"/>
                      <w:szCs w:val="21"/>
                    </w:rPr>
                    <w:t>1.9-2.0</w:t>
                  </w:r>
                </w:p>
              </w:tc>
              <w:tc>
                <w:tcPr>
                  <w:tcW w:w="2152" w:type="dxa"/>
                  <w:vAlign w:val="center"/>
                </w:tcPr>
                <w:p>
                  <w:pPr>
                    <w:jc w:val="center"/>
                    <w:rPr>
                      <w:sz w:val="21"/>
                      <w:szCs w:val="21"/>
                    </w:rPr>
                  </w:pPr>
                  <w:r>
                    <w:rPr>
                      <w:sz w:val="21"/>
                      <w:szCs w:val="21"/>
                    </w:rPr>
                    <w:t>0</w:t>
                  </w:r>
                </w:p>
              </w:tc>
              <w:tc>
                <w:tcPr>
                  <w:tcW w:w="2153" w:type="dxa"/>
                  <w:vAlign w:val="center"/>
                </w:tcPr>
                <w:p>
                  <w:pPr>
                    <w:jc w:val="center"/>
                    <w:rPr>
                      <w:sz w:val="21"/>
                      <w:szCs w:val="21"/>
                    </w:rPr>
                  </w:pPr>
                  <w:r>
                    <w:rPr>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1" w:type="dxa"/>
                  <w:vAlign w:val="center"/>
                </w:tcPr>
                <w:p>
                  <w:pPr>
                    <w:jc w:val="center"/>
                    <w:rPr>
                      <w:sz w:val="21"/>
                      <w:szCs w:val="21"/>
                    </w:rPr>
                  </w:pPr>
                  <w:r>
                    <w:rPr>
                      <w:sz w:val="21"/>
                      <w:szCs w:val="21"/>
                    </w:rPr>
                    <w:t>NH</w:t>
                  </w:r>
                  <w:r>
                    <w:rPr>
                      <w:sz w:val="21"/>
                      <w:szCs w:val="21"/>
                      <w:vertAlign w:val="subscript"/>
                    </w:rPr>
                    <w:t>3</w:t>
                  </w:r>
                  <w:r>
                    <w:rPr>
                      <w:sz w:val="21"/>
                      <w:szCs w:val="21"/>
                    </w:rPr>
                    <w:t>-N</w:t>
                  </w:r>
                </w:p>
              </w:tc>
              <w:tc>
                <w:tcPr>
                  <w:tcW w:w="2152" w:type="dxa"/>
                  <w:vAlign w:val="center"/>
                </w:tcPr>
                <w:p>
                  <w:pPr>
                    <w:jc w:val="center"/>
                    <w:rPr>
                      <w:sz w:val="21"/>
                      <w:szCs w:val="21"/>
                    </w:rPr>
                  </w:pPr>
                  <w:r>
                    <w:rPr>
                      <w:sz w:val="21"/>
                      <w:szCs w:val="21"/>
                    </w:rPr>
                    <w:t>0.407-0.419</w:t>
                  </w:r>
                </w:p>
              </w:tc>
              <w:tc>
                <w:tcPr>
                  <w:tcW w:w="2152" w:type="dxa"/>
                  <w:vAlign w:val="center"/>
                </w:tcPr>
                <w:p>
                  <w:pPr>
                    <w:jc w:val="center"/>
                    <w:rPr>
                      <w:sz w:val="21"/>
                      <w:szCs w:val="21"/>
                    </w:rPr>
                  </w:pPr>
                  <w:r>
                    <w:rPr>
                      <w:sz w:val="21"/>
                      <w:szCs w:val="21"/>
                    </w:rPr>
                    <w:t>0</w:t>
                  </w:r>
                </w:p>
              </w:tc>
              <w:tc>
                <w:tcPr>
                  <w:tcW w:w="2153" w:type="dxa"/>
                  <w:vAlign w:val="center"/>
                </w:tcPr>
                <w:p>
                  <w:pPr>
                    <w:jc w:val="center"/>
                    <w:rPr>
                      <w:sz w:val="21"/>
                      <w:szCs w:val="21"/>
                    </w:rPr>
                  </w:pPr>
                  <w:r>
                    <w:rPr>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1" w:type="dxa"/>
                  <w:vAlign w:val="center"/>
                </w:tcPr>
                <w:p>
                  <w:pPr>
                    <w:jc w:val="center"/>
                    <w:rPr>
                      <w:sz w:val="21"/>
                      <w:szCs w:val="21"/>
                    </w:rPr>
                  </w:pPr>
                  <w:r>
                    <w:rPr>
                      <w:sz w:val="21"/>
                      <w:szCs w:val="21"/>
                    </w:rPr>
                    <w:t>DO</w:t>
                  </w:r>
                </w:p>
              </w:tc>
              <w:tc>
                <w:tcPr>
                  <w:tcW w:w="2152" w:type="dxa"/>
                  <w:vAlign w:val="center"/>
                </w:tcPr>
                <w:p>
                  <w:pPr>
                    <w:jc w:val="center"/>
                    <w:rPr>
                      <w:sz w:val="21"/>
                      <w:szCs w:val="21"/>
                    </w:rPr>
                  </w:pPr>
                  <w:r>
                    <w:rPr>
                      <w:sz w:val="21"/>
                      <w:szCs w:val="21"/>
                    </w:rPr>
                    <w:t>5.8-5.9</w:t>
                  </w:r>
                </w:p>
              </w:tc>
              <w:tc>
                <w:tcPr>
                  <w:tcW w:w="2152" w:type="dxa"/>
                  <w:vAlign w:val="center"/>
                </w:tcPr>
                <w:p>
                  <w:pPr>
                    <w:jc w:val="center"/>
                    <w:rPr>
                      <w:sz w:val="21"/>
                      <w:szCs w:val="21"/>
                    </w:rPr>
                  </w:pPr>
                  <w:r>
                    <w:rPr>
                      <w:sz w:val="21"/>
                      <w:szCs w:val="21"/>
                    </w:rPr>
                    <w:t>0</w:t>
                  </w:r>
                </w:p>
              </w:tc>
              <w:tc>
                <w:tcPr>
                  <w:tcW w:w="2153" w:type="dxa"/>
                  <w:vAlign w:val="center"/>
                </w:tcPr>
                <w:p>
                  <w:pPr>
                    <w:jc w:val="center"/>
                    <w:rPr>
                      <w:sz w:val="21"/>
                      <w:szCs w:val="21"/>
                    </w:rPr>
                  </w:pPr>
                  <w:r>
                    <w:rPr>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1" w:type="dxa"/>
                  <w:vAlign w:val="center"/>
                </w:tcPr>
                <w:p>
                  <w:pPr>
                    <w:jc w:val="center"/>
                    <w:rPr>
                      <w:sz w:val="21"/>
                      <w:szCs w:val="21"/>
                    </w:rPr>
                  </w:pPr>
                  <w:r>
                    <w:rPr>
                      <w:sz w:val="21"/>
                      <w:szCs w:val="21"/>
                    </w:rPr>
                    <w:t>TP</w:t>
                  </w:r>
                </w:p>
              </w:tc>
              <w:tc>
                <w:tcPr>
                  <w:tcW w:w="2152" w:type="dxa"/>
                  <w:vAlign w:val="center"/>
                </w:tcPr>
                <w:p>
                  <w:pPr>
                    <w:jc w:val="center"/>
                    <w:rPr>
                      <w:sz w:val="21"/>
                      <w:szCs w:val="21"/>
                    </w:rPr>
                  </w:pPr>
                  <w:r>
                    <w:rPr>
                      <w:sz w:val="21"/>
                      <w:szCs w:val="21"/>
                    </w:rPr>
                    <w:t>0.066-0.073</w:t>
                  </w:r>
                </w:p>
              </w:tc>
              <w:tc>
                <w:tcPr>
                  <w:tcW w:w="2152" w:type="dxa"/>
                  <w:vAlign w:val="center"/>
                </w:tcPr>
                <w:p>
                  <w:pPr>
                    <w:jc w:val="center"/>
                    <w:rPr>
                      <w:sz w:val="21"/>
                      <w:szCs w:val="21"/>
                    </w:rPr>
                  </w:pPr>
                  <w:r>
                    <w:rPr>
                      <w:sz w:val="21"/>
                      <w:szCs w:val="21"/>
                    </w:rPr>
                    <w:t>0</w:t>
                  </w:r>
                </w:p>
              </w:tc>
              <w:tc>
                <w:tcPr>
                  <w:tcW w:w="2153" w:type="dxa"/>
                  <w:vAlign w:val="center"/>
                </w:tcPr>
                <w:p>
                  <w:pPr>
                    <w:jc w:val="center"/>
                    <w:rPr>
                      <w:sz w:val="21"/>
                      <w:szCs w:val="21"/>
                    </w:rPr>
                  </w:pPr>
                  <w:r>
                    <w:rPr>
                      <w:sz w:val="21"/>
                      <w:szCs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1" w:type="dxa"/>
                  <w:vAlign w:val="center"/>
                </w:tcPr>
                <w:p>
                  <w:pPr>
                    <w:jc w:val="center"/>
                    <w:rPr>
                      <w:sz w:val="21"/>
                      <w:szCs w:val="21"/>
                    </w:rPr>
                  </w:pPr>
                  <w:r>
                    <w:rPr>
                      <w:sz w:val="21"/>
                      <w:szCs w:val="21"/>
                    </w:rPr>
                    <w:t>粪大肠菌群（个/L）</w:t>
                  </w:r>
                </w:p>
              </w:tc>
              <w:tc>
                <w:tcPr>
                  <w:tcW w:w="2152" w:type="dxa"/>
                  <w:vAlign w:val="center"/>
                </w:tcPr>
                <w:p>
                  <w:pPr>
                    <w:jc w:val="center"/>
                    <w:rPr>
                      <w:sz w:val="21"/>
                      <w:szCs w:val="21"/>
                    </w:rPr>
                  </w:pPr>
                  <w:r>
                    <w:rPr>
                      <w:sz w:val="21"/>
                      <w:szCs w:val="21"/>
                    </w:rPr>
                    <w:t>1100-1300</w:t>
                  </w:r>
                </w:p>
              </w:tc>
              <w:tc>
                <w:tcPr>
                  <w:tcW w:w="2152" w:type="dxa"/>
                  <w:vAlign w:val="center"/>
                </w:tcPr>
                <w:p>
                  <w:pPr>
                    <w:jc w:val="center"/>
                    <w:rPr>
                      <w:sz w:val="21"/>
                      <w:szCs w:val="21"/>
                    </w:rPr>
                  </w:pPr>
                  <w:r>
                    <w:rPr>
                      <w:sz w:val="21"/>
                      <w:szCs w:val="21"/>
                    </w:rPr>
                    <w:t>0</w:t>
                  </w:r>
                </w:p>
              </w:tc>
              <w:tc>
                <w:tcPr>
                  <w:tcW w:w="2153" w:type="dxa"/>
                  <w:vAlign w:val="center"/>
                </w:tcPr>
                <w:p>
                  <w:pPr>
                    <w:jc w:val="center"/>
                    <w:rPr>
                      <w:sz w:val="21"/>
                      <w:szCs w:val="21"/>
                    </w:rPr>
                  </w:pPr>
                  <w:r>
                    <w:rPr>
                      <w:sz w:val="21"/>
                      <w:szCs w:val="21"/>
                    </w:rPr>
                    <w:t>≤10000</w:t>
                  </w:r>
                </w:p>
              </w:tc>
            </w:tr>
          </w:tbl>
          <w:p>
            <w:pPr>
              <w:spacing w:line="520" w:lineRule="exact"/>
              <w:ind w:firstLine="480"/>
              <w:rPr>
                <w:sz w:val="24"/>
                <w:szCs w:val="20"/>
              </w:rPr>
            </w:pPr>
            <w:r>
              <w:rPr>
                <w:sz w:val="24"/>
                <w:szCs w:val="20"/>
              </w:rPr>
              <w:t>监测结果表明，本项目南侧的华容河潘家渡断面各项监测指标均能达到《地表水环境质量标准》(GB3838-2002)中Ⅲ类标准。</w:t>
            </w:r>
          </w:p>
          <w:p>
            <w:pPr>
              <w:spacing w:line="360" w:lineRule="auto"/>
              <w:ind w:firstLine="482" w:firstLineChars="200"/>
              <w:rPr>
                <w:b/>
                <w:sz w:val="24"/>
              </w:rPr>
            </w:pPr>
            <w:r>
              <w:rPr>
                <w:b/>
                <w:sz w:val="24"/>
              </w:rPr>
              <w:t>3、声环境质量现状</w:t>
            </w:r>
          </w:p>
          <w:p>
            <w:pPr>
              <w:spacing w:line="360" w:lineRule="auto"/>
              <w:ind w:firstLine="480" w:firstLineChars="200"/>
              <w:rPr>
                <w:sz w:val="24"/>
              </w:rPr>
            </w:pPr>
            <w:r>
              <w:rPr>
                <w:sz w:val="24"/>
              </w:rPr>
              <w:t>本次评价委托湖南谱实检测技术有限公司于20</w:t>
            </w:r>
            <w:r>
              <w:rPr>
                <w:rFonts w:hint="eastAsia"/>
                <w:sz w:val="24"/>
              </w:rPr>
              <w:t>20</w:t>
            </w:r>
            <w:r>
              <w:rPr>
                <w:sz w:val="24"/>
              </w:rPr>
              <w:t>年</w:t>
            </w:r>
            <w:r>
              <w:rPr>
                <w:rFonts w:hint="eastAsia"/>
                <w:sz w:val="24"/>
              </w:rPr>
              <w:t>3</w:t>
            </w:r>
            <w:r>
              <w:rPr>
                <w:sz w:val="24"/>
              </w:rPr>
              <w:t>月12-13日对项目区域声环境进行了一次现状监测。</w:t>
            </w:r>
          </w:p>
          <w:p>
            <w:pPr>
              <w:spacing w:line="360" w:lineRule="auto"/>
              <w:ind w:firstLine="480" w:firstLineChars="200"/>
              <w:rPr>
                <w:sz w:val="24"/>
              </w:rPr>
            </w:pPr>
            <w:r>
              <w:rPr>
                <w:sz w:val="24"/>
              </w:rPr>
              <w:t>（1）监测点位</w:t>
            </w:r>
          </w:p>
          <w:p>
            <w:pPr>
              <w:spacing w:line="360" w:lineRule="auto"/>
              <w:ind w:firstLine="480" w:firstLineChars="200"/>
              <w:rPr>
                <w:sz w:val="24"/>
              </w:rPr>
            </w:pPr>
            <w:r>
              <w:rPr>
                <w:sz w:val="24"/>
              </w:rPr>
              <w:t>本次声环境质量现状监测共设4个点，监测点位布设见下表。</w:t>
            </w:r>
          </w:p>
          <w:p>
            <w:pPr>
              <w:spacing w:line="360" w:lineRule="auto"/>
              <w:jc w:val="center"/>
              <w:rPr>
                <w:b/>
                <w:sz w:val="21"/>
                <w:szCs w:val="21"/>
              </w:rPr>
            </w:pPr>
            <w:r>
              <w:rPr>
                <w:b/>
                <w:sz w:val="21"/>
                <w:szCs w:val="21"/>
              </w:rPr>
              <w:t>表3-</w:t>
            </w:r>
            <w:r>
              <w:rPr>
                <w:rFonts w:hint="eastAsia"/>
                <w:b/>
                <w:sz w:val="21"/>
                <w:szCs w:val="21"/>
                <w:lang w:val="en-US" w:eastAsia="zh-CN"/>
              </w:rPr>
              <w:t>4</w:t>
            </w:r>
            <w:r>
              <w:rPr>
                <w:b/>
                <w:sz w:val="21"/>
                <w:szCs w:val="21"/>
              </w:rPr>
              <w:t xml:space="preserve">   项目声环境质量现状监测布点方案表</w:t>
            </w:r>
          </w:p>
          <w:tbl>
            <w:tblPr>
              <w:tblStyle w:val="34"/>
              <w:tblW w:w="8602" w:type="dxa"/>
              <w:tblInd w:w="1"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64"/>
              <w:gridCol w:w="5538"/>
              <w:gridCol w:w="240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664" w:type="dxa"/>
                  <w:vAlign w:val="center"/>
                </w:tcPr>
                <w:p>
                  <w:pPr>
                    <w:jc w:val="center"/>
                    <w:textAlignment w:val="baseline"/>
                    <w:rPr>
                      <w:sz w:val="21"/>
                      <w:szCs w:val="21"/>
                    </w:rPr>
                  </w:pPr>
                  <w:r>
                    <w:rPr>
                      <w:sz w:val="21"/>
                      <w:szCs w:val="21"/>
                    </w:rPr>
                    <w:t>编号</w:t>
                  </w:r>
                </w:p>
              </w:tc>
              <w:tc>
                <w:tcPr>
                  <w:tcW w:w="5538" w:type="dxa"/>
                  <w:vAlign w:val="center"/>
                </w:tcPr>
                <w:p>
                  <w:pPr>
                    <w:jc w:val="center"/>
                    <w:textAlignment w:val="baseline"/>
                    <w:rPr>
                      <w:sz w:val="21"/>
                      <w:szCs w:val="21"/>
                    </w:rPr>
                  </w:pPr>
                  <w:r>
                    <w:rPr>
                      <w:sz w:val="21"/>
                      <w:szCs w:val="21"/>
                    </w:rPr>
                    <w:t>点位名称</w:t>
                  </w:r>
                </w:p>
              </w:tc>
              <w:tc>
                <w:tcPr>
                  <w:tcW w:w="2400" w:type="dxa"/>
                  <w:vAlign w:val="center"/>
                </w:tcPr>
                <w:p>
                  <w:pPr>
                    <w:jc w:val="center"/>
                    <w:textAlignment w:val="baseline"/>
                    <w:rPr>
                      <w:sz w:val="21"/>
                      <w:szCs w:val="21"/>
                    </w:rPr>
                  </w:pPr>
                  <w:r>
                    <w:rPr>
                      <w:sz w:val="21"/>
                      <w:szCs w:val="21"/>
                    </w:rPr>
                    <w:t>监测项目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664" w:type="dxa"/>
                  <w:vAlign w:val="center"/>
                </w:tcPr>
                <w:p>
                  <w:pPr>
                    <w:snapToGrid w:val="0"/>
                    <w:jc w:val="center"/>
                    <w:rPr>
                      <w:sz w:val="21"/>
                      <w:szCs w:val="21"/>
                    </w:rPr>
                  </w:pPr>
                  <w:r>
                    <w:rPr>
                      <w:sz w:val="21"/>
                      <w:szCs w:val="21"/>
                    </w:rPr>
                    <w:t>N1</w:t>
                  </w:r>
                </w:p>
              </w:tc>
              <w:tc>
                <w:tcPr>
                  <w:tcW w:w="5538" w:type="dxa"/>
                  <w:vAlign w:val="center"/>
                </w:tcPr>
                <w:p>
                  <w:pPr>
                    <w:autoSpaceDE w:val="0"/>
                    <w:autoSpaceDN w:val="0"/>
                    <w:adjustRightInd w:val="0"/>
                    <w:jc w:val="center"/>
                    <w:rPr>
                      <w:kern w:val="0"/>
                      <w:sz w:val="21"/>
                      <w:szCs w:val="21"/>
                    </w:rPr>
                  </w:pPr>
                  <w:r>
                    <w:rPr>
                      <w:kern w:val="0"/>
                      <w:sz w:val="21"/>
                      <w:szCs w:val="21"/>
                    </w:rPr>
                    <w:t>东侧厂界外1m</w:t>
                  </w:r>
                </w:p>
              </w:tc>
              <w:tc>
                <w:tcPr>
                  <w:tcW w:w="2400" w:type="dxa"/>
                  <w:vMerge w:val="restart"/>
                  <w:vAlign w:val="center"/>
                </w:tcPr>
                <w:p>
                  <w:pPr>
                    <w:jc w:val="center"/>
                    <w:textAlignment w:val="baseline"/>
                    <w:rPr>
                      <w:sz w:val="21"/>
                      <w:szCs w:val="21"/>
                    </w:rPr>
                  </w:pPr>
                  <w:r>
                    <w:rPr>
                      <w:sz w:val="21"/>
                      <w:szCs w:val="21"/>
                    </w:rPr>
                    <w:t>等效A声级：</w:t>
                  </w:r>
                </w:p>
                <w:p>
                  <w:pPr>
                    <w:jc w:val="center"/>
                    <w:textAlignment w:val="baseline"/>
                    <w:rPr>
                      <w:sz w:val="21"/>
                      <w:szCs w:val="21"/>
                    </w:rPr>
                  </w:pPr>
                  <w:r>
                    <w:rPr>
                      <w:i/>
                      <w:sz w:val="21"/>
                      <w:szCs w:val="21"/>
                    </w:rPr>
                    <w:t>L</w:t>
                  </w:r>
                  <w:r>
                    <w:rPr>
                      <w:sz w:val="21"/>
                      <w:szCs w:val="21"/>
                      <w:vertAlign w:val="subscript"/>
                    </w:rPr>
                    <w:t>eAq</w:t>
                  </w:r>
                  <w:r>
                    <w:rPr>
                      <w:sz w:val="21"/>
                      <w:szCs w:val="21"/>
                    </w:rPr>
                    <w:t>【dB(A)】</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664" w:type="dxa"/>
                  <w:vAlign w:val="center"/>
                </w:tcPr>
                <w:p>
                  <w:pPr>
                    <w:snapToGrid w:val="0"/>
                    <w:jc w:val="center"/>
                    <w:rPr>
                      <w:sz w:val="21"/>
                      <w:szCs w:val="21"/>
                    </w:rPr>
                  </w:pPr>
                  <w:r>
                    <w:rPr>
                      <w:sz w:val="21"/>
                      <w:szCs w:val="21"/>
                    </w:rPr>
                    <w:t>N2</w:t>
                  </w:r>
                </w:p>
              </w:tc>
              <w:tc>
                <w:tcPr>
                  <w:tcW w:w="5538" w:type="dxa"/>
                  <w:vAlign w:val="center"/>
                </w:tcPr>
                <w:p>
                  <w:pPr>
                    <w:autoSpaceDE w:val="0"/>
                    <w:autoSpaceDN w:val="0"/>
                    <w:adjustRightInd w:val="0"/>
                    <w:jc w:val="center"/>
                    <w:rPr>
                      <w:kern w:val="0"/>
                      <w:sz w:val="21"/>
                      <w:szCs w:val="21"/>
                    </w:rPr>
                  </w:pPr>
                  <w:r>
                    <w:rPr>
                      <w:kern w:val="0"/>
                      <w:sz w:val="21"/>
                      <w:szCs w:val="21"/>
                    </w:rPr>
                    <w:t>南侧厂界外1m</w:t>
                  </w:r>
                </w:p>
              </w:tc>
              <w:tc>
                <w:tcPr>
                  <w:tcW w:w="2400" w:type="dxa"/>
                  <w:vMerge w:val="continue"/>
                  <w:vAlign w:val="center"/>
                </w:tcPr>
                <w:p>
                  <w:pPr>
                    <w:jc w:val="center"/>
                    <w:textAlignment w:val="baseline"/>
                    <w:rPr>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664" w:type="dxa"/>
                  <w:vAlign w:val="center"/>
                </w:tcPr>
                <w:p>
                  <w:pPr>
                    <w:snapToGrid w:val="0"/>
                    <w:jc w:val="center"/>
                    <w:rPr>
                      <w:sz w:val="21"/>
                      <w:szCs w:val="21"/>
                    </w:rPr>
                  </w:pPr>
                  <w:r>
                    <w:rPr>
                      <w:sz w:val="21"/>
                      <w:szCs w:val="21"/>
                    </w:rPr>
                    <w:t>N3</w:t>
                  </w:r>
                </w:p>
              </w:tc>
              <w:tc>
                <w:tcPr>
                  <w:tcW w:w="5538" w:type="dxa"/>
                  <w:vAlign w:val="center"/>
                </w:tcPr>
                <w:p>
                  <w:pPr>
                    <w:autoSpaceDE w:val="0"/>
                    <w:autoSpaceDN w:val="0"/>
                    <w:adjustRightInd w:val="0"/>
                    <w:jc w:val="center"/>
                    <w:rPr>
                      <w:kern w:val="0"/>
                      <w:sz w:val="21"/>
                      <w:szCs w:val="21"/>
                    </w:rPr>
                  </w:pPr>
                  <w:r>
                    <w:rPr>
                      <w:kern w:val="0"/>
                      <w:sz w:val="21"/>
                      <w:szCs w:val="21"/>
                    </w:rPr>
                    <w:t>西侧厂界外1m</w:t>
                  </w:r>
                </w:p>
              </w:tc>
              <w:tc>
                <w:tcPr>
                  <w:tcW w:w="2400" w:type="dxa"/>
                  <w:vMerge w:val="continue"/>
                  <w:vAlign w:val="center"/>
                </w:tcPr>
                <w:p>
                  <w:pPr>
                    <w:jc w:val="center"/>
                    <w:textAlignment w:val="baseline"/>
                    <w:rPr>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664" w:type="dxa"/>
                  <w:vAlign w:val="center"/>
                </w:tcPr>
                <w:p>
                  <w:pPr>
                    <w:snapToGrid w:val="0"/>
                    <w:jc w:val="center"/>
                    <w:rPr>
                      <w:sz w:val="21"/>
                      <w:szCs w:val="21"/>
                    </w:rPr>
                  </w:pPr>
                  <w:r>
                    <w:rPr>
                      <w:sz w:val="21"/>
                      <w:szCs w:val="21"/>
                    </w:rPr>
                    <w:t>N4</w:t>
                  </w:r>
                </w:p>
              </w:tc>
              <w:tc>
                <w:tcPr>
                  <w:tcW w:w="5538" w:type="dxa"/>
                  <w:vAlign w:val="center"/>
                </w:tcPr>
                <w:p>
                  <w:pPr>
                    <w:autoSpaceDE w:val="0"/>
                    <w:autoSpaceDN w:val="0"/>
                    <w:adjustRightInd w:val="0"/>
                    <w:jc w:val="center"/>
                    <w:rPr>
                      <w:kern w:val="0"/>
                      <w:sz w:val="21"/>
                      <w:szCs w:val="21"/>
                    </w:rPr>
                  </w:pPr>
                  <w:r>
                    <w:rPr>
                      <w:kern w:val="0"/>
                      <w:sz w:val="21"/>
                      <w:szCs w:val="21"/>
                    </w:rPr>
                    <w:t>北侧厂界外1m</w:t>
                  </w:r>
                </w:p>
              </w:tc>
              <w:tc>
                <w:tcPr>
                  <w:tcW w:w="2400" w:type="dxa"/>
                  <w:vMerge w:val="continue"/>
                  <w:vAlign w:val="center"/>
                </w:tcPr>
                <w:p>
                  <w:pPr>
                    <w:jc w:val="center"/>
                    <w:textAlignment w:val="baseline"/>
                    <w:rPr>
                      <w:sz w:val="21"/>
                      <w:szCs w:val="21"/>
                    </w:rPr>
                  </w:pPr>
                </w:p>
              </w:tc>
            </w:tr>
          </w:tbl>
          <w:p>
            <w:pPr>
              <w:spacing w:line="360" w:lineRule="auto"/>
              <w:ind w:firstLine="480" w:firstLineChars="200"/>
              <w:rPr>
                <w:sz w:val="24"/>
              </w:rPr>
            </w:pPr>
            <w:r>
              <w:rPr>
                <w:sz w:val="24"/>
              </w:rPr>
              <w:t>（2）监测时间及方法</w:t>
            </w:r>
          </w:p>
          <w:p>
            <w:pPr>
              <w:spacing w:line="360" w:lineRule="auto"/>
              <w:ind w:firstLine="480" w:firstLineChars="200"/>
              <w:rPr>
                <w:sz w:val="24"/>
              </w:rPr>
            </w:pPr>
            <w:r>
              <w:rPr>
                <w:sz w:val="24"/>
              </w:rPr>
              <w:t>20</w:t>
            </w:r>
            <w:r>
              <w:rPr>
                <w:rFonts w:hint="eastAsia"/>
                <w:sz w:val="24"/>
              </w:rPr>
              <w:t>20</w:t>
            </w:r>
            <w:r>
              <w:rPr>
                <w:sz w:val="24"/>
              </w:rPr>
              <w:t>年</w:t>
            </w:r>
            <w:r>
              <w:rPr>
                <w:rFonts w:hint="eastAsia"/>
                <w:sz w:val="24"/>
              </w:rPr>
              <w:t>3</w:t>
            </w:r>
            <w:r>
              <w:rPr>
                <w:sz w:val="24"/>
              </w:rPr>
              <w:t>月12-13日进行连续两天，昼夜各一次的监测。</w:t>
            </w:r>
          </w:p>
          <w:p>
            <w:pPr>
              <w:spacing w:line="360" w:lineRule="auto"/>
              <w:ind w:firstLine="480" w:firstLineChars="200"/>
              <w:rPr>
                <w:sz w:val="24"/>
              </w:rPr>
            </w:pPr>
            <w:r>
              <w:rPr>
                <w:sz w:val="24"/>
              </w:rPr>
              <w:t>采样与分析方法按国家《环境监测技术规范》有关要求进行。</w:t>
            </w:r>
          </w:p>
          <w:p>
            <w:pPr>
              <w:spacing w:line="360" w:lineRule="auto"/>
              <w:ind w:firstLine="480" w:firstLineChars="200"/>
              <w:rPr>
                <w:sz w:val="24"/>
              </w:rPr>
            </w:pPr>
            <w:r>
              <w:rPr>
                <w:sz w:val="24"/>
              </w:rPr>
              <w:t>（3）评价标准及评价结果</w:t>
            </w:r>
          </w:p>
          <w:p>
            <w:pPr>
              <w:spacing w:line="360" w:lineRule="auto"/>
              <w:ind w:firstLine="480" w:firstLineChars="200"/>
              <w:rPr>
                <w:sz w:val="24"/>
              </w:rPr>
            </w:pPr>
            <w:r>
              <w:rPr>
                <w:rFonts w:hint="eastAsia"/>
                <w:sz w:val="24"/>
              </w:rPr>
              <w:t>执行</w:t>
            </w:r>
            <w:r>
              <w:rPr>
                <w:sz w:val="24"/>
              </w:rPr>
              <w:t>《声环境质量标准》（GB3096-2008）中的</w:t>
            </w:r>
            <w:r>
              <w:rPr>
                <w:rFonts w:hint="eastAsia"/>
                <w:sz w:val="24"/>
              </w:rPr>
              <w:t>2</w:t>
            </w:r>
            <w:r>
              <w:rPr>
                <w:sz w:val="24"/>
              </w:rPr>
              <w:t>类标准。</w:t>
            </w:r>
          </w:p>
          <w:p>
            <w:pPr>
              <w:spacing w:line="360" w:lineRule="auto"/>
              <w:ind w:firstLine="480" w:firstLineChars="200"/>
              <w:rPr>
                <w:sz w:val="24"/>
              </w:rPr>
            </w:pPr>
            <w:r>
              <w:rPr>
                <w:sz w:val="24"/>
              </w:rPr>
              <w:t>噪声现状监测评价结果汇总见下表。</w:t>
            </w:r>
          </w:p>
          <w:p>
            <w:pPr>
              <w:spacing w:line="360" w:lineRule="auto"/>
              <w:jc w:val="center"/>
              <w:rPr>
                <w:b/>
                <w:sz w:val="21"/>
                <w:szCs w:val="21"/>
              </w:rPr>
            </w:pPr>
            <w:r>
              <w:rPr>
                <w:b/>
                <w:sz w:val="21"/>
                <w:szCs w:val="21"/>
              </w:rPr>
              <w:t>表3-</w:t>
            </w:r>
            <w:r>
              <w:rPr>
                <w:rFonts w:hint="eastAsia"/>
                <w:b/>
                <w:sz w:val="21"/>
                <w:szCs w:val="21"/>
                <w:lang w:val="en-US" w:eastAsia="zh-CN"/>
              </w:rPr>
              <w:t>5</w:t>
            </w:r>
            <w:r>
              <w:rPr>
                <w:b/>
                <w:sz w:val="21"/>
                <w:szCs w:val="21"/>
              </w:rPr>
              <w:t xml:space="preserve">   噪声现状监测评价结果表</w:t>
            </w:r>
          </w:p>
          <w:tbl>
            <w:tblPr>
              <w:tblStyle w:val="34"/>
              <w:tblW w:w="855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360"/>
              <w:gridCol w:w="896"/>
              <w:gridCol w:w="896"/>
              <w:gridCol w:w="896"/>
              <w:gridCol w:w="901"/>
              <w:gridCol w:w="896"/>
              <w:gridCol w:w="896"/>
              <w:gridCol w:w="899"/>
              <w:gridCol w:w="91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360" w:type="dxa"/>
                  <w:vMerge w:val="restart"/>
                  <w:vAlign w:val="center"/>
                </w:tcPr>
                <w:p>
                  <w:pPr>
                    <w:jc w:val="center"/>
                    <w:rPr>
                      <w:b/>
                      <w:sz w:val="21"/>
                      <w:szCs w:val="21"/>
                    </w:rPr>
                  </w:pPr>
                  <w:r>
                    <w:rPr>
                      <w:b/>
                      <w:sz w:val="21"/>
                      <w:szCs w:val="21"/>
                    </w:rPr>
                    <w:t>采样地点</w:t>
                  </w:r>
                </w:p>
              </w:tc>
              <w:tc>
                <w:tcPr>
                  <w:tcW w:w="3589" w:type="dxa"/>
                  <w:gridSpan w:val="4"/>
                  <w:vAlign w:val="center"/>
                </w:tcPr>
                <w:p>
                  <w:pPr>
                    <w:jc w:val="center"/>
                    <w:rPr>
                      <w:b/>
                      <w:bCs/>
                      <w:sz w:val="21"/>
                      <w:szCs w:val="21"/>
                    </w:rPr>
                  </w:pPr>
                  <w:r>
                    <w:rPr>
                      <w:rFonts w:hint="eastAsia"/>
                      <w:b/>
                      <w:bCs/>
                      <w:sz w:val="21"/>
                      <w:szCs w:val="21"/>
                    </w:rPr>
                    <w:t>3</w:t>
                  </w:r>
                  <w:r>
                    <w:rPr>
                      <w:b/>
                      <w:bCs/>
                      <w:sz w:val="21"/>
                      <w:szCs w:val="21"/>
                    </w:rPr>
                    <w:t>月12日</w:t>
                  </w:r>
                </w:p>
              </w:tc>
              <w:tc>
                <w:tcPr>
                  <w:tcW w:w="3602" w:type="dxa"/>
                  <w:gridSpan w:val="4"/>
                  <w:vAlign w:val="center"/>
                </w:tcPr>
                <w:p>
                  <w:pPr>
                    <w:jc w:val="center"/>
                    <w:rPr>
                      <w:b/>
                      <w:bCs/>
                      <w:sz w:val="21"/>
                      <w:szCs w:val="21"/>
                    </w:rPr>
                  </w:pPr>
                  <w:r>
                    <w:rPr>
                      <w:rFonts w:hint="eastAsia"/>
                      <w:b/>
                      <w:bCs/>
                      <w:sz w:val="21"/>
                      <w:szCs w:val="21"/>
                    </w:rPr>
                    <w:t>3</w:t>
                  </w:r>
                  <w:r>
                    <w:rPr>
                      <w:b/>
                      <w:bCs/>
                      <w:sz w:val="21"/>
                      <w:szCs w:val="21"/>
                    </w:rPr>
                    <w:t>月13日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360" w:type="dxa"/>
                  <w:vMerge w:val="continue"/>
                  <w:vAlign w:val="center"/>
                </w:tcPr>
                <w:p>
                  <w:pPr>
                    <w:jc w:val="center"/>
                    <w:rPr>
                      <w:b/>
                      <w:sz w:val="21"/>
                      <w:szCs w:val="21"/>
                    </w:rPr>
                  </w:pPr>
                </w:p>
              </w:tc>
              <w:tc>
                <w:tcPr>
                  <w:tcW w:w="896" w:type="dxa"/>
                  <w:vAlign w:val="center"/>
                </w:tcPr>
                <w:p>
                  <w:pPr>
                    <w:jc w:val="center"/>
                    <w:rPr>
                      <w:b/>
                      <w:sz w:val="21"/>
                      <w:szCs w:val="21"/>
                    </w:rPr>
                  </w:pPr>
                  <w:r>
                    <w:rPr>
                      <w:b/>
                      <w:sz w:val="21"/>
                      <w:szCs w:val="21"/>
                    </w:rPr>
                    <w:t>昼间</w:t>
                  </w:r>
                </w:p>
              </w:tc>
              <w:tc>
                <w:tcPr>
                  <w:tcW w:w="896" w:type="dxa"/>
                  <w:vAlign w:val="center"/>
                </w:tcPr>
                <w:p>
                  <w:pPr>
                    <w:jc w:val="center"/>
                    <w:rPr>
                      <w:b/>
                      <w:sz w:val="21"/>
                      <w:szCs w:val="21"/>
                    </w:rPr>
                  </w:pPr>
                  <w:r>
                    <w:rPr>
                      <w:rFonts w:hint="eastAsia"/>
                      <w:b/>
                      <w:sz w:val="21"/>
                      <w:szCs w:val="21"/>
                    </w:rPr>
                    <w:t>标准</w:t>
                  </w:r>
                </w:p>
              </w:tc>
              <w:tc>
                <w:tcPr>
                  <w:tcW w:w="896" w:type="dxa"/>
                  <w:vAlign w:val="center"/>
                </w:tcPr>
                <w:p>
                  <w:pPr>
                    <w:jc w:val="center"/>
                    <w:rPr>
                      <w:b/>
                      <w:sz w:val="21"/>
                      <w:szCs w:val="21"/>
                    </w:rPr>
                  </w:pPr>
                  <w:r>
                    <w:rPr>
                      <w:b/>
                      <w:sz w:val="21"/>
                      <w:szCs w:val="21"/>
                    </w:rPr>
                    <w:t>夜间</w:t>
                  </w:r>
                </w:p>
              </w:tc>
              <w:tc>
                <w:tcPr>
                  <w:tcW w:w="901" w:type="dxa"/>
                  <w:vAlign w:val="center"/>
                </w:tcPr>
                <w:p>
                  <w:pPr>
                    <w:jc w:val="center"/>
                    <w:rPr>
                      <w:b/>
                      <w:sz w:val="21"/>
                      <w:szCs w:val="21"/>
                    </w:rPr>
                  </w:pPr>
                  <w:r>
                    <w:rPr>
                      <w:rFonts w:hint="eastAsia"/>
                      <w:b/>
                      <w:sz w:val="21"/>
                      <w:szCs w:val="21"/>
                    </w:rPr>
                    <w:t>标准</w:t>
                  </w:r>
                </w:p>
              </w:tc>
              <w:tc>
                <w:tcPr>
                  <w:tcW w:w="896" w:type="dxa"/>
                  <w:vAlign w:val="center"/>
                </w:tcPr>
                <w:p>
                  <w:pPr>
                    <w:jc w:val="center"/>
                    <w:rPr>
                      <w:b/>
                      <w:sz w:val="21"/>
                      <w:szCs w:val="21"/>
                    </w:rPr>
                  </w:pPr>
                  <w:r>
                    <w:rPr>
                      <w:b/>
                      <w:sz w:val="21"/>
                      <w:szCs w:val="21"/>
                    </w:rPr>
                    <w:t>昼间</w:t>
                  </w:r>
                </w:p>
              </w:tc>
              <w:tc>
                <w:tcPr>
                  <w:tcW w:w="896" w:type="dxa"/>
                  <w:vAlign w:val="center"/>
                </w:tcPr>
                <w:p>
                  <w:pPr>
                    <w:jc w:val="center"/>
                    <w:rPr>
                      <w:b/>
                      <w:sz w:val="21"/>
                      <w:szCs w:val="21"/>
                    </w:rPr>
                  </w:pPr>
                  <w:r>
                    <w:rPr>
                      <w:rFonts w:hint="eastAsia"/>
                      <w:b/>
                      <w:sz w:val="21"/>
                      <w:szCs w:val="21"/>
                    </w:rPr>
                    <w:t>标准</w:t>
                  </w:r>
                </w:p>
              </w:tc>
              <w:tc>
                <w:tcPr>
                  <w:tcW w:w="899" w:type="dxa"/>
                  <w:vAlign w:val="center"/>
                </w:tcPr>
                <w:p>
                  <w:pPr>
                    <w:jc w:val="center"/>
                    <w:rPr>
                      <w:b/>
                      <w:sz w:val="21"/>
                      <w:szCs w:val="21"/>
                    </w:rPr>
                  </w:pPr>
                  <w:r>
                    <w:rPr>
                      <w:b/>
                      <w:sz w:val="21"/>
                      <w:szCs w:val="21"/>
                    </w:rPr>
                    <w:t>夜间</w:t>
                  </w:r>
                </w:p>
              </w:tc>
              <w:tc>
                <w:tcPr>
                  <w:tcW w:w="911" w:type="dxa"/>
                  <w:vAlign w:val="center"/>
                </w:tcPr>
                <w:p>
                  <w:pPr>
                    <w:jc w:val="center"/>
                    <w:rPr>
                      <w:b/>
                      <w:sz w:val="21"/>
                      <w:szCs w:val="21"/>
                    </w:rPr>
                  </w:pPr>
                  <w:r>
                    <w:rPr>
                      <w:rFonts w:hint="eastAsia"/>
                      <w:b/>
                      <w:sz w:val="21"/>
                      <w:szCs w:val="21"/>
                    </w:rPr>
                    <w:t>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360" w:type="dxa"/>
                  <w:vAlign w:val="center"/>
                </w:tcPr>
                <w:p>
                  <w:pPr>
                    <w:jc w:val="center"/>
                    <w:rPr>
                      <w:sz w:val="21"/>
                      <w:szCs w:val="21"/>
                    </w:rPr>
                  </w:pPr>
                  <w:r>
                    <w:rPr>
                      <w:sz w:val="21"/>
                      <w:szCs w:val="21"/>
                    </w:rPr>
                    <w:t>N1</w:t>
                  </w:r>
                </w:p>
              </w:tc>
              <w:tc>
                <w:tcPr>
                  <w:tcW w:w="896" w:type="dxa"/>
                  <w:vAlign w:val="center"/>
                </w:tcPr>
                <w:p>
                  <w:pPr>
                    <w:widowControl/>
                    <w:jc w:val="center"/>
                    <w:rPr>
                      <w:sz w:val="21"/>
                      <w:szCs w:val="21"/>
                    </w:rPr>
                  </w:pPr>
                  <w:r>
                    <w:rPr>
                      <w:rFonts w:hint="eastAsia"/>
                      <w:sz w:val="21"/>
                      <w:szCs w:val="21"/>
                    </w:rPr>
                    <w:t>54.5</w:t>
                  </w:r>
                </w:p>
              </w:tc>
              <w:tc>
                <w:tcPr>
                  <w:tcW w:w="896" w:type="dxa"/>
                  <w:vMerge w:val="restart"/>
                  <w:vAlign w:val="center"/>
                </w:tcPr>
                <w:p>
                  <w:pPr>
                    <w:widowControl/>
                    <w:jc w:val="center"/>
                    <w:rPr>
                      <w:rFonts w:hint="eastAsia" w:eastAsia="宋体"/>
                      <w:sz w:val="21"/>
                      <w:szCs w:val="21"/>
                      <w:lang w:val="en-US" w:eastAsia="zh-CN"/>
                    </w:rPr>
                  </w:pPr>
                  <w:r>
                    <w:rPr>
                      <w:rFonts w:hint="eastAsia"/>
                      <w:sz w:val="21"/>
                      <w:szCs w:val="21"/>
                      <w:lang w:val="en-US" w:eastAsia="zh-CN"/>
                    </w:rPr>
                    <w:t>60</w:t>
                  </w:r>
                </w:p>
              </w:tc>
              <w:tc>
                <w:tcPr>
                  <w:tcW w:w="896" w:type="dxa"/>
                  <w:vAlign w:val="center"/>
                </w:tcPr>
                <w:p>
                  <w:pPr>
                    <w:widowControl/>
                    <w:jc w:val="center"/>
                    <w:rPr>
                      <w:sz w:val="21"/>
                      <w:szCs w:val="21"/>
                    </w:rPr>
                  </w:pPr>
                  <w:r>
                    <w:rPr>
                      <w:rFonts w:hint="eastAsia"/>
                      <w:sz w:val="21"/>
                      <w:szCs w:val="21"/>
                    </w:rPr>
                    <w:t>43.7</w:t>
                  </w:r>
                </w:p>
              </w:tc>
              <w:tc>
                <w:tcPr>
                  <w:tcW w:w="901" w:type="dxa"/>
                  <w:vMerge w:val="restart"/>
                  <w:vAlign w:val="center"/>
                </w:tcPr>
                <w:p>
                  <w:pPr>
                    <w:widowControl/>
                    <w:jc w:val="center"/>
                    <w:rPr>
                      <w:rFonts w:hint="eastAsia" w:eastAsia="宋体"/>
                      <w:sz w:val="21"/>
                      <w:szCs w:val="21"/>
                      <w:lang w:val="en-US" w:eastAsia="zh-CN"/>
                    </w:rPr>
                  </w:pPr>
                  <w:r>
                    <w:rPr>
                      <w:rFonts w:hint="eastAsia"/>
                      <w:sz w:val="21"/>
                      <w:szCs w:val="21"/>
                      <w:lang w:val="en-US" w:eastAsia="zh-CN"/>
                    </w:rPr>
                    <w:t>50</w:t>
                  </w:r>
                </w:p>
              </w:tc>
              <w:tc>
                <w:tcPr>
                  <w:tcW w:w="896" w:type="dxa"/>
                  <w:vAlign w:val="center"/>
                </w:tcPr>
                <w:p>
                  <w:pPr>
                    <w:widowControl/>
                    <w:jc w:val="center"/>
                    <w:rPr>
                      <w:sz w:val="21"/>
                      <w:szCs w:val="21"/>
                    </w:rPr>
                  </w:pPr>
                  <w:r>
                    <w:rPr>
                      <w:rFonts w:hint="eastAsia"/>
                      <w:sz w:val="21"/>
                      <w:szCs w:val="21"/>
                    </w:rPr>
                    <w:t>53.8</w:t>
                  </w:r>
                </w:p>
              </w:tc>
              <w:tc>
                <w:tcPr>
                  <w:tcW w:w="896" w:type="dxa"/>
                  <w:vMerge w:val="restart"/>
                  <w:vAlign w:val="center"/>
                </w:tcPr>
                <w:p>
                  <w:pPr>
                    <w:widowControl/>
                    <w:jc w:val="center"/>
                    <w:rPr>
                      <w:rFonts w:hint="eastAsia" w:eastAsia="宋体"/>
                      <w:sz w:val="21"/>
                      <w:szCs w:val="21"/>
                      <w:lang w:val="en-US" w:eastAsia="zh-CN"/>
                    </w:rPr>
                  </w:pPr>
                  <w:r>
                    <w:rPr>
                      <w:rFonts w:hint="eastAsia"/>
                      <w:sz w:val="21"/>
                      <w:szCs w:val="21"/>
                      <w:lang w:val="en-US" w:eastAsia="zh-CN"/>
                    </w:rPr>
                    <w:t>60</w:t>
                  </w:r>
                </w:p>
              </w:tc>
              <w:tc>
                <w:tcPr>
                  <w:tcW w:w="899" w:type="dxa"/>
                  <w:vAlign w:val="center"/>
                </w:tcPr>
                <w:p>
                  <w:pPr>
                    <w:widowControl/>
                    <w:jc w:val="center"/>
                    <w:rPr>
                      <w:sz w:val="21"/>
                      <w:szCs w:val="21"/>
                    </w:rPr>
                  </w:pPr>
                  <w:r>
                    <w:rPr>
                      <w:rFonts w:hint="eastAsia"/>
                      <w:sz w:val="21"/>
                      <w:szCs w:val="21"/>
                    </w:rPr>
                    <w:t>42.0</w:t>
                  </w:r>
                </w:p>
              </w:tc>
              <w:tc>
                <w:tcPr>
                  <w:tcW w:w="911" w:type="dxa"/>
                  <w:vMerge w:val="restart"/>
                  <w:vAlign w:val="center"/>
                </w:tcPr>
                <w:p>
                  <w:pPr>
                    <w:widowControl/>
                    <w:jc w:val="center"/>
                    <w:rPr>
                      <w:rFonts w:hint="eastAsia" w:eastAsia="宋体"/>
                      <w:sz w:val="21"/>
                      <w:szCs w:val="21"/>
                      <w:lang w:val="en-US" w:eastAsia="zh-CN"/>
                    </w:rPr>
                  </w:pPr>
                  <w:r>
                    <w:rPr>
                      <w:rFonts w:hint="eastAsia"/>
                      <w:sz w:val="21"/>
                      <w:szCs w:val="21"/>
                      <w:lang w:val="en-US" w:eastAsia="zh-CN"/>
                    </w:rPr>
                    <w:t>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360" w:type="dxa"/>
                  <w:vAlign w:val="center"/>
                </w:tcPr>
                <w:p>
                  <w:pPr>
                    <w:jc w:val="center"/>
                    <w:rPr>
                      <w:sz w:val="21"/>
                      <w:szCs w:val="21"/>
                    </w:rPr>
                  </w:pPr>
                  <w:r>
                    <w:rPr>
                      <w:sz w:val="21"/>
                      <w:szCs w:val="21"/>
                    </w:rPr>
                    <w:t>N2</w:t>
                  </w:r>
                </w:p>
              </w:tc>
              <w:tc>
                <w:tcPr>
                  <w:tcW w:w="896" w:type="dxa"/>
                  <w:vAlign w:val="center"/>
                </w:tcPr>
                <w:p>
                  <w:pPr>
                    <w:widowControl/>
                    <w:jc w:val="center"/>
                    <w:rPr>
                      <w:position w:val="-10"/>
                      <w:sz w:val="21"/>
                      <w:szCs w:val="21"/>
                    </w:rPr>
                  </w:pPr>
                  <w:r>
                    <w:rPr>
                      <w:rFonts w:hint="eastAsia"/>
                      <w:position w:val="-10"/>
                      <w:sz w:val="21"/>
                      <w:szCs w:val="21"/>
                    </w:rPr>
                    <w:t>53.6</w:t>
                  </w:r>
                </w:p>
              </w:tc>
              <w:tc>
                <w:tcPr>
                  <w:tcW w:w="896" w:type="dxa"/>
                  <w:vMerge w:val="continue"/>
                  <w:vAlign w:val="center"/>
                </w:tcPr>
                <w:p>
                  <w:pPr>
                    <w:widowControl/>
                    <w:jc w:val="center"/>
                    <w:rPr>
                      <w:position w:val="-10"/>
                      <w:sz w:val="21"/>
                      <w:szCs w:val="21"/>
                    </w:rPr>
                  </w:pPr>
                </w:p>
              </w:tc>
              <w:tc>
                <w:tcPr>
                  <w:tcW w:w="896" w:type="dxa"/>
                  <w:vAlign w:val="center"/>
                </w:tcPr>
                <w:p>
                  <w:pPr>
                    <w:widowControl/>
                    <w:jc w:val="center"/>
                    <w:rPr>
                      <w:position w:val="-10"/>
                      <w:sz w:val="21"/>
                      <w:szCs w:val="21"/>
                    </w:rPr>
                  </w:pPr>
                  <w:r>
                    <w:rPr>
                      <w:rFonts w:hint="eastAsia"/>
                      <w:position w:val="-10"/>
                      <w:sz w:val="21"/>
                      <w:szCs w:val="21"/>
                    </w:rPr>
                    <w:t>42.8</w:t>
                  </w:r>
                </w:p>
              </w:tc>
              <w:tc>
                <w:tcPr>
                  <w:tcW w:w="901" w:type="dxa"/>
                  <w:vMerge w:val="continue"/>
                  <w:vAlign w:val="center"/>
                </w:tcPr>
                <w:p>
                  <w:pPr>
                    <w:widowControl/>
                    <w:jc w:val="center"/>
                    <w:rPr>
                      <w:position w:val="-10"/>
                      <w:sz w:val="21"/>
                      <w:szCs w:val="21"/>
                    </w:rPr>
                  </w:pPr>
                </w:p>
              </w:tc>
              <w:tc>
                <w:tcPr>
                  <w:tcW w:w="896" w:type="dxa"/>
                  <w:vAlign w:val="center"/>
                </w:tcPr>
                <w:p>
                  <w:pPr>
                    <w:widowControl/>
                    <w:jc w:val="center"/>
                    <w:rPr>
                      <w:sz w:val="21"/>
                      <w:szCs w:val="21"/>
                    </w:rPr>
                  </w:pPr>
                  <w:r>
                    <w:rPr>
                      <w:rFonts w:hint="eastAsia"/>
                      <w:sz w:val="21"/>
                      <w:szCs w:val="21"/>
                    </w:rPr>
                    <w:t>54.0</w:t>
                  </w:r>
                </w:p>
              </w:tc>
              <w:tc>
                <w:tcPr>
                  <w:tcW w:w="896" w:type="dxa"/>
                  <w:vMerge w:val="continue"/>
                  <w:vAlign w:val="center"/>
                </w:tcPr>
                <w:p>
                  <w:pPr>
                    <w:widowControl/>
                    <w:jc w:val="center"/>
                    <w:rPr>
                      <w:sz w:val="21"/>
                      <w:szCs w:val="21"/>
                    </w:rPr>
                  </w:pPr>
                </w:p>
              </w:tc>
              <w:tc>
                <w:tcPr>
                  <w:tcW w:w="899" w:type="dxa"/>
                  <w:vAlign w:val="center"/>
                </w:tcPr>
                <w:p>
                  <w:pPr>
                    <w:widowControl/>
                    <w:jc w:val="center"/>
                    <w:rPr>
                      <w:sz w:val="21"/>
                      <w:szCs w:val="21"/>
                    </w:rPr>
                  </w:pPr>
                  <w:r>
                    <w:rPr>
                      <w:rFonts w:hint="eastAsia"/>
                      <w:sz w:val="21"/>
                      <w:szCs w:val="21"/>
                    </w:rPr>
                    <w:t>43.9</w:t>
                  </w:r>
                </w:p>
              </w:tc>
              <w:tc>
                <w:tcPr>
                  <w:tcW w:w="911" w:type="dxa"/>
                  <w:vMerge w:val="continue"/>
                  <w:vAlign w:val="center"/>
                </w:tcPr>
                <w:p>
                  <w:pPr>
                    <w:widowControl/>
                    <w:jc w:val="center"/>
                    <w:rPr>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360" w:type="dxa"/>
                  <w:vAlign w:val="center"/>
                </w:tcPr>
                <w:p>
                  <w:pPr>
                    <w:jc w:val="center"/>
                    <w:rPr>
                      <w:sz w:val="21"/>
                      <w:szCs w:val="21"/>
                    </w:rPr>
                  </w:pPr>
                  <w:r>
                    <w:rPr>
                      <w:sz w:val="21"/>
                      <w:szCs w:val="21"/>
                    </w:rPr>
                    <w:t>N3</w:t>
                  </w:r>
                </w:p>
              </w:tc>
              <w:tc>
                <w:tcPr>
                  <w:tcW w:w="896" w:type="dxa"/>
                  <w:vAlign w:val="center"/>
                </w:tcPr>
                <w:p>
                  <w:pPr>
                    <w:widowControl/>
                    <w:jc w:val="center"/>
                    <w:rPr>
                      <w:position w:val="-10"/>
                      <w:sz w:val="21"/>
                      <w:szCs w:val="21"/>
                    </w:rPr>
                  </w:pPr>
                  <w:r>
                    <w:rPr>
                      <w:rFonts w:hint="eastAsia"/>
                      <w:position w:val="-10"/>
                      <w:sz w:val="21"/>
                      <w:szCs w:val="21"/>
                    </w:rPr>
                    <w:t>54.1</w:t>
                  </w:r>
                </w:p>
              </w:tc>
              <w:tc>
                <w:tcPr>
                  <w:tcW w:w="896" w:type="dxa"/>
                  <w:vMerge w:val="continue"/>
                  <w:vAlign w:val="center"/>
                </w:tcPr>
                <w:p>
                  <w:pPr>
                    <w:widowControl/>
                    <w:jc w:val="center"/>
                    <w:rPr>
                      <w:position w:val="-10"/>
                      <w:sz w:val="21"/>
                      <w:szCs w:val="21"/>
                    </w:rPr>
                  </w:pPr>
                </w:p>
              </w:tc>
              <w:tc>
                <w:tcPr>
                  <w:tcW w:w="896" w:type="dxa"/>
                  <w:vAlign w:val="center"/>
                </w:tcPr>
                <w:p>
                  <w:pPr>
                    <w:widowControl/>
                    <w:jc w:val="center"/>
                    <w:rPr>
                      <w:position w:val="-10"/>
                      <w:sz w:val="21"/>
                      <w:szCs w:val="21"/>
                    </w:rPr>
                  </w:pPr>
                  <w:r>
                    <w:rPr>
                      <w:rFonts w:hint="eastAsia"/>
                      <w:position w:val="-10"/>
                      <w:sz w:val="21"/>
                      <w:szCs w:val="21"/>
                    </w:rPr>
                    <w:t>43.6</w:t>
                  </w:r>
                </w:p>
              </w:tc>
              <w:tc>
                <w:tcPr>
                  <w:tcW w:w="901" w:type="dxa"/>
                  <w:vMerge w:val="continue"/>
                  <w:vAlign w:val="center"/>
                </w:tcPr>
                <w:p>
                  <w:pPr>
                    <w:widowControl/>
                    <w:jc w:val="center"/>
                    <w:rPr>
                      <w:position w:val="-10"/>
                      <w:sz w:val="21"/>
                      <w:szCs w:val="21"/>
                    </w:rPr>
                  </w:pPr>
                </w:p>
              </w:tc>
              <w:tc>
                <w:tcPr>
                  <w:tcW w:w="896" w:type="dxa"/>
                  <w:vAlign w:val="center"/>
                </w:tcPr>
                <w:p>
                  <w:pPr>
                    <w:widowControl/>
                    <w:jc w:val="center"/>
                    <w:rPr>
                      <w:sz w:val="21"/>
                      <w:szCs w:val="21"/>
                    </w:rPr>
                  </w:pPr>
                  <w:r>
                    <w:rPr>
                      <w:rFonts w:hint="eastAsia"/>
                      <w:sz w:val="21"/>
                      <w:szCs w:val="21"/>
                    </w:rPr>
                    <w:t>53.5</w:t>
                  </w:r>
                </w:p>
              </w:tc>
              <w:tc>
                <w:tcPr>
                  <w:tcW w:w="896" w:type="dxa"/>
                  <w:vMerge w:val="continue"/>
                  <w:vAlign w:val="center"/>
                </w:tcPr>
                <w:p>
                  <w:pPr>
                    <w:widowControl/>
                    <w:jc w:val="center"/>
                    <w:rPr>
                      <w:b/>
                      <w:bCs/>
                      <w:sz w:val="21"/>
                      <w:szCs w:val="21"/>
                    </w:rPr>
                  </w:pPr>
                </w:p>
              </w:tc>
              <w:tc>
                <w:tcPr>
                  <w:tcW w:w="899" w:type="dxa"/>
                  <w:vAlign w:val="center"/>
                </w:tcPr>
                <w:p>
                  <w:pPr>
                    <w:widowControl/>
                    <w:jc w:val="center"/>
                    <w:rPr>
                      <w:sz w:val="21"/>
                      <w:szCs w:val="21"/>
                    </w:rPr>
                  </w:pPr>
                  <w:r>
                    <w:rPr>
                      <w:rFonts w:hint="eastAsia"/>
                      <w:sz w:val="21"/>
                      <w:szCs w:val="21"/>
                    </w:rPr>
                    <w:t>42.7</w:t>
                  </w:r>
                </w:p>
              </w:tc>
              <w:tc>
                <w:tcPr>
                  <w:tcW w:w="911" w:type="dxa"/>
                  <w:vMerge w:val="continue"/>
                  <w:vAlign w:val="center"/>
                </w:tcPr>
                <w:p>
                  <w:pPr>
                    <w:widowControl/>
                    <w:jc w:val="center"/>
                    <w:rPr>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360" w:type="dxa"/>
                  <w:vAlign w:val="center"/>
                </w:tcPr>
                <w:p>
                  <w:pPr>
                    <w:jc w:val="center"/>
                    <w:rPr>
                      <w:sz w:val="21"/>
                      <w:szCs w:val="21"/>
                    </w:rPr>
                  </w:pPr>
                  <w:r>
                    <w:rPr>
                      <w:sz w:val="21"/>
                      <w:szCs w:val="21"/>
                    </w:rPr>
                    <w:t>N4</w:t>
                  </w:r>
                </w:p>
              </w:tc>
              <w:tc>
                <w:tcPr>
                  <w:tcW w:w="896" w:type="dxa"/>
                  <w:vAlign w:val="center"/>
                </w:tcPr>
                <w:p>
                  <w:pPr>
                    <w:widowControl/>
                    <w:jc w:val="center"/>
                    <w:rPr>
                      <w:sz w:val="21"/>
                      <w:szCs w:val="21"/>
                    </w:rPr>
                  </w:pPr>
                  <w:r>
                    <w:rPr>
                      <w:rFonts w:hint="eastAsia"/>
                      <w:sz w:val="21"/>
                      <w:szCs w:val="21"/>
                    </w:rPr>
                    <w:t>53.9</w:t>
                  </w:r>
                </w:p>
              </w:tc>
              <w:tc>
                <w:tcPr>
                  <w:tcW w:w="896" w:type="dxa"/>
                  <w:vMerge w:val="continue"/>
                  <w:vAlign w:val="center"/>
                </w:tcPr>
                <w:p>
                  <w:pPr>
                    <w:widowControl/>
                    <w:jc w:val="center"/>
                    <w:rPr>
                      <w:sz w:val="21"/>
                      <w:szCs w:val="21"/>
                    </w:rPr>
                  </w:pPr>
                </w:p>
              </w:tc>
              <w:tc>
                <w:tcPr>
                  <w:tcW w:w="896" w:type="dxa"/>
                  <w:vAlign w:val="center"/>
                </w:tcPr>
                <w:p>
                  <w:pPr>
                    <w:widowControl/>
                    <w:jc w:val="center"/>
                    <w:rPr>
                      <w:sz w:val="21"/>
                      <w:szCs w:val="21"/>
                    </w:rPr>
                  </w:pPr>
                  <w:r>
                    <w:rPr>
                      <w:rFonts w:hint="eastAsia"/>
                      <w:sz w:val="21"/>
                      <w:szCs w:val="21"/>
                    </w:rPr>
                    <w:t>42.5</w:t>
                  </w:r>
                </w:p>
              </w:tc>
              <w:tc>
                <w:tcPr>
                  <w:tcW w:w="901" w:type="dxa"/>
                  <w:vMerge w:val="continue"/>
                  <w:vAlign w:val="center"/>
                </w:tcPr>
                <w:p>
                  <w:pPr>
                    <w:widowControl/>
                    <w:jc w:val="center"/>
                    <w:rPr>
                      <w:sz w:val="21"/>
                      <w:szCs w:val="21"/>
                    </w:rPr>
                  </w:pPr>
                </w:p>
              </w:tc>
              <w:tc>
                <w:tcPr>
                  <w:tcW w:w="896" w:type="dxa"/>
                  <w:vAlign w:val="center"/>
                </w:tcPr>
                <w:p>
                  <w:pPr>
                    <w:widowControl/>
                    <w:jc w:val="center"/>
                    <w:rPr>
                      <w:sz w:val="21"/>
                      <w:szCs w:val="21"/>
                    </w:rPr>
                  </w:pPr>
                  <w:r>
                    <w:rPr>
                      <w:rFonts w:hint="eastAsia"/>
                      <w:sz w:val="21"/>
                      <w:szCs w:val="21"/>
                    </w:rPr>
                    <w:t>54.2</w:t>
                  </w:r>
                </w:p>
              </w:tc>
              <w:tc>
                <w:tcPr>
                  <w:tcW w:w="896" w:type="dxa"/>
                  <w:vMerge w:val="continue"/>
                  <w:vAlign w:val="center"/>
                </w:tcPr>
                <w:p>
                  <w:pPr>
                    <w:widowControl/>
                    <w:jc w:val="center"/>
                    <w:rPr>
                      <w:sz w:val="21"/>
                      <w:szCs w:val="21"/>
                    </w:rPr>
                  </w:pPr>
                </w:p>
              </w:tc>
              <w:tc>
                <w:tcPr>
                  <w:tcW w:w="899" w:type="dxa"/>
                  <w:vAlign w:val="center"/>
                </w:tcPr>
                <w:p>
                  <w:pPr>
                    <w:widowControl/>
                    <w:jc w:val="center"/>
                    <w:rPr>
                      <w:sz w:val="21"/>
                      <w:szCs w:val="21"/>
                    </w:rPr>
                  </w:pPr>
                  <w:r>
                    <w:rPr>
                      <w:rFonts w:hint="eastAsia"/>
                      <w:sz w:val="21"/>
                      <w:szCs w:val="21"/>
                    </w:rPr>
                    <w:t>43.3</w:t>
                  </w:r>
                </w:p>
              </w:tc>
              <w:tc>
                <w:tcPr>
                  <w:tcW w:w="911" w:type="dxa"/>
                  <w:vMerge w:val="continue"/>
                  <w:vAlign w:val="center"/>
                </w:tcPr>
                <w:p>
                  <w:pPr>
                    <w:widowControl/>
                    <w:jc w:val="center"/>
                    <w:rPr>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360" w:type="dxa"/>
                  <w:vAlign w:val="center"/>
                </w:tcPr>
                <w:p>
                  <w:pPr>
                    <w:jc w:val="center"/>
                    <w:rPr>
                      <w:sz w:val="21"/>
                      <w:szCs w:val="21"/>
                    </w:rPr>
                  </w:pPr>
                  <w:r>
                    <w:rPr>
                      <w:rFonts w:hint="eastAsia"/>
                      <w:sz w:val="21"/>
                      <w:szCs w:val="21"/>
                    </w:rPr>
                    <w:t>气象参数</w:t>
                  </w:r>
                </w:p>
              </w:tc>
              <w:tc>
                <w:tcPr>
                  <w:tcW w:w="7191" w:type="dxa"/>
                  <w:gridSpan w:val="8"/>
                  <w:vAlign w:val="center"/>
                </w:tcPr>
                <w:p>
                  <w:pPr>
                    <w:widowControl/>
                    <w:jc w:val="center"/>
                    <w:rPr>
                      <w:sz w:val="21"/>
                      <w:szCs w:val="21"/>
                    </w:rPr>
                  </w:pPr>
                  <w:r>
                    <w:rPr>
                      <w:rFonts w:hint="eastAsia"/>
                      <w:sz w:val="21"/>
                      <w:szCs w:val="21"/>
                    </w:rPr>
                    <w:t>12 日：天气：阴：风向：南：风速：1.5m/s；</w:t>
                  </w:r>
                </w:p>
                <w:p>
                  <w:pPr>
                    <w:widowControl/>
                    <w:jc w:val="center"/>
                    <w:rPr>
                      <w:sz w:val="21"/>
                      <w:szCs w:val="21"/>
                    </w:rPr>
                  </w:pPr>
                  <w:r>
                    <w:rPr>
                      <w:rFonts w:hint="eastAsia"/>
                      <w:sz w:val="21"/>
                      <w:szCs w:val="21"/>
                    </w:rPr>
                    <w:t>13 日：天气：阴：风向：南：风速：1.7m/s。</w:t>
                  </w:r>
                </w:p>
              </w:tc>
            </w:tr>
          </w:tbl>
          <w:p>
            <w:pPr>
              <w:pStyle w:val="17"/>
              <w:spacing w:line="360" w:lineRule="auto"/>
              <w:ind w:firstLine="480"/>
              <w:rPr>
                <w:szCs w:val="24"/>
              </w:rPr>
            </w:pPr>
            <w:r>
              <w:rPr>
                <w:szCs w:val="24"/>
              </w:rPr>
              <w:t>根据监测结果可知，各噪声监测点昼间、夜间噪声值均达标，能够满足《声环境质量标准》（GB3096-2008）中相应标准要求，项目所在地声环境质量现状良好。</w:t>
            </w:r>
          </w:p>
          <w:p>
            <w:pPr>
              <w:spacing w:line="360" w:lineRule="auto"/>
              <w:ind w:firstLine="482" w:firstLineChars="200"/>
              <w:rPr>
                <w:b/>
                <w:sz w:val="24"/>
              </w:rPr>
            </w:pPr>
            <w:r>
              <w:rPr>
                <w:b/>
                <w:sz w:val="24"/>
              </w:rPr>
              <w:t>4、地下水环境质量现状</w:t>
            </w:r>
          </w:p>
          <w:p>
            <w:pPr>
              <w:pStyle w:val="17"/>
              <w:spacing w:line="360" w:lineRule="auto"/>
              <w:ind w:firstLine="480"/>
              <w:rPr>
                <w:szCs w:val="24"/>
              </w:rPr>
            </w:pPr>
            <w:r>
              <w:rPr>
                <w:szCs w:val="24"/>
              </w:rPr>
              <w:t>根据《环境影响评价技术导则 地下水环境》（HJ610-2016）附录A中可查得，本项目属于其他食品制造业，除手工制作和单纯分装外，地下水环境影响评价项目类别为Ⅳ类，可不开展地下水环境影响评价工作。</w:t>
            </w:r>
          </w:p>
          <w:p>
            <w:pPr>
              <w:pStyle w:val="17"/>
              <w:numPr>
                <w:ilvl w:val="0"/>
                <w:numId w:val="2"/>
              </w:numPr>
              <w:spacing w:line="360" w:lineRule="auto"/>
              <w:ind w:firstLine="482"/>
              <w:rPr>
                <w:b/>
                <w:bCs/>
                <w:szCs w:val="24"/>
              </w:rPr>
            </w:pPr>
            <w:r>
              <w:rPr>
                <w:b/>
                <w:bCs/>
                <w:szCs w:val="24"/>
              </w:rPr>
              <w:t>土壤环境质量现状</w:t>
            </w:r>
          </w:p>
          <w:p>
            <w:pPr>
              <w:pStyle w:val="17"/>
              <w:spacing w:afterLines="50" w:line="360" w:lineRule="auto"/>
              <w:ind w:firstLine="480"/>
            </w:pPr>
            <w:r>
              <w:rPr>
                <w:szCs w:val="24"/>
              </w:rPr>
              <w:t>根据《环境影响评价技术导则 土壤环境（试行）》（HJ964-2018）附录A中可查得，本项目属于其他行业，土壤环境影响评价项目类别为Ⅳ类，可不开展土壤环境影响评价工作。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834" w:type="dxa"/>
            <w:tcBorders>
              <w:bottom w:val="single" w:color="auto" w:sz="4" w:space="0"/>
            </w:tcBorders>
            <w:vAlign w:val="top"/>
          </w:tcPr>
          <w:p>
            <w:pPr>
              <w:pStyle w:val="17"/>
              <w:ind w:firstLine="0" w:firstLineChars="0"/>
              <w:rPr>
                <w:b/>
                <w:bCs/>
              </w:rPr>
            </w:pPr>
            <w:r>
              <w:rPr>
                <w:b/>
                <w:bCs/>
              </w:rPr>
              <w:t>主要环境保护目标（列出名单及保护级别）：</w:t>
            </w:r>
          </w:p>
          <w:p>
            <w:pPr>
              <w:tabs>
                <w:tab w:val="left" w:pos="9356"/>
              </w:tabs>
              <w:spacing w:line="440" w:lineRule="exact"/>
              <w:ind w:firstLine="480" w:firstLineChars="200"/>
              <w:rPr>
                <w:sz w:val="24"/>
              </w:rPr>
            </w:pPr>
            <w:r>
              <w:rPr>
                <w:sz w:val="24"/>
              </w:rPr>
              <w:t>本项目环境保护目标详见表3-</w:t>
            </w:r>
            <w:r>
              <w:rPr>
                <w:rFonts w:hint="eastAsia"/>
                <w:sz w:val="24"/>
                <w:lang w:val="en-US" w:eastAsia="zh-CN"/>
              </w:rPr>
              <w:t>6</w:t>
            </w:r>
            <w:r>
              <w:rPr>
                <w:sz w:val="24"/>
              </w:rPr>
              <w:t>。</w:t>
            </w:r>
          </w:p>
          <w:p>
            <w:pPr>
              <w:pStyle w:val="17"/>
              <w:spacing w:line="360" w:lineRule="auto"/>
              <w:ind w:firstLine="422"/>
              <w:jc w:val="center"/>
              <w:rPr>
                <w:b/>
                <w:sz w:val="21"/>
                <w:szCs w:val="21"/>
              </w:rPr>
            </w:pPr>
            <w:r>
              <w:rPr>
                <w:b/>
                <w:sz w:val="21"/>
                <w:szCs w:val="21"/>
              </w:rPr>
              <w:t>表3-</w:t>
            </w:r>
            <w:r>
              <w:rPr>
                <w:rFonts w:hint="eastAsia"/>
                <w:b/>
                <w:sz w:val="21"/>
                <w:szCs w:val="21"/>
                <w:lang w:val="en-US" w:eastAsia="zh-CN"/>
              </w:rPr>
              <w:t>6</w:t>
            </w:r>
            <w:r>
              <w:rPr>
                <w:b/>
                <w:sz w:val="21"/>
                <w:szCs w:val="21"/>
              </w:rPr>
              <w:t xml:space="preserve">   环境保护目标</w:t>
            </w:r>
          </w:p>
          <w:tbl>
            <w:tblPr>
              <w:tblStyle w:val="34"/>
              <w:tblW w:w="8588"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199"/>
              <w:gridCol w:w="1241"/>
              <w:gridCol w:w="816"/>
              <w:gridCol w:w="989"/>
              <w:gridCol w:w="1212"/>
              <w:gridCol w:w="971"/>
              <w:gridCol w:w="108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080" w:type="dxa"/>
                  <w:vMerge w:val="restart"/>
                  <w:vAlign w:val="center"/>
                </w:tcPr>
                <w:p>
                  <w:pPr>
                    <w:adjustRightInd w:val="0"/>
                    <w:snapToGrid w:val="0"/>
                    <w:jc w:val="center"/>
                  </w:pPr>
                  <w:r>
                    <w:rPr>
                      <w:b/>
                      <w:bCs/>
                      <w:sz w:val="21"/>
                      <w:szCs w:val="21"/>
                    </w:rPr>
                    <w:t>名称</w:t>
                  </w:r>
                </w:p>
              </w:tc>
              <w:tc>
                <w:tcPr>
                  <w:tcW w:w="2440" w:type="dxa"/>
                  <w:gridSpan w:val="2"/>
                  <w:vAlign w:val="center"/>
                </w:tcPr>
                <w:p>
                  <w:pPr>
                    <w:adjustRightInd w:val="0"/>
                    <w:snapToGrid w:val="0"/>
                    <w:jc w:val="center"/>
                  </w:pPr>
                  <w:r>
                    <w:rPr>
                      <w:b/>
                      <w:bCs/>
                      <w:sz w:val="21"/>
                      <w:szCs w:val="21"/>
                    </w:rPr>
                    <w:t>坐标</w:t>
                  </w:r>
                </w:p>
              </w:tc>
              <w:tc>
                <w:tcPr>
                  <w:tcW w:w="816" w:type="dxa"/>
                  <w:vMerge w:val="restart"/>
                  <w:vAlign w:val="center"/>
                </w:tcPr>
                <w:p>
                  <w:pPr>
                    <w:adjustRightInd w:val="0"/>
                    <w:snapToGrid w:val="0"/>
                    <w:jc w:val="center"/>
                  </w:pPr>
                  <w:r>
                    <w:rPr>
                      <w:b/>
                      <w:bCs/>
                      <w:sz w:val="21"/>
                      <w:szCs w:val="21"/>
                    </w:rPr>
                    <w:t>保护对象</w:t>
                  </w:r>
                </w:p>
              </w:tc>
              <w:tc>
                <w:tcPr>
                  <w:tcW w:w="989" w:type="dxa"/>
                  <w:vMerge w:val="restart"/>
                  <w:vAlign w:val="center"/>
                </w:tcPr>
                <w:p>
                  <w:pPr>
                    <w:adjustRightInd w:val="0"/>
                    <w:snapToGrid w:val="0"/>
                    <w:jc w:val="center"/>
                  </w:pPr>
                  <w:r>
                    <w:rPr>
                      <w:b/>
                      <w:bCs/>
                      <w:sz w:val="21"/>
                      <w:szCs w:val="21"/>
                    </w:rPr>
                    <w:t>保护内容</w:t>
                  </w:r>
                </w:p>
              </w:tc>
              <w:tc>
                <w:tcPr>
                  <w:tcW w:w="1212" w:type="dxa"/>
                  <w:vMerge w:val="restart"/>
                  <w:vAlign w:val="center"/>
                </w:tcPr>
                <w:p>
                  <w:pPr>
                    <w:adjustRightInd w:val="0"/>
                    <w:snapToGrid w:val="0"/>
                    <w:jc w:val="center"/>
                  </w:pPr>
                  <w:r>
                    <w:rPr>
                      <w:b/>
                      <w:bCs/>
                      <w:sz w:val="21"/>
                      <w:szCs w:val="21"/>
                    </w:rPr>
                    <w:t>环境功能区</w:t>
                  </w:r>
                </w:p>
              </w:tc>
              <w:tc>
                <w:tcPr>
                  <w:tcW w:w="971" w:type="dxa"/>
                  <w:vMerge w:val="restart"/>
                  <w:vAlign w:val="center"/>
                </w:tcPr>
                <w:p>
                  <w:pPr>
                    <w:adjustRightInd w:val="0"/>
                    <w:snapToGrid w:val="0"/>
                    <w:jc w:val="center"/>
                  </w:pPr>
                  <w:r>
                    <w:rPr>
                      <w:b/>
                      <w:bCs/>
                      <w:sz w:val="21"/>
                      <w:szCs w:val="21"/>
                    </w:rPr>
                    <w:t>相对厂址方位</w:t>
                  </w:r>
                </w:p>
              </w:tc>
              <w:tc>
                <w:tcPr>
                  <w:tcW w:w="1080" w:type="dxa"/>
                  <w:vMerge w:val="restart"/>
                  <w:vAlign w:val="center"/>
                </w:tcPr>
                <w:p>
                  <w:pPr>
                    <w:adjustRightInd w:val="0"/>
                    <w:snapToGrid w:val="0"/>
                    <w:jc w:val="center"/>
                    <w:rPr>
                      <w:b/>
                      <w:bCs/>
                      <w:sz w:val="21"/>
                      <w:szCs w:val="21"/>
                    </w:rPr>
                  </w:pPr>
                  <w:r>
                    <w:rPr>
                      <w:b/>
                      <w:bCs/>
                      <w:sz w:val="21"/>
                      <w:szCs w:val="21"/>
                    </w:rPr>
                    <w:t>相对厂界</w:t>
                  </w:r>
                </w:p>
                <w:p>
                  <w:pPr>
                    <w:adjustRightInd w:val="0"/>
                    <w:snapToGrid w:val="0"/>
                    <w:jc w:val="center"/>
                  </w:pPr>
                  <w:r>
                    <w:rPr>
                      <w:b/>
                      <w:bCs/>
                      <w:sz w:val="21"/>
                      <w:szCs w:val="21"/>
                    </w:rPr>
                    <w:t>距离/m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1080" w:type="dxa"/>
                  <w:vMerge w:val="continue"/>
                  <w:vAlign w:val="center"/>
                </w:tcPr>
                <w:p>
                  <w:pPr>
                    <w:adjustRightInd w:val="0"/>
                    <w:snapToGrid w:val="0"/>
                    <w:jc w:val="center"/>
                  </w:pPr>
                </w:p>
              </w:tc>
              <w:tc>
                <w:tcPr>
                  <w:tcW w:w="1199" w:type="dxa"/>
                  <w:vAlign w:val="center"/>
                </w:tcPr>
                <w:p>
                  <w:pPr>
                    <w:adjustRightInd w:val="0"/>
                    <w:snapToGrid w:val="0"/>
                    <w:jc w:val="center"/>
                  </w:pPr>
                  <w:r>
                    <w:rPr>
                      <w:sz w:val="21"/>
                      <w:szCs w:val="21"/>
                    </w:rPr>
                    <w:t>X</w:t>
                  </w:r>
                </w:p>
              </w:tc>
              <w:tc>
                <w:tcPr>
                  <w:tcW w:w="1241" w:type="dxa"/>
                  <w:vAlign w:val="center"/>
                </w:tcPr>
                <w:p>
                  <w:pPr>
                    <w:adjustRightInd w:val="0"/>
                    <w:snapToGrid w:val="0"/>
                    <w:jc w:val="center"/>
                  </w:pPr>
                  <w:r>
                    <w:rPr>
                      <w:sz w:val="21"/>
                      <w:szCs w:val="21"/>
                    </w:rPr>
                    <w:t>Y</w:t>
                  </w:r>
                </w:p>
              </w:tc>
              <w:tc>
                <w:tcPr>
                  <w:tcW w:w="816" w:type="dxa"/>
                  <w:vMerge w:val="continue"/>
                  <w:vAlign w:val="center"/>
                </w:tcPr>
                <w:p>
                  <w:pPr>
                    <w:adjustRightInd w:val="0"/>
                    <w:snapToGrid w:val="0"/>
                    <w:jc w:val="center"/>
                  </w:pPr>
                </w:p>
              </w:tc>
              <w:tc>
                <w:tcPr>
                  <w:tcW w:w="989" w:type="dxa"/>
                  <w:vMerge w:val="continue"/>
                  <w:vAlign w:val="center"/>
                </w:tcPr>
                <w:p>
                  <w:pPr>
                    <w:adjustRightInd w:val="0"/>
                    <w:snapToGrid w:val="0"/>
                    <w:jc w:val="center"/>
                  </w:pPr>
                </w:p>
              </w:tc>
              <w:tc>
                <w:tcPr>
                  <w:tcW w:w="1212" w:type="dxa"/>
                  <w:vMerge w:val="continue"/>
                  <w:vAlign w:val="center"/>
                </w:tcPr>
                <w:p>
                  <w:pPr>
                    <w:adjustRightInd w:val="0"/>
                    <w:snapToGrid w:val="0"/>
                    <w:jc w:val="center"/>
                  </w:pPr>
                </w:p>
              </w:tc>
              <w:tc>
                <w:tcPr>
                  <w:tcW w:w="971" w:type="dxa"/>
                  <w:vMerge w:val="continue"/>
                  <w:vAlign w:val="center"/>
                </w:tcPr>
                <w:p>
                  <w:pPr>
                    <w:adjustRightInd w:val="0"/>
                    <w:snapToGrid w:val="0"/>
                    <w:jc w:val="center"/>
                  </w:pPr>
                </w:p>
              </w:tc>
              <w:tc>
                <w:tcPr>
                  <w:tcW w:w="1080" w:type="dxa"/>
                  <w:vMerge w:val="continue"/>
                  <w:vAlign w:val="center"/>
                </w:tcPr>
                <w:p>
                  <w:pPr>
                    <w:adjustRightInd w:val="0"/>
                    <w:snapToGrid w:val="0"/>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pPr>
                    <w:jc w:val="center"/>
                    <w:rPr>
                      <w:sz w:val="21"/>
                      <w:szCs w:val="21"/>
                    </w:rPr>
                  </w:pPr>
                  <w:r>
                    <w:rPr>
                      <w:sz w:val="21"/>
                      <w:szCs w:val="21"/>
                    </w:rPr>
                    <w:t>船形咀居民区</w:t>
                  </w:r>
                </w:p>
              </w:tc>
              <w:tc>
                <w:tcPr>
                  <w:tcW w:w="1199" w:type="dxa"/>
                  <w:vAlign w:val="center"/>
                </w:tcPr>
                <w:p>
                  <w:pPr>
                    <w:adjustRightInd w:val="0"/>
                    <w:snapToGrid w:val="0"/>
                    <w:jc w:val="center"/>
                    <w:rPr>
                      <w:sz w:val="21"/>
                      <w:szCs w:val="21"/>
                    </w:rPr>
                  </w:pPr>
                  <w:r>
                    <w:rPr>
                      <w:sz w:val="21"/>
                      <w:szCs w:val="21"/>
                    </w:rPr>
                    <w:t>12535942</w:t>
                  </w:r>
                </w:p>
              </w:tc>
              <w:tc>
                <w:tcPr>
                  <w:tcW w:w="1241" w:type="dxa"/>
                  <w:vAlign w:val="center"/>
                </w:tcPr>
                <w:p>
                  <w:pPr>
                    <w:adjustRightInd w:val="0"/>
                    <w:snapToGrid w:val="0"/>
                    <w:jc w:val="center"/>
                    <w:rPr>
                      <w:sz w:val="21"/>
                      <w:szCs w:val="21"/>
                    </w:rPr>
                  </w:pPr>
                  <w:r>
                    <w:rPr>
                      <w:sz w:val="21"/>
                      <w:szCs w:val="21"/>
                    </w:rPr>
                    <w:t>3444220</w:t>
                  </w:r>
                </w:p>
              </w:tc>
              <w:tc>
                <w:tcPr>
                  <w:tcW w:w="816" w:type="dxa"/>
                  <w:vAlign w:val="center"/>
                </w:tcPr>
                <w:p>
                  <w:pPr>
                    <w:adjustRightInd w:val="0"/>
                    <w:snapToGrid w:val="0"/>
                    <w:jc w:val="center"/>
                    <w:rPr>
                      <w:sz w:val="21"/>
                      <w:szCs w:val="21"/>
                    </w:rPr>
                  </w:pPr>
                  <w:r>
                    <w:rPr>
                      <w:sz w:val="21"/>
                      <w:szCs w:val="21"/>
                    </w:rPr>
                    <w:t>居民</w:t>
                  </w:r>
                </w:p>
              </w:tc>
              <w:tc>
                <w:tcPr>
                  <w:tcW w:w="989" w:type="dxa"/>
                  <w:shd w:val="clear" w:color="auto" w:fill="auto"/>
                  <w:vAlign w:val="center"/>
                </w:tcPr>
                <w:p>
                  <w:pPr>
                    <w:jc w:val="center"/>
                    <w:rPr>
                      <w:sz w:val="21"/>
                      <w:szCs w:val="21"/>
                    </w:rPr>
                  </w:pPr>
                  <w:r>
                    <w:rPr>
                      <w:sz w:val="21"/>
                      <w:szCs w:val="21"/>
                    </w:rPr>
                    <w:t>9户，25人</w:t>
                  </w:r>
                </w:p>
              </w:tc>
              <w:tc>
                <w:tcPr>
                  <w:tcW w:w="1212" w:type="dxa"/>
                  <w:vAlign w:val="center"/>
                </w:tcPr>
                <w:p>
                  <w:pPr>
                    <w:adjustRightInd w:val="0"/>
                    <w:snapToGrid w:val="0"/>
                    <w:jc w:val="center"/>
                    <w:rPr>
                      <w:sz w:val="21"/>
                      <w:szCs w:val="21"/>
                    </w:rPr>
                  </w:pPr>
                  <w:r>
                    <w:rPr>
                      <w:sz w:val="21"/>
                      <w:szCs w:val="21"/>
                    </w:rPr>
                    <w:t>二类大气环境功能区</w:t>
                  </w:r>
                </w:p>
              </w:tc>
              <w:tc>
                <w:tcPr>
                  <w:tcW w:w="971" w:type="dxa"/>
                  <w:vAlign w:val="center"/>
                </w:tcPr>
                <w:p>
                  <w:pPr>
                    <w:adjustRightInd w:val="0"/>
                    <w:snapToGrid w:val="0"/>
                    <w:jc w:val="center"/>
                    <w:rPr>
                      <w:sz w:val="21"/>
                      <w:szCs w:val="21"/>
                    </w:rPr>
                  </w:pPr>
                  <w:r>
                    <w:rPr>
                      <w:sz w:val="21"/>
                      <w:szCs w:val="21"/>
                    </w:rPr>
                    <w:t>西面</w:t>
                  </w:r>
                </w:p>
              </w:tc>
              <w:tc>
                <w:tcPr>
                  <w:tcW w:w="1080" w:type="dxa"/>
                  <w:vAlign w:val="center"/>
                </w:tcPr>
                <w:p>
                  <w:pPr>
                    <w:adjustRightInd w:val="0"/>
                    <w:snapToGrid w:val="0"/>
                    <w:jc w:val="center"/>
                    <w:rPr>
                      <w:sz w:val="21"/>
                      <w:szCs w:val="21"/>
                    </w:rPr>
                  </w:pPr>
                  <w:r>
                    <w:rPr>
                      <w:sz w:val="21"/>
                      <w:szCs w:val="21"/>
                    </w:rPr>
                    <w:t>320-460m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pPr>
                    <w:pStyle w:val="77"/>
                    <w:spacing w:before="0" w:after="0" w:line="240" w:lineRule="auto"/>
                    <w:rPr>
                      <w:szCs w:val="21"/>
                    </w:rPr>
                  </w:pPr>
                  <w:r>
                    <w:rPr>
                      <w:szCs w:val="21"/>
                    </w:rPr>
                    <w:t>五公剅居民区</w:t>
                  </w:r>
                </w:p>
              </w:tc>
              <w:tc>
                <w:tcPr>
                  <w:tcW w:w="1199" w:type="dxa"/>
                  <w:vAlign w:val="center"/>
                </w:tcPr>
                <w:p>
                  <w:pPr>
                    <w:adjustRightInd w:val="0"/>
                    <w:snapToGrid w:val="0"/>
                    <w:jc w:val="center"/>
                    <w:rPr>
                      <w:sz w:val="21"/>
                      <w:szCs w:val="21"/>
                    </w:rPr>
                  </w:pPr>
                  <w:r>
                    <w:rPr>
                      <w:sz w:val="21"/>
                      <w:szCs w:val="21"/>
                    </w:rPr>
                    <w:t>12536311</w:t>
                  </w:r>
                </w:p>
              </w:tc>
              <w:tc>
                <w:tcPr>
                  <w:tcW w:w="1241" w:type="dxa"/>
                  <w:vAlign w:val="center"/>
                </w:tcPr>
                <w:p>
                  <w:pPr>
                    <w:adjustRightInd w:val="0"/>
                    <w:snapToGrid w:val="0"/>
                    <w:jc w:val="center"/>
                    <w:rPr>
                      <w:sz w:val="21"/>
                      <w:szCs w:val="21"/>
                    </w:rPr>
                  </w:pPr>
                  <w:r>
                    <w:rPr>
                      <w:sz w:val="21"/>
                      <w:szCs w:val="21"/>
                    </w:rPr>
                    <w:t>3444102</w:t>
                  </w:r>
                </w:p>
              </w:tc>
              <w:tc>
                <w:tcPr>
                  <w:tcW w:w="816" w:type="dxa"/>
                  <w:vAlign w:val="center"/>
                </w:tcPr>
                <w:p>
                  <w:pPr>
                    <w:adjustRightInd w:val="0"/>
                    <w:snapToGrid w:val="0"/>
                    <w:jc w:val="center"/>
                    <w:rPr>
                      <w:sz w:val="21"/>
                      <w:szCs w:val="21"/>
                    </w:rPr>
                  </w:pPr>
                  <w:r>
                    <w:rPr>
                      <w:sz w:val="21"/>
                      <w:szCs w:val="21"/>
                    </w:rPr>
                    <w:t>居民</w:t>
                  </w:r>
                </w:p>
              </w:tc>
              <w:tc>
                <w:tcPr>
                  <w:tcW w:w="989" w:type="dxa"/>
                  <w:shd w:val="clear" w:color="auto" w:fill="auto"/>
                  <w:vAlign w:val="center"/>
                </w:tcPr>
                <w:p>
                  <w:pPr>
                    <w:jc w:val="center"/>
                    <w:rPr>
                      <w:sz w:val="21"/>
                      <w:szCs w:val="21"/>
                    </w:rPr>
                  </w:pPr>
                  <w:r>
                    <w:rPr>
                      <w:sz w:val="21"/>
                      <w:szCs w:val="21"/>
                    </w:rPr>
                    <w:t>8户，18人</w:t>
                  </w:r>
                </w:p>
              </w:tc>
              <w:tc>
                <w:tcPr>
                  <w:tcW w:w="1212" w:type="dxa"/>
                  <w:vAlign w:val="center"/>
                </w:tcPr>
                <w:p>
                  <w:pPr>
                    <w:adjustRightInd w:val="0"/>
                    <w:snapToGrid w:val="0"/>
                    <w:jc w:val="center"/>
                    <w:rPr>
                      <w:sz w:val="21"/>
                      <w:szCs w:val="21"/>
                    </w:rPr>
                  </w:pPr>
                  <w:r>
                    <w:rPr>
                      <w:sz w:val="21"/>
                      <w:szCs w:val="21"/>
                    </w:rPr>
                    <w:t>二类大气环境功能区</w:t>
                  </w:r>
                </w:p>
              </w:tc>
              <w:tc>
                <w:tcPr>
                  <w:tcW w:w="971" w:type="dxa"/>
                  <w:vAlign w:val="center"/>
                </w:tcPr>
                <w:p>
                  <w:pPr>
                    <w:adjustRightInd w:val="0"/>
                    <w:snapToGrid w:val="0"/>
                    <w:jc w:val="center"/>
                    <w:rPr>
                      <w:sz w:val="21"/>
                      <w:szCs w:val="21"/>
                    </w:rPr>
                  </w:pPr>
                  <w:r>
                    <w:rPr>
                      <w:sz w:val="21"/>
                      <w:szCs w:val="21"/>
                    </w:rPr>
                    <w:t>西南面</w:t>
                  </w:r>
                </w:p>
              </w:tc>
              <w:tc>
                <w:tcPr>
                  <w:tcW w:w="1080" w:type="dxa"/>
                  <w:vAlign w:val="center"/>
                </w:tcPr>
                <w:p>
                  <w:pPr>
                    <w:adjustRightInd w:val="0"/>
                    <w:snapToGrid w:val="0"/>
                    <w:jc w:val="center"/>
                    <w:rPr>
                      <w:sz w:val="21"/>
                      <w:szCs w:val="21"/>
                    </w:rPr>
                  </w:pPr>
                  <w:r>
                    <w:rPr>
                      <w:sz w:val="21"/>
                      <w:szCs w:val="21"/>
                    </w:rPr>
                    <w:t>30-60m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520" w:type="dxa"/>
                  <w:gridSpan w:val="3"/>
                  <w:vAlign w:val="center"/>
                </w:tcPr>
                <w:p>
                  <w:pPr>
                    <w:adjustRightInd w:val="0"/>
                    <w:snapToGrid w:val="0"/>
                    <w:jc w:val="center"/>
                    <w:rPr>
                      <w:sz w:val="21"/>
                      <w:szCs w:val="21"/>
                    </w:rPr>
                  </w:pPr>
                  <w:r>
                    <w:rPr>
                      <w:sz w:val="21"/>
                      <w:szCs w:val="21"/>
                    </w:rPr>
                    <w:t>华容河 华容大桥至六门闸（北支）</w:t>
                  </w:r>
                </w:p>
              </w:tc>
              <w:tc>
                <w:tcPr>
                  <w:tcW w:w="816" w:type="dxa"/>
                  <w:vAlign w:val="center"/>
                </w:tcPr>
                <w:p>
                  <w:pPr>
                    <w:adjustRightInd w:val="0"/>
                    <w:snapToGrid w:val="0"/>
                    <w:jc w:val="center"/>
                    <w:rPr>
                      <w:sz w:val="21"/>
                      <w:szCs w:val="21"/>
                    </w:rPr>
                  </w:pPr>
                  <w:r>
                    <w:rPr>
                      <w:kern w:val="0"/>
                      <w:sz w:val="21"/>
                      <w:szCs w:val="21"/>
                    </w:rPr>
                    <w:t>中河</w:t>
                  </w:r>
                </w:p>
              </w:tc>
              <w:tc>
                <w:tcPr>
                  <w:tcW w:w="989" w:type="dxa"/>
                  <w:vAlign w:val="center"/>
                </w:tcPr>
                <w:p>
                  <w:pPr>
                    <w:adjustRightInd w:val="0"/>
                    <w:snapToGrid w:val="0"/>
                    <w:jc w:val="center"/>
                    <w:rPr>
                      <w:sz w:val="21"/>
                      <w:szCs w:val="21"/>
                    </w:rPr>
                  </w:pPr>
                  <w:r>
                    <w:rPr>
                      <w:kern w:val="0"/>
                      <w:sz w:val="21"/>
                      <w:szCs w:val="21"/>
                    </w:rPr>
                    <w:t>渔业用水区</w:t>
                  </w:r>
                </w:p>
              </w:tc>
              <w:tc>
                <w:tcPr>
                  <w:tcW w:w="1212" w:type="dxa"/>
                  <w:vAlign w:val="center"/>
                </w:tcPr>
                <w:p>
                  <w:pPr>
                    <w:adjustRightInd w:val="0"/>
                    <w:snapToGrid w:val="0"/>
                    <w:jc w:val="center"/>
                    <w:rPr>
                      <w:sz w:val="21"/>
                      <w:szCs w:val="21"/>
                    </w:rPr>
                  </w:pPr>
                  <w:r>
                    <w:rPr>
                      <w:kern w:val="0"/>
                      <w:sz w:val="21"/>
                      <w:szCs w:val="21"/>
                    </w:rPr>
                    <w:t>ⅡI类水环境功能区</w:t>
                  </w:r>
                </w:p>
              </w:tc>
              <w:tc>
                <w:tcPr>
                  <w:tcW w:w="971" w:type="dxa"/>
                  <w:vAlign w:val="center"/>
                </w:tcPr>
                <w:p>
                  <w:pPr>
                    <w:adjustRightInd w:val="0"/>
                    <w:snapToGrid w:val="0"/>
                    <w:jc w:val="center"/>
                    <w:rPr>
                      <w:sz w:val="21"/>
                      <w:szCs w:val="21"/>
                    </w:rPr>
                  </w:pPr>
                  <w:r>
                    <w:rPr>
                      <w:kern w:val="0"/>
                      <w:sz w:val="21"/>
                      <w:szCs w:val="21"/>
                    </w:rPr>
                    <w:t>南面</w:t>
                  </w:r>
                </w:p>
              </w:tc>
              <w:tc>
                <w:tcPr>
                  <w:tcW w:w="1080" w:type="dxa"/>
                  <w:vAlign w:val="center"/>
                </w:tcPr>
                <w:p>
                  <w:pPr>
                    <w:adjustRightInd w:val="0"/>
                    <w:snapToGrid w:val="0"/>
                    <w:jc w:val="center"/>
                    <w:rPr>
                      <w:sz w:val="21"/>
                      <w:szCs w:val="21"/>
                    </w:rPr>
                  </w:pPr>
                  <w:r>
                    <w:rPr>
                      <w:kern w:val="0"/>
                      <w:sz w:val="21"/>
                      <w:szCs w:val="21"/>
                    </w:rPr>
                    <w:t>120m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3520" w:type="dxa"/>
                  <w:gridSpan w:val="3"/>
                  <w:vAlign w:val="center"/>
                </w:tcPr>
                <w:p>
                  <w:pPr>
                    <w:adjustRightInd w:val="0"/>
                    <w:snapToGrid w:val="0"/>
                    <w:jc w:val="center"/>
                    <w:rPr>
                      <w:sz w:val="21"/>
                      <w:szCs w:val="21"/>
                    </w:rPr>
                  </w:pPr>
                  <w:r>
                    <w:rPr>
                      <w:sz w:val="21"/>
                      <w:szCs w:val="21"/>
                    </w:rPr>
                    <w:t>五公剅居民区</w:t>
                  </w:r>
                </w:p>
              </w:tc>
              <w:tc>
                <w:tcPr>
                  <w:tcW w:w="816" w:type="dxa"/>
                  <w:vAlign w:val="center"/>
                </w:tcPr>
                <w:p>
                  <w:pPr>
                    <w:adjustRightInd w:val="0"/>
                    <w:snapToGrid w:val="0"/>
                    <w:jc w:val="center"/>
                    <w:rPr>
                      <w:sz w:val="21"/>
                      <w:szCs w:val="21"/>
                    </w:rPr>
                  </w:pPr>
                  <w:r>
                    <w:rPr>
                      <w:sz w:val="21"/>
                      <w:szCs w:val="21"/>
                    </w:rPr>
                    <w:t>居民</w:t>
                  </w:r>
                </w:p>
              </w:tc>
              <w:tc>
                <w:tcPr>
                  <w:tcW w:w="989" w:type="dxa"/>
                  <w:vAlign w:val="center"/>
                </w:tcPr>
                <w:p>
                  <w:pPr>
                    <w:adjustRightInd w:val="0"/>
                    <w:snapToGrid w:val="0"/>
                    <w:jc w:val="center"/>
                    <w:rPr>
                      <w:sz w:val="21"/>
                      <w:szCs w:val="21"/>
                    </w:rPr>
                  </w:pPr>
                  <w:r>
                    <w:rPr>
                      <w:sz w:val="21"/>
                      <w:szCs w:val="21"/>
                    </w:rPr>
                    <w:t>8户，18人</w:t>
                  </w:r>
                </w:p>
              </w:tc>
              <w:tc>
                <w:tcPr>
                  <w:tcW w:w="1212" w:type="dxa"/>
                  <w:vAlign w:val="center"/>
                </w:tcPr>
                <w:p>
                  <w:pPr>
                    <w:adjustRightInd w:val="0"/>
                    <w:snapToGrid w:val="0"/>
                    <w:jc w:val="center"/>
                    <w:rPr>
                      <w:sz w:val="21"/>
                      <w:szCs w:val="21"/>
                    </w:rPr>
                  </w:pPr>
                  <w:r>
                    <w:rPr>
                      <w:sz w:val="21"/>
                      <w:szCs w:val="21"/>
                    </w:rPr>
                    <w:t>2类声环境功能区</w:t>
                  </w:r>
                </w:p>
              </w:tc>
              <w:tc>
                <w:tcPr>
                  <w:tcW w:w="971" w:type="dxa"/>
                  <w:vAlign w:val="center"/>
                </w:tcPr>
                <w:p>
                  <w:pPr>
                    <w:adjustRightInd w:val="0"/>
                    <w:snapToGrid w:val="0"/>
                    <w:jc w:val="center"/>
                    <w:rPr>
                      <w:sz w:val="21"/>
                      <w:szCs w:val="21"/>
                    </w:rPr>
                  </w:pPr>
                  <w:r>
                    <w:rPr>
                      <w:sz w:val="21"/>
                      <w:szCs w:val="21"/>
                    </w:rPr>
                    <w:t>西南面</w:t>
                  </w:r>
                </w:p>
              </w:tc>
              <w:tc>
                <w:tcPr>
                  <w:tcW w:w="1080" w:type="dxa"/>
                  <w:vAlign w:val="center"/>
                </w:tcPr>
                <w:p>
                  <w:pPr>
                    <w:adjustRightInd w:val="0"/>
                    <w:snapToGrid w:val="0"/>
                    <w:jc w:val="center"/>
                    <w:rPr>
                      <w:sz w:val="21"/>
                      <w:szCs w:val="21"/>
                    </w:rPr>
                  </w:pPr>
                  <w:r>
                    <w:rPr>
                      <w:sz w:val="21"/>
                      <w:szCs w:val="21"/>
                    </w:rPr>
                    <w:t>30-60m</w:t>
                  </w:r>
                </w:p>
              </w:tc>
            </w:tr>
          </w:tbl>
          <w:p>
            <w:pPr>
              <w:pStyle w:val="17"/>
              <w:ind w:firstLine="0" w:firstLineChars="0"/>
              <w:rPr>
                <w:szCs w:val="28"/>
              </w:rPr>
            </w:pPr>
          </w:p>
        </w:tc>
      </w:tr>
    </w:tbl>
    <w:p>
      <w:pPr>
        <w:spacing w:line="360" w:lineRule="auto"/>
        <w:outlineLvl w:val="0"/>
        <w:rPr>
          <w:b/>
          <w:sz w:val="30"/>
        </w:rPr>
      </w:pPr>
      <w:bookmarkStart w:id="7" w:name="_Toc482365552"/>
      <w:r>
        <w:rPr>
          <w:b/>
          <w:sz w:val="30"/>
        </w:rPr>
        <w:br w:type="page"/>
      </w:r>
      <w:r>
        <w:rPr>
          <w:b/>
          <w:sz w:val="30"/>
        </w:rPr>
        <w:t>四、评价适用标准</w:t>
      </w:r>
      <w:bookmarkEnd w:id="7"/>
    </w:p>
    <w:tbl>
      <w:tblPr>
        <w:tblStyle w:val="34"/>
        <w:tblW w:w="903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5"/>
        <w:gridCol w:w="7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2" w:hRule="atLeast"/>
        </w:trPr>
        <w:tc>
          <w:tcPr>
            <w:tcW w:w="1155" w:type="dxa"/>
            <w:vAlign w:val="center"/>
          </w:tcPr>
          <w:p>
            <w:pPr>
              <w:spacing w:line="360" w:lineRule="auto"/>
              <w:jc w:val="center"/>
              <w:rPr>
                <w:sz w:val="24"/>
              </w:rPr>
            </w:pPr>
            <w:r>
              <w:rPr>
                <w:sz w:val="24"/>
              </w:rPr>
              <w:t>环</w:t>
            </w:r>
          </w:p>
          <w:p>
            <w:pPr>
              <w:spacing w:line="360" w:lineRule="auto"/>
              <w:jc w:val="center"/>
              <w:rPr>
                <w:sz w:val="24"/>
              </w:rPr>
            </w:pPr>
            <w:r>
              <w:rPr>
                <w:sz w:val="24"/>
              </w:rPr>
              <w:t>境</w:t>
            </w:r>
          </w:p>
          <w:p>
            <w:pPr>
              <w:spacing w:line="360" w:lineRule="auto"/>
              <w:jc w:val="center"/>
              <w:rPr>
                <w:sz w:val="24"/>
              </w:rPr>
            </w:pPr>
            <w:r>
              <w:rPr>
                <w:sz w:val="24"/>
              </w:rPr>
              <w:t>质</w:t>
            </w:r>
          </w:p>
          <w:p>
            <w:pPr>
              <w:spacing w:line="360" w:lineRule="auto"/>
              <w:jc w:val="center"/>
              <w:rPr>
                <w:sz w:val="24"/>
              </w:rPr>
            </w:pPr>
            <w:r>
              <w:rPr>
                <w:sz w:val="24"/>
              </w:rPr>
              <w:t>量</w:t>
            </w:r>
          </w:p>
          <w:p>
            <w:pPr>
              <w:spacing w:line="360" w:lineRule="auto"/>
              <w:jc w:val="center"/>
              <w:rPr>
                <w:sz w:val="24"/>
              </w:rPr>
            </w:pPr>
            <w:r>
              <w:rPr>
                <w:sz w:val="24"/>
              </w:rPr>
              <w:t>标</w:t>
            </w:r>
          </w:p>
          <w:p>
            <w:pPr>
              <w:spacing w:line="360" w:lineRule="auto"/>
              <w:jc w:val="center"/>
              <w:rPr>
                <w:sz w:val="24"/>
              </w:rPr>
            </w:pPr>
            <w:r>
              <w:rPr>
                <w:sz w:val="24"/>
              </w:rPr>
              <w:t>准</w:t>
            </w:r>
          </w:p>
        </w:tc>
        <w:tc>
          <w:tcPr>
            <w:tcW w:w="7875" w:type="dxa"/>
            <w:vAlign w:val="center"/>
          </w:tcPr>
          <w:p>
            <w:pPr>
              <w:pStyle w:val="17"/>
              <w:spacing w:line="360" w:lineRule="auto"/>
              <w:ind w:firstLine="480"/>
            </w:pPr>
            <w:r>
              <w:t>1、大气</w:t>
            </w:r>
          </w:p>
          <w:p>
            <w:pPr>
              <w:pStyle w:val="17"/>
              <w:spacing w:line="360" w:lineRule="auto"/>
              <w:ind w:firstLine="480"/>
            </w:pPr>
            <w:r>
              <w:t>常规因子执行《环境空气质量标准》（GB3095-2012）二</w:t>
            </w:r>
            <w:r>
              <w:rPr>
                <w:szCs w:val="24"/>
              </w:rPr>
              <w:t>级标准，氨气和硫化氢执行《环境影响评价技术导则 大气环境》（HJ2.2-2018）表D.1中空气质量浓度参考限值，具</w:t>
            </w:r>
            <w:r>
              <w:t>体标准限值详见表4-1。</w:t>
            </w:r>
          </w:p>
          <w:p>
            <w:pPr>
              <w:spacing w:line="360" w:lineRule="auto"/>
              <w:jc w:val="center"/>
              <w:rPr>
                <w:b/>
                <w:bCs/>
                <w:sz w:val="21"/>
                <w:szCs w:val="21"/>
              </w:rPr>
            </w:pPr>
            <w:r>
              <w:rPr>
                <w:b/>
                <w:bCs/>
                <w:sz w:val="21"/>
                <w:szCs w:val="21"/>
              </w:rPr>
              <w:t>表4-1    环境空气质量标准</w:t>
            </w:r>
          </w:p>
          <w:tbl>
            <w:tblPr>
              <w:tblStyle w:val="34"/>
              <w:tblW w:w="7639"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21"/>
              <w:gridCol w:w="1848"/>
              <w:gridCol w:w="1572"/>
              <w:gridCol w:w="269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521" w:type="dxa"/>
                  <w:vAlign w:val="center"/>
                </w:tcPr>
                <w:p>
                  <w:pPr>
                    <w:adjustRightInd w:val="0"/>
                    <w:snapToGrid w:val="0"/>
                    <w:spacing w:line="240" w:lineRule="exact"/>
                    <w:jc w:val="center"/>
                    <w:rPr>
                      <w:sz w:val="21"/>
                      <w:szCs w:val="21"/>
                    </w:rPr>
                  </w:pPr>
                  <w:r>
                    <w:rPr>
                      <w:sz w:val="21"/>
                      <w:szCs w:val="21"/>
                    </w:rPr>
                    <w:t>污染物名称</w:t>
                  </w:r>
                </w:p>
              </w:tc>
              <w:tc>
                <w:tcPr>
                  <w:tcW w:w="3420" w:type="dxa"/>
                  <w:gridSpan w:val="2"/>
                  <w:vAlign w:val="center"/>
                </w:tcPr>
                <w:p>
                  <w:pPr>
                    <w:adjustRightInd w:val="0"/>
                    <w:snapToGrid w:val="0"/>
                    <w:spacing w:line="240" w:lineRule="exact"/>
                    <w:jc w:val="center"/>
                    <w:rPr>
                      <w:sz w:val="21"/>
                      <w:szCs w:val="21"/>
                    </w:rPr>
                  </w:pPr>
                  <w:r>
                    <w:rPr>
                      <w:sz w:val="21"/>
                      <w:szCs w:val="21"/>
                    </w:rPr>
                    <w:t>标准值</w:t>
                  </w:r>
                </w:p>
              </w:tc>
              <w:tc>
                <w:tcPr>
                  <w:tcW w:w="2698" w:type="dxa"/>
                  <w:vAlign w:val="center"/>
                </w:tcPr>
                <w:p>
                  <w:pPr>
                    <w:adjustRightInd w:val="0"/>
                    <w:snapToGrid w:val="0"/>
                    <w:spacing w:line="240" w:lineRule="exact"/>
                    <w:jc w:val="center"/>
                    <w:rPr>
                      <w:sz w:val="21"/>
                      <w:szCs w:val="21"/>
                    </w:rPr>
                  </w:pPr>
                  <w:r>
                    <w:rPr>
                      <w:sz w:val="21"/>
                      <w:szCs w:val="21"/>
                    </w:rPr>
                    <w:t>选用标准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21" w:type="dxa"/>
                  <w:vAlign w:val="center"/>
                </w:tcPr>
                <w:p>
                  <w:pPr>
                    <w:pStyle w:val="83"/>
                    <w:overflowPunct/>
                    <w:autoSpaceDE/>
                    <w:autoSpaceDN/>
                    <w:spacing w:line="360" w:lineRule="exact"/>
                    <w:rPr>
                      <w:sz w:val="21"/>
                      <w:szCs w:val="21"/>
                    </w:rPr>
                  </w:pPr>
                  <w:r>
                    <w:rPr>
                      <w:sz w:val="21"/>
                      <w:szCs w:val="21"/>
                    </w:rPr>
                    <w:t>SO</w:t>
                  </w:r>
                  <w:r>
                    <w:rPr>
                      <w:sz w:val="21"/>
                      <w:szCs w:val="21"/>
                      <w:vertAlign w:val="subscript"/>
                    </w:rPr>
                    <w:t>2</w:t>
                  </w:r>
                </w:p>
              </w:tc>
              <w:tc>
                <w:tcPr>
                  <w:tcW w:w="1848" w:type="dxa"/>
                  <w:vAlign w:val="center"/>
                </w:tcPr>
                <w:p>
                  <w:pPr>
                    <w:adjustRightInd w:val="0"/>
                    <w:snapToGrid w:val="0"/>
                    <w:jc w:val="center"/>
                    <w:rPr>
                      <w:sz w:val="21"/>
                      <w:szCs w:val="21"/>
                    </w:rPr>
                  </w:pPr>
                  <w:r>
                    <w:rPr>
                      <w:sz w:val="21"/>
                      <w:szCs w:val="21"/>
                    </w:rPr>
                    <w:t>24小时平均</w:t>
                  </w:r>
                </w:p>
              </w:tc>
              <w:tc>
                <w:tcPr>
                  <w:tcW w:w="1572" w:type="dxa"/>
                  <w:vAlign w:val="center"/>
                </w:tcPr>
                <w:p>
                  <w:pPr>
                    <w:adjustRightInd w:val="0"/>
                    <w:snapToGrid w:val="0"/>
                    <w:jc w:val="center"/>
                    <w:rPr>
                      <w:sz w:val="21"/>
                      <w:szCs w:val="21"/>
                    </w:rPr>
                  </w:pPr>
                  <w:r>
                    <w:rPr>
                      <w:sz w:val="21"/>
                      <w:szCs w:val="21"/>
                    </w:rPr>
                    <w:t>150μg/m</w:t>
                  </w:r>
                  <w:r>
                    <w:rPr>
                      <w:sz w:val="21"/>
                      <w:szCs w:val="21"/>
                      <w:vertAlign w:val="superscript"/>
                    </w:rPr>
                    <w:t>3</w:t>
                  </w:r>
                </w:p>
              </w:tc>
              <w:tc>
                <w:tcPr>
                  <w:tcW w:w="2698" w:type="dxa"/>
                  <w:vMerge w:val="restart"/>
                  <w:vAlign w:val="center"/>
                </w:tcPr>
                <w:p>
                  <w:pPr>
                    <w:adjustRightInd w:val="0"/>
                    <w:snapToGrid w:val="0"/>
                    <w:spacing w:line="240" w:lineRule="exact"/>
                    <w:jc w:val="center"/>
                    <w:rPr>
                      <w:sz w:val="21"/>
                      <w:szCs w:val="21"/>
                    </w:rPr>
                  </w:pPr>
                  <w:r>
                    <w:rPr>
                      <w:sz w:val="21"/>
                      <w:szCs w:val="21"/>
                    </w:rPr>
                    <w:t>《环境空气质量标准》（GB3095-2012）二级标准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21" w:type="dxa"/>
                  <w:vAlign w:val="center"/>
                </w:tcPr>
                <w:p>
                  <w:pPr>
                    <w:pStyle w:val="83"/>
                    <w:overflowPunct/>
                    <w:autoSpaceDE/>
                    <w:autoSpaceDN/>
                    <w:spacing w:line="360" w:lineRule="exact"/>
                    <w:rPr>
                      <w:sz w:val="21"/>
                      <w:szCs w:val="21"/>
                    </w:rPr>
                  </w:pPr>
                  <w:r>
                    <w:rPr>
                      <w:sz w:val="21"/>
                      <w:szCs w:val="21"/>
                    </w:rPr>
                    <w:t>NO</w:t>
                  </w:r>
                  <w:r>
                    <w:rPr>
                      <w:sz w:val="21"/>
                      <w:szCs w:val="21"/>
                      <w:vertAlign w:val="subscript"/>
                    </w:rPr>
                    <w:t>2</w:t>
                  </w:r>
                </w:p>
              </w:tc>
              <w:tc>
                <w:tcPr>
                  <w:tcW w:w="1848" w:type="dxa"/>
                  <w:vAlign w:val="center"/>
                </w:tcPr>
                <w:p>
                  <w:pPr>
                    <w:adjustRightInd w:val="0"/>
                    <w:snapToGrid w:val="0"/>
                    <w:jc w:val="center"/>
                    <w:rPr>
                      <w:sz w:val="21"/>
                      <w:szCs w:val="21"/>
                    </w:rPr>
                  </w:pPr>
                  <w:r>
                    <w:rPr>
                      <w:sz w:val="21"/>
                      <w:szCs w:val="21"/>
                    </w:rPr>
                    <w:t>24小时平均</w:t>
                  </w:r>
                </w:p>
              </w:tc>
              <w:tc>
                <w:tcPr>
                  <w:tcW w:w="1572" w:type="dxa"/>
                  <w:vAlign w:val="center"/>
                </w:tcPr>
                <w:p>
                  <w:pPr>
                    <w:adjustRightInd w:val="0"/>
                    <w:snapToGrid w:val="0"/>
                    <w:jc w:val="center"/>
                    <w:rPr>
                      <w:sz w:val="21"/>
                      <w:szCs w:val="21"/>
                    </w:rPr>
                  </w:pPr>
                  <w:r>
                    <w:rPr>
                      <w:sz w:val="21"/>
                      <w:szCs w:val="21"/>
                    </w:rPr>
                    <w:t>80μg/m</w:t>
                  </w:r>
                  <w:r>
                    <w:rPr>
                      <w:sz w:val="21"/>
                      <w:szCs w:val="21"/>
                      <w:vertAlign w:val="superscript"/>
                    </w:rPr>
                    <w:t>3</w:t>
                  </w:r>
                </w:p>
              </w:tc>
              <w:tc>
                <w:tcPr>
                  <w:tcW w:w="2698" w:type="dxa"/>
                  <w:vMerge w:val="continue"/>
                </w:tcPr>
                <w:p>
                  <w:pPr>
                    <w:adjustRightInd w:val="0"/>
                    <w:snapToGrid w:val="0"/>
                    <w:spacing w:line="240" w:lineRule="exact"/>
                    <w:jc w:val="center"/>
                    <w:rPr>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21" w:type="dxa"/>
                  <w:vAlign w:val="center"/>
                </w:tcPr>
                <w:p>
                  <w:pPr>
                    <w:pStyle w:val="83"/>
                    <w:overflowPunct/>
                    <w:autoSpaceDE/>
                    <w:autoSpaceDN/>
                    <w:spacing w:line="360" w:lineRule="exact"/>
                    <w:rPr>
                      <w:sz w:val="21"/>
                      <w:szCs w:val="21"/>
                    </w:rPr>
                  </w:pPr>
                  <w:r>
                    <w:rPr>
                      <w:sz w:val="21"/>
                      <w:szCs w:val="21"/>
                    </w:rPr>
                    <w:t>CO</w:t>
                  </w:r>
                </w:p>
              </w:tc>
              <w:tc>
                <w:tcPr>
                  <w:tcW w:w="1848" w:type="dxa"/>
                  <w:vAlign w:val="center"/>
                </w:tcPr>
                <w:p>
                  <w:pPr>
                    <w:adjustRightInd w:val="0"/>
                    <w:snapToGrid w:val="0"/>
                    <w:jc w:val="center"/>
                    <w:rPr>
                      <w:sz w:val="21"/>
                      <w:szCs w:val="21"/>
                    </w:rPr>
                  </w:pPr>
                  <w:r>
                    <w:rPr>
                      <w:sz w:val="21"/>
                      <w:szCs w:val="21"/>
                    </w:rPr>
                    <w:t>24小时平均</w:t>
                  </w:r>
                </w:p>
              </w:tc>
              <w:tc>
                <w:tcPr>
                  <w:tcW w:w="1572" w:type="dxa"/>
                  <w:vAlign w:val="center"/>
                </w:tcPr>
                <w:p>
                  <w:pPr>
                    <w:adjustRightInd w:val="0"/>
                    <w:snapToGrid w:val="0"/>
                    <w:jc w:val="center"/>
                    <w:rPr>
                      <w:sz w:val="21"/>
                      <w:szCs w:val="21"/>
                    </w:rPr>
                  </w:pPr>
                  <w:r>
                    <w:rPr>
                      <w:sz w:val="21"/>
                      <w:szCs w:val="21"/>
                    </w:rPr>
                    <w:t>4</w:t>
                  </w:r>
                  <w:r>
                    <w:rPr>
                      <w:spacing w:val="4"/>
                      <w:sz w:val="21"/>
                      <w:szCs w:val="21"/>
                    </w:rPr>
                    <w:t>mg/m</w:t>
                  </w:r>
                  <w:r>
                    <w:rPr>
                      <w:spacing w:val="4"/>
                      <w:sz w:val="21"/>
                      <w:szCs w:val="21"/>
                      <w:vertAlign w:val="superscript"/>
                    </w:rPr>
                    <w:t>3</w:t>
                  </w:r>
                </w:p>
              </w:tc>
              <w:tc>
                <w:tcPr>
                  <w:tcW w:w="2698" w:type="dxa"/>
                  <w:vMerge w:val="continue"/>
                </w:tcPr>
                <w:p>
                  <w:pPr>
                    <w:adjustRightInd w:val="0"/>
                    <w:snapToGrid w:val="0"/>
                    <w:spacing w:line="240" w:lineRule="exact"/>
                    <w:jc w:val="center"/>
                    <w:rPr>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21" w:type="dxa"/>
                  <w:vAlign w:val="center"/>
                </w:tcPr>
                <w:p>
                  <w:pPr>
                    <w:pStyle w:val="83"/>
                    <w:overflowPunct/>
                    <w:autoSpaceDE/>
                    <w:autoSpaceDN/>
                    <w:spacing w:line="360" w:lineRule="exact"/>
                    <w:rPr>
                      <w:sz w:val="21"/>
                      <w:szCs w:val="21"/>
                    </w:rPr>
                  </w:pPr>
                  <w:r>
                    <w:rPr>
                      <w:sz w:val="21"/>
                      <w:szCs w:val="21"/>
                    </w:rPr>
                    <w:t>PM</w:t>
                  </w:r>
                  <w:r>
                    <w:rPr>
                      <w:sz w:val="21"/>
                      <w:szCs w:val="21"/>
                      <w:vertAlign w:val="subscript"/>
                    </w:rPr>
                    <w:t>10</w:t>
                  </w:r>
                </w:p>
              </w:tc>
              <w:tc>
                <w:tcPr>
                  <w:tcW w:w="1848" w:type="dxa"/>
                  <w:vAlign w:val="center"/>
                </w:tcPr>
                <w:p>
                  <w:pPr>
                    <w:adjustRightInd w:val="0"/>
                    <w:snapToGrid w:val="0"/>
                    <w:jc w:val="center"/>
                    <w:rPr>
                      <w:sz w:val="21"/>
                      <w:szCs w:val="21"/>
                    </w:rPr>
                  </w:pPr>
                  <w:r>
                    <w:rPr>
                      <w:sz w:val="21"/>
                      <w:szCs w:val="21"/>
                    </w:rPr>
                    <w:t>24小时平均</w:t>
                  </w:r>
                </w:p>
              </w:tc>
              <w:tc>
                <w:tcPr>
                  <w:tcW w:w="1572" w:type="dxa"/>
                  <w:vAlign w:val="center"/>
                </w:tcPr>
                <w:p>
                  <w:pPr>
                    <w:adjustRightInd w:val="0"/>
                    <w:snapToGrid w:val="0"/>
                    <w:jc w:val="center"/>
                    <w:rPr>
                      <w:sz w:val="21"/>
                      <w:szCs w:val="21"/>
                    </w:rPr>
                  </w:pPr>
                  <w:r>
                    <w:rPr>
                      <w:sz w:val="21"/>
                      <w:szCs w:val="21"/>
                    </w:rPr>
                    <w:t>150μg/m</w:t>
                  </w:r>
                  <w:r>
                    <w:rPr>
                      <w:sz w:val="21"/>
                      <w:szCs w:val="21"/>
                      <w:vertAlign w:val="superscript"/>
                    </w:rPr>
                    <w:t>3</w:t>
                  </w:r>
                </w:p>
              </w:tc>
              <w:tc>
                <w:tcPr>
                  <w:tcW w:w="2698" w:type="dxa"/>
                  <w:vMerge w:val="continue"/>
                </w:tcPr>
                <w:p>
                  <w:pPr>
                    <w:adjustRightInd w:val="0"/>
                    <w:snapToGrid w:val="0"/>
                    <w:spacing w:line="240" w:lineRule="exact"/>
                    <w:jc w:val="center"/>
                    <w:rPr>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21" w:type="dxa"/>
                  <w:vAlign w:val="center"/>
                </w:tcPr>
                <w:p>
                  <w:pPr>
                    <w:pStyle w:val="83"/>
                    <w:overflowPunct/>
                    <w:autoSpaceDE/>
                    <w:autoSpaceDN/>
                    <w:spacing w:line="360" w:lineRule="exact"/>
                    <w:rPr>
                      <w:sz w:val="21"/>
                      <w:szCs w:val="21"/>
                    </w:rPr>
                  </w:pPr>
                  <w:r>
                    <w:rPr>
                      <w:sz w:val="21"/>
                      <w:szCs w:val="21"/>
                    </w:rPr>
                    <w:t>PM</w:t>
                  </w:r>
                  <w:r>
                    <w:rPr>
                      <w:sz w:val="21"/>
                      <w:szCs w:val="21"/>
                      <w:vertAlign w:val="subscript"/>
                    </w:rPr>
                    <w:t>2.5</w:t>
                  </w:r>
                </w:p>
              </w:tc>
              <w:tc>
                <w:tcPr>
                  <w:tcW w:w="1848" w:type="dxa"/>
                  <w:vAlign w:val="center"/>
                </w:tcPr>
                <w:p>
                  <w:pPr>
                    <w:adjustRightInd w:val="0"/>
                    <w:snapToGrid w:val="0"/>
                    <w:jc w:val="center"/>
                    <w:rPr>
                      <w:sz w:val="21"/>
                      <w:szCs w:val="21"/>
                    </w:rPr>
                  </w:pPr>
                  <w:r>
                    <w:rPr>
                      <w:sz w:val="21"/>
                      <w:szCs w:val="21"/>
                    </w:rPr>
                    <w:t>24小时平均</w:t>
                  </w:r>
                </w:p>
              </w:tc>
              <w:tc>
                <w:tcPr>
                  <w:tcW w:w="1572" w:type="dxa"/>
                  <w:vAlign w:val="center"/>
                </w:tcPr>
                <w:p>
                  <w:pPr>
                    <w:adjustRightInd w:val="0"/>
                    <w:snapToGrid w:val="0"/>
                    <w:jc w:val="center"/>
                    <w:rPr>
                      <w:sz w:val="21"/>
                      <w:szCs w:val="21"/>
                    </w:rPr>
                  </w:pPr>
                  <w:r>
                    <w:rPr>
                      <w:sz w:val="21"/>
                      <w:szCs w:val="21"/>
                    </w:rPr>
                    <w:t>75μg/m</w:t>
                  </w:r>
                  <w:r>
                    <w:rPr>
                      <w:sz w:val="21"/>
                      <w:szCs w:val="21"/>
                      <w:vertAlign w:val="superscript"/>
                    </w:rPr>
                    <w:t>3</w:t>
                  </w:r>
                </w:p>
              </w:tc>
              <w:tc>
                <w:tcPr>
                  <w:tcW w:w="2698" w:type="dxa"/>
                  <w:vMerge w:val="continue"/>
                </w:tcPr>
                <w:p>
                  <w:pPr>
                    <w:adjustRightInd w:val="0"/>
                    <w:snapToGrid w:val="0"/>
                    <w:spacing w:line="240" w:lineRule="exact"/>
                    <w:jc w:val="center"/>
                    <w:rPr>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21" w:type="dxa"/>
                  <w:vAlign w:val="center"/>
                </w:tcPr>
                <w:p>
                  <w:pPr>
                    <w:pStyle w:val="83"/>
                    <w:overflowPunct/>
                    <w:autoSpaceDE/>
                    <w:autoSpaceDN/>
                    <w:spacing w:line="360" w:lineRule="exact"/>
                    <w:rPr>
                      <w:sz w:val="21"/>
                      <w:szCs w:val="21"/>
                    </w:rPr>
                  </w:pPr>
                  <w:r>
                    <w:rPr>
                      <w:sz w:val="21"/>
                      <w:szCs w:val="21"/>
                    </w:rPr>
                    <w:t>O</w:t>
                  </w:r>
                  <w:r>
                    <w:rPr>
                      <w:sz w:val="21"/>
                      <w:szCs w:val="21"/>
                      <w:vertAlign w:val="subscript"/>
                    </w:rPr>
                    <w:t>3</w:t>
                  </w:r>
                </w:p>
              </w:tc>
              <w:tc>
                <w:tcPr>
                  <w:tcW w:w="1848" w:type="dxa"/>
                  <w:vAlign w:val="center"/>
                </w:tcPr>
                <w:p>
                  <w:pPr>
                    <w:adjustRightInd w:val="0"/>
                    <w:snapToGrid w:val="0"/>
                    <w:jc w:val="center"/>
                    <w:rPr>
                      <w:sz w:val="21"/>
                      <w:szCs w:val="21"/>
                    </w:rPr>
                  </w:pPr>
                  <w:r>
                    <w:rPr>
                      <w:sz w:val="21"/>
                      <w:szCs w:val="21"/>
                    </w:rPr>
                    <w:t>日最大8小时平均</w:t>
                  </w:r>
                </w:p>
              </w:tc>
              <w:tc>
                <w:tcPr>
                  <w:tcW w:w="1572" w:type="dxa"/>
                  <w:vAlign w:val="center"/>
                </w:tcPr>
                <w:p>
                  <w:pPr>
                    <w:adjustRightInd w:val="0"/>
                    <w:snapToGrid w:val="0"/>
                    <w:jc w:val="center"/>
                    <w:rPr>
                      <w:sz w:val="21"/>
                      <w:szCs w:val="21"/>
                    </w:rPr>
                  </w:pPr>
                  <w:r>
                    <w:rPr>
                      <w:sz w:val="21"/>
                      <w:szCs w:val="21"/>
                    </w:rPr>
                    <w:t>160μg/m</w:t>
                  </w:r>
                  <w:r>
                    <w:rPr>
                      <w:sz w:val="21"/>
                      <w:szCs w:val="21"/>
                      <w:vertAlign w:val="superscript"/>
                    </w:rPr>
                    <w:t>3</w:t>
                  </w:r>
                </w:p>
              </w:tc>
              <w:tc>
                <w:tcPr>
                  <w:tcW w:w="2698" w:type="dxa"/>
                  <w:vMerge w:val="continue"/>
                </w:tcPr>
                <w:p>
                  <w:pPr>
                    <w:adjustRightInd w:val="0"/>
                    <w:snapToGrid w:val="0"/>
                    <w:spacing w:line="240" w:lineRule="exact"/>
                    <w:jc w:val="center"/>
                    <w:rPr>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21" w:type="dxa"/>
                  <w:vAlign w:val="center"/>
                </w:tcPr>
                <w:p>
                  <w:pPr>
                    <w:jc w:val="center"/>
                    <w:rPr>
                      <w:sz w:val="21"/>
                      <w:szCs w:val="21"/>
                    </w:rPr>
                  </w:pPr>
                  <w:r>
                    <w:rPr>
                      <w:sz w:val="21"/>
                      <w:szCs w:val="21"/>
                    </w:rPr>
                    <w:t>氨</w:t>
                  </w:r>
                </w:p>
              </w:tc>
              <w:tc>
                <w:tcPr>
                  <w:tcW w:w="1848" w:type="dxa"/>
                  <w:vAlign w:val="center"/>
                </w:tcPr>
                <w:p>
                  <w:pPr>
                    <w:adjustRightInd w:val="0"/>
                    <w:snapToGrid w:val="0"/>
                    <w:jc w:val="center"/>
                    <w:rPr>
                      <w:sz w:val="21"/>
                      <w:szCs w:val="21"/>
                    </w:rPr>
                  </w:pPr>
                  <w:r>
                    <w:rPr>
                      <w:sz w:val="21"/>
                      <w:szCs w:val="21"/>
                    </w:rPr>
                    <w:t>1小时平均</w:t>
                  </w:r>
                </w:p>
              </w:tc>
              <w:tc>
                <w:tcPr>
                  <w:tcW w:w="1572" w:type="dxa"/>
                  <w:vAlign w:val="center"/>
                </w:tcPr>
                <w:p>
                  <w:pPr>
                    <w:adjustRightInd w:val="0"/>
                    <w:snapToGrid w:val="0"/>
                    <w:jc w:val="center"/>
                    <w:rPr>
                      <w:sz w:val="21"/>
                      <w:szCs w:val="21"/>
                    </w:rPr>
                  </w:pPr>
                  <w:r>
                    <w:rPr>
                      <w:sz w:val="21"/>
                      <w:szCs w:val="21"/>
                    </w:rPr>
                    <w:t>200μg/m</w:t>
                  </w:r>
                  <w:r>
                    <w:rPr>
                      <w:sz w:val="21"/>
                      <w:szCs w:val="21"/>
                      <w:vertAlign w:val="superscript"/>
                    </w:rPr>
                    <w:t>3</w:t>
                  </w:r>
                </w:p>
              </w:tc>
              <w:tc>
                <w:tcPr>
                  <w:tcW w:w="2698" w:type="dxa"/>
                  <w:vMerge w:val="restart"/>
                  <w:vAlign w:val="center"/>
                </w:tcPr>
                <w:p>
                  <w:pPr>
                    <w:adjustRightInd w:val="0"/>
                    <w:snapToGrid w:val="0"/>
                    <w:spacing w:line="240" w:lineRule="exact"/>
                    <w:jc w:val="center"/>
                    <w:rPr>
                      <w:color w:val="FF0000"/>
                      <w:sz w:val="21"/>
                      <w:szCs w:val="21"/>
                    </w:rPr>
                  </w:pPr>
                  <w:r>
                    <w:t>《</w:t>
                  </w:r>
                  <w:r>
                    <w:rPr>
                      <w:sz w:val="21"/>
                      <w:szCs w:val="21"/>
                    </w:rPr>
                    <w:t>环境影响评价技术导则 大气环境》（HJ2.2-2018）表D.1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21" w:type="dxa"/>
                  <w:vAlign w:val="center"/>
                </w:tcPr>
                <w:p>
                  <w:pPr>
                    <w:jc w:val="center"/>
                    <w:rPr>
                      <w:sz w:val="21"/>
                      <w:szCs w:val="21"/>
                    </w:rPr>
                  </w:pPr>
                  <w:r>
                    <w:rPr>
                      <w:sz w:val="21"/>
                      <w:szCs w:val="21"/>
                    </w:rPr>
                    <w:t>硫化氢</w:t>
                  </w:r>
                </w:p>
              </w:tc>
              <w:tc>
                <w:tcPr>
                  <w:tcW w:w="1848" w:type="dxa"/>
                  <w:vAlign w:val="center"/>
                </w:tcPr>
                <w:p>
                  <w:pPr>
                    <w:adjustRightInd w:val="0"/>
                    <w:snapToGrid w:val="0"/>
                    <w:jc w:val="center"/>
                    <w:rPr>
                      <w:sz w:val="21"/>
                      <w:szCs w:val="21"/>
                    </w:rPr>
                  </w:pPr>
                  <w:r>
                    <w:rPr>
                      <w:sz w:val="21"/>
                      <w:szCs w:val="21"/>
                    </w:rPr>
                    <w:t>1小时平均</w:t>
                  </w:r>
                </w:p>
              </w:tc>
              <w:tc>
                <w:tcPr>
                  <w:tcW w:w="1572" w:type="dxa"/>
                  <w:vAlign w:val="center"/>
                </w:tcPr>
                <w:p>
                  <w:pPr>
                    <w:adjustRightInd w:val="0"/>
                    <w:snapToGrid w:val="0"/>
                    <w:jc w:val="center"/>
                    <w:rPr>
                      <w:sz w:val="21"/>
                      <w:szCs w:val="21"/>
                    </w:rPr>
                  </w:pPr>
                  <w:r>
                    <w:rPr>
                      <w:sz w:val="21"/>
                      <w:szCs w:val="21"/>
                    </w:rPr>
                    <w:t>10μg/m</w:t>
                  </w:r>
                  <w:r>
                    <w:rPr>
                      <w:sz w:val="21"/>
                      <w:szCs w:val="21"/>
                      <w:vertAlign w:val="superscript"/>
                    </w:rPr>
                    <w:t>3</w:t>
                  </w:r>
                </w:p>
              </w:tc>
              <w:tc>
                <w:tcPr>
                  <w:tcW w:w="2698" w:type="dxa"/>
                  <w:vMerge w:val="continue"/>
                </w:tcPr>
                <w:p>
                  <w:pPr>
                    <w:adjustRightInd w:val="0"/>
                    <w:snapToGrid w:val="0"/>
                    <w:spacing w:line="240" w:lineRule="exact"/>
                    <w:jc w:val="center"/>
                    <w:rPr>
                      <w:color w:val="FF0000"/>
                      <w:sz w:val="21"/>
                      <w:szCs w:val="21"/>
                    </w:rPr>
                  </w:pPr>
                </w:p>
              </w:tc>
            </w:tr>
          </w:tbl>
          <w:p>
            <w:pPr>
              <w:pStyle w:val="17"/>
              <w:spacing w:line="360" w:lineRule="auto"/>
              <w:ind w:firstLine="480"/>
            </w:pPr>
            <w:r>
              <w:t>2、声环境</w:t>
            </w:r>
          </w:p>
          <w:p>
            <w:pPr>
              <w:adjustRightInd w:val="0"/>
              <w:snapToGrid w:val="0"/>
              <w:spacing w:line="360" w:lineRule="auto"/>
              <w:ind w:firstLine="480" w:firstLineChars="200"/>
              <w:rPr>
                <w:sz w:val="24"/>
              </w:rPr>
            </w:pPr>
            <w:r>
              <w:rPr>
                <w:sz w:val="24"/>
              </w:rPr>
              <w:t>项目执行《声环境质量标准》（GB3096-2008）中的2类标准。</w:t>
            </w:r>
          </w:p>
          <w:p>
            <w:pPr>
              <w:spacing w:line="360" w:lineRule="auto"/>
              <w:jc w:val="center"/>
              <w:rPr>
                <w:b/>
                <w:bCs/>
                <w:kern w:val="0"/>
                <w:sz w:val="21"/>
                <w:szCs w:val="21"/>
              </w:rPr>
            </w:pPr>
            <w:r>
              <w:rPr>
                <w:b/>
                <w:bCs/>
                <w:kern w:val="0"/>
                <w:sz w:val="21"/>
                <w:szCs w:val="21"/>
              </w:rPr>
              <w:t xml:space="preserve">表4-2    声环境质量标准     单位：dB(A) </w:t>
            </w:r>
          </w:p>
          <w:tbl>
            <w:tblPr>
              <w:tblStyle w:val="34"/>
              <w:tblW w:w="764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172"/>
              <w:gridCol w:w="1394"/>
              <w:gridCol w:w="1344"/>
              <w:gridCol w:w="27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2172" w:type="dxa"/>
                  <w:vAlign w:val="center"/>
                </w:tcPr>
                <w:p>
                  <w:pPr>
                    <w:jc w:val="center"/>
                    <w:rPr>
                      <w:kern w:val="0"/>
                      <w:sz w:val="21"/>
                      <w:szCs w:val="21"/>
                    </w:rPr>
                  </w:pPr>
                  <w:r>
                    <w:rPr>
                      <w:b/>
                      <w:bCs/>
                      <w:kern w:val="0"/>
                      <w:sz w:val="21"/>
                      <w:szCs w:val="21"/>
                    </w:rPr>
                    <w:t>适用区域</w:t>
                  </w:r>
                </w:p>
              </w:tc>
              <w:tc>
                <w:tcPr>
                  <w:tcW w:w="1394" w:type="dxa"/>
                  <w:vAlign w:val="center"/>
                </w:tcPr>
                <w:p>
                  <w:pPr>
                    <w:jc w:val="center"/>
                    <w:rPr>
                      <w:b/>
                      <w:bCs/>
                      <w:kern w:val="0"/>
                      <w:sz w:val="21"/>
                      <w:szCs w:val="21"/>
                    </w:rPr>
                  </w:pPr>
                  <w:r>
                    <w:rPr>
                      <w:b/>
                      <w:bCs/>
                      <w:kern w:val="0"/>
                      <w:sz w:val="21"/>
                      <w:szCs w:val="21"/>
                    </w:rPr>
                    <w:t>昼间</w:t>
                  </w:r>
                </w:p>
              </w:tc>
              <w:tc>
                <w:tcPr>
                  <w:tcW w:w="1344" w:type="dxa"/>
                  <w:vAlign w:val="center"/>
                </w:tcPr>
                <w:p>
                  <w:pPr>
                    <w:jc w:val="center"/>
                    <w:rPr>
                      <w:b/>
                      <w:bCs/>
                      <w:kern w:val="0"/>
                      <w:sz w:val="21"/>
                      <w:szCs w:val="21"/>
                    </w:rPr>
                  </w:pPr>
                  <w:r>
                    <w:rPr>
                      <w:b/>
                      <w:bCs/>
                      <w:kern w:val="0"/>
                      <w:sz w:val="21"/>
                      <w:szCs w:val="21"/>
                    </w:rPr>
                    <w:t>夜间</w:t>
                  </w:r>
                </w:p>
              </w:tc>
              <w:tc>
                <w:tcPr>
                  <w:tcW w:w="2734" w:type="dxa"/>
                  <w:vAlign w:val="center"/>
                </w:tcPr>
                <w:p>
                  <w:pPr>
                    <w:jc w:val="center"/>
                    <w:rPr>
                      <w:kern w:val="0"/>
                      <w:sz w:val="21"/>
                      <w:szCs w:val="21"/>
                    </w:rPr>
                  </w:pPr>
                  <w:r>
                    <w:rPr>
                      <w:b/>
                      <w:bCs/>
                      <w:kern w:val="0"/>
                      <w:sz w:val="21"/>
                      <w:szCs w:val="21"/>
                    </w:rPr>
                    <w:t>采用标准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2172" w:type="dxa"/>
                  <w:vAlign w:val="center"/>
                </w:tcPr>
                <w:p>
                  <w:pPr>
                    <w:jc w:val="center"/>
                    <w:rPr>
                      <w:kern w:val="0"/>
                      <w:sz w:val="21"/>
                      <w:szCs w:val="21"/>
                    </w:rPr>
                  </w:pPr>
                  <w:r>
                    <w:rPr>
                      <w:kern w:val="0"/>
                      <w:sz w:val="21"/>
                      <w:szCs w:val="21"/>
                    </w:rPr>
                    <w:t>居住、商业、工业混杂区</w:t>
                  </w:r>
                </w:p>
              </w:tc>
              <w:tc>
                <w:tcPr>
                  <w:tcW w:w="1394" w:type="dxa"/>
                  <w:vAlign w:val="center"/>
                </w:tcPr>
                <w:p>
                  <w:pPr>
                    <w:jc w:val="center"/>
                    <w:rPr>
                      <w:kern w:val="0"/>
                      <w:sz w:val="21"/>
                      <w:szCs w:val="21"/>
                    </w:rPr>
                  </w:pPr>
                  <w:r>
                    <w:rPr>
                      <w:kern w:val="0"/>
                      <w:sz w:val="21"/>
                      <w:szCs w:val="21"/>
                    </w:rPr>
                    <w:t>60</w:t>
                  </w:r>
                </w:p>
              </w:tc>
              <w:tc>
                <w:tcPr>
                  <w:tcW w:w="1344" w:type="dxa"/>
                  <w:vAlign w:val="center"/>
                </w:tcPr>
                <w:p>
                  <w:pPr>
                    <w:jc w:val="center"/>
                    <w:rPr>
                      <w:kern w:val="0"/>
                      <w:sz w:val="21"/>
                      <w:szCs w:val="21"/>
                    </w:rPr>
                  </w:pPr>
                  <w:r>
                    <w:rPr>
                      <w:kern w:val="0"/>
                      <w:sz w:val="21"/>
                      <w:szCs w:val="21"/>
                    </w:rPr>
                    <w:t>50</w:t>
                  </w:r>
                </w:p>
              </w:tc>
              <w:tc>
                <w:tcPr>
                  <w:tcW w:w="2734" w:type="dxa"/>
                  <w:vAlign w:val="center"/>
                </w:tcPr>
                <w:p>
                  <w:pPr>
                    <w:jc w:val="center"/>
                    <w:rPr>
                      <w:kern w:val="0"/>
                      <w:sz w:val="21"/>
                      <w:szCs w:val="21"/>
                    </w:rPr>
                  </w:pPr>
                  <w:r>
                    <w:rPr>
                      <w:kern w:val="0"/>
                      <w:sz w:val="21"/>
                      <w:szCs w:val="21"/>
                    </w:rPr>
                    <w:t>GB3096-2008中2类区标准</w:t>
                  </w:r>
                </w:p>
              </w:tc>
            </w:tr>
          </w:tbl>
          <w:p>
            <w:pPr>
              <w:pStyle w:val="17"/>
              <w:spacing w:line="360" w:lineRule="auto"/>
              <w:ind w:firstLine="480"/>
            </w:pPr>
            <w:r>
              <w:t>3、地表水</w:t>
            </w:r>
          </w:p>
          <w:p>
            <w:pPr>
              <w:pStyle w:val="17"/>
              <w:spacing w:line="360" w:lineRule="auto"/>
              <w:ind w:firstLine="480"/>
            </w:pPr>
            <w:r>
              <w:rPr>
                <w:szCs w:val="24"/>
              </w:rPr>
              <w:t>华容河执行</w:t>
            </w:r>
            <w:r>
              <w:t>《地表水环境质量标准》（GB3838-2002）中</w:t>
            </w:r>
            <w:r>
              <w:fldChar w:fldCharType="begin"/>
            </w:r>
            <w:r>
              <w:instrText xml:space="preserve"> = 3 \* ROMAN </w:instrText>
            </w:r>
            <w:r>
              <w:fldChar w:fldCharType="separate"/>
            </w:r>
            <w:r>
              <w:t>III</w:t>
            </w:r>
            <w:r>
              <w:fldChar w:fldCharType="end"/>
            </w:r>
            <w:r>
              <w:t>类标准</w:t>
            </w:r>
          </w:p>
          <w:p>
            <w:pPr>
              <w:spacing w:line="360" w:lineRule="auto"/>
              <w:jc w:val="center"/>
              <w:rPr>
                <w:b/>
                <w:bCs/>
                <w:sz w:val="21"/>
                <w:szCs w:val="21"/>
              </w:rPr>
            </w:pPr>
            <w:r>
              <w:rPr>
                <w:b/>
                <w:bCs/>
                <w:sz w:val="21"/>
                <w:szCs w:val="21"/>
              </w:rPr>
              <w:t xml:space="preserve">表4-3   地表水环境质量标准      </w:t>
            </w:r>
            <w:r>
              <w:rPr>
                <w:b/>
                <w:sz w:val="21"/>
                <w:szCs w:val="21"/>
              </w:rPr>
              <w:t>单位：mg/L，pH值除外</w:t>
            </w:r>
          </w:p>
          <w:tbl>
            <w:tblPr>
              <w:tblStyle w:val="34"/>
              <w:tblW w:w="7649"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82"/>
              <w:gridCol w:w="708"/>
              <w:gridCol w:w="705"/>
              <w:gridCol w:w="708"/>
              <w:gridCol w:w="702"/>
              <w:gridCol w:w="710"/>
              <w:gridCol w:w="708"/>
              <w:gridCol w:w="710"/>
              <w:gridCol w:w="101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1682" w:type="dxa"/>
                  <w:vAlign w:val="center"/>
                </w:tcPr>
                <w:p>
                  <w:pPr>
                    <w:ind w:left="-113" w:right="-113"/>
                    <w:jc w:val="center"/>
                    <w:rPr>
                      <w:b/>
                      <w:bCs/>
                      <w:sz w:val="21"/>
                      <w:szCs w:val="21"/>
                    </w:rPr>
                  </w:pPr>
                  <w:r>
                    <w:rPr>
                      <w:b/>
                      <w:bCs/>
                      <w:sz w:val="21"/>
                      <w:szCs w:val="21"/>
                    </w:rPr>
                    <w:t>项  目</w:t>
                  </w:r>
                </w:p>
              </w:tc>
              <w:tc>
                <w:tcPr>
                  <w:tcW w:w="708" w:type="dxa"/>
                  <w:vAlign w:val="center"/>
                </w:tcPr>
                <w:p>
                  <w:pPr>
                    <w:ind w:left="-113" w:right="-113"/>
                    <w:jc w:val="center"/>
                    <w:rPr>
                      <w:b/>
                      <w:bCs/>
                      <w:sz w:val="21"/>
                      <w:szCs w:val="21"/>
                    </w:rPr>
                  </w:pPr>
                  <w:r>
                    <w:rPr>
                      <w:b/>
                      <w:bCs/>
                      <w:sz w:val="21"/>
                      <w:szCs w:val="21"/>
                    </w:rPr>
                    <w:t>pH</w:t>
                  </w:r>
                </w:p>
              </w:tc>
              <w:tc>
                <w:tcPr>
                  <w:tcW w:w="705" w:type="dxa"/>
                  <w:vAlign w:val="center"/>
                </w:tcPr>
                <w:p>
                  <w:pPr>
                    <w:ind w:left="-108" w:right="-113"/>
                    <w:jc w:val="center"/>
                    <w:rPr>
                      <w:b/>
                      <w:bCs/>
                      <w:spacing w:val="4"/>
                      <w:sz w:val="21"/>
                      <w:szCs w:val="21"/>
                    </w:rPr>
                  </w:pPr>
                  <w:r>
                    <w:rPr>
                      <w:b/>
                      <w:bCs/>
                      <w:spacing w:val="4"/>
                      <w:sz w:val="21"/>
                      <w:szCs w:val="21"/>
                    </w:rPr>
                    <w:t>COD</w:t>
                  </w:r>
                </w:p>
              </w:tc>
              <w:tc>
                <w:tcPr>
                  <w:tcW w:w="708" w:type="dxa"/>
                  <w:vAlign w:val="center"/>
                </w:tcPr>
                <w:p>
                  <w:pPr>
                    <w:ind w:left="-113" w:right="-113"/>
                    <w:jc w:val="center"/>
                    <w:rPr>
                      <w:b/>
                      <w:bCs/>
                      <w:sz w:val="21"/>
                      <w:szCs w:val="21"/>
                    </w:rPr>
                  </w:pPr>
                  <w:r>
                    <w:rPr>
                      <w:b/>
                      <w:bCs/>
                      <w:sz w:val="21"/>
                      <w:szCs w:val="21"/>
                    </w:rPr>
                    <w:t>BOD</w:t>
                  </w:r>
                  <w:r>
                    <w:rPr>
                      <w:b/>
                      <w:bCs/>
                      <w:sz w:val="21"/>
                      <w:szCs w:val="21"/>
                      <w:vertAlign w:val="subscript"/>
                    </w:rPr>
                    <w:t>5</w:t>
                  </w:r>
                </w:p>
              </w:tc>
              <w:tc>
                <w:tcPr>
                  <w:tcW w:w="702" w:type="dxa"/>
                  <w:vAlign w:val="center"/>
                </w:tcPr>
                <w:p>
                  <w:pPr>
                    <w:ind w:left="-160" w:leftChars="-50" w:right="-113"/>
                    <w:jc w:val="center"/>
                    <w:rPr>
                      <w:b/>
                      <w:bCs/>
                      <w:sz w:val="21"/>
                      <w:szCs w:val="21"/>
                    </w:rPr>
                  </w:pPr>
                  <w:r>
                    <w:rPr>
                      <w:b/>
                      <w:bCs/>
                      <w:sz w:val="21"/>
                      <w:szCs w:val="21"/>
                    </w:rPr>
                    <w:t>氨氮</w:t>
                  </w:r>
                </w:p>
              </w:tc>
              <w:tc>
                <w:tcPr>
                  <w:tcW w:w="710" w:type="dxa"/>
                  <w:vAlign w:val="center"/>
                </w:tcPr>
                <w:p>
                  <w:pPr>
                    <w:ind w:left="-160" w:leftChars="-50" w:right="-113"/>
                    <w:jc w:val="center"/>
                    <w:rPr>
                      <w:b/>
                      <w:bCs/>
                      <w:sz w:val="21"/>
                      <w:szCs w:val="21"/>
                    </w:rPr>
                  </w:pPr>
                  <w:r>
                    <w:rPr>
                      <w:b/>
                      <w:bCs/>
                      <w:sz w:val="21"/>
                      <w:szCs w:val="21"/>
                    </w:rPr>
                    <w:t>总磷</w:t>
                  </w:r>
                </w:p>
              </w:tc>
              <w:tc>
                <w:tcPr>
                  <w:tcW w:w="708" w:type="dxa"/>
                  <w:vAlign w:val="center"/>
                </w:tcPr>
                <w:p>
                  <w:pPr>
                    <w:ind w:left="-160" w:leftChars="-50" w:right="-113"/>
                    <w:jc w:val="center"/>
                    <w:rPr>
                      <w:b/>
                      <w:bCs/>
                      <w:sz w:val="21"/>
                      <w:szCs w:val="21"/>
                    </w:rPr>
                  </w:pPr>
                  <w:r>
                    <w:rPr>
                      <w:b/>
                      <w:bCs/>
                      <w:sz w:val="21"/>
                      <w:szCs w:val="21"/>
                    </w:rPr>
                    <w:t>DO</w:t>
                  </w:r>
                </w:p>
              </w:tc>
              <w:tc>
                <w:tcPr>
                  <w:tcW w:w="710" w:type="dxa"/>
                  <w:vAlign w:val="center"/>
                </w:tcPr>
                <w:p>
                  <w:pPr>
                    <w:ind w:left="-160" w:leftChars="-50" w:right="-113"/>
                    <w:jc w:val="center"/>
                    <w:rPr>
                      <w:b/>
                      <w:bCs/>
                      <w:sz w:val="21"/>
                      <w:szCs w:val="21"/>
                    </w:rPr>
                  </w:pPr>
                  <w:r>
                    <w:rPr>
                      <w:b/>
                      <w:bCs/>
                      <w:sz w:val="21"/>
                      <w:szCs w:val="21"/>
                    </w:rPr>
                    <w:t>LAS</w:t>
                  </w:r>
                </w:p>
              </w:tc>
              <w:tc>
                <w:tcPr>
                  <w:tcW w:w="1016" w:type="dxa"/>
                  <w:vAlign w:val="center"/>
                </w:tcPr>
                <w:p>
                  <w:pPr>
                    <w:ind w:left="-160" w:leftChars="-50" w:right="-113"/>
                    <w:jc w:val="center"/>
                    <w:rPr>
                      <w:b/>
                      <w:bCs/>
                      <w:sz w:val="21"/>
                      <w:szCs w:val="21"/>
                    </w:rPr>
                  </w:pPr>
                  <w:r>
                    <w:rPr>
                      <w:b/>
                      <w:bCs/>
                      <w:sz w:val="21"/>
                      <w:szCs w:val="21"/>
                    </w:rPr>
                    <w:t>粪大肠菌群（个/L）</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1682" w:type="dxa"/>
                  <w:vAlign w:val="center"/>
                </w:tcPr>
                <w:p>
                  <w:pPr>
                    <w:ind w:left="-160" w:leftChars="-50" w:right="-160" w:rightChars="-50"/>
                    <w:jc w:val="center"/>
                    <w:rPr>
                      <w:sz w:val="21"/>
                      <w:szCs w:val="21"/>
                    </w:rPr>
                  </w:pPr>
                  <w:r>
                    <w:rPr>
                      <w:sz w:val="21"/>
                      <w:szCs w:val="21"/>
                    </w:rPr>
                    <w:t>GB3838-2002Ⅲ类标准限值</w:t>
                  </w:r>
                </w:p>
              </w:tc>
              <w:tc>
                <w:tcPr>
                  <w:tcW w:w="708" w:type="dxa"/>
                  <w:vAlign w:val="center"/>
                </w:tcPr>
                <w:p>
                  <w:pPr>
                    <w:ind w:left="-113" w:right="-113"/>
                    <w:jc w:val="center"/>
                    <w:rPr>
                      <w:sz w:val="21"/>
                      <w:szCs w:val="21"/>
                    </w:rPr>
                  </w:pPr>
                  <w:r>
                    <w:rPr>
                      <w:sz w:val="21"/>
                      <w:szCs w:val="21"/>
                    </w:rPr>
                    <w:t>6～9</w:t>
                  </w:r>
                </w:p>
              </w:tc>
              <w:tc>
                <w:tcPr>
                  <w:tcW w:w="705" w:type="dxa"/>
                  <w:vAlign w:val="center"/>
                </w:tcPr>
                <w:p>
                  <w:pPr>
                    <w:ind w:left="-108" w:right="-113"/>
                    <w:jc w:val="center"/>
                    <w:rPr>
                      <w:sz w:val="21"/>
                      <w:szCs w:val="21"/>
                    </w:rPr>
                  </w:pPr>
                  <w:r>
                    <w:rPr>
                      <w:sz w:val="21"/>
                      <w:szCs w:val="21"/>
                    </w:rPr>
                    <w:t>20</w:t>
                  </w:r>
                </w:p>
              </w:tc>
              <w:tc>
                <w:tcPr>
                  <w:tcW w:w="708" w:type="dxa"/>
                  <w:vAlign w:val="center"/>
                </w:tcPr>
                <w:p>
                  <w:pPr>
                    <w:ind w:left="-113" w:right="-113"/>
                    <w:jc w:val="center"/>
                    <w:rPr>
                      <w:sz w:val="21"/>
                      <w:szCs w:val="21"/>
                    </w:rPr>
                  </w:pPr>
                  <w:r>
                    <w:rPr>
                      <w:sz w:val="21"/>
                      <w:szCs w:val="21"/>
                    </w:rPr>
                    <w:t>4</w:t>
                  </w:r>
                </w:p>
              </w:tc>
              <w:tc>
                <w:tcPr>
                  <w:tcW w:w="702" w:type="dxa"/>
                  <w:vAlign w:val="center"/>
                </w:tcPr>
                <w:p>
                  <w:pPr>
                    <w:pStyle w:val="24"/>
                    <w:pBdr>
                      <w:bottom w:val="none" w:color="auto" w:sz="0" w:space="0"/>
                    </w:pBdr>
                    <w:tabs>
                      <w:tab w:val="clear" w:pos="4153"/>
                      <w:tab w:val="clear" w:pos="8306"/>
                    </w:tabs>
                    <w:snapToGrid/>
                    <w:ind w:left="-113" w:right="-113"/>
                    <w:rPr>
                      <w:kern w:val="0"/>
                      <w:sz w:val="21"/>
                      <w:szCs w:val="21"/>
                    </w:rPr>
                  </w:pPr>
                  <w:r>
                    <w:rPr>
                      <w:kern w:val="0"/>
                      <w:sz w:val="21"/>
                      <w:szCs w:val="21"/>
                    </w:rPr>
                    <w:t>1.0</w:t>
                  </w:r>
                </w:p>
              </w:tc>
              <w:tc>
                <w:tcPr>
                  <w:tcW w:w="710" w:type="dxa"/>
                  <w:vAlign w:val="center"/>
                </w:tcPr>
                <w:p>
                  <w:pPr>
                    <w:pStyle w:val="24"/>
                    <w:pBdr>
                      <w:bottom w:val="none" w:color="auto" w:sz="0" w:space="0"/>
                    </w:pBdr>
                    <w:tabs>
                      <w:tab w:val="clear" w:pos="4153"/>
                      <w:tab w:val="clear" w:pos="8306"/>
                    </w:tabs>
                    <w:snapToGrid/>
                    <w:ind w:left="-113" w:right="-113"/>
                    <w:rPr>
                      <w:kern w:val="0"/>
                      <w:sz w:val="21"/>
                      <w:szCs w:val="21"/>
                    </w:rPr>
                  </w:pPr>
                  <w:r>
                    <w:rPr>
                      <w:kern w:val="0"/>
                      <w:sz w:val="21"/>
                      <w:szCs w:val="21"/>
                    </w:rPr>
                    <w:t>0.2</w:t>
                  </w:r>
                </w:p>
              </w:tc>
              <w:tc>
                <w:tcPr>
                  <w:tcW w:w="708" w:type="dxa"/>
                  <w:vAlign w:val="center"/>
                </w:tcPr>
                <w:p>
                  <w:pPr>
                    <w:pStyle w:val="24"/>
                    <w:pBdr>
                      <w:bottom w:val="none" w:color="auto" w:sz="0" w:space="0"/>
                    </w:pBdr>
                    <w:tabs>
                      <w:tab w:val="clear" w:pos="4153"/>
                      <w:tab w:val="clear" w:pos="8306"/>
                    </w:tabs>
                    <w:snapToGrid/>
                    <w:ind w:left="-113" w:right="-113"/>
                    <w:rPr>
                      <w:kern w:val="0"/>
                      <w:sz w:val="21"/>
                      <w:szCs w:val="21"/>
                    </w:rPr>
                  </w:pPr>
                  <w:r>
                    <w:rPr>
                      <w:kern w:val="0"/>
                      <w:sz w:val="21"/>
                      <w:szCs w:val="21"/>
                    </w:rPr>
                    <w:t>5</w:t>
                  </w:r>
                </w:p>
              </w:tc>
              <w:tc>
                <w:tcPr>
                  <w:tcW w:w="710" w:type="dxa"/>
                  <w:vAlign w:val="center"/>
                </w:tcPr>
                <w:p>
                  <w:pPr>
                    <w:pStyle w:val="24"/>
                    <w:pBdr>
                      <w:bottom w:val="none" w:color="auto" w:sz="0" w:space="0"/>
                    </w:pBdr>
                    <w:tabs>
                      <w:tab w:val="clear" w:pos="4153"/>
                      <w:tab w:val="clear" w:pos="8306"/>
                    </w:tabs>
                    <w:snapToGrid/>
                    <w:ind w:left="-113" w:right="-113"/>
                    <w:rPr>
                      <w:kern w:val="0"/>
                      <w:sz w:val="21"/>
                      <w:szCs w:val="21"/>
                    </w:rPr>
                  </w:pPr>
                  <w:r>
                    <w:rPr>
                      <w:kern w:val="0"/>
                      <w:sz w:val="21"/>
                      <w:szCs w:val="21"/>
                    </w:rPr>
                    <w:t>0.2</w:t>
                  </w:r>
                </w:p>
              </w:tc>
              <w:tc>
                <w:tcPr>
                  <w:tcW w:w="1016" w:type="dxa"/>
                  <w:vAlign w:val="center"/>
                </w:tcPr>
                <w:p>
                  <w:pPr>
                    <w:pStyle w:val="24"/>
                    <w:pBdr>
                      <w:bottom w:val="none" w:color="auto" w:sz="0" w:space="0"/>
                    </w:pBdr>
                    <w:tabs>
                      <w:tab w:val="clear" w:pos="4153"/>
                      <w:tab w:val="clear" w:pos="8306"/>
                    </w:tabs>
                    <w:snapToGrid/>
                    <w:ind w:left="-113" w:right="-113"/>
                    <w:rPr>
                      <w:kern w:val="0"/>
                      <w:sz w:val="21"/>
                      <w:szCs w:val="21"/>
                    </w:rPr>
                  </w:pPr>
                  <w:r>
                    <w:rPr>
                      <w:kern w:val="0"/>
                      <w:sz w:val="21"/>
                      <w:szCs w:val="21"/>
                    </w:rPr>
                    <w:t>10000</w:t>
                  </w:r>
                </w:p>
              </w:tc>
            </w:tr>
          </w:tbl>
          <w:p>
            <w:pPr>
              <w:pStyle w:val="17"/>
              <w:spacing w:line="360" w:lineRule="auto"/>
              <w:ind w:firstLine="482"/>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155" w:type="dxa"/>
            <w:tcBorders>
              <w:bottom w:val="single" w:color="auto" w:sz="6" w:space="0"/>
            </w:tcBorders>
            <w:vAlign w:val="center"/>
          </w:tcPr>
          <w:p>
            <w:pPr>
              <w:spacing w:line="360" w:lineRule="auto"/>
              <w:jc w:val="center"/>
              <w:rPr>
                <w:sz w:val="24"/>
              </w:rPr>
            </w:pPr>
            <w:r>
              <w:rPr>
                <w:sz w:val="24"/>
              </w:rPr>
              <w:t>污</w:t>
            </w:r>
          </w:p>
          <w:p>
            <w:pPr>
              <w:spacing w:line="360" w:lineRule="auto"/>
              <w:jc w:val="center"/>
              <w:rPr>
                <w:sz w:val="24"/>
              </w:rPr>
            </w:pPr>
            <w:r>
              <w:rPr>
                <w:sz w:val="24"/>
              </w:rPr>
              <w:t>染</w:t>
            </w:r>
          </w:p>
          <w:p>
            <w:pPr>
              <w:spacing w:line="360" w:lineRule="auto"/>
              <w:jc w:val="center"/>
              <w:rPr>
                <w:sz w:val="24"/>
              </w:rPr>
            </w:pPr>
            <w:r>
              <w:rPr>
                <w:sz w:val="24"/>
              </w:rPr>
              <w:t>物</w:t>
            </w:r>
          </w:p>
          <w:p>
            <w:pPr>
              <w:spacing w:line="360" w:lineRule="auto"/>
              <w:jc w:val="center"/>
              <w:rPr>
                <w:sz w:val="24"/>
              </w:rPr>
            </w:pPr>
            <w:r>
              <w:rPr>
                <w:sz w:val="24"/>
              </w:rPr>
              <w:t>排</w:t>
            </w:r>
          </w:p>
          <w:p>
            <w:pPr>
              <w:spacing w:line="360" w:lineRule="auto"/>
              <w:jc w:val="center"/>
              <w:rPr>
                <w:sz w:val="24"/>
              </w:rPr>
            </w:pPr>
            <w:r>
              <w:rPr>
                <w:sz w:val="24"/>
              </w:rPr>
              <w:t>放</w:t>
            </w:r>
          </w:p>
          <w:p>
            <w:pPr>
              <w:spacing w:line="360" w:lineRule="auto"/>
              <w:jc w:val="center"/>
              <w:rPr>
                <w:sz w:val="24"/>
              </w:rPr>
            </w:pPr>
            <w:r>
              <w:rPr>
                <w:sz w:val="24"/>
              </w:rPr>
              <w:t>标</w:t>
            </w:r>
          </w:p>
          <w:p>
            <w:pPr>
              <w:spacing w:line="360" w:lineRule="auto"/>
              <w:jc w:val="center"/>
              <w:rPr>
                <w:sz w:val="24"/>
              </w:rPr>
            </w:pPr>
            <w:r>
              <w:rPr>
                <w:sz w:val="24"/>
              </w:rPr>
              <w:t>准</w:t>
            </w:r>
          </w:p>
        </w:tc>
        <w:tc>
          <w:tcPr>
            <w:tcW w:w="7875" w:type="dxa"/>
            <w:tcBorders>
              <w:bottom w:val="single" w:color="auto" w:sz="6" w:space="0"/>
            </w:tcBorders>
            <w:vAlign w:val="center"/>
          </w:tcPr>
          <w:p>
            <w:pPr>
              <w:pStyle w:val="17"/>
              <w:spacing w:line="360" w:lineRule="auto"/>
              <w:ind w:firstLine="480"/>
            </w:pPr>
            <w:r>
              <w:t>1、废气</w:t>
            </w:r>
          </w:p>
          <w:p>
            <w:pPr>
              <w:snapToGrid w:val="0"/>
              <w:spacing w:line="360" w:lineRule="auto"/>
              <w:ind w:firstLine="480" w:firstLineChars="200"/>
              <w:rPr>
                <w:sz w:val="24"/>
              </w:rPr>
            </w:pPr>
            <w:r>
              <w:rPr>
                <w:sz w:val="24"/>
              </w:rPr>
              <w:t>车间异味及污水处理站恶臭无组织排放执行，执行《恶臭污染物排放标准》（GB14554-93）二级标准中无组织排放监控浓度限值浓度，食堂油烟执行《饮食业油烟排放标准（试行）》（GB18483-2001）中小型标准要求。</w:t>
            </w:r>
          </w:p>
          <w:p>
            <w:pPr>
              <w:spacing w:line="360" w:lineRule="auto"/>
              <w:jc w:val="center"/>
              <w:rPr>
                <w:b/>
                <w:bCs/>
                <w:sz w:val="21"/>
                <w:szCs w:val="21"/>
              </w:rPr>
            </w:pPr>
            <w:r>
              <w:rPr>
                <w:b/>
                <w:bCs/>
                <w:sz w:val="21"/>
                <w:szCs w:val="21"/>
              </w:rPr>
              <w:t>表4-4  恶臭污染物排放标准</w:t>
            </w:r>
          </w:p>
          <w:tbl>
            <w:tblPr>
              <w:tblStyle w:val="34"/>
              <w:tblW w:w="76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4"/>
              <w:gridCol w:w="4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984" w:type="dxa"/>
                  <w:vAlign w:val="center"/>
                </w:tcPr>
                <w:p>
                  <w:pPr>
                    <w:jc w:val="center"/>
                    <w:rPr>
                      <w:color w:val="000000"/>
                      <w:sz w:val="21"/>
                      <w:szCs w:val="21"/>
                    </w:rPr>
                  </w:pPr>
                  <w:r>
                    <w:rPr>
                      <w:color w:val="000000"/>
                      <w:sz w:val="21"/>
                      <w:szCs w:val="21"/>
                    </w:rPr>
                    <w:t>污染物</w:t>
                  </w:r>
                </w:p>
              </w:tc>
              <w:tc>
                <w:tcPr>
                  <w:tcW w:w="4663" w:type="dxa"/>
                  <w:vAlign w:val="center"/>
                </w:tcPr>
                <w:p>
                  <w:pPr>
                    <w:jc w:val="center"/>
                    <w:rPr>
                      <w:color w:val="000000"/>
                      <w:sz w:val="21"/>
                      <w:szCs w:val="21"/>
                    </w:rPr>
                  </w:pPr>
                  <w:r>
                    <w:rPr>
                      <w:color w:val="000000"/>
                      <w:sz w:val="21"/>
                      <w:szCs w:val="21"/>
                    </w:rPr>
                    <w:t>无组织排放监控浓度限值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984" w:type="dxa"/>
                  <w:vAlign w:val="center"/>
                </w:tcPr>
                <w:p>
                  <w:pPr>
                    <w:jc w:val="center"/>
                    <w:rPr>
                      <w:color w:val="000000"/>
                      <w:sz w:val="21"/>
                      <w:szCs w:val="21"/>
                    </w:rPr>
                  </w:pPr>
                  <w:r>
                    <w:rPr>
                      <w:color w:val="000000"/>
                      <w:sz w:val="21"/>
                      <w:szCs w:val="21"/>
                    </w:rPr>
                    <w:t>臭气浓度</w:t>
                  </w:r>
                </w:p>
              </w:tc>
              <w:tc>
                <w:tcPr>
                  <w:tcW w:w="4663" w:type="dxa"/>
                  <w:vAlign w:val="center"/>
                </w:tcPr>
                <w:p>
                  <w:pPr>
                    <w:jc w:val="center"/>
                    <w:rPr>
                      <w:color w:val="000000"/>
                      <w:sz w:val="21"/>
                      <w:szCs w:val="21"/>
                    </w:rPr>
                  </w:pPr>
                  <w:r>
                    <w:rPr>
                      <w:color w:val="000000"/>
                      <w:sz w:val="21"/>
                      <w:szCs w:val="21"/>
                    </w:rPr>
                    <w:t>20（无量纲）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984" w:type="dxa"/>
                  <w:vAlign w:val="center"/>
                </w:tcPr>
                <w:p>
                  <w:pPr>
                    <w:jc w:val="center"/>
                    <w:rPr>
                      <w:color w:val="000000"/>
                      <w:sz w:val="21"/>
                      <w:szCs w:val="21"/>
                    </w:rPr>
                  </w:pPr>
                  <w:r>
                    <w:rPr>
                      <w:color w:val="000000"/>
                      <w:sz w:val="21"/>
                      <w:szCs w:val="21"/>
                    </w:rPr>
                    <w:t>NH</w:t>
                  </w:r>
                  <w:r>
                    <w:rPr>
                      <w:color w:val="000000"/>
                      <w:sz w:val="21"/>
                      <w:szCs w:val="21"/>
                      <w:vertAlign w:val="subscript"/>
                    </w:rPr>
                    <w:t>3</w:t>
                  </w:r>
                </w:p>
              </w:tc>
              <w:tc>
                <w:tcPr>
                  <w:tcW w:w="4663" w:type="dxa"/>
                  <w:vAlign w:val="center"/>
                </w:tcPr>
                <w:p>
                  <w:pPr>
                    <w:jc w:val="center"/>
                    <w:rPr>
                      <w:color w:val="000000"/>
                      <w:sz w:val="21"/>
                      <w:szCs w:val="21"/>
                    </w:rPr>
                  </w:pPr>
                  <w:r>
                    <w:rPr>
                      <w:color w:val="000000"/>
                      <w:sz w:val="21"/>
                      <w:szCs w:val="21"/>
                    </w:rPr>
                    <w:t>1.5mg/m</w:t>
                  </w:r>
                  <w:r>
                    <w:rPr>
                      <w:color w:val="000000"/>
                      <w:sz w:val="21"/>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984" w:type="dxa"/>
                  <w:vAlign w:val="center"/>
                </w:tcPr>
                <w:p>
                  <w:pPr>
                    <w:jc w:val="center"/>
                    <w:rPr>
                      <w:color w:val="000000"/>
                      <w:sz w:val="21"/>
                      <w:szCs w:val="21"/>
                    </w:rPr>
                  </w:pPr>
                  <w:r>
                    <w:rPr>
                      <w:color w:val="000000"/>
                      <w:sz w:val="21"/>
                      <w:szCs w:val="21"/>
                    </w:rPr>
                    <w:t>H</w:t>
                  </w:r>
                  <w:r>
                    <w:rPr>
                      <w:color w:val="000000"/>
                      <w:sz w:val="21"/>
                      <w:szCs w:val="21"/>
                      <w:vertAlign w:val="subscript"/>
                    </w:rPr>
                    <w:t>2</w:t>
                  </w:r>
                  <w:r>
                    <w:rPr>
                      <w:color w:val="000000"/>
                      <w:sz w:val="21"/>
                      <w:szCs w:val="21"/>
                    </w:rPr>
                    <w:t>S</w:t>
                  </w:r>
                </w:p>
              </w:tc>
              <w:tc>
                <w:tcPr>
                  <w:tcW w:w="4663" w:type="dxa"/>
                  <w:vAlign w:val="center"/>
                </w:tcPr>
                <w:p>
                  <w:pPr>
                    <w:jc w:val="center"/>
                    <w:rPr>
                      <w:color w:val="000000"/>
                      <w:sz w:val="21"/>
                      <w:szCs w:val="21"/>
                    </w:rPr>
                  </w:pPr>
                  <w:r>
                    <w:rPr>
                      <w:color w:val="000000"/>
                      <w:sz w:val="21"/>
                      <w:szCs w:val="21"/>
                    </w:rPr>
                    <w:t>0.06mg/m</w:t>
                  </w:r>
                  <w:r>
                    <w:rPr>
                      <w:color w:val="000000"/>
                      <w:sz w:val="21"/>
                      <w:szCs w:val="21"/>
                      <w:vertAlign w:val="superscript"/>
                    </w:rPr>
                    <w:t>3</w:t>
                  </w:r>
                </w:p>
              </w:tc>
            </w:tr>
          </w:tbl>
          <w:p>
            <w:pPr>
              <w:snapToGrid w:val="0"/>
              <w:ind w:firstLine="422" w:firstLineChars="200"/>
              <w:jc w:val="center"/>
              <w:rPr>
                <w:b/>
                <w:bCs/>
                <w:sz w:val="21"/>
                <w:szCs w:val="21"/>
              </w:rPr>
            </w:pPr>
            <w:r>
              <w:rPr>
                <w:b/>
                <w:bCs/>
                <w:sz w:val="21"/>
                <w:szCs w:val="21"/>
              </w:rPr>
              <w:t>表4-5  饮食业油烟排放标准  单位：mg/m</w:t>
            </w:r>
            <w:r>
              <w:rPr>
                <w:b/>
                <w:bCs/>
                <w:sz w:val="21"/>
                <w:szCs w:val="21"/>
                <w:vertAlign w:val="superscript"/>
              </w:rPr>
              <w:t>3</w:t>
            </w:r>
          </w:p>
          <w:tbl>
            <w:tblPr>
              <w:tblStyle w:val="35"/>
              <w:tblW w:w="76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7"/>
              <w:gridCol w:w="2550"/>
              <w:gridCol w:w="2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47" w:type="dxa"/>
                  <w:vAlign w:val="center"/>
                </w:tcPr>
                <w:p>
                  <w:pPr>
                    <w:adjustRightInd w:val="0"/>
                    <w:snapToGrid w:val="0"/>
                    <w:jc w:val="center"/>
                    <w:rPr>
                      <w:bCs/>
                      <w:sz w:val="21"/>
                      <w:szCs w:val="21"/>
                    </w:rPr>
                  </w:pPr>
                  <w:r>
                    <w:rPr>
                      <w:bCs/>
                      <w:sz w:val="21"/>
                      <w:szCs w:val="21"/>
                    </w:rPr>
                    <w:t>污染物</w:t>
                  </w:r>
                </w:p>
              </w:tc>
              <w:tc>
                <w:tcPr>
                  <w:tcW w:w="2550" w:type="dxa"/>
                  <w:vAlign w:val="center"/>
                </w:tcPr>
                <w:p>
                  <w:pPr>
                    <w:adjustRightInd w:val="0"/>
                    <w:snapToGrid w:val="0"/>
                    <w:jc w:val="center"/>
                    <w:rPr>
                      <w:bCs/>
                      <w:sz w:val="21"/>
                      <w:szCs w:val="21"/>
                    </w:rPr>
                  </w:pPr>
                  <w:r>
                    <w:rPr>
                      <w:bCs/>
                      <w:sz w:val="21"/>
                      <w:szCs w:val="21"/>
                    </w:rPr>
                    <w:t>规模</w:t>
                  </w:r>
                </w:p>
              </w:tc>
              <w:tc>
                <w:tcPr>
                  <w:tcW w:w="2550" w:type="dxa"/>
                  <w:vAlign w:val="center"/>
                </w:tcPr>
                <w:p>
                  <w:pPr>
                    <w:adjustRightInd w:val="0"/>
                    <w:snapToGrid w:val="0"/>
                    <w:jc w:val="center"/>
                    <w:rPr>
                      <w:bCs/>
                      <w:sz w:val="21"/>
                      <w:szCs w:val="21"/>
                    </w:rPr>
                  </w:pPr>
                  <w:r>
                    <w:rPr>
                      <w:bCs/>
                      <w:sz w:val="21"/>
                      <w:szCs w:val="21"/>
                    </w:rPr>
                    <w:t>标准浓度</w:t>
                  </w:r>
                  <w:r>
                    <w:rPr>
                      <w:bCs/>
                      <w:color w:val="000000"/>
                      <w:sz w:val="21"/>
                      <w:szCs w:val="21"/>
                    </w:rPr>
                    <w:t>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47" w:type="dxa"/>
                  <w:vAlign w:val="center"/>
                </w:tcPr>
                <w:p>
                  <w:pPr>
                    <w:adjustRightInd w:val="0"/>
                    <w:snapToGrid w:val="0"/>
                    <w:jc w:val="center"/>
                    <w:rPr>
                      <w:bCs/>
                      <w:sz w:val="21"/>
                      <w:szCs w:val="21"/>
                    </w:rPr>
                  </w:pPr>
                  <w:r>
                    <w:rPr>
                      <w:bCs/>
                      <w:sz w:val="21"/>
                      <w:szCs w:val="21"/>
                    </w:rPr>
                    <w:t>油烟</w:t>
                  </w:r>
                </w:p>
              </w:tc>
              <w:tc>
                <w:tcPr>
                  <w:tcW w:w="2550" w:type="dxa"/>
                  <w:vAlign w:val="center"/>
                </w:tcPr>
                <w:p>
                  <w:pPr>
                    <w:adjustRightInd w:val="0"/>
                    <w:snapToGrid w:val="0"/>
                    <w:jc w:val="center"/>
                    <w:rPr>
                      <w:bCs/>
                      <w:sz w:val="21"/>
                      <w:szCs w:val="21"/>
                    </w:rPr>
                  </w:pPr>
                  <w:r>
                    <w:rPr>
                      <w:bCs/>
                      <w:sz w:val="21"/>
                      <w:szCs w:val="21"/>
                    </w:rPr>
                    <w:t>小型</w:t>
                  </w:r>
                </w:p>
              </w:tc>
              <w:tc>
                <w:tcPr>
                  <w:tcW w:w="2550" w:type="dxa"/>
                  <w:vAlign w:val="center"/>
                </w:tcPr>
                <w:p>
                  <w:pPr>
                    <w:adjustRightInd w:val="0"/>
                    <w:snapToGrid w:val="0"/>
                    <w:jc w:val="center"/>
                    <w:rPr>
                      <w:bCs/>
                      <w:sz w:val="21"/>
                      <w:szCs w:val="21"/>
                    </w:rPr>
                  </w:pPr>
                  <w:r>
                    <w:rPr>
                      <w:bCs/>
                      <w:sz w:val="21"/>
                      <w:szCs w:val="21"/>
                    </w:rPr>
                    <w:t>2.0</w:t>
                  </w:r>
                  <w:r>
                    <w:rPr>
                      <w:bCs/>
                      <w:color w:val="000000"/>
                      <w:sz w:val="21"/>
                      <w:szCs w:val="21"/>
                    </w:rPr>
                    <w:t>mg/m</w:t>
                  </w:r>
                  <w:r>
                    <w:rPr>
                      <w:bCs/>
                      <w:color w:val="000000"/>
                      <w:sz w:val="21"/>
                      <w:szCs w:val="21"/>
                      <w:vertAlign w:val="superscript"/>
                    </w:rPr>
                    <w:t>3</w:t>
                  </w:r>
                </w:p>
              </w:tc>
            </w:tr>
          </w:tbl>
          <w:p>
            <w:pPr>
              <w:spacing w:line="360" w:lineRule="auto"/>
              <w:ind w:left="1195" w:leftChars="151" w:hanging="712" w:hangingChars="297"/>
              <w:rPr>
                <w:sz w:val="24"/>
              </w:rPr>
            </w:pPr>
            <w:r>
              <w:rPr>
                <w:sz w:val="24"/>
              </w:rPr>
              <w:t>2、废水</w:t>
            </w:r>
          </w:p>
          <w:p>
            <w:pPr>
              <w:spacing w:line="360" w:lineRule="auto"/>
              <w:ind w:firstLine="480" w:firstLineChars="200"/>
              <w:rPr>
                <w:bCs/>
                <w:sz w:val="24"/>
              </w:rPr>
            </w:pPr>
            <w:r>
              <w:rPr>
                <w:bCs/>
                <w:sz w:val="24"/>
              </w:rPr>
              <w:t>项目废水经自建污水处理站处理后，执行华容县桥东污水处理厂污水接纳水质标准，华容县桥东污水处理厂出水水质标准执行《城镇污水处理厂污染物排放标准》（GB18918-2002）中表1中一级标准的A标准。</w:t>
            </w:r>
          </w:p>
          <w:p>
            <w:pPr>
              <w:pStyle w:val="90"/>
              <w:spacing w:after="62"/>
              <w:rPr>
                <w:sz w:val="21"/>
                <w:szCs w:val="21"/>
              </w:rPr>
            </w:pPr>
            <w:r>
              <w:rPr>
                <w:sz w:val="21"/>
                <w:szCs w:val="21"/>
              </w:rPr>
              <w:t>表4-6  水质标准</w:t>
            </w:r>
          </w:p>
          <w:tbl>
            <w:tblPr>
              <w:tblStyle w:val="34"/>
              <w:tblW w:w="763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514"/>
              <w:gridCol w:w="845"/>
              <w:gridCol w:w="752"/>
              <w:gridCol w:w="794"/>
              <w:gridCol w:w="1019"/>
              <w:gridCol w:w="803"/>
              <w:gridCol w:w="91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514" w:type="dxa"/>
                  <w:vMerge w:val="restart"/>
                  <w:vAlign w:val="center"/>
                </w:tcPr>
                <w:p>
                  <w:pPr>
                    <w:jc w:val="center"/>
                    <w:rPr>
                      <w:sz w:val="21"/>
                      <w:szCs w:val="21"/>
                    </w:rPr>
                  </w:pPr>
                  <w:r>
                    <w:rPr>
                      <w:sz w:val="21"/>
                      <w:szCs w:val="21"/>
                    </w:rPr>
                    <w:t>排放标准</w:t>
                  </w:r>
                </w:p>
              </w:tc>
              <w:tc>
                <w:tcPr>
                  <w:tcW w:w="5125" w:type="dxa"/>
                  <w:gridSpan w:val="6"/>
                  <w:vAlign w:val="center"/>
                </w:tcPr>
                <w:p>
                  <w:pPr>
                    <w:jc w:val="center"/>
                    <w:rPr>
                      <w:sz w:val="21"/>
                      <w:szCs w:val="21"/>
                    </w:rPr>
                  </w:pPr>
                  <w:r>
                    <w:rPr>
                      <w:sz w:val="21"/>
                      <w:szCs w:val="21"/>
                    </w:rPr>
                    <w:t>评价因子及标准限值（单位：mg/L）</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514" w:type="dxa"/>
                  <w:vMerge w:val="continue"/>
                  <w:vAlign w:val="center"/>
                </w:tcPr>
                <w:p>
                  <w:pPr>
                    <w:jc w:val="center"/>
                    <w:rPr>
                      <w:sz w:val="21"/>
                      <w:szCs w:val="21"/>
                      <w:u w:val="single"/>
                    </w:rPr>
                  </w:pPr>
                </w:p>
              </w:tc>
              <w:tc>
                <w:tcPr>
                  <w:tcW w:w="845" w:type="dxa"/>
                  <w:vAlign w:val="center"/>
                </w:tcPr>
                <w:p>
                  <w:pPr>
                    <w:jc w:val="center"/>
                    <w:rPr>
                      <w:sz w:val="21"/>
                      <w:szCs w:val="21"/>
                    </w:rPr>
                  </w:pPr>
                  <w:r>
                    <w:rPr>
                      <w:sz w:val="21"/>
                      <w:szCs w:val="21"/>
                    </w:rPr>
                    <w:t>pH</w:t>
                  </w:r>
                </w:p>
              </w:tc>
              <w:tc>
                <w:tcPr>
                  <w:tcW w:w="752" w:type="dxa"/>
                  <w:vAlign w:val="center"/>
                </w:tcPr>
                <w:p>
                  <w:pPr>
                    <w:jc w:val="center"/>
                    <w:rPr>
                      <w:sz w:val="21"/>
                      <w:szCs w:val="21"/>
                    </w:rPr>
                  </w:pPr>
                  <w:r>
                    <w:rPr>
                      <w:sz w:val="21"/>
                      <w:szCs w:val="21"/>
                    </w:rPr>
                    <w:t>COD</w:t>
                  </w:r>
                </w:p>
              </w:tc>
              <w:tc>
                <w:tcPr>
                  <w:tcW w:w="794" w:type="dxa"/>
                  <w:vAlign w:val="center"/>
                </w:tcPr>
                <w:p>
                  <w:pPr>
                    <w:jc w:val="center"/>
                    <w:rPr>
                      <w:sz w:val="21"/>
                      <w:szCs w:val="21"/>
                    </w:rPr>
                  </w:pPr>
                  <w:r>
                    <w:rPr>
                      <w:sz w:val="21"/>
                      <w:szCs w:val="21"/>
                    </w:rPr>
                    <w:t>BOD</w:t>
                  </w:r>
                  <w:r>
                    <w:rPr>
                      <w:sz w:val="21"/>
                      <w:szCs w:val="21"/>
                      <w:vertAlign w:val="subscript"/>
                    </w:rPr>
                    <w:t>5</w:t>
                  </w:r>
                </w:p>
              </w:tc>
              <w:tc>
                <w:tcPr>
                  <w:tcW w:w="1019" w:type="dxa"/>
                  <w:vAlign w:val="center"/>
                </w:tcPr>
                <w:p>
                  <w:pPr>
                    <w:jc w:val="center"/>
                    <w:rPr>
                      <w:sz w:val="21"/>
                      <w:szCs w:val="21"/>
                    </w:rPr>
                  </w:pPr>
                  <w:r>
                    <w:rPr>
                      <w:sz w:val="21"/>
                      <w:szCs w:val="21"/>
                    </w:rPr>
                    <w:t>氨氮</w:t>
                  </w:r>
                </w:p>
              </w:tc>
              <w:tc>
                <w:tcPr>
                  <w:tcW w:w="803" w:type="dxa"/>
                  <w:vAlign w:val="center"/>
                </w:tcPr>
                <w:p>
                  <w:pPr>
                    <w:jc w:val="center"/>
                    <w:rPr>
                      <w:sz w:val="21"/>
                      <w:szCs w:val="21"/>
                    </w:rPr>
                  </w:pPr>
                  <w:r>
                    <w:rPr>
                      <w:sz w:val="21"/>
                      <w:szCs w:val="21"/>
                    </w:rPr>
                    <w:t>SS</w:t>
                  </w:r>
                </w:p>
              </w:tc>
              <w:tc>
                <w:tcPr>
                  <w:tcW w:w="912" w:type="dxa"/>
                  <w:vAlign w:val="center"/>
                </w:tcPr>
                <w:p>
                  <w:pPr>
                    <w:jc w:val="center"/>
                    <w:rPr>
                      <w:sz w:val="21"/>
                      <w:szCs w:val="21"/>
                    </w:rPr>
                  </w:pPr>
                  <w:r>
                    <w:rPr>
                      <w:sz w:val="21"/>
                      <w:szCs w:val="21"/>
                    </w:rPr>
                    <w:t>动植</w:t>
                  </w:r>
                </w:p>
                <w:p>
                  <w:pPr>
                    <w:jc w:val="center"/>
                    <w:rPr>
                      <w:sz w:val="21"/>
                      <w:szCs w:val="21"/>
                    </w:rPr>
                  </w:pPr>
                  <w:r>
                    <w:rPr>
                      <w:sz w:val="21"/>
                      <w:szCs w:val="21"/>
                    </w:rPr>
                    <w:t>物油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514" w:type="dxa"/>
                  <w:vAlign w:val="center"/>
                </w:tcPr>
                <w:p>
                  <w:pPr>
                    <w:jc w:val="center"/>
                    <w:rPr>
                      <w:sz w:val="21"/>
                      <w:szCs w:val="21"/>
                    </w:rPr>
                  </w:pPr>
                  <w:r>
                    <w:rPr>
                      <w:sz w:val="21"/>
                      <w:szCs w:val="21"/>
                    </w:rPr>
                    <w:t>华容县桥东污水处理厂污水接纳水质标准</w:t>
                  </w:r>
                </w:p>
              </w:tc>
              <w:tc>
                <w:tcPr>
                  <w:tcW w:w="845" w:type="dxa"/>
                  <w:vAlign w:val="center"/>
                </w:tcPr>
                <w:p>
                  <w:pPr>
                    <w:jc w:val="center"/>
                    <w:rPr>
                      <w:sz w:val="21"/>
                      <w:szCs w:val="21"/>
                    </w:rPr>
                  </w:pPr>
                  <w:r>
                    <w:rPr>
                      <w:sz w:val="21"/>
                      <w:szCs w:val="21"/>
                    </w:rPr>
                    <w:t>6～9</w:t>
                  </w:r>
                </w:p>
              </w:tc>
              <w:tc>
                <w:tcPr>
                  <w:tcW w:w="752" w:type="dxa"/>
                  <w:vAlign w:val="center"/>
                </w:tcPr>
                <w:p>
                  <w:pPr>
                    <w:jc w:val="center"/>
                    <w:rPr>
                      <w:sz w:val="21"/>
                      <w:szCs w:val="21"/>
                    </w:rPr>
                  </w:pPr>
                  <w:r>
                    <w:rPr>
                      <w:sz w:val="21"/>
                      <w:szCs w:val="21"/>
                    </w:rPr>
                    <w:t>≤420</w:t>
                  </w:r>
                </w:p>
              </w:tc>
              <w:tc>
                <w:tcPr>
                  <w:tcW w:w="794" w:type="dxa"/>
                  <w:vAlign w:val="center"/>
                </w:tcPr>
                <w:p>
                  <w:pPr>
                    <w:jc w:val="center"/>
                    <w:rPr>
                      <w:sz w:val="21"/>
                      <w:szCs w:val="21"/>
                    </w:rPr>
                  </w:pPr>
                  <w:r>
                    <w:rPr>
                      <w:sz w:val="21"/>
                      <w:szCs w:val="21"/>
                    </w:rPr>
                    <w:t>≤150</w:t>
                  </w:r>
                </w:p>
              </w:tc>
              <w:tc>
                <w:tcPr>
                  <w:tcW w:w="1019" w:type="dxa"/>
                  <w:vAlign w:val="center"/>
                </w:tcPr>
                <w:p>
                  <w:pPr>
                    <w:jc w:val="center"/>
                    <w:rPr>
                      <w:sz w:val="21"/>
                      <w:szCs w:val="21"/>
                    </w:rPr>
                  </w:pPr>
                  <w:r>
                    <w:rPr>
                      <w:sz w:val="21"/>
                      <w:szCs w:val="21"/>
                    </w:rPr>
                    <w:t>≤36</w:t>
                  </w:r>
                </w:p>
              </w:tc>
              <w:tc>
                <w:tcPr>
                  <w:tcW w:w="803" w:type="dxa"/>
                  <w:vAlign w:val="center"/>
                </w:tcPr>
                <w:p>
                  <w:pPr>
                    <w:jc w:val="center"/>
                    <w:rPr>
                      <w:sz w:val="21"/>
                      <w:szCs w:val="21"/>
                    </w:rPr>
                  </w:pPr>
                  <w:r>
                    <w:rPr>
                      <w:sz w:val="21"/>
                      <w:szCs w:val="21"/>
                    </w:rPr>
                    <w:t>≤240</w:t>
                  </w:r>
                </w:p>
              </w:tc>
              <w:tc>
                <w:tcPr>
                  <w:tcW w:w="912" w:type="dxa"/>
                  <w:vAlign w:val="center"/>
                </w:tcPr>
                <w:p>
                  <w:pPr>
                    <w:jc w:val="center"/>
                    <w:rPr>
                      <w:sz w:val="21"/>
                      <w:szCs w:val="21"/>
                    </w:rPr>
                  </w:pPr>
                  <w:r>
                    <w:rPr>
                      <w:sz w:val="21"/>
                      <w:szCs w:val="21"/>
                    </w:rPr>
                    <w:t>≤100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514" w:type="dxa"/>
                  <w:vAlign w:val="center"/>
                </w:tcPr>
                <w:p>
                  <w:pPr>
                    <w:jc w:val="center"/>
                    <w:rPr>
                      <w:sz w:val="21"/>
                      <w:szCs w:val="21"/>
                    </w:rPr>
                  </w:pPr>
                  <w:r>
                    <w:rPr>
                      <w:sz w:val="21"/>
                      <w:szCs w:val="21"/>
                    </w:rPr>
                    <w:t>《城镇污水处理厂污染物排放标准》（GB18918-2002）中表1中一级标准的A标准</w:t>
                  </w:r>
                </w:p>
              </w:tc>
              <w:tc>
                <w:tcPr>
                  <w:tcW w:w="845" w:type="dxa"/>
                  <w:vAlign w:val="center"/>
                </w:tcPr>
                <w:p>
                  <w:pPr>
                    <w:jc w:val="center"/>
                    <w:rPr>
                      <w:sz w:val="21"/>
                      <w:szCs w:val="21"/>
                    </w:rPr>
                  </w:pPr>
                  <w:r>
                    <w:rPr>
                      <w:sz w:val="21"/>
                      <w:szCs w:val="21"/>
                    </w:rPr>
                    <w:t>6-9</w:t>
                  </w:r>
                </w:p>
              </w:tc>
              <w:tc>
                <w:tcPr>
                  <w:tcW w:w="752" w:type="dxa"/>
                  <w:vAlign w:val="center"/>
                </w:tcPr>
                <w:p>
                  <w:pPr>
                    <w:jc w:val="center"/>
                    <w:rPr>
                      <w:sz w:val="21"/>
                      <w:szCs w:val="21"/>
                    </w:rPr>
                  </w:pPr>
                  <w:r>
                    <w:rPr>
                      <w:sz w:val="21"/>
                      <w:szCs w:val="21"/>
                    </w:rPr>
                    <w:t>≤50</w:t>
                  </w:r>
                </w:p>
              </w:tc>
              <w:tc>
                <w:tcPr>
                  <w:tcW w:w="794" w:type="dxa"/>
                  <w:vAlign w:val="center"/>
                </w:tcPr>
                <w:p>
                  <w:pPr>
                    <w:jc w:val="center"/>
                    <w:rPr>
                      <w:sz w:val="21"/>
                      <w:szCs w:val="21"/>
                    </w:rPr>
                  </w:pPr>
                  <w:r>
                    <w:rPr>
                      <w:sz w:val="21"/>
                      <w:szCs w:val="21"/>
                    </w:rPr>
                    <w:t>≤10</w:t>
                  </w:r>
                </w:p>
              </w:tc>
              <w:tc>
                <w:tcPr>
                  <w:tcW w:w="1019" w:type="dxa"/>
                  <w:vAlign w:val="center"/>
                </w:tcPr>
                <w:p>
                  <w:pPr>
                    <w:jc w:val="center"/>
                    <w:rPr>
                      <w:sz w:val="21"/>
                      <w:szCs w:val="21"/>
                    </w:rPr>
                  </w:pPr>
                  <w:r>
                    <w:rPr>
                      <w:sz w:val="21"/>
                      <w:szCs w:val="21"/>
                    </w:rPr>
                    <w:t>≤5（8）</w:t>
                  </w:r>
                </w:p>
              </w:tc>
              <w:tc>
                <w:tcPr>
                  <w:tcW w:w="803" w:type="dxa"/>
                  <w:vAlign w:val="center"/>
                </w:tcPr>
                <w:p>
                  <w:pPr>
                    <w:jc w:val="center"/>
                    <w:rPr>
                      <w:sz w:val="21"/>
                      <w:szCs w:val="21"/>
                    </w:rPr>
                  </w:pPr>
                  <w:r>
                    <w:rPr>
                      <w:sz w:val="21"/>
                      <w:szCs w:val="21"/>
                    </w:rPr>
                    <w:t>≤10</w:t>
                  </w:r>
                </w:p>
              </w:tc>
              <w:tc>
                <w:tcPr>
                  <w:tcW w:w="912" w:type="dxa"/>
                  <w:vAlign w:val="center"/>
                </w:tcPr>
                <w:p>
                  <w:pPr>
                    <w:jc w:val="center"/>
                    <w:rPr>
                      <w:sz w:val="21"/>
                      <w:szCs w:val="21"/>
                    </w:rPr>
                  </w:pPr>
                  <w:r>
                    <w:rPr>
                      <w:sz w:val="21"/>
                      <w:szCs w:val="21"/>
                    </w:rPr>
                    <w:t>≤1.0</w:t>
                  </w:r>
                </w:p>
              </w:tc>
            </w:tr>
          </w:tbl>
          <w:p>
            <w:pPr>
              <w:spacing w:line="360" w:lineRule="auto"/>
              <w:ind w:firstLine="480" w:firstLineChars="200"/>
              <w:rPr>
                <w:sz w:val="24"/>
              </w:rPr>
            </w:pPr>
            <w:r>
              <w:rPr>
                <w:sz w:val="24"/>
              </w:rPr>
              <w:t>3、噪声</w:t>
            </w:r>
          </w:p>
          <w:p>
            <w:pPr>
              <w:spacing w:line="360" w:lineRule="auto"/>
              <w:ind w:firstLine="480" w:firstLineChars="200"/>
              <w:rPr>
                <w:bCs/>
                <w:sz w:val="24"/>
              </w:rPr>
            </w:pPr>
            <w:r>
              <w:rPr>
                <w:bCs/>
                <w:sz w:val="24"/>
              </w:rPr>
              <w:t>施工期执行《建筑施工场界环境噪声排放标准》（GB12523-2011）；</w:t>
            </w:r>
          </w:p>
          <w:p>
            <w:pPr>
              <w:spacing w:line="360" w:lineRule="auto"/>
              <w:ind w:firstLine="480" w:firstLineChars="200"/>
              <w:rPr>
                <w:bCs/>
                <w:sz w:val="24"/>
              </w:rPr>
            </w:pPr>
            <w:r>
              <w:rPr>
                <w:bCs/>
                <w:sz w:val="24"/>
              </w:rPr>
              <w:t>运营期执行《工业企业厂界环境噪声排放标准》(GB12348-2008)2类标准。</w:t>
            </w:r>
          </w:p>
          <w:p>
            <w:pPr>
              <w:spacing w:line="360" w:lineRule="auto"/>
              <w:jc w:val="center"/>
              <w:rPr>
                <w:b/>
                <w:sz w:val="21"/>
                <w:szCs w:val="21"/>
              </w:rPr>
            </w:pPr>
            <w:r>
              <w:rPr>
                <w:b/>
                <w:sz w:val="21"/>
                <w:szCs w:val="21"/>
              </w:rPr>
              <w:t>表4-7   环境噪声排放标准</w:t>
            </w:r>
          </w:p>
          <w:tbl>
            <w:tblPr>
              <w:tblStyle w:val="34"/>
              <w:tblW w:w="7644"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507"/>
              <w:gridCol w:w="1833"/>
              <w:gridCol w:w="1783"/>
              <w:gridCol w:w="252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507" w:type="dxa"/>
                  <w:vMerge w:val="restart"/>
                  <w:vAlign w:val="center"/>
                </w:tcPr>
                <w:p>
                  <w:pPr>
                    <w:jc w:val="center"/>
                    <w:rPr>
                      <w:b/>
                      <w:bCs/>
                      <w:sz w:val="21"/>
                      <w:szCs w:val="21"/>
                    </w:rPr>
                  </w:pPr>
                  <w:r>
                    <w:rPr>
                      <w:b/>
                      <w:bCs/>
                      <w:sz w:val="21"/>
                      <w:szCs w:val="21"/>
                    </w:rPr>
                    <w:t>区域</w:t>
                  </w:r>
                </w:p>
              </w:tc>
              <w:tc>
                <w:tcPr>
                  <w:tcW w:w="3616" w:type="dxa"/>
                  <w:gridSpan w:val="2"/>
                  <w:vAlign w:val="center"/>
                </w:tcPr>
                <w:p>
                  <w:pPr>
                    <w:jc w:val="center"/>
                    <w:rPr>
                      <w:b/>
                      <w:bCs/>
                      <w:sz w:val="21"/>
                      <w:szCs w:val="21"/>
                    </w:rPr>
                  </w:pPr>
                  <w:r>
                    <w:rPr>
                      <w:b/>
                      <w:bCs/>
                      <w:sz w:val="21"/>
                      <w:szCs w:val="21"/>
                    </w:rPr>
                    <w:t>评价标准dB(A)</w:t>
                  </w:r>
                </w:p>
              </w:tc>
              <w:tc>
                <w:tcPr>
                  <w:tcW w:w="2521" w:type="dxa"/>
                  <w:vMerge w:val="restart"/>
                  <w:vAlign w:val="center"/>
                </w:tcPr>
                <w:p>
                  <w:pPr>
                    <w:jc w:val="center"/>
                    <w:rPr>
                      <w:b/>
                      <w:bCs/>
                      <w:sz w:val="21"/>
                      <w:szCs w:val="21"/>
                    </w:rPr>
                  </w:pPr>
                  <w:r>
                    <w:rPr>
                      <w:b/>
                      <w:bCs/>
                      <w:sz w:val="21"/>
                      <w:szCs w:val="21"/>
                    </w:rPr>
                    <w:t>标准来源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507" w:type="dxa"/>
                  <w:vMerge w:val="continue"/>
                  <w:vAlign w:val="center"/>
                </w:tcPr>
                <w:p>
                  <w:pPr>
                    <w:jc w:val="center"/>
                    <w:rPr>
                      <w:sz w:val="21"/>
                      <w:szCs w:val="21"/>
                    </w:rPr>
                  </w:pPr>
                </w:p>
              </w:tc>
              <w:tc>
                <w:tcPr>
                  <w:tcW w:w="1833" w:type="dxa"/>
                  <w:vAlign w:val="center"/>
                </w:tcPr>
                <w:p>
                  <w:pPr>
                    <w:jc w:val="center"/>
                    <w:rPr>
                      <w:b/>
                      <w:bCs/>
                      <w:sz w:val="21"/>
                      <w:szCs w:val="21"/>
                    </w:rPr>
                  </w:pPr>
                  <w:r>
                    <w:rPr>
                      <w:b/>
                      <w:bCs/>
                      <w:sz w:val="21"/>
                      <w:szCs w:val="21"/>
                    </w:rPr>
                    <w:t>昼间</w:t>
                  </w:r>
                </w:p>
              </w:tc>
              <w:tc>
                <w:tcPr>
                  <w:tcW w:w="1783" w:type="dxa"/>
                  <w:vAlign w:val="center"/>
                </w:tcPr>
                <w:p>
                  <w:pPr>
                    <w:jc w:val="center"/>
                    <w:rPr>
                      <w:b/>
                      <w:bCs/>
                      <w:sz w:val="21"/>
                      <w:szCs w:val="21"/>
                    </w:rPr>
                  </w:pPr>
                  <w:r>
                    <w:rPr>
                      <w:b/>
                      <w:bCs/>
                      <w:sz w:val="21"/>
                      <w:szCs w:val="21"/>
                    </w:rPr>
                    <w:t>夜间</w:t>
                  </w:r>
                </w:p>
              </w:tc>
              <w:tc>
                <w:tcPr>
                  <w:tcW w:w="2521" w:type="dxa"/>
                  <w:vMerge w:val="continue"/>
                  <w:vAlign w:val="center"/>
                </w:tcPr>
                <w:p>
                  <w:pPr>
                    <w:jc w:val="center"/>
                    <w:rPr>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507" w:type="dxa"/>
                  <w:vAlign w:val="center"/>
                </w:tcPr>
                <w:p>
                  <w:pPr>
                    <w:jc w:val="center"/>
                    <w:rPr>
                      <w:rFonts w:hint="eastAsia" w:eastAsia="宋体"/>
                      <w:sz w:val="21"/>
                      <w:szCs w:val="21"/>
                      <w:lang w:eastAsia="zh-CN"/>
                    </w:rPr>
                  </w:pPr>
                  <w:r>
                    <w:rPr>
                      <w:sz w:val="21"/>
                      <w:szCs w:val="21"/>
                    </w:rPr>
                    <w:t>项目</w:t>
                  </w:r>
                  <w:r>
                    <w:rPr>
                      <w:rFonts w:hint="eastAsia"/>
                      <w:sz w:val="21"/>
                      <w:szCs w:val="21"/>
                      <w:lang w:eastAsia="zh-CN"/>
                    </w:rPr>
                    <w:t>厂界</w:t>
                  </w:r>
                </w:p>
              </w:tc>
              <w:tc>
                <w:tcPr>
                  <w:tcW w:w="1833" w:type="dxa"/>
                  <w:vAlign w:val="center"/>
                </w:tcPr>
                <w:p>
                  <w:pPr>
                    <w:jc w:val="center"/>
                    <w:rPr>
                      <w:rFonts w:hint="eastAsia" w:eastAsia="宋体"/>
                      <w:sz w:val="21"/>
                      <w:szCs w:val="21"/>
                      <w:lang w:val="en-US" w:eastAsia="zh-CN"/>
                    </w:rPr>
                  </w:pPr>
                  <w:r>
                    <w:rPr>
                      <w:rFonts w:hint="eastAsia"/>
                      <w:sz w:val="21"/>
                      <w:szCs w:val="21"/>
                      <w:lang w:val="en-US" w:eastAsia="zh-CN"/>
                    </w:rPr>
                    <w:t>70</w:t>
                  </w:r>
                </w:p>
              </w:tc>
              <w:tc>
                <w:tcPr>
                  <w:tcW w:w="1783" w:type="dxa"/>
                  <w:vAlign w:val="center"/>
                </w:tcPr>
                <w:p>
                  <w:pPr>
                    <w:jc w:val="center"/>
                    <w:rPr>
                      <w:rFonts w:hint="eastAsia" w:eastAsia="宋体"/>
                      <w:sz w:val="21"/>
                      <w:szCs w:val="21"/>
                      <w:lang w:eastAsia="zh-CN"/>
                    </w:rPr>
                  </w:pPr>
                  <w:r>
                    <w:rPr>
                      <w:sz w:val="21"/>
                      <w:szCs w:val="21"/>
                    </w:rPr>
                    <w:t>5</w:t>
                  </w:r>
                  <w:r>
                    <w:rPr>
                      <w:rFonts w:hint="eastAsia"/>
                      <w:sz w:val="21"/>
                      <w:szCs w:val="21"/>
                      <w:lang w:val="en-US" w:eastAsia="zh-CN"/>
                    </w:rPr>
                    <w:t>5</w:t>
                  </w:r>
                </w:p>
              </w:tc>
              <w:tc>
                <w:tcPr>
                  <w:tcW w:w="2521" w:type="dxa"/>
                  <w:vAlign w:val="center"/>
                </w:tcPr>
                <w:p>
                  <w:pPr>
                    <w:jc w:val="center"/>
                    <w:rPr>
                      <w:sz w:val="21"/>
                      <w:szCs w:val="21"/>
                    </w:rPr>
                  </w:pPr>
                  <w:r>
                    <w:rPr>
                      <w:bCs/>
                      <w:sz w:val="21"/>
                      <w:szCs w:val="21"/>
                    </w:rPr>
                    <w:t>《建筑施工场界环境噪声排放标准》（GB12523-2011）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507" w:type="dxa"/>
                  <w:vAlign w:val="center"/>
                </w:tcPr>
                <w:p>
                  <w:pPr>
                    <w:jc w:val="center"/>
                    <w:rPr>
                      <w:rFonts w:hint="eastAsia" w:eastAsia="宋体"/>
                      <w:sz w:val="21"/>
                      <w:szCs w:val="21"/>
                      <w:lang w:eastAsia="zh-CN"/>
                    </w:rPr>
                  </w:pPr>
                  <w:r>
                    <w:rPr>
                      <w:sz w:val="21"/>
                      <w:szCs w:val="21"/>
                    </w:rPr>
                    <w:t>项目</w:t>
                  </w:r>
                  <w:r>
                    <w:rPr>
                      <w:rFonts w:hint="eastAsia"/>
                      <w:sz w:val="21"/>
                      <w:szCs w:val="21"/>
                      <w:lang w:eastAsia="zh-CN"/>
                    </w:rPr>
                    <w:t>厂界</w:t>
                  </w:r>
                </w:p>
              </w:tc>
              <w:tc>
                <w:tcPr>
                  <w:tcW w:w="1833" w:type="dxa"/>
                  <w:vAlign w:val="center"/>
                </w:tcPr>
                <w:p>
                  <w:pPr>
                    <w:jc w:val="center"/>
                    <w:rPr>
                      <w:rFonts w:hint="eastAsia" w:eastAsia="宋体"/>
                      <w:sz w:val="21"/>
                      <w:szCs w:val="21"/>
                      <w:lang w:eastAsia="zh-CN"/>
                    </w:rPr>
                  </w:pPr>
                  <w:r>
                    <w:rPr>
                      <w:sz w:val="21"/>
                      <w:szCs w:val="21"/>
                    </w:rPr>
                    <w:t>6</w:t>
                  </w:r>
                  <w:r>
                    <w:rPr>
                      <w:rFonts w:hint="eastAsia"/>
                      <w:sz w:val="21"/>
                      <w:szCs w:val="21"/>
                      <w:lang w:val="en-US" w:eastAsia="zh-CN"/>
                    </w:rPr>
                    <w:t>0</w:t>
                  </w:r>
                </w:p>
              </w:tc>
              <w:tc>
                <w:tcPr>
                  <w:tcW w:w="1783" w:type="dxa"/>
                  <w:vAlign w:val="center"/>
                </w:tcPr>
                <w:p>
                  <w:pPr>
                    <w:jc w:val="center"/>
                    <w:rPr>
                      <w:rFonts w:hint="eastAsia" w:eastAsia="宋体"/>
                      <w:sz w:val="21"/>
                      <w:szCs w:val="21"/>
                      <w:lang w:val="en-US" w:eastAsia="zh-CN"/>
                    </w:rPr>
                  </w:pPr>
                  <w:r>
                    <w:rPr>
                      <w:rFonts w:hint="eastAsia"/>
                      <w:sz w:val="21"/>
                      <w:szCs w:val="21"/>
                      <w:lang w:val="en-US" w:eastAsia="zh-CN"/>
                    </w:rPr>
                    <w:t>50</w:t>
                  </w:r>
                </w:p>
              </w:tc>
              <w:tc>
                <w:tcPr>
                  <w:tcW w:w="2521" w:type="dxa"/>
                  <w:vAlign w:val="center"/>
                </w:tcPr>
                <w:p>
                  <w:pPr>
                    <w:jc w:val="center"/>
                    <w:rPr>
                      <w:sz w:val="21"/>
                      <w:szCs w:val="21"/>
                    </w:rPr>
                  </w:pPr>
                  <w:r>
                    <w:rPr>
                      <w:bCs/>
                      <w:sz w:val="21"/>
                      <w:szCs w:val="21"/>
                    </w:rPr>
                    <w:t>《工业企业厂界环境噪声排放标准》(GB12348-2008)2类标准</w:t>
                  </w:r>
                </w:p>
              </w:tc>
            </w:tr>
          </w:tbl>
          <w:p>
            <w:pPr>
              <w:spacing w:line="360" w:lineRule="auto"/>
              <w:ind w:firstLine="480" w:firstLineChars="200"/>
              <w:rPr>
                <w:sz w:val="24"/>
              </w:rPr>
            </w:pPr>
            <w:r>
              <w:rPr>
                <w:sz w:val="24"/>
              </w:rPr>
              <w:t>4、固废：</w:t>
            </w:r>
          </w:p>
          <w:p>
            <w:pPr>
              <w:spacing w:line="360" w:lineRule="auto"/>
              <w:ind w:firstLine="480" w:firstLineChars="200"/>
              <w:rPr>
                <w:sz w:val="24"/>
              </w:rPr>
            </w:pPr>
            <w:r>
              <w:rPr>
                <w:sz w:val="24"/>
              </w:rPr>
              <w:t>生活垃圾执行《生活垃圾填埋场污染控制标准》（GB16889-2008）；</w:t>
            </w:r>
          </w:p>
          <w:p>
            <w:pPr>
              <w:spacing w:line="360" w:lineRule="auto"/>
              <w:ind w:firstLine="480" w:firstLineChars="200"/>
              <w:rPr>
                <w:bCs/>
                <w:sz w:val="24"/>
              </w:rPr>
            </w:pPr>
            <w:r>
              <w:rPr>
                <w:bCs/>
                <w:sz w:val="24"/>
              </w:rPr>
              <w:t>一般固废执行《一般工业固体废物贮存、处置场污染控制标准》（GB18599-2001）及其修改单</w:t>
            </w:r>
            <w:r>
              <w:rPr>
                <w:rFonts w:hint="eastAsia"/>
                <w:bCs/>
                <w:sz w:val="24"/>
              </w:rPr>
              <w:t>。</w:t>
            </w:r>
          </w:p>
          <w:p>
            <w:pPr>
              <w:spacing w:line="360" w:lineRule="auto"/>
              <w:ind w:firstLine="480" w:firstLineChars="20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2" w:hRule="atLeast"/>
        </w:trPr>
        <w:tc>
          <w:tcPr>
            <w:tcW w:w="1155" w:type="dxa"/>
            <w:tcBorders>
              <w:top w:val="single" w:color="auto" w:sz="6" w:space="0"/>
            </w:tcBorders>
            <w:vAlign w:val="center"/>
          </w:tcPr>
          <w:p>
            <w:pPr>
              <w:spacing w:line="360" w:lineRule="auto"/>
              <w:jc w:val="center"/>
              <w:rPr>
                <w:sz w:val="24"/>
              </w:rPr>
            </w:pPr>
            <w:r>
              <w:rPr>
                <w:sz w:val="24"/>
              </w:rPr>
              <w:t>总量</w:t>
            </w:r>
          </w:p>
          <w:p>
            <w:pPr>
              <w:spacing w:line="360" w:lineRule="auto"/>
              <w:jc w:val="center"/>
              <w:rPr>
                <w:sz w:val="24"/>
              </w:rPr>
            </w:pPr>
            <w:r>
              <w:rPr>
                <w:sz w:val="24"/>
              </w:rPr>
              <w:t>控制</w:t>
            </w:r>
          </w:p>
          <w:p>
            <w:pPr>
              <w:spacing w:line="360" w:lineRule="auto"/>
              <w:jc w:val="center"/>
              <w:rPr>
                <w:sz w:val="24"/>
              </w:rPr>
            </w:pPr>
            <w:r>
              <w:rPr>
                <w:sz w:val="24"/>
              </w:rPr>
              <w:t>指标</w:t>
            </w:r>
          </w:p>
        </w:tc>
        <w:tc>
          <w:tcPr>
            <w:tcW w:w="7875" w:type="dxa"/>
            <w:tcBorders>
              <w:top w:val="single" w:color="auto" w:sz="6" w:space="0"/>
            </w:tcBorders>
            <w:vAlign w:val="center"/>
          </w:tcPr>
          <w:p>
            <w:pPr>
              <w:pStyle w:val="17"/>
              <w:spacing w:line="360" w:lineRule="auto"/>
              <w:ind w:firstLine="480"/>
              <w:rPr>
                <w:u w:val="single"/>
              </w:rPr>
            </w:pPr>
            <w:r>
              <w:t>根据国家“十三五”污染物总量控制及项目污染物产生情况，确定本项目废水污染物总量控制因子为COD和NH</w:t>
            </w:r>
            <w:r>
              <w:rPr>
                <w:vertAlign w:val="subscript"/>
              </w:rPr>
              <w:t>3</w:t>
            </w:r>
            <w:r>
              <w:t>-N，其总量控制指标为COD</w:t>
            </w:r>
            <w:r>
              <w:rPr>
                <w:lang w:val="fr-FR"/>
              </w:rPr>
              <w:t xml:space="preserve"> </w:t>
            </w:r>
            <w:r>
              <w:t>0.17</w:t>
            </w:r>
            <w:r>
              <w:rPr>
                <w:lang w:val="fr-FR"/>
              </w:rPr>
              <w:t>t/a；</w:t>
            </w:r>
            <w:r>
              <w:t>NH</w:t>
            </w:r>
            <w:r>
              <w:rPr>
                <w:vertAlign w:val="subscript"/>
              </w:rPr>
              <w:t>3</w:t>
            </w:r>
            <w:r>
              <w:t xml:space="preserve">-N </w:t>
            </w:r>
            <w:r>
              <w:rPr>
                <w:lang w:val="fr-FR"/>
              </w:rPr>
              <w:t>0.</w:t>
            </w:r>
            <w:r>
              <w:t>017</w:t>
            </w:r>
            <w:r>
              <w:rPr>
                <w:lang w:val="fr-FR"/>
              </w:rPr>
              <w:t>t/a（</w:t>
            </w:r>
            <w:r>
              <w:t>该总量按照项目废水排入华容县桥东污水处理厂处理，出水水质为《城镇污水处理厂污染物排放标准》（GB18918-2002）中表1中一级A标准进行核算</w:t>
            </w:r>
            <w:r>
              <w:rPr>
                <w:lang w:val="fr-FR"/>
              </w:rPr>
              <w:t>）。</w:t>
            </w:r>
            <w:r>
              <w:rPr>
                <w:color w:val="FF0000"/>
                <w:u w:val="single"/>
                <w:lang w:val="fr-FR"/>
              </w:rPr>
              <w:t>废水</w:t>
            </w:r>
            <w:r>
              <w:rPr>
                <w:color w:val="FF0000"/>
                <w:u w:val="single"/>
              </w:rPr>
              <w:t>总量控制指标由建设单位</w:t>
            </w:r>
            <w:r>
              <w:rPr>
                <w:rFonts w:hint="default" w:ascii="Times New Roman" w:hAnsi="Times New Roman" w:cs="Times New Roman"/>
                <w:color w:val="FF0000"/>
                <w:sz w:val="24"/>
                <w:u w:val="single"/>
              </w:rPr>
              <w:t>自行向环保总量管理部门进行申请，通过交易获得。</w:t>
            </w:r>
          </w:p>
        </w:tc>
      </w:tr>
    </w:tbl>
    <w:p>
      <w:pPr>
        <w:spacing w:line="360" w:lineRule="auto"/>
        <w:outlineLvl w:val="0"/>
        <w:rPr>
          <w:b/>
          <w:sz w:val="30"/>
        </w:rPr>
      </w:pPr>
      <w:bookmarkStart w:id="8" w:name="_Toc482365553"/>
      <w:r>
        <w:rPr>
          <w:b/>
          <w:sz w:val="30"/>
        </w:rPr>
        <w:br w:type="page"/>
      </w:r>
      <w:r>
        <w:rPr>
          <w:b/>
          <w:sz w:val="30"/>
        </w:rPr>
        <w:t>五、建设项目工程分析</w:t>
      </w:r>
      <w:bookmarkEnd w:id="8"/>
    </w:p>
    <w:tbl>
      <w:tblPr>
        <w:tblStyle w:val="34"/>
        <w:tblW w:w="90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005" w:type="dxa"/>
            <w:tcBorders>
              <w:bottom w:val="single" w:color="auto" w:sz="6" w:space="0"/>
            </w:tcBorders>
          </w:tcPr>
          <w:p>
            <w:pPr>
              <w:spacing w:afterLines="100" w:line="400" w:lineRule="exact"/>
              <w:jc w:val="left"/>
              <w:rPr>
                <w:b/>
                <w:bCs/>
                <w:sz w:val="28"/>
                <w:szCs w:val="28"/>
              </w:rPr>
            </w:pPr>
            <w:r>
              <w:rPr>
                <w:b/>
                <w:bCs/>
                <w:sz w:val="28"/>
                <w:szCs w:val="28"/>
              </w:rPr>
              <w:t>工艺流程简述（图示）：</w:t>
            </w:r>
          </w:p>
          <w:p>
            <w:pPr>
              <w:spacing w:line="360" w:lineRule="auto"/>
              <w:ind w:firstLine="480" w:firstLineChars="200"/>
              <w:jc w:val="left"/>
              <w:rPr>
                <w:sz w:val="24"/>
              </w:rPr>
            </w:pPr>
            <w:r>
              <w:rPr>
                <w:sz w:val="24"/>
                <w:szCs w:val="20"/>
              </w:rPr>
              <w:t>项目的实施主要</w:t>
            </w:r>
            <w:r>
              <w:rPr>
                <w:sz w:val="24"/>
              </w:rPr>
              <w:t>分为施工期和营运期两个阶段。</w:t>
            </w:r>
          </w:p>
          <w:p>
            <w:pPr>
              <w:spacing w:line="360" w:lineRule="auto"/>
              <w:ind w:firstLine="482" w:firstLineChars="200"/>
              <w:rPr>
                <w:b/>
                <w:sz w:val="24"/>
              </w:rPr>
            </w:pPr>
            <w:r>
              <w:rPr>
                <w:b/>
                <w:sz w:val="24"/>
              </w:rPr>
              <w:t>1、施工期</w:t>
            </w:r>
          </w:p>
          <w:p>
            <w:pPr>
              <w:pStyle w:val="91"/>
              <w:ind w:firstLine="480"/>
              <w:rPr>
                <w:sz w:val="21"/>
              </w:rPr>
            </w:pPr>
            <w:r>
              <w:t>本项目租用华容县珠头山原东南盛达汽车城，施工期主要是设备基础施工和设备安装与调试，工程量小，污染小，无具体工艺流程，本环评不做具体分析。</w:t>
            </w:r>
          </w:p>
          <w:p>
            <w:pPr>
              <w:spacing w:line="360" w:lineRule="auto"/>
              <w:ind w:firstLine="522" w:firstLineChars="200"/>
              <w:rPr>
                <w:b/>
                <w:spacing w:val="10"/>
                <w:sz w:val="24"/>
                <w:szCs w:val="20"/>
              </w:rPr>
            </w:pPr>
            <w:r>
              <w:rPr>
                <w:b/>
                <w:spacing w:val="10"/>
                <w:sz w:val="24"/>
                <w:szCs w:val="20"/>
              </w:rPr>
              <w:t>2、营运期</w:t>
            </w:r>
          </w:p>
          <w:p>
            <w:pPr>
              <w:pStyle w:val="17"/>
              <w:ind w:firstLine="422" w:firstLineChars="176"/>
              <w:rPr>
                <w:rFonts w:hint="default" w:ascii="Times New Roman" w:hAnsi="Times New Roman" w:cs="Times New Roman"/>
                <w:szCs w:val="24"/>
              </w:rPr>
            </w:pPr>
            <w:r>
              <w:rPr>
                <w:rFonts w:hint="default" w:ascii="Times New Roman" w:hAnsi="Times New Roman" w:cs="Times New Roman"/>
                <w:szCs w:val="24"/>
              </w:rPr>
              <w:t>项目营运期工艺流程及产污环节如下图所示：</w:t>
            </w:r>
          </w:p>
          <w:p>
            <w:pPr>
              <w:pStyle w:val="17"/>
              <w:ind w:firstLine="482"/>
              <w:jc w:val="center"/>
              <w:rPr>
                <w:rFonts w:hint="default" w:ascii="Times New Roman" w:hAnsi="Times New Roman" w:cs="Times New Roman"/>
                <w:b/>
                <w:sz w:val="21"/>
                <w:szCs w:val="21"/>
              </w:rPr>
            </w:pPr>
            <w:r>
              <w:rPr>
                <w:rFonts w:hint="default" w:ascii="Times New Roman" w:hAnsi="Times New Roman" w:cs="Times New Roman"/>
                <w:sz w:val="24"/>
              </w:rPr>
              <w:pict>
                <v:line id="_x0000_s2120" o:spid="_x0000_s2120" o:spt="20" style="position:absolute;left:0pt;flip:x;margin-left:307.7pt;margin-top:99.75pt;height:0.05pt;width:44.35pt;z-index:251979776;mso-width-relative:page;mso-height-relative:page;" filled="f" stroked="t" coordsize="21600,21600">
                  <v:path arrowok="t"/>
                  <v:fill on="f" focussize="0,0"/>
                  <v:stroke color="#000000" endarrow="open"/>
                  <v:imagedata o:title=""/>
                  <o:lock v:ext="edit" aspectratio="f"/>
                </v:line>
              </w:pict>
            </w:r>
            <w:r>
              <w:rPr>
                <w:rFonts w:hint="default" w:ascii="Times New Roman" w:hAnsi="Times New Roman" w:cs="Times New Roman"/>
                <w:sz w:val="24"/>
              </w:rPr>
              <w:pict>
                <v:line id="_x0000_s2082" o:spid="_x0000_s2082" o:spt="20" style="position:absolute;left:0pt;margin-left:339.2pt;margin-top:49.05pt;height:0.05pt;width:15.65pt;z-index:251973632;mso-width-relative:page;mso-height-relative:page;" fillcolor="#FFFFFF" filled="t" stroked="t" coordsize="21600,21600">
                  <v:path arrowok="t"/>
                  <v:fill on="t" color2="#FFFFFF" focussize="0,0"/>
                  <v:stroke color="#000000" endarrow="open"/>
                  <v:imagedata o:title=""/>
                  <o:lock v:ext="edit" aspectratio="f"/>
                </v:line>
              </w:pict>
            </w:r>
            <w:r>
              <w:rPr>
                <w:rFonts w:hint="default" w:ascii="Times New Roman" w:hAnsi="Times New Roman" w:cs="Times New Roman"/>
                <w:sz w:val="24"/>
              </w:rPr>
              <w:pict>
                <v:line id="_x0000_s2121" o:spid="_x0000_s2121" o:spt="20" style="position:absolute;left:0pt;margin-left:377.25pt;margin-top:62.85pt;height:24.4pt;width:0.05pt;z-index:251976704;mso-width-relative:page;mso-height-relative:page;" filled="f" stroked="t" coordsize="21600,21600">
                  <v:path arrowok="t"/>
                  <v:fill on="f" focussize="0,0"/>
                  <v:stroke color="#000000" endarrow="open"/>
                  <v:imagedata o:title=""/>
                  <o:lock v:ext="edit" aspectratio="f"/>
                </v:line>
              </w:pict>
            </w:r>
            <w:r>
              <w:rPr>
                <w:rFonts w:hint="default" w:ascii="Times New Roman" w:hAnsi="Times New Roman" w:cs="Times New Roman"/>
                <w:sz w:val="24"/>
              </w:rPr>
              <w:pict>
                <v:line id="_x0000_s2081" o:spid="_x0000_s2081" o:spt="20" style="position:absolute;left:0pt;margin-left:211.1pt;margin-top:48.7pt;height:0.05pt;width:15.65pt;z-index:251970560;mso-width-relative:page;mso-height-relative:page;" fillcolor="#FFFFFF" filled="t" stroked="t" coordsize="21600,21600">
                  <v:path arrowok="t"/>
                  <v:fill on="t" color2="#FFFFFF" focussize="0,0"/>
                  <v:stroke color="#000000" endarrow="open"/>
                  <v:imagedata o:title=""/>
                  <o:lock v:ext="edit" aspectratio="f"/>
                </v:line>
              </w:pict>
            </w:r>
            <w:r>
              <w:rPr>
                <w:rFonts w:hint="default" w:ascii="Times New Roman" w:hAnsi="Times New Roman" w:cs="Times New Roman"/>
                <w:sz w:val="24"/>
              </w:rPr>
              <w:pict>
                <v:line id="_x0000_s2083" o:spid="_x0000_s2083" o:spt="20" style="position:absolute;left:0pt;flip:y;margin-left:90.5pt;margin-top:149.3pt;height:0.55pt;width:20.65pt;z-index:252111872;mso-width-relative:page;mso-height-relative:page;" filled="f" stroked="t" coordsize="21600,21600">
                  <v:path arrowok="t"/>
                  <v:fill on="f" focussize="0,0"/>
                  <v:stroke color="#000000" endarrow="open"/>
                  <v:imagedata o:title=""/>
                  <o:lock v:ext="edit" aspectratio="f"/>
                </v:line>
              </w:pict>
            </w:r>
            <w:r>
              <w:rPr>
                <w:rFonts w:hint="default" w:ascii="Times New Roman" w:hAnsi="Times New Roman" w:cs="Times New Roman"/>
                <w:sz w:val="24"/>
              </w:rPr>
              <w:pict>
                <v:line id="_x0000_s2084" o:spid="_x0000_s2084" o:spt="20" style="position:absolute;left:0pt;flip:x y;margin-left:182.4pt;margin-top:98.65pt;height:0.55pt;width:55.25pt;z-index:251998208;mso-width-relative:page;mso-height-relative:page;" filled="f" stroked="t" coordsize="21600,21600">
                  <v:path arrowok="t"/>
                  <v:fill on="f" focussize="0,0"/>
                  <v:stroke color="#000000" endarrow="open"/>
                  <v:imagedata o:title=""/>
                  <o:lock v:ext="edit" aspectratio="f"/>
                </v:line>
              </w:pict>
            </w:r>
            <w:r>
              <w:rPr>
                <w:rFonts w:hint="default" w:ascii="Times New Roman" w:hAnsi="Times New Roman" w:cs="Times New Roman"/>
                <w:sz w:val="24"/>
              </w:rPr>
              <w:pict>
                <v:line id="_x0000_s2085" o:spid="_x0000_s2085" o:spt="20" style="position:absolute;left:0pt;flip:x;margin-left:90.6pt;margin-top:98.7pt;height:0.1pt;width:26.2pt;z-index:252035072;mso-width-relative:page;mso-height-relative:page;" filled="f" stroked="t" coordsize="21600,21600">
                  <v:path arrowok="t"/>
                  <v:fill on="f" focussize="0,0"/>
                  <v:stroke color="#000000" endarrow="open"/>
                  <v:imagedata o:title=""/>
                  <o:lock v:ext="edit" aspectratio="f"/>
                </v:line>
              </w:pict>
            </w:r>
            <w:r>
              <w:rPr>
                <w:rFonts w:hint="default" w:ascii="Times New Roman" w:hAnsi="Times New Roman" w:cs="Times New Roman"/>
                <w:sz w:val="24"/>
              </w:rPr>
              <w:pict>
                <v:line id="_x0000_s2086" o:spid="_x0000_s2086" o:spt="20" style="position:absolute;left:0pt;margin-left:152.4pt;margin-top:48.6pt;height:0.05pt;width:15.65pt;z-index:251967488;mso-width-relative:page;mso-height-relative:page;" fillcolor="#FFFFFF" filled="t" stroked="t" coordsize="21600,21600">
                  <v:path arrowok="t"/>
                  <v:fill on="t" color2="#FFFFFF" focussize="0,0"/>
                  <v:stroke color="#000000" endarrow="open"/>
                  <v:imagedata o:title=""/>
                  <o:lock v:ext="edit" aspectratio="f"/>
                </v:line>
              </w:pict>
            </w:r>
            <w:r>
              <w:rPr>
                <w:rFonts w:hint="default" w:ascii="Times New Roman" w:hAnsi="Times New Roman" w:cs="Times New Roman"/>
                <w:sz w:val="24"/>
              </w:rPr>
              <w:pict>
                <v:line id="_x0000_s2087" o:spid="_x0000_s2087" o:spt="20" style="position:absolute;left:0pt;margin-left:91.65pt;margin-top:47.85pt;height:0.05pt;width:19.1pt;z-index:251964416;mso-width-relative:page;mso-height-relative:page;" filled="f" stroked="t" coordsize="21600,21600">
                  <v:path arrowok="t"/>
                  <v:fill on="f" focussize="0,0"/>
                  <v:stroke color="#000000" endarrow="open"/>
                  <v:imagedata o:title=""/>
                  <o:lock v:ext="edit" aspectratio="f"/>
                </v:line>
              </w:pict>
            </w:r>
            <w:r>
              <w:rPr>
                <w:rFonts w:hint="default" w:ascii="Times New Roman" w:hAnsi="Times New Roman" w:cs="Times New Roman"/>
                <w:b/>
                <w:szCs w:val="24"/>
                <w:highlight w:val="magenta"/>
              </w:rPr>
              <w:pict>
                <v:group id="_x0000_s2088" o:spid="_x0000_s2088" o:spt="203" style="position:absolute;left:0pt;margin-left:15.05pt;margin-top:5.2pt;height:177.1pt;width:414.5pt;mso-wrap-distance-bottom:0pt;mso-wrap-distance-top:0pt;z-index:251963392;mso-width-relative:page;mso-height-relative:page;" coordorigin="2270,8835" coordsize="8290,3541" editas="canvas">
                  <o:lock v:ext="edit"/>
                  <v:shape id="_x0000_s2089" o:spid="_x0000_s2089" o:spt="75" type="#_x0000_t75" style="position:absolute;left:2270;top:8835;height:3541;width:8290;" filled="f" stroked="f" coordsize="21600,21600">
                    <v:path/>
                    <v:fill on="f" focussize="0,0"/>
                    <v:stroke on="f"/>
                    <v:imagedata o:title=""/>
                    <o:lock v:ext="edit" text="t" aspectratio="t"/>
                  </v:shape>
                  <v:shape id="_x0000_s2090" o:spid="_x0000_s2090" o:spt="202" type="#_x0000_t202" style="position:absolute;left:2409;top:9476;height:464;width:1318;" fillcolor="#FFFFFF" filled="t" stroked="t" coordsize="21600,21600">
                    <v:path/>
                    <v:fill on="t" color2="#FFFFFF" focussize="0,0"/>
                    <v:stroke color="#000000" joinstyle="miter"/>
                    <v:imagedata o:title=""/>
                    <o:lock v:ext="edit" aspectratio="f"/>
                    <v:textbox>
                      <w:txbxContent>
                        <w:p>
                          <w:pPr>
                            <w:jc w:val="center"/>
                            <w:rPr>
                              <w:rFonts w:hint="default" w:eastAsia="宋体"/>
                              <w:sz w:val="21"/>
                              <w:szCs w:val="21"/>
                              <w:lang w:val="en-US" w:eastAsia="zh-CN"/>
                            </w:rPr>
                          </w:pPr>
                          <w:r>
                            <w:rPr>
                              <w:rFonts w:hint="eastAsia"/>
                              <w:sz w:val="21"/>
                              <w:szCs w:val="21"/>
                              <w:lang w:val="en-US" w:eastAsia="zh-CN"/>
                            </w:rPr>
                            <w:t>芥菜</w:t>
                          </w:r>
                        </w:p>
                      </w:txbxContent>
                    </v:textbox>
                  </v:shape>
                  <v:shape id="_x0000_s2091" o:spid="_x0000_s2091" o:spt="202" type="#_x0000_t202" style="position:absolute;left:4228;top:9468;height:460;width:760;" fillcolor="#FFFFFF" filled="t" stroked="t" coordsize="21600,21600">
                    <v:path/>
                    <v:fill on="t" color2="#FFFFFF" focussize="0,0"/>
                    <v:stroke color="#000000" joinstyle="miter"/>
                    <v:imagedata o:title=""/>
                    <o:lock v:ext="edit" aspectratio="f"/>
                    <v:textbox>
                      <w:txbxContent>
                        <w:p>
                          <w:pPr>
                            <w:rPr>
                              <w:rFonts w:hint="default" w:eastAsia="宋体"/>
                              <w:sz w:val="21"/>
                              <w:szCs w:val="21"/>
                              <w:lang w:val="en-US" w:eastAsia="zh-CN"/>
                            </w:rPr>
                          </w:pPr>
                          <w:r>
                            <w:rPr>
                              <w:rFonts w:hint="eastAsia"/>
                              <w:sz w:val="21"/>
                              <w:szCs w:val="21"/>
                              <w:lang w:val="en-US" w:eastAsia="zh-CN"/>
                            </w:rPr>
                            <w:t>检验</w:t>
                          </w:r>
                        </w:p>
                      </w:txbxContent>
                    </v:textbox>
                  </v:shape>
                  <v:shape id="_x0000_s2092" o:spid="_x0000_s2092" o:spt="202" type="#_x0000_t202" style="position:absolute;left:2452;top:10493;height:460;width:1261;" fillcolor="#FFFFFF" filled="t" stroked="t" coordsize="21600,21600">
                    <v:path/>
                    <v:fill on="t" color2="#FFFFFF" focussize="0,0"/>
                    <v:stroke color="#000000" joinstyle="miter"/>
                    <v:imagedata o:title=""/>
                    <o:lock v:ext="edit" aspectratio="f"/>
                    <v:textbox>
                      <w:txbxContent>
                        <w:p>
                          <w:pPr>
                            <w:rPr>
                              <w:rFonts w:hint="default" w:eastAsia="宋体"/>
                              <w:sz w:val="21"/>
                              <w:szCs w:val="21"/>
                              <w:lang w:val="en-US" w:eastAsia="zh-CN"/>
                            </w:rPr>
                          </w:pPr>
                          <w:r>
                            <w:rPr>
                              <w:rFonts w:hint="eastAsia"/>
                              <w:sz w:val="21"/>
                              <w:szCs w:val="21"/>
                              <w:lang w:val="en-US" w:eastAsia="zh-CN"/>
                            </w:rPr>
                            <w:t>洗包、震动</w:t>
                          </w:r>
                        </w:p>
                      </w:txbxContent>
                    </v:textbox>
                  </v:shape>
                  <v:shape id="_x0000_s2093" o:spid="_x0000_s2093" o:spt="202" type="#_x0000_t202" style="position:absolute;left:4382;top:10496;height:460;width:1171;" fillcolor="#FFFFFF" filled="t" stroked="t" coordsize="21600,21600">
                    <v:path/>
                    <v:fill on="t" color2="#FFFFFF" focussize="0,0"/>
                    <v:stroke color="#000000" joinstyle="miter"/>
                    <v:imagedata o:title=""/>
                    <o:lock v:ext="edit" aspectratio="f"/>
                    <v:textbox>
                      <w:txbxContent>
                        <w:p>
                          <w:pPr>
                            <w:rPr>
                              <w:rFonts w:hint="default" w:eastAsia="宋体"/>
                              <w:sz w:val="21"/>
                              <w:szCs w:val="21"/>
                              <w:lang w:val="en-US" w:eastAsia="zh-CN"/>
                            </w:rPr>
                          </w:pPr>
                          <w:r>
                            <w:rPr>
                              <w:rFonts w:hint="eastAsia"/>
                              <w:sz w:val="21"/>
                              <w:szCs w:val="21"/>
                              <w:lang w:val="en-US" w:eastAsia="zh-CN"/>
                            </w:rPr>
                            <w:t>真空包装</w:t>
                          </w:r>
                        </w:p>
                      </w:txbxContent>
                    </v:textbox>
                  </v:shape>
                  <v:shape id="_x0000_s2094" o:spid="_x0000_s2094" o:spt="202" type="#_x0000_t202" style="position:absolute;left:6525;top:9486;height:460;width:2181;" fillcolor="#FFFFFF" filled="t" stroked="t" coordsize="21600,21600">
                    <v:path/>
                    <v:fill on="t" color2="#FFFFFF" focussize="0,0"/>
                    <v:stroke color="#000000" joinstyle="miter"/>
                    <v:imagedata o:title=""/>
                    <o:lock v:ext="edit" aspectratio="f"/>
                    <v:textbox>
                      <w:txbxContent>
                        <w:p>
                          <w:pPr>
                            <w:rPr>
                              <w:rFonts w:hint="default" w:eastAsia="宋体"/>
                              <w:color w:val="FF0000"/>
                              <w:sz w:val="21"/>
                              <w:szCs w:val="21"/>
                              <w:u w:val="single"/>
                              <w:lang w:val="en-US" w:eastAsia="zh-CN"/>
                            </w:rPr>
                          </w:pPr>
                          <w:r>
                            <w:rPr>
                              <w:rFonts w:hint="eastAsia"/>
                              <w:color w:val="FF0000"/>
                              <w:sz w:val="21"/>
                              <w:szCs w:val="21"/>
                              <w:u w:val="single"/>
                              <w:lang w:val="en-US" w:eastAsia="zh-CN"/>
                            </w:rPr>
                            <w:t>二次腌制发酵（7天）</w:t>
                          </w:r>
                        </w:p>
                      </w:txbxContent>
                    </v:textbox>
                  </v:shape>
                  <v:shape id="_x0000_s2095" o:spid="_x0000_s2095" o:spt="202" type="#_x0000_t202" style="position:absolute;left:5379;top:9474;height:460;width:786;" fillcolor="#FFFFFF" filled="t" stroked="t" coordsize="21600,21600">
                    <v:path/>
                    <v:fill on="t" color2="#FFFFFF" focussize="0,0"/>
                    <v:stroke color="#000000" joinstyle="miter"/>
                    <v:imagedata o:title=""/>
                    <o:lock v:ext="edit" aspectratio="f"/>
                    <v:textbox>
                      <w:txbxContent>
                        <w:p>
                          <w:pPr>
                            <w:rPr>
                              <w:rFonts w:hint="default" w:eastAsia="宋体"/>
                              <w:sz w:val="21"/>
                              <w:szCs w:val="21"/>
                              <w:lang w:val="en-US" w:eastAsia="zh-CN"/>
                            </w:rPr>
                          </w:pPr>
                          <w:r>
                            <w:rPr>
                              <w:rFonts w:hint="eastAsia"/>
                              <w:sz w:val="21"/>
                              <w:szCs w:val="21"/>
                              <w:lang w:val="en-US" w:eastAsia="zh-CN"/>
                            </w:rPr>
                            <w:t>清洗</w:t>
                          </w:r>
                        </w:p>
                      </w:txbxContent>
                    </v:textbox>
                  </v:shape>
                  <v:shape id="_x0000_s2096" o:spid="_x0000_s2096" o:spt="202" type="#_x0000_t202" style="position:absolute;left:9079;top:9482;height:460;width:1412;" fillcolor="#FFFFFF" filled="t" stroked="t" coordsize="21600,21600">
                    <v:path/>
                    <v:fill on="t" color2="#FFFFFF" focussize="0,0"/>
                    <v:stroke color="#000000" joinstyle="miter"/>
                    <v:imagedata o:title=""/>
                    <o:lock v:ext="edit" aspectratio="f"/>
                    <v:textbox>
                      <w:txbxContent>
                        <w:p>
                          <w:pPr>
                            <w:rPr>
                              <w:rFonts w:hint="default" w:eastAsia="宋体"/>
                              <w:sz w:val="21"/>
                              <w:szCs w:val="21"/>
                              <w:lang w:val="en-US" w:eastAsia="zh-CN"/>
                            </w:rPr>
                          </w:pPr>
                          <w:r>
                            <w:rPr>
                              <w:rFonts w:hint="eastAsia"/>
                              <w:sz w:val="21"/>
                              <w:szCs w:val="21"/>
                              <w:lang w:val="en-US" w:eastAsia="zh-CN"/>
                            </w:rPr>
                            <w:t>挑选、分切</w:t>
                          </w:r>
                        </w:p>
                      </w:txbxContent>
                    </v:textbox>
                  </v:shape>
                  <v:shape id="_x0000_s2097" o:spid="_x0000_s2097" o:spt="202" type="#_x0000_t202" style="position:absolute;left:9067;top:10517;height:460;width:1400;" fillcolor="#FFFFFF" filled="t" stroked="t" coordsize="21600,21600">
                    <v:path/>
                    <v:fill on="t" color2="#FFFFFF" focussize="0,0"/>
                    <v:stroke color="#000000" joinstyle="miter"/>
                    <v:imagedata o:title=""/>
                    <o:lock v:ext="edit" aspectratio="f"/>
                    <v:textbox>
                      <w:txbxContent>
                        <w:p>
                          <w:pPr>
                            <w:rPr>
                              <w:rFonts w:hint="default" w:eastAsia="宋体"/>
                              <w:sz w:val="21"/>
                              <w:szCs w:val="21"/>
                              <w:lang w:val="en-US" w:eastAsia="zh-CN"/>
                            </w:rPr>
                          </w:pPr>
                          <w:r>
                            <w:rPr>
                              <w:rFonts w:hint="eastAsia"/>
                              <w:sz w:val="21"/>
                              <w:szCs w:val="21"/>
                              <w:lang w:val="en-US" w:eastAsia="zh-CN"/>
                            </w:rPr>
                            <w:t>整形、计量</w:t>
                          </w:r>
                        </w:p>
                      </w:txbxContent>
                    </v:textbox>
                  </v:shape>
                  <v:shape id="_x0000_s2098" o:spid="_x0000_s2098" o:spt="202" type="#_x0000_t202" style="position:absolute;left:6776;top:10505;height:460;width:1287;" fillcolor="#FFFFFF" filled="t" stroked="t" coordsize="21600,21600">
                    <v:path/>
                    <v:fill on="t" color2="#FFFFFF" focussize="0,0"/>
                    <v:stroke color="#000000" joinstyle="miter"/>
                    <v:imagedata o:title=""/>
                    <o:lock v:ext="edit" aspectratio="f"/>
                    <v:textbox>
                      <w:txbxContent>
                        <w:p>
                          <w:pPr>
                            <w:rPr>
                              <w:rFonts w:hint="default" w:eastAsia="宋体"/>
                              <w:sz w:val="21"/>
                              <w:szCs w:val="21"/>
                              <w:lang w:val="en-US" w:eastAsia="zh-CN"/>
                            </w:rPr>
                          </w:pPr>
                          <w:r>
                            <w:rPr>
                              <w:rFonts w:hint="eastAsia"/>
                              <w:sz w:val="21"/>
                              <w:szCs w:val="21"/>
                              <w:lang w:val="en-US" w:eastAsia="zh-CN"/>
                            </w:rPr>
                            <w:t>装袋、灌液</w:t>
                          </w:r>
                        </w:p>
                      </w:txbxContent>
                    </v:textbox>
                  </v:shape>
                  <v:shape id="_x0000_s2099" o:spid="_x0000_s2099" o:spt="202" type="#_x0000_t202" style="position:absolute;left:2491;top:11493;height:460;width:1260;" fillcolor="#FFFFFF" filled="t" stroked="t" coordsize="21600,21600">
                    <v:path/>
                    <v:fill on="t" color2="#FFFFFF" focussize="0,0"/>
                    <v:stroke color="#000000" joinstyle="miter"/>
                    <v:imagedata o:title=""/>
                    <o:lock v:ext="edit" aspectratio="f"/>
                    <v:textbox>
                      <w:txbxContent>
                        <w:p>
                          <w:pPr>
                            <w:rPr>
                              <w:rFonts w:hint="default" w:eastAsia="宋体"/>
                              <w:sz w:val="21"/>
                              <w:szCs w:val="21"/>
                              <w:lang w:val="en-US" w:eastAsia="zh-CN"/>
                            </w:rPr>
                          </w:pPr>
                          <w:r>
                            <w:rPr>
                              <w:rFonts w:hint="eastAsia"/>
                              <w:sz w:val="21"/>
                              <w:szCs w:val="21"/>
                              <w:lang w:val="en-US" w:eastAsia="zh-CN"/>
                            </w:rPr>
                            <w:t>检验、装箱</w:t>
                          </w:r>
                        </w:p>
                      </w:txbxContent>
                    </v:textbox>
                  </v:shape>
                  <v:shape id="_x0000_s2100" o:spid="_x0000_s2100" o:spt="202" type="#_x0000_t202" style="position:absolute;left:4228;top:11493;height:460;width:1175;" fillcolor="#FFFFFF" filled="t" stroked="t" coordsize="21600,21600">
                    <v:path/>
                    <v:fill on="t" color2="#FFFFFF" focussize="0,0"/>
                    <v:stroke color="#000000" joinstyle="miter"/>
                    <v:imagedata o:title=""/>
                    <o:lock v:ext="edit" aspectratio="f"/>
                    <v:textbox>
                      <w:txbxContent>
                        <w:p>
                          <w:pPr>
                            <w:rPr>
                              <w:rFonts w:hint="default" w:eastAsia="宋体"/>
                              <w:sz w:val="21"/>
                              <w:szCs w:val="21"/>
                              <w:lang w:val="en-US" w:eastAsia="zh-CN"/>
                            </w:rPr>
                          </w:pPr>
                          <w:r>
                            <w:rPr>
                              <w:rFonts w:hint="eastAsia"/>
                              <w:sz w:val="21"/>
                              <w:szCs w:val="21"/>
                              <w:lang w:val="en-US" w:eastAsia="zh-CN"/>
                            </w:rPr>
                            <w:t>打包入库</w:t>
                          </w:r>
                        </w:p>
                      </w:txbxContent>
                    </v:textbox>
                  </v:shape>
                  <v:shape id="_x0000_s2101" o:spid="_x0000_s2101" o:spt="32" type="#_x0000_t32" style="position:absolute;left:7289;top:9176;flip:x y;height:310;width:11;" filled="f" stroked="t" coordsize="21600,21600">
                    <v:path arrowok="t"/>
                    <v:fill on="f" focussize="0,0"/>
                    <v:stroke color="#000000" dashstyle="dash" endarrow="open"/>
                    <v:imagedata o:title=""/>
                    <o:lock v:ext="edit" aspectratio="f"/>
                  </v:shape>
                  <v:shape id="_x0000_s2102" o:spid="_x0000_s2102" o:spt="202" type="#_x0000_t202" style="position:absolute;left:6927;top:8835;height:454;width:1025;" filled="f" stroked="f" coordsize="21600,21600">
                    <v:path/>
                    <v:fill on="f" focussize="0,0"/>
                    <v:stroke on="f"/>
                    <v:imagedata o:title=""/>
                    <o:lock v:ext="edit" aspectratio="f"/>
                    <v:textbox>
                      <w:txbxContent>
                        <w:p>
                          <w:pPr>
                            <w:rPr>
                              <w:rFonts w:hint="eastAsia" w:eastAsia="宋体"/>
                              <w:sz w:val="21"/>
                              <w:szCs w:val="21"/>
                              <w:lang w:val="en-US" w:eastAsia="zh-CN"/>
                            </w:rPr>
                          </w:pPr>
                          <w:r>
                            <w:rPr>
                              <w:rFonts w:hint="eastAsia"/>
                              <w:sz w:val="21"/>
                              <w:szCs w:val="21"/>
                              <w:lang w:val="en-US" w:eastAsia="zh-CN"/>
                            </w:rPr>
                            <w:t>异味</w:t>
                          </w:r>
                        </w:p>
                      </w:txbxContent>
                    </v:textbox>
                  </v:shape>
                  <v:shape id="_x0000_s2103" o:spid="_x0000_s2103" o:spt="202" type="#_x0000_t202" style="position:absolute;left:5478;top:8835;height:500;width:1020;" filled="f" stroked="f" coordsize="21600,21600">
                    <v:path/>
                    <v:fill on="f" focussize="0,0"/>
                    <v:stroke on="f"/>
                    <v:imagedata o:title=""/>
                    <o:lock v:ext="edit" aspectratio="f"/>
                    <v:textbox>
                      <w:txbxContent>
                        <w:p>
                          <w:pPr>
                            <w:rPr>
                              <w:rFonts w:hint="default" w:eastAsia="宋体"/>
                              <w:sz w:val="21"/>
                              <w:szCs w:val="21"/>
                              <w:lang w:val="en-US" w:eastAsia="zh-CN"/>
                            </w:rPr>
                          </w:pPr>
                          <w:r>
                            <w:rPr>
                              <w:rFonts w:hint="eastAsia"/>
                              <w:sz w:val="21"/>
                              <w:szCs w:val="21"/>
                              <w:lang w:val="en-US" w:eastAsia="zh-CN"/>
                            </w:rPr>
                            <w:t>废水</w:t>
                          </w:r>
                        </w:p>
                      </w:txbxContent>
                    </v:textbox>
                  </v:shape>
                  <v:shape id="_x0000_s2104" o:spid="_x0000_s2104" o:spt="32" type="#_x0000_t32" style="position:absolute;left:5851;top:9188;flip:x y;height:275;width:2;" filled="f" stroked="t" coordsize="21600,21600">
                    <v:path arrowok="t"/>
                    <v:fill on="f" focussize="0,0"/>
                    <v:stroke color="#000000" dashstyle="dash" endarrow="open"/>
                    <v:imagedata o:title=""/>
                    <o:lock v:ext="edit" aspectratio="f"/>
                  </v:shape>
                  <v:shape id="_x0000_s2105" o:spid="_x0000_s2105" o:spt="202" type="#_x0000_t202" style="position:absolute;left:9080;top:8835;height:500;width:1182;" filled="f" stroked="f" coordsize="21600,21600">
                    <v:path/>
                    <v:fill on="f" focussize="0,0"/>
                    <v:stroke on="f"/>
                    <v:imagedata o:title=""/>
                    <o:lock v:ext="edit" aspectratio="f"/>
                    <v:textbox>
                      <w:txbxContent>
                        <w:p>
                          <w:pPr>
                            <w:rPr>
                              <w:rFonts w:hint="default" w:eastAsia="宋体"/>
                              <w:sz w:val="21"/>
                              <w:szCs w:val="21"/>
                              <w:lang w:val="en-US" w:eastAsia="zh-CN"/>
                            </w:rPr>
                          </w:pPr>
                          <w:r>
                            <w:rPr>
                              <w:rFonts w:hint="eastAsia"/>
                              <w:sz w:val="21"/>
                              <w:szCs w:val="21"/>
                              <w:lang w:val="en-US" w:eastAsia="zh-CN"/>
                            </w:rPr>
                            <w:t>固体废物</w:t>
                          </w:r>
                        </w:p>
                      </w:txbxContent>
                    </v:textbox>
                  </v:shape>
                  <v:shape id="_x0000_s2106" o:spid="_x0000_s2106" o:spt="32" type="#_x0000_t32" style="position:absolute;left:9559;top:9194;flip:x y;height:300;width:0;" filled="f" stroked="t" coordsize="21600,21600">
                    <v:path arrowok="t"/>
                    <v:fill on="f" focussize="0,0"/>
                    <v:stroke color="#000000" dashstyle="dash" endarrow="open"/>
                    <v:imagedata o:title=""/>
                    <o:lock v:ext="edit" aspectratio="f"/>
                  </v:shape>
                  <v:shape id="_x0000_s2107" o:spid="_x0000_s2107" o:spt="32" type="#_x0000_t32" style="position:absolute;left:7332;top:10992;flip:x y;height:300;width:0;" filled="f" stroked="t" coordsize="21600,21600">
                    <v:path arrowok="t"/>
                    <v:fill on="f" focussize="0,0"/>
                    <v:stroke color="#000000" endarrow="open"/>
                    <v:imagedata o:title=""/>
                    <o:lock v:ext="edit" aspectratio="f"/>
                  </v:shape>
                  <v:shape id="_x0000_s2108" o:spid="_x0000_s2108" o:spt="202" type="#_x0000_t202" style="position:absolute;left:6424;top:11246;height:440;width:2757;" filled="f" stroked="f" coordsize="21600,21600">
                    <v:path/>
                    <v:fill on="f" focussize="0,0"/>
                    <v:stroke on="f"/>
                    <v:imagedata o:title=""/>
                    <o:lock v:ext="edit" aspectratio="f"/>
                    <v:textbox>
                      <w:txbxContent>
                        <w:p>
                          <w:pPr>
                            <w:rPr>
                              <w:rFonts w:hint="default" w:eastAsia="宋体"/>
                              <w:sz w:val="21"/>
                              <w:szCs w:val="21"/>
                              <w:lang w:val="en-US" w:eastAsia="zh-CN"/>
                            </w:rPr>
                          </w:pPr>
                          <w:r>
                            <w:rPr>
                              <w:rFonts w:hint="eastAsia"/>
                              <w:sz w:val="21"/>
                              <w:szCs w:val="21"/>
                              <w:lang w:val="en-US" w:eastAsia="zh-CN"/>
                            </w:rPr>
                            <w:t>调配盐水（含食品添加剂）</w:t>
                          </w:r>
                        </w:p>
                      </w:txbxContent>
                    </v:textbox>
                  </v:shape>
                  <v:shape id="_x0000_s2109" o:spid="_x0000_s2109" o:spt="32" type="#_x0000_t32" style="position:absolute;left:3041;top:10193;flip:x y;height:300;width:0;" filled="f" stroked="t" coordsize="21600,21600">
                    <v:path arrowok="t"/>
                    <v:fill on="f" focussize="0,0"/>
                    <v:stroke color="#000000" dashstyle="dash" endarrow="open"/>
                    <v:imagedata o:title=""/>
                    <o:lock v:ext="edit" aspectratio="f"/>
                  </v:shape>
                  <v:shape id="_x0000_s2110" o:spid="_x0000_s2110" o:spt="202" type="#_x0000_t202" style="position:absolute;left:2791;top:9881;height:500;width:1020;" filled="f" stroked="f" coordsize="21600,21600">
                    <v:path/>
                    <v:fill on="f" focussize="0,0"/>
                    <v:stroke on="f"/>
                    <v:imagedata o:title=""/>
                    <o:lock v:ext="edit" aspectratio="f"/>
                    <v:textbox>
                      <w:txbxContent>
                        <w:p>
                          <w:pPr>
                            <w:rPr>
                              <w:rFonts w:hint="default" w:eastAsia="宋体"/>
                              <w:sz w:val="21"/>
                              <w:szCs w:val="21"/>
                              <w:lang w:val="en-US" w:eastAsia="zh-CN"/>
                            </w:rPr>
                          </w:pPr>
                          <w:r>
                            <w:rPr>
                              <w:rFonts w:hint="eastAsia"/>
                              <w:sz w:val="21"/>
                              <w:szCs w:val="21"/>
                              <w:lang w:val="en-US" w:eastAsia="zh-CN"/>
                            </w:rPr>
                            <w:t>废水</w:t>
                          </w:r>
                        </w:p>
                      </w:txbxContent>
                    </v:textbox>
                  </v:shape>
                  <v:shape id="_x0000_s2111" o:spid="_x0000_s2111" o:spt="32" type="#_x0000_t32" style="position:absolute;left:4578;top:9163;flip:x y;height:260;width:0;" filled="f" stroked="t" coordsize="21600,21600">
                    <v:path arrowok="t"/>
                    <v:fill on="f" focussize="0,0"/>
                    <v:stroke color="#000000" dashstyle="dash" endarrow="open"/>
                    <v:imagedata o:title=""/>
                    <o:lock v:ext="edit" aspectratio="f"/>
                  </v:shape>
                  <v:shape id="_x0000_s2112" o:spid="_x0000_s2112" o:spt="202" type="#_x0000_t202" style="position:absolute;left:4053;top:8835;height:500;width:1180;" filled="f" stroked="f" coordsize="21600,21600">
                    <v:path/>
                    <v:fill on="f" focussize="0,0"/>
                    <v:stroke on="f"/>
                    <v:imagedata o:title=""/>
                    <o:lock v:ext="edit" aspectratio="f"/>
                    <v:textbox>
                      <w:txbxContent>
                        <w:p>
                          <w:pPr>
                            <w:rPr>
                              <w:rFonts w:hint="default" w:eastAsia="宋体"/>
                              <w:sz w:val="21"/>
                              <w:szCs w:val="21"/>
                              <w:lang w:val="en-US" w:eastAsia="zh-CN"/>
                            </w:rPr>
                          </w:pPr>
                          <w:r>
                            <w:rPr>
                              <w:rFonts w:hint="eastAsia"/>
                              <w:sz w:val="21"/>
                              <w:szCs w:val="21"/>
                              <w:lang w:val="en-US" w:eastAsia="zh-CN"/>
                            </w:rPr>
                            <w:t>固体废物</w:t>
                          </w:r>
                        </w:p>
                      </w:txbxContent>
                    </v:textbox>
                  </v:shape>
                  <v:shape id="_x0000_s2113" o:spid="_x0000_s2113" o:spt="32" type="#_x0000_t32" style="position:absolute;left:7310;top:9954;flip:x y;height:300;width:0;" filled="f" stroked="t" coordsize="21600,21600">
                    <v:path arrowok="t"/>
                    <v:fill on="f" focussize="0,0"/>
                    <v:stroke color="#000000" endarrow="open"/>
                    <v:imagedata o:title=""/>
                    <o:lock v:ext="edit" aspectratio="f"/>
                  </v:shape>
                  <v:shape id="_x0000_s2114" o:spid="_x0000_s2114" o:spt="202" type="#_x0000_t202" style="position:absolute;left:7376;top:9944;height:440;width:1381;" filled="f" stroked="f" coordsize="21600,21600">
                    <v:path/>
                    <v:fill on="f" focussize="0,0"/>
                    <v:stroke on="f"/>
                    <v:imagedata o:title=""/>
                    <o:lock v:ext="edit" aspectratio="f"/>
                    <v:textbox>
                      <w:txbxContent>
                        <w:p>
                          <w:pPr>
                            <w:rPr>
                              <w:rFonts w:hint="default" w:eastAsia="宋体"/>
                              <w:sz w:val="21"/>
                              <w:szCs w:val="21"/>
                              <w:lang w:val="en-US" w:eastAsia="zh-CN"/>
                            </w:rPr>
                          </w:pPr>
                          <w:r>
                            <w:rPr>
                              <w:rFonts w:hint="eastAsia"/>
                              <w:sz w:val="21"/>
                              <w:szCs w:val="21"/>
                              <w:lang w:val="en-US" w:eastAsia="zh-CN"/>
                            </w:rPr>
                            <w:t>清水、食盐</w:t>
                          </w:r>
                        </w:p>
                      </w:txbxContent>
                    </v:textbox>
                  </v:shape>
                  <v:shape id="_x0000_s2115" o:spid="_x0000_s2115" o:spt="202" type="#_x0000_t202" style="position:absolute;left:6003;top:9964;height:440;width:1020;" filled="f" stroked="f" coordsize="21600,21600">
                    <v:path/>
                    <v:fill on="f" focussize="0,0"/>
                    <v:stroke on="f"/>
                    <v:imagedata o:title=""/>
                    <o:lock v:ext="edit" aspectratio="f"/>
                    <v:textbox>
                      <w:txbxContent>
                        <w:p>
                          <w:pPr>
                            <w:rPr>
                              <w:rFonts w:hint="default" w:eastAsia="宋体"/>
                              <w:sz w:val="21"/>
                              <w:szCs w:val="21"/>
                              <w:lang w:val="en-US" w:eastAsia="zh-CN"/>
                            </w:rPr>
                          </w:pPr>
                          <w:r>
                            <w:rPr>
                              <w:rFonts w:hint="eastAsia"/>
                              <w:sz w:val="21"/>
                              <w:szCs w:val="21"/>
                              <w:lang w:val="en-US" w:eastAsia="zh-CN"/>
                            </w:rPr>
                            <w:t>清水</w:t>
                          </w:r>
                        </w:p>
                      </w:txbxContent>
                    </v:textbox>
                  </v:shape>
                  <v:shape id="_x0000_s2116" o:spid="_x0000_s2116" o:spt="32" type="#_x0000_t32" style="position:absolute;left:5853;top:9943;flip:x y;height:300;width:0;" filled="f" stroked="t" coordsize="21600,21600">
                    <v:path arrowok="t"/>
                    <v:fill on="f" focussize="0,0"/>
                    <v:stroke color="#000000" endarrow="open"/>
                    <v:imagedata o:title=""/>
                    <o:lock v:ext="edit" aspectratio="f"/>
                  </v:shape>
                  <v:shape id="_x0000_s2117" o:spid="_x0000_s2117" o:spt="32" type="#_x0000_t32" style="position:absolute;left:3188;top:10963;flip:x y;height:300;width:0;" filled="f" stroked="t" coordsize="21600,21600">
                    <v:path arrowok="t"/>
                    <v:fill on="f" focussize="0,0"/>
                    <v:stroke color="#000000" endarrow="open"/>
                    <v:imagedata o:title=""/>
                    <o:lock v:ext="edit" aspectratio="f"/>
                  </v:shape>
                  <v:shape id="_x0000_s2118" o:spid="_x0000_s2118" o:spt="202" type="#_x0000_t202" style="position:absolute;left:3257;top:10987;height:440;width:766;" filled="f" stroked="f" coordsize="21600,21600">
                    <v:path/>
                    <v:fill on="f" focussize="0,0"/>
                    <v:stroke on="f"/>
                    <v:imagedata o:title=""/>
                    <o:lock v:ext="edit" aspectratio="f"/>
                    <v:textbox>
                      <w:txbxContent>
                        <w:p>
                          <w:pPr>
                            <w:rPr>
                              <w:rFonts w:hint="default" w:eastAsia="宋体"/>
                              <w:sz w:val="21"/>
                              <w:szCs w:val="21"/>
                              <w:lang w:val="en-US" w:eastAsia="zh-CN"/>
                            </w:rPr>
                          </w:pPr>
                          <w:r>
                            <w:rPr>
                              <w:rFonts w:hint="eastAsia"/>
                              <w:sz w:val="21"/>
                              <w:szCs w:val="21"/>
                              <w:lang w:val="en-US" w:eastAsia="zh-CN"/>
                            </w:rPr>
                            <w:t>清水</w:t>
                          </w:r>
                        </w:p>
                      </w:txbxContent>
                    </v:textbox>
                  </v:shape>
                  <w10:wrap type="topAndBottom"/>
                </v:group>
              </w:pict>
            </w:r>
            <w:r>
              <w:rPr>
                <w:rFonts w:hint="default" w:ascii="Times New Roman" w:hAnsi="Times New Roman" w:cs="Times New Roman"/>
                <w:sz w:val="24"/>
              </w:rPr>
              <w:pict>
                <v:line id="_x0000_s2119" o:spid="_x0000_s2119" o:spt="20" style="position:absolute;left:0pt;flip:x;margin-left:46.95pt;margin-top:113.85pt;height:23.8pt;width:0.05pt;z-index:252108800;mso-width-relative:page;mso-height-relative:page;" filled="f" stroked="t" coordsize="21600,21600">
                  <v:path arrowok="t"/>
                  <v:fill on="f" focussize="0,0"/>
                  <v:stroke color="#000000" endarrow="open"/>
                  <v:imagedata o:title=""/>
                  <o:lock v:ext="edit" aspectratio="f"/>
                </v:line>
              </w:pict>
            </w:r>
            <w:r>
              <w:rPr>
                <w:rFonts w:hint="default" w:ascii="Times New Roman" w:hAnsi="Times New Roman" w:cs="Times New Roman"/>
              </w:rPr>
              <w:br w:type="page"/>
            </w:r>
            <w:r>
              <w:rPr>
                <w:rFonts w:hint="default" w:ascii="Times New Roman" w:hAnsi="Times New Roman" w:cs="Times New Roman"/>
                <w:b/>
                <w:sz w:val="21"/>
                <w:szCs w:val="21"/>
              </w:rPr>
              <w:t>图5-</w:t>
            </w:r>
            <w:r>
              <w:rPr>
                <w:rFonts w:hint="eastAsia" w:cs="Times New Roman"/>
                <w:b/>
                <w:sz w:val="21"/>
                <w:szCs w:val="21"/>
                <w:lang w:val="en-US" w:eastAsia="zh-CN"/>
              </w:rPr>
              <w:t>1</w:t>
            </w:r>
            <w:r>
              <w:rPr>
                <w:rFonts w:hint="default" w:ascii="Times New Roman" w:hAnsi="Times New Roman" w:cs="Times New Roman"/>
                <w:b/>
                <w:sz w:val="21"/>
                <w:szCs w:val="21"/>
              </w:rPr>
              <w:t xml:space="preserve">   生产工艺流程及产污节点图</w:t>
            </w:r>
          </w:p>
          <w:p>
            <w:pPr>
              <w:spacing w:line="360" w:lineRule="auto"/>
              <w:ind w:firstLine="480" w:firstLineChars="200"/>
              <w:rPr>
                <w:sz w:val="24"/>
              </w:rPr>
            </w:pPr>
            <w:r>
              <w:rPr>
                <w:sz w:val="24"/>
              </w:rPr>
              <w:t>生产工艺流程简述：</w:t>
            </w:r>
          </w:p>
          <w:p>
            <w:pPr>
              <w:spacing w:line="360" w:lineRule="auto"/>
              <w:ind w:firstLine="480" w:firstLineChars="200"/>
              <w:rPr>
                <w:sz w:val="24"/>
              </w:rPr>
            </w:pPr>
            <w:r>
              <w:rPr>
                <w:sz w:val="24"/>
              </w:rPr>
              <w:t>（1）检验：对收购的</w:t>
            </w:r>
            <w:r>
              <w:rPr>
                <w:rFonts w:hint="eastAsia"/>
                <w:sz w:val="24"/>
                <w:lang w:val="en-US" w:eastAsia="zh-CN"/>
              </w:rPr>
              <w:t>包装好的</w:t>
            </w:r>
            <w:r>
              <w:rPr>
                <w:rFonts w:hint="eastAsia"/>
                <w:color w:val="FF0000"/>
                <w:sz w:val="24"/>
                <w:u w:val="single"/>
                <w:lang w:val="en-US" w:eastAsia="zh-CN"/>
              </w:rPr>
              <w:t>酸菜、豆角（已经经过首次腌制的酸菜、豆角）</w:t>
            </w:r>
            <w:r>
              <w:rPr>
                <w:sz w:val="24"/>
              </w:rPr>
              <w:t>进行检查，去掉损坏</w:t>
            </w:r>
            <w:r>
              <w:rPr>
                <w:rFonts w:hint="eastAsia"/>
                <w:sz w:val="24"/>
              </w:rPr>
              <w:t>、漏气漏水</w:t>
            </w:r>
            <w:r>
              <w:rPr>
                <w:rFonts w:hint="eastAsia"/>
                <w:sz w:val="24"/>
                <w:lang w:val="en-US" w:eastAsia="zh-CN"/>
              </w:rPr>
              <w:t>酸菜、豆角</w:t>
            </w:r>
            <w:r>
              <w:rPr>
                <w:rFonts w:hint="eastAsia"/>
                <w:sz w:val="24"/>
              </w:rPr>
              <w:t>包</w:t>
            </w:r>
            <w:r>
              <w:rPr>
                <w:sz w:val="24"/>
              </w:rPr>
              <w:t>。</w:t>
            </w:r>
          </w:p>
          <w:p>
            <w:pPr>
              <w:spacing w:line="360" w:lineRule="auto"/>
              <w:ind w:firstLine="480" w:firstLineChars="200"/>
              <w:rPr>
                <w:sz w:val="24"/>
              </w:rPr>
            </w:pPr>
            <w:r>
              <w:rPr>
                <w:sz w:val="24"/>
              </w:rPr>
              <w:t>（2）清洗：将已经进行挑选的</w:t>
            </w:r>
            <w:r>
              <w:rPr>
                <w:rFonts w:hint="eastAsia"/>
                <w:color w:val="FF0000"/>
                <w:sz w:val="24"/>
                <w:u w:val="single"/>
                <w:lang w:val="en-US" w:eastAsia="zh-CN"/>
              </w:rPr>
              <w:t>酸菜、豆角</w:t>
            </w:r>
            <w:r>
              <w:rPr>
                <w:sz w:val="24"/>
              </w:rPr>
              <w:t>放入洗菜机中进行清洗。</w:t>
            </w:r>
          </w:p>
          <w:p>
            <w:pPr>
              <w:pStyle w:val="33"/>
              <w:spacing w:line="360" w:lineRule="auto"/>
              <w:ind w:firstLine="480"/>
              <w:rPr>
                <w:sz w:val="24"/>
                <w:szCs w:val="24"/>
              </w:rPr>
            </w:pPr>
            <w:r>
              <w:rPr>
                <w:sz w:val="24"/>
              </w:rPr>
              <w:t>（3）</w:t>
            </w:r>
            <w:r>
              <w:rPr>
                <w:rFonts w:hint="eastAsia"/>
                <w:sz w:val="24"/>
              </w:rPr>
              <w:t>二次腌制</w:t>
            </w:r>
            <w:r>
              <w:rPr>
                <w:sz w:val="24"/>
              </w:rPr>
              <w:t>发酵：将清洗干净</w:t>
            </w:r>
            <w:r>
              <w:rPr>
                <w:sz w:val="24"/>
                <w:szCs w:val="24"/>
              </w:rPr>
              <w:t>的</w:t>
            </w:r>
            <w:r>
              <w:rPr>
                <w:rFonts w:hint="eastAsia"/>
                <w:sz w:val="24"/>
                <w:szCs w:val="24"/>
                <w:lang w:val="en-US" w:eastAsia="zh-CN"/>
              </w:rPr>
              <w:t>酸菜、豆角</w:t>
            </w:r>
            <w:r>
              <w:rPr>
                <w:sz w:val="24"/>
                <w:szCs w:val="24"/>
              </w:rPr>
              <w:t>放入塑料桶中并加入食</w:t>
            </w:r>
            <w:r>
              <w:rPr>
                <w:rFonts w:hint="eastAsia"/>
                <w:sz w:val="24"/>
                <w:szCs w:val="24"/>
              </w:rPr>
              <w:t>盐和水</w:t>
            </w:r>
            <w:r>
              <w:rPr>
                <w:sz w:val="24"/>
                <w:szCs w:val="24"/>
              </w:rPr>
              <w:t>，进行拌料腌制</w:t>
            </w:r>
            <w:r>
              <w:rPr>
                <w:rFonts w:hint="eastAsia"/>
                <w:sz w:val="24"/>
                <w:szCs w:val="24"/>
              </w:rPr>
              <w:t>二次发酵</w:t>
            </w:r>
            <w:r>
              <w:rPr>
                <w:rFonts w:hint="eastAsia"/>
                <w:sz w:val="24"/>
                <w:szCs w:val="24"/>
                <w:lang w:eastAsia="zh-CN"/>
              </w:rPr>
              <w:t>，</w:t>
            </w:r>
            <w:r>
              <w:rPr>
                <w:rFonts w:hint="eastAsia"/>
                <w:color w:val="FF0000"/>
                <w:sz w:val="24"/>
                <w:szCs w:val="24"/>
                <w:u w:val="single"/>
                <w:lang w:val="en-US" w:eastAsia="zh-CN"/>
              </w:rPr>
              <w:t>二次发酵时间为7天</w:t>
            </w:r>
            <w:r>
              <w:rPr>
                <w:sz w:val="24"/>
                <w:szCs w:val="24"/>
              </w:rPr>
              <w:t>。根据项目生产实际情况，项目</w:t>
            </w:r>
            <w:r>
              <w:rPr>
                <w:rFonts w:hint="eastAsia"/>
                <w:sz w:val="24"/>
                <w:szCs w:val="24"/>
                <w:lang w:val="en-US" w:eastAsia="zh-CN"/>
              </w:rPr>
              <w:t>二次</w:t>
            </w:r>
            <w:r>
              <w:rPr>
                <w:sz w:val="24"/>
                <w:szCs w:val="24"/>
              </w:rPr>
              <w:t>腌制过程产生的高浓度盐水，腌制坛剩余高浓度腌制盐水作为下批次</w:t>
            </w:r>
            <w:r>
              <w:rPr>
                <w:rFonts w:hint="eastAsia"/>
                <w:sz w:val="24"/>
                <w:szCs w:val="24"/>
                <w:lang w:val="en-US" w:eastAsia="zh-CN"/>
              </w:rPr>
              <w:t>酸菜、豆角二次</w:t>
            </w:r>
            <w:r>
              <w:rPr>
                <w:sz w:val="24"/>
                <w:szCs w:val="24"/>
              </w:rPr>
              <w:t>腌制用，不外排。每批次腌制过程中将会添加适量的新盐水与上批次剩余的老盐水混合配置新的腌制液,故项目</w:t>
            </w:r>
            <w:r>
              <w:rPr>
                <w:rFonts w:hint="eastAsia"/>
                <w:sz w:val="24"/>
                <w:szCs w:val="24"/>
                <w:lang w:val="en-US" w:eastAsia="zh-CN"/>
              </w:rPr>
              <w:t>二次</w:t>
            </w:r>
            <w:r>
              <w:rPr>
                <w:sz w:val="24"/>
                <w:szCs w:val="24"/>
              </w:rPr>
              <w:t>腌制后的高浓度盐水循环使用不外排可行。</w:t>
            </w:r>
          </w:p>
          <w:p>
            <w:pPr>
              <w:pStyle w:val="33"/>
              <w:spacing w:line="360" w:lineRule="auto"/>
              <w:ind w:firstLine="480"/>
              <w:rPr>
                <w:rFonts w:hint="eastAsia"/>
                <w:sz w:val="24"/>
              </w:rPr>
            </w:pPr>
            <w:r>
              <w:rPr>
                <w:sz w:val="24"/>
                <w:szCs w:val="24"/>
              </w:rPr>
              <w:t>（4）挑选分切、整形计量：将</w:t>
            </w:r>
            <w:r>
              <w:rPr>
                <w:rFonts w:hint="eastAsia"/>
                <w:sz w:val="24"/>
                <w:szCs w:val="24"/>
                <w:lang w:val="en-US" w:eastAsia="zh-CN"/>
              </w:rPr>
              <w:t>二次腌制</w:t>
            </w:r>
            <w:r>
              <w:rPr>
                <w:sz w:val="24"/>
                <w:szCs w:val="24"/>
              </w:rPr>
              <w:t>发酵好的</w:t>
            </w:r>
            <w:r>
              <w:rPr>
                <w:rFonts w:hint="eastAsia"/>
                <w:sz w:val="24"/>
                <w:szCs w:val="24"/>
                <w:lang w:val="en-US" w:eastAsia="zh-CN"/>
              </w:rPr>
              <w:t>酸菜、豆角</w:t>
            </w:r>
            <w:r>
              <w:rPr>
                <w:sz w:val="24"/>
                <w:szCs w:val="24"/>
              </w:rPr>
              <w:t>，进行</w:t>
            </w:r>
            <w:r>
              <w:rPr>
                <w:sz w:val="24"/>
              </w:rPr>
              <w:t>挑选，选择较好的</w:t>
            </w:r>
            <w:r>
              <w:rPr>
                <w:rFonts w:hint="eastAsia"/>
                <w:sz w:val="24"/>
                <w:lang w:val="en-US" w:eastAsia="zh-CN"/>
              </w:rPr>
              <w:t>酸菜、豆角</w:t>
            </w:r>
            <w:r>
              <w:rPr>
                <w:rFonts w:hint="eastAsia"/>
                <w:sz w:val="24"/>
              </w:rPr>
              <w:t>进行分切，并对其进行形状调整称重计量。</w:t>
            </w:r>
          </w:p>
          <w:p>
            <w:pPr>
              <w:spacing w:line="360" w:lineRule="auto"/>
              <w:ind w:firstLine="480" w:firstLineChars="200"/>
              <w:rPr>
                <w:sz w:val="24"/>
              </w:rPr>
            </w:pPr>
            <w:r>
              <w:rPr>
                <w:rFonts w:hint="eastAsia"/>
                <w:sz w:val="24"/>
              </w:rPr>
              <w:t>（5）装袋灌装、真空包装：将已计量好的</w:t>
            </w:r>
            <w:r>
              <w:rPr>
                <w:rFonts w:hint="eastAsia"/>
                <w:sz w:val="24"/>
                <w:lang w:val="en-US" w:eastAsia="zh-CN"/>
              </w:rPr>
              <w:t>酸菜、豆角</w:t>
            </w:r>
            <w:r>
              <w:rPr>
                <w:rFonts w:hint="eastAsia"/>
                <w:sz w:val="24"/>
              </w:rPr>
              <w:t>，放入包</w:t>
            </w:r>
            <w:r>
              <w:rPr>
                <w:sz w:val="24"/>
              </w:rPr>
              <w:t>装袋中，灌入</w:t>
            </w:r>
            <w:r>
              <w:rPr>
                <w:rFonts w:hint="eastAsia"/>
                <w:sz w:val="24"/>
              </w:rPr>
              <w:t>调配</w:t>
            </w:r>
            <w:r>
              <w:rPr>
                <w:sz w:val="24"/>
              </w:rPr>
              <w:t>盐水</w:t>
            </w:r>
            <w:r>
              <w:rPr>
                <w:rFonts w:hint="eastAsia"/>
                <w:sz w:val="24"/>
              </w:rPr>
              <w:t>（含食品添加剂）</w:t>
            </w:r>
            <w:r>
              <w:rPr>
                <w:sz w:val="24"/>
              </w:rPr>
              <w:t>，再放入真空包装机中进行真空包装</w:t>
            </w:r>
            <w:r>
              <w:rPr>
                <w:rFonts w:hint="eastAsia"/>
                <w:sz w:val="24"/>
              </w:rPr>
              <w:t>，调配盐水采用用多少配多少原则不外排</w:t>
            </w:r>
            <w:r>
              <w:rPr>
                <w:sz w:val="24"/>
              </w:rPr>
              <w:t>。</w:t>
            </w:r>
          </w:p>
          <w:p>
            <w:pPr>
              <w:spacing w:line="360" w:lineRule="auto"/>
              <w:ind w:firstLine="480" w:firstLineChars="200"/>
              <w:rPr>
                <w:sz w:val="24"/>
              </w:rPr>
            </w:pPr>
            <w:r>
              <w:rPr>
                <w:sz w:val="24"/>
              </w:rPr>
              <w:t>（6）洗包、震动：对产品外包装进行清洗，并通过振动筛除去包装外残留水渍。</w:t>
            </w:r>
          </w:p>
          <w:p>
            <w:pPr>
              <w:spacing w:line="360" w:lineRule="auto"/>
              <w:ind w:firstLine="480" w:firstLineChars="200"/>
              <w:rPr>
                <w:sz w:val="24"/>
              </w:rPr>
            </w:pPr>
            <w:r>
              <w:rPr>
                <w:sz w:val="24"/>
              </w:rPr>
              <w:t>（7）检验装箱、打包入库：对产品进行最终检测，将合格产品进行打包，放入藏库外售。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5" w:type="dxa"/>
            <w:tcBorders>
              <w:top w:val="single" w:color="auto" w:sz="6" w:space="0"/>
            </w:tcBorders>
          </w:tcPr>
          <w:p>
            <w:pPr>
              <w:spacing w:line="360" w:lineRule="auto"/>
              <w:rPr>
                <w:b/>
                <w:bCs/>
                <w:sz w:val="28"/>
                <w:szCs w:val="28"/>
              </w:rPr>
            </w:pPr>
            <w:r>
              <w:rPr>
                <w:b/>
                <w:bCs/>
                <w:sz w:val="28"/>
                <w:szCs w:val="28"/>
              </w:rPr>
              <w:t>主要污染工序：</w:t>
            </w:r>
          </w:p>
          <w:p>
            <w:pPr>
              <w:spacing w:line="360" w:lineRule="auto"/>
              <w:ind w:firstLine="482" w:firstLineChars="200"/>
              <w:rPr>
                <w:b/>
                <w:sz w:val="24"/>
              </w:rPr>
            </w:pPr>
            <w:r>
              <w:rPr>
                <w:b/>
                <w:sz w:val="24"/>
              </w:rPr>
              <w:t>1、施工期污染工序</w:t>
            </w:r>
          </w:p>
          <w:p>
            <w:pPr>
              <w:pStyle w:val="91"/>
              <w:ind w:firstLine="480"/>
              <w:rPr>
                <w:b/>
              </w:rPr>
            </w:pPr>
            <w:r>
              <w:t>由于本项目租用华容县珠头山原东南盛达汽车城原有厂房，施工期主要是设备安装及厂房装修，工程量小，主要污染是运输车辆扬尘及尾气、设备安装噪声等，对环境的影响很小，本评价不做具体分析。</w:t>
            </w:r>
          </w:p>
          <w:p>
            <w:pPr>
              <w:pStyle w:val="17"/>
              <w:spacing w:line="360" w:lineRule="auto"/>
              <w:ind w:firstLine="482"/>
              <w:rPr>
                <w:b/>
              </w:rPr>
            </w:pPr>
            <w:r>
              <w:rPr>
                <w:b/>
              </w:rPr>
              <w:t>2、营运期污染工序</w:t>
            </w:r>
          </w:p>
          <w:p>
            <w:pPr>
              <w:spacing w:line="360" w:lineRule="auto"/>
              <w:ind w:firstLine="600" w:firstLineChars="249"/>
              <w:rPr>
                <w:b/>
                <w:sz w:val="24"/>
              </w:rPr>
            </w:pPr>
            <w:r>
              <w:rPr>
                <w:b/>
                <w:sz w:val="24"/>
              </w:rPr>
              <w:t>（1）废气</w:t>
            </w:r>
          </w:p>
          <w:p>
            <w:pPr>
              <w:spacing w:line="360" w:lineRule="auto"/>
              <w:ind w:firstLine="573"/>
              <w:rPr>
                <w:sz w:val="24"/>
              </w:rPr>
            </w:pPr>
            <w:r>
              <w:rPr>
                <w:sz w:val="24"/>
              </w:rPr>
              <w:t>项目废气主要为泡菜坛发酵异味、污水处理站恶臭气体、食堂油烟对大气环境的影响。</w:t>
            </w:r>
          </w:p>
          <w:p>
            <w:pPr>
              <w:spacing w:line="360" w:lineRule="auto"/>
              <w:ind w:firstLine="573"/>
              <w:rPr>
                <w:sz w:val="24"/>
              </w:rPr>
            </w:pPr>
            <w:r>
              <w:rPr>
                <w:sz w:val="24"/>
              </w:rPr>
              <w:t>1）泡菜坛发酵异味</w:t>
            </w:r>
          </w:p>
          <w:p>
            <w:pPr>
              <w:spacing w:line="360" w:lineRule="auto"/>
              <w:ind w:firstLine="573"/>
              <w:rPr>
                <w:rStyle w:val="86"/>
                <w:rFonts w:hint="default" w:ascii="Times New Roman" w:hAnsi="Times New Roman"/>
                <w:color w:val="auto"/>
              </w:rPr>
            </w:pPr>
            <w:r>
              <w:rPr>
                <w:sz w:val="24"/>
              </w:rPr>
              <w:t>本项目在制作过程中，会伴有微生物发酵作用，起主要作用的是乳酸发酵，其次是酒精发酵。在发酵过程中生成乙醇和CO</w:t>
            </w:r>
            <w:r>
              <w:rPr>
                <w:sz w:val="24"/>
                <w:vertAlign w:val="subscript"/>
              </w:rPr>
              <w:t>2</w:t>
            </w:r>
            <w:r>
              <w:rPr>
                <w:sz w:val="24"/>
              </w:rPr>
              <w:t>，且产生量很小，其排放为无组织排放。项目泡菜桶放置于发酵区内，泡菜桶进行封闭，通过对发酵区进行强制通风换气的方式防治，可满足《恶臭污染物排放标准》（GB14554-93）二级标准中无组织排放监控浓度限值浓度，达标排放。对周围环境空气影响较小。</w:t>
            </w:r>
          </w:p>
          <w:p>
            <w:pPr>
              <w:spacing w:line="360" w:lineRule="auto"/>
              <w:ind w:firstLine="573"/>
              <w:rPr>
                <w:rStyle w:val="86"/>
                <w:rFonts w:hint="default" w:ascii="Times New Roman" w:hAnsi="Times New Roman"/>
                <w:color w:val="auto"/>
              </w:rPr>
            </w:pPr>
            <w:r>
              <w:rPr>
                <w:rStyle w:val="86"/>
                <w:rFonts w:hint="default" w:ascii="Times New Roman" w:hAnsi="Times New Roman"/>
                <w:color w:val="auto"/>
              </w:rPr>
              <w:t>2）</w:t>
            </w:r>
            <w:r>
              <w:rPr>
                <w:sz w:val="24"/>
              </w:rPr>
              <w:t>污水处理站恶臭气体</w:t>
            </w:r>
          </w:p>
          <w:p>
            <w:pPr>
              <w:pStyle w:val="33"/>
              <w:spacing w:line="360" w:lineRule="auto"/>
              <w:ind w:firstLine="480"/>
              <w:rPr>
                <w:sz w:val="24"/>
                <w:szCs w:val="24"/>
              </w:rPr>
            </w:pPr>
            <w:r>
              <w:rPr>
                <w:sz w:val="24"/>
                <w:szCs w:val="24"/>
              </w:rPr>
              <w:t>污水处理站为地埋式，在处理污水过程中，各构筑物中有机污染物降解过程将散发含有H</w:t>
            </w:r>
            <w:r>
              <w:rPr>
                <w:sz w:val="22"/>
                <w:szCs w:val="22"/>
                <w:vertAlign w:val="subscript"/>
              </w:rPr>
              <w:t>2</w:t>
            </w:r>
            <w:r>
              <w:rPr>
                <w:sz w:val="24"/>
                <w:szCs w:val="24"/>
              </w:rPr>
              <w:t>S、NH</w:t>
            </w:r>
            <w:r>
              <w:rPr>
                <w:sz w:val="24"/>
                <w:szCs w:val="24"/>
                <w:vertAlign w:val="subscript"/>
              </w:rPr>
              <w:t>3</w:t>
            </w:r>
            <w:r>
              <w:rPr>
                <w:sz w:val="24"/>
                <w:szCs w:val="24"/>
              </w:rPr>
              <w:t>等恶臭污染物。项目内污水处理站在运行过程中将产生少量恶臭气体，主要污染物为H</w:t>
            </w:r>
            <w:r>
              <w:rPr>
                <w:sz w:val="24"/>
                <w:szCs w:val="24"/>
                <w:vertAlign w:val="subscript"/>
              </w:rPr>
              <w:t>2</w:t>
            </w:r>
            <w:r>
              <w:rPr>
                <w:sz w:val="24"/>
                <w:szCs w:val="24"/>
              </w:rPr>
              <w:t>S、NH</w:t>
            </w:r>
            <w:r>
              <w:rPr>
                <w:sz w:val="24"/>
                <w:szCs w:val="24"/>
                <w:vertAlign w:val="subscript"/>
              </w:rPr>
              <w:t>3</w:t>
            </w:r>
            <w:r>
              <w:rPr>
                <w:sz w:val="24"/>
                <w:szCs w:val="24"/>
              </w:rPr>
              <w:t>,恶臭的排放可能会对周围环境产生一定的不良影响。</w:t>
            </w:r>
            <w:r>
              <w:rPr>
                <w:sz w:val="24"/>
                <w:szCs w:val="24"/>
              </w:rPr>
              <w:br w:type="textWrapping"/>
            </w:r>
            <w:r>
              <w:rPr>
                <w:sz w:val="24"/>
                <w:szCs w:val="24"/>
              </w:rPr>
              <w:t xml:space="preserve">    </w:t>
            </w:r>
            <w:r>
              <w:rPr>
                <w:rFonts w:hint="default" w:ascii="Times New Roman" w:hAnsi="Times New Roman" w:cs="Times New Roman"/>
                <w:color w:val="FF0000"/>
                <w:sz w:val="24"/>
                <w:szCs w:val="24"/>
              </w:rPr>
              <w:t>根据环境影响评价工程师职业资格考试教材《环境影响评价案例分析》（P326页），每处理1g的BOD</w:t>
            </w:r>
            <w:r>
              <w:rPr>
                <w:rFonts w:hint="default" w:ascii="Times New Roman" w:hAnsi="Times New Roman" w:cs="Times New Roman"/>
                <w:color w:val="FF0000"/>
                <w:sz w:val="24"/>
                <w:szCs w:val="24"/>
                <w:vertAlign w:val="subscript"/>
              </w:rPr>
              <w:t>5</w:t>
            </w:r>
            <w:r>
              <w:rPr>
                <w:rFonts w:hint="default" w:ascii="Times New Roman" w:hAnsi="Times New Roman" w:cs="Times New Roman"/>
                <w:color w:val="FF0000"/>
                <w:sz w:val="24"/>
                <w:szCs w:val="24"/>
              </w:rPr>
              <w:t>可产生0.0031g的NH</w:t>
            </w:r>
            <w:r>
              <w:rPr>
                <w:rFonts w:hint="default" w:ascii="Times New Roman" w:hAnsi="Times New Roman" w:cs="Times New Roman"/>
                <w:color w:val="FF0000"/>
                <w:sz w:val="24"/>
                <w:szCs w:val="24"/>
                <w:vertAlign w:val="subscript"/>
              </w:rPr>
              <w:t>3</w:t>
            </w:r>
            <w:r>
              <w:rPr>
                <w:rFonts w:hint="default" w:ascii="Times New Roman" w:hAnsi="Times New Roman" w:cs="Times New Roman"/>
                <w:color w:val="FF0000"/>
                <w:sz w:val="24"/>
                <w:szCs w:val="24"/>
              </w:rPr>
              <w:t>和0.00012g的H</w:t>
            </w:r>
            <w:r>
              <w:rPr>
                <w:rFonts w:hint="default" w:ascii="Times New Roman" w:hAnsi="Times New Roman" w:cs="Times New Roman"/>
                <w:color w:val="FF0000"/>
                <w:sz w:val="24"/>
                <w:szCs w:val="24"/>
                <w:vertAlign w:val="subscript"/>
              </w:rPr>
              <w:t>2</w:t>
            </w:r>
            <w:r>
              <w:rPr>
                <w:rFonts w:hint="default" w:ascii="Times New Roman" w:hAnsi="Times New Roman" w:cs="Times New Roman"/>
                <w:color w:val="FF0000"/>
                <w:sz w:val="24"/>
                <w:szCs w:val="24"/>
              </w:rPr>
              <w:t>S。本项目污水处理站消减</w:t>
            </w:r>
            <w:r>
              <w:rPr>
                <w:rFonts w:hint="default" w:ascii="Times New Roman" w:hAnsi="Times New Roman" w:cs="Times New Roman"/>
                <w:color w:val="FF0000"/>
                <w:sz w:val="24"/>
                <w:szCs w:val="24"/>
                <w:highlight w:val="none"/>
              </w:rPr>
              <w:t>BOD</w:t>
            </w:r>
            <w:r>
              <w:rPr>
                <w:rFonts w:hint="default" w:ascii="Times New Roman" w:hAnsi="Times New Roman" w:cs="Times New Roman"/>
                <w:color w:val="FF0000"/>
                <w:sz w:val="24"/>
                <w:szCs w:val="24"/>
                <w:highlight w:val="none"/>
                <w:vertAlign w:val="subscript"/>
              </w:rPr>
              <w:t>5</w:t>
            </w:r>
            <w:r>
              <w:rPr>
                <w:rFonts w:hint="eastAsia" w:cs="Times New Roman"/>
                <w:color w:val="FF0000"/>
                <w:sz w:val="24"/>
                <w:szCs w:val="24"/>
                <w:highlight w:val="none"/>
                <w:lang w:val="en-US" w:eastAsia="zh-CN"/>
              </w:rPr>
              <w:t>2.8</w:t>
            </w:r>
            <w:r>
              <w:rPr>
                <w:rFonts w:hint="default" w:ascii="Times New Roman" w:hAnsi="Times New Roman" w:cs="Times New Roman"/>
                <w:color w:val="FF0000"/>
                <w:sz w:val="24"/>
                <w:szCs w:val="24"/>
                <w:highlight w:val="none"/>
              </w:rPr>
              <w:t>t/a，则</w:t>
            </w:r>
            <w:r>
              <w:rPr>
                <w:rFonts w:hint="default" w:ascii="Times New Roman" w:hAnsi="Times New Roman" w:cs="Times New Roman"/>
                <w:color w:val="FF0000"/>
                <w:sz w:val="24"/>
                <w:szCs w:val="24"/>
              </w:rPr>
              <w:t>产生的NH</w:t>
            </w:r>
            <w:r>
              <w:rPr>
                <w:rFonts w:hint="default" w:ascii="Times New Roman" w:hAnsi="Times New Roman" w:cs="Times New Roman"/>
                <w:color w:val="FF0000"/>
                <w:sz w:val="24"/>
                <w:szCs w:val="24"/>
                <w:vertAlign w:val="subscript"/>
              </w:rPr>
              <w:t>3</w:t>
            </w:r>
            <w:r>
              <w:rPr>
                <w:rFonts w:hint="default" w:ascii="Times New Roman" w:hAnsi="Times New Roman" w:cs="Times New Roman"/>
                <w:color w:val="FF0000"/>
                <w:sz w:val="24"/>
                <w:szCs w:val="24"/>
              </w:rPr>
              <w:t>和H</w:t>
            </w:r>
            <w:r>
              <w:rPr>
                <w:rFonts w:hint="default" w:ascii="Times New Roman" w:hAnsi="Times New Roman" w:cs="Times New Roman"/>
                <w:color w:val="FF0000"/>
                <w:sz w:val="24"/>
                <w:szCs w:val="24"/>
                <w:vertAlign w:val="subscript"/>
              </w:rPr>
              <w:t>2</w:t>
            </w:r>
            <w:r>
              <w:rPr>
                <w:rFonts w:hint="default" w:ascii="Times New Roman" w:hAnsi="Times New Roman" w:cs="Times New Roman"/>
                <w:color w:val="FF0000"/>
                <w:sz w:val="24"/>
                <w:szCs w:val="24"/>
              </w:rPr>
              <w:t>S的产生量分别为0.0</w:t>
            </w:r>
            <w:r>
              <w:rPr>
                <w:rFonts w:hint="eastAsia" w:ascii="Times New Roman" w:hAnsi="Times New Roman" w:cs="Times New Roman"/>
                <w:color w:val="FF0000"/>
                <w:sz w:val="24"/>
                <w:szCs w:val="24"/>
                <w:lang w:val="en-US" w:eastAsia="zh-CN"/>
              </w:rPr>
              <w:t>0</w:t>
            </w:r>
            <w:r>
              <w:rPr>
                <w:rFonts w:hint="eastAsia" w:cs="Times New Roman"/>
                <w:color w:val="FF0000"/>
                <w:sz w:val="24"/>
                <w:szCs w:val="24"/>
                <w:lang w:val="en-US" w:eastAsia="zh-CN"/>
              </w:rPr>
              <w:t>868</w:t>
            </w:r>
            <w:r>
              <w:rPr>
                <w:rFonts w:hint="default" w:ascii="Times New Roman" w:hAnsi="Times New Roman" w:cs="Times New Roman"/>
                <w:color w:val="FF0000"/>
                <w:sz w:val="24"/>
                <w:szCs w:val="24"/>
              </w:rPr>
              <w:t>t/a和0.000</w:t>
            </w:r>
            <w:r>
              <w:rPr>
                <w:rFonts w:hint="eastAsia" w:cs="Times New Roman"/>
                <w:color w:val="FF0000"/>
                <w:sz w:val="24"/>
                <w:szCs w:val="24"/>
                <w:lang w:val="en-US" w:eastAsia="zh-CN"/>
              </w:rPr>
              <w:t>33</w:t>
            </w:r>
            <w:r>
              <w:rPr>
                <w:rFonts w:hint="eastAsia" w:ascii="Times New Roman" w:hAnsi="Times New Roman" w:cs="Times New Roman"/>
                <w:color w:val="FF0000"/>
                <w:sz w:val="24"/>
                <w:szCs w:val="24"/>
                <w:lang w:val="en-US" w:eastAsia="zh-CN"/>
              </w:rPr>
              <w:t>6</w:t>
            </w:r>
            <w:r>
              <w:rPr>
                <w:rFonts w:hint="default" w:ascii="Times New Roman" w:hAnsi="Times New Roman" w:cs="Times New Roman"/>
                <w:color w:val="FF0000"/>
                <w:sz w:val="24"/>
                <w:szCs w:val="24"/>
              </w:rPr>
              <w:t>t/a，</w:t>
            </w:r>
            <w:r>
              <w:rPr>
                <w:rFonts w:hint="eastAsia" w:cs="Times New Roman"/>
                <w:color w:val="FF0000"/>
                <w:sz w:val="24"/>
                <w:szCs w:val="24"/>
                <w:lang w:eastAsia="zh-CN"/>
              </w:rPr>
              <w:t>速率</w:t>
            </w:r>
            <w:r>
              <w:rPr>
                <w:rFonts w:hint="default" w:ascii="Times New Roman" w:hAnsi="Times New Roman" w:cs="Times New Roman"/>
                <w:color w:val="FF0000"/>
                <w:sz w:val="24"/>
                <w:szCs w:val="24"/>
              </w:rPr>
              <w:t>分别为</w:t>
            </w:r>
            <w:r>
              <w:rPr>
                <w:rFonts w:hint="eastAsia" w:ascii="Times New Roman" w:hAnsi="Times New Roman" w:cs="Times New Roman"/>
                <w:color w:val="FF0000"/>
                <w:sz w:val="24"/>
                <w:szCs w:val="24"/>
                <w:lang w:val="en-US" w:eastAsia="zh-CN"/>
              </w:rPr>
              <w:t>0.</w:t>
            </w:r>
            <w:r>
              <w:rPr>
                <w:rFonts w:hint="eastAsia" w:cs="Times New Roman"/>
                <w:color w:val="FF0000"/>
                <w:sz w:val="24"/>
                <w:szCs w:val="24"/>
                <w:lang w:val="en-US" w:eastAsia="zh-CN"/>
              </w:rPr>
              <w:t>00145</w:t>
            </w:r>
            <w:r>
              <w:rPr>
                <w:rFonts w:hint="eastAsia"/>
                <w:bCs/>
                <w:color w:val="FF0000"/>
                <w:sz w:val="24"/>
                <w:szCs w:val="24"/>
              </w:rPr>
              <w:t>kg/h</w:t>
            </w:r>
            <w:r>
              <w:rPr>
                <w:rFonts w:hint="default" w:ascii="Times New Roman" w:hAnsi="Times New Roman" w:cs="Times New Roman"/>
                <w:color w:val="FF0000"/>
                <w:sz w:val="24"/>
                <w:szCs w:val="24"/>
              </w:rPr>
              <w:t>和</w:t>
            </w:r>
            <w:r>
              <w:rPr>
                <w:rFonts w:hint="eastAsia" w:cs="Times New Roman"/>
                <w:color w:val="FF0000"/>
                <w:sz w:val="24"/>
                <w:szCs w:val="24"/>
                <w:lang w:val="en-US" w:eastAsia="zh-CN"/>
              </w:rPr>
              <w:t>0.000056</w:t>
            </w:r>
            <w:r>
              <w:rPr>
                <w:rFonts w:hint="eastAsia"/>
                <w:bCs/>
                <w:color w:val="FF0000"/>
                <w:sz w:val="24"/>
                <w:szCs w:val="24"/>
              </w:rPr>
              <w:t>kg/h</w:t>
            </w:r>
            <w:r>
              <w:rPr>
                <w:rFonts w:hint="default" w:ascii="Times New Roman" w:hAnsi="Times New Roman" w:cs="Times New Roman"/>
                <w:color w:val="FF0000"/>
                <w:sz w:val="24"/>
                <w:szCs w:val="24"/>
              </w:rPr>
              <w:t>。</w:t>
            </w:r>
          </w:p>
          <w:p>
            <w:pPr>
              <w:pStyle w:val="33"/>
              <w:spacing w:line="360" w:lineRule="auto"/>
              <w:ind w:firstLine="480"/>
              <w:rPr>
                <w:rStyle w:val="86"/>
                <w:rFonts w:hint="default" w:ascii="Times New Roman" w:hAnsi="Times New Roman"/>
                <w:color w:val="auto"/>
              </w:rPr>
            </w:pPr>
            <w:r>
              <w:rPr>
                <w:sz w:val="24"/>
                <w:szCs w:val="24"/>
              </w:rPr>
              <w:t>为了减小恶臭对项目周边的环境空气的影响，环评要求对污水处理站进行加盖，将污水处理站做到密闭设置，其产生的恶臭气体通过排气口排放，排气口设置在绿地范围内，同时应对处理池进行及时清掏。</w:t>
            </w:r>
            <w:r>
              <w:rPr>
                <w:rFonts w:hint="eastAsia"/>
                <w:sz w:val="24"/>
                <w:szCs w:val="24"/>
                <w:lang w:eastAsia="zh-CN"/>
              </w:rPr>
              <w:t>该项处理措施，能够减少</w:t>
            </w:r>
            <w:r>
              <w:rPr>
                <w:rFonts w:hint="eastAsia"/>
                <w:sz w:val="24"/>
                <w:szCs w:val="24"/>
                <w:lang w:val="en-US" w:eastAsia="zh-CN"/>
              </w:rPr>
              <w:t>60%的恶臭，则</w:t>
            </w:r>
            <w:r>
              <w:rPr>
                <w:rFonts w:hint="default" w:ascii="Times New Roman" w:hAnsi="Times New Roman" w:cs="Times New Roman"/>
                <w:color w:val="FF0000"/>
                <w:sz w:val="24"/>
                <w:szCs w:val="24"/>
              </w:rPr>
              <w:t>NH</w:t>
            </w:r>
            <w:r>
              <w:rPr>
                <w:rFonts w:hint="default" w:ascii="Times New Roman" w:hAnsi="Times New Roman" w:cs="Times New Roman"/>
                <w:color w:val="FF0000"/>
                <w:sz w:val="24"/>
                <w:szCs w:val="24"/>
                <w:vertAlign w:val="subscript"/>
              </w:rPr>
              <w:t>3</w:t>
            </w:r>
            <w:r>
              <w:rPr>
                <w:rFonts w:hint="default" w:ascii="Times New Roman" w:hAnsi="Times New Roman" w:cs="Times New Roman"/>
                <w:color w:val="FF0000"/>
                <w:sz w:val="24"/>
                <w:szCs w:val="24"/>
              </w:rPr>
              <w:t>和H</w:t>
            </w:r>
            <w:r>
              <w:rPr>
                <w:rFonts w:hint="default" w:ascii="Times New Roman" w:hAnsi="Times New Roman" w:cs="Times New Roman"/>
                <w:color w:val="FF0000"/>
                <w:sz w:val="24"/>
                <w:szCs w:val="24"/>
                <w:vertAlign w:val="subscript"/>
              </w:rPr>
              <w:t>2</w:t>
            </w:r>
            <w:r>
              <w:rPr>
                <w:rFonts w:hint="default" w:ascii="Times New Roman" w:hAnsi="Times New Roman" w:cs="Times New Roman"/>
                <w:color w:val="FF0000"/>
                <w:sz w:val="24"/>
                <w:szCs w:val="24"/>
              </w:rPr>
              <w:t>S的</w:t>
            </w:r>
            <w:r>
              <w:rPr>
                <w:rFonts w:hint="eastAsia" w:cs="Times New Roman"/>
                <w:color w:val="FF0000"/>
                <w:sz w:val="24"/>
                <w:szCs w:val="24"/>
                <w:lang w:eastAsia="zh-CN"/>
              </w:rPr>
              <w:t>排放</w:t>
            </w:r>
            <w:r>
              <w:rPr>
                <w:rFonts w:hint="default" w:ascii="Times New Roman" w:hAnsi="Times New Roman" w:cs="Times New Roman"/>
                <w:color w:val="FF0000"/>
                <w:sz w:val="24"/>
                <w:szCs w:val="24"/>
              </w:rPr>
              <w:t>量分别为0.0</w:t>
            </w:r>
            <w:r>
              <w:rPr>
                <w:rFonts w:hint="eastAsia" w:ascii="Times New Roman" w:hAnsi="Times New Roman" w:cs="Times New Roman"/>
                <w:color w:val="FF0000"/>
                <w:sz w:val="24"/>
                <w:szCs w:val="24"/>
                <w:lang w:val="en-US" w:eastAsia="zh-CN"/>
              </w:rPr>
              <w:t>0</w:t>
            </w:r>
            <w:r>
              <w:rPr>
                <w:rFonts w:hint="eastAsia" w:cs="Times New Roman"/>
                <w:color w:val="FF0000"/>
                <w:sz w:val="24"/>
                <w:szCs w:val="24"/>
                <w:lang w:val="en-US" w:eastAsia="zh-CN"/>
              </w:rPr>
              <w:t>35</w:t>
            </w:r>
            <w:r>
              <w:rPr>
                <w:rFonts w:hint="default" w:ascii="Times New Roman" w:hAnsi="Times New Roman" w:cs="Times New Roman"/>
                <w:color w:val="FF0000"/>
                <w:sz w:val="24"/>
                <w:szCs w:val="24"/>
              </w:rPr>
              <w:t>t/a和0.000</w:t>
            </w:r>
            <w:r>
              <w:rPr>
                <w:rFonts w:hint="eastAsia" w:cs="Times New Roman"/>
                <w:color w:val="FF0000"/>
                <w:sz w:val="24"/>
                <w:szCs w:val="24"/>
                <w:lang w:val="en-US" w:eastAsia="zh-CN"/>
              </w:rPr>
              <w:t>14</w:t>
            </w:r>
            <w:r>
              <w:rPr>
                <w:rFonts w:hint="default" w:ascii="Times New Roman" w:hAnsi="Times New Roman" w:cs="Times New Roman"/>
                <w:color w:val="FF0000"/>
                <w:sz w:val="24"/>
                <w:szCs w:val="24"/>
              </w:rPr>
              <w:t>t/a，</w:t>
            </w:r>
            <w:r>
              <w:rPr>
                <w:rFonts w:hint="eastAsia" w:cs="Times New Roman"/>
                <w:color w:val="FF0000"/>
                <w:sz w:val="24"/>
                <w:szCs w:val="24"/>
                <w:lang w:eastAsia="zh-CN"/>
              </w:rPr>
              <w:t>排放速率</w:t>
            </w:r>
            <w:r>
              <w:rPr>
                <w:rFonts w:hint="default" w:ascii="Times New Roman" w:hAnsi="Times New Roman" w:cs="Times New Roman"/>
                <w:color w:val="FF0000"/>
                <w:sz w:val="24"/>
                <w:szCs w:val="24"/>
              </w:rPr>
              <w:t>分别为</w:t>
            </w:r>
            <w:r>
              <w:rPr>
                <w:rFonts w:hint="eastAsia" w:ascii="Times New Roman" w:hAnsi="Times New Roman" w:cs="Times New Roman"/>
                <w:color w:val="FF0000"/>
                <w:sz w:val="24"/>
                <w:szCs w:val="24"/>
                <w:lang w:val="en-US" w:eastAsia="zh-CN"/>
              </w:rPr>
              <w:t>0.</w:t>
            </w:r>
            <w:r>
              <w:rPr>
                <w:rFonts w:hint="eastAsia" w:cs="Times New Roman"/>
                <w:color w:val="FF0000"/>
                <w:sz w:val="24"/>
                <w:szCs w:val="24"/>
                <w:lang w:val="en-US" w:eastAsia="zh-CN"/>
              </w:rPr>
              <w:t>00058</w:t>
            </w:r>
            <w:r>
              <w:rPr>
                <w:rFonts w:hint="eastAsia"/>
                <w:bCs/>
                <w:color w:val="FF0000"/>
                <w:sz w:val="24"/>
                <w:szCs w:val="24"/>
              </w:rPr>
              <w:t>kg/h</w:t>
            </w:r>
            <w:r>
              <w:rPr>
                <w:rFonts w:hint="default" w:ascii="Times New Roman" w:hAnsi="Times New Roman" w:cs="Times New Roman"/>
                <w:color w:val="FF0000"/>
                <w:sz w:val="24"/>
                <w:szCs w:val="24"/>
              </w:rPr>
              <w:t>和</w:t>
            </w:r>
            <w:r>
              <w:rPr>
                <w:rFonts w:hint="eastAsia" w:cs="Times New Roman"/>
                <w:color w:val="FF0000"/>
                <w:sz w:val="24"/>
                <w:szCs w:val="24"/>
                <w:lang w:val="en-US" w:eastAsia="zh-CN"/>
              </w:rPr>
              <w:t>0.000023</w:t>
            </w:r>
            <w:r>
              <w:rPr>
                <w:rFonts w:hint="eastAsia"/>
                <w:bCs/>
                <w:color w:val="FF0000"/>
                <w:sz w:val="24"/>
                <w:szCs w:val="24"/>
              </w:rPr>
              <w:t>kg/h</w:t>
            </w:r>
            <w:r>
              <w:rPr>
                <w:rFonts w:hint="default" w:ascii="Times New Roman" w:hAnsi="Times New Roman" w:cs="Times New Roman"/>
                <w:color w:val="FF0000"/>
                <w:sz w:val="24"/>
                <w:szCs w:val="24"/>
              </w:rPr>
              <w:t>。</w:t>
            </w:r>
            <w:r>
              <w:rPr>
                <w:sz w:val="24"/>
                <w:szCs w:val="24"/>
              </w:rPr>
              <w:t>采取以上措施后，项目内处理池的恶臭排放能满足《恶臭污染物排放标准》(GB1454-93)。因此不会对周边环境产生明显影响。</w:t>
            </w:r>
          </w:p>
          <w:p>
            <w:pPr>
              <w:numPr>
                <w:ilvl w:val="0"/>
                <w:numId w:val="3"/>
              </w:numPr>
              <w:spacing w:line="360" w:lineRule="auto"/>
              <w:ind w:firstLine="597" w:firstLineChars="249"/>
              <w:rPr>
                <w:sz w:val="24"/>
              </w:rPr>
            </w:pPr>
            <w:r>
              <w:rPr>
                <w:sz w:val="24"/>
              </w:rPr>
              <w:t>食堂油烟</w:t>
            </w:r>
          </w:p>
          <w:p>
            <w:pPr>
              <w:spacing w:line="360" w:lineRule="auto"/>
              <w:ind w:firstLine="480" w:firstLineChars="200"/>
              <w:rPr>
                <w:sz w:val="24"/>
              </w:rPr>
            </w:pPr>
            <w:r>
              <w:rPr>
                <w:kern w:val="0"/>
                <w:sz w:val="24"/>
              </w:rPr>
              <w:t>油烟成分为食物烹饪、加工过程中挥发的油脂、有机质等其在加热时分解或裂解的产物以及水汽的混合物。废气排放历时为4小时/天。</w:t>
            </w:r>
            <w:r>
              <w:rPr>
                <w:sz w:val="24"/>
              </w:rPr>
              <w:t>据统计，目前居民人均食用油日用量约30g/人·d，一般油烟挥发量占总耗油量的2~4%，本次环评取最大值4%。本企业食堂可提供30人次就餐，基准灶头排风量为2000m</w:t>
            </w:r>
            <w:r>
              <w:rPr>
                <w:sz w:val="24"/>
                <w:vertAlign w:val="superscript"/>
              </w:rPr>
              <w:t>3</w:t>
            </w:r>
            <w:r>
              <w:rPr>
                <w:sz w:val="24"/>
              </w:rPr>
              <w:t>/h，每天工作4小时，有1个灶头，则油烟产生量为36g/d、9kg/a（年工作日250天），浓度为4.5mg/m</w:t>
            </w:r>
            <w:r>
              <w:rPr>
                <w:sz w:val="24"/>
                <w:vertAlign w:val="superscript"/>
              </w:rPr>
              <w:t>3</w:t>
            </w:r>
            <w:r>
              <w:rPr>
                <w:sz w:val="24"/>
              </w:rPr>
              <w:t>。</w:t>
            </w:r>
          </w:p>
          <w:p>
            <w:pPr>
              <w:pStyle w:val="33"/>
              <w:spacing w:line="360" w:lineRule="auto"/>
              <w:ind w:firstLine="480"/>
            </w:pPr>
            <w:r>
              <w:rPr>
                <w:kern w:val="0"/>
                <w:sz w:val="24"/>
              </w:rPr>
              <w:t>本项目食堂共有基准炉灶1台，属小型规模，建设单位拟采用静电复合式净化器（去除效率≥60%）处理油烟，处理后，油烟废气排放量3.6kg/a，排放浓度为1.8mg/m</w:t>
            </w:r>
            <w:r>
              <w:rPr>
                <w:kern w:val="0"/>
                <w:sz w:val="24"/>
                <w:vertAlign w:val="superscript"/>
              </w:rPr>
              <w:t>3</w:t>
            </w:r>
            <w:r>
              <w:rPr>
                <w:kern w:val="0"/>
                <w:sz w:val="24"/>
              </w:rPr>
              <w:t>。</w:t>
            </w:r>
          </w:p>
          <w:p>
            <w:pPr>
              <w:spacing w:line="360" w:lineRule="auto"/>
              <w:ind w:firstLine="600" w:firstLineChars="249"/>
              <w:rPr>
                <w:b/>
                <w:sz w:val="24"/>
              </w:rPr>
            </w:pPr>
            <w:r>
              <w:rPr>
                <w:b/>
                <w:sz w:val="24"/>
              </w:rPr>
              <w:t>（2）废水</w:t>
            </w:r>
          </w:p>
          <w:p>
            <w:pPr>
              <w:spacing w:line="360" w:lineRule="auto"/>
              <w:ind w:firstLine="597" w:firstLineChars="249"/>
              <w:rPr>
                <w:sz w:val="24"/>
              </w:rPr>
            </w:pPr>
            <w:r>
              <w:rPr>
                <w:sz w:val="24"/>
              </w:rPr>
              <w:t>本项目运营期废水主要是生产废水（</w:t>
            </w:r>
            <w:r>
              <w:rPr>
                <w:rFonts w:hint="eastAsia"/>
                <w:sz w:val="24"/>
                <w:lang w:val="en-US" w:eastAsia="zh-CN"/>
              </w:rPr>
              <w:t>酸</w:t>
            </w:r>
            <w:r>
              <w:rPr>
                <w:sz w:val="24"/>
              </w:rPr>
              <w:t>菜豆角清洗废水、洗包废水、设备清洗废水）和员工生活污水。本项目腌制盐水全部做到了回用，无外排。</w:t>
            </w:r>
          </w:p>
          <w:p>
            <w:pPr>
              <w:spacing w:line="360" w:lineRule="auto"/>
              <w:ind w:firstLine="597" w:firstLineChars="249"/>
              <w:rPr>
                <w:sz w:val="24"/>
              </w:rPr>
            </w:pPr>
            <w:r>
              <w:rPr>
                <w:sz w:val="24"/>
              </w:rPr>
              <w:t>1）生活污水</w:t>
            </w:r>
          </w:p>
          <w:p>
            <w:pPr>
              <w:spacing w:line="360" w:lineRule="auto"/>
              <w:ind w:firstLine="597" w:firstLineChars="249"/>
              <w:rPr>
                <w:sz w:val="24"/>
              </w:rPr>
            </w:pPr>
            <w:r>
              <w:rPr>
                <w:sz w:val="24"/>
              </w:rPr>
              <w:t>本项目共有员工30人，均不在厂区住宿，</w:t>
            </w:r>
            <w:r>
              <w:rPr>
                <w:bCs/>
                <w:sz w:val="24"/>
              </w:rPr>
              <w:t>用水量约50L·人/d，</w:t>
            </w:r>
            <w:r>
              <w:rPr>
                <w:sz w:val="24"/>
              </w:rPr>
              <w:t>则项目生活用水总量为1.5</w:t>
            </w:r>
            <w:r>
              <w:rPr>
                <w:bCs/>
                <w:sz w:val="24"/>
              </w:rPr>
              <w:t>m</w:t>
            </w:r>
            <w:r>
              <w:rPr>
                <w:bCs/>
                <w:sz w:val="24"/>
                <w:vertAlign w:val="superscript"/>
              </w:rPr>
              <w:t>3</w:t>
            </w:r>
            <w:r>
              <w:rPr>
                <w:bCs/>
                <w:sz w:val="24"/>
              </w:rPr>
              <w:t>/d（375t/a）</w:t>
            </w:r>
            <w:r>
              <w:rPr>
                <w:sz w:val="24"/>
              </w:rPr>
              <w:t>。废水排放系数取0.8，则生活污水的产生量为1.2t/d（300t/a）。主要污染物为COD、BOD</w:t>
            </w:r>
            <w:r>
              <w:rPr>
                <w:sz w:val="24"/>
                <w:vertAlign w:val="subscript"/>
              </w:rPr>
              <w:t>5</w:t>
            </w:r>
            <w:r>
              <w:rPr>
                <w:sz w:val="24"/>
              </w:rPr>
              <w:t>、SS、NH</w:t>
            </w:r>
            <w:r>
              <w:rPr>
                <w:sz w:val="24"/>
                <w:vertAlign w:val="subscript"/>
              </w:rPr>
              <w:t>3</w:t>
            </w:r>
            <w:r>
              <w:rPr>
                <w:sz w:val="24"/>
              </w:rPr>
              <w:t>-N等，生活污水污染物浓度为：COD</w:t>
            </w:r>
            <w:r>
              <w:rPr>
                <w:bCs/>
                <w:sz w:val="24"/>
              </w:rPr>
              <w:t>300mg/L</w:t>
            </w:r>
            <w:r>
              <w:rPr>
                <w:sz w:val="24"/>
              </w:rPr>
              <w:t>、BOD</w:t>
            </w:r>
            <w:r>
              <w:rPr>
                <w:sz w:val="24"/>
                <w:vertAlign w:val="subscript"/>
              </w:rPr>
              <w:t>5</w:t>
            </w:r>
            <w:r>
              <w:rPr>
                <w:bCs/>
                <w:sz w:val="24"/>
              </w:rPr>
              <w:t>200mg/L</w:t>
            </w:r>
            <w:r>
              <w:rPr>
                <w:sz w:val="24"/>
              </w:rPr>
              <w:t>、SS</w:t>
            </w:r>
            <w:r>
              <w:rPr>
                <w:bCs/>
                <w:sz w:val="24"/>
              </w:rPr>
              <w:t>200mg/L</w:t>
            </w:r>
            <w:r>
              <w:rPr>
                <w:sz w:val="24"/>
              </w:rPr>
              <w:t>、氨氮</w:t>
            </w:r>
            <w:r>
              <w:rPr>
                <w:bCs/>
                <w:sz w:val="24"/>
              </w:rPr>
              <w:t>30mg/L</w:t>
            </w:r>
            <w:r>
              <w:rPr>
                <w:sz w:val="24"/>
              </w:rPr>
              <w:t>、经过隔油沉淀池处理后排入市政污水管网。</w:t>
            </w:r>
          </w:p>
          <w:p>
            <w:pPr>
              <w:numPr>
                <w:ilvl w:val="0"/>
                <w:numId w:val="4"/>
              </w:numPr>
              <w:spacing w:line="360" w:lineRule="auto"/>
              <w:ind w:firstLine="597" w:firstLineChars="249"/>
              <w:rPr>
                <w:sz w:val="24"/>
              </w:rPr>
            </w:pPr>
            <w:r>
              <w:rPr>
                <w:sz w:val="24"/>
              </w:rPr>
              <w:t>生产废水</w:t>
            </w:r>
          </w:p>
          <w:p>
            <w:pPr>
              <w:pStyle w:val="3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default" w:ascii="Times New Roman" w:hAnsi="Times New Roman" w:cs="Times New Roman"/>
                <w:b/>
                <w:sz w:val="24"/>
              </w:rPr>
            </w:pPr>
            <w:r>
              <w:rPr>
                <w:sz w:val="24"/>
              </w:rPr>
              <w:t>项目</w:t>
            </w:r>
            <w:r>
              <w:rPr>
                <w:rFonts w:hint="eastAsia"/>
                <w:sz w:val="24"/>
                <w:lang w:val="en-US" w:eastAsia="zh-CN"/>
              </w:rPr>
              <w:t>酸菜、豆角</w:t>
            </w:r>
            <w:r>
              <w:rPr>
                <w:sz w:val="24"/>
              </w:rPr>
              <w:t>清洗用水</w:t>
            </w:r>
            <w:r>
              <w:rPr>
                <w:rFonts w:hint="eastAsia"/>
                <w:sz w:val="24"/>
                <w:lang w:val="en-US" w:eastAsia="zh-CN"/>
              </w:rPr>
              <w:t>量与酸菜、豆角量约</w:t>
            </w:r>
            <w:r>
              <w:rPr>
                <w:sz w:val="24"/>
              </w:rPr>
              <w:t>为1：1，则</w:t>
            </w:r>
            <w:r>
              <w:rPr>
                <w:rFonts w:hint="eastAsia"/>
                <w:sz w:val="24"/>
                <w:lang w:eastAsia="zh-CN"/>
              </w:rPr>
              <w:t>酸菜、豆角</w:t>
            </w:r>
            <w:r>
              <w:rPr>
                <w:sz w:val="24"/>
              </w:rPr>
              <w:t>清洗用水量为8t/d，废水排放系数取0.8，则</w:t>
            </w:r>
            <w:r>
              <w:rPr>
                <w:rFonts w:hint="eastAsia"/>
                <w:sz w:val="24"/>
                <w:lang w:eastAsia="zh-CN"/>
              </w:rPr>
              <w:t>酸菜、豆角</w:t>
            </w:r>
            <w:r>
              <w:rPr>
                <w:sz w:val="24"/>
              </w:rPr>
              <w:t>清洗废水产生量为6.4t/d（1600t/a）。洗包废水量为2t/d（500t/a）。厂区每日定期对设备进行清洗，设备清洗废水产生量约为4t/d（1000t/a）。此部分废水主要污染物为COD、BOD</w:t>
            </w:r>
            <w:r>
              <w:rPr>
                <w:sz w:val="24"/>
                <w:vertAlign w:val="subscript"/>
              </w:rPr>
              <w:t>5</w:t>
            </w:r>
            <w:r>
              <w:rPr>
                <w:sz w:val="24"/>
              </w:rPr>
              <w:t>、NH</w:t>
            </w:r>
            <w:r>
              <w:rPr>
                <w:sz w:val="24"/>
                <w:vertAlign w:val="subscript"/>
              </w:rPr>
              <w:t>3</w:t>
            </w:r>
            <w:r>
              <w:rPr>
                <w:sz w:val="24"/>
              </w:rPr>
              <w:t>-N、SS及盐分等污染物。类比同行业可知，该水质可达：COD：</w:t>
            </w:r>
            <w:r>
              <w:rPr>
                <w:rFonts w:hint="eastAsia"/>
                <w:sz w:val="24"/>
                <w:lang w:val="en-US" w:eastAsia="zh-CN"/>
              </w:rPr>
              <w:t>1</w:t>
            </w:r>
            <w:r>
              <w:rPr>
                <w:sz w:val="24"/>
              </w:rPr>
              <w:t>500mg/L、BOD</w:t>
            </w:r>
            <w:r>
              <w:rPr>
                <w:sz w:val="24"/>
                <w:vertAlign w:val="subscript"/>
              </w:rPr>
              <w:t>5</w:t>
            </w:r>
            <w:r>
              <w:rPr>
                <w:sz w:val="24"/>
              </w:rPr>
              <w:t>:</w:t>
            </w:r>
            <w:r>
              <w:rPr>
                <w:rFonts w:hint="eastAsia"/>
                <w:sz w:val="24"/>
                <w:lang w:val="en-US" w:eastAsia="zh-CN"/>
              </w:rPr>
              <w:t>1</w:t>
            </w:r>
            <w:r>
              <w:rPr>
                <w:sz w:val="24"/>
              </w:rPr>
              <w:t>000mg/L、NH</w:t>
            </w:r>
            <w:r>
              <w:rPr>
                <w:sz w:val="24"/>
                <w:vertAlign w:val="subscript"/>
              </w:rPr>
              <w:t>3</w:t>
            </w:r>
            <w:r>
              <w:rPr>
                <w:sz w:val="24"/>
              </w:rPr>
              <w:t>-N:30mg/L、SS：</w:t>
            </w:r>
            <w:r>
              <w:rPr>
                <w:rFonts w:hint="eastAsia"/>
                <w:sz w:val="24"/>
                <w:lang w:val="en-US" w:eastAsia="zh-CN"/>
              </w:rPr>
              <w:t>8</w:t>
            </w:r>
            <w:r>
              <w:rPr>
                <w:sz w:val="24"/>
              </w:rPr>
              <w:t>00mg/L、pH：5、盐度：5g/L。</w:t>
            </w:r>
          </w:p>
          <w:p>
            <w:pPr>
              <w:spacing w:line="360" w:lineRule="auto"/>
              <w:ind w:left="480" w:hanging="480" w:hangingChars="200"/>
              <w:rPr>
                <w:rFonts w:hint="eastAsia"/>
                <w:sz w:val="24"/>
                <w:lang w:val="en-US" w:eastAsia="zh-CN"/>
              </w:rPr>
            </w:pPr>
            <w:r>
              <w:rPr>
                <w:sz w:val="24"/>
              </w:rPr>
              <w:pict>
                <v:line id="_x0000_s2122" o:spid="_x0000_s2122" o:spt="20" style="position:absolute;left:0pt;flip:y;margin-left:336.5pt;margin-top:71.05pt;height:0.75pt;width:28.6pt;z-index:252416000;mso-width-relative:page;mso-height-relative:page;" filled="f" stroked="t" coordsize="21600,21600">
                  <v:path arrowok="t"/>
                  <v:fill on="f" focussize="0,0"/>
                  <v:stroke color="#000000" endarrow="open"/>
                  <v:imagedata o:title=""/>
                  <o:lock v:ext="edit" aspectratio="f"/>
                </v:line>
              </w:pict>
            </w:r>
            <w:r>
              <w:rPr>
                <w:sz w:val="24"/>
              </w:rPr>
              <w:pict>
                <v:line id="_x0000_s2123" o:spid="_x0000_s2123" o:spt="20" style="position:absolute;left:0pt;margin-left:275.75pt;margin-top:70.3pt;height:0.05pt;width:30.75pt;z-index:252263424;mso-width-relative:page;mso-height-relative:page;" fillcolor="#FFFFFF" filled="t" stroked="t" coordsize="21600,21600">
                  <v:path arrowok="t"/>
                  <v:fill on="t" color2="#FFFFFF" focussize="0,0"/>
                  <v:stroke color="#000000" endarrow="open"/>
                  <v:imagedata o:title=""/>
                  <o:lock v:ext="edit" aspectratio="f"/>
                </v:line>
              </w:pict>
            </w:r>
            <w:r>
              <w:rPr>
                <w:sz w:val="24"/>
              </w:rPr>
              <w:pict>
                <v:line id="_x0000_s2124" o:spid="_x0000_s2124" o:spt="20" style="position:absolute;left:0pt;margin-left:275pt;margin-top:28.3pt;height:85.5pt;width:0.05pt;z-index:252264448;mso-width-relative:page;mso-height-relative:page;" fillcolor="#FFFFFF" filled="t" stroked="t" coordsize="21600,21600">
                  <v:path arrowok="t"/>
                  <v:fill on="t" color2="#FFFFFF" focussize="0,0"/>
                  <v:stroke color="#000000"/>
                  <v:imagedata o:title=""/>
                  <o:lock v:ext="edit" aspectratio="f"/>
                </v:line>
              </w:pict>
            </w:r>
            <w:r>
              <w:rPr>
                <w:sz w:val="24"/>
              </w:rPr>
              <w:pict>
                <v:group id="_x0000_s2125" o:spid="_x0000_s2125" o:spt="203" style="height:259.75pt;width:432pt;" coordsize="5486400,3298825" editas="canvas">
                  <o:lock v:ext="edit"/>
                  <v:shape id="_x0000_s2126" o:spid="_x0000_s2126" o:spt="75" type="#_x0000_t75" style="position:absolute;left:0;top:0;height:3298825;width:5486400;" filled="f" stroked="f" coordsize="21600,21600">
                    <v:path/>
                    <v:fill on="f" focussize="0,0"/>
                    <v:stroke on="f"/>
                    <v:imagedata o:title=""/>
                    <o:lock v:ext="edit" aspectratio="f"/>
                  </v:shape>
                  <v:shape id="_x0000_s2168" o:spid="_x0000_s2168" o:spt="35" type="#_x0000_t35" style="position:absolute;left:1316355;top:2271395;flip:x y;height:152400;width:374650;" filled="f" stroked="t" coordsize="21600,21600" adj="-39831,40500">
                    <v:path arrowok="t"/>
                    <v:fill on="f" focussize="0,0"/>
                    <v:stroke color="#000000" joinstyle="miter" endarrow="open"/>
                    <v:imagedata o:title=""/>
                    <o:lock v:ext="edit" aspectratio="f"/>
                  </v:shape>
                  <v:line id="_x0000_s2127" o:spid="_x0000_s2127" o:spt="20" style="position:absolute;left:132080;top:1637030;height:635;width:431800;" filled="f" stroked="t" coordsize="21600,21600">
                    <v:path arrowok="t"/>
                    <v:fill on="f" focussize="0,0"/>
                    <v:stroke color="#000000" endarrow="open"/>
                    <v:imagedata o:title=""/>
                    <o:lock v:ext="edit" aspectratio="f"/>
                  </v:line>
                  <v:shape id="_x0000_s2128" o:spid="_x0000_s2128" o:spt="202" type="#_x0000_t202" style="position:absolute;left:63500;top:1315085;height:304800;width:486410;" filled="f" stroked="f" coordsize="21600,21600">
                    <v:path/>
                    <v:fill on="f" focussize="0,0"/>
                    <v:stroke on="f"/>
                    <v:imagedata o:title=""/>
                    <o:lock v:ext="edit" aspectratio="f"/>
                    <v:textbox>
                      <w:txbxContent>
                        <w:p>
                          <w:pPr>
                            <w:rPr>
                              <w:rFonts w:hint="eastAsia" w:eastAsia="宋体"/>
                              <w:sz w:val="21"/>
                              <w:szCs w:val="21"/>
                              <w:lang w:val="en-US" w:eastAsia="zh-CN"/>
                            </w:rPr>
                          </w:pPr>
                          <w:r>
                            <w:rPr>
                              <w:rFonts w:hint="eastAsia"/>
                              <w:sz w:val="21"/>
                              <w:szCs w:val="21"/>
                              <w:lang w:val="en-US" w:eastAsia="zh-CN"/>
                            </w:rPr>
                            <w:t>清水</w:t>
                          </w:r>
                        </w:p>
                      </w:txbxContent>
                    </v:textbox>
                  </v:shape>
                  <v:shape id="_x0000_s2129" o:spid="_x0000_s2129" o:spt="202" type="#_x0000_t202" style="position:absolute;left:84455;top:1675130;height:304800;width:482600;" filled="f" stroked="f" coordsize="21600,21600">
                    <v:path/>
                    <v:fill on="f" focussize="0,0"/>
                    <v:stroke on="f"/>
                    <v:imagedata o:title=""/>
                    <o:lock v:ext="edit" aspectratio="f"/>
                    <v:textbox>
                      <w:txbxContent>
                        <w:p>
                          <w:pPr>
                            <w:rPr>
                              <w:rFonts w:hint="default" w:eastAsia="宋体"/>
                              <w:sz w:val="21"/>
                              <w:szCs w:val="21"/>
                              <w:lang w:val="en-US" w:eastAsia="zh-CN"/>
                            </w:rPr>
                          </w:pPr>
                          <w:r>
                            <w:rPr>
                              <w:rFonts w:hint="eastAsia"/>
                              <w:sz w:val="21"/>
                              <w:szCs w:val="21"/>
                              <w:lang w:val="en-US" w:eastAsia="zh-CN"/>
                            </w:rPr>
                            <w:t>22.6</w:t>
                          </w:r>
                        </w:p>
                      </w:txbxContent>
                    </v:textbox>
                  </v:shape>
                  <v:shape id="_x0000_s2130" o:spid="_x0000_s2130" o:spt="202" type="#_x0000_t202" style="position:absolute;left:941705;top:1235075;height:304800;width:759460;" filled="f" stroked="t" coordsize="21600,21600">
                    <v:path/>
                    <v:fill on="f" focussize="0,0"/>
                    <v:stroke color="#000000" joinstyle="miter"/>
                    <v:imagedata o:title=""/>
                    <o:lock v:ext="edit" aspectratio="f"/>
                    <v:textbox>
                      <w:txbxContent>
                        <w:p>
                          <w:pPr>
                            <w:rPr>
                              <w:rFonts w:hint="eastAsia"/>
                              <w:lang w:val="en-US" w:eastAsia="zh-CN"/>
                            </w:rPr>
                          </w:pPr>
                          <w:r>
                            <w:rPr>
                              <w:rFonts w:hint="eastAsia" w:cs="Times New Roman"/>
                              <w:sz w:val="21"/>
                              <w:szCs w:val="21"/>
                              <w:highlight w:val="none"/>
                              <w:vertAlign w:val="baseline"/>
                              <w:lang w:val="en-US" w:eastAsia="zh-CN"/>
                            </w:rPr>
                            <w:t>清洗用水</w:t>
                          </w:r>
                        </w:p>
                      </w:txbxContent>
                    </v:textbox>
                  </v:shape>
                  <v:shape id="_x0000_s2131" o:spid="_x0000_s2131" o:spt="202" type="#_x0000_t202" style="position:absolute;left:941705;top:1753235;height:304800;width:749300;" filled="f" stroked="t" coordsize="21600,21600">
                    <v:path/>
                    <v:fill on="f" focussize="0,0"/>
                    <v:stroke color="#000000" joinstyle="miter"/>
                    <v:imagedata o:title=""/>
                    <o:lock v:ext="edit" aspectratio="f"/>
                    <v:textbox>
                      <w:txbxContent>
                        <w:p>
                          <w:pPr>
                            <w:rPr>
                              <w:rFonts w:hint="eastAsia"/>
                              <w:lang w:val="en-US" w:eastAsia="zh-CN"/>
                            </w:rPr>
                          </w:pPr>
                          <w:r>
                            <w:rPr>
                              <w:rFonts w:hint="eastAsia" w:cs="Times New Roman"/>
                              <w:sz w:val="21"/>
                              <w:szCs w:val="21"/>
                              <w:highlight w:val="none"/>
                              <w:vertAlign w:val="baseline"/>
                              <w:lang w:val="en-US" w:eastAsia="zh-CN"/>
                            </w:rPr>
                            <w:t>洗包用水</w:t>
                          </w:r>
                        </w:p>
                      </w:txbxContent>
                    </v:textbox>
                  </v:shape>
                  <v:shape id="_x0000_s2132" o:spid="_x0000_s2132" o:spt="202" type="#_x0000_t202" style="position:absolute;left:941705;top:2789555;height:304800;width:1101090;" filled="f" stroked="t" coordsize="21600,21600">
                    <v:path/>
                    <v:fill on="f" focussize="0,0"/>
                    <v:stroke color="#000000" joinstyle="miter"/>
                    <v:imagedata o:title=""/>
                    <o:lock v:ext="edit" aspectratio="f"/>
                    <v:textbox>
                      <w:txbxContent>
                        <w:p>
                          <w:pPr>
                            <w:rPr>
                              <w:rFonts w:hint="eastAsia"/>
                              <w:lang w:val="en-US" w:eastAsia="zh-CN"/>
                            </w:rPr>
                          </w:pPr>
                          <w:r>
                            <w:rPr>
                              <w:rFonts w:hint="eastAsia" w:cs="Times New Roman"/>
                              <w:sz w:val="21"/>
                              <w:szCs w:val="21"/>
                              <w:highlight w:val="none"/>
                              <w:vertAlign w:val="baseline"/>
                              <w:lang w:val="en-US" w:eastAsia="zh-CN"/>
                            </w:rPr>
                            <w:t>盐水调制用水</w:t>
                          </w:r>
                        </w:p>
                      </w:txbxContent>
                    </v:textbox>
                  </v:shape>
                  <v:shape id="_x0000_s2133" o:spid="_x0000_s2133" o:spt="202" type="#_x0000_t202" style="position:absolute;left:941705;top:2279015;height:304800;width:1011555;" fillcolor="#FFFFFF" filled="t" stroked="t" coordsize="21600,21600">
                    <v:path/>
                    <v:fill on="t" focussize="0,0"/>
                    <v:stroke color="#000000" joinstyle="miter"/>
                    <v:imagedata o:title=""/>
                    <o:lock v:ext="edit" aspectratio="f"/>
                    <v:textbox>
                      <w:txbxContent>
                        <w:p>
                          <w:pPr>
                            <w:rPr>
                              <w:rFonts w:hint="eastAsia"/>
                              <w:lang w:val="en-US" w:eastAsia="zh-CN"/>
                            </w:rPr>
                          </w:pPr>
                          <w:r>
                            <w:rPr>
                              <w:rFonts w:hint="eastAsia" w:cs="Times New Roman"/>
                              <w:sz w:val="21"/>
                              <w:szCs w:val="21"/>
                              <w:highlight w:val="none"/>
                              <w:vertAlign w:val="baseline"/>
                              <w:lang w:val="en-US" w:eastAsia="zh-CN"/>
                            </w:rPr>
                            <w:t>二次腌制用水</w:t>
                          </w:r>
                        </w:p>
                      </w:txbxContent>
                    </v:textbox>
                  </v:shape>
                  <v:shape id="_x0000_s2134" o:spid="_x0000_s2134" o:spt="202" type="#_x0000_t202" style="position:absolute;left:941705;top:716915;height:304800;width:1092200;" filled="f" stroked="t" coordsize="21600,21600">
                    <v:path/>
                    <v:fill on="f" focussize="0,0"/>
                    <v:stroke color="#000000" joinstyle="miter"/>
                    <v:imagedata o:title=""/>
                    <o:lock v:ext="edit" aspectratio="f"/>
                    <v:textbox>
                      <w:txbxContent>
                        <w:p>
                          <w:pPr>
                            <w:rPr>
                              <w:rFonts w:hint="eastAsia"/>
                              <w:lang w:val="en-US" w:eastAsia="zh-CN"/>
                            </w:rPr>
                          </w:pPr>
                          <w:r>
                            <w:rPr>
                              <w:rFonts w:hint="eastAsia" w:cs="Times New Roman"/>
                              <w:sz w:val="21"/>
                              <w:szCs w:val="21"/>
                              <w:highlight w:val="none"/>
                              <w:vertAlign w:val="baseline"/>
                              <w:lang w:val="en-US" w:eastAsia="zh-CN"/>
                            </w:rPr>
                            <w:t>设备清洗用水</w:t>
                          </w:r>
                        </w:p>
                      </w:txbxContent>
                    </v:textbox>
                  </v:shape>
                  <v:shape id="_x0000_s2135" o:spid="_x0000_s2135" o:spt="202" type="#_x0000_t202" style="position:absolute;left:941705;top:198755;height:304800;width:1092200;" filled="f" stroked="t" coordsize="21600,21600">
                    <v:path/>
                    <v:fill on="f" focussize="0,0"/>
                    <v:stroke color="#000000" joinstyle="miter"/>
                    <v:imagedata o:title=""/>
                    <o:lock v:ext="edit" aspectratio="f"/>
                    <v:textbox>
                      <w:txbxContent>
                        <w:p>
                          <w:pPr>
                            <w:rPr>
                              <w:rFonts w:hint="eastAsia"/>
                              <w:lang w:val="en-US" w:eastAsia="zh-CN"/>
                            </w:rPr>
                          </w:pPr>
                          <w:r>
                            <w:rPr>
                              <w:rFonts w:hint="eastAsia" w:cs="Times New Roman"/>
                              <w:sz w:val="21"/>
                              <w:szCs w:val="21"/>
                              <w:highlight w:val="none"/>
                              <w:vertAlign w:val="baseline"/>
                              <w:lang w:val="en-US" w:eastAsia="zh-CN"/>
                            </w:rPr>
                            <w:t>员工生活用水</w:t>
                          </w:r>
                        </w:p>
                      </w:txbxContent>
                    </v:textbox>
                  </v:shape>
                  <v:shape id="_x0000_s2136" o:spid="_x0000_s2136" o:spt="34" type="#_x0000_t34" style="position:absolute;left:941705;top:351155;flip:y;height:2590800;width:3175;rotation:11796480f;" filled="f" stroked="t" coordsize="21600,21600" adj="2613600">
                    <v:path arrowok="t"/>
                    <v:fill on="f" focussize="0,0"/>
                    <v:stroke color="#000000" joinstyle="miter" startarrow="open" endarrow="open"/>
                    <v:imagedata o:title=""/>
                    <o:lock v:ext="edit" aspectratio="f"/>
                  </v:shape>
                  <v:line id="_x0000_s2137" o:spid="_x0000_s2137" o:spt="20" style="position:absolute;left:541655;top:2418080;height:635;width:393700;" filled="f" stroked="t" coordsize="21600,21600">
                    <v:path arrowok="t"/>
                    <v:fill on="f" focussize="0,0"/>
                    <v:stroke color="#000000" endarrow="open"/>
                    <v:imagedata o:title=""/>
                    <o:lock v:ext="edit" aspectratio="f"/>
                  </v:line>
                  <v:line id="_x0000_s2138" o:spid="_x0000_s2138" o:spt="20" style="position:absolute;left:560070;top:1904365;flip:y;height:8890;width:384810;" filled="f" stroked="t" coordsize="21600,21600">
                    <v:path arrowok="t"/>
                    <v:fill on="f" focussize="0,0"/>
                    <v:stroke color="#000000" endarrow="open"/>
                    <v:imagedata o:title=""/>
                    <o:lock v:ext="edit" aspectratio="f"/>
                  </v:line>
                  <v:line id="_x0000_s2139" o:spid="_x0000_s2139" o:spt="20" style="position:absolute;left:579120;top:1390015;flip:y;height:8890;width:365760;" filled="f" stroked="t" coordsize="21600,21600">
                    <v:path arrowok="t"/>
                    <v:fill on="f" focussize="0,0"/>
                    <v:stroke color="#000000" endarrow="open"/>
                    <v:imagedata o:title=""/>
                    <o:lock v:ext="edit" aspectratio="f"/>
                  </v:line>
                  <v:line id="_x0000_s2140" o:spid="_x0000_s2140" o:spt="20" style="position:absolute;left:541655;top:875030;height:635;width:393700;" filled="f" stroked="t" coordsize="21600,21600">
                    <v:path arrowok="t"/>
                    <v:fill on="f" focussize="0,0"/>
                    <v:stroke color="#000000" endarrow="open"/>
                    <v:imagedata o:title=""/>
                    <o:lock v:ext="edit" aspectratio="f"/>
                  </v:line>
                  <v:shape id="_x0000_s2141" o:spid="_x0000_s2141" o:spt="202" type="#_x0000_t202" style="position:absolute;left:551180;top:122555;height:304800;width:482600;" filled="f" stroked="f" coordsize="21600,21600">
                    <v:path/>
                    <v:fill on="f" focussize="0,0"/>
                    <v:stroke on="f"/>
                    <v:imagedata o:title=""/>
                    <o:lock v:ext="edit" aspectratio="f"/>
                    <v:textbox>
                      <w:txbxContent>
                        <w:p>
                          <w:pPr>
                            <w:rPr>
                              <w:rFonts w:hint="default" w:eastAsia="宋体"/>
                              <w:sz w:val="21"/>
                              <w:szCs w:val="21"/>
                              <w:lang w:val="en-US" w:eastAsia="zh-CN"/>
                            </w:rPr>
                          </w:pPr>
                          <w:r>
                            <w:rPr>
                              <w:rFonts w:hint="eastAsia"/>
                              <w:sz w:val="21"/>
                              <w:szCs w:val="21"/>
                              <w:lang w:val="en-US" w:eastAsia="zh-CN"/>
                            </w:rPr>
                            <w:t>1.5</w:t>
                          </w:r>
                        </w:p>
                      </w:txbxContent>
                    </v:textbox>
                  </v:shape>
                  <v:shape id="_x0000_s2142" o:spid="_x0000_s2142" o:spt="202" type="#_x0000_t202" style="position:absolute;left:598805;top:617855;height:304800;width:311785;" filled="f" stroked="f" coordsize="21600,21600">
                    <v:path/>
                    <v:fill on="f" focussize="0,0"/>
                    <v:stroke on="f"/>
                    <v:imagedata o:title=""/>
                    <o:lock v:ext="edit" aspectratio="f"/>
                    <v:textbox>
                      <w:txbxContent>
                        <w:p>
                          <w:pPr>
                            <w:rPr>
                              <w:rFonts w:hint="default" w:eastAsia="宋体"/>
                              <w:sz w:val="21"/>
                              <w:szCs w:val="21"/>
                              <w:lang w:val="en-US" w:eastAsia="zh-CN"/>
                            </w:rPr>
                          </w:pPr>
                          <w:r>
                            <w:rPr>
                              <w:rFonts w:hint="eastAsia"/>
                              <w:sz w:val="21"/>
                              <w:szCs w:val="21"/>
                              <w:lang w:val="en-US" w:eastAsia="zh-CN"/>
                            </w:rPr>
                            <w:t>5</w:t>
                          </w:r>
                        </w:p>
                      </w:txbxContent>
                    </v:textbox>
                  </v:shape>
                  <v:shape id="_x0000_s2143" o:spid="_x0000_s2143" o:spt="202" type="#_x0000_t202" style="position:absolute;left:617855;top:1141730;height:304800;width:339725;" filled="f" stroked="f" coordsize="21600,21600">
                    <v:path/>
                    <v:fill on="f" focussize="0,0"/>
                    <v:stroke on="f"/>
                    <v:imagedata o:title=""/>
                    <o:lock v:ext="edit" aspectratio="f"/>
                    <v:textbox>
                      <w:txbxContent>
                        <w:p>
                          <w:pPr>
                            <w:rPr>
                              <w:rFonts w:hint="default" w:eastAsia="宋体"/>
                              <w:sz w:val="21"/>
                              <w:szCs w:val="21"/>
                              <w:lang w:val="en-US" w:eastAsia="zh-CN"/>
                            </w:rPr>
                          </w:pPr>
                          <w:r>
                            <w:rPr>
                              <w:rFonts w:hint="eastAsia"/>
                              <w:sz w:val="21"/>
                              <w:szCs w:val="21"/>
                              <w:lang w:val="en-US" w:eastAsia="zh-CN"/>
                            </w:rPr>
                            <w:t>8</w:t>
                          </w:r>
                        </w:p>
                      </w:txbxContent>
                    </v:textbox>
                  </v:shape>
                  <v:shape id="_x0000_s2144" o:spid="_x0000_s2144" o:spt="202" type="#_x0000_t202" style="position:absolute;left:570230;top:1637030;height:304800;width:482600;" filled="f" stroked="f" coordsize="21600,21600">
                    <v:path/>
                    <v:fill on="f" focussize="0,0"/>
                    <v:stroke on="f"/>
                    <v:imagedata o:title=""/>
                    <o:lock v:ext="edit" aspectratio="f"/>
                    <v:textbox>
                      <w:txbxContent>
                        <w:p>
                          <w:pPr>
                            <w:rPr>
                              <w:rFonts w:hint="default" w:eastAsia="宋体"/>
                              <w:sz w:val="21"/>
                              <w:szCs w:val="21"/>
                              <w:lang w:val="en-US" w:eastAsia="zh-CN"/>
                            </w:rPr>
                          </w:pPr>
                          <w:r>
                            <w:rPr>
                              <w:rFonts w:hint="eastAsia"/>
                              <w:sz w:val="21"/>
                              <w:szCs w:val="21"/>
                              <w:lang w:val="en-US" w:eastAsia="zh-CN"/>
                            </w:rPr>
                            <w:t>2.5</w:t>
                          </w:r>
                        </w:p>
                      </w:txbxContent>
                    </v:textbox>
                  </v:shape>
                  <v:shape id="_x0000_s2145" o:spid="_x0000_s2145" o:spt="202" type="#_x0000_t202" style="position:absolute;left:579755;top:2170430;height:304800;width:330835;" filled="f" stroked="f" coordsize="21600,21600">
                    <v:path/>
                    <v:fill on="f" focussize="0,0"/>
                    <v:stroke on="f"/>
                    <v:imagedata o:title=""/>
                    <o:lock v:ext="edit" aspectratio="f"/>
                    <v:textbox>
                      <w:txbxContent>
                        <w:p>
                          <w:pPr>
                            <w:rPr>
                              <w:rFonts w:hint="default" w:eastAsia="宋体"/>
                              <w:sz w:val="21"/>
                              <w:szCs w:val="21"/>
                              <w:lang w:val="en-US" w:eastAsia="zh-CN"/>
                            </w:rPr>
                          </w:pPr>
                          <w:r>
                            <w:rPr>
                              <w:rFonts w:hint="eastAsia"/>
                              <w:sz w:val="21"/>
                              <w:szCs w:val="21"/>
                              <w:lang w:val="en-US" w:eastAsia="zh-CN"/>
                            </w:rPr>
                            <w:t>4</w:t>
                          </w:r>
                        </w:p>
                      </w:txbxContent>
                    </v:textbox>
                  </v:shape>
                  <v:shape id="_x0000_s2146" o:spid="_x0000_s2146" o:spt="202" type="#_x0000_t202" style="position:absolute;left:532130;top:2656205;height:304800;width:482600;" filled="f" stroked="f" coordsize="21600,21600">
                    <v:path/>
                    <v:fill on="f" focussize="0,0"/>
                    <v:stroke on="f"/>
                    <v:imagedata o:title=""/>
                    <o:lock v:ext="edit" aspectratio="f"/>
                    <v:textbox>
                      <w:txbxContent>
                        <w:p>
                          <w:pPr>
                            <w:rPr>
                              <w:rFonts w:hint="default" w:eastAsia="宋体"/>
                              <w:sz w:val="21"/>
                              <w:szCs w:val="21"/>
                              <w:lang w:val="en-US" w:eastAsia="zh-CN"/>
                            </w:rPr>
                          </w:pPr>
                          <w:r>
                            <w:rPr>
                              <w:rFonts w:hint="eastAsia"/>
                              <w:sz w:val="21"/>
                              <w:szCs w:val="21"/>
                              <w:lang w:val="en-US" w:eastAsia="zh-CN"/>
                            </w:rPr>
                            <w:t>1.6</w:t>
                          </w:r>
                        </w:p>
                      </w:txbxContent>
                    </v:textbox>
                  </v:shape>
                  <v:line id="_x0000_s2147" o:spid="_x0000_s2147" o:spt="20" style="position:absolute;left:1606550;top:57785;flip:y;height:133350;width:209550;" filled="f" stroked="t" coordsize="21600,21600">
                    <v:path arrowok="t"/>
                    <v:fill on="f" focussize="0,0"/>
                    <v:stroke color="#000000" dashstyle="dash" endarrow="open"/>
                    <v:imagedata o:title=""/>
                    <o:lock v:ext="edit" aspectratio="f"/>
                  </v:line>
                  <v:line id="_x0000_s2148" o:spid="_x0000_s2148" o:spt="20" style="position:absolute;left:1541780;top:570230;flip:y;height:127000;width:203200;" filled="f" stroked="t" coordsize="21600,21600">
                    <v:path arrowok="t"/>
                    <v:fill on="f" focussize="0,0"/>
                    <v:stroke color="#000000" dashstyle="dash" endarrow="open"/>
                    <v:imagedata o:title=""/>
                    <o:lock v:ext="edit" aspectratio="f"/>
                  </v:line>
                  <v:line id="_x0000_s2149" o:spid="_x0000_s2149" o:spt="20" style="position:absolute;left:1437005;top:1103630;flip:y;height:127000;width:203200;" filled="f" stroked="t" coordsize="21600,21600">
                    <v:path arrowok="t"/>
                    <v:fill on="f" focussize="0,0"/>
                    <v:stroke color="#000000" dashstyle="dash" endarrow="open"/>
                    <v:imagedata o:title=""/>
                    <o:lock v:ext="edit" aspectratio="f"/>
                  </v:line>
                  <v:shape id="_x0000_s2150" o:spid="_x0000_s2150" o:spt="202" type="#_x0000_t202" style="position:absolute;left:1798955;top:474980;height:304800;width:396875;" filled="f" stroked="f" coordsize="21600,21600">
                    <v:path/>
                    <v:fill on="f" focussize="0,0"/>
                    <v:stroke on="f"/>
                    <v:imagedata o:title=""/>
                    <o:lock v:ext="edit" aspectratio="f"/>
                    <v:textbox>
                      <w:txbxContent>
                        <w:p>
                          <w:pPr>
                            <w:rPr>
                              <w:rFonts w:hint="default" w:eastAsia="宋体"/>
                              <w:sz w:val="21"/>
                              <w:szCs w:val="21"/>
                              <w:lang w:val="en-US" w:eastAsia="zh-CN"/>
                            </w:rPr>
                          </w:pPr>
                          <w:r>
                            <w:rPr>
                              <w:rFonts w:hint="eastAsia"/>
                              <w:sz w:val="21"/>
                              <w:szCs w:val="21"/>
                              <w:lang w:val="en-US" w:eastAsia="zh-CN"/>
                            </w:rPr>
                            <w:t>1</w:t>
                          </w:r>
                        </w:p>
                      </w:txbxContent>
                    </v:textbox>
                  </v:shape>
                  <v:shape id="_x0000_s2151" o:spid="_x0000_s2151" o:spt="202" type="#_x0000_t202" style="position:absolute;left:1646555;top:979805;height:304800;width:482600;" filled="f" stroked="f" coordsize="21600,21600">
                    <v:path/>
                    <v:fill on="f" focussize="0,0"/>
                    <v:stroke on="f"/>
                    <v:imagedata o:title=""/>
                    <o:lock v:ext="edit" aspectratio="f"/>
                    <v:textbox>
                      <w:txbxContent>
                        <w:p>
                          <w:pPr>
                            <w:rPr>
                              <w:rFonts w:hint="default" w:eastAsia="宋体"/>
                              <w:sz w:val="21"/>
                              <w:szCs w:val="21"/>
                              <w:lang w:val="en-US" w:eastAsia="zh-CN"/>
                            </w:rPr>
                          </w:pPr>
                          <w:r>
                            <w:rPr>
                              <w:rFonts w:hint="eastAsia"/>
                              <w:sz w:val="21"/>
                              <w:szCs w:val="21"/>
                              <w:lang w:val="en-US" w:eastAsia="zh-CN"/>
                            </w:rPr>
                            <w:t>1.6</w:t>
                          </w:r>
                        </w:p>
                      </w:txbxContent>
                    </v:textbox>
                  </v:shape>
                  <v:shape id="_x0000_s2152" o:spid="_x0000_s2152" o:spt="202" type="#_x0000_t202" style="position:absolute;left:1770380;top:0;height:304800;width:445135;" filled="f" stroked="f" coordsize="21600,21600">
                    <v:path/>
                    <v:fill on="f" focussize="0,0"/>
                    <v:stroke on="f"/>
                    <v:imagedata o:title=""/>
                    <o:lock v:ext="edit" aspectratio="f"/>
                    <v:textbox>
                      <w:txbxContent>
                        <w:p>
                          <w:pPr>
                            <w:rPr>
                              <w:rFonts w:hint="default" w:eastAsia="宋体"/>
                              <w:sz w:val="21"/>
                              <w:szCs w:val="21"/>
                              <w:lang w:val="en-US" w:eastAsia="zh-CN"/>
                            </w:rPr>
                          </w:pPr>
                          <w:r>
                            <w:rPr>
                              <w:rFonts w:hint="eastAsia"/>
                              <w:sz w:val="21"/>
                              <w:szCs w:val="21"/>
                              <w:lang w:val="en-US" w:eastAsia="zh-CN"/>
                            </w:rPr>
                            <w:t>0.3</w:t>
                          </w:r>
                        </w:p>
                      </w:txbxContent>
                    </v:textbox>
                  </v:shape>
                  <v:line id="_x0000_s2153" o:spid="_x0000_s2153" o:spt="20" style="position:absolute;left:1351280;top:1627505;flip:y;height:127000;width:203200;" filled="f" stroked="t" coordsize="21600,21600">
                    <v:path arrowok="t"/>
                    <v:fill on="f" focussize="0,0"/>
                    <v:stroke color="#000000" dashstyle="dash" endarrow="open"/>
                    <v:imagedata o:title=""/>
                    <o:lock v:ext="edit" aspectratio="f"/>
                  </v:line>
                  <v:shape id="_x0000_s2154" o:spid="_x0000_s2154" o:spt="202" type="#_x0000_t202" style="position:absolute;left:1541780;top:1494155;height:304800;width:393700;" filled="f" stroked="f" coordsize="21600,21600">
                    <v:path/>
                    <v:fill on="f" focussize="0,0"/>
                    <v:stroke on="f"/>
                    <v:imagedata o:title=""/>
                    <o:lock v:ext="edit" aspectratio="f"/>
                    <v:textbox>
                      <w:txbxContent>
                        <w:p>
                          <w:pPr>
                            <w:rPr>
                              <w:rFonts w:hint="default" w:eastAsia="宋体"/>
                              <w:sz w:val="21"/>
                              <w:szCs w:val="21"/>
                              <w:lang w:val="en-US" w:eastAsia="zh-CN"/>
                            </w:rPr>
                          </w:pPr>
                          <w:r>
                            <w:rPr>
                              <w:rFonts w:hint="eastAsia"/>
                              <w:sz w:val="21"/>
                              <w:szCs w:val="21"/>
                              <w:lang w:val="en-US" w:eastAsia="zh-CN"/>
                            </w:rPr>
                            <w:t>0.5</w:t>
                          </w:r>
                        </w:p>
                      </w:txbxContent>
                    </v:textbox>
                  </v:shape>
                  <v:shape id="_x0000_s2155" o:spid="_x0000_s2155" o:spt="32" type="#_x0000_t32" style="position:absolute;left:2042795;top:2941955;height:1905;width:478155;" filled="f" stroked="t" coordsize="21600,21600">
                    <v:path arrowok="t"/>
                    <v:fill on="f" focussize="0,0"/>
                    <v:stroke color="#000000" endarrow="open"/>
                    <v:imagedata o:title=""/>
                    <o:lock v:ext="edit" aspectratio="f"/>
                  </v:shape>
                  <v:shape id="_x0000_s2156" o:spid="_x0000_s2156" o:spt="32" type="#_x0000_t32" style="position:absolute;left:2037080;top:332105;height:1905;width:502920;" filled="f" stroked="t" coordsize="21600,21600">
                    <v:path arrowok="t"/>
                    <v:fill on="f" focussize="0,0"/>
                    <v:stroke color="#000000" endarrow="open"/>
                    <v:imagedata o:title=""/>
                    <o:lock v:ext="edit" aspectratio="f"/>
                  </v:shape>
                  <v:shape id="_x0000_s2157" o:spid="_x0000_s2157" o:spt="32" type="#_x0000_t32" style="position:absolute;left:2056130;top:865505;height:1905;width:483870;" filled="f" stroked="t" coordsize="21600,21600">
                    <v:path arrowok="t"/>
                    <v:fill on="f" focussize="0,0"/>
                    <v:stroke color="#000000" endarrow="open"/>
                    <v:imagedata o:title=""/>
                    <o:lock v:ext="edit" aspectratio="f"/>
                  </v:shape>
                  <v:shape id="_x0000_s2158" o:spid="_x0000_s2158" o:spt="32" type="#_x0000_t32" style="position:absolute;left:1684655;top:1398905;height:1905;width:845820;" filled="f" stroked="t" coordsize="21600,21600">
                    <v:path arrowok="t"/>
                    <v:fill on="f" focussize="0,0"/>
                    <v:stroke color="#000000" endarrow="open"/>
                    <v:imagedata o:title=""/>
                    <o:lock v:ext="edit" aspectratio="f"/>
                  </v:shape>
                  <v:shape id="_x0000_s2159" o:spid="_x0000_s2159" o:spt="32" type="#_x0000_t32" style="position:absolute;left:1703705;top:1922780;height:1905;width:817245;" filled="f" stroked="t" coordsize="21600,21600">
                    <v:path arrowok="t"/>
                    <v:fill on="f" focussize="0,0"/>
                    <v:stroke color="#000000" endarrow="open"/>
                    <v:imagedata o:title=""/>
                    <o:lock v:ext="edit" aspectratio="f"/>
                  </v:shape>
                  <v:shape id="_x0000_s2160" o:spid="_x0000_s2160" o:spt="202" type="#_x0000_t202" style="position:absolute;left:2084705;top:1141730;height:304800;width:482600;" filled="f" stroked="f" coordsize="21600,21600">
                    <v:path/>
                    <v:fill on="f" focussize="0,0"/>
                    <v:stroke on="f"/>
                    <v:imagedata o:title=""/>
                    <o:lock v:ext="edit" aspectratio="f"/>
                    <v:textbox>
                      <w:txbxContent>
                        <w:p>
                          <w:pPr>
                            <w:rPr>
                              <w:rFonts w:hint="default" w:eastAsia="宋体"/>
                              <w:sz w:val="21"/>
                              <w:szCs w:val="21"/>
                              <w:lang w:val="en-US" w:eastAsia="zh-CN"/>
                            </w:rPr>
                          </w:pPr>
                          <w:r>
                            <w:rPr>
                              <w:rFonts w:hint="eastAsia"/>
                              <w:sz w:val="21"/>
                              <w:szCs w:val="21"/>
                              <w:lang w:val="en-US" w:eastAsia="zh-CN"/>
                            </w:rPr>
                            <w:t>6.4</w:t>
                          </w:r>
                        </w:p>
                      </w:txbxContent>
                    </v:textbox>
                  </v:shape>
                  <v:shape id="_x0000_s2161" o:spid="_x0000_s2161" o:spt="202" type="#_x0000_t202" style="position:absolute;left:2170430;top:627380;height:304800;width:425450;" filled="f" stroked="f" coordsize="21600,21600">
                    <v:path/>
                    <v:fill on="f" focussize="0,0"/>
                    <v:stroke on="f"/>
                    <v:imagedata o:title=""/>
                    <o:lock v:ext="edit" aspectratio="f"/>
                    <v:textbox>
                      <w:txbxContent>
                        <w:p>
                          <w:pPr>
                            <w:rPr>
                              <w:rFonts w:hint="default" w:eastAsia="宋体"/>
                              <w:sz w:val="21"/>
                              <w:szCs w:val="21"/>
                              <w:lang w:val="en-US" w:eastAsia="zh-CN"/>
                            </w:rPr>
                          </w:pPr>
                          <w:r>
                            <w:rPr>
                              <w:rFonts w:hint="eastAsia"/>
                              <w:sz w:val="21"/>
                              <w:szCs w:val="21"/>
                              <w:lang w:val="en-US" w:eastAsia="zh-CN"/>
                            </w:rPr>
                            <w:t>4</w:t>
                          </w:r>
                        </w:p>
                      </w:txbxContent>
                    </v:textbox>
                  </v:shape>
                  <v:shape id="_x0000_s2162" o:spid="_x0000_s2162" o:spt="202" type="#_x0000_t202" style="position:absolute;left:2094230;top:103505;height:304800;width:482600;" filled="f" stroked="f" coordsize="21600,21600">
                    <v:path/>
                    <v:fill on="f" focussize="0,0"/>
                    <v:stroke on="f"/>
                    <v:imagedata o:title=""/>
                    <o:lock v:ext="edit" aspectratio="f"/>
                    <v:textbox>
                      <w:txbxContent>
                        <w:p>
                          <w:pPr>
                            <w:rPr>
                              <w:rFonts w:hint="default" w:eastAsia="宋体"/>
                              <w:sz w:val="21"/>
                              <w:szCs w:val="21"/>
                              <w:lang w:val="en-US" w:eastAsia="zh-CN"/>
                            </w:rPr>
                          </w:pPr>
                          <w:r>
                            <w:rPr>
                              <w:rFonts w:hint="eastAsia"/>
                              <w:sz w:val="21"/>
                              <w:szCs w:val="21"/>
                              <w:lang w:val="en-US" w:eastAsia="zh-CN"/>
                            </w:rPr>
                            <w:t>1.2</w:t>
                          </w:r>
                        </w:p>
                      </w:txbxContent>
                    </v:textbox>
                  </v:shape>
                  <v:shape id="_x0000_s2163" o:spid="_x0000_s2163" o:spt="202" type="#_x0000_t202" style="position:absolute;left:2103755;top:1646555;height:304800;width:371475;" filled="f" stroked="f" coordsize="21600,21600">
                    <v:path/>
                    <v:fill on="f" focussize="0,0"/>
                    <v:stroke on="f"/>
                    <v:imagedata o:title=""/>
                    <o:lock v:ext="edit" aspectratio="f"/>
                    <v:textbox>
                      <w:txbxContent>
                        <w:p>
                          <w:pPr>
                            <w:rPr>
                              <w:rFonts w:hint="default" w:eastAsia="宋体"/>
                              <w:sz w:val="21"/>
                              <w:szCs w:val="21"/>
                              <w:lang w:val="en-US" w:eastAsia="zh-CN"/>
                            </w:rPr>
                          </w:pPr>
                          <w:r>
                            <w:rPr>
                              <w:rFonts w:hint="eastAsia"/>
                              <w:sz w:val="21"/>
                              <w:szCs w:val="21"/>
                              <w:lang w:val="en-US" w:eastAsia="zh-CN"/>
                            </w:rPr>
                            <w:t>2</w:t>
                          </w:r>
                        </w:p>
                      </w:txbxContent>
                    </v:textbox>
                  </v:shape>
                  <v:shape id="_x0000_s2164" o:spid="_x0000_s2164" o:spt="202" type="#_x0000_t202" style="position:absolute;left:2065655;top:2703830;height:304800;width:368300;" filled="f" stroked="f" coordsize="21600,21600">
                    <v:path/>
                    <v:fill on="f" focussize="0,0"/>
                    <v:stroke on="f"/>
                    <v:imagedata o:title=""/>
                    <o:lock v:ext="edit" aspectratio="f"/>
                    <v:textbox>
                      <w:txbxContent>
                        <w:p>
                          <w:pPr>
                            <w:rPr>
                              <w:rFonts w:hint="default" w:eastAsia="宋体"/>
                              <w:sz w:val="21"/>
                              <w:szCs w:val="21"/>
                              <w:lang w:val="en-US" w:eastAsia="zh-CN"/>
                            </w:rPr>
                          </w:pPr>
                          <w:r>
                            <w:rPr>
                              <w:rFonts w:hint="eastAsia"/>
                              <w:sz w:val="21"/>
                              <w:szCs w:val="21"/>
                              <w:lang w:val="en-US" w:eastAsia="zh-CN"/>
                            </w:rPr>
                            <w:t>1.6</w:t>
                          </w:r>
                        </w:p>
                      </w:txbxContent>
                    </v:textbox>
                  </v:shape>
                  <v:shape id="_x0000_s2165" o:spid="_x0000_s2165" o:spt="202" type="#_x0000_t202" style="position:absolute;left:2587625;top:656590;height:1543050;width:381000;" fillcolor="#FFFFFF" filled="t" stroked="t" coordsize="21600,21600">
                    <v:path/>
                    <v:fill on="t" color2="#FFFFFF" focussize="0,0"/>
                    <v:stroke color="#000000" joinstyle="miter"/>
                    <v:imagedata o:title=""/>
                    <o:lock v:ext="edit" aspectratio="f"/>
                    <v:textbox>
                      <w:txbxContent>
                        <w:p>
                          <w:pPr>
                            <w:rPr>
                              <w:rFonts w:hint="eastAsia"/>
                              <w:sz w:val="21"/>
                              <w:szCs w:val="21"/>
                              <w:lang w:val="en-US" w:eastAsia="zh-CN"/>
                            </w:rPr>
                          </w:pPr>
                          <w:r>
                            <w:rPr>
                              <w:rFonts w:hint="eastAsia"/>
                              <w:sz w:val="21"/>
                              <w:szCs w:val="21"/>
                              <w:lang w:val="en-US" w:eastAsia="zh-CN"/>
                            </w:rPr>
                            <w:t>自</w:t>
                          </w:r>
                        </w:p>
                        <w:p>
                          <w:pPr>
                            <w:rPr>
                              <w:rFonts w:hint="eastAsia"/>
                              <w:sz w:val="21"/>
                              <w:szCs w:val="21"/>
                              <w:lang w:val="en-US" w:eastAsia="zh-CN"/>
                            </w:rPr>
                          </w:pPr>
                          <w:r>
                            <w:rPr>
                              <w:rFonts w:hint="eastAsia"/>
                              <w:sz w:val="21"/>
                              <w:szCs w:val="21"/>
                              <w:lang w:val="en-US" w:eastAsia="zh-CN"/>
                            </w:rPr>
                            <w:t>建</w:t>
                          </w:r>
                        </w:p>
                        <w:p>
                          <w:pPr>
                            <w:rPr>
                              <w:rFonts w:hint="eastAsia"/>
                              <w:sz w:val="21"/>
                              <w:szCs w:val="21"/>
                              <w:lang w:val="en-US" w:eastAsia="zh-CN"/>
                            </w:rPr>
                          </w:pPr>
                          <w:r>
                            <w:rPr>
                              <w:rFonts w:hint="eastAsia"/>
                              <w:sz w:val="21"/>
                              <w:szCs w:val="21"/>
                              <w:lang w:val="en-US" w:eastAsia="zh-CN"/>
                            </w:rPr>
                            <w:t>污</w:t>
                          </w:r>
                        </w:p>
                        <w:p>
                          <w:pPr>
                            <w:rPr>
                              <w:rFonts w:hint="eastAsia"/>
                              <w:sz w:val="21"/>
                              <w:szCs w:val="21"/>
                              <w:lang w:val="en-US" w:eastAsia="zh-CN"/>
                            </w:rPr>
                          </w:pPr>
                          <w:r>
                            <w:rPr>
                              <w:rFonts w:hint="eastAsia"/>
                              <w:sz w:val="21"/>
                              <w:szCs w:val="21"/>
                              <w:lang w:val="en-US" w:eastAsia="zh-CN"/>
                            </w:rPr>
                            <w:t>水</w:t>
                          </w:r>
                        </w:p>
                        <w:p>
                          <w:pPr>
                            <w:rPr>
                              <w:rFonts w:hint="eastAsia"/>
                              <w:sz w:val="21"/>
                              <w:szCs w:val="21"/>
                              <w:lang w:val="en-US" w:eastAsia="zh-CN"/>
                            </w:rPr>
                          </w:pPr>
                          <w:r>
                            <w:rPr>
                              <w:rFonts w:hint="eastAsia"/>
                              <w:sz w:val="21"/>
                              <w:szCs w:val="21"/>
                              <w:lang w:val="en-US" w:eastAsia="zh-CN"/>
                            </w:rPr>
                            <w:t>处</w:t>
                          </w:r>
                        </w:p>
                        <w:p>
                          <w:pPr>
                            <w:rPr>
                              <w:rFonts w:hint="eastAsia"/>
                              <w:sz w:val="21"/>
                              <w:szCs w:val="21"/>
                              <w:lang w:val="en-US" w:eastAsia="zh-CN"/>
                            </w:rPr>
                          </w:pPr>
                          <w:r>
                            <w:rPr>
                              <w:rFonts w:hint="eastAsia"/>
                              <w:sz w:val="21"/>
                              <w:szCs w:val="21"/>
                              <w:lang w:val="en-US" w:eastAsia="zh-CN"/>
                            </w:rPr>
                            <w:t>理</w:t>
                          </w:r>
                        </w:p>
                        <w:p>
                          <w:pPr>
                            <w:rPr>
                              <w:rFonts w:hint="eastAsia" w:eastAsia="宋体"/>
                              <w:sz w:val="21"/>
                              <w:szCs w:val="21"/>
                              <w:lang w:val="en-US" w:eastAsia="zh-CN"/>
                            </w:rPr>
                          </w:pPr>
                          <w:r>
                            <w:rPr>
                              <w:rFonts w:hint="eastAsia"/>
                              <w:sz w:val="21"/>
                              <w:szCs w:val="21"/>
                              <w:lang w:val="en-US" w:eastAsia="zh-CN"/>
                            </w:rPr>
                            <w:t>站</w:t>
                          </w:r>
                        </w:p>
                      </w:txbxContent>
                    </v:textbox>
                  </v:shape>
                  <v:shape id="_x0000_s2166" o:spid="_x0000_s2166" o:spt="202" type="#_x0000_t202" style="position:absolute;left:2597150;top:161290;height:323850;width:610235;" fillcolor="#FFFFFF" filled="t" stroked="t" coordsize="21600,21600">
                    <v:path/>
                    <v:fill on="t" color2="#FFFFFF" focussize="0,0"/>
                    <v:stroke color="#000000" joinstyle="miter"/>
                    <v:imagedata o:title=""/>
                    <o:lock v:ext="edit" aspectratio="f"/>
                    <v:textbox>
                      <w:txbxContent>
                        <w:p>
                          <w:pPr>
                            <w:rPr>
                              <w:rFonts w:hint="eastAsia" w:eastAsia="宋体"/>
                              <w:sz w:val="21"/>
                              <w:szCs w:val="21"/>
                              <w:lang w:val="en-US" w:eastAsia="zh-CN"/>
                            </w:rPr>
                          </w:pPr>
                          <w:r>
                            <w:rPr>
                              <w:rFonts w:hint="eastAsia"/>
                              <w:sz w:val="21"/>
                              <w:szCs w:val="21"/>
                              <w:lang w:val="en-US" w:eastAsia="zh-CN"/>
                            </w:rPr>
                            <w:t>化粪池</w:t>
                          </w:r>
                        </w:p>
                      </w:txbxContent>
                    </v:textbox>
                  </v:shape>
                  <v:shape id="_x0000_s2167" o:spid="_x0000_s2167" o:spt="202" type="#_x0000_t202" style="position:absolute;left:2532380;top:2780030;height:304800;width:759460;" filled="f" stroked="f" coordsize="21600,21600">
                    <v:path/>
                    <v:fill on="f" focussize="0,0"/>
                    <v:stroke on="f"/>
                    <v:imagedata o:title=""/>
                    <o:lock v:ext="edit" aspectratio="f"/>
                    <v:textbox>
                      <w:txbxContent>
                        <w:p>
                          <w:pPr>
                            <w:rPr>
                              <w:rFonts w:hint="default" w:eastAsia="宋体"/>
                              <w:sz w:val="21"/>
                              <w:szCs w:val="21"/>
                              <w:lang w:val="en-US" w:eastAsia="zh-CN"/>
                            </w:rPr>
                          </w:pPr>
                          <w:r>
                            <w:rPr>
                              <w:rFonts w:hint="eastAsia"/>
                              <w:sz w:val="21"/>
                              <w:szCs w:val="21"/>
                              <w:lang w:val="en-US" w:eastAsia="zh-CN"/>
                            </w:rPr>
                            <w:t>进入产品</w:t>
                          </w:r>
                        </w:p>
                      </w:txbxContent>
                    </v:textbox>
                  </v:shape>
                  <v:line id="_x0000_s2169" o:spid="_x0000_s2169" o:spt="20" style="position:absolute;left:3225800;top:320675;height:635;width:275590;" filled="f" stroked="t" coordsize="21600,21600">
                    <v:path arrowok="t"/>
                    <v:fill on="f" focussize="0,0"/>
                    <v:stroke color="#000000" endarrow="open"/>
                    <v:imagedata o:title=""/>
                    <o:lock v:ext="edit" aspectratio="f"/>
                  </v:line>
                  <v:line id="_x0000_s2170" o:spid="_x0000_s2170" o:spt="20" style="position:absolute;left:2987675;top:1377950;height:635;width:523875;" filled="f" stroked="t" coordsize="21600,21600">
                    <v:path arrowok="t"/>
                    <v:fill on="f" focussize="0,0"/>
                    <v:stroke color="#000000" endarrow="open"/>
                    <v:imagedata o:title=""/>
                    <o:lock v:ext="edit" aspectratio="f"/>
                  </v:line>
                  <v:shape id="_x0000_s2171" o:spid="_x0000_s2171" o:spt="202" type="#_x0000_t202" style="position:absolute;left:3884930;top:170180;height:2069465;width:381000;" fillcolor="#FFFFFF" filled="t" stroked="t" coordsize="21600,21600">
                    <v:path/>
                    <v:fill on="t" color2="#FFFFFF" focussize="0,0"/>
                    <v:stroke color="#000000" joinstyle="miter"/>
                    <v:imagedata o:title=""/>
                    <o:lock v:ext="edit" aspectratio="f"/>
                    <v:textbox>
                      <w:txbxContent>
                        <w:p>
                          <w:pPr>
                            <w:rPr>
                              <w:rFonts w:hint="eastAsia"/>
                              <w:sz w:val="21"/>
                              <w:szCs w:val="21"/>
                              <w:lang w:val="en-US" w:eastAsia="zh-CN"/>
                            </w:rPr>
                          </w:pPr>
                          <w:r>
                            <w:rPr>
                              <w:rFonts w:hint="eastAsia"/>
                              <w:sz w:val="21"/>
                              <w:szCs w:val="21"/>
                              <w:lang w:val="en-US" w:eastAsia="zh-CN"/>
                            </w:rPr>
                            <w:t>华容县桥东污</w:t>
                          </w:r>
                        </w:p>
                        <w:p>
                          <w:pPr>
                            <w:rPr>
                              <w:rFonts w:hint="eastAsia"/>
                              <w:sz w:val="21"/>
                              <w:szCs w:val="21"/>
                              <w:lang w:val="en-US" w:eastAsia="zh-CN"/>
                            </w:rPr>
                          </w:pPr>
                          <w:r>
                            <w:rPr>
                              <w:rFonts w:hint="eastAsia"/>
                              <w:sz w:val="21"/>
                              <w:szCs w:val="21"/>
                              <w:lang w:val="en-US" w:eastAsia="zh-CN"/>
                            </w:rPr>
                            <w:t>水</w:t>
                          </w:r>
                        </w:p>
                        <w:p>
                          <w:pPr>
                            <w:rPr>
                              <w:rFonts w:hint="eastAsia"/>
                              <w:sz w:val="21"/>
                              <w:szCs w:val="21"/>
                              <w:lang w:val="en-US" w:eastAsia="zh-CN"/>
                            </w:rPr>
                          </w:pPr>
                          <w:r>
                            <w:rPr>
                              <w:rFonts w:hint="eastAsia"/>
                              <w:sz w:val="21"/>
                              <w:szCs w:val="21"/>
                              <w:lang w:val="en-US" w:eastAsia="zh-CN"/>
                            </w:rPr>
                            <w:t>处</w:t>
                          </w:r>
                        </w:p>
                        <w:p>
                          <w:pPr>
                            <w:rPr>
                              <w:rFonts w:hint="eastAsia"/>
                              <w:sz w:val="21"/>
                              <w:szCs w:val="21"/>
                              <w:lang w:val="en-US" w:eastAsia="zh-CN"/>
                            </w:rPr>
                          </w:pPr>
                          <w:r>
                            <w:rPr>
                              <w:rFonts w:hint="eastAsia"/>
                              <w:sz w:val="21"/>
                              <w:szCs w:val="21"/>
                              <w:lang w:val="en-US" w:eastAsia="zh-CN"/>
                            </w:rPr>
                            <w:t>理</w:t>
                          </w:r>
                        </w:p>
                        <w:p>
                          <w:pPr>
                            <w:rPr>
                              <w:rFonts w:hint="default" w:eastAsia="宋体"/>
                              <w:sz w:val="21"/>
                              <w:szCs w:val="21"/>
                              <w:lang w:val="en-US" w:eastAsia="zh-CN"/>
                            </w:rPr>
                          </w:pPr>
                          <w:r>
                            <w:rPr>
                              <w:rFonts w:hint="eastAsia"/>
                              <w:sz w:val="21"/>
                              <w:szCs w:val="21"/>
                              <w:lang w:val="en-US" w:eastAsia="zh-CN"/>
                            </w:rPr>
                            <w:t>厂</w:t>
                          </w:r>
                        </w:p>
                      </w:txbxContent>
                    </v:textbox>
                  </v:shape>
                  <v:shape id="_x0000_s2172" o:spid="_x0000_s2172" o:spt="202" type="#_x0000_t202" style="position:absolute;left:3151505;top:93980;height:304800;width:445135;" filled="f" stroked="f" coordsize="21600,21600">
                    <v:path/>
                    <v:fill on="f" focussize="0,0"/>
                    <v:stroke on="f"/>
                    <v:imagedata o:title=""/>
                    <o:lock v:ext="edit" aspectratio="f"/>
                    <v:textbox>
                      <w:txbxContent>
                        <w:p>
                          <w:pPr>
                            <w:rPr>
                              <w:rFonts w:hint="default" w:eastAsia="宋体"/>
                              <w:sz w:val="21"/>
                              <w:szCs w:val="21"/>
                              <w:lang w:val="en-US" w:eastAsia="zh-CN"/>
                            </w:rPr>
                          </w:pPr>
                          <w:r>
                            <w:rPr>
                              <w:rFonts w:hint="eastAsia"/>
                              <w:sz w:val="21"/>
                              <w:szCs w:val="21"/>
                              <w:lang w:val="en-US" w:eastAsia="zh-CN"/>
                            </w:rPr>
                            <w:t>1.2</w:t>
                          </w:r>
                        </w:p>
                      </w:txbxContent>
                    </v:textbox>
                  </v:shape>
                  <v:shape id="_x0000_s2173" o:spid="_x0000_s2173" o:spt="202" type="#_x0000_t202" style="position:absolute;left:3037205;top:1065530;height:304800;width:444500;" filled="f" stroked="f" coordsize="21600,21600">
                    <v:path/>
                    <v:fill on="f" focussize="0,0"/>
                    <v:stroke on="f"/>
                    <v:imagedata o:title=""/>
                    <o:lock v:ext="edit" aspectratio="f"/>
                    <v:textbox>
                      <w:txbxContent>
                        <w:p>
                          <w:pPr>
                            <w:rPr>
                              <w:rFonts w:hint="default" w:eastAsia="宋体"/>
                              <w:sz w:val="21"/>
                              <w:szCs w:val="21"/>
                              <w:lang w:val="en-US" w:eastAsia="zh-CN"/>
                            </w:rPr>
                          </w:pPr>
                          <w:r>
                            <w:rPr>
                              <w:rFonts w:hint="eastAsia"/>
                              <w:sz w:val="21"/>
                              <w:szCs w:val="21"/>
                              <w:lang w:val="en-US" w:eastAsia="zh-CN"/>
                            </w:rPr>
                            <w:t>12.4</w:t>
                          </w:r>
                        </w:p>
                      </w:txbxContent>
                    </v:textbox>
                  </v:shape>
                  <v:shape id="_x0000_s2174" o:spid="_x0000_s2174" o:spt="202" type="#_x0000_t202" style="position:absolute;left:3456305;top:522605;height:304800;width:444500;" filled="f" stroked="f" coordsize="21600,21600">
                    <v:path/>
                    <v:fill on="f" focussize="0,0"/>
                    <v:stroke on="f"/>
                    <v:imagedata o:title=""/>
                    <o:lock v:ext="edit" aspectratio="f"/>
                    <v:textbox>
                      <w:txbxContent>
                        <w:p>
                          <w:pPr>
                            <w:rPr>
                              <w:rFonts w:hint="default" w:eastAsia="宋体"/>
                              <w:sz w:val="21"/>
                              <w:szCs w:val="21"/>
                              <w:lang w:val="en-US" w:eastAsia="zh-CN"/>
                            </w:rPr>
                          </w:pPr>
                          <w:r>
                            <w:rPr>
                              <w:rFonts w:hint="eastAsia"/>
                              <w:sz w:val="21"/>
                              <w:szCs w:val="21"/>
                              <w:lang w:val="en-US" w:eastAsia="zh-CN"/>
                            </w:rPr>
                            <w:t>13.6</w:t>
                          </w:r>
                        </w:p>
                      </w:txbxContent>
                    </v:textbox>
                  </v:shape>
                  <v:shape id="_x0000_s2175" o:spid="_x0000_s2175" o:spt="202" type="#_x0000_t202" style="position:absolute;left:4256405;top:532130;height:304800;width:444500;" filled="f" stroked="f" coordsize="21600,21600">
                    <v:path/>
                    <v:fill on="f" focussize="0,0"/>
                    <v:stroke on="f"/>
                    <v:imagedata o:title=""/>
                    <o:lock v:ext="edit" aspectratio="f"/>
                    <v:textbox>
                      <w:txbxContent>
                        <w:p>
                          <w:pPr>
                            <w:rPr>
                              <w:rFonts w:hint="default" w:eastAsia="宋体"/>
                              <w:sz w:val="21"/>
                              <w:szCs w:val="21"/>
                              <w:lang w:val="en-US" w:eastAsia="zh-CN"/>
                            </w:rPr>
                          </w:pPr>
                          <w:r>
                            <w:rPr>
                              <w:rFonts w:hint="eastAsia"/>
                              <w:sz w:val="21"/>
                              <w:szCs w:val="21"/>
                              <w:lang w:val="en-US" w:eastAsia="zh-CN"/>
                            </w:rPr>
                            <w:t>13.6</w:t>
                          </w:r>
                        </w:p>
                      </w:txbxContent>
                    </v:textbox>
                  </v:shape>
                  <v:shape id="_x0000_s2176" o:spid="_x0000_s2176" o:spt="202" type="#_x0000_t202" style="position:absolute;left:4685030;top:713105;height:304800;width:749300;" filled="f" stroked="f" coordsize="21600,21600">
                    <v:path/>
                    <v:fill on="f" focussize="0,0"/>
                    <v:stroke on="f"/>
                    <v:imagedata o:title=""/>
                    <o:lock v:ext="edit" aspectratio="f"/>
                    <v:textbox>
                      <w:txbxContent>
                        <w:p>
                          <w:pPr>
                            <w:rPr>
                              <w:rFonts w:hint="default" w:eastAsia="宋体"/>
                              <w:sz w:val="21"/>
                              <w:szCs w:val="21"/>
                              <w:lang w:val="en-US" w:eastAsia="zh-CN"/>
                            </w:rPr>
                          </w:pPr>
                          <w:r>
                            <w:rPr>
                              <w:rFonts w:hint="eastAsia"/>
                              <w:sz w:val="21"/>
                              <w:szCs w:val="21"/>
                              <w:lang w:val="en-US" w:eastAsia="zh-CN"/>
                            </w:rPr>
                            <w:t>华容河</w:t>
                          </w:r>
                        </w:p>
                      </w:txbxContent>
                    </v:textbox>
                  </v:shape>
                  <w10:wrap type="none"/>
                  <w10:anchorlock/>
                </v:group>
              </w:pict>
            </w:r>
            <w:r>
              <w:rPr>
                <w:rFonts w:hint="eastAsia"/>
                <w:sz w:val="24"/>
                <w:lang w:val="en-US" w:eastAsia="zh-CN"/>
              </w:rPr>
              <w:t xml:space="preserve"> </w:t>
            </w:r>
          </w:p>
          <w:p>
            <w:pPr>
              <w:spacing w:line="360" w:lineRule="auto"/>
              <w:ind w:left="480" w:hanging="482" w:hangingChars="200"/>
              <w:jc w:val="center"/>
              <w:rPr>
                <w:rFonts w:hint="default"/>
                <w:b/>
                <w:bCs/>
                <w:sz w:val="24"/>
                <w:lang w:val="en-US" w:eastAsia="zh-CN"/>
              </w:rPr>
            </w:pPr>
            <w:r>
              <w:rPr>
                <w:rFonts w:hint="eastAsia"/>
                <w:b/>
                <w:bCs/>
                <w:sz w:val="24"/>
                <w:lang w:val="en-US" w:eastAsia="zh-CN"/>
              </w:rPr>
              <w:t>图5-2  项目水平衡图</w:t>
            </w:r>
          </w:p>
          <w:p>
            <w:pPr>
              <w:spacing w:line="360" w:lineRule="auto"/>
              <w:ind w:left="482" w:hanging="482" w:hangingChars="200"/>
              <w:jc w:val="center"/>
              <w:rPr>
                <w:b/>
                <w:bCs/>
                <w:sz w:val="24"/>
              </w:rPr>
            </w:pPr>
          </w:p>
          <w:p>
            <w:pPr>
              <w:spacing w:line="360" w:lineRule="auto"/>
              <w:ind w:left="480" w:leftChars="150"/>
              <w:rPr>
                <w:b/>
                <w:sz w:val="24"/>
              </w:rPr>
            </w:pPr>
            <w:r>
              <w:rPr>
                <w:b/>
                <w:sz w:val="24"/>
              </w:rPr>
              <w:t>（3）噪声</w:t>
            </w:r>
          </w:p>
          <w:p>
            <w:pPr>
              <w:pStyle w:val="17"/>
              <w:spacing w:line="360" w:lineRule="auto"/>
              <w:ind w:firstLine="480"/>
              <w:rPr>
                <w:bCs/>
              </w:rPr>
            </w:pPr>
            <w:r>
              <w:t>本项目噪声主要来主要来自洗菜机、洗包机、真空包装机等，噪声值在 70-75dB(A)之间，设备均位于项目车间内。</w:t>
            </w:r>
            <w:r>
              <w:rPr>
                <w:bCs/>
              </w:rPr>
              <w:t>噪声源强见表5-</w:t>
            </w:r>
            <w:r>
              <w:rPr>
                <w:rFonts w:hint="eastAsia"/>
                <w:bCs/>
              </w:rPr>
              <w:t>1</w:t>
            </w:r>
            <w:r>
              <w:rPr>
                <w:bCs/>
              </w:rPr>
              <w:t>。</w:t>
            </w:r>
          </w:p>
          <w:p>
            <w:pPr>
              <w:spacing w:line="360" w:lineRule="auto"/>
              <w:ind w:firstLine="422" w:firstLineChars="200"/>
              <w:jc w:val="center"/>
              <w:rPr>
                <w:b/>
                <w:sz w:val="21"/>
                <w:szCs w:val="21"/>
              </w:rPr>
            </w:pPr>
            <w:r>
              <w:rPr>
                <w:b/>
                <w:sz w:val="21"/>
                <w:szCs w:val="21"/>
              </w:rPr>
              <w:t>表5-</w:t>
            </w:r>
            <w:r>
              <w:rPr>
                <w:rFonts w:hint="eastAsia"/>
                <w:b/>
                <w:sz w:val="21"/>
                <w:szCs w:val="21"/>
              </w:rPr>
              <w:t>1</w:t>
            </w:r>
            <w:r>
              <w:rPr>
                <w:b/>
                <w:sz w:val="21"/>
                <w:szCs w:val="21"/>
              </w:rPr>
              <w:t xml:space="preserve">  噪声源强一览表   dB（A）</w:t>
            </w:r>
          </w:p>
          <w:tbl>
            <w:tblPr>
              <w:tblStyle w:val="34"/>
              <w:tblW w:w="87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5"/>
              <w:gridCol w:w="1756"/>
              <w:gridCol w:w="1756"/>
              <w:gridCol w:w="1756"/>
              <w:gridCol w:w="1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55" w:type="dxa"/>
                  <w:vAlign w:val="center"/>
                </w:tcPr>
                <w:p>
                  <w:pPr>
                    <w:pStyle w:val="89"/>
                    <w:spacing w:beforeLines="0"/>
                    <w:rPr>
                      <w:rFonts w:ascii="Times New Roman" w:eastAsia="宋体"/>
                      <w:sz w:val="21"/>
                      <w:szCs w:val="21"/>
                    </w:rPr>
                  </w:pPr>
                  <w:r>
                    <w:rPr>
                      <w:rFonts w:ascii="Times New Roman" w:eastAsia="宋体"/>
                      <w:sz w:val="21"/>
                      <w:szCs w:val="21"/>
                    </w:rPr>
                    <w:t>序号</w:t>
                  </w:r>
                </w:p>
              </w:tc>
              <w:tc>
                <w:tcPr>
                  <w:tcW w:w="1756" w:type="dxa"/>
                  <w:vAlign w:val="center"/>
                </w:tcPr>
                <w:p>
                  <w:pPr>
                    <w:pStyle w:val="89"/>
                    <w:spacing w:beforeLines="0"/>
                    <w:rPr>
                      <w:rFonts w:ascii="Times New Roman" w:eastAsia="宋体"/>
                      <w:sz w:val="21"/>
                      <w:szCs w:val="21"/>
                    </w:rPr>
                  </w:pPr>
                  <w:r>
                    <w:rPr>
                      <w:rFonts w:ascii="Times New Roman" w:eastAsia="宋体"/>
                      <w:sz w:val="21"/>
                      <w:szCs w:val="21"/>
                    </w:rPr>
                    <w:t>名称</w:t>
                  </w:r>
                </w:p>
              </w:tc>
              <w:tc>
                <w:tcPr>
                  <w:tcW w:w="1756" w:type="dxa"/>
                  <w:vAlign w:val="center"/>
                </w:tcPr>
                <w:p>
                  <w:pPr>
                    <w:pStyle w:val="89"/>
                    <w:spacing w:beforeLines="0"/>
                    <w:rPr>
                      <w:rFonts w:ascii="Times New Roman" w:eastAsia="宋体"/>
                      <w:sz w:val="21"/>
                      <w:szCs w:val="21"/>
                    </w:rPr>
                  </w:pPr>
                  <w:r>
                    <w:rPr>
                      <w:rFonts w:ascii="Times New Roman" w:eastAsia="宋体"/>
                      <w:sz w:val="21"/>
                      <w:szCs w:val="21"/>
                    </w:rPr>
                    <w:t>数量</w:t>
                  </w:r>
                </w:p>
              </w:tc>
              <w:tc>
                <w:tcPr>
                  <w:tcW w:w="1756" w:type="dxa"/>
                  <w:vAlign w:val="center"/>
                </w:tcPr>
                <w:p>
                  <w:pPr>
                    <w:pStyle w:val="89"/>
                    <w:spacing w:beforeLines="0"/>
                    <w:rPr>
                      <w:rFonts w:ascii="Times New Roman" w:eastAsia="宋体"/>
                      <w:sz w:val="21"/>
                      <w:szCs w:val="21"/>
                    </w:rPr>
                  </w:pPr>
                  <w:r>
                    <w:rPr>
                      <w:rFonts w:ascii="Times New Roman" w:eastAsia="宋体"/>
                      <w:sz w:val="21"/>
                      <w:szCs w:val="21"/>
                    </w:rPr>
                    <w:t>单位</w:t>
                  </w:r>
                </w:p>
              </w:tc>
              <w:tc>
                <w:tcPr>
                  <w:tcW w:w="1756" w:type="dxa"/>
                  <w:vAlign w:val="center"/>
                </w:tcPr>
                <w:p>
                  <w:pPr>
                    <w:pStyle w:val="89"/>
                    <w:spacing w:beforeLines="0"/>
                    <w:rPr>
                      <w:rFonts w:ascii="Times New Roman" w:eastAsia="宋体"/>
                      <w:sz w:val="21"/>
                      <w:szCs w:val="21"/>
                    </w:rPr>
                  </w:pPr>
                  <w:r>
                    <w:rPr>
                      <w:rFonts w:ascii="Times New Roman" w:eastAsia="宋体"/>
                      <w:sz w:val="21"/>
                      <w:szCs w:val="21"/>
                    </w:rPr>
                    <w:t>声级[dB（A）]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55" w:type="dxa"/>
                  <w:vAlign w:val="center"/>
                </w:tcPr>
                <w:p>
                  <w:pPr>
                    <w:pStyle w:val="89"/>
                    <w:spacing w:beforeLines="0"/>
                    <w:rPr>
                      <w:rFonts w:ascii="Times New Roman" w:eastAsia="宋体"/>
                      <w:b w:val="0"/>
                      <w:sz w:val="21"/>
                      <w:szCs w:val="21"/>
                    </w:rPr>
                  </w:pPr>
                  <w:r>
                    <w:rPr>
                      <w:rFonts w:ascii="Times New Roman" w:eastAsia="宋体"/>
                      <w:b w:val="0"/>
                      <w:sz w:val="21"/>
                      <w:szCs w:val="21"/>
                    </w:rPr>
                    <w:t>1</w:t>
                  </w:r>
                </w:p>
              </w:tc>
              <w:tc>
                <w:tcPr>
                  <w:tcW w:w="1756" w:type="dxa"/>
                  <w:vAlign w:val="center"/>
                </w:tcPr>
                <w:p>
                  <w:pPr>
                    <w:widowControl/>
                    <w:jc w:val="center"/>
                    <w:rPr>
                      <w:sz w:val="21"/>
                      <w:szCs w:val="21"/>
                    </w:rPr>
                  </w:pPr>
                  <w:r>
                    <w:rPr>
                      <w:kern w:val="0"/>
                      <w:sz w:val="21"/>
                      <w:szCs w:val="21"/>
                    </w:rPr>
                    <w:t>洗菜机</w:t>
                  </w:r>
                </w:p>
              </w:tc>
              <w:tc>
                <w:tcPr>
                  <w:tcW w:w="1756" w:type="dxa"/>
                  <w:vAlign w:val="center"/>
                </w:tcPr>
                <w:p>
                  <w:pPr>
                    <w:pStyle w:val="89"/>
                    <w:spacing w:beforeLines="0"/>
                    <w:rPr>
                      <w:rFonts w:ascii="Times New Roman" w:eastAsia="宋体"/>
                      <w:b w:val="0"/>
                      <w:sz w:val="21"/>
                      <w:szCs w:val="21"/>
                    </w:rPr>
                  </w:pPr>
                  <w:r>
                    <w:rPr>
                      <w:rFonts w:ascii="Times New Roman" w:eastAsia="宋体"/>
                      <w:b w:val="0"/>
                      <w:sz w:val="21"/>
                      <w:szCs w:val="21"/>
                    </w:rPr>
                    <w:t>1</w:t>
                  </w:r>
                </w:p>
              </w:tc>
              <w:tc>
                <w:tcPr>
                  <w:tcW w:w="1756" w:type="dxa"/>
                  <w:vAlign w:val="center"/>
                </w:tcPr>
                <w:p>
                  <w:pPr>
                    <w:pStyle w:val="89"/>
                    <w:spacing w:beforeLines="0"/>
                    <w:rPr>
                      <w:rFonts w:ascii="Times New Roman" w:eastAsia="宋体"/>
                      <w:b w:val="0"/>
                      <w:sz w:val="21"/>
                      <w:szCs w:val="21"/>
                    </w:rPr>
                  </w:pPr>
                  <w:r>
                    <w:rPr>
                      <w:rFonts w:ascii="Times New Roman" w:eastAsia="宋体"/>
                      <w:b w:val="0"/>
                      <w:sz w:val="21"/>
                      <w:szCs w:val="21"/>
                    </w:rPr>
                    <w:t>台</w:t>
                  </w:r>
                </w:p>
              </w:tc>
              <w:tc>
                <w:tcPr>
                  <w:tcW w:w="1756" w:type="dxa"/>
                  <w:vAlign w:val="center"/>
                </w:tcPr>
                <w:p>
                  <w:pPr>
                    <w:pStyle w:val="89"/>
                    <w:spacing w:beforeLines="0"/>
                    <w:rPr>
                      <w:rFonts w:ascii="Times New Roman" w:eastAsia="宋体"/>
                      <w:b w:val="0"/>
                      <w:sz w:val="21"/>
                      <w:szCs w:val="21"/>
                    </w:rPr>
                  </w:pPr>
                  <w:r>
                    <w:rPr>
                      <w:rFonts w:ascii="Times New Roman" w:eastAsia="宋体"/>
                      <w:b w:val="0"/>
                      <w:sz w:val="21"/>
                      <w:szCs w:val="21"/>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55" w:type="dxa"/>
                  <w:vAlign w:val="center"/>
                </w:tcPr>
                <w:p>
                  <w:pPr>
                    <w:pStyle w:val="89"/>
                    <w:spacing w:beforeLines="0"/>
                    <w:rPr>
                      <w:rFonts w:ascii="Times New Roman" w:eastAsia="宋体"/>
                      <w:b w:val="0"/>
                      <w:sz w:val="21"/>
                      <w:szCs w:val="21"/>
                    </w:rPr>
                  </w:pPr>
                  <w:r>
                    <w:rPr>
                      <w:rFonts w:ascii="Times New Roman" w:eastAsia="宋体"/>
                      <w:b w:val="0"/>
                      <w:sz w:val="21"/>
                      <w:szCs w:val="21"/>
                    </w:rPr>
                    <w:t>2</w:t>
                  </w:r>
                </w:p>
              </w:tc>
              <w:tc>
                <w:tcPr>
                  <w:tcW w:w="1756" w:type="dxa"/>
                  <w:vAlign w:val="center"/>
                </w:tcPr>
                <w:p>
                  <w:pPr>
                    <w:widowControl/>
                    <w:jc w:val="center"/>
                    <w:rPr>
                      <w:sz w:val="21"/>
                      <w:szCs w:val="21"/>
                    </w:rPr>
                  </w:pPr>
                  <w:r>
                    <w:rPr>
                      <w:kern w:val="0"/>
                      <w:sz w:val="21"/>
                      <w:szCs w:val="21"/>
                    </w:rPr>
                    <w:t>洗包机</w:t>
                  </w:r>
                </w:p>
              </w:tc>
              <w:tc>
                <w:tcPr>
                  <w:tcW w:w="1756" w:type="dxa"/>
                  <w:vAlign w:val="center"/>
                </w:tcPr>
                <w:p>
                  <w:pPr>
                    <w:jc w:val="center"/>
                    <w:rPr>
                      <w:sz w:val="21"/>
                      <w:szCs w:val="21"/>
                    </w:rPr>
                  </w:pPr>
                  <w:r>
                    <w:rPr>
                      <w:sz w:val="21"/>
                      <w:szCs w:val="21"/>
                    </w:rPr>
                    <w:t>1</w:t>
                  </w:r>
                </w:p>
              </w:tc>
              <w:tc>
                <w:tcPr>
                  <w:tcW w:w="1756" w:type="dxa"/>
                  <w:vAlign w:val="center"/>
                </w:tcPr>
                <w:p>
                  <w:pPr>
                    <w:pStyle w:val="89"/>
                    <w:spacing w:beforeLines="0"/>
                    <w:rPr>
                      <w:rFonts w:ascii="Times New Roman" w:eastAsia="宋体"/>
                      <w:b w:val="0"/>
                      <w:sz w:val="21"/>
                      <w:szCs w:val="21"/>
                    </w:rPr>
                  </w:pPr>
                  <w:r>
                    <w:rPr>
                      <w:rFonts w:ascii="Times New Roman" w:eastAsia="宋体"/>
                      <w:b w:val="0"/>
                      <w:sz w:val="21"/>
                      <w:szCs w:val="21"/>
                    </w:rPr>
                    <w:t>台</w:t>
                  </w:r>
                </w:p>
              </w:tc>
              <w:tc>
                <w:tcPr>
                  <w:tcW w:w="1756" w:type="dxa"/>
                  <w:vAlign w:val="center"/>
                </w:tcPr>
                <w:p>
                  <w:pPr>
                    <w:pStyle w:val="89"/>
                    <w:spacing w:beforeLines="0"/>
                    <w:rPr>
                      <w:rFonts w:ascii="Times New Roman" w:eastAsia="宋体"/>
                      <w:b w:val="0"/>
                      <w:sz w:val="21"/>
                      <w:szCs w:val="21"/>
                    </w:rPr>
                  </w:pPr>
                  <w:r>
                    <w:rPr>
                      <w:rFonts w:ascii="Times New Roman" w:eastAsia="宋体"/>
                      <w:b w:val="0"/>
                      <w:sz w:val="21"/>
                      <w:szCs w:val="21"/>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55" w:type="dxa"/>
                  <w:vAlign w:val="center"/>
                </w:tcPr>
                <w:p>
                  <w:pPr>
                    <w:pStyle w:val="89"/>
                    <w:spacing w:beforeLines="0"/>
                    <w:rPr>
                      <w:rFonts w:ascii="Times New Roman" w:eastAsia="宋体"/>
                      <w:b w:val="0"/>
                      <w:sz w:val="21"/>
                      <w:szCs w:val="21"/>
                    </w:rPr>
                  </w:pPr>
                  <w:r>
                    <w:rPr>
                      <w:rFonts w:ascii="Times New Roman" w:eastAsia="宋体"/>
                      <w:b w:val="0"/>
                      <w:sz w:val="21"/>
                      <w:szCs w:val="21"/>
                    </w:rPr>
                    <w:t>3</w:t>
                  </w:r>
                </w:p>
              </w:tc>
              <w:tc>
                <w:tcPr>
                  <w:tcW w:w="1756" w:type="dxa"/>
                  <w:vAlign w:val="center"/>
                </w:tcPr>
                <w:p>
                  <w:pPr>
                    <w:widowControl/>
                    <w:jc w:val="center"/>
                    <w:rPr>
                      <w:kern w:val="0"/>
                      <w:sz w:val="21"/>
                      <w:szCs w:val="21"/>
                    </w:rPr>
                  </w:pPr>
                  <w:r>
                    <w:rPr>
                      <w:kern w:val="0"/>
                      <w:sz w:val="21"/>
                      <w:szCs w:val="21"/>
                    </w:rPr>
                    <w:t>真空包装机</w:t>
                  </w:r>
                </w:p>
              </w:tc>
              <w:tc>
                <w:tcPr>
                  <w:tcW w:w="1756" w:type="dxa"/>
                  <w:vAlign w:val="center"/>
                </w:tcPr>
                <w:p>
                  <w:pPr>
                    <w:jc w:val="center"/>
                    <w:rPr>
                      <w:sz w:val="21"/>
                      <w:szCs w:val="21"/>
                    </w:rPr>
                  </w:pPr>
                  <w:r>
                    <w:rPr>
                      <w:sz w:val="21"/>
                      <w:szCs w:val="21"/>
                    </w:rPr>
                    <w:t>8</w:t>
                  </w:r>
                </w:p>
              </w:tc>
              <w:tc>
                <w:tcPr>
                  <w:tcW w:w="1756" w:type="dxa"/>
                  <w:vAlign w:val="center"/>
                </w:tcPr>
                <w:p>
                  <w:pPr>
                    <w:pStyle w:val="89"/>
                    <w:spacing w:beforeLines="0"/>
                    <w:rPr>
                      <w:rFonts w:ascii="Times New Roman" w:eastAsia="宋体"/>
                      <w:b w:val="0"/>
                      <w:sz w:val="21"/>
                      <w:szCs w:val="21"/>
                    </w:rPr>
                  </w:pPr>
                  <w:r>
                    <w:rPr>
                      <w:rFonts w:ascii="Times New Roman" w:eastAsia="宋体"/>
                      <w:b w:val="0"/>
                      <w:sz w:val="21"/>
                      <w:szCs w:val="21"/>
                    </w:rPr>
                    <w:t>台</w:t>
                  </w:r>
                </w:p>
              </w:tc>
              <w:tc>
                <w:tcPr>
                  <w:tcW w:w="1756" w:type="dxa"/>
                  <w:vAlign w:val="center"/>
                </w:tcPr>
                <w:p>
                  <w:pPr>
                    <w:pStyle w:val="89"/>
                    <w:spacing w:beforeLines="0"/>
                    <w:rPr>
                      <w:rFonts w:ascii="Times New Roman" w:eastAsia="宋体"/>
                      <w:b w:val="0"/>
                      <w:sz w:val="21"/>
                      <w:szCs w:val="21"/>
                    </w:rPr>
                  </w:pPr>
                  <w:r>
                    <w:rPr>
                      <w:rFonts w:ascii="Times New Roman" w:eastAsia="宋体"/>
                      <w:b w:val="0"/>
                      <w:sz w:val="21"/>
                      <w:szCs w:val="21"/>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55" w:type="dxa"/>
                  <w:vAlign w:val="center"/>
                </w:tcPr>
                <w:p>
                  <w:pPr>
                    <w:pStyle w:val="89"/>
                    <w:spacing w:beforeLines="0"/>
                    <w:rPr>
                      <w:rFonts w:ascii="Times New Roman" w:eastAsia="宋体"/>
                      <w:b w:val="0"/>
                      <w:sz w:val="21"/>
                      <w:szCs w:val="21"/>
                    </w:rPr>
                  </w:pPr>
                  <w:r>
                    <w:rPr>
                      <w:rFonts w:ascii="Times New Roman" w:eastAsia="宋体"/>
                      <w:b w:val="0"/>
                      <w:sz w:val="21"/>
                      <w:szCs w:val="21"/>
                    </w:rPr>
                    <w:t>4</w:t>
                  </w:r>
                </w:p>
              </w:tc>
              <w:tc>
                <w:tcPr>
                  <w:tcW w:w="1756" w:type="dxa"/>
                  <w:vAlign w:val="center"/>
                </w:tcPr>
                <w:p>
                  <w:pPr>
                    <w:widowControl/>
                    <w:jc w:val="center"/>
                    <w:rPr>
                      <w:kern w:val="0"/>
                      <w:sz w:val="21"/>
                      <w:szCs w:val="21"/>
                    </w:rPr>
                  </w:pPr>
                  <w:r>
                    <w:rPr>
                      <w:kern w:val="0"/>
                      <w:sz w:val="21"/>
                      <w:szCs w:val="21"/>
                    </w:rPr>
                    <w:t>振动筛</w:t>
                  </w:r>
                </w:p>
              </w:tc>
              <w:tc>
                <w:tcPr>
                  <w:tcW w:w="1756" w:type="dxa"/>
                  <w:vAlign w:val="center"/>
                </w:tcPr>
                <w:p>
                  <w:pPr>
                    <w:jc w:val="center"/>
                    <w:rPr>
                      <w:sz w:val="21"/>
                      <w:szCs w:val="21"/>
                    </w:rPr>
                  </w:pPr>
                  <w:r>
                    <w:rPr>
                      <w:sz w:val="21"/>
                      <w:szCs w:val="21"/>
                    </w:rPr>
                    <w:t>1</w:t>
                  </w:r>
                </w:p>
              </w:tc>
              <w:tc>
                <w:tcPr>
                  <w:tcW w:w="1756" w:type="dxa"/>
                  <w:vAlign w:val="center"/>
                </w:tcPr>
                <w:p>
                  <w:pPr>
                    <w:pStyle w:val="89"/>
                    <w:spacing w:beforeLines="0"/>
                    <w:rPr>
                      <w:rFonts w:ascii="Times New Roman" w:eastAsia="宋体"/>
                      <w:b w:val="0"/>
                      <w:sz w:val="21"/>
                      <w:szCs w:val="21"/>
                    </w:rPr>
                  </w:pPr>
                  <w:r>
                    <w:rPr>
                      <w:rFonts w:ascii="Times New Roman" w:eastAsia="宋体"/>
                      <w:b w:val="0"/>
                      <w:sz w:val="21"/>
                      <w:szCs w:val="21"/>
                    </w:rPr>
                    <w:t>台</w:t>
                  </w:r>
                </w:p>
              </w:tc>
              <w:tc>
                <w:tcPr>
                  <w:tcW w:w="1756" w:type="dxa"/>
                  <w:vAlign w:val="center"/>
                </w:tcPr>
                <w:p>
                  <w:pPr>
                    <w:pStyle w:val="89"/>
                    <w:spacing w:beforeLines="0"/>
                    <w:rPr>
                      <w:rFonts w:ascii="Times New Roman" w:eastAsia="宋体"/>
                      <w:b w:val="0"/>
                      <w:sz w:val="21"/>
                      <w:szCs w:val="21"/>
                    </w:rPr>
                  </w:pPr>
                  <w:r>
                    <w:rPr>
                      <w:rFonts w:ascii="Times New Roman" w:eastAsia="宋体"/>
                      <w:b w:val="0"/>
                      <w:sz w:val="21"/>
                      <w:szCs w:val="21"/>
                    </w:rPr>
                    <w:t>70</w:t>
                  </w:r>
                </w:p>
              </w:tc>
            </w:tr>
          </w:tbl>
          <w:p>
            <w:pPr>
              <w:spacing w:line="360" w:lineRule="auto"/>
              <w:ind w:firstLine="600" w:firstLineChars="249"/>
              <w:rPr>
                <w:b/>
                <w:sz w:val="24"/>
              </w:rPr>
            </w:pPr>
            <w:r>
              <w:rPr>
                <w:b/>
                <w:sz w:val="24"/>
              </w:rPr>
              <w:t>（4）固体废物</w:t>
            </w:r>
          </w:p>
          <w:p>
            <w:pPr>
              <w:spacing w:line="360" w:lineRule="auto"/>
              <w:ind w:firstLine="480" w:firstLineChars="200"/>
              <w:rPr>
                <w:kern w:val="0"/>
                <w:sz w:val="24"/>
                <w:szCs w:val="20"/>
              </w:rPr>
            </w:pPr>
            <w:r>
              <w:rPr>
                <w:kern w:val="0"/>
                <w:sz w:val="24"/>
                <w:szCs w:val="20"/>
              </w:rPr>
              <w:t>项目固体废物主要是员工生活垃圾、菜渣、废包装材料、污水处理产生的污泥。</w:t>
            </w:r>
          </w:p>
          <w:p>
            <w:pPr>
              <w:spacing w:line="360" w:lineRule="auto"/>
              <w:ind w:firstLine="480" w:firstLineChars="200"/>
              <w:rPr>
                <w:kern w:val="0"/>
                <w:sz w:val="24"/>
                <w:szCs w:val="20"/>
              </w:rPr>
            </w:pPr>
            <w:r>
              <w:rPr>
                <w:kern w:val="0"/>
                <w:sz w:val="24"/>
                <w:szCs w:val="20"/>
              </w:rPr>
              <w:fldChar w:fldCharType="begin"/>
            </w:r>
            <w:r>
              <w:rPr>
                <w:kern w:val="0"/>
                <w:sz w:val="24"/>
                <w:szCs w:val="20"/>
              </w:rPr>
              <w:instrText xml:space="preserve"> = 1 \* GB3 </w:instrText>
            </w:r>
            <w:r>
              <w:rPr>
                <w:kern w:val="0"/>
                <w:sz w:val="24"/>
                <w:szCs w:val="20"/>
              </w:rPr>
              <w:fldChar w:fldCharType="separate"/>
            </w:r>
            <w:r>
              <w:rPr>
                <w:kern w:val="0"/>
                <w:sz w:val="24"/>
                <w:szCs w:val="20"/>
              </w:rPr>
              <w:t>①</w:t>
            </w:r>
            <w:r>
              <w:rPr>
                <w:kern w:val="0"/>
                <w:sz w:val="24"/>
                <w:szCs w:val="20"/>
              </w:rPr>
              <w:fldChar w:fldCharType="end"/>
            </w:r>
            <w:r>
              <w:rPr>
                <w:kern w:val="0"/>
                <w:sz w:val="24"/>
                <w:szCs w:val="20"/>
              </w:rPr>
              <w:t>生活垃圾</w:t>
            </w:r>
          </w:p>
          <w:p>
            <w:pPr>
              <w:spacing w:line="360" w:lineRule="auto"/>
              <w:ind w:firstLine="480" w:firstLineChars="200"/>
              <w:rPr>
                <w:kern w:val="0"/>
                <w:sz w:val="24"/>
                <w:szCs w:val="20"/>
              </w:rPr>
            </w:pPr>
            <w:r>
              <w:rPr>
                <w:kern w:val="0"/>
                <w:sz w:val="24"/>
                <w:szCs w:val="20"/>
              </w:rPr>
              <w:t>项目员工生活垃圾产生量按1kg/人.d计，项目职工30人，生活垃圾产生量约30kg/d（7.5t/a）。生活垃圾应集中收集，交由环卫部门处理。</w:t>
            </w:r>
          </w:p>
          <w:p>
            <w:pPr>
              <w:spacing w:line="360" w:lineRule="auto"/>
              <w:ind w:firstLine="480" w:firstLineChars="200"/>
              <w:rPr>
                <w:kern w:val="0"/>
                <w:sz w:val="24"/>
                <w:szCs w:val="20"/>
              </w:rPr>
            </w:pPr>
            <w:r>
              <w:rPr>
                <w:kern w:val="0"/>
                <w:sz w:val="24"/>
                <w:szCs w:val="20"/>
              </w:rPr>
              <w:fldChar w:fldCharType="begin"/>
            </w:r>
            <w:r>
              <w:rPr>
                <w:kern w:val="0"/>
                <w:sz w:val="24"/>
                <w:szCs w:val="20"/>
              </w:rPr>
              <w:instrText xml:space="preserve"> = 2 \* GB3 </w:instrText>
            </w:r>
            <w:r>
              <w:rPr>
                <w:kern w:val="0"/>
                <w:sz w:val="24"/>
                <w:szCs w:val="20"/>
              </w:rPr>
              <w:fldChar w:fldCharType="separate"/>
            </w:r>
            <w:r>
              <w:rPr>
                <w:kern w:val="0"/>
                <w:sz w:val="24"/>
                <w:szCs w:val="20"/>
              </w:rPr>
              <w:t>②</w:t>
            </w:r>
            <w:r>
              <w:rPr>
                <w:kern w:val="0"/>
                <w:sz w:val="24"/>
                <w:szCs w:val="20"/>
              </w:rPr>
              <w:fldChar w:fldCharType="end"/>
            </w:r>
            <w:r>
              <w:rPr>
                <w:kern w:val="0"/>
                <w:sz w:val="24"/>
                <w:szCs w:val="20"/>
              </w:rPr>
              <w:t>菜渣</w:t>
            </w:r>
          </w:p>
          <w:p>
            <w:pPr>
              <w:spacing w:line="360" w:lineRule="auto"/>
              <w:ind w:firstLine="480" w:firstLineChars="200"/>
              <w:rPr>
                <w:kern w:val="0"/>
                <w:sz w:val="24"/>
                <w:szCs w:val="20"/>
              </w:rPr>
            </w:pPr>
            <w:r>
              <w:rPr>
                <w:kern w:val="0"/>
                <w:sz w:val="24"/>
                <w:szCs w:val="20"/>
              </w:rPr>
              <w:t>菜渣约占</w:t>
            </w:r>
            <w:r>
              <w:rPr>
                <w:rFonts w:hint="eastAsia"/>
                <w:kern w:val="0"/>
                <w:sz w:val="24"/>
                <w:szCs w:val="20"/>
                <w:lang w:eastAsia="zh-CN"/>
              </w:rPr>
              <w:t>酸菜、豆角</w:t>
            </w:r>
            <w:r>
              <w:rPr>
                <w:kern w:val="0"/>
                <w:sz w:val="24"/>
                <w:szCs w:val="20"/>
              </w:rPr>
              <w:t>的3%，项目</w:t>
            </w:r>
            <w:r>
              <w:rPr>
                <w:rFonts w:hint="eastAsia"/>
                <w:kern w:val="0"/>
                <w:sz w:val="24"/>
                <w:szCs w:val="20"/>
                <w:lang w:eastAsia="zh-CN"/>
              </w:rPr>
              <w:t>酸菜、豆角</w:t>
            </w:r>
            <w:r>
              <w:rPr>
                <w:kern w:val="0"/>
                <w:sz w:val="24"/>
                <w:szCs w:val="20"/>
              </w:rPr>
              <w:t>使用量为2000t/a，则项目菜渣产生量为60t/a。</w:t>
            </w:r>
          </w:p>
          <w:p>
            <w:pPr>
              <w:spacing w:line="360" w:lineRule="auto"/>
              <w:ind w:firstLine="480" w:firstLineChars="200"/>
              <w:rPr>
                <w:kern w:val="0"/>
                <w:sz w:val="24"/>
                <w:szCs w:val="20"/>
              </w:rPr>
            </w:pPr>
            <w:r>
              <w:rPr>
                <w:kern w:val="0"/>
                <w:sz w:val="24"/>
                <w:szCs w:val="20"/>
              </w:rPr>
              <w:fldChar w:fldCharType="begin"/>
            </w:r>
            <w:r>
              <w:rPr>
                <w:kern w:val="0"/>
                <w:sz w:val="24"/>
                <w:szCs w:val="20"/>
              </w:rPr>
              <w:instrText xml:space="preserve"> = 3 \* GB3 </w:instrText>
            </w:r>
            <w:r>
              <w:rPr>
                <w:kern w:val="0"/>
                <w:sz w:val="24"/>
                <w:szCs w:val="20"/>
              </w:rPr>
              <w:fldChar w:fldCharType="separate"/>
            </w:r>
            <w:r>
              <w:rPr>
                <w:kern w:val="0"/>
                <w:sz w:val="24"/>
                <w:szCs w:val="20"/>
              </w:rPr>
              <w:t>③</w:t>
            </w:r>
            <w:r>
              <w:rPr>
                <w:kern w:val="0"/>
                <w:sz w:val="24"/>
                <w:szCs w:val="20"/>
              </w:rPr>
              <w:fldChar w:fldCharType="end"/>
            </w:r>
            <w:r>
              <w:rPr>
                <w:kern w:val="0"/>
                <w:sz w:val="24"/>
                <w:szCs w:val="20"/>
              </w:rPr>
              <w:t>废包装材料</w:t>
            </w:r>
          </w:p>
          <w:p>
            <w:pPr>
              <w:pStyle w:val="33"/>
              <w:ind w:firstLine="480"/>
              <w:rPr>
                <w:kern w:val="0"/>
                <w:sz w:val="24"/>
              </w:rPr>
            </w:pPr>
            <w:r>
              <w:rPr>
                <w:kern w:val="0"/>
                <w:sz w:val="24"/>
              </w:rPr>
              <w:t>项目废包装材料约为0.5t/a。</w:t>
            </w:r>
          </w:p>
          <w:p>
            <w:pPr>
              <w:spacing w:line="360" w:lineRule="auto"/>
              <w:ind w:firstLine="470" w:firstLineChars="196"/>
              <w:rPr>
                <w:kern w:val="0"/>
                <w:sz w:val="24"/>
              </w:rPr>
            </w:pPr>
            <w:r>
              <w:rPr>
                <w:kern w:val="0"/>
                <w:sz w:val="24"/>
              </w:rPr>
              <w:fldChar w:fldCharType="begin"/>
            </w:r>
            <w:r>
              <w:rPr>
                <w:kern w:val="0"/>
                <w:sz w:val="24"/>
              </w:rPr>
              <w:instrText xml:space="preserve"> = 4 \* GB3 </w:instrText>
            </w:r>
            <w:r>
              <w:rPr>
                <w:kern w:val="0"/>
                <w:sz w:val="24"/>
              </w:rPr>
              <w:fldChar w:fldCharType="separate"/>
            </w:r>
            <w:r>
              <w:rPr>
                <w:kern w:val="0"/>
                <w:sz w:val="24"/>
              </w:rPr>
              <w:t>④</w:t>
            </w:r>
            <w:r>
              <w:rPr>
                <w:kern w:val="0"/>
                <w:sz w:val="24"/>
              </w:rPr>
              <w:fldChar w:fldCharType="end"/>
            </w:r>
            <w:r>
              <w:rPr>
                <w:kern w:val="0"/>
                <w:sz w:val="24"/>
                <w:szCs w:val="20"/>
              </w:rPr>
              <w:t>污水处理产生的污泥</w:t>
            </w:r>
          </w:p>
          <w:p>
            <w:pPr>
              <w:spacing w:line="360" w:lineRule="auto"/>
              <w:ind w:firstLine="566" w:firstLineChars="236"/>
              <w:rPr>
                <w:kern w:val="0"/>
                <w:sz w:val="24"/>
              </w:rPr>
            </w:pPr>
            <w:r>
              <w:rPr>
                <w:kern w:val="0"/>
                <w:sz w:val="24"/>
              </w:rPr>
              <w:t>污水处理站污泥每一年清掏一次，初步估算本项目污水处理站污泥量约为0.2t/a。</w:t>
            </w:r>
          </w:p>
          <w:p>
            <w:pPr>
              <w:spacing w:line="360" w:lineRule="auto"/>
              <w:ind w:firstLine="566" w:firstLineChars="236"/>
              <w:rPr>
                <w:kern w:val="0"/>
                <w:sz w:val="24"/>
                <w:szCs w:val="20"/>
              </w:rPr>
            </w:pPr>
            <w:r>
              <w:rPr>
                <w:kern w:val="0"/>
                <w:sz w:val="24"/>
                <w:szCs w:val="20"/>
              </w:rPr>
              <w:t>综上，本项目固体废物产排情况见表5-</w:t>
            </w:r>
            <w:r>
              <w:rPr>
                <w:rFonts w:hint="eastAsia"/>
                <w:kern w:val="0"/>
                <w:sz w:val="24"/>
                <w:szCs w:val="20"/>
              </w:rPr>
              <w:t>2</w:t>
            </w:r>
            <w:r>
              <w:rPr>
                <w:kern w:val="0"/>
                <w:sz w:val="24"/>
                <w:szCs w:val="20"/>
              </w:rPr>
              <w:t>。</w:t>
            </w:r>
          </w:p>
          <w:p>
            <w:pPr>
              <w:spacing w:line="360" w:lineRule="auto"/>
              <w:ind w:firstLine="422" w:firstLineChars="200"/>
              <w:jc w:val="center"/>
              <w:rPr>
                <w:b/>
                <w:kern w:val="0"/>
                <w:sz w:val="21"/>
                <w:szCs w:val="21"/>
              </w:rPr>
            </w:pPr>
            <w:r>
              <w:rPr>
                <w:b/>
                <w:kern w:val="0"/>
                <w:sz w:val="21"/>
                <w:szCs w:val="21"/>
              </w:rPr>
              <w:t>表5-</w:t>
            </w:r>
            <w:r>
              <w:rPr>
                <w:rFonts w:hint="eastAsia"/>
                <w:b/>
                <w:kern w:val="0"/>
                <w:sz w:val="21"/>
                <w:szCs w:val="21"/>
              </w:rPr>
              <w:t>2</w:t>
            </w:r>
            <w:r>
              <w:rPr>
                <w:b/>
                <w:kern w:val="0"/>
                <w:sz w:val="21"/>
                <w:szCs w:val="21"/>
              </w:rPr>
              <w:t xml:space="preserve">  项目固体废物产生及排放情况</w:t>
            </w:r>
          </w:p>
          <w:tbl>
            <w:tblPr>
              <w:tblStyle w:val="34"/>
              <w:tblW w:w="8779"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21"/>
              <w:gridCol w:w="2518"/>
              <w:gridCol w:w="1769"/>
              <w:gridCol w:w="347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021" w:type="dxa"/>
                  <w:vAlign w:val="center"/>
                </w:tcPr>
                <w:p>
                  <w:pPr>
                    <w:jc w:val="center"/>
                    <w:rPr>
                      <w:b/>
                      <w:kern w:val="0"/>
                      <w:sz w:val="21"/>
                      <w:szCs w:val="21"/>
                    </w:rPr>
                  </w:pPr>
                  <w:r>
                    <w:rPr>
                      <w:b/>
                      <w:kern w:val="0"/>
                      <w:sz w:val="21"/>
                      <w:szCs w:val="21"/>
                    </w:rPr>
                    <w:t>序号</w:t>
                  </w:r>
                </w:p>
              </w:tc>
              <w:tc>
                <w:tcPr>
                  <w:tcW w:w="2518" w:type="dxa"/>
                  <w:vAlign w:val="center"/>
                </w:tcPr>
                <w:p>
                  <w:pPr>
                    <w:jc w:val="center"/>
                    <w:rPr>
                      <w:b/>
                      <w:kern w:val="0"/>
                      <w:sz w:val="21"/>
                      <w:szCs w:val="21"/>
                    </w:rPr>
                  </w:pPr>
                  <w:r>
                    <w:rPr>
                      <w:b/>
                      <w:kern w:val="0"/>
                      <w:sz w:val="21"/>
                      <w:szCs w:val="21"/>
                    </w:rPr>
                    <w:t>固废名称</w:t>
                  </w:r>
                </w:p>
              </w:tc>
              <w:tc>
                <w:tcPr>
                  <w:tcW w:w="1769" w:type="dxa"/>
                  <w:vAlign w:val="center"/>
                </w:tcPr>
                <w:p>
                  <w:pPr>
                    <w:jc w:val="center"/>
                    <w:rPr>
                      <w:b/>
                      <w:kern w:val="0"/>
                      <w:sz w:val="21"/>
                      <w:szCs w:val="21"/>
                    </w:rPr>
                  </w:pPr>
                  <w:r>
                    <w:rPr>
                      <w:b/>
                      <w:kern w:val="0"/>
                      <w:sz w:val="21"/>
                      <w:szCs w:val="21"/>
                    </w:rPr>
                    <w:t>产生量t/a</w:t>
                  </w:r>
                </w:p>
              </w:tc>
              <w:tc>
                <w:tcPr>
                  <w:tcW w:w="3471" w:type="dxa"/>
                  <w:vAlign w:val="center"/>
                </w:tcPr>
                <w:p>
                  <w:pPr>
                    <w:jc w:val="center"/>
                    <w:rPr>
                      <w:b/>
                      <w:kern w:val="0"/>
                      <w:sz w:val="21"/>
                      <w:szCs w:val="21"/>
                    </w:rPr>
                  </w:pPr>
                  <w:r>
                    <w:rPr>
                      <w:b/>
                      <w:kern w:val="0"/>
                      <w:sz w:val="21"/>
                      <w:szCs w:val="21"/>
                    </w:rPr>
                    <w:t>处置方式</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021" w:type="dxa"/>
                  <w:vAlign w:val="center"/>
                </w:tcPr>
                <w:p>
                  <w:pPr>
                    <w:jc w:val="center"/>
                    <w:rPr>
                      <w:kern w:val="0"/>
                      <w:sz w:val="21"/>
                      <w:szCs w:val="21"/>
                    </w:rPr>
                  </w:pPr>
                  <w:r>
                    <w:rPr>
                      <w:kern w:val="0"/>
                      <w:sz w:val="21"/>
                      <w:szCs w:val="21"/>
                    </w:rPr>
                    <w:t>1</w:t>
                  </w:r>
                </w:p>
              </w:tc>
              <w:tc>
                <w:tcPr>
                  <w:tcW w:w="2518" w:type="dxa"/>
                  <w:vAlign w:val="center"/>
                </w:tcPr>
                <w:p>
                  <w:pPr>
                    <w:jc w:val="center"/>
                    <w:rPr>
                      <w:kern w:val="0"/>
                      <w:sz w:val="21"/>
                      <w:szCs w:val="21"/>
                    </w:rPr>
                  </w:pPr>
                  <w:r>
                    <w:rPr>
                      <w:kern w:val="0"/>
                      <w:sz w:val="21"/>
                      <w:szCs w:val="21"/>
                    </w:rPr>
                    <w:t>生活垃圾</w:t>
                  </w:r>
                </w:p>
              </w:tc>
              <w:tc>
                <w:tcPr>
                  <w:tcW w:w="1769" w:type="dxa"/>
                  <w:vAlign w:val="center"/>
                </w:tcPr>
                <w:p>
                  <w:pPr>
                    <w:jc w:val="center"/>
                    <w:rPr>
                      <w:kern w:val="0"/>
                      <w:sz w:val="21"/>
                      <w:szCs w:val="21"/>
                    </w:rPr>
                  </w:pPr>
                  <w:r>
                    <w:rPr>
                      <w:kern w:val="0"/>
                      <w:sz w:val="21"/>
                      <w:szCs w:val="21"/>
                    </w:rPr>
                    <w:t>7.5</w:t>
                  </w:r>
                </w:p>
              </w:tc>
              <w:tc>
                <w:tcPr>
                  <w:tcW w:w="3471" w:type="dxa"/>
                  <w:vAlign w:val="center"/>
                </w:tcPr>
                <w:p>
                  <w:pPr>
                    <w:jc w:val="center"/>
                    <w:rPr>
                      <w:kern w:val="0"/>
                      <w:sz w:val="21"/>
                      <w:szCs w:val="21"/>
                    </w:rPr>
                  </w:pPr>
                  <w:r>
                    <w:rPr>
                      <w:kern w:val="0"/>
                      <w:sz w:val="21"/>
                      <w:szCs w:val="21"/>
                    </w:rPr>
                    <w:t>交由环卫部门收集处置</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021" w:type="dxa"/>
                  <w:vAlign w:val="center"/>
                </w:tcPr>
                <w:p>
                  <w:pPr>
                    <w:jc w:val="center"/>
                    <w:rPr>
                      <w:color w:val="FF0000"/>
                      <w:kern w:val="0"/>
                      <w:sz w:val="21"/>
                      <w:szCs w:val="21"/>
                      <w:u w:val="single"/>
                    </w:rPr>
                  </w:pPr>
                  <w:r>
                    <w:rPr>
                      <w:color w:val="FF0000"/>
                      <w:kern w:val="0"/>
                      <w:sz w:val="21"/>
                      <w:szCs w:val="21"/>
                      <w:u w:val="single"/>
                    </w:rPr>
                    <w:t>2</w:t>
                  </w:r>
                </w:p>
              </w:tc>
              <w:tc>
                <w:tcPr>
                  <w:tcW w:w="2518" w:type="dxa"/>
                  <w:vAlign w:val="center"/>
                </w:tcPr>
                <w:p>
                  <w:pPr>
                    <w:jc w:val="center"/>
                    <w:rPr>
                      <w:color w:val="FF0000"/>
                      <w:kern w:val="0"/>
                      <w:sz w:val="21"/>
                      <w:szCs w:val="21"/>
                      <w:u w:val="single"/>
                    </w:rPr>
                  </w:pPr>
                  <w:r>
                    <w:rPr>
                      <w:color w:val="FF0000"/>
                      <w:kern w:val="0"/>
                      <w:sz w:val="21"/>
                      <w:szCs w:val="21"/>
                      <w:u w:val="single"/>
                    </w:rPr>
                    <w:t>菜渣</w:t>
                  </w:r>
                </w:p>
              </w:tc>
              <w:tc>
                <w:tcPr>
                  <w:tcW w:w="1769" w:type="dxa"/>
                  <w:vAlign w:val="center"/>
                </w:tcPr>
                <w:p>
                  <w:pPr>
                    <w:jc w:val="center"/>
                    <w:rPr>
                      <w:color w:val="FF0000"/>
                      <w:kern w:val="0"/>
                      <w:sz w:val="21"/>
                      <w:szCs w:val="21"/>
                      <w:u w:val="single"/>
                    </w:rPr>
                  </w:pPr>
                  <w:r>
                    <w:rPr>
                      <w:color w:val="FF0000"/>
                      <w:kern w:val="0"/>
                      <w:sz w:val="21"/>
                      <w:szCs w:val="21"/>
                      <w:u w:val="single"/>
                    </w:rPr>
                    <w:t>60</w:t>
                  </w:r>
                </w:p>
              </w:tc>
              <w:tc>
                <w:tcPr>
                  <w:tcW w:w="3471" w:type="dxa"/>
                  <w:vAlign w:val="center"/>
                </w:tcPr>
                <w:p>
                  <w:pPr>
                    <w:jc w:val="center"/>
                    <w:rPr>
                      <w:rFonts w:hint="default" w:eastAsia="宋体"/>
                      <w:color w:val="FF0000"/>
                      <w:kern w:val="0"/>
                      <w:sz w:val="21"/>
                      <w:szCs w:val="21"/>
                      <w:u w:val="single"/>
                      <w:lang w:val="en-US" w:eastAsia="zh-CN"/>
                    </w:rPr>
                  </w:pPr>
                  <w:r>
                    <w:rPr>
                      <w:rFonts w:hint="eastAsia"/>
                      <w:color w:val="FF0000"/>
                      <w:kern w:val="0"/>
                      <w:sz w:val="21"/>
                      <w:szCs w:val="21"/>
                      <w:u w:val="single"/>
                      <w:lang w:eastAsia="zh-CN"/>
                    </w:rPr>
                    <w:t>日产日清，</w:t>
                  </w:r>
                  <w:r>
                    <w:rPr>
                      <w:color w:val="FF0000"/>
                      <w:kern w:val="0"/>
                      <w:sz w:val="21"/>
                      <w:szCs w:val="21"/>
                      <w:u w:val="single"/>
                    </w:rPr>
                    <w:t>交由环卫部门</w:t>
                  </w:r>
                  <w:r>
                    <w:rPr>
                      <w:rFonts w:hint="eastAsia"/>
                      <w:color w:val="FF0000"/>
                      <w:kern w:val="0"/>
                      <w:sz w:val="21"/>
                      <w:szCs w:val="21"/>
                      <w:u w:val="single"/>
                      <w:lang w:eastAsia="zh-CN"/>
                    </w:rPr>
                    <w:t>，</w:t>
                  </w:r>
                  <w:r>
                    <w:rPr>
                      <w:rFonts w:hint="eastAsia"/>
                      <w:color w:val="FF0000"/>
                      <w:kern w:val="0"/>
                      <w:sz w:val="21"/>
                      <w:szCs w:val="21"/>
                      <w:u w:val="single"/>
                      <w:lang w:val="en-US" w:eastAsia="zh-CN"/>
                    </w:rPr>
                    <w:t>送至垃圾填埋场进行卫生填埋</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021" w:type="dxa"/>
                  <w:vAlign w:val="center"/>
                </w:tcPr>
                <w:p>
                  <w:pPr>
                    <w:jc w:val="center"/>
                    <w:rPr>
                      <w:kern w:val="0"/>
                      <w:sz w:val="21"/>
                      <w:szCs w:val="21"/>
                    </w:rPr>
                  </w:pPr>
                  <w:r>
                    <w:rPr>
                      <w:kern w:val="0"/>
                      <w:sz w:val="21"/>
                      <w:szCs w:val="21"/>
                    </w:rPr>
                    <w:t>3</w:t>
                  </w:r>
                </w:p>
              </w:tc>
              <w:tc>
                <w:tcPr>
                  <w:tcW w:w="2518" w:type="dxa"/>
                  <w:vAlign w:val="center"/>
                </w:tcPr>
                <w:p>
                  <w:pPr>
                    <w:jc w:val="center"/>
                    <w:rPr>
                      <w:kern w:val="0"/>
                      <w:sz w:val="21"/>
                      <w:szCs w:val="21"/>
                    </w:rPr>
                  </w:pPr>
                  <w:r>
                    <w:rPr>
                      <w:kern w:val="0"/>
                      <w:sz w:val="21"/>
                      <w:szCs w:val="21"/>
                    </w:rPr>
                    <w:t>废包装材料</w:t>
                  </w:r>
                </w:p>
              </w:tc>
              <w:tc>
                <w:tcPr>
                  <w:tcW w:w="1769" w:type="dxa"/>
                  <w:vAlign w:val="center"/>
                </w:tcPr>
                <w:p>
                  <w:pPr>
                    <w:jc w:val="center"/>
                    <w:rPr>
                      <w:kern w:val="0"/>
                      <w:sz w:val="21"/>
                      <w:szCs w:val="21"/>
                    </w:rPr>
                  </w:pPr>
                  <w:r>
                    <w:rPr>
                      <w:kern w:val="0"/>
                      <w:sz w:val="21"/>
                      <w:szCs w:val="21"/>
                    </w:rPr>
                    <w:t>0.5</w:t>
                  </w:r>
                </w:p>
              </w:tc>
              <w:tc>
                <w:tcPr>
                  <w:tcW w:w="3471" w:type="dxa"/>
                  <w:vAlign w:val="center"/>
                </w:tcPr>
                <w:p>
                  <w:pPr>
                    <w:jc w:val="center"/>
                    <w:rPr>
                      <w:kern w:val="0"/>
                      <w:sz w:val="21"/>
                      <w:szCs w:val="21"/>
                    </w:rPr>
                  </w:pPr>
                  <w:r>
                    <w:rPr>
                      <w:sz w:val="21"/>
                    </w:rPr>
                    <w:t>外卖综合利用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021" w:type="dxa"/>
                  <w:vAlign w:val="center"/>
                </w:tcPr>
                <w:p>
                  <w:pPr>
                    <w:jc w:val="center"/>
                    <w:rPr>
                      <w:kern w:val="0"/>
                      <w:sz w:val="21"/>
                      <w:szCs w:val="21"/>
                    </w:rPr>
                  </w:pPr>
                  <w:r>
                    <w:rPr>
                      <w:kern w:val="0"/>
                      <w:sz w:val="21"/>
                      <w:szCs w:val="21"/>
                    </w:rPr>
                    <w:t>4</w:t>
                  </w:r>
                </w:p>
              </w:tc>
              <w:tc>
                <w:tcPr>
                  <w:tcW w:w="2518" w:type="dxa"/>
                  <w:vAlign w:val="center"/>
                </w:tcPr>
                <w:p>
                  <w:pPr>
                    <w:jc w:val="center"/>
                    <w:rPr>
                      <w:kern w:val="0"/>
                      <w:sz w:val="21"/>
                      <w:szCs w:val="21"/>
                    </w:rPr>
                  </w:pPr>
                  <w:r>
                    <w:rPr>
                      <w:kern w:val="0"/>
                      <w:sz w:val="21"/>
                      <w:szCs w:val="21"/>
                    </w:rPr>
                    <w:t>污水处理产生的污泥</w:t>
                  </w:r>
                </w:p>
              </w:tc>
              <w:tc>
                <w:tcPr>
                  <w:tcW w:w="1769" w:type="dxa"/>
                  <w:vAlign w:val="center"/>
                </w:tcPr>
                <w:p>
                  <w:pPr>
                    <w:jc w:val="center"/>
                    <w:rPr>
                      <w:kern w:val="0"/>
                      <w:sz w:val="21"/>
                      <w:szCs w:val="21"/>
                    </w:rPr>
                  </w:pPr>
                  <w:r>
                    <w:rPr>
                      <w:kern w:val="0"/>
                      <w:sz w:val="21"/>
                      <w:szCs w:val="21"/>
                    </w:rPr>
                    <w:t>0.2</w:t>
                  </w:r>
                </w:p>
              </w:tc>
              <w:tc>
                <w:tcPr>
                  <w:tcW w:w="3471" w:type="dxa"/>
                  <w:vAlign w:val="center"/>
                </w:tcPr>
                <w:p>
                  <w:pPr>
                    <w:jc w:val="center"/>
                    <w:rPr>
                      <w:rFonts w:hint="eastAsia" w:eastAsia="宋体"/>
                      <w:kern w:val="0"/>
                      <w:sz w:val="21"/>
                      <w:szCs w:val="21"/>
                      <w:u w:val="single"/>
                      <w:lang w:eastAsia="zh-CN"/>
                    </w:rPr>
                  </w:pPr>
                  <w:r>
                    <w:rPr>
                      <w:sz w:val="21"/>
                    </w:rPr>
                    <w:t>环卫部门定期清运</w:t>
                  </w:r>
                  <w:r>
                    <w:rPr>
                      <w:rFonts w:hint="eastAsia"/>
                      <w:sz w:val="21"/>
                      <w:lang w:eastAsia="zh-CN"/>
                    </w:rPr>
                    <w:t>，日产日清</w:t>
                  </w:r>
                </w:p>
              </w:tc>
            </w:tr>
          </w:tbl>
          <w:p>
            <w:pPr>
              <w:pStyle w:val="17"/>
              <w:ind w:firstLine="0" w:firstLineChars="0"/>
              <w:rPr>
                <w:b/>
                <w:bCs/>
                <w:sz w:val="28"/>
                <w:szCs w:val="28"/>
              </w:rPr>
            </w:pPr>
          </w:p>
        </w:tc>
      </w:tr>
    </w:tbl>
    <w:p>
      <w:pPr>
        <w:spacing w:line="360" w:lineRule="auto"/>
        <w:outlineLvl w:val="0"/>
        <w:rPr>
          <w:b/>
          <w:sz w:val="30"/>
        </w:rPr>
      </w:pPr>
      <w:bookmarkStart w:id="9" w:name="_Toc482365554"/>
      <w:r>
        <w:rPr>
          <w:b/>
          <w:sz w:val="30"/>
        </w:rPr>
        <w:br w:type="page"/>
      </w:r>
      <w:r>
        <w:rPr>
          <w:b/>
          <w:sz w:val="30"/>
        </w:rPr>
        <w:t>六、项目主要污染物产生及预计排放情况</w:t>
      </w:r>
      <w:bookmarkEnd w:id="9"/>
    </w:p>
    <w:tbl>
      <w:tblPr>
        <w:tblStyle w:val="34"/>
        <w:tblW w:w="97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1383"/>
        <w:gridCol w:w="1596"/>
        <w:gridCol w:w="1352"/>
        <w:gridCol w:w="2217"/>
        <w:gridCol w:w="2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27" w:type="dxa"/>
            <w:gridSpan w:val="2"/>
            <w:tcBorders>
              <w:tl2br w:val="single" w:color="auto" w:sz="4" w:space="0"/>
            </w:tcBorders>
            <w:vAlign w:val="center"/>
          </w:tcPr>
          <w:p>
            <w:pPr>
              <w:spacing w:line="340" w:lineRule="exact"/>
              <w:ind w:firstLine="1054" w:firstLineChars="500"/>
              <w:rPr>
                <w:b/>
                <w:sz w:val="21"/>
                <w:szCs w:val="21"/>
              </w:rPr>
            </w:pPr>
            <w:r>
              <w:rPr>
                <w:b/>
                <w:sz w:val="21"/>
                <w:szCs w:val="21"/>
              </w:rPr>
              <w:t>内容</w:t>
            </w:r>
          </w:p>
          <w:p>
            <w:pPr>
              <w:spacing w:line="340" w:lineRule="exact"/>
              <w:rPr>
                <w:b/>
                <w:sz w:val="21"/>
                <w:szCs w:val="21"/>
              </w:rPr>
            </w:pPr>
            <w:r>
              <w:rPr>
                <w:b/>
                <w:sz w:val="21"/>
                <w:szCs w:val="21"/>
              </w:rPr>
              <w:t>类型</w:t>
            </w:r>
          </w:p>
        </w:tc>
        <w:tc>
          <w:tcPr>
            <w:tcW w:w="1596" w:type="dxa"/>
            <w:vAlign w:val="center"/>
          </w:tcPr>
          <w:p>
            <w:pPr>
              <w:spacing w:line="340" w:lineRule="exact"/>
              <w:jc w:val="center"/>
              <w:rPr>
                <w:b/>
                <w:sz w:val="21"/>
                <w:szCs w:val="21"/>
              </w:rPr>
            </w:pPr>
            <w:r>
              <w:rPr>
                <w:b/>
                <w:sz w:val="21"/>
                <w:szCs w:val="21"/>
              </w:rPr>
              <w:t>排放源（编号）</w:t>
            </w:r>
          </w:p>
        </w:tc>
        <w:tc>
          <w:tcPr>
            <w:tcW w:w="1352" w:type="dxa"/>
            <w:vAlign w:val="center"/>
          </w:tcPr>
          <w:p>
            <w:pPr>
              <w:spacing w:line="340" w:lineRule="exact"/>
              <w:jc w:val="center"/>
              <w:rPr>
                <w:b/>
                <w:sz w:val="21"/>
                <w:szCs w:val="21"/>
              </w:rPr>
            </w:pPr>
            <w:r>
              <w:rPr>
                <w:b/>
                <w:sz w:val="21"/>
                <w:szCs w:val="21"/>
              </w:rPr>
              <w:t>污染物名称</w:t>
            </w:r>
          </w:p>
        </w:tc>
        <w:tc>
          <w:tcPr>
            <w:tcW w:w="2217" w:type="dxa"/>
            <w:tcBorders>
              <w:bottom w:val="single" w:color="auto" w:sz="4" w:space="0"/>
            </w:tcBorders>
            <w:vAlign w:val="center"/>
          </w:tcPr>
          <w:p>
            <w:pPr>
              <w:spacing w:line="340" w:lineRule="exact"/>
              <w:jc w:val="center"/>
              <w:rPr>
                <w:b/>
                <w:sz w:val="21"/>
                <w:szCs w:val="21"/>
              </w:rPr>
            </w:pPr>
            <w:r>
              <w:rPr>
                <w:b/>
                <w:sz w:val="21"/>
                <w:szCs w:val="21"/>
              </w:rPr>
              <w:t>处理前产生浓度及产生量（单位）</w:t>
            </w:r>
          </w:p>
        </w:tc>
        <w:tc>
          <w:tcPr>
            <w:tcW w:w="2541" w:type="dxa"/>
            <w:vAlign w:val="center"/>
          </w:tcPr>
          <w:p>
            <w:pPr>
              <w:spacing w:line="340" w:lineRule="exact"/>
              <w:jc w:val="center"/>
              <w:rPr>
                <w:b/>
                <w:sz w:val="21"/>
                <w:szCs w:val="21"/>
              </w:rPr>
            </w:pPr>
            <w:r>
              <w:rPr>
                <w:b/>
                <w:sz w:val="21"/>
                <w:szCs w:val="21"/>
              </w:rPr>
              <w:t>排放浓度及排放量(单位)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44" w:type="dxa"/>
            <w:vMerge w:val="restart"/>
            <w:textDirection w:val="tbRlV"/>
            <w:vAlign w:val="center"/>
          </w:tcPr>
          <w:p>
            <w:pPr>
              <w:spacing w:line="340" w:lineRule="exact"/>
              <w:ind w:left="128" w:leftChars="40" w:right="113"/>
              <w:jc w:val="center"/>
              <w:rPr>
                <w:sz w:val="21"/>
                <w:szCs w:val="21"/>
              </w:rPr>
            </w:pPr>
            <w:r>
              <w:rPr>
                <w:sz w:val="21"/>
                <w:szCs w:val="21"/>
              </w:rPr>
              <w:t>营     运     期</w:t>
            </w:r>
          </w:p>
        </w:tc>
        <w:tc>
          <w:tcPr>
            <w:tcW w:w="1383" w:type="dxa"/>
            <w:vMerge w:val="restart"/>
            <w:vAlign w:val="center"/>
          </w:tcPr>
          <w:p>
            <w:pPr>
              <w:spacing w:line="340" w:lineRule="exact"/>
              <w:jc w:val="center"/>
              <w:rPr>
                <w:sz w:val="21"/>
                <w:szCs w:val="21"/>
              </w:rPr>
            </w:pPr>
            <w:r>
              <w:rPr>
                <w:sz w:val="21"/>
                <w:szCs w:val="21"/>
              </w:rPr>
              <w:t>水污染物</w:t>
            </w:r>
          </w:p>
        </w:tc>
        <w:tc>
          <w:tcPr>
            <w:tcW w:w="1596" w:type="dxa"/>
            <w:vMerge w:val="restart"/>
            <w:shd w:val="clear" w:color="auto" w:fill="auto"/>
            <w:vAlign w:val="center"/>
          </w:tcPr>
          <w:p>
            <w:pPr>
              <w:jc w:val="center"/>
              <w:rPr>
                <w:sz w:val="21"/>
                <w:szCs w:val="21"/>
              </w:rPr>
            </w:pPr>
            <w:r>
              <w:rPr>
                <w:sz w:val="21"/>
                <w:szCs w:val="21"/>
              </w:rPr>
              <w:t>生活污水300m</w:t>
            </w:r>
            <w:r>
              <w:rPr>
                <w:sz w:val="21"/>
                <w:szCs w:val="21"/>
                <w:vertAlign w:val="superscript"/>
              </w:rPr>
              <w:t>3</w:t>
            </w:r>
            <w:r>
              <w:rPr>
                <w:sz w:val="21"/>
                <w:szCs w:val="21"/>
              </w:rPr>
              <w:t>/a</w:t>
            </w:r>
          </w:p>
        </w:tc>
        <w:tc>
          <w:tcPr>
            <w:tcW w:w="1352" w:type="dxa"/>
            <w:vAlign w:val="center"/>
          </w:tcPr>
          <w:p>
            <w:pPr>
              <w:spacing w:line="340" w:lineRule="exact"/>
              <w:jc w:val="center"/>
              <w:rPr>
                <w:sz w:val="21"/>
                <w:szCs w:val="21"/>
              </w:rPr>
            </w:pPr>
            <w:r>
              <w:rPr>
                <w:sz w:val="21"/>
                <w:szCs w:val="21"/>
              </w:rPr>
              <w:t>COD</w:t>
            </w:r>
          </w:p>
        </w:tc>
        <w:tc>
          <w:tcPr>
            <w:tcW w:w="2217" w:type="dxa"/>
            <w:vAlign w:val="center"/>
          </w:tcPr>
          <w:p>
            <w:pPr>
              <w:spacing w:line="340" w:lineRule="exact"/>
              <w:ind w:firstLine="105" w:firstLineChars="50"/>
              <w:jc w:val="center"/>
              <w:rPr>
                <w:sz w:val="21"/>
                <w:szCs w:val="21"/>
                <w:lang w:val="en-GB"/>
              </w:rPr>
            </w:pPr>
            <w:r>
              <w:rPr>
                <w:kern w:val="0"/>
                <w:sz w:val="21"/>
                <w:szCs w:val="21"/>
              </w:rPr>
              <w:t>300mg/L，0.09t/a</w:t>
            </w:r>
          </w:p>
        </w:tc>
        <w:tc>
          <w:tcPr>
            <w:tcW w:w="2541" w:type="dxa"/>
            <w:vAlign w:val="center"/>
          </w:tcPr>
          <w:p>
            <w:pPr>
              <w:spacing w:line="340" w:lineRule="exact"/>
              <w:ind w:firstLine="105" w:firstLineChars="50"/>
              <w:jc w:val="center"/>
              <w:rPr>
                <w:kern w:val="0"/>
                <w:sz w:val="21"/>
                <w:szCs w:val="21"/>
              </w:rPr>
            </w:pPr>
            <w:r>
              <w:rPr>
                <w:kern w:val="0"/>
                <w:sz w:val="21"/>
                <w:szCs w:val="21"/>
              </w:rPr>
              <w:t>50mg/L，0.015t/a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44" w:type="dxa"/>
            <w:vMerge w:val="continue"/>
            <w:textDirection w:val="tbRlV"/>
            <w:vAlign w:val="center"/>
          </w:tcPr>
          <w:p>
            <w:pPr>
              <w:spacing w:line="340" w:lineRule="exact"/>
              <w:ind w:left="128" w:leftChars="40" w:right="113"/>
              <w:jc w:val="center"/>
              <w:rPr>
                <w:sz w:val="21"/>
                <w:szCs w:val="21"/>
              </w:rPr>
            </w:pPr>
          </w:p>
        </w:tc>
        <w:tc>
          <w:tcPr>
            <w:tcW w:w="1383" w:type="dxa"/>
            <w:vMerge w:val="continue"/>
            <w:vAlign w:val="center"/>
          </w:tcPr>
          <w:p>
            <w:pPr>
              <w:spacing w:line="340" w:lineRule="exact"/>
              <w:jc w:val="center"/>
              <w:rPr>
                <w:sz w:val="21"/>
                <w:szCs w:val="21"/>
              </w:rPr>
            </w:pPr>
          </w:p>
        </w:tc>
        <w:tc>
          <w:tcPr>
            <w:tcW w:w="1596" w:type="dxa"/>
            <w:vMerge w:val="continue"/>
            <w:vAlign w:val="center"/>
          </w:tcPr>
          <w:p>
            <w:pPr>
              <w:jc w:val="left"/>
              <w:rPr>
                <w:sz w:val="21"/>
                <w:szCs w:val="21"/>
              </w:rPr>
            </w:pPr>
          </w:p>
        </w:tc>
        <w:tc>
          <w:tcPr>
            <w:tcW w:w="1352" w:type="dxa"/>
            <w:vAlign w:val="center"/>
          </w:tcPr>
          <w:p>
            <w:pPr>
              <w:spacing w:line="340" w:lineRule="exact"/>
              <w:jc w:val="center"/>
              <w:rPr>
                <w:sz w:val="21"/>
                <w:szCs w:val="21"/>
              </w:rPr>
            </w:pPr>
            <w:r>
              <w:rPr>
                <w:sz w:val="21"/>
                <w:szCs w:val="21"/>
              </w:rPr>
              <w:t>BOD</w:t>
            </w:r>
            <w:r>
              <w:rPr>
                <w:sz w:val="21"/>
                <w:szCs w:val="21"/>
                <w:vertAlign w:val="subscript"/>
              </w:rPr>
              <w:t>5</w:t>
            </w:r>
          </w:p>
        </w:tc>
        <w:tc>
          <w:tcPr>
            <w:tcW w:w="2217" w:type="dxa"/>
            <w:vAlign w:val="center"/>
          </w:tcPr>
          <w:p>
            <w:pPr>
              <w:spacing w:line="340" w:lineRule="exact"/>
              <w:ind w:firstLine="105" w:firstLineChars="50"/>
              <w:jc w:val="center"/>
              <w:rPr>
                <w:sz w:val="21"/>
                <w:szCs w:val="21"/>
                <w:lang w:val="en-GB"/>
              </w:rPr>
            </w:pPr>
            <w:r>
              <w:rPr>
                <w:kern w:val="0"/>
                <w:sz w:val="21"/>
                <w:szCs w:val="21"/>
              </w:rPr>
              <w:t>200mg/L，0.06t/a</w:t>
            </w:r>
          </w:p>
        </w:tc>
        <w:tc>
          <w:tcPr>
            <w:tcW w:w="2541" w:type="dxa"/>
            <w:vAlign w:val="center"/>
          </w:tcPr>
          <w:p>
            <w:pPr>
              <w:spacing w:line="340" w:lineRule="exact"/>
              <w:ind w:firstLine="105" w:firstLineChars="50"/>
              <w:jc w:val="center"/>
              <w:rPr>
                <w:kern w:val="0"/>
                <w:sz w:val="21"/>
                <w:szCs w:val="21"/>
              </w:rPr>
            </w:pPr>
            <w:r>
              <w:rPr>
                <w:kern w:val="0"/>
                <w:sz w:val="21"/>
                <w:szCs w:val="21"/>
              </w:rPr>
              <w:t>10mg/L，0.003t/a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44" w:type="dxa"/>
            <w:vMerge w:val="continue"/>
            <w:textDirection w:val="tbRlV"/>
            <w:vAlign w:val="center"/>
          </w:tcPr>
          <w:p>
            <w:pPr>
              <w:spacing w:line="340" w:lineRule="exact"/>
              <w:ind w:left="128" w:leftChars="40" w:right="113"/>
              <w:jc w:val="center"/>
              <w:rPr>
                <w:sz w:val="21"/>
                <w:szCs w:val="21"/>
              </w:rPr>
            </w:pPr>
          </w:p>
        </w:tc>
        <w:tc>
          <w:tcPr>
            <w:tcW w:w="1383" w:type="dxa"/>
            <w:vMerge w:val="continue"/>
            <w:vAlign w:val="center"/>
          </w:tcPr>
          <w:p>
            <w:pPr>
              <w:spacing w:line="340" w:lineRule="exact"/>
              <w:jc w:val="center"/>
              <w:rPr>
                <w:sz w:val="21"/>
                <w:szCs w:val="21"/>
              </w:rPr>
            </w:pPr>
          </w:p>
        </w:tc>
        <w:tc>
          <w:tcPr>
            <w:tcW w:w="1596" w:type="dxa"/>
            <w:vMerge w:val="continue"/>
            <w:vAlign w:val="center"/>
          </w:tcPr>
          <w:p>
            <w:pPr>
              <w:jc w:val="left"/>
              <w:rPr>
                <w:sz w:val="21"/>
                <w:szCs w:val="21"/>
              </w:rPr>
            </w:pPr>
          </w:p>
        </w:tc>
        <w:tc>
          <w:tcPr>
            <w:tcW w:w="1352" w:type="dxa"/>
            <w:vAlign w:val="center"/>
          </w:tcPr>
          <w:p>
            <w:pPr>
              <w:spacing w:line="340" w:lineRule="exact"/>
              <w:jc w:val="center"/>
              <w:rPr>
                <w:sz w:val="21"/>
                <w:szCs w:val="21"/>
              </w:rPr>
            </w:pPr>
            <w:r>
              <w:rPr>
                <w:sz w:val="21"/>
                <w:szCs w:val="21"/>
              </w:rPr>
              <w:t>SS</w:t>
            </w:r>
          </w:p>
        </w:tc>
        <w:tc>
          <w:tcPr>
            <w:tcW w:w="2217" w:type="dxa"/>
            <w:vAlign w:val="center"/>
          </w:tcPr>
          <w:p>
            <w:pPr>
              <w:jc w:val="center"/>
              <w:rPr>
                <w:sz w:val="21"/>
                <w:szCs w:val="21"/>
              </w:rPr>
            </w:pPr>
            <w:r>
              <w:rPr>
                <w:kern w:val="0"/>
                <w:sz w:val="21"/>
                <w:szCs w:val="21"/>
              </w:rPr>
              <w:t>200mg/L，0.06t/a</w:t>
            </w:r>
          </w:p>
        </w:tc>
        <w:tc>
          <w:tcPr>
            <w:tcW w:w="2541" w:type="dxa"/>
            <w:vAlign w:val="center"/>
          </w:tcPr>
          <w:p>
            <w:pPr>
              <w:spacing w:line="340" w:lineRule="exact"/>
              <w:ind w:firstLine="105" w:firstLineChars="50"/>
              <w:jc w:val="center"/>
              <w:rPr>
                <w:kern w:val="0"/>
                <w:sz w:val="21"/>
                <w:szCs w:val="21"/>
              </w:rPr>
            </w:pPr>
            <w:r>
              <w:rPr>
                <w:kern w:val="0"/>
                <w:sz w:val="21"/>
                <w:szCs w:val="21"/>
              </w:rPr>
              <w:t>10mg/L，0.003t/a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44" w:type="dxa"/>
            <w:vMerge w:val="continue"/>
            <w:textDirection w:val="tbRlV"/>
            <w:vAlign w:val="center"/>
          </w:tcPr>
          <w:p>
            <w:pPr>
              <w:spacing w:line="340" w:lineRule="exact"/>
              <w:ind w:left="128" w:leftChars="40" w:right="113"/>
              <w:jc w:val="center"/>
              <w:rPr>
                <w:sz w:val="21"/>
                <w:szCs w:val="21"/>
              </w:rPr>
            </w:pPr>
          </w:p>
        </w:tc>
        <w:tc>
          <w:tcPr>
            <w:tcW w:w="1383" w:type="dxa"/>
            <w:vMerge w:val="continue"/>
            <w:vAlign w:val="center"/>
          </w:tcPr>
          <w:p>
            <w:pPr>
              <w:spacing w:line="340" w:lineRule="exact"/>
              <w:jc w:val="center"/>
              <w:rPr>
                <w:sz w:val="21"/>
                <w:szCs w:val="21"/>
              </w:rPr>
            </w:pPr>
          </w:p>
        </w:tc>
        <w:tc>
          <w:tcPr>
            <w:tcW w:w="1596" w:type="dxa"/>
            <w:vMerge w:val="continue"/>
            <w:vAlign w:val="center"/>
          </w:tcPr>
          <w:p>
            <w:pPr>
              <w:jc w:val="left"/>
              <w:rPr>
                <w:sz w:val="21"/>
                <w:szCs w:val="21"/>
              </w:rPr>
            </w:pPr>
          </w:p>
        </w:tc>
        <w:tc>
          <w:tcPr>
            <w:tcW w:w="1352" w:type="dxa"/>
            <w:vAlign w:val="center"/>
          </w:tcPr>
          <w:p>
            <w:pPr>
              <w:spacing w:line="340" w:lineRule="exact"/>
              <w:jc w:val="center"/>
              <w:rPr>
                <w:sz w:val="21"/>
                <w:szCs w:val="21"/>
              </w:rPr>
            </w:pPr>
            <w:r>
              <w:rPr>
                <w:sz w:val="21"/>
                <w:szCs w:val="21"/>
              </w:rPr>
              <w:t>NH</w:t>
            </w:r>
            <w:r>
              <w:rPr>
                <w:sz w:val="21"/>
                <w:szCs w:val="21"/>
                <w:vertAlign w:val="subscript"/>
              </w:rPr>
              <w:t>3</w:t>
            </w:r>
            <w:r>
              <w:rPr>
                <w:sz w:val="21"/>
                <w:szCs w:val="21"/>
              </w:rPr>
              <w:t>-N</w:t>
            </w:r>
          </w:p>
        </w:tc>
        <w:tc>
          <w:tcPr>
            <w:tcW w:w="2217" w:type="dxa"/>
            <w:shd w:val="clear" w:color="auto" w:fill="auto"/>
            <w:vAlign w:val="center"/>
          </w:tcPr>
          <w:p>
            <w:pPr>
              <w:spacing w:line="340" w:lineRule="exact"/>
              <w:jc w:val="center"/>
              <w:rPr>
                <w:sz w:val="21"/>
                <w:szCs w:val="21"/>
              </w:rPr>
            </w:pPr>
            <w:r>
              <w:rPr>
                <w:kern w:val="0"/>
                <w:sz w:val="21"/>
                <w:szCs w:val="21"/>
              </w:rPr>
              <w:t>30mg/L，0.009t/a</w:t>
            </w:r>
          </w:p>
        </w:tc>
        <w:tc>
          <w:tcPr>
            <w:tcW w:w="2541" w:type="dxa"/>
            <w:vAlign w:val="center"/>
          </w:tcPr>
          <w:p>
            <w:pPr>
              <w:spacing w:line="340" w:lineRule="exact"/>
              <w:ind w:firstLine="105" w:firstLineChars="50"/>
              <w:jc w:val="center"/>
              <w:rPr>
                <w:kern w:val="0"/>
                <w:sz w:val="21"/>
                <w:szCs w:val="21"/>
              </w:rPr>
            </w:pPr>
            <w:r>
              <w:rPr>
                <w:kern w:val="0"/>
                <w:sz w:val="21"/>
                <w:szCs w:val="21"/>
              </w:rPr>
              <w:t>5mg/L，0.0015t/a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44" w:type="dxa"/>
            <w:vMerge w:val="continue"/>
            <w:textDirection w:val="tbRlV"/>
            <w:vAlign w:val="center"/>
          </w:tcPr>
          <w:p>
            <w:pPr>
              <w:spacing w:line="340" w:lineRule="exact"/>
              <w:ind w:left="128" w:leftChars="40" w:right="113"/>
              <w:jc w:val="center"/>
              <w:rPr>
                <w:sz w:val="21"/>
                <w:szCs w:val="21"/>
              </w:rPr>
            </w:pPr>
          </w:p>
        </w:tc>
        <w:tc>
          <w:tcPr>
            <w:tcW w:w="1383" w:type="dxa"/>
            <w:vMerge w:val="continue"/>
            <w:vAlign w:val="center"/>
          </w:tcPr>
          <w:p>
            <w:pPr>
              <w:spacing w:line="340" w:lineRule="exact"/>
              <w:jc w:val="center"/>
              <w:rPr>
                <w:sz w:val="21"/>
                <w:szCs w:val="21"/>
              </w:rPr>
            </w:pPr>
          </w:p>
        </w:tc>
        <w:tc>
          <w:tcPr>
            <w:tcW w:w="1596" w:type="dxa"/>
            <w:vMerge w:val="restart"/>
            <w:shd w:val="clear" w:color="auto" w:fill="auto"/>
            <w:vAlign w:val="center"/>
          </w:tcPr>
          <w:p>
            <w:pPr>
              <w:jc w:val="center"/>
              <w:rPr>
                <w:sz w:val="21"/>
                <w:szCs w:val="21"/>
              </w:rPr>
            </w:pPr>
            <w:r>
              <w:rPr>
                <w:sz w:val="21"/>
                <w:szCs w:val="21"/>
              </w:rPr>
              <w:t>生产废水3100m</w:t>
            </w:r>
            <w:r>
              <w:rPr>
                <w:sz w:val="21"/>
                <w:szCs w:val="21"/>
                <w:vertAlign w:val="superscript"/>
              </w:rPr>
              <w:t>3</w:t>
            </w:r>
            <w:r>
              <w:rPr>
                <w:sz w:val="21"/>
                <w:szCs w:val="21"/>
              </w:rPr>
              <w:t>/a</w:t>
            </w:r>
          </w:p>
        </w:tc>
        <w:tc>
          <w:tcPr>
            <w:tcW w:w="1352" w:type="dxa"/>
            <w:vAlign w:val="center"/>
          </w:tcPr>
          <w:p>
            <w:pPr>
              <w:spacing w:line="340" w:lineRule="exact"/>
              <w:jc w:val="center"/>
              <w:rPr>
                <w:sz w:val="21"/>
                <w:szCs w:val="21"/>
              </w:rPr>
            </w:pPr>
            <w:r>
              <w:rPr>
                <w:sz w:val="21"/>
                <w:szCs w:val="21"/>
              </w:rPr>
              <w:t>COD</w:t>
            </w:r>
          </w:p>
        </w:tc>
        <w:tc>
          <w:tcPr>
            <w:tcW w:w="2217" w:type="dxa"/>
            <w:shd w:val="clear" w:color="auto" w:fill="auto"/>
            <w:vAlign w:val="center"/>
          </w:tcPr>
          <w:p>
            <w:pPr>
              <w:jc w:val="center"/>
              <w:rPr>
                <w:kern w:val="0"/>
                <w:sz w:val="21"/>
                <w:szCs w:val="21"/>
              </w:rPr>
            </w:pPr>
            <w:r>
              <w:rPr>
                <w:rFonts w:hint="eastAsia"/>
                <w:kern w:val="0"/>
                <w:sz w:val="21"/>
                <w:szCs w:val="21"/>
                <w:lang w:val="en-US" w:eastAsia="zh-CN"/>
              </w:rPr>
              <w:t>1</w:t>
            </w:r>
            <w:r>
              <w:rPr>
                <w:kern w:val="0"/>
                <w:sz w:val="21"/>
                <w:szCs w:val="21"/>
              </w:rPr>
              <w:t>500mg/L，</w:t>
            </w:r>
            <w:r>
              <w:rPr>
                <w:rFonts w:hint="eastAsia"/>
                <w:kern w:val="0"/>
                <w:sz w:val="21"/>
                <w:szCs w:val="21"/>
                <w:lang w:val="en-US" w:eastAsia="zh-CN"/>
              </w:rPr>
              <w:t>4.65</w:t>
            </w:r>
            <w:r>
              <w:rPr>
                <w:kern w:val="0"/>
                <w:sz w:val="21"/>
                <w:szCs w:val="21"/>
              </w:rPr>
              <w:t>t/a</w:t>
            </w:r>
          </w:p>
        </w:tc>
        <w:tc>
          <w:tcPr>
            <w:tcW w:w="2541" w:type="dxa"/>
            <w:vAlign w:val="center"/>
          </w:tcPr>
          <w:p>
            <w:pPr>
              <w:jc w:val="center"/>
              <w:rPr>
                <w:kern w:val="0"/>
                <w:sz w:val="21"/>
                <w:szCs w:val="21"/>
              </w:rPr>
            </w:pPr>
            <w:r>
              <w:rPr>
                <w:kern w:val="0"/>
                <w:sz w:val="21"/>
                <w:szCs w:val="21"/>
              </w:rPr>
              <w:t>50mg/L，0.155t/a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44" w:type="dxa"/>
            <w:vMerge w:val="continue"/>
            <w:textDirection w:val="tbRlV"/>
            <w:vAlign w:val="center"/>
          </w:tcPr>
          <w:p>
            <w:pPr>
              <w:spacing w:line="340" w:lineRule="exact"/>
              <w:ind w:left="128" w:leftChars="40" w:right="113"/>
              <w:jc w:val="center"/>
              <w:rPr>
                <w:sz w:val="21"/>
                <w:szCs w:val="21"/>
              </w:rPr>
            </w:pPr>
          </w:p>
        </w:tc>
        <w:tc>
          <w:tcPr>
            <w:tcW w:w="1383" w:type="dxa"/>
            <w:vMerge w:val="continue"/>
            <w:vAlign w:val="center"/>
          </w:tcPr>
          <w:p>
            <w:pPr>
              <w:spacing w:line="340" w:lineRule="exact"/>
              <w:jc w:val="center"/>
              <w:rPr>
                <w:sz w:val="21"/>
                <w:szCs w:val="21"/>
              </w:rPr>
            </w:pPr>
          </w:p>
        </w:tc>
        <w:tc>
          <w:tcPr>
            <w:tcW w:w="1596" w:type="dxa"/>
            <w:vMerge w:val="continue"/>
            <w:shd w:val="clear" w:color="auto" w:fill="auto"/>
            <w:vAlign w:val="center"/>
          </w:tcPr>
          <w:p>
            <w:pPr>
              <w:jc w:val="left"/>
              <w:rPr>
                <w:sz w:val="21"/>
                <w:szCs w:val="21"/>
              </w:rPr>
            </w:pPr>
          </w:p>
        </w:tc>
        <w:tc>
          <w:tcPr>
            <w:tcW w:w="1352" w:type="dxa"/>
            <w:vAlign w:val="center"/>
          </w:tcPr>
          <w:p>
            <w:pPr>
              <w:spacing w:line="340" w:lineRule="exact"/>
              <w:jc w:val="center"/>
              <w:rPr>
                <w:sz w:val="21"/>
                <w:szCs w:val="21"/>
              </w:rPr>
            </w:pPr>
            <w:r>
              <w:rPr>
                <w:sz w:val="21"/>
                <w:szCs w:val="21"/>
              </w:rPr>
              <w:t>BOD</w:t>
            </w:r>
            <w:r>
              <w:rPr>
                <w:sz w:val="21"/>
                <w:szCs w:val="21"/>
                <w:vertAlign w:val="subscript"/>
              </w:rPr>
              <w:t>5</w:t>
            </w:r>
          </w:p>
        </w:tc>
        <w:tc>
          <w:tcPr>
            <w:tcW w:w="2217" w:type="dxa"/>
            <w:shd w:val="clear" w:color="auto" w:fill="auto"/>
            <w:vAlign w:val="center"/>
          </w:tcPr>
          <w:p>
            <w:pPr>
              <w:jc w:val="center"/>
              <w:rPr>
                <w:kern w:val="0"/>
                <w:sz w:val="21"/>
                <w:szCs w:val="21"/>
              </w:rPr>
            </w:pPr>
            <w:r>
              <w:rPr>
                <w:rFonts w:hint="eastAsia"/>
                <w:kern w:val="0"/>
                <w:sz w:val="21"/>
                <w:szCs w:val="21"/>
                <w:lang w:val="en-US" w:eastAsia="zh-CN"/>
              </w:rPr>
              <w:t>1</w:t>
            </w:r>
            <w:r>
              <w:rPr>
                <w:kern w:val="0"/>
                <w:sz w:val="21"/>
                <w:szCs w:val="21"/>
              </w:rPr>
              <w:t>000mg/L，</w:t>
            </w:r>
            <w:r>
              <w:rPr>
                <w:rFonts w:hint="eastAsia"/>
                <w:kern w:val="0"/>
                <w:sz w:val="21"/>
                <w:szCs w:val="21"/>
                <w:lang w:val="en-US" w:eastAsia="zh-CN"/>
              </w:rPr>
              <w:t>3.1</w:t>
            </w:r>
            <w:r>
              <w:rPr>
                <w:kern w:val="0"/>
                <w:sz w:val="21"/>
                <w:szCs w:val="21"/>
              </w:rPr>
              <w:t>t/a</w:t>
            </w:r>
          </w:p>
        </w:tc>
        <w:tc>
          <w:tcPr>
            <w:tcW w:w="2541" w:type="dxa"/>
            <w:vAlign w:val="center"/>
          </w:tcPr>
          <w:p>
            <w:pPr>
              <w:jc w:val="center"/>
              <w:rPr>
                <w:kern w:val="0"/>
                <w:sz w:val="21"/>
                <w:szCs w:val="21"/>
              </w:rPr>
            </w:pPr>
            <w:r>
              <w:rPr>
                <w:kern w:val="0"/>
                <w:sz w:val="21"/>
                <w:szCs w:val="21"/>
              </w:rPr>
              <w:t>10mg/L，0.031t/a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44" w:type="dxa"/>
            <w:vMerge w:val="continue"/>
            <w:textDirection w:val="tbRlV"/>
            <w:vAlign w:val="center"/>
          </w:tcPr>
          <w:p>
            <w:pPr>
              <w:spacing w:line="340" w:lineRule="exact"/>
              <w:ind w:left="128" w:leftChars="40" w:right="113"/>
              <w:jc w:val="center"/>
              <w:rPr>
                <w:sz w:val="21"/>
                <w:szCs w:val="21"/>
              </w:rPr>
            </w:pPr>
          </w:p>
        </w:tc>
        <w:tc>
          <w:tcPr>
            <w:tcW w:w="1383" w:type="dxa"/>
            <w:vMerge w:val="continue"/>
            <w:vAlign w:val="center"/>
          </w:tcPr>
          <w:p>
            <w:pPr>
              <w:spacing w:line="340" w:lineRule="exact"/>
              <w:jc w:val="center"/>
              <w:rPr>
                <w:sz w:val="21"/>
                <w:szCs w:val="21"/>
              </w:rPr>
            </w:pPr>
          </w:p>
        </w:tc>
        <w:tc>
          <w:tcPr>
            <w:tcW w:w="1596" w:type="dxa"/>
            <w:vMerge w:val="continue"/>
            <w:shd w:val="clear" w:color="auto" w:fill="auto"/>
            <w:vAlign w:val="center"/>
          </w:tcPr>
          <w:p>
            <w:pPr>
              <w:jc w:val="left"/>
              <w:rPr>
                <w:sz w:val="21"/>
                <w:szCs w:val="21"/>
              </w:rPr>
            </w:pPr>
          </w:p>
        </w:tc>
        <w:tc>
          <w:tcPr>
            <w:tcW w:w="1352" w:type="dxa"/>
            <w:vAlign w:val="center"/>
          </w:tcPr>
          <w:p>
            <w:pPr>
              <w:spacing w:line="340" w:lineRule="exact"/>
              <w:jc w:val="center"/>
              <w:rPr>
                <w:sz w:val="21"/>
                <w:szCs w:val="21"/>
              </w:rPr>
            </w:pPr>
            <w:r>
              <w:rPr>
                <w:sz w:val="21"/>
                <w:szCs w:val="21"/>
              </w:rPr>
              <w:t>SS</w:t>
            </w:r>
          </w:p>
        </w:tc>
        <w:tc>
          <w:tcPr>
            <w:tcW w:w="2217" w:type="dxa"/>
            <w:shd w:val="clear" w:color="auto" w:fill="auto"/>
            <w:vAlign w:val="center"/>
          </w:tcPr>
          <w:p>
            <w:pPr>
              <w:jc w:val="center"/>
              <w:rPr>
                <w:kern w:val="0"/>
                <w:sz w:val="21"/>
                <w:szCs w:val="21"/>
              </w:rPr>
            </w:pPr>
            <w:r>
              <w:rPr>
                <w:rFonts w:hint="eastAsia"/>
                <w:kern w:val="0"/>
                <w:sz w:val="21"/>
                <w:szCs w:val="21"/>
                <w:lang w:val="en-US" w:eastAsia="zh-CN"/>
              </w:rPr>
              <w:t>8</w:t>
            </w:r>
            <w:r>
              <w:rPr>
                <w:kern w:val="0"/>
                <w:sz w:val="21"/>
                <w:szCs w:val="21"/>
              </w:rPr>
              <w:t>00mg/L，</w:t>
            </w:r>
            <w:r>
              <w:rPr>
                <w:rFonts w:hint="eastAsia"/>
                <w:kern w:val="0"/>
                <w:sz w:val="21"/>
                <w:szCs w:val="21"/>
                <w:lang w:val="en-US" w:eastAsia="zh-CN"/>
              </w:rPr>
              <w:t>2.48</w:t>
            </w:r>
            <w:r>
              <w:rPr>
                <w:kern w:val="0"/>
                <w:sz w:val="21"/>
                <w:szCs w:val="21"/>
              </w:rPr>
              <w:t>t/a</w:t>
            </w:r>
          </w:p>
        </w:tc>
        <w:tc>
          <w:tcPr>
            <w:tcW w:w="2541" w:type="dxa"/>
            <w:vAlign w:val="center"/>
          </w:tcPr>
          <w:p>
            <w:pPr>
              <w:jc w:val="center"/>
              <w:rPr>
                <w:kern w:val="0"/>
                <w:sz w:val="21"/>
                <w:szCs w:val="21"/>
              </w:rPr>
            </w:pPr>
            <w:r>
              <w:rPr>
                <w:kern w:val="0"/>
                <w:sz w:val="21"/>
                <w:szCs w:val="21"/>
              </w:rPr>
              <w:t>10mg/L，0.031t/a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44" w:type="dxa"/>
            <w:vMerge w:val="continue"/>
            <w:textDirection w:val="tbRlV"/>
            <w:vAlign w:val="center"/>
          </w:tcPr>
          <w:p>
            <w:pPr>
              <w:spacing w:line="340" w:lineRule="exact"/>
              <w:ind w:left="128" w:leftChars="40" w:right="113"/>
              <w:jc w:val="center"/>
              <w:rPr>
                <w:sz w:val="21"/>
                <w:szCs w:val="21"/>
              </w:rPr>
            </w:pPr>
          </w:p>
        </w:tc>
        <w:tc>
          <w:tcPr>
            <w:tcW w:w="1383" w:type="dxa"/>
            <w:vMerge w:val="continue"/>
            <w:vAlign w:val="center"/>
          </w:tcPr>
          <w:p>
            <w:pPr>
              <w:spacing w:line="340" w:lineRule="exact"/>
              <w:jc w:val="center"/>
              <w:rPr>
                <w:sz w:val="21"/>
                <w:szCs w:val="21"/>
              </w:rPr>
            </w:pPr>
          </w:p>
        </w:tc>
        <w:tc>
          <w:tcPr>
            <w:tcW w:w="1596" w:type="dxa"/>
            <w:vMerge w:val="continue"/>
            <w:shd w:val="clear" w:color="auto" w:fill="auto"/>
            <w:vAlign w:val="center"/>
          </w:tcPr>
          <w:p>
            <w:pPr>
              <w:jc w:val="left"/>
              <w:rPr>
                <w:sz w:val="21"/>
                <w:szCs w:val="21"/>
              </w:rPr>
            </w:pPr>
          </w:p>
        </w:tc>
        <w:tc>
          <w:tcPr>
            <w:tcW w:w="1352" w:type="dxa"/>
            <w:vAlign w:val="center"/>
          </w:tcPr>
          <w:p>
            <w:pPr>
              <w:spacing w:line="340" w:lineRule="exact"/>
              <w:jc w:val="center"/>
              <w:rPr>
                <w:sz w:val="21"/>
                <w:szCs w:val="21"/>
              </w:rPr>
            </w:pPr>
            <w:r>
              <w:rPr>
                <w:sz w:val="21"/>
                <w:szCs w:val="21"/>
              </w:rPr>
              <w:t>NH</w:t>
            </w:r>
            <w:r>
              <w:rPr>
                <w:sz w:val="21"/>
                <w:szCs w:val="21"/>
                <w:vertAlign w:val="subscript"/>
              </w:rPr>
              <w:t>3</w:t>
            </w:r>
            <w:r>
              <w:rPr>
                <w:sz w:val="21"/>
                <w:szCs w:val="21"/>
              </w:rPr>
              <w:t>-N</w:t>
            </w:r>
          </w:p>
        </w:tc>
        <w:tc>
          <w:tcPr>
            <w:tcW w:w="2217" w:type="dxa"/>
            <w:shd w:val="clear" w:color="auto" w:fill="auto"/>
            <w:vAlign w:val="center"/>
          </w:tcPr>
          <w:p>
            <w:pPr>
              <w:jc w:val="center"/>
              <w:rPr>
                <w:kern w:val="0"/>
                <w:sz w:val="21"/>
                <w:szCs w:val="21"/>
              </w:rPr>
            </w:pPr>
            <w:r>
              <w:rPr>
                <w:kern w:val="0"/>
                <w:sz w:val="21"/>
                <w:szCs w:val="21"/>
              </w:rPr>
              <w:t>30mg/L，0.093t/a</w:t>
            </w:r>
          </w:p>
        </w:tc>
        <w:tc>
          <w:tcPr>
            <w:tcW w:w="2541" w:type="dxa"/>
            <w:vAlign w:val="center"/>
          </w:tcPr>
          <w:p>
            <w:pPr>
              <w:jc w:val="center"/>
              <w:rPr>
                <w:kern w:val="0"/>
                <w:sz w:val="21"/>
                <w:szCs w:val="21"/>
              </w:rPr>
            </w:pPr>
            <w:r>
              <w:rPr>
                <w:kern w:val="0"/>
                <w:sz w:val="21"/>
                <w:szCs w:val="21"/>
              </w:rPr>
              <w:t>5mg/L，0.0155t/a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44" w:type="dxa"/>
            <w:vMerge w:val="continue"/>
            <w:textDirection w:val="tbRlV"/>
            <w:vAlign w:val="center"/>
          </w:tcPr>
          <w:p>
            <w:pPr>
              <w:spacing w:line="340" w:lineRule="exact"/>
              <w:ind w:left="128" w:leftChars="40" w:right="113"/>
              <w:jc w:val="center"/>
              <w:rPr>
                <w:sz w:val="21"/>
                <w:szCs w:val="21"/>
              </w:rPr>
            </w:pPr>
          </w:p>
        </w:tc>
        <w:tc>
          <w:tcPr>
            <w:tcW w:w="1383" w:type="dxa"/>
            <w:vMerge w:val="restart"/>
            <w:vAlign w:val="center"/>
          </w:tcPr>
          <w:p>
            <w:pPr>
              <w:spacing w:line="340" w:lineRule="exact"/>
              <w:ind w:left="-64" w:leftChars="-20"/>
              <w:jc w:val="center"/>
              <w:rPr>
                <w:sz w:val="21"/>
                <w:szCs w:val="21"/>
              </w:rPr>
            </w:pPr>
            <w:r>
              <w:rPr>
                <w:sz w:val="21"/>
                <w:szCs w:val="21"/>
              </w:rPr>
              <w:t>大气</w:t>
            </w:r>
          </w:p>
          <w:p>
            <w:pPr>
              <w:spacing w:line="340" w:lineRule="exact"/>
              <w:ind w:left="-64" w:leftChars="-20"/>
              <w:jc w:val="center"/>
              <w:rPr>
                <w:sz w:val="21"/>
                <w:szCs w:val="21"/>
              </w:rPr>
            </w:pPr>
            <w:r>
              <w:rPr>
                <w:sz w:val="21"/>
                <w:szCs w:val="21"/>
              </w:rPr>
              <w:t>污染物</w:t>
            </w:r>
          </w:p>
        </w:tc>
        <w:tc>
          <w:tcPr>
            <w:tcW w:w="1596" w:type="dxa"/>
            <w:shd w:val="clear" w:color="auto" w:fill="auto"/>
            <w:vAlign w:val="center"/>
          </w:tcPr>
          <w:p>
            <w:pPr>
              <w:spacing w:line="340" w:lineRule="exact"/>
              <w:ind w:left="40"/>
              <w:jc w:val="center"/>
              <w:rPr>
                <w:sz w:val="21"/>
                <w:szCs w:val="21"/>
              </w:rPr>
            </w:pPr>
            <w:r>
              <w:rPr>
                <w:sz w:val="21"/>
                <w:szCs w:val="21"/>
              </w:rPr>
              <w:t>泡菜坛发酵</w:t>
            </w:r>
          </w:p>
        </w:tc>
        <w:tc>
          <w:tcPr>
            <w:tcW w:w="1352" w:type="dxa"/>
            <w:vAlign w:val="center"/>
          </w:tcPr>
          <w:p>
            <w:pPr>
              <w:spacing w:line="340" w:lineRule="exact"/>
              <w:ind w:left="-160" w:leftChars="-50" w:right="-160" w:rightChars="-50"/>
              <w:jc w:val="center"/>
              <w:rPr>
                <w:sz w:val="21"/>
                <w:szCs w:val="21"/>
              </w:rPr>
            </w:pPr>
            <w:r>
              <w:rPr>
                <w:sz w:val="21"/>
                <w:szCs w:val="21"/>
              </w:rPr>
              <w:t>异味</w:t>
            </w:r>
          </w:p>
        </w:tc>
        <w:tc>
          <w:tcPr>
            <w:tcW w:w="2217" w:type="dxa"/>
            <w:vAlign w:val="center"/>
          </w:tcPr>
          <w:p>
            <w:pPr>
              <w:spacing w:line="340" w:lineRule="exact"/>
              <w:ind w:left="-160" w:leftChars="-50" w:right="-160" w:rightChars="-50"/>
              <w:jc w:val="center"/>
              <w:rPr>
                <w:sz w:val="21"/>
                <w:szCs w:val="21"/>
              </w:rPr>
            </w:pPr>
            <w:r>
              <w:rPr>
                <w:sz w:val="21"/>
                <w:szCs w:val="21"/>
              </w:rPr>
              <w:t>无组织排放</w:t>
            </w:r>
            <w:r>
              <w:rPr>
                <w:sz w:val="21"/>
                <w:szCs w:val="21"/>
                <w:lang w:val="en-GB"/>
              </w:rPr>
              <w:t>，少量</w:t>
            </w:r>
          </w:p>
        </w:tc>
        <w:tc>
          <w:tcPr>
            <w:tcW w:w="2541" w:type="dxa"/>
            <w:vAlign w:val="center"/>
          </w:tcPr>
          <w:p>
            <w:pPr>
              <w:spacing w:line="340" w:lineRule="exact"/>
              <w:jc w:val="center"/>
              <w:rPr>
                <w:sz w:val="21"/>
                <w:szCs w:val="21"/>
              </w:rPr>
            </w:pPr>
            <w:r>
              <w:rPr>
                <w:sz w:val="21"/>
                <w:szCs w:val="21"/>
              </w:rPr>
              <w:t>无组织排放，少量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44" w:type="dxa"/>
            <w:vMerge w:val="continue"/>
            <w:textDirection w:val="tbRlV"/>
            <w:vAlign w:val="center"/>
          </w:tcPr>
          <w:p>
            <w:pPr>
              <w:spacing w:line="340" w:lineRule="exact"/>
              <w:ind w:left="128" w:leftChars="40" w:right="113"/>
              <w:jc w:val="center"/>
              <w:rPr>
                <w:sz w:val="21"/>
                <w:szCs w:val="21"/>
              </w:rPr>
            </w:pPr>
          </w:p>
        </w:tc>
        <w:tc>
          <w:tcPr>
            <w:tcW w:w="1383" w:type="dxa"/>
            <w:vMerge w:val="continue"/>
            <w:vAlign w:val="center"/>
          </w:tcPr>
          <w:p>
            <w:pPr>
              <w:spacing w:line="340" w:lineRule="exact"/>
              <w:ind w:left="128" w:leftChars="40"/>
              <w:jc w:val="center"/>
              <w:rPr>
                <w:sz w:val="21"/>
                <w:szCs w:val="21"/>
              </w:rPr>
            </w:pPr>
          </w:p>
        </w:tc>
        <w:tc>
          <w:tcPr>
            <w:tcW w:w="1596" w:type="dxa"/>
            <w:vMerge w:val="restart"/>
            <w:shd w:val="clear" w:color="auto" w:fill="auto"/>
            <w:vAlign w:val="center"/>
          </w:tcPr>
          <w:p>
            <w:pPr>
              <w:spacing w:line="340" w:lineRule="exact"/>
              <w:ind w:left="40"/>
              <w:jc w:val="center"/>
              <w:rPr>
                <w:sz w:val="21"/>
                <w:szCs w:val="21"/>
              </w:rPr>
            </w:pPr>
            <w:r>
              <w:rPr>
                <w:sz w:val="21"/>
                <w:szCs w:val="21"/>
              </w:rPr>
              <w:t>污水处理站</w:t>
            </w:r>
          </w:p>
        </w:tc>
        <w:tc>
          <w:tcPr>
            <w:tcW w:w="1352" w:type="dxa"/>
            <w:vAlign w:val="center"/>
          </w:tcPr>
          <w:p>
            <w:pPr>
              <w:widowControl/>
              <w:jc w:val="center"/>
              <w:rPr>
                <w:kern w:val="0"/>
                <w:sz w:val="21"/>
                <w:szCs w:val="21"/>
              </w:rPr>
            </w:pPr>
            <w:r>
              <w:rPr>
                <w:kern w:val="0"/>
                <w:sz w:val="21"/>
                <w:szCs w:val="21"/>
              </w:rPr>
              <w:t>NH</w:t>
            </w:r>
            <w:r>
              <w:rPr>
                <w:kern w:val="0"/>
                <w:sz w:val="21"/>
                <w:szCs w:val="21"/>
                <w:vertAlign w:val="subscript"/>
              </w:rPr>
              <w:t>3</w:t>
            </w:r>
          </w:p>
        </w:tc>
        <w:tc>
          <w:tcPr>
            <w:tcW w:w="2217" w:type="dxa"/>
            <w:vAlign w:val="center"/>
          </w:tcPr>
          <w:p>
            <w:pPr>
              <w:spacing w:line="340" w:lineRule="exact"/>
              <w:ind w:left="-160" w:leftChars="-50" w:right="-160" w:rightChars="-50"/>
              <w:jc w:val="center"/>
              <w:rPr>
                <w:sz w:val="21"/>
                <w:szCs w:val="21"/>
              </w:rPr>
            </w:pPr>
            <w:r>
              <w:rPr>
                <w:rFonts w:hint="eastAsia" w:ascii="Times New Roman" w:hAnsi="Times New Roman" w:cs="Times New Roman"/>
                <w:color w:val="FF0000"/>
                <w:sz w:val="21"/>
                <w:szCs w:val="21"/>
                <w:lang w:val="en-US" w:eastAsia="zh-CN"/>
              </w:rPr>
              <w:t>0.</w:t>
            </w:r>
            <w:r>
              <w:rPr>
                <w:rFonts w:hint="eastAsia" w:cs="Times New Roman"/>
                <w:color w:val="FF0000"/>
                <w:sz w:val="21"/>
                <w:szCs w:val="21"/>
                <w:lang w:val="en-US" w:eastAsia="zh-CN"/>
              </w:rPr>
              <w:t>00145</w:t>
            </w:r>
            <w:r>
              <w:rPr>
                <w:rFonts w:hint="eastAsia"/>
                <w:bCs/>
                <w:color w:val="FF0000"/>
                <w:sz w:val="21"/>
                <w:szCs w:val="21"/>
              </w:rPr>
              <w:t>kg/h</w:t>
            </w:r>
            <w:r>
              <w:rPr>
                <w:kern w:val="0"/>
                <w:sz w:val="21"/>
                <w:szCs w:val="21"/>
              </w:rPr>
              <w:t>，</w:t>
            </w:r>
            <w:r>
              <w:rPr>
                <w:rFonts w:hint="eastAsia"/>
                <w:kern w:val="0"/>
                <w:sz w:val="21"/>
                <w:szCs w:val="21"/>
                <w:lang w:eastAsia="zh-CN"/>
              </w:rPr>
              <w:t>0.00868</w:t>
            </w:r>
            <w:r>
              <w:rPr>
                <w:kern w:val="0"/>
                <w:sz w:val="21"/>
                <w:szCs w:val="21"/>
              </w:rPr>
              <w:t>t/a</w:t>
            </w:r>
          </w:p>
        </w:tc>
        <w:tc>
          <w:tcPr>
            <w:tcW w:w="2541" w:type="dxa"/>
            <w:vAlign w:val="center"/>
          </w:tcPr>
          <w:p>
            <w:pPr>
              <w:spacing w:line="340" w:lineRule="exact"/>
              <w:ind w:left="-160" w:leftChars="-50" w:right="-160" w:rightChars="-50"/>
              <w:jc w:val="center"/>
              <w:rPr>
                <w:kern w:val="0"/>
                <w:sz w:val="21"/>
                <w:szCs w:val="21"/>
                <w:lang w:val="en-GB"/>
              </w:rPr>
            </w:pPr>
            <w:r>
              <w:rPr>
                <w:rFonts w:hint="eastAsia" w:ascii="Times New Roman" w:hAnsi="Times New Roman" w:cs="Times New Roman"/>
                <w:color w:val="FF0000"/>
                <w:sz w:val="21"/>
                <w:szCs w:val="21"/>
                <w:lang w:val="en-US" w:eastAsia="zh-CN"/>
              </w:rPr>
              <w:t>0.</w:t>
            </w:r>
            <w:r>
              <w:rPr>
                <w:rFonts w:hint="eastAsia" w:cs="Times New Roman"/>
                <w:color w:val="FF0000"/>
                <w:sz w:val="21"/>
                <w:szCs w:val="21"/>
                <w:lang w:val="en-US" w:eastAsia="zh-CN"/>
              </w:rPr>
              <w:t>00058</w:t>
            </w:r>
            <w:r>
              <w:rPr>
                <w:rFonts w:hint="eastAsia"/>
                <w:bCs/>
                <w:color w:val="FF0000"/>
                <w:sz w:val="21"/>
                <w:szCs w:val="21"/>
              </w:rPr>
              <w:t>kg/h</w:t>
            </w:r>
            <w:r>
              <w:rPr>
                <w:kern w:val="0"/>
                <w:sz w:val="21"/>
                <w:szCs w:val="21"/>
              </w:rPr>
              <w:t>，0.00</w:t>
            </w:r>
            <w:r>
              <w:rPr>
                <w:rFonts w:hint="eastAsia"/>
                <w:kern w:val="0"/>
                <w:sz w:val="21"/>
                <w:szCs w:val="21"/>
                <w:lang w:val="en-US" w:eastAsia="zh-CN"/>
              </w:rPr>
              <w:t>35</w:t>
            </w:r>
            <w:r>
              <w:rPr>
                <w:kern w:val="0"/>
                <w:sz w:val="21"/>
                <w:szCs w:val="21"/>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44" w:type="dxa"/>
            <w:vMerge w:val="continue"/>
            <w:textDirection w:val="tbRlV"/>
            <w:vAlign w:val="center"/>
          </w:tcPr>
          <w:p>
            <w:pPr>
              <w:spacing w:line="340" w:lineRule="exact"/>
              <w:ind w:left="128" w:leftChars="40" w:right="113"/>
              <w:jc w:val="center"/>
              <w:rPr>
                <w:sz w:val="21"/>
                <w:szCs w:val="21"/>
              </w:rPr>
            </w:pPr>
          </w:p>
        </w:tc>
        <w:tc>
          <w:tcPr>
            <w:tcW w:w="1383" w:type="dxa"/>
            <w:vMerge w:val="continue"/>
            <w:vAlign w:val="center"/>
          </w:tcPr>
          <w:p>
            <w:pPr>
              <w:spacing w:line="340" w:lineRule="exact"/>
              <w:ind w:left="128" w:leftChars="40"/>
              <w:jc w:val="center"/>
              <w:rPr>
                <w:sz w:val="21"/>
                <w:szCs w:val="21"/>
              </w:rPr>
            </w:pPr>
          </w:p>
        </w:tc>
        <w:tc>
          <w:tcPr>
            <w:tcW w:w="1596" w:type="dxa"/>
            <w:vMerge w:val="continue"/>
            <w:shd w:val="clear" w:color="auto" w:fill="auto"/>
            <w:vAlign w:val="center"/>
          </w:tcPr>
          <w:p>
            <w:pPr>
              <w:spacing w:line="340" w:lineRule="exact"/>
              <w:ind w:left="40"/>
              <w:jc w:val="center"/>
              <w:rPr>
                <w:sz w:val="21"/>
                <w:szCs w:val="21"/>
              </w:rPr>
            </w:pPr>
          </w:p>
        </w:tc>
        <w:tc>
          <w:tcPr>
            <w:tcW w:w="1352" w:type="dxa"/>
            <w:vAlign w:val="center"/>
          </w:tcPr>
          <w:p>
            <w:pPr>
              <w:widowControl/>
              <w:jc w:val="center"/>
              <w:rPr>
                <w:kern w:val="0"/>
                <w:sz w:val="21"/>
                <w:szCs w:val="21"/>
              </w:rPr>
            </w:pPr>
            <w:r>
              <w:rPr>
                <w:kern w:val="0"/>
                <w:sz w:val="21"/>
                <w:szCs w:val="21"/>
              </w:rPr>
              <w:t>H</w:t>
            </w:r>
            <w:r>
              <w:rPr>
                <w:kern w:val="0"/>
                <w:sz w:val="21"/>
                <w:szCs w:val="21"/>
                <w:vertAlign w:val="subscript"/>
              </w:rPr>
              <w:t>2</w:t>
            </w:r>
            <w:r>
              <w:rPr>
                <w:kern w:val="0"/>
                <w:sz w:val="21"/>
                <w:szCs w:val="21"/>
              </w:rPr>
              <w:t>S</w:t>
            </w:r>
          </w:p>
        </w:tc>
        <w:tc>
          <w:tcPr>
            <w:tcW w:w="2217" w:type="dxa"/>
            <w:vAlign w:val="center"/>
          </w:tcPr>
          <w:p>
            <w:pPr>
              <w:jc w:val="center"/>
              <w:rPr>
                <w:sz w:val="21"/>
                <w:szCs w:val="21"/>
              </w:rPr>
            </w:pPr>
            <w:r>
              <w:rPr>
                <w:rFonts w:hint="eastAsia" w:cs="Times New Roman"/>
                <w:color w:val="FF0000"/>
                <w:sz w:val="21"/>
                <w:szCs w:val="21"/>
                <w:lang w:val="en-US" w:eastAsia="zh-CN"/>
              </w:rPr>
              <w:t>0.000056</w:t>
            </w:r>
            <w:r>
              <w:rPr>
                <w:rFonts w:hint="eastAsia"/>
                <w:bCs/>
                <w:color w:val="FF0000"/>
                <w:sz w:val="21"/>
                <w:szCs w:val="21"/>
              </w:rPr>
              <w:t>kg/h</w:t>
            </w:r>
            <w:r>
              <w:rPr>
                <w:kern w:val="0"/>
                <w:sz w:val="21"/>
                <w:szCs w:val="21"/>
              </w:rPr>
              <w:t>，</w:t>
            </w:r>
            <w:r>
              <w:rPr>
                <w:rFonts w:hint="eastAsia"/>
                <w:kern w:val="0"/>
                <w:sz w:val="21"/>
                <w:szCs w:val="21"/>
                <w:lang w:eastAsia="zh-CN"/>
              </w:rPr>
              <w:t>0.000336</w:t>
            </w:r>
            <w:r>
              <w:rPr>
                <w:kern w:val="0"/>
                <w:sz w:val="21"/>
                <w:szCs w:val="21"/>
              </w:rPr>
              <w:t>t/a</w:t>
            </w:r>
          </w:p>
        </w:tc>
        <w:tc>
          <w:tcPr>
            <w:tcW w:w="2541" w:type="dxa"/>
            <w:vAlign w:val="center"/>
          </w:tcPr>
          <w:p>
            <w:pPr>
              <w:spacing w:line="340" w:lineRule="exact"/>
              <w:ind w:left="-160" w:leftChars="-50" w:right="-160" w:rightChars="-50"/>
              <w:jc w:val="center"/>
              <w:rPr>
                <w:kern w:val="0"/>
                <w:sz w:val="21"/>
                <w:szCs w:val="21"/>
              </w:rPr>
            </w:pPr>
            <w:r>
              <w:rPr>
                <w:rFonts w:hint="eastAsia" w:cs="Times New Roman"/>
                <w:color w:val="FF0000"/>
                <w:sz w:val="21"/>
                <w:szCs w:val="21"/>
                <w:lang w:val="en-US" w:eastAsia="zh-CN"/>
              </w:rPr>
              <w:t>0.000023</w:t>
            </w:r>
            <w:r>
              <w:rPr>
                <w:rFonts w:hint="eastAsia"/>
                <w:bCs/>
                <w:color w:val="FF0000"/>
                <w:sz w:val="21"/>
                <w:szCs w:val="21"/>
              </w:rPr>
              <w:t>kg/h</w:t>
            </w:r>
            <w:r>
              <w:rPr>
                <w:kern w:val="0"/>
                <w:sz w:val="21"/>
                <w:szCs w:val="21"/>
              </w:rPr>
              <w:t>，</w:t>
            </w:r>
            <w:r>
              <w:rPr>
                <w:rFonts w:hint="eastAsia"/>
                <w:kern w:val="0"/>
                <w:sz w:val="21"/>
                <w:szCs w:val="21"/>
                <w:lang w:eastAsia="zh-CN"/>
              </w:rPr>
              <w:t>0.000</w:t>
            </w:r>
            <w:r>
              <w:rPr>
                <w:rFonts w:hint="eastAsia"/>
                <w:kern w:val="0"/>
                <w:sz w:val="21"/>
                <w:szCs w:val="21"/>
                <w:lang w:val="en-US" w:eastAsia="zh-CN"/>
              </w:rPr>
              <w:t>14</w:t>
            </w:r>
            <w:r>
              <w:rPr>
                <w:kern w:val="0"/>
                <w:sz w:val="21"/>
                <w:szCs w:val="21"/>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44" w:type="dxa"/>
            <w:vMerge w:val="continue"/>
            <w:textDirection w:val="tbRlV"/>
            <w:vAlign w:val="center"/>
          </w:tcPr>
          <w:p>
            <w:pPr>
              <w:spacing w:line="340" w:lineRule="exact"/>
              <w:ind w:left="128" w:leftChars="40" w:right="113"/>
              <w:jc w:val="center"/>
              <w:rPr>
                <w:sz w:val="21"/>
                <w:szCs w:val="21"/>
              </w:rPr>
            </w:pPr>
          </w:p>
        </w:tc>
        <w:tc>
          <w:tcPr>
            <w:tcW w:w="1383" w:type="dxa"/>
            <w:vMerge w:val="continue"/>
            <w:vAlign w:val="center"/>
          </w:tcPr>
          <w:p>
            <w:pPr>
              <w:spacing w:line="340" w:lineRule="exact"/>
              <w:ind w:left="128" w:leftChars="40"/>
              <w:jc w:val="center"/>
              <w:rPr>
                <w:sz w:val="21"/>
                <w:szCs w:val="21"/>
              </w:rPr>
            </w:pPr>
          </w:p>
        </w:tc>
        <w:tc>
          <w:tcPr>
            <w:tcW w:w="1596" w:type="dxa"/>
            <w:shd w:val="clear" w:color="auto" w:fill="auto"/>
            <w:vAlign w:val="center"/>
          </w:tcPr>
          <w:p>
            <w:pPr>
              <w:spacing w:line="340" w:lineRule="exact"/>
              <w:ind w:left="40"/>
              <w:jc w:val="center"/>
              <w:rPr>
                <w:sz w:val="21"/>
                <w:szCs w:val="21"/>
              </w:rPr>
            </w:pPr>
            <w:r>
              <w:rPr>
                <w:sz w:val="21"/>
                <w:szCs w:val="21"/>
              </w:rPr>
              <w:t>食堂油烟</w:t>
            </w:r>
          </w:p>
        </w:tc>
        <w:tc>
          <w:tcPr>
            <w:tcW w:w="1352" w:type="dxa"/>
            <w:vAlign w:val="center"/>
          </w:tcPr>
          <w:p>
            <w:pPr>
              <w:widowControl/>
              <w:jc w:val="center"/>
              <w:rPr>
                <w:kern w:val="0"/>
                <w:sz w:val="21"/>
                <w:szCs w:val="21"/>
              </w:rPr>
            </w:pPr>
            <w:r>
              <w:rPr>
                <w:kern w:val="0"/>
                <w:sz w:val="21"/>
                <w:szCs w:val="21"/>
              </w:rPr>
              <w:t>油烟废气</w:t>
            </w:r>
          </w:p>
        </w:tc>
        <w:tc>
          <w:tcPr>
            <w:tcW w:w="2217" w:type="dxa"/>
            <w:vAlign w:val="center"/>
          </w:tcPr>
          <w:p>
            <w:pPr>
              <w:jc w:val="center"/>
              <w:rPr>
                <w:kern w:val="0"/>
                <w:sz w:val="21"/>
                <w:szCs w:val="21"/>
              </w:rPr>
            </w:pPr>
            <w:r>
              <w:rPr>
                <w:kern w:val="0"/>
                <w:sz w:val="21"/>
                <w:szCs w:val="21"/>
              </w:rPr>
              <w:t>4.5mg/m</w:t>
            </w:r>
            <w:r>
              <w:rPr>
                <w:kern w:val="0"/>
                <w:sz w:val="21"/>
                <w:szCs w:val="21"/>
                <w:vertAlign w:val="superscript"/>
              </w:rPr>
              <w:t>3</w:t>
            </w:r>
            <w:r>
              <w:rPr>
                <w:kern w:val="0"/>
                <w:sz w:val="21"/>
                <w:szCs w:val="21"/>
              </w:rPr>
              <w:t>，9kg/a</w:t>
            </w:r>
          </w:p>
        </w:tc>
        <w:tc>
          <w:tcPr>
            <w:tcW w:w="2541" w:type="dxa"/>
            <w:vAlign w:val="center"/>
          </w:tcPr>
          <w:p>
            <w:pPr>
              <w:spacing w:line="340" w:lineRule="exact"/>
              <w:ind w:left="-160" w:leftChars="-50" w:right="-160" w:rightChars="-50"/>
              <w:jc w:val="center"/>
              <w:rPr>
                <w:kern w:val="0"/>
                <w:sz w:val="21"/>
                <w:szCs w:val="21"/>
              </w:rPr>
            </w:pPr>
            <w:r>
              <w:rPr>
                <w:kern w:val="0"/>
                <w:sz w:val="21"/>
                <w:szCs w:val="21"/>
              </w:rPr>
              <w:t>1.8mg/m</w:t>
            </w:r>
            <w:r>
              <w:rPr>
                <w:kern w:val="0"/>
                <w:sz w:val="21"/>
                <w:szCs w:val="21"/>
                <w:vertAlign w:val="superscript"/>
              </w:rPr>
              <w:t>3</w:t>
            </w:r>
            <w:r>
              <w:rPr>
                <w:kern w:val="0"/>
                <w:sz w:val="21"/>
                <w:szCs w:val="21"/>
              </w:rPr>
              <w:t>，3.6kg/a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44" w:type="dxa"/>
            <w:vMerge w:val="continue"/>
            <w:textDirection w:val="tbRlV"/>
            <w:vAlign w:val="center"/>
          </w:tcPr>
          <w:p>
            <w:pPr>
              <w:spacing w:line="340" w:lineRule="exact"/>
              <w:ind w:left="128" w:leftChars="40" w:right="113"/>
              <w:jc w:val="center"/>
              <w:rPr>
                <w:sz w:val="21"/>
                <w:szCs w:val="21"/>
              </w:rPr>
            </w:pPr>
          </w:p>
        </w:tc>
        <w:tc>
          <w:tcPr>
            <w:tcW w:w="1383" w:type="dxa"/>
            <w:vMerge w:val="restart"/>
            <w:vAlign w:val="center"/>
          </w:tcPr>
          <w:p>
            <w:pPr>
              <w:spacing w:line="340" w:lineRule="exact"/>
              <w:jc w:val="center"/>
              <w:rPr>
                <w:sz w:val="21"/>
                <w:szCs w:val="21"/>
              </w:rPr>
            </w:pPr>
            <w:r>
              <w:rPr>
                <w:sz w:val="21"/>
                <w:szCs w:val="21"/>
              </w:rPr>
              <w:t>固体废物</w:t>
            </w:r>
          </w:p>
        </w:tc>
        <w:tc>
          <w:tcPr>
            <w:tcW w:w="1596" w:type="dxa"/>
            <w:vMerge w:val="restart"/>
            <w:vAlign w:val="center"/>
          </w:tcPr>
          <w:p>
            <w:pPr>
              <w:spacing w:line="340" w:lineRule="exact"/>
              <w:jc w:val="center"/>
              <w:rPr>
                <w:sz w:val="21"/>
                <w:szCs w:val="21"/>
              </w:rPr>
            </w:pPr>
            <w:r>
              <w:rPr>
                <w:sz w:val="21"/>
                <w:szCs w:val="21"/>
              </w:rPr>
              <w:t>生产固废</w:t>
            </w:r>
          </w:p>
        </w:tc>
        <w:tc>
          <w:tcPr>
            <w:tcW w:w="1352" w:type="dxa"/>
            <w:shd w:val="clear" w:color="auto" w:fill="auto"/>
            <w:vAlign w:val="center"/>
          </w:tcPr>
          <w:p>
            <w:pPr>
              <w:jc w:val="center"/>
              <w:rPr>
                <w:sz w:val="21"/>
                <w:szCs w:val="21"/>
              </w:rPr>
            </w:pPr>
            <w:r>
              <w:rPr>
                <w:sz w:val="21"/>
                <w:szCs w:val="21"/>
              </w:rPr>
              <w:t>菜渣</w:t>
            </w:r>
          </w:p>
        </w:tc>
        <w:tc>
          <w:tcPr>
            <w:tcW w:w="2217" w:type="dxa"/>
            <w:shd w:val="clear" w:color="auto" w:fill="auto"/>
            <w:vAlign w:val="center"/>
          </w:tcPr>
          <w:p>
            <w:pPr>
              <w:jc w:val="center"/>
              <w:rPr>
                <w:sz w:val="21"/>
                <w:szCs w:val="21"/>
              </w:rPr>
            </w:pPr>
            <w:r>
              <w:rPr>
                <w:sz w:val="21"/>
                <w:szCs w:val="21"/>
              </w:rPr>
              <w:t>60t</w:t>
            </w:r>
            <w:r>
              <w:rPr>
                <w:kern w:val="0"/>
                <w:sz w:val="21"/>
                <w:szCs w:val="21"/>
              </w:rPr>
              <w:t>/a</w:t>
            </w:r>
          </w:p>
        </w:tc>
        <w:tc>
          <w:tcPr>
            <w:tcW w:w="2541" w:type="dxa"/>
            <w:shd w:val="clear" w:color="auto" w:fill="auto"/>
            <w:vAlign w:val="center"/>
          </w:tcPr>
          <w:p>
            <w:pPr>
              <w:jc w:val="center"/>
              <w:rPr>
                <w:sz w:val="21"/>
                <w:szCs w:val="21"/>
              </w:rPr>
            </w:pPr>
            <w:r>
              <w:rPr>
                <w:color w:val="FF0000"/>
                <w:kern w:val="0"/>
                <w:sz w:val="21"/>
                <w:szCs w:val="21"/>
                <w:u w:val="single"/>
              </w:rPr>
              <w:t>交由环卫部门</w:t>
            </w:r>
            <w:r>
              <w:rPr>
                <w:rFonts w:hint="eastAsia"/>
                <w:color w:val="FF0000"/>
                <w:kern w:val="0"/>
                <w:sz w:val="21"/>
                <w:szCs w:val="21"/>
                <w:u w:val="single"/>
                <w:lang w:eastAsia="zh-CN"/>
              </w:rPr>
              <w:t>，</w:t>
            </w:r>
            <w:r>
              <w:rPr>
                <w:rFonts w:hint="eastAsia"/>
                <w:color w:val="FF0000"/>
                <w:kern w:val="0"/>
                <w:sz w:val="21"/>
                <w:szCs w:val="21"/>
                <w:u w:val="single"/>
                <w:lang w:val="en-US" w:eastAsia="zh-CN"/>
              </w:rPr>
              <w:t>送至垃圾填埋场进行卫生填埋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44" w:type="dxa"/>
            <w:vMerge w:val="continue"/>
            <w:textDirection w:val="tbRlV"/>
            <w:vAlign w:val="center"/>
          </w:tcPr>
          <w:p>
            <w:pPr>
              <w:spacing w:line="340" w:lineRule="exact"/>
              <w:ind w:left="128" w:leftChars="40" w:right="113"/>
              <w:jc w:val="center"/>
              <w:rPr>
                <w:sz w:val="21"/>
                <w:szCs w:val="21"/>
              </w:rPr>
            </w:pPr>
          </w:p>
        </w:tc>
        <w:tc>
          <w:tcPr>
            <w:tcW w:w="1383" w:type="dxa"/>
            <w:vMerge w:val="continue"/>
            <w:vAlign w:val="center"/>
          </w:tcPr>
          <w:p>
            <w:pPr>
              <w:spacing w:line="340" w:lineRule="exact"/>
              <w:jc w:val="center"/>
              <w:rPr>
                <w:sz w:val="21"/>
                <w:szCs w:val="21"/>
              </w:rPr>
            </w:pPr>
          </w:p>
        </w:tc>
        <w:tc>
          <w:tcPr>
            <w:tcW w:w="1596" w:type="dxa"/>
            <w:vMerge w:val="continue"/>
            <w:vAlign w:val="center"/>
          </w:tcPr>
          <w:p>
            <w:pPr>
              <w:spacing w:line="340" w:lineRule="exact"/>
              <w:jc w:val="center"/>
              <w:rPr>
                <w:sz w:val="21"/>
                <w:szCs w:val="21"/>
              </w:rPr>
            </w:pPr>
          </w:p>
        </w:tc>
        <w:tc>
          <w:tcPr>
            <w:tcW w:w="1352" w:type="dxa"/>
            <w:shd w:val="clear" w:color="auto" w:fill="auto"/>
            <w:vAlign w:val="center"/>
          </w:tcPr>
          <w:p>
            <w:pPr>
              <w:jc w:val="center"/>
              <w:rPr>
                <w:sz w:val="21"/>
                <w:szCs w:val="21"/>
              </w:rPr>
            </w:pPr>
            <w:r>
              <w:rPr>
                <w:sz w:val="21"/>
                <w:szCs w:val="21"/>
              </w:rPr>
              <w:t>废包装材料</w:t>
            </w:r>
          </w:p>
        </w:tc>
        <w:tc>
          <w:tcPr>
            <w:tcW w:w="2217" w:type="dxa"/>
            <w:shd w:val="clear" w:color="auto" w:fill="auto"/>
            <w:vAlign w:val="center"/>
          </w:tcPr>
          <w:p>
            <w:pPr>
              <w:jc w:val="center"/>
              <w:rPr>
                <w:sz w:val="21"/>
                <w:szCs w:val="21"/>
              </w:rPr>
            </w:pPr>
            <w:r>
              <w:rPr>
                <w:sz w:val="21"/>
                <w:szCs w:val="21"/>
              </w:rPr>
              <w:t>0.5t</w:t>
            </w:r>
            <w:r>
              <w:rPr>
                <w:kern w:val="0"/>
                <w:sz w:val="21"/>
                <w:szCs w:val="21"/>
              </w:rPr>
              <w:t>/a</w:t>
            </w:r>
          </w:p>
        </w:tc>
        <w:tc>
          <w:tcPr>
            <w:tcW w:w="2541" w:type="dxa"/>
            <w:shd w:val="clear" w:color="auto" w:fill="auto"/>
            <w:vAlign w:val="center"/>
          </w:tcPr>
          <w:p>
            <w:pPr>
              <w:jc w:val="center"/>
              <w:rPr>
                <w:sz w:val="21"/>
                <w:szCs w:val="21"/>
              </w:rPr>
            </w:pPr>
            <w:r>
              <w:rPr>
                <w:sz w:val="21"/>
                <w:szCs w:val="21"/>
              </w:rPr>
              <w:t>收集后外售</w:t>
            </w:r>
            <w:r>
              <w:rPr>
                <w:rFonts w:hint="eastAsia"/>
                <w:sz w:val="21"/>
                <w:szCs w:val="21"/>
              </w:rPr>
              <w:t>综合利用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44" w:type="dxa"/>
            <w:vMerge w:val="continue"/>
            <w:textDirection w:val="tbRlV"/>
            <w:vAlign w:val="center"/>
          </w:tcPr>
          <w:p>
            <w:pPr>
              <w:spacing w:line="340" w:lineRule="exact"/>
              <w:ind w:left="128" w:leftChars="40" w:right="113"/>
              <w:jc w:val="center"/>
              <w:rPr>
                <w:sz w:val="21"/>
                <w:szCs w:val="21"/>
              </w:rPr>
            </w:pPr>
          </w:p>
        </w:tc>
        <w:tc>
          <w:tcPr>
            <w:tcW w:w="1383" w:type="dxa"/>
            <w:vMerge w:val="continue"/>
            <w:vAlign w:val="center"/>
          </w:tcPr>
          <w:p>
            <w:pPr>
              <w:spacing w:line="340" w:lineRule="exact"/>
              <w:jc w:val="center"/>
              <w:rPr>
                <w:sz w:val="21"/>
                <w:szCs w:val="21"/>
              </w:rPr>
            </w:pPr>
          </w:p>
        </w:tc>
        <w:tc>
          <w:tcPr>
            <w:tcW w:w="1596" w:type="dxa"/>
            <w:vMerge w:val="continue"/>
            <w:vAlign w:val="center"/>
          </w:tcPr>
          <w:p>
            <w:pPr>
              <w:spacing w:line="340" w:lineRule="exact"/>
              <w:jc w:val="center"/>
              <w:rPr>
                <w:sz w:val="21"/>
                <w:szCs w:val="21"/>
              </w:rPr>
            </w:pPr>
          </w:p>
        </w:tc>
        <w:tc>
          <w:tcPr>
            <w:tcW w:w="1352" w:type="dxa"/>
            <w:shd w:val="clear" w:color="auto" w:fill="auto"/>
            <w:vAlign w:val="center"/>
          </w:tcPr>
          <w:p>
            <w:pPr>
              <w:jc w:val="center"/>
              <w:rPr>
                <w:sz w:val="21"/>
                <w:szCs w:val="21"/>
              </w:rPr>
            </w:pPr>
            <w:r>
              <w:rPr>
                <w:sz w:val="21"/>
                <w:szCs w:val="21"/>
              </w:rPr>
              <w:t>污水处理站污泥</w:t>
            </w:r>
          </w:p>
        </w:tc>
        <w:tc>
          <w:tcPr>
            <w:tcW w:w="2217" w:type="dxa"/>
            <w:shd w:val="clear" w:color="auto" w:fill="auto"/>
            <w:vAlign w:val="center"/>
          </w:tcPr>
          <w:p>
            <w:pPr>
              <w:jc w:val="center"/>
              <w:rPr>
                <w:sz w:val="21"/>
                <w:szCs w:val="21"/>
              </w:rPr>
            </w:pPr>
            <w:r>
              <w:rPr>
                <w:sz w:val="21"/>
                <w:szCs w:val="21"/>
              </w:rPr>
              <w:t>0.2t</w:t>
            </w:r>
            <w:r>
              <w:rPr>
                <w:kern w:val="0"/>
                <w:sz w:val="21"/>
                <w:szCs w:val="21"/>
              </w:rPr>
              <w:t>/a</w:t>
            </w:r>
          </w:p>
        </w:tc>
        <w:tc>
          <w:tcPr>
            <w:tcW w:w="2541" w:type="dxa"/>
            <w:shd w:val="clear" w:color="auto" w:fill="auto"/>
            <w:vAlign w:val="center"/>
          </w:tcPr>
          <w:p>
            <w:pPr>
              <w:jc w:val="center"/>
              <w:rPr>
                <w:sz w:val="21"/>
                <w:szCs w:val="21"/>
              </w:rPr>
            </w:pPr>
            <w:r>
              <w:rPr>
                <w:sz w:val="21"/>
                <w:szCs w:val="21"/>
              </w:rPr>
              <w:t>环卫部门定期清运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44" w:type="dxa"/>
            <w:vMerge w:val="continue"/>
            <w:textDirection w:val="tbRlV"/>
            <w:vAlign w:val="center"/>
          </w:tcPr>
          <w:p>
            <w:pPr>
              <w:spacing w:line="340" w:lineRule="exact"/>
              <w:ind w:left="128" w:leftChars="40" w:right="113"/>
              <w:jc w:val="center"/>
              <w:rPr>
                <w:sz w:val="21"/>
                <w:szCs w:val="21"/>
              </w:rPr>
            </w:pPr>
          </w:p>
        </w:tc>
        <w:tc>
          <w:tcPr>
            <w:tcW w:w="1383" w:type="dxa"/>
            <w:vMerge w:val="continue"/>
            <w:vAlign w:val="center"/>
          </w:tcPr>
          <w:p>
            <w:pPr>
              <w:spacing w:line="340" w:lineRule="exact"/>
              <w:jc w:val="center"/>
              <w:rPr>
                <w:sz w:val="21"/>
                <w:szCs w:val="21"/>
              </w:rPr>
            </w:pPr>
          </w:p>
        </w:tc>
        <w:tc>
          <w:tcPr>
            <w:tcW w:w="1596" w:type="dxa"/>
            <w:vAlign w:val="center"/>
          </w:tcPr>
          <w:p>
            <w:pPr>
              <w:spacing w:line="340" w:lineRule="exact"/>
              <w:jc w:val="center"/>
              <w:rPr>
                <w:sz w:val="21"/>
                <w:szCs w:val="21"/>
              </w:rPr>
            </w:pPr>
            <w:r>
              <w:rPr>
                <w:sz w:val="21"/>
                <w:szCs w:val="21"/>
              </w:rPr>
              <w:t>生活固废</w:t>
            </w:r>
          </w:p>
        </w:tc>
        <w:tc>
          <w:tcPr>
            <w:tcW w:w="1352" w:type="dxa"/>
            <w:shd w:val="clear" w:color="auto" w:fill="auto"/>
            <w:vAlign w:val="center"/>
          </w:tcPr>
          <w:p>
            <w:pPr>
              <w:spacing w:line="340" w:lineRule="exact"/>
              <w:jc w:val="center"/>
              <w:rPr>
                <w:sz w:val="21"/>
                <w:szCs w:val="21"/>
              </w:rPr>
            </w:pPr>
            <w:r>
              <w:rPr>
                <w:sz w:val="21"/>
                <w:szCs w:val="21"/>
              </w:rPr>
              <w:t>生活垃圾</w:t>
            </w:r>
          </w:p>
        </w:tc>
        <w:tc>
          <w:tcPr>
            <w:tcW w:w="2217" w:type="dxa"/>
            <w:shd w:val="clear" w:color="auto" w:fill="auto"/>
            <w:vAlign w:val="center"/>
          </w:tcPr>
          <w:p>
            <w:pPr>
              <w:jc w:val="center"/>
              <w:rPr>
                <w:sz w:val="21"/>
                <w:szCs w:val="21"/>
              </w:rPr>
            </w:pPr>
            <w:r>
              <w:rPr>
                <w:sz w:val="21"/>
                <w:szCs w:val="21"/>
              </w:rPr>
              <w:t>7.5t</w:t>
            </w:r>
            <w:r>
              <w:rPr>
                <w:kern w:val="0"/>
                <w:sz w:val="21"/>
                <w:szCs w:val="21"/>
              </w:rPr>
              <w:t>/a</w:t>
            </w:r>
          </w:p>
        </w:tc>
        <w:tc>
          <w:tcPr>
            <w:tcW w:w="2541" w:type="dxa"/>
            <w:vAlign w:val="center"/>
          </w:tcPr>
          <w:p>
            <w:pPr>
              <w:jc w:val="center"/>
              <w:rPr>
                <w:sz w:val="21"/>
                <w:szCs w:val="21"/>
              </w:rPr>
            </w:pPr>
            <w:r>
              <w:rPr>
                <w:sz w:val="21"/>
                <w:szCs w:val="21"/>
              </w:rPr>
              <w:t>集中收集后由环卫部门统一处理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44" w:type="dxa"/>
            <w:vMerge w:val="continue"/>
            <w:textDirection w:val="tbRlV"/>
            <w:vAlign w:val="center"/>
          </w:tcPr>
          <w:p>
            <w:pPr>
              <w:spacing w:line="340" w:lineRule="exact"/>
              <w:ind w:left="128" w:leftChars="40" w:right="113"/>
              <w:jc w:val="center"/>
              <w:rPr>
                <w:sz w:val="21"/>
                <w:szCs w:val="21"/>
              </w:rPr>
            </w:pPr>
          </w:p>
        </w:tc>
        <w:tc>
          <w:tcPr>
            <w:tcW w:w="1383" w:type="dxa"/>
            <w:vAlign w:val="center"/>
          </w:tcPr>
          <w:p>
            <w:pPr>
              <w:spacing w:line="340" w:lineRule="exact"/>
              <w:jc w:val="center"/>
              <w:rPr>
                <w:sz w:val="21"/>
                <w:szCs w:val="21"/>
              </w:rPr>
            </w:pPr>
            <w:r>
              <w:rPr>
                <w:sz w:val="21"/>
                <w:szCs w:val="21"/>
              </w:rPr>
              <w:t>噪声</w:t>
            </w:r>
          </w:p>
        </w:tc>
        <w:tc>
          <w:tcPr>
            <w:tcW w:w="1596" w:type="dxa"/>
            <w:vAlign w:val="center"/>
          </w:tcPr>
          <w:p>
            <w:pPr>
              <w:spacing w:line="340" w:lineRule="exact"/>
              <w:ind w:left="40"/>
              <w:jc w:val="center"/>
              <w:rPr>
                <w:sz w:val="21"/>
                <w:szCs w:val="21"/>
              </w:rPr>
            </w:pPr>
            <w:r>
              <w:rPr>
                <w:sz w:val="21"/>
                <w:szCs w:val="21"/>
              </w:rPr>
              <w:t>主要来洗菜机、洗包机、真空包装机等</w:t>
            </w:r>
          </w:p>
        </w:tc>
        <w:tc>
          <w:tcPr>
            <w:tcW w:w="1352" w:type="dxa"/>
            <w:vAlign w:val="center"/>
          </w:tcPr>
          <w:p>
            <w:pPr>
              <w:spacing w:line="340" w:lineRule="exact"/>
              <w:ind w:left="40"/>
              <w:jc w:val="center"/>
              <w:rPr>
                <w:sz w:val="21"/>
                <w:szCs w:val="21"/>
              </w:rPr>
            </w:pPr>
            <w:r>
              <w:rPr>
                <w:sz w:val="21"/>
                <w:szCs w:val="21"/>
              </w:rPr>
              <w:t>设备噪声</w:t>
            </w:r>
          </w:p>
        </w:tc>
        <w:tc>
          <w:tcPr>
            <w:tcW w:w="2217" w:type="dxa"/>
            <w:vAlign w:val="center"/>
          </w:tcPr>
          <w:p>
            <w:pPr>
              <w:spacing w:line="340" w:lineRule="exact"/>
              <w:jc w:val="center"/>
              <w:rPr>
                <w:sz w:val="21"/>
                <w:szCs w:val="21"/>
              </w:rPr>
            </w:pPr>
            <w:r>
              <w:rPr>
                <w:sz w:val="21"/>
                <w:szCs w:val="21"/>
              </w:rPr>
              <w:t>70~75dB(A)</w:t>
            </w:r>
          </w:p>
        </w:tc>
        <w:tc>
          <w:tcPr>
            <w:tcW w:w="2541" w:type="dxa"/>
            <w:vAlign w:val="center"/>
          </w:tcPr>
          <w:p>
            <w:pPr>
              <w:spacing w:line="340" w:lineRule="exact"/>
              <w:jc w:val="center"/>
              <w:rPr>
                <w:sz w:val="21"/>
                <w:szCs w:val="21"/>
              </w:rPr>
            </w:pPr>
            <w:r>
              <w:rPr>
                <w:sz w:val="21"/>
                <w:szCs w:val="21"/>
              </w:rPr>
              <w:t>昼间&lt;60dB(A)，夜间&lt;50dB(A)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733" w:type="dxa"/>
            <w:gridSpan w:val="6"/>
            <w:tcBorders>
              <w:bottom w:val="single" w:color="auto" w:sz="4" w:space="0"/>
            </w:tcBorders>
            <w:vAlign w:val="center"/>
          </w:tcPr>
          <w:p>
            <w:pPr>
              <w:spacing w:line="340" w:lineRule="exact"/>
              <w:rPr>
                <w:sz w:val="24"/>
              </w:rPr>
            </w:pPr>
            <w:r>
              <w:rPr>
                <w:b/>
                <w:sz w:val="24"/>
              </w:rPr>
              <w:t>主要生态影响（不够时可附另页）</w:t>
            </w:r>
            <w:r>
              <w:rPr>
                <w:sz w:val="24"/>
              </w:rPr>
              <w:t xml:space="preserve"> </w:t>
            </w:r>
          </w:p>
          <w:p>
            <w:pPr>
              <w:spacing w:line="600" w:lineRule="exact"/>
              <w:ind w:right="-160" w:rightChars="-50" w:firstLine="470" w:firstLineChars="196"/>
              <w:rPr>
                <w:rFonts w:hint="eastAsia" w:eastAsia="宋体"/>
                <w:sz w:val="24"/>
                <w:lang w:val="en-US" w:eastAsia="zh-CN"/>
              </w:rPr>
            </w:pPr>
            <w:r>
              <w:rPr>
                <w:bCs/>
                <w:sz w:val="24"/>
              </w:rPr>
              <w:t>本项目租用华容县珠头山原东南盛达汽车城所在地进行生产建设，不另行占地。</w:t>
            </w:r>
            <w:r>
              <w:rPr>
                <w:sz w:val="24"/>
              </w:rPr>
              <w:t>项目建设过程中基本不会对区域生态环境产生影响。</w:t>
            </w:r>
          </w:p>
        </w:tc>
      </w:tr>
    </w:tbl>
    <w:p>
      <w:pPr>
        <w:jc w:val="left"/>
        <w:rPr>
          <w:b/>
          <w:bCs/>
          <w:sz w:val="30"/>
          <w:szCs w:val="30"/>
        </w:rPr>
        <w:sectPr>
          <w:pgSz w:w="11907" w:h="16840"/>
          <w:pgMar w:top="1701" w:right="1247" w:bottom="1701" w:left="1871" w:header="1134" w:footer="1134" w:gutter="0"/>
          <w:cols w:space="425" w:num="1"/>
          <w:docGrid w:type="lines" w:linePitch="312" w:charSpace="0"/>
        </w:sectPr>
      </w:pPr>
    </w:p>
    <w:p>
      <w:pPr>
        <w:spacing w:line="360" w:lineRule="auto"/>
        <w:outlineLvl w:val="0"/>
        <w:rPr>
          <w:b/>
          <w:sz w:val="30"/>
        </w:rPr>
      </w:pPr>
      <w:bookmarkStart w:id="10" w:name="_Toc482365555"/>
      <w:r>
        <w:rPr>
          <w:b/>
          <w:sz w:val="30"/>
        </w:rPr>
        <w:t>七、环境影响分析</w:t>
      </w:r>
      <w:bookmarkEnd w:id="10"/>
    </w:p>
    <w:tbl>
      <w:tblPr>
        <w:tblStyle w:val="34"/>
        <w:tblW w:w="90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5" w:hRule="atLeast"/>
        </w:trPr>
        <w:tc>
          <w:tcPr>
            <w:tcW w:w="9005" w:type="dxa"/>
            <w:tcBorders>
              <w:top w:val="dotted" w:color="auto" w:sz="4" w:space="0"/>
              <w:left w:val="dotted" w:color="auto" w:sz="4" w:space="0"/>
              <w:bottom w:val="dotted" w:color="auto" w:sz="6" w:space="0"/>
              <w:right w:val="dotted" w:color="auto" w:sz="4" w:space="0"/>
            </w:tcBorders>
            <w:shd w:val="clear" w:color="auto" w:fill="FFFFFF"/>
          </w:tcPr>
          <w:p>
            <w:pPr>
              <w:spacing w:line="360" w:lineRule="auto"/>
              <w:rPr>
                <w:b/>
                <w:bCs/>
                <w:color w:val="000000"/>
                <w:sz w:val="28"/>
              </w:rPr>
            </w:pPr>
            <w:r>
              <w:rPr>
                <w:b/>
                <w:bCs/>
                <w:color w:val="000000"/>
                <w:sz w:val="28"/>
              </w:rPr>
              <w:t>施工期环境影响简要分析：</w:t>
            </w:r>
          </w:p>
          <w:p>
            <w:pPr>
              <w:spacing w:line="360" w:lineRule="auto"/>
              <w:ind w:firstLine="480" w:firstLineChars="200"/>
              <w:rPr>
                <w:color w:val="000000"/>
                <w:sz w:val="24"/>
              </w:rPr>
            </w:pPr>
            <w:r>
              <w:rPr>
                <w:color w:val="000000"/>
                <w:sz w:val="24"/>
              </w:rPr>
              <w:t>本项目租用位于华容县珠头山原东南盛达汽车城原有厂房，施工期主要是设备基础施工和设备安装与调试，工程量小，污染小，本环评不做具体分析。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5" w:hRule="atLeast"/>
        </w:trPr>
        <w:tc>
          <w:tcPr>
            <w:tcW w:w="9005" w:type="dxa"/>
            <w:tcBorders>
              <w:top w:val="dotted" w:color="auto" w:sz="6" w:space="0"/>
              <w:left w:val="dotted" w:color="auto" w:sz="4" w:space="0"/>
              <w:bottom w:val="dotted" w:color="auto" w:sz="4" w:space="0"/>
              <w:right w:val="dotted" w:color="auto" w:sz="4" w:space="0"/>
            </w:tcBorders>
            <w:shd w:val="clear" w:color="auto" w:fill="FFFFFF"/>
          </w:tcPr>
          <w:p>
            <w:pPr>
              <w:spacing w:line="360" w:lineRule="auto"/>
              <w:rPr>
                <w:b/>
                <w:bCs/>
                <w:color w:val="000000"/>
                <w:sz w:val="28"/>
              </w:rPr>
            </w:pPr>
            <w:r>
              <w:rPr>
                <w:b/>
                <w:bCs/>
                <w:color w:val="000000"/>
                <w:sz w:val="28"/>
              </w:rPr>
              <w:t>营运期环境影响分析：</w:t>
            </w:r>
          </w:p>
          <w:p>
            <w:pPr>
              <w:spacing w:line="360" w:lineRule="auto"/>
              <w:ind w:firstLine="482" w:firstLineChars="200"/>
              <w:rPr>
                <w:b/>
                <w:color w:val="000000"/>
                <w:sz w:val="24"/>
              </w:rPr>
            </w:pPr>
            <w:r>
              <w:rPr>
                <w:b/>
                <w:color w:val="000000"/>
                <w:sz w:val="24"/>
              </w:rPr>
              <w:t>1、大气环境影响分析</w:t>
            </w:r>
          </w:p>
          <w:p>
            <w:pPr>
              <w:spacing w:line="360" w:lineRule="auto"/>
              <w:ind w:firstLine="573"/>
              <w:rPr>
                <w:color w:val="000000"/>
                <w:sz w:val="24"/>
              </w:rPr>
            </w:pPr>
            <w:r>
              <w:rPr>
                <w:color w:val="000000"/>
                <w:sz w:val="24"/>
              </w:rPr>
              <w:t>项目废气主要为泡菜坛发酵异味、污水处理站恶臭气体、食堂油烟对大气环境的影响。</w:t>
            </w:r>
          </w:p>
          <w:p>
            <w:pPr>
              <w:spacing w:line="360" w:lineRule="auto"/>
              <w:ind w:firstLine="480" w:firstLineChars="200"/>
              <w:rPr>
                <w:rStyle w:val="86"/>
                <w:rFonts w:hint="default" w:ascii="Times New Roman" w:hAnsi="Times New Roman"/>
                <w:color w:val="000000"/>
              </w:rPr>
            </w:pPr>
            <w:r>
              <w:rPr>
                <w:rFonts w:hint="eastAsia"/>
                <w:color w:val="000000"/>
                <w:sz w:val="24"/>
              </w:rPr>
              <w:t>（1）</w:t>
            </w:r>
            <w:r>
              <w:rPr>
                <w:color w:val="000000"/>
                <w:sz w:val="24"/>
              </w:rPr>
              <w:t>泡菜坛发酵异味</w:t>
            </w:r>
          </w:p>
          <w:p>
            <w:pPr>
              <w:spacing w:line="360" w:lineRule="auto"/>
              <w:jc w:val="left"/>
              <w:rPr>
                <w:color w:val="000000"/>
                <w:sz w:val="24"/>
              </w:rPr>
            </w:pPr>
            <w:r>
              <w:rPr>
                <w:rFonts w:hint="eastAsia"/>
                <w:color w:val="000000"/>
                <w:sz w:val="24"/>
              </w:rPr>
              <w:t xml:space="preserve">    </w:t>
            </w:r>
            <w:r>
              <w:rPr>
                <w:color w:val="000000"/>
                <w:sz w:val="24"/>
              </w:rPr>
              <w:t>本项目在制作过程中，会伴有微生物发酵作用，起主要作用的是乳酸发酵，其次是酒精发酵。在发酵过程中生成乙醇和CO</w:t>
            </w:r>
            <w:r>
              <w:rPr>
                <w:color w:val="000000"/>
                <w:sz w:val="24"/>
                <w:vertAlign w:val="subscript"/>
              </w:rPr>
              <w:t>2</w:t>
            </w:r>
            <w:r>
              <w:rPr>
                <w:color w:val="000000"/>
                <w:sz w:val="24"/>
              </w:rPr>
              <w:t>，且产生量很小，其排放为无组织排放。项目泡菜桶放置于发酵区内，泡菜桶进行封闭，通过对发酵区进行强制通风换气的方式防治，可满足《恶臭污染物排放标准》（GB14554-93）二级标准中无组织排放监控浓度限值浓度，达标排放。对周围环境空气影响较小。</w:t>
            </w:r>
          </w:p>
          <w:p>
            <w:pPr>
              <w:pStyle w:val="33"/>
              <w:spacing w:line="360" w:lineRule="auto"/>
              <w:ind w:firstLine="480"/>
              <w:rPr>
                <w:color w:val="000000"/>
                <w:sz w:val="24"/>
                <w:szCs w:val="24"/>
              </w:rPr>
            </w:pPr>
            <w:r>
              <w:rPr>
                <w:rFonts w:hint="eastAsia"/>
                <w:color w:val="000000"/>
                <w:sz w:val="24"/>
                <w:szCs w:val="24"/>
              </w:rPr>
              <w:t>（2）</w:t>
            </w:r>
            <w:r>
              <w:rPr>
                <w:color w:val="000000"/>
                <w:sz w:val="24"/>
                <w:szCs w:val="24"/>
              </w:rPr>
              <w:t>食堂油烟</w:t>
            </w:r>
          </w:p>
          <w:p>
            <w:pPr>
              <w:spacing w:line="360" w:lineRule="auto"/>
              <w:ind w:firstLine="480" w:firstLineChars="200"/>
              <w:rPr>
                <w:color w:val="000000"/>
                <w:sz w:val="24"/>
              </w:rPr>
            </w:pPr>
            <w:r>
              <w:rPr>
                <w:color w:val="000000"/>
                <w:sz w:val="24"/>
              </w:rPr>
              <w:t>本项目油烟产生量为36g/d、9kg/a（年工作日250天），浓度为4.5mg/m</w:t>
            </w:r>
            <w:r>
              <w:rPr>
                <w:color w:val="000000"/>
                <w:sz w:val="24"/>
                <w:vertAlign w:val="superscript"/>
              </w:rPr>
              <w:t>3</w:t>
            </w:r>
            <w:r>
              <w:rPr>
                <w:color w:val="000000"/>
                <w:sz w:val="24"/>
              </w:rPr>
              <w:t>。</w:t>
            </w:r>
          </w:p>
          <w:p>
            <w:pPr>
              <w:pStyle w:val="33"/>
              <w:spacing w:line="360" w:lineRule="auto"/>
              <w:ind w:firstLine="480"/>
              <w:rPr>
                <w:color w:val="000000"/>
                <w:kern w:val="0"/>
                <w:sz w:val="24"/>
              </w:rPr>
            </w:pPr>
            <w:r>
              <w:rPr>
                <w:color w:val="000000"/>
                <w:kern w:val="0"/>
                <w:sz w:val="24"/>
              </w:rPr>
              <w:t>本项目食堂共有基准炉灶1台，属小型规模，建设单位拟采用静电复合式净化器（去除效率≥60%）处理油烟，处理后，油烟废气排放量3.6kg/a，排放浓度为1.8mg/m</w:t>
            </w:r>
            <w:r>
              <w:rPr>
                <w:color w:val="000000"/>
                <w:kern w:val="0"/>
                <w:sz w:val="24"/>
                <w:vertAlign w:val="superscript"/>
              </w:rPr>
              <w:t>3</w:t>
            </w:r>
            <w:r>
              <w:rPr>
                <w:color w:val="000000"/>
                <w:kern w:val="0"/>
                <w:sz w:val="24"/>
              </w:rPr>
              <w:t>。</w:t>
            </w:r>
          </w:p>
          <w:p>
            <w:pPr>
              <w:pStyle w:val="33"/>
              <w:spacing w:line="360" w:lineRule="auto"/>
              <w:ind w:firstLine="480"/>
              <w:rPr>
                <w:color w:val="000000"/>
                <w:sz w:val="24"/>
                <w:szCs w:val="24"/>
              </w:rPr>
            </w:pPr>
            <w:r>
              <w:rPr>
                <w:rFonts w:hint="eastAsia"/>
                <w:color w:val="000000"/>
                <w:sz w:val="24"/>
                <w:szCs w:val="24"/>
              </w:rPr>
              <w:t>（3）</w:t>
            </w:r>
            <w:r>
              <w:rPr>
                <w:color w:val="000000"/>
                <w:sz w:val="24"/>
                <w:szCs w:val="24"/>
              </w:rPr>
              <w:t>污水处理站恶臭气体</w:t>
            </w:r>
          </w:p>
          <w:p>
            <w:pPr>
              <w:pStyle w:val="33"/>
              <w:spacing w:line="360" w:lineRule="auto"/>
              <w:ind w:firstLine="480"/>
              <w:rPr>
                <w:color w:val="000000"/>
                <w:sz w:val="24"/>
                <w:szCs w:val="24"/>
              </w:rPr>
            </w:pPr>
            <w:r>
              <w:rPr>
                <w:color w:val="000000"/>
                <w:sz w:val="24"/>
                <w:szCs w:val="24"/>
              </w:rPr>
              <w:t>污水处理站为地埋式，在处理污水过程中，各构筑物中有机污染物降解过程将散发含有H</w:t>
            </w:r>
            <w:r>
              <w:rPr>
                <w:color w:val="000000"/>
                <w:sz w:val="22"/>
                <w:szCs w:val="22"/>
                <w:vertAlign w:val="subscript"/>
              </w:rPr>
              <w:t>2</w:t>
            </w:r>
            <w:r>
              <w:rPr>
                <w:color w:val="000000"/>
                <w:sz w:val="24"/>
                <w:szCs w:val="24"/>
              </w:rPr>
              <w:t>S、NH</w:t>
            </w:r>
            <w:r>
              <w:rPr>
                <w:color w:val="000000"/>
                <w:sz w:val="24"/>
                <w:szCs w:val="24"/>
                <w:vertAlign w:val="subscript"/>
              </w:rPr>
              <w:t>3</w:t>
            </w:r>
            <w:r>
              <w:rPr>
                <w:color w:val="000000"/>
                <w:sz w:val="24"/>
                <w:szCs w:val="24"/>
              </w:rPr>
              <w:t>等恶臭污染物。项目内污水处理站在运行过程中将产生少量恶臭气体，主要污染物为H</w:t>
            </w:r>
            <w:r>
              <w:rPr>
                <w:color w:val="000000"/>
                <w:sz w:val="24"/>
                <w:szCs w:val="24"/>
                <w:vertAlign w:val="subscript"/>
              </w:rPr>
              <w:t>2</w:t>
            </w:r>
            <w:r>
              <w:rPr>
                <w:color w:val="000000"/>
                <w:sz w:val="24"/>
                <w:szCs w:val="24"/>
              </w:rPr>
              <w:t>S、NH</w:t>
            </w:r>
            <w:r>
              <w:rPr>
                <w:color w:val="000000"/>
                <w:sz w:val="24"/>
                <w:szCs w:val="24"/>
                <w:vertAlign w:val="subscript"/>
              </w:rPr>
              <w:t>3</w:t>
            </w:r>
            <w:r>
              <w:rPr>
                <w:color w:val="000000"/>
                <w:sz w:val="24"/>
                <w:szCs w:val="24"/>
              </w:rPr>
              <w:t>,恶臭的排放可能会对周围环境产生一定的不良影响。</w:t>
            </w:r>
            <w:r>
              <w:rPr>
                <w:color w:val="000000"/>
                <w:sz w:val="24"/>
                <w:szCs w:val="24"/>
              </w:rPr>
              <w:br w:type="textWrapping"/>
            </w:r>
            <w:r>
              <w:rPr>
                <w:color w:val="000000"/>
                <w:sz w:val="24"/>
                <w:szCs w:val="24"/>
              </w:rPr>
              <w:t xml:space="preserve">    </w:t>
            </w:r>
            <w:r>
              <w:rPr>
                <w:rFonts w:hint="default" w:ascii="Times New Roman" w:hAnsi="Times New Roman" w:cs="Times New Roman"/>
                <w:color w:val="000000"/>
                <w:sz w:val="24"/>
                <w:szCs w:val="24"/>
              </w:rPr>
              <w:t>根据环境影响评价工程师职业资格考试教材《环境影响评价案例分析》（P326页），每处理1g的BOD</w:t>
            </w:r>
            <w:r>
              <w:rPr>
                <w:rFonts w:hint="default" w:ascii="Times New Roman" w:hAnsi="Times New Roman" w:cs="Times New Roman"/>
                <w:color w:val="000000"/>
                <w:sz w:val="24"/>
                <w:szCs w:val="24"/>
                <w:vertAlign w:val="subscript"/>
              </w:rPr>
              <w:t>5</w:t>
            </w:r>
            <w:r>
              <w:rPr>
                <w:rFonts w:hint="default" w:ascii="Times New Roman" w:hAnsi="Times New Roman" w:cs="Times New Roman"/>
                <w:color w:val="000000"/>
                <w:sz w:val="24"/>
                <w:szCs w:val="24"/>
              </w:rPr>
              <w:t>可产生0.0031g的NH</w:t>
            </w:r>
            <w:r>
              <w:rPr>
                <w:rFonts w:hint="default" w:ascii="Times New Roman" w:hAnsi="Times New Roman" w:cs="Times New Roman"/>
                <w:color w:val="000000"/>
                <w:sz w:val="24"/>
                <w:szCs w:val="24"/>
                <w:vertAlign w:val="subscript"/>
              </w:rPr>
              <w:t>3</w:t>
            </w:r>
            <w:r>
              <w:rPr>
                <w:rFonts w:hint="default" w:ascii="Times New Roman" w:hAnsi="Times New Roman" w:cs="Times New Roman"/>
                <w:color w:val="000000"/>
                <w:sz w:val="24"/>
                <w:szCs w:val="24"/>
              </w:rPr>
              <w:t>和0.00012g的H</w:t>
            </w:r>
            <w:r>
              <w:rPr>
                <w:rFonts w:hint="default" w:ascii="Times New Roman" w:hAnsi="Times New Roman" w:cs="Times New Roman"/>
                <w:color w:val="000000"/>
                <w:sz w:val="24"/>
                <w:szCs w:val="24"/>
                <w:vertAlign w:val="subscript"/>
              </w:rPr>
              <w:t>2</w:t>
            </w:r>
            <w:r>
              <w:rPr>
                <w:rFonts w:hint="default" w:ascii="Times New Roman" w:hAnsi="Times New Roman" w:cs="Times New Roman"/>
                <w:color w:val="000000"/>
                <w:sz w:val="24"/>
                <w:szCs w:val="24"/>
              </w:rPr>
              <w:t>S。本项目污水处理站消减</w:t>
            </w:r>
            <w:r>
              <w:rPr>
                <w:rFonts w:hint="default" w:ascii="Times New Roman" w:hAnsi="Times New Roman" w:cs="Times New Roman"/>
                <w:color w:val="000000"/>
                <w:sz w:val="24"/>
                <w:szCs w:val="24"/>
                <w:highlight w:val="none"/>
              </w:rPr>
              <w:t>BOD</w:t>
            </w:r>
            <w:r>
              <w:rPr>
                <w:rFonts w:hint="default" w:ascii="Times New Roman" w:hAnsi="Times New Roman" w:cs="Times New Roman"/>
                <w:color w:val="000000"/>
                <w:sz w:val="24"/>
                <w:szCs w:val="24"/>
                <w:highlight w:val="none"/>
                <w:vertAlign w:val="subscript"/>
              </w:rPr>
              <w:t>5</w:t>
            </w:r>
            <w:r>
              <w:rPr>
                <w:rFonts w:hint="eastAsia" w:cs="Times New Roman"/>
                <w:color w:val="000000"/>
                <w:sz w:val="24"/>
                <w:szCs w:val="24"/>
                <w:highlight w:val="none"/>
                <w:lang w:val="en-US" w:eastAsia="zh-CN"/>
              </w:rPr>
              <w:t>2.8</w:t>
            </w:r>
            <w:r>
              <w:rPr>
                <w:rFonts w:hint="default" w:ascii="Times New Roman" w:hAnsi="Times New Roman" w:cs="Times New Roman"/>
                <w:color w:val="000000"/>
                <w:sz w:val="24"/>
                <w:szCs w:val="24"/>
                <w:highlight w:val="none"/>
              </w:rPr>
              <w:t>t/a，则</w:t>
            </w:r>
            <w:r>
              <w:rPr>
                <w:rFonts w:hint="default" w:ascii="Times New Roman" w:hAnsi="Times New Roman" w:cs="Times New Roman"/>
                <w:color w:val="000000"/>
                <w:sz w:val="24"/>
                <w:szCs w:val="24"/>
              </w:rPr>
              <w:t>产生的NH</w:t>
            </w:r>
            <w:r>
              <w:rPr>
                <w:rFonts w:hint="default" w:ascii="Times New Roman" w:hAnsi="Times New Roman" w:cs="Times New Roman"/>
                <w:color w:val="000000"/>
                <w:sz w:val="24"/>
                <w:szCs w:val="24"/>
                <w:vertAlign w:val="subscript"/>
              </w:rPr>
              <w:t>3</w:t>
            </w:r>
            <w:r>
              <w:rPr>
                <w:rFonts w:hint="default" w:ascii="Times New Roman" w:hAnsi="Times New Roman" w:cs="Times New Roman"/>
                <w:color w:val="000000"/>
                <w:sz w:val="24"/>
                <w:szCs w:val="24"/>
              </w:rPr>
              <w:t>和H</w:t>
            </w:r>
            <w:r>
              <w:rPr>
                <w:rFonts w:hint="default" w:ascii="Times New Roman" w:hAnsi="Times New Roman" w:cs="Times New Roman"/>
                <w:color w:val="000000"/>
                <w:sz w:val="24"/>
                <w:szCs w:val="24"/>
                <w:vertAlign w:val="subscript"/>
              </w:rPr>
              <w:t>2</w:t>
            </w:r>
            <w:r>
              <w:rPr>
                <w:rFonts w:hint="default" w:ascii="Times New Roman" w:hAnsi="Times New Roman" w:cs="Times New Roman"/>
                <w:color w:val="000000"/>
                <w:sz w:val="24"/>
                <w:szCs w:val="24"/>
              </w:rPr>
              <w:t>S的产生量分别为0.0</w:t>
            </w:r>
            <w:r>
              <w:rPr>
                <w:rFonts w:hint="eastAsia" w:ascii="Times New Roman" w:hAnsi="Times New Roman" w:cs="Times New Roman"/>
                <w:color w:val="000000"/>
                <w:sz w:val="24"/>
                <w:szCs w:val="24"/>
                <w:lang w:val="en-US" w:eastAsia="zh-CN"/>
              </w:rPr>
              <w:t>0</w:t>
            </w:r>
            <w:r>
              <w:rPr>
                <w:rFonts w:hint="eastAsia" w:cs="Times New Roman"/>
                <w:color w:val="000000"/>
                <w:sz w:val="24"/>
                <w:szCs w:val="24"/>
                <w:lang w:val="en-US" w:eastAsia="zh-CN"/>
              </w:rPr>
              <w:t>868</w:t>
            </w:r>
            <w:r>
              <w:rPr>
                <w:rFonts w:hint="default" w:ascii="Times New Roman" w:hAnsi="Times New Roman" w:cs="Times New Roman"/>
                <w:color w:val="000000"/>
                <w:sz w:val="24"/>
                <w:szCs w:val="24"/>
              </w:rPr>
              <w:t>t/a和0.000</w:t>
            </w:r>
            <w:r>
              <w:rPr>
                <w:rFonts w:hint="eastAsia" w:cs="Times New Roman"/>
                <w:color w:val="000000"/>
                <w:sz w:val="24"/>
                <w:szCs w:val="24"/>
                <w:lang w:val="en-US" w:eastAsia="zh-CN"/>
              </w:rPr>
              <w:t>33</w:t>
            </w:r>
            <w:r>
              <w:rPr>
                <w:rFonts w:hint="eastAsia" w:ascii="Times New Roman" w:hAnsi="Times New Roman" w:cs="Times New Roman"/>
                <w:color w:val="000000"/>
                <w:sz w:val="24"/>
                <w:szCs w:val="24"/>
                <w:lang w:val="en-US" w:eastAsia="zh-CN"/>
              </w:rPr>
              <w:t>6</w:t>
            </w:r>
            <w:r>
              <w:rPr>
                <w:rFonts w:hint="default" w:ascii="Times New Roman" w:hAnsi="Times New Roman" w:cs="Times New Roman"/>
                <w:color w:val="000000"/>
                <w:sz w:val="24"/>
                <w:szCs w:val="24"/>
              </w:rPr>
              <w:t>t/a，</w:t>
            </w:r>
            <w:r>
              <w:rPr>
                <w:rFonts w:hint="eastAsia" w:cs="Times New Roman"/>
                <w:color w:val="000000"/>
                <w:sz w:val="24"/>
                <w:szCs w:val="24"/>
                <w:lang w:eastAsia="zh-CN"/>
              </w:rPr>
              <w:t>产生速率</w:t>
            </w:r>
            <w:r>
              <w:rPr>
                <w:rFonts w:hint="default" w:ascii="Times New Roman" w:hAnsi="Times New Roman" w:cs="Times New Roman"/>
                <w:color w:val="000000"/>
                <w:sz w:val="24"/>
                <w:szCs w:val="24"/>
              </w:rPr>
              <w:t>分别为</w:t>
            </w:r>
            <w:r>
              <w:rPr>
                <w:rFonts w:hint="eastAsia" w:ascii="Times New Roman" w:hAnsi="Times New Roman" w:cs="Times New Roman"/>
                <w:color w:val="000000"/>
                <w:sz w:val="24"/>
                <w:szCs w:val="24"/>
                <w:lang w:val="en-US" w:eastAsia="zh-CN"/>
              </w:rPr>
              <w:t>0.</w:t>
            </w:r>
            <w:r>
              <w:rPr>
                <w:rFonts w:hint="eastAsia" w:cs="Times New Roman"/>
                <w:color w:val="000000"/>
                <w:sz w:val="24"/>
                <w:szCs w:val="24"/>
                <w:lang w:val="en-US" w:eastAsia="zh-CN"/>
              </w:rPr>
              <w:t>00145</w:t>
            </w:r>
            <w:r>
              <w:rPr>
                <w:rFonts w:hint="eastAsia"/>
                <w:bCs/>
                <w:color w:val="000000"/>
                <w:sz w:val="24"/>
                <w:szCs w:val="24"/>
              </w:rPr>
              <w:t>kg/h</w:t>
            </w:r>
            <w:r>
              <w:rPr>
                <w:rFonts w:hint="default" w:ascii="Times New Roman" w:hAnsi="Times New Roman" w:cs="Times New Roman"/>
                <w:color w:val="000000"/>
                <w:sz w:val="24"/>
                <w:szCs w:val="24"/>
              </w:rPr>
              <w:t>和</w:t>
            </w:r>
            <w:r>
              <w:rPr>
                <w:rFonts w:hint="eastAsia" w:cs="Times New Roman"/>
                <w:color w:val="000000"/>
                <w:sz w:val="24"/>
                <w:szCs w:val="24"/>
                <w:lang w:val="en-US" w:eastAsia="zh-CN"/>
              </w:rPr>
              <w:t>0.000056</w:t>
            </w:r>
            <w:r>
              <w:rPr>
                <w:rFonts w:hint="eastAsia"/>
                <w:bCs/>
                <w:color w:val="000000"/>
                <w:sz w:val="24"/>
                <w:szCs w:val="24"/>
              </w:rPr>
              <w:t>kg/h</w:t>
            </w:r>
            <w:r>
              <w:rPr>
                <w:rFonts w:hint="default" w:ascii="Times New Roman" w:hAnsi="Times New Roman" w:cs="Times New Roman"/>
                <w:color w:val="000000"/>
                <w:sz w:val="24"/>
                <w:szCs w:val="24"/>
              </w:rPr>
              <w:t>。</w:t>
            </w:r>
            <w:r>
              <w:rPr>
                <w:color w:val="000000"/>
                <w:sz w:val="24"/>
                <w:szCs w:val="24"/>
              </w:rPr>
              <w:t>为了减小恶臭对项目周边的环境空气的影响，环评要求对污水处理站进行加盖，将污水处理站做到密闭设置，其产生的恶臭气体通过排气口排放，排气口设置在绿地范围内，同时应对处理池进行及时清掏。</w:t>
            </w:r>
            <w:r>
              <w:rPr>
                <w:rFonts w:hint="eastAsia"/>
                <w:color w:val="000000"/>
                <w:sz w:val="24"/>
                <w:szCs w:val="24"/>
                <w:lang w:eastAsia="zh-CN"/>
              </w:rPr>
              <w:t>该项处理措施，能够减少</w:t>
            </w:r>
            <w:r>
              <w:rPr>
                <w:rFonts w:hint="eastAsia"/>
                <w:color w:val="000000"/>
                <w:sz w:val="24"/>
                <w:szCs w:val="24"/>
                <w:lang w:val="en-US" w:eastAsia="zh-CN"/>
              </w:rPr>
              <w:t>60%的恶臭，则</w:t>
            </w:r>
            <w:r>
              <w:rPr>
                <w:rFonts w:hint="default" w:ascii="Times New Roman" w:hAnsi="Times New Roman" w:cs="Times New Roman"/>
                <w:color w:val="000000"/>
                <w:sz w:val="24"/>
                <w:szCs w:val="24"/>
              </w:rPr>
              <w:t>NH</w:t>
            </w:r>
            <w:r>
              <w:rPr>
                <w:rFonts w:hint="default" w:ascii="Times New Roman" w:hAnsi="Times New Roman" w:cs="Times New Roman"/>
                <w:color w:val="000000"/>
                <w:sz w:val="24"/>
                <w:szCs w:val="24"/>
                <w:vertAlign w:val="subscript"/>
              </w:rPr>
              <w:t>3</w:t>
            </w:r>
            <w:r>
              <w:rPr>
                <w:rFonts w:hint="default" w:ascii="Times New Roman" w:hAnsi="Times New Roman" w:cs="Times New Roman"/>
                <w:color w:val="000000"/>
                <w:sz w:val="24"/>
                <w:szCs w:val="24"/>
              </w:rPr>
              <w:t>和H</w:t>
            </w:r>
            <w:r>
              <w:rPr>
                <w:rFonts w:hint="default" w:ascii="Times New Roman" w:hAnsi="Times New Roman" w:cs="Times New Roman"/>
                <w:color w:val="000000"/>
                <w:sz w:val="24"/>
                <w:szCs w:val="24"/>
                <w:vertAlign w:val="subscript"/>
              </w:rPr>
              <w:t>2</w:t>
            </w:r>
            <w:r>
              <w:rPr>
                <w:rFonts w:hint="default" w:ascii="Times New Roman" w:hAnsi="Times New Roman" w:cs="Times New Roman"/>
                <w:color w:val="000000"/>
                <w:sz w:val="24"/>
                <w:szCs w:val="24"/>
              </w:rPr>
              <w:t>S的</w:t>
            </w:r>
            <w:r>
              <w:rPr>
                <w:rFonts w:hint="eastAsia" w:cs="Times New Roman"/>
                <w:color w:val="000000"/>
                <w:sz w:val="24"/>
                <w:szCs w:val="24"/>
                <w:lang w:eastAsia="zh-CN"/>
              </w:rPr>
              <w:t>排放</w:t>
            </w:r>
            <w:r>
              <w:rPr>
                <w:rFonts w:hint="default" w:ascii="Times New Roman" w:hAnsi="Times New Roman" w:cs="Times New Roman"/>
                <w:color w:val="000000"/>
                <w:sz w:val="24"/>
                <w:szCs w:val="24"/>
              </w:rPr>
              <w:t>量分别为0.0</w:t>
            </w:r>
            <w:r>
              <w:rPr>
                <w:rFonts w:hint="eastAsia" w:ascii="Times New Roman" w:hAnsi="Times New Roman" w:cs="Times New Roman"/>
                <w:color w:val="000000"/>
                <w:sz w:val="24"/>
                <w:szCs w:val="24"/>
                <w:lang w:val="en-US" w:eastAsia="zh-CN"/>
              </w:rPr>
              <w:t>0</w:t>
            </w:r>
            <w:r>
              <w:rPr>
                <w:rFonts w:hint="eastAsia" w:cs="Times New Roman"/>
                <w:color w:val="000000"/>
                <w:sz w:val="24"/>
                <w:szCs w:val="24"/>
                <w:lang w:val="en-US" w:eastAsia="zh-CN"/>
              </w:rPr>
              <w:t>35</w:t>
            </w:r>
            <w:r>
              <w:rPr>
                <w:rFonts w:hint="default" w:ascii="Times New Roman" w:hAnsi="Times New Roman" w:cs="Times New Roman"/>
                <w:color w:val="000000"/>
                <w:sz w:val="24"/>
                <w:szCs w:val="24"/>
              </w:rPr>
              <w:t>t/a和0.000</w:t>
            </w:r>
            <w:r>
              <w:rPr>
                <w:rFonts w:hint="eastAsia" w:cs="Times New Roman"/>
                <w:color w:val="000000"/>
                <w:sz w:val="24"/>
                <w:szCs w:val="24"/>
                <w:lang w:val="en-US" w:eastAsia="zh-CN"/>
              </w:rPr>
              <w:t>14</w:t>
            </w:r>
            <w:r>
              <w:rPr>
                <w:rFonts w:hint="default" w:ascii="Times New Roman" w:hAnsi="Times New Roman" w:cs="Times New Roman"/>
                <w:color w:val="000000"/>
                <w:sz w:val="24"/>
                <w:szCs w:val="24"/>
              </w:rPr>
              <w:t>t/a，</w:t>
            </w:r>
            <w:r>
              <w:rPr>
                <w:rFonts w:hint="eastAsia" w:cs="Times New Roman"/>
                <w:color w:val="000000"/>
                <w:sz w:val="24"/>
                <w:szCs w:val="24"/>
                <w:lang w:eastAsia="zh-CN"/>
              </w:rPr>
              <w:t>排放速率</w:t>
            </w:r>
            <w:r>
              <w:rPr>
                <w:rFonts w:hint="default" w:ascii="Times New Roman" w:hAnsi="Times New Roman" w:cs="Times New Roman"/>
                <w:color w:val="000000"/>
                <w:sz w:val="24"/>
                <w:szCs w:val="24"/>
              </w:rPr>
              <w:t>分别为</w:t>
            </w:r>
            <w:r>
              <w:rPr>
                <w:rFonts w:hint="eastAsia" w:ascii="Times New Roman" w:hAnsi="Times New Roman" w:cs="Times New Roman"/>
                <w:color w:val="000000"/>
                <w:sz w:val="24"/>
                <w:szCs w:val="24"/>
                <w:lang w:val="en-US" w:eastAsia="zh-CN"/>
              </w:rPr>
              <w:t>0.</w:t>
            </w:r>
            <w:r>
              <w:rPr>
                <w:rFonts w:hint="eastAsia" w:cs="Times New Roman"/>
                <w:color w:val="000000"/>
                <w:sz w:val="24"/>
                <w:szCs w:val="24"/>
                <w:lang w:val="en-US" w:eastAsia="zh-CN"/>
              </w:rPr>
              <w:t>00058</w:t>
            </w:r>
            <w:r>
              <w:rPr>
                <w:rFonts w:hint="eastAsia"/>
                <w:bCs/>
                <w:color w:val="000000"/>
                <w:sz w:val="24"/>
                <w:szCs w:val="24"/>
              </w:rPr>
              <w:t>kg/h</w:t>
            </w:r>
            <w:r>
              <w:rPr>
                <w:rFonts w:hint="default" w:ascii="Times New Roman" w:hAnsi="Times New Roman" w:cs="Times New Roman"/>
                <w:color w:val="000000"/>
                <w:sz w:val="24"/>
                <w:szCs w:val="24"/>
              </w:rPr>
              <w:t>和</w:t>
            </w:r>
            <w:r>
              <w:rPr>
                <w:rFonts w:hint="eastAsia" w:cs="Times New Roman"/>
                <w:color w:val="000000"/>
                <w:sz w:val="24"/>
                <w:szCs w:val="24"/>
                <w:lang w:val="en-US" w:eastAsia="zh-CN"/>
              </w:rPr>
              <w:t>0.000023</w:t>
            </w:r>
            <w:r>
              <w:rPr>
                <w:rFonts w:hint="eastAsia"/>
                <w:bCs/>
                <w:color w:val="000000"/>
                <w:sz w:val="24"/>
                <w:szCs w:val="24"/>
              </w:rPr>
              <w:t>kg/h</w:t>
            </w:r>
            <w:r>
              <w:rPr>
                <w:rFonts w:hint="default" w:ascii="Times New Roman" w:hAnsi="Times New Roman" w:cs="Times New Roman"/>
                <w:color w:val="000000"/>
                <w:sz w:val="24"/>
                <w:szCs w:val="24"/>
              </w:rPr>
              <w:t>。</w:t>
            </w:r>
          </w:p>
          <w:p>
            <w:pPr>
              <w:spacing w:line="360" w:lineRule="auto"/>
              <w:ind w:firstLine="480" w:firstLineChars="200"/>
              <w:jc w:val="left"/>
              <w:rPr>
                <w:color w:val="000000"/>
                <w:sz w:val="24"/>
              </w:rPr>
            </w:pPr>
            <w:r>
              <w:rPr>
                <w:color w:val="000000"/>
                <w:sz w:val="24"/>
              </w:rPr>
              <w:t>本项目大气环境影响评价采用《环境影响评价技术导则—大气环境》（HJ2.2-2018）所推荐采用的估算模式AERSCREEN进行预测评价。项目主要废气污染物为NH</w:t>
            </w:r>
            <w:r>
              <w:rPr>
                <w:color w:val="000000"/>
                <w:sz w:val="24"/>
                <w:vertAlign w:val="subscript"/>
              </w:rPr>
              <w:t>3</w:t>
            </w:r>
            <w:r>
              <w:rPr>
                <w:color w:val="000000"/>
                <w:sz w:val="24"/>
              </w:rPr>
              <w:t>和H</w:t>
            </w:r>
            <w:r>
              <w:rPr>
                <w:color w:val="000000"/>
                <w:sz w:val="24"/>
                <w:vertAlign w:val="subscript"/>
              </w:rPr>
              <w:t>2</w:t>
            </w:r>
            <w:r>
              <w:rPr>
                <w:color w:val="000000"/>
                <w:sz w:val="24"/>
              </w:rPr>
              <w:t>S，因此预测因子选用NH</w:t>
            </w:r>
            <w:r>
              <w:rPr>
                <w:color w:val="000000"/>
                <w:sz w:val="24"/>
                <w:vertAlign w:val="subscript"/>
              </w:rPr>
              <w:t>3</w:t>
            </w:r>
            <w:r>
              <w:rPr>
                <w:color w:val="000000"/>
                <w:sz w:val="24"/>
              </w:rPr>
              <w:t>和H</w:t>
            </w:r>
            <w:r>
              <w:rPr>
                <w:color w:val="000000"/>
                <w:sz w:val="24"/>
                <w:vertAlign w:val="subscript"/>
              </w:rPr>
              <w:t>2</w:t>
            </w:r>
            <w:r>
              <w:rPr>
                <w:color w:val="000000"/>
                <w:sz w:val="24"/>
              </w:rPr>
              <w:t>S。无组织预测将本次污水处理站区域看做一个面源。预测参数分别见表7-</w:t>
            </w:r>
            <w:r>
              <w:rPr>
                <w:rFonts w:hint="eastAsia"/>
                <w:color w:val="000000"/>
                <w:sz w:val="24"/>
              </w:rPr>
              <w:t>1</w:t>
            </w:r>
            <w:r>
              <w:rPr>
                <w:rFonts w:hint="eastAsia"/>
                <w:color w:val="000000"/>
                <w:sz w:val="24"/>
                <w:lang w:eastAsia="zh-CN"/>
              </w:rPr>
              <w:t>、</w:t>
            </w:r>
            <w:r>
              <w:rPr>
                <w:rFonts w:hint="eastAsia"/>
                <w:color w:val="000000"/>
                <w:sz w:val="24"/>
                <w:lang w:val="en-US" w:eastAsia="zh-CN"/>
              </w:rPr>
              <w:t>7-2</w:t>
            </w:r>
            <w:r>
              <w:rPr>
                <w:color w:val="000000"/>
                <w:sz w:val="24"/>
              </w:rPr>
              <w:t>。</w:t>
            </w:r>
          </w:p>
          <w:p>
            <w:pPr>
              <w:pStyle w:val="92"/>
              <w:ind w:firstLine="0" w:firstLineChars="0"/>
              <w:jc w:val="center"/>
              <w:rPr>
                <w:rFonts w:ascii="Times New Roman" w:hAnsi="Times New Roman" w:cs="Times New Roman"/>
                <w:b/>
                <w:bCs/>
                <w:color w:val="000000"/>
                <w:sz w:val="21"/>
                <w:szCs w:val="21"/>
              </w:rPr>
            </w:pPr>
            <w:r>
              <w:rPr>
                <w:rFonts w:ascii="Times New Roman" w:hAnsi="Times New Roman" w:cs="Times New Roman"/>
                <w:b/>
                <w:bCs/>
                <w:color w:val="000000"/>
                <w:sz w:val="21"/>
                <w:szCs w:val="21"/>
              </w:rPr>
              <w:t>表7-</w:t>
            </w:r>
            <w:r>
              <w:rPr>
                <w:rFonts w:hint="eastAsia" w:ascii="Times New Roman" w:hAnsi="Times New Roman" w:cs="Times New Roman"/>
                <w:b/>
                <w:bCs/>
                <w:color w:val="000000"/>
                <w:sz w:val="21"/>
                <w:szCs w:val="21"/>
              </w:rPr>
              <w:t>1</w:t>
            </w:r>
            <w:r>
              <w:rPr>
                <w:rFonts w:ascii="Times New Roman" w:hAnsi="Times New Roman" w:cs="Times New Roman"/>
                <w:b/>
                <w:bCs/>
                <w:color w:val="000000"/>
                <w:sz w:val="21"/>
                <w:szCs w:val="21"/>
              </w:rPr>
              <w:t xml:space="preserve">   </w:t>
            </w:r>
            <w:r>
              <w:rPr>
                <w:rFonts w:hint="eastAsia" w:ascii="Times New Roman" w:hAnsi="Times New Roman" w:cs="Times New Roman"/>
                <w:b/>
                <w:bCs/>
                <w:color w:val="000000"/>
                <w:sz w:val="21"/>
                <w:szCs w:val="21"/>
              </w:rPr>
              <w:t>矩形面源</w:t>
            </w:r>
            <w:r>
              <w:rPr>
                <w:rFonts w:ascii="Times New Roman" w:hAnsi="Times New Roman" w:cs="Times New Roman"/>
                <w:b/>
                <w:bCs/>
                <w:color w:val="000000"/>
                <w:sz w:val="21"/>
                <w:szCs w:val="21"/>
              </w:rPr>
              <w:t>参数表</w:t>
            </w:r>
          </w:p>
          <w:tbl>
            <w:tblPr>
              <w:tblStyle w:val="96"/>
              <w:tblW w:w="8754" w:type="dxa"/>
              <w:jc w:val="center"/>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
            <w:tblGrid>
              <w:gridCol w:w="457"/>
              <w:gridCol w:w="1299"/>
              <w:gridCol w:w="1195"/>
              <w:gridCol w:w="854"/>
              <w:gridCol w:w="471"/>
              <w:gridCol w:w="471"/>
              <w:gridCol w:w="685"/>
              <w:gridCol w:w="720"/>
              <w:gridCol w:w="550"/>
              <w:gridCol w:w="968"/>
              <w:gridCol w:w="1084"/>
            </w:tblGrid>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661" w:hRule="atLeast"/>
                <w:tblHeader/>
                <w:jc w:val="center"/>
              </w:trPr>
              <w:tc>
                <w:tcPr>
                  <w:tcW w:w="457" w:type="dxa"/>
                  <w:vMerge w:val="restart"/>
                  <w:shd w:val="clear" w:color="auto" w:fill="FFFFFF" w:themeFill="background1"/>
                  <w:vAlign w:val="center"/>
                </w:tcPr>
                <w:p>
                  <w:pPr>
                    <w:pStyle w:val="77"/>
                    <w:wordWrap/>
                    <w:spacing w:before="31" w:beforeAutospacing="0" w:after="31" w:afterAutospacing="0"/>
                    <w:ind w:left="0" w:leftChars="0" w:right="0" w:rightChars="0" w:firstLine="0" w:firstLineChars="0"/>
                    <w:rPr>
                      <w:rFonts w:eastAsia="宋体"/>
                      <w:color w:val="000000"/>
                    </w:rPr>
                  </w:pPr>
                  <w:r>
                    <w:rPr>
                      <w:rFonts w:hint="eastAsia" w:eastAsia="宋体"/>
                      <w:color w:val="000000"/>
                    </w:rPr>
                    <w:t>名称</w:t>
                  </w:r>
                </w:p>
              </w:tc>
              <w:tc>
                <w:tcPr>
                  <w:tcW w:w="2494" w:type="dxa"/>
                  <w:gridSpan w:val="2"/>
                  <w:vMerge w:val="restart"/>
                  <w:shd w:val="clear" w:color="auto" w:fill="FFFFFF" w:themeFill="background1"/>
                  <w:vAlign w:val="center"/>
                </w:tcPr>
                <w:p>
                  <w:pPr>
                    <w:pStyle w:val="77"/>
                    <w:wordWrap/>
                    <w:spacing w:before="31" w:beforeAutospacing="0" w:after="31" w:afterAutospacing="0"/>
                    <w:ind w:left="0" w:leftChars="0" w:right="0" w:rightChars="0" w:firstLine="0" w:firstLineChars="0"/>
                    <w:rPr>
                      <w:rFonts w:eastAsia="宋体"/>
                      <w:color w:val="000000"/>
                    </w:rPr>
                  </w:pPr>
                  <w:r>
                    <w:rPr>
                      <w:rFonts w:hint="eastAsia" w:eastAsia="宋体"/>
                      <w:color w:val="000000"/>
                    </w:rPr>
                    <w:t>面源起点坐标/</w:t>
                  </w:r>
                  <w:r>
                    <w:rPr>
                      <w:rFonts w:eastAsia="宋体"/>
                      <w:color w:val="000000"/>
                    </w:rPr>
                    <w:t>m</w:t>
                  </w:r>
                </w:p>
              </w:tc>
              <w:tc>
                <w:tcPr>
                  <w:tcW w:w="854" w:type="dxa"/>
                  <w:vMerge w:val="restart"/>
                  <w:shd w:val="clear" w:color="auto" w:fill="FFFFFF" w:themeFill="background1"/>
                  <w:vAlign w:val="center"/>
                </w:tcPr>
                <w:p>
                  <w:pPr>
                    <w:pStyle w:val="77"/>
                    <w:wordWrap/>
                    <w:spacing w:before="31" w:beforeAutospacing="0" w:after="31" w:afterAutospacing="0"/>
                    <w:ind w:left="0" w:leftChars="0" w:right="0" w:rightChars="0" w:firstLine="0" w:firstLineChars="0"/>
                    <w:rPr>
                      <w:rFonts w:eastAsia="宋体"/>
                      <w:color w:val="000000"/>
                    </w:rPr>
                  </w:pPr>
                  <w:r>
                    <w:rPr>
                      <w:rFonts w:hint="eastAsia" w:eastAsia="宋体"/>
                      <w:color w:val="000000"/>
                    </w:rPr>
                    <w:t>面源海拔高度/</w:t>
                  </w:r>
                  <w:r>
                    <w:rPr>
                      <w:rFonts w:eastAsia="宋体"/>
                      <w:color w:val="000000"/>
                    </w:rPr>
                    <w:t>m</w:t>
                  </w:r>
                </w:p>
              </w:tc>
              <w:tc>
                <w:tcPr>
                  <w:tcW w:w="471" w:type="dxa"/>
                  <w:vMerge w:val="restart"/>
                  <w:shd w:val="clear" w:color="auto" w:fill="FFFFFF" w:themeFill="background1"/>
                  <w:vAlign w:val="center"/>
                </w:tcPr>
                <w:p>
                  <w:pPr>
                    <w:pStyle w:val="77"/>
                    <w:wordWrap/>
                    <w:spacing w:before="31" w:beforeAutospacing="0" w:after="31" w:afterAutospacing="0"/>
                    <w:ind w:left="0" w:leftChars="0" w:right="0" w:rightChars="0" w:firstLine="0" w:firstLineChars="0"/>
                    <w:rPr>
                      <w:rFonts w:eastAsia="宋体"/>
                      <w:color w:val="000000"/>
                    </w:rPr>
                  </w:pPr>
                  <w:r>
                    <w:rPr>
                      <w:rFonts w:hint="eastAsia" w:eastAsia="宋体"/>
                      <w:color w:val="000000"/>
                    </w:rPr>
                    <w:t>面源长度/</w:t>
                  </w:r>
                  <w:r>
                    <w:rPr>
                      <w:rFonts w:eastAsia="宋体"/>
                      <w:color w:val="000000"/>
                    </w:rPr>
                    <w:t>m</w:t>
                  </w:r>
                </w:p>
              </w:tc>
              <w:tc>
                <w:tcPr>
                  <w:tcW w:w="471" w:type="dxa"/>
                  <w:vMerge w:val="restart"/>
                  <w:shd w:val="clear" w:color="auto" w:fill="FFFFFF" w:themeFill="background1"/>
                  <w:vAlign w:val="center"/>
                </w:tcPr>
                <w:p>
                  <w:pPr>
                    <w:pStyle w:val="77"/>
                    <w:wordWrap/>
                    <w:spacing w:before="31" w:beforeAutospacing="0" w:after="31" w:afterAutospacing="0"/>
                    <w:ind w:left="0" w:leftChars="0" w:right="0" w:rightChars="0" w:firstLine="0" w:firstLineChars="0"/>
                    <w:rPr>
                      <w:rFonts w:eastAsia="宋体"/>
                      <w:color w:val="000000"/>
                    </w:rPr>
                  </w:pPr>
                  <w:r>
                    <w:rPr>
                      <w:rFonts w:hint="eastAsia" w:eastAsia="宋体"/>
                      <w:color w:val="000000"/>
                    </w:rPr>
                    <w:t>面源宽度/</w:t>
                  </w:r>
                  <w:r>
                    <w:rPr>
                      <w:rFonts w:eastAsia="宋体"/>
                      <w:color w:val="000000"/>
                    </w:rPr>
                    <w:t>m</w:t>
                  </w:r>
                </w:p>
              </w:tc>
              <w:tc>
                <w:tcPr>
                  <w:tcW w:w="685" w:type="dxa"/>
                  <w:vMerge w:val="restart"/>
                  <w:shd w:val="clear" w:color="auto" w:fill="FFFFFF" w:themeFill="background1"/>
                  <w:vAlign w:val="center"/>
                </w:tcPr>
                <w:p>
                  <w:pPr>
                    <w:pStyle w:val="77"/>
                    <w:wordWrap/>
                    <w:spacing w:before="31" w:beforeAutospacing="0" w:after="31" w:afterAutospacing="0"/>
                    <w:ind w:left="0" w:leftChars="0" w:right="0" w:rightChars="0" w:firstLine="0" w:firstLineChars="0"/>
                    <w:rPr>
                      <w:rFonts w:eastAsia="宋体"/>
                      <w:color w:val="000000"/>
                    </w:rPr>
                  </w:pPr>
                  <w:r>
                    <w:rPr>
                      <w:rFonts w:hint="eastAsia" w:eastAsia="宋体"/>
                      <w:color w:val="000000"/>
                    </w:rPr>
                    <w:t>面源有效排放高度/</w:t>
                  </w:r>
                  <w:r>
                    <w:rPr>
                      <w:rFonts w:eastAsia="宋体"/>
                      <w:color w:val="000000"/>
                    </w:rPr>
                    <w:t>m</w:t>
                  </w:r>
                </w:p>
              </w:tc>
              <w:tc>
                <w:tcPr>
                  <w:tcW w:w="720" w:type="dxa"/>
                  <w:vMerge w:val="restart"/>
                  <w:shd w:val="clear" w:color="auto" w:fill="FFFFFF" w:themeFill="background1"/>
                  <w:vAlign w:val="center"/>
                </w:tcPr>
                <w:p>
                  <w:pPr>
                    <w:pStyle w:val="77"/>
                    <w:wordWrap/>
                    <w:spacing w:before="31" w:beforeAutospacing="0" w:after="31" w:afterAutospacing="0"/>
                    <w:ind w:left="0" w:leftChars="0" w:right="0" w:rightChars="0" w:firstLine="0" w:firstLineChars="0"/>
                    <w:rPr>
                      <w:rFonts w:eastAsia="宋体"/>
                      <w:color w:val="000000"/>
                    </w:rPr>
                  </w:pPr>
                  <w:r>
                    <w:rPr>
                      <w:rFonts w:hint="eastAsia" w:eastAsia="宋体"/>
                      <w:color w:val="000000"/>
                    </w:rPr>
                    <w:t>年排放小时数/</w:t>
                  </w:r>
                  <w:r>
                    <w:rPr>
                      <w:rFonts w:eastAsia="宋体"/>
                      <w:color w:val="000000"/>
                    </w:rPr>
                    <w:t>h</w:t>
                  </w:r>
                </w:p>
              </w:tc>
              <w:tc>
                <w:tcPr>
                  <w:tcW w:w="550" w:type="dxa"/>
                  <w:vMerge w:val="restart"/>
                  <w:shd w:val="clear" w:color="auto" w:fill="FFFFFF" w:themeFill="background1"/>
                  <w:vAlign w:val="center"/>
                </w:tcPr>
                <w:p>
                  <w:pPr>
                    <w:pStyle w:val="77"/>
                    <w:wordWrap/>
                    <w:spacing w:before="31" w:beforeAutospacing="0" w:after="31" w:afterAutospacing="0"/>
                    <w:ind w:left="0" w:leftChars="0" w:right="0" w:rightChars="0" w:firstLine="0" w:firstLineChars="0"/>
                    <w:rPr>
                      <w:rFonts w:eastAsia="宋体"/>
                      <w:color w:val="000000"/>
                    </w:rPr>
                  </w:pPr>
                  <w:r>
                    <w:rPr>
                      <w:rFonts w:hint="eastAsia" w:eastAsia="宋体"/>
                      <w:color w:val="000000"/>
                    </w:rPr>
                    <w:t>排放工况</w:t>
                  </w:r>
                </w:p>
              </w:tc>
              <w:tc>
                <w:tcPr>
                  <w:tcW w:w="2052" w:type="dxa"/>
                  <w:gridSpan w:val="2"/>
                  <w:shd w:val="clear" w:color="auto" w:fill="FFFFFF" w:themeFill="background1"/>
                  <w:vAlign w:val="center"/>
                </w:tcPr>
                <w:p>
                  <w:pPr>
                    <w:pStyle w:val="77"/>
                    <w:wordWrap/>
                    <w:spacing w:before="31" w:beforeAutospacing="0" w:after="31" w:afterAutospacing="0"/>
                    <w:ind w:left="0" w:leftChars="0" w:right="0" w:rightChars="0" w:firstLine="0" w:firstLineChars="0"/>
                    <w:rPr>
                      <w:rFonts w:eastAsia="宋体"/>
                      <w:color w:val="000000"/>
                    </w:rPr>
                  </w:pPr>
                  <w:r>
                    <w:rPr>
                      <w:rFonts w:hint="eastAsia" w:eastAsia="宋体"/>
                      <w:color w:val="000000"/>
                    </w:rPr>
                    <w:t>污染物排放速率/</w:t>
                  </w:r>
                </w:p>
                <w:p>
                  <w:pPr>
                    <w:pStyle w:val="77"/>
                    <w:wordWrap/>
                    <w:spacing w:before="31" w:beforeAutospacing="0" w:after="31" w:afterAutospacing="0"/>
                    <w:ind w:left="0" w:leftChars="0" w:right="0" w:rightChars="0" w:firstLine="0" w:firstLineChars="0"/>
                    <w:rPr>
                      <w:rFonts w:hint="eastAsia" w:eastAsia="宋体"/>
                      <w:color w:val="000000"/>
                    </w:rPr>
                  </w:pPr>
                  <w:r>
                    <w:rPr>
                      <w:rFonts w:hint="eastAsia" w:eastAsia="宋体"/>
                      <w:color w:val="000000"/>
                    </w:rPr>
                    <w:t>（</w:t>
                  </w:r>
                  <w:r>
                    <w:rPr>
                      <w:rFonts w:eastAsia="宋体"/>
                      <w:color w:val="000000"/>
                    </w:rPr>
                    <w:t>kg/h</w:t>
                  </w:r>
                  <w:r>
                    <w:rPr>
                      <w:rFonts w:hint="eastAsia" w:eastAsia="宋体"/>
                      <w:color w:val="000000"/>
                    </w:rPr>
                    <w:t>）</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12" w:hRule="atLeast"/>
                <w:jc w:val="center"/>
              </w:trPr>
              <w:tc>
                <w:tcPr>
                  <w:tcW w:w="457" w:type="dxa"/>
                  <w:vMerge w:val="continue"/>
                  <w:shd w:val="clear" w:color="auto" w:fill="FFFFFF" w:themeFill="background1"/>
                  <w:vAlign w:val="center"/>
                </w:tcPr>
                <w:p>
                  <w:pPr>
                    <w:pStyle w:val="77"/>
                    <w:spacing w:before="31" w:after="31"/>
                    <w:rPr>
                      <w:color w:val="000000"/>
                    </w:rPr>
                  </w:pPr>
                </w:p>
              </w:tc>
              <w:tc>
                <w:tcPr>
                  <w:tcW w:w="2494" w:type="dxa"/>
                  <w:gridSpan w:val="2"/>
                  <w:vMerge w:val="continue"/>
                  <w:shd w:val="clear" w:color="auto" w:fill="FFFFFF" w:themeFill="background1"/>
                  <w:vAlign w:val="center"/>
                </w:tcPr>
                <w:p>
                  <w:pPr>
                    <w:pStyle w:val="77"/>
                    <w:spacing w:before="31" w:after="31"/>
                    <w:rPr>
                      <w:color w:val="000000"/>
                    </w:rPr>
                  </w:pPr>
                </w:p>
              </w:tc>
              <w:tc>
                <w:tcPr>
                  <w:tcW w:w="854" w:type="dxa"/>
                  <w:vMerge w:val="continue"/>
                  <w:shd w:val="clear" w:color="auto" w:fill="FFFFFF" w:themeFill="background1"/>
                  <w:vAlign w:val="center"/>
                </w:tcPr>
                <w:p>
                  <w:pPr>
                    <w:pStyle w:val="77"/>
                    <w:spacing w:before="31" w:after="31"/>
                    <w:rPr>
                      <w:color w:val="000000"/>
                    </w:rPr>
                  </w:pPr>
                </w:p>
              </w:tc>
              <w:tc>
                <w:tcPr>
                  <w:tcW w:w="471" w:type="dxa"/>
                  <w:vMerge w:val="continue"/>
                  <w:shd w:val="clear" w:color="auto" w:fill="FFFFFF" w:themeFill="background1"/>
                  <w:vAlign w:val="center"/>
                </w:tcPr>
                <w:p>
                  <w:pPr>
                    <w:pStyle w:val="77"/>
                    <w:spacing w:before="31" w:after="31"/>
                    <w:rPr>
                      <w:color w:val="000000"/>
                    </w:rPr>
                  </w:pPr>
                </w:p>
              </w:tc>
              <w:tc>
                <w:tcPr>
                  <w:tcW w:w="471" w:type="dxa"/>
                  <w:vMerge w:val="continue"/>
                  <w:shd w:val="clear" w:color="auto" w:fill="FFFFFF" w:themeFill="background1"/>
                  <w:vAlign w:val="center"/>
                </w:tcPr>
                <w:p>
                  <w:pPr>
                    <w:pStyle w:val="77"/>
                    <w:spacing w:before="31" w:after="31"/>
                    <w:rPr>
                      <w:color w:val="000000"/>
                    </w:rPr>
                  </w:pPr>
                </w:p>
              </w:tc>
              <w:tc>
                <w:tcPr>
                  <w:tcW w:w="685" w:type="dxa"/>
                  <w:vMerge w:val="continue"/>
                  <w:shd w:val="clear" w:color="auto" w:fill="FFFFFF" w:themeFill="background1"/>
                  <w:vAlign w:val="center"/>
                </w:tcPr>
                <w:p>
                  <w:pPr>
                    <w:pStyle w:val="77"/>
                    <w:spacing w:before="31" w:after="31"/>
                    <w:rPr>
                      <w:color w:val="000000"/>
                    </w:rPr>
                  </w:pPr>
                </w:p>
              </w:tc>
              <w:tc>
                <w:tcPr>
                  <w:tcW w:w="720" w:type="dxa"/>
                  <w:vMerge w:val="continue"/>
                  <w:shd w:val="clear" w:color="auto" w:fill="FFFFFF" w:themeFill="background1"/>
                  <w:vAlign w:val="center"/>
                </w:tcPr>
                <w:p>
                  <w:pPr>
                    <w:pStyle w:val="77"/>
                    <w:spacing w:before="31" w:after="31"/>
                    <w:rPr>
                      <w:color w:val="000000"/>
                    </w:rPr>
                  </w:pPr>
                </w:p>
              </w:tc>
              <w:tc>
                <w:tcPr>
                  <w:tcW w:w="550" w:type="dxa"/>
                  <w:vMerge w:val="continue"/>
                  <w:shd w:val="clear" w:color="auto" w:fill="FFFFFF" w:themeFill="background1"/>
                  <w:vAlign w:val="center"/>
                </w:tcPr>
                <w:p>
                  <w:pPr>
                    <w:pStyle w:val="77"/>
                    <w:spacing w:before="31" w:after="31"/>
                    <w:rPr>
                      <w:color w:val="000000"/>
                    </w:rPr>
                  </w:pPr>
                </w:p>
              </w:tc>
              <w:tc>
                <w:tcPr>
                  <w:tcW w:w="968" w:type="dxa"/>
                  <w:vMerge w:val="restart"/>
                  <w:shd w:val="clear" w:color="auto" w:fill="FFFFFF" w:themeFill="background1"/>
                  <w:vAlign w:val="center"/>
                </w:tcPr>
                <w:p>
                  <w:pPr>
                    <w:pStyle w:val="77"/>
                    <w:spacing w:before="31" w:after="31"/>
                    <w:rPr>
                      <w:color w:val="000000"/>
                    </w:rPr>
                  </w:pPr>
                  <w:r>
                    <w:rPr>
                      <w:rFonts w:ascii="Times New Roman" w:hAnsi="Times New Roman" w:cs="Times New Roman"/>
                      <w:color w:val="000000"/>
                      <w:sz w:val="21"/>
                      <w:szCs w:val="21"/>
                    </w:rPr>
                    <w:t>NH</w:t>
                  </w:r>
                  <w:r>
                    <w:rPr>
                      <w:rFonts w:ascii="Times New Roman" w:hAnsi="Times New Roman" w:cs="Times New Roman"/>
                      <w:color w:val="000000"/>
                      <w:sz w:val="21"/>
                      <w:szCs w:val="21"/>
                      <w:vertAlign w:val="subscript"/>
                    </w:rPr>
                    <w:t>3</w:t>
                  </w:r>
                </w:p>
              </w:tc>
              <w:tc>
                <w:tcPr>
                  <w:tcW w:w="1084" w:type="dxa"/>
                  <w:vMerge w:val="restart"/>
                  <w:shd w:val="clear" w:color="auto" w:fill="FFFFFF" w:themeFill="background1"/>
                  <w:vAlign w:val="center"/>
                </w:tcPr>
                <w:p>
                  <w:pPr>
                    <w:pStyle w:val="77"/>
                    <w:spacing w:before="31" w:after="31"/>
                    <w:rPr>
                      <w:color w:val="000000"/>
                    </w:rPr>
                  </w:pPr>
                  <w:r>
                    <w:rPr>
                      <w:rFonts w:ascii="Times New Roman" w:hAnsi="Times New Roman" w:cs="Times New Roman"/>
                      <w:color w:val="000000"/>
                      <w:sz w:val="21"/>
                      <w:szCs w:val="21"/>
                    </w:rPr>
                    <w:t>H</w:t>
                  </w:r>
                  <w:r>
                    <w:rPr>
                      <w:rFonts w:ascii="Times New Roman" w:hAnsi="Times New Roman" w:cs="Times New Roman"/>
                      <w:color w:val="000000"/>
                      <w:sz w:val="21"/>
                      <w:szCs w:val="21"/>
                      <w:vertAlign w:val="subscript"/>
                    </w:rPr>
                    <w:t>2</w:t>
                  </w:r>
                  <w:r>
                    <w:rPr>
                      <w:rFonts w:ascii="Times New Roman" w:hAnsi="Times New Roman" w:cs="Times New Roman"/>
                      <w:color w:val="000000"/>
                      <w:sz w:val="21"/>
                      <w:szCs w:val="21"/>
                    </w:rPr>
                    <w:t>S</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154" w:hRule="atLeast"/>
                <w:jc w:val="center"/>
              </w:trPr>
              <w:tc>
                <w:tcPr>
                  <w:tcW w:w="457" w:type="dxa"/>
                  <w:vMerge w:val="continue"/>
                  <w:shd w:val="clear" w:color="auto" w:fill="FFFFFF" w:themeFill="background1"/>
                  <w:vAlign w:val="center"/>
                </w:tcPr>
                <w:p>
                  <w:pPr>
                    <w:pStyle w:val="77"/>
                    <w:spacing w:before="31" w:after="31"/>
                    <w:rPr>
                      <w:color w:val="000000"/>
                    </w:rPr>
                  </w:pPr>
                </w:p>
              </w:tc>
              <w:tc>
                <w:tcPr>
                  <w:tcW w:w="1299" w:type="dxa"/>
                  <w:shd w:val="clear" w:color="auto" w:fill="FFFFFF" w:themeFill="background1"/>
                  <w:vAlign w:val="center"/>
                </w:tcPr>
                <w:p>
                  <w:pPr>
                    <w:pStyle w:val="77"/>
                    <w:spacing w:before="31" w:after="31"/>
                    <w:rPr>
                      <w:i/>
                      <w:color w:val="000000"/>
                    </w:rPr>
                  </w:pPr>
                  <w:r>
                    <w:rPr>
                      <w:i/>
                      <w:color w:val="000000"/>
                    </w:rPr>
                    <w:t>X</w:t>
                  </w:r>
                </w:p>
              </w:tc>
              <w:tc>
                <w:tcPr>
                  <w:tcW w:w="1195" w:type="dxa"/>
                  <w:shd w:val="clear" w:color="auto" w:fill="FFFFFF" w:themeFill="background1"/>
                  <w:vAlign w:val="center"/>
                </w:tcPr>
                <w:p>
                  <w:pPr>
                    <w:pStyle w:val="77"/>
                    <w:spacing w:before="31" w:after="31"/>
                    <w:rPr>
                      <w:i/>
                      <w:color w:val="000000"/>
                    </w:rPr>
                  </w:pPr>
                  <w:r>
                    <w:rPr>
                      <w:i/>
                      <w:color w:val="000000"/>
                    </w:rPr>
                    <w:t>Y</w:t>
                  </w:r>
                </w:p>
              </w:tc>
              <w:tc>
                <w:tcPr>
                  <w:tcW w:w="854" w:type="dxa"/>
                  <w:vMerge w:val="continue"/>
                  <w:shd w:val="clear" w:color="auto" w:fill="FFFFFF" w:themeFill="background1"/>
                  <w:vAlign w:val="center"/>
                </w:tcPr>
                <w:p>
                  <w:pPr>
                    <w:pStyle w:val="77"/>
                    <w:spacing w:before="31" w:after="31"/>
                    <w:rPr>
                      <w:color w:val="000000"/>
                    </w:rPr>
                  </w:pPr>
                </w:p>
              </w:tc>
              <w:tc>
                <w:tcPr>
                  <w:tcW w:w="471" w:type="dxa"/>
                  <w:vMerge w:val="continue"/>
                  <w:shd w:val="clear" w:color="auto" w:fill="FFFFFF" w:themeFill="background1"/>
                  <w:vAlign w:val="center"/>
                </w:tcPr>
                <w:p>
                  <w:pPr>
                    <w:pStyle w:val="77"/>
                    <w:spacing w:before="31" w:after="31"/>
                    <w:rPr>
                      <w:color w:val="000000"/>
                    </w:rPr>
                  </w:pPr>
                </w:p>
              </w:tc>
              <w:tc>
                <w:tcPr>
                  <w:tcW w:w="471" w:type="dxa"/>
                  <w:vMerge w:val="continue"/>
                  <w:shd w:val="clear" w:color="auto" w:fill="FFFFFF" w:themeFill="background1"/>
                  <w:vAlign w:val="center"/>
                </w:tcPr>
                <w:p>
                  <w:pPr>
                    <w:pStyle w:val="77"/>
                    <w:spacing w:before="31" w:after="31"/>
                    <w:rPr>
                      <w:color w:val="000000"/>
                    </w:rPr>
                  </w:pPr>
                </w:p>
              </w:tc>
              <w:tc>
                <w:tcPr>
                  <w:tcW w:w="685" w:type="dxa"/>
                  <w:vMerge w:val="continue"/>
                  <w:shd w:val="clear" w:color="auto" w:fill="FFFFFF" w:themeFill="background1"/>
                  <w:vAlign w:val="center"/>
                </w:tcPr>
                <w:p>
                  <w:pPr>
                    <w:pStyle w:val="77"/>
                    <w:spacing w:before="31" w:after="31"/>
                    <w:rPr>
                      <w:color w:val="000000"/>
                    </w:rPr>
                  </w:pPr>
                </w:p>
              </w:tc>
              <w:tc>
                <w:tcPr>
                  <w:tcW w:w="720" w:type="dxa"/>
                  <w:vMerge w:val="continue"/>
                  <w:shd w:val="clear" w:color="auto" w:fill="FFFFFF" w:themeFill="background1"/>
                  <w:vAlign w:val="center"/>
                </w:tcPr>
                <w:p>
                  <w:pPr>
                    <w:pStyle w:val="77"/>
                    <w:spacing w:before="31" w:after="31"/>
                    <w:rPr>
                      <w:color w:val="000000"/>
                    </w:rPr>
                  </w:pPr>
                </w:p>
              </w:tc>
              <w:tc>
                <w:tcPr>
                  <w:tcW w:w="550" w:type="dxa"/>
                  <w:vMerge w:val="continue"/>
                  <w:shd w:val="clear" w:color="auto" w:fill="FFFFFF" w:themeFill="background1"/>
                  <w:vAlign w:val="center"/>
                </w:tcPr>
                <w:p>
                  <w:pPr>
                    <w:pStyle w:val="77"/>
                    <w:spacing w:before="31" w:after="31"/>
                    <w:rPr>
                      <w:color w:val="000000"/>
                    </w:rPr>
                  </w:pPr>
                </w:p>
              </w:tc>
              <w:tc>
                <w:tcPr>
                  <w:tcW w:w="968" w:type="dxa"/>
                  <w:vMerge w:val="continue"/>
                  <w:shd w:val="clear" w:color="auto" w:fill="FFFFFF" w:themeFill="background1"/>
                  <w:vAlign w:val="center"/>
                </w:tcPr>
                <w:p>
                  <w:pPr>
                    <w:pStyle w:val="77"/>
                    <w:spacing w:before="31" w:after="31"/>
                    <w:rPr>
                      <w:color w:val="000000"/>
                    </w:rPr>
                  </w:pPr>
                </w:p>
              </w:tc>
              <w:tc>
                <w:tcPr>
                  <w:tcW w:w="1084" w:type="dxa"/>
                  <w:vMerge w:val="continue"/>
                  <w:shd w:val="clear" w:color="auto" w:fill="FFFFFF" w:themeFill="background1"/>
                  <w:vAlign w:val="center"/>
                </w:tcPr>
                <w:p>
                  <w:pPr>
                    <w:pStyle w:val="77"/>
                    <w:spacing w:before="31" w:after="31"/>
                    <w:rPr>
                      <w:color w:val="000000"/>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231" w:hRule="atLeast"/>
                <w:jc w:val="center"/>
              </w:trPr>
              <w:tc>
                <w:tcPr>
                  <w:tcW w:w="457" w:type="dxa"/>
                  <w:shd w:val="clear" w:color="auto" w:fill="FFFFFF" w:themeFill="background1"/>
                  <w:vAlign w:val="center"/>
                </w:tcPr>
                <w:p>
                  <w:pPr>
                    <w:pStyle w:val="77"/>
                    <w:spacing w:before="31" w:after="31"/>
                    <w:rPr>
                      <w:color w:val="000000"/>
                    </w:rPr>
                  </w:pPr>
                  <w:r>
                    <w:rPr>
                      <w:rFonts w:ascii="Times New Roman" w:hAnsi="Times New Roman" w:cs="Times New Roman"/>
                      <w:color w:val="000000"/>
                      <w:sz w:val="21"/>
                      <w:szCs w:val="21"/>
                      <w:lang w:val="en-US"/>
                    </w:rPr>
                    <w:t>污水处理站</w:t>
                  </w:r>
                </w:p>
              </w:tc>
              <w:tc>
                <w:tcPr>
                  <w:tcW w:w="1299" w:type="dxa"/>
                  <w:shd w:val="clear" w:color="auto" w:fill="FFFFFF" w:themeFill="background1"/>
                  <w:vAlign w:val="center"/>
                </w:tcPr>
                <w:p>
                  <w:pPr>
                    <w:pStyle w:val="77"/>
                    <w:spacing w:before="31" w:after="31"/>
                    <w:rPr>
                      <w:rFonts w:hint="default" w:eastAsia="宋体"/>
                      <w:color w:val="000000"/>
                      <w:lang w:val="en-US" w:eastAsia="zh-CN"/>
                    </w:rPr>
                  </w:pPr>
                  <w:r>
                    <w:rPr>
                      <w:rFonts w:hint="eastAsia"/>
                      <w:color w:val="000000"/>
                      <w:lang w:val="en-US" w:eastAsia="zh-CN"/>
                    </w:rPr>
                    <w:t>112.365917</w:t>
                  </w:r>
                </w:p>
              </w:tc>
              <w:tc>
                <w:tcPr>
                  <w:tcW w:w="1195" w:type="dxa"/>
                  <w:shd w:val="clear" w:color="auto" w:fill="FFFFFF" w:themeFill="background1"/>
                  <w:vAlign w:val="center"/>
                </w:tcPr>
                <w:p>
                  <w:pPr>
                    <w:pStyle w:val="77"/>
                    <w:spacing w:before="31" w:after="31"/>
                    <w:rPr>
                      <w:rFonts w:hint="default" w:eastAsia="宋体"/>
                      <w:color w:val="000000"/>
                      <w:lang w:val="en-US" w:eastAsia="zh-CN"/>
                    </w:rPr>
                  </w:pPr>
                  <w:r>
                    <w:rPr>
                      <w:rFonts w:hint="eastAsia"/>
                      <w:color w:val="000000"/>
                      <w:lang w:val="en-US" w:eastAsia="zh-CN"/>
                    </w:rPr>
                    <w:t>29.321235</w:t>
                  </w:r>
                </w:p>
              </w:tc>
              <w:tc>
                <w:tcPr>
                  <w:tcW w:w="854" w:type="dxa"/>
                  <w:shd w:val="clear" w:color="auto" w:fill="FFFFFF" w:themeFill="background1"/>
                  <w:vAlign w:val="center"/>
                </w:tcPr>
                <w:p>
                  <w:pPr>
                    <w:pStyle w:val="77"/>
                    <w:spacing w:before="31" w:after="31"/>
                    <w:rPr>
                      <w:rFonts w:hint="default" w:eastAsia="宋体"/>
                      <w:color w:val="000000"/>
                      <w:lang w:val="en-US" w:eastAsia="zh-CN"/>
                    </w:rPr>
                  </w:pPr>
                  <w:r>
                    <w:rPr>
                      <w:rFonts w:hint="eastAsia"/>
                      <w:color w:val="000000"/>
                      <w:lang w:val="en-US" w:eastAsia="zh-CN"/>
                    </w:rPr>
                    <w:t>31.985</w:t>
                  </w:r>
                </w:p>
              </w:tc>
              <w:tc>
                <w:tcPr>
                  <w:tcW w:w="471" w:type="dxa"/>
                  <w:shd w:val="clear" w:color="auto" w:fill="FFFFFF" w:themeFill="background1"/>
                  <w:vAlign w:val="center"/>
                </w:tcPr>
                <w:p>
                  <w:pPr>
                    <w:pStyle w:val="77"/>
                    <w:spacing w:before="31" w:after="31"/>
                    <w:rPr>
                      <w:rFonts w:hint="default" w:eastAsia="宋体"/>
                      <w:color w:val="000000"/>
                      <w:lang w:val="en-US" w:eastAsia="zh-CN"/>
                    </w:rPr>
                  </w:pPr>
                  <w:r>
                    <w:rPr>
                      <w:rFonts w:hint="eastAsia"/>
                      <w:color w:val="000000"/>
                      <w:lang w:val="en-US" w:eastAsia="zh-CN"/>
                    </w:rPr>
                    <w:t>10</w:t>
                  </w:r>
                </w:p>
              </w:tc>
              <w:tc>
                <w:tcPr>
                  <w:tcW w:w="471" w:type="dxa"/>
                  <w:shd w:val="clear" w:color="auto" w:fill="FFFFFF" w:themeFill="background1"/>
                  <w:vAlign w:val="center"/>
                </w:tcPr>
                <w:p>
                  <w:pPr>
                    <w:pStyle w:val="77"/>
                    <w:spacing w:before="31" w:after="31"/>
                    <w:rPr>
                      <w:rFonts w:hint="eastAsia" w:eastAsia="宋体"/>
                      <w:color w:val="000000"/>
                      <w:lang w:val="en-US" w:eastAsia="zh-CN"/>
                    </w:rPr>
                  </w:pPr>
                  <w:r>
                    <w:rPr>
                      <w:rFonts w:hint="eastAsia"/>
                      <w:color w:val="000000"/>
                      <w:lang w:val="en-US" w:eastAsia="zh-CN"/>
                    </w:rPr>
                    <w:t>5</w:t>
                  </w:r>
                </w:p>
              </w:tc>
              <w:tc>
                <w:tcPr>
                  <w:tcW w:w="685" w:type="dxa"/>
                  <w:shd w:val="clear" w:color="auto" w:fill="FFFFFF" w:themeFill="background1"/>
                  <w:vAlign w:val="center"/>
                </w:tcPr>
                <w:p>
                  <w:pPr>
                    <w:pStyle w:val="77"/>
                    <w:spacing w:before="31" w:after="31"/>
                    <w:rPr>
                      <w:rFonts w:hint="eastAsia" w:eastAsia="宋体"/>
                      <w:color w:val="000000"/>
                      <w:lang w:val="en-US" w:eastAsia="zh-CN"/>
                    </w:rPr>
                  </w:pPr>
                  <w:r>
                    <w:rPr>
                      <w:rFonts w:hint="eastAsia"/>
                      <w:color w:val="000000"/>
                      <w:lang w:val="en-US" w:eastAsia="zh-CN"/>
                    </w:rPr>
                    <w:t>1</w:t>
                  </w:r>
                </w:p>
              </w:tc>
              <w:tc>
                <w:tcPr>
                  <w:tcW w:w="720" w:type="dxa"/>
                  <w:shd w:val="clear" w:color="auto" w:fill="FFFFFF" w:themeFill="background1"/>
                  <w:vAlign w:val="center"/>
                </w:tcPr>
                <w:p>
                  <w:pPr>
                    <w:pStyle w:val="77"/>
                    <w:spacing w:before="31" w:after="31"/>
                    <w:rPr>
                      <w:rFonts w:hint="default" w:eastAsia="宋体"/>
                      <w:color w:val="000000"/>
                      <w:lang w:val="en-US" w:eastAsia="zh-CN"/>
                    </w:rPr>
                  </w:pPr>
                  <w:r>
                    <w:rPr>
                      <w:rFonts w:hint="eastAsia"/>
                      <w:color w:val="000000"/>
                      <w:lang w:val="en-US" w:eastAsia="zh-CN"/>
                    </w:rPr>
                    <w:t>6000</w:t>
                  </w:r>
                </w:p>
              </w:tc>
              <w:tc>
                <w:tcPr>
                  <w:tcW w:w="550" w:type="dxa"/>
                  <w:shd w:val="clear" w:color="auto" w:fill="FFFFFF" w:themeFill="background1"/>
                  <w:vAlign w:val="center"/>
                </w:tcPr>
                <w:p>
                  <w:pPr>
                    <w:pStyle w:val="77"/>
                    <w:spacing w:before="31" w:after="31"/>
                    <w:rPr>
                      <w:rFonts w:hint="eastAsia" w:eastAsia="宋体"/>
                      <w:color w:val="000000"/>
                      <w:lang w:val="en-US" w:eastAsia="zh-CN"/>
                    </w:rPr>
                  </w:pPr>
                  <w:r>
                    <w:rPr>
                      <w:rFonts w:hint="eastAsia"/>
                      <w:color w:val="000000"/>
                      <w:lang w:val="en-US" w:eastAsia="zh-CN"/>
                    </w:rPr>
                    <w:t>正常</w:t>
                  </w:r>
                </w:p>
              </w:tc>
              <w:tc>
                <w:tcPr>
                  <w:tcW w:w="968" w:type="dxa"/>
                  <w:shd w:val="clear" w:color="auto" w:fill="FFFFFF" w:themeFill="background1"/>
                  <w:vAlign w:val="center"/>
                </w:tcPr>
                <w:p>
                  <w:pPr>
                    <w:pStyle w:val="77"/>
                    <w:spacing w:before="31" w:after="31"/>
                    <w:rPr>
                      <w:color w:val="000000"/>
                    </w:rPr>
                  </w:pPr>
                  <w:r>
                    <w:rPr>
                      <w:bCs/>
                      <w:color w:val="000000"/>
                      <w:sz w:val="21"/>
                      <w:szCs w:val="21"/>
                    </w:rPr>
                    <w:t>0.00</w:t>
                  </w:r>
                  <w:r>
                    <w:rPr>
                      <w:rFonts w:hint="eastAsia"/>
                      <w:bCs/>
                      <w:color w:val="000000"/>
                      <w:sz w:val="21"/>
                      <w:szCs w:val="21"/>
                      <w:lang w:val="en-US" w:eastAsia="zh-CN"/>
                    </w:rPr>
                    <w:t>058</w:t>
                  </w:r>
                </w:p>
              </w:tc>
              <w:tc>
                <w:tcPr>
                  <w:tcW w:w="1084" w:type="dxa"/>
                  <w:shd w:val="clear" w:color="auto" w:fill="FFFFFF" w:themeFill="background1"/>
                  <w:vAlign w:val="center"/>
                </w:tcPr>
                <w:p>
                  <w:pPr>
                    <w:pStyle w:val="77"/>
                    <w:spacing w:before="31" w:after="31"/>
                    <w:rPr>
                      <w:color w:val="000000"/>
                    </w:rPr>
                  </w:pPr>
                  <w:r>
                    <w:rPr>
                      <w:bCs/>
                      <w:color w:val="000000"/>
                      <w:sz w:val="21"/>
                      <w:szCs w:val="21"/>
                    </w:rPr>
                    <w:t>0.0000</w:t>
                  </w:r>
                  <w:r>
                    <w:rPr>
                      <w:rFonts w:hint="eastAsia"/>
                      <w:bCs/>
                      <w:color w:val="000000"/>
                      <w:sz w:val="21"/>
                      <w:szCs w:val="21"/>
                      <w:lang w:val="en-US" w:eastAsia="zh-CN"/>
                    </w:rPr>
                    <w:t>23</w:t>
                  </w:r>
                </w:p>
              </w:tc>
            </w:tr>
          </w:tbl>
          <w:p>
            <w:pPr>
              <w:pStyle w:val="13"/>
              <w:spacing w:before="156"/>
              <w:jc w:val="center"/>
              <w:rPr>
                <w:rFonts w:ascii="Times New Roman" w:hAnsi="Times New Roman" w:eastAsia="宋体" w:cs="Times New Roman"/>
                <w:b/>
                <w:bCs/>
                <w:color w:val="000000"/>
                <w:kern w:val="2"/>
                <w:sz w:val="21"/>
                <w:szCs w:val="21"/>
                <w:lang w:val="en-US" w:eastAsia="zh-CN" w:bidi="ar-SA"/>
              </w:rPr>
            </w:pPr>
            <w:bookmarkStart w:id="11" w:name="_Ref488155516"/>
            <w:r>
              <w:rPr>
                <w:rFonts w:hint="eastAsia" w:ascii="Times New Roman" w:hAnsi="Times New Roman" w:eastAsia="宋体" w:cs="Times New Roman"/>
                <w:b/>
                <w:bCs/>
                <w:color w:val="000000"/>
                <w:kern w:val="2"/>
                <w:sz w:val="21"/>
                <w:szCs w:val="21"/>
                <w:lang w:val="en-US" w:eastAsia="zh-CN" w:bidi="ar-SA"/>
              </w:rPr>
              <w:t>表</w:t>
            </w:r>
            <w:bookmarkEnd w:id="11"/>
            <w:r>
              <w:rPr>
                <w:rFonts w:hint="eastAsia" w:ascii="Times New Roman" w:hAnsi="Times New Roman" w:eastAsia="宋体" w:cs="Times New Roman"/>
                <w:b/>
                <w:bCs/>
                <w:color w:val="000000"/>
                <w:kern w:val="2"/>
                <w:sz w:val="21"/>
                <w:szCs w:val="21"/>
                <w:lang w:val="en-US" w:eastAsia="zh-CN" w:bidi="ar-SA"/>
              </w:rPr>
              <w:t>7-2</w:t>
            </w:r>
            <w:r>
              <w:rPr>
                <w:rFonts w:ascii="Times New Roman" w:hAnsi="Times New Roman" w:eastAsia="宋体" w:cs="Times New Roman"/>
                <w:b/>
                <w:bCs/>
                <w:color w:val="000000"/>
                <w:kern w:val="2"/>
                <w:sz w:val="21"/>
                <w:szCs w:val="21"/>
                <w:lang w:val="en-US" w:eastAsia="zh-CN" w:bidi="ar-SA"/>
              </w:rPr>
              <w:t xml:space="preserve"> </w:t>
            </w:r>
            <w:r>
              <w:rPr>
                <w:rFonts w:hint="eastAsia" w:ascii="Times New Roman" w:hAnsi="Times New Roman" w:eastAsia="宋体" w:cs="Times New Roman"/>
                <w:b/>
                <w:bCs/>
                <w:color w:val="000000"/>
                <w:kern w:val="2"/>
                <w:sz w:val="21"/>
                <w:szCs w:val="21"/>
                <w:lang w:val="en-US" w:eastAsia="zh-CN" w:bidi="ar-SA"/>
              </w:rPr>
              <w:t>估算模型参数表</w:t>
            </w:r>
          </w:p>
          <w:tbl>
            <w:tblPr>
              <w:tblStyle w:val="96"/>
              <w:tblW w:w="8757" w:type="dxa"/>
              <w:jc w:val="center"/>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
            <w:tblGrid>
              <w:gridCol w:w="1934"/>
              <w:gridCol w:w="4460"/>
              <w:gridCol w:w="2363"/>
            </w:tblGrid>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87" w:hRule="atLeast"/>
                <w:tblHeader/>
                <w:jc w:val="center"/>
              </w:trPr>
              <w:tc>
                <w:tcPr>
                  <w:tcW w:w="6394" w:type="dxa"/>
                  <w:gridSpan w:val="2"/>
                  <w:shd w:val="clear" w:color="auto" w:fill="FFFFFF" w:themeFill="background1"/>
                  <w:vAlign w:val="center"/>
                </w:tcPr>
                <w:p>
                  <w:pPr>
                    <w:pStyle w:val="77"/>
                    <w:wordWrap/>
                    <w:spacing w:before="31" w:beforeAutospacing="0" w:after="31" w:afterAutospacing="0"/>
                    <w:ind w:left="0" w:leftChars="0" w:right="0" w:rightChars="0" w:firstLine="0" w:firstLineChars="0"/>
                    <w:rPr>
                      <w:rFonts w:eastAsia="宋体"/>
                      <w:color w:val="000000"/>
                    </w:rPr>
                  </w:pPr>
                  <w:r>
                    <w:rPr>
                      <w:rFonts w:hint="eastAsia" w:eastAsia="宋体"/>
                      <w:color w:val="000000"/>
                    </w:rPr>
                    <w:t>参数</w:t>
                  </w:r>
                </w:p>
              </w:tc>
              <w:tc>
                <w:tcPr>
                  <w:tcW w:w="2363" w:type="dxa"/>
                  <w:shd w:val="clear" w:color="auto" w:fill="FFFFFF" w:themeFill="background1"/>
                  <w:noWrap/>
                  <w:vAlign w:val="center"/>
                </w:tcPr>
                <w:p>
                  <w:pPr>
                    <w:pStyle w:val="77"/>
                    <w:wordWrap/>
                    <w:spacing w:before="31" w:beforeAutospacing="0" w:after="31" w:afterAutospacing="0"/>
                    <w:ind w:left="0" w:leftChars="0" w:right="0" w:rightChars="0" w:firstLine="0" w:firstLineChars="0"/>
                    <w:rPr>
                      <w:rFonts w:eastAsia="宋体"/>
                      <w:color w:val="000000"/>
                    </w:rPr>
                  </w:pPr>
                  <w:r>
                    <w:rPr>
                      <w:rFonts w:hint="eastAsia" w:eastAsia="宋体"/>
                      <w:color w:val="000000"/>
                    </w:rPr>
                    <w:t>取值</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68" w:hRule="atLeast"/>
                <w:jc w:val="center"/>
              </w:trPr>
              <w:tc>
                <w:tcPr>
                  <w:tcW w:w="1934" w:type="dxa"/>
                  <w:vMerge w:val="restart"/>
                  <w:shd w:val="clear" w:color="auto" w:fill="FFFFFF" w:themeFill="background1"/>
                  <w:vAlign w:val="center"/>
                </w:tcPr>
                <w:p>
                  <w:pPr>
                    <w:pStyle w:val="77"/>
                    <w:spacing w:before="31" w:after="31"/>
                    <w:rPr>
                      <w:color w:val="000000"/>
                    </w:rPr>
                  </w:pPr>
                  <w:r>
                    <w:rPr>
                      <w:rFonts w:hint="eastAsia"/>
                      <w:color w:val="000000"/>
                    </w:rPr>
                    <w:t>城市</w:t>
                  </w:r>
                  <w:r>
                    <w:rPr>
                      <w:color w:val="000000"/>
                    </w:rPr>
                    <w:t>/</w:t>
                  </w:r>
                  <w:r>
                    <w:rPr>
                      <w:rFonts w:hint="eastAsia"/>
                      <w:color w:val="000000"/>
                    </w:rPr>
                    <w:t>农村选项</w:t>
                  </w:r>
                </w:p>
              </w:tc>
              <w:tc>
                <w:tcPr>
                  <w:tcW w:w="4460" w:type="dxa"/>
                  <w:shd w:val="clear" w:color="auto" w:fill="FFFFFF" w:themeFill="background1"/>
                  <w:noWrap/>
                  <w:vAlign w:val="center"/>
                </w:tcPr>
                <w:p>
                  <w:pPr>
                    <w:pStyle w:val="77"/>
                    <w:spacing w:before="31" w:after="31"/>
                    <w:rPr>
                      <w:color w:val="000000"/>
                    </w:rPr>
                  </w:pPr>
                  <w:r>
                    <w:rPr>
                      <w:rFonts w:hint="eastAsia"/>
                      <w:color w:val="000000"/>
                    </w:rPr>
                    <w:t>城市</w:t>
                  </w:r>
                  <w:r>
                    <w:rPr>
                      <w:color w:val="000000"/>
                    </w:rPr>
                    <w:t>/</w:t>
                  </w:r>
                  <w:r>
                    <w:rPr>
                      <w:rFonts w:hint="eastAsia"/>
                      <w:color w:val="000000"/>
                    </w:rPr>
                    <w:t>农村</w:t>
                  </w:r>
                </w:p>
              </w:tc>
              <w:tc>
                <w:tcPr>
                  <w:tcW w:w="2363" w:type="dxa"/>
                  <w:shd w:val="clear" w:color="auto" w:fill="FFFFFF" w:themeFill="background1"/>
                  <w:noWrap/>
                  <w:vAlign w:val="center"/>
                </w:tcPr>
                <w:p>
                  <w:pPr>
                    <w:pStyle w:val="77"/>
                    <w:spacing w:before="31" w:after="31"/>
                    <w:rPr>
                      <w:rFonts w:hint="eastAsia" w:eastAsia="宋体"/>
                      <w:color w:val="000000"/>
                      <w:lang w:val="en-US" w:eastAsia="zh-CN"/>
                    </w:rPr>
                  </w:pPr>
                  <w:r>
                    <w:rPr>
                      <w:rFonts w:hint="eastAsia"/>
                      <w:color w:val="000000"/>
                      <w:lang w:val="en-US" w:eastAsia="zh-CN"/>
                    </w:rPr>
                    <w:t>农村</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07" w:hRule="atLeast"/>
                <w:jc w:val="center"/>
              </w:trPr>
              <w:tc>
                <w:tcPr>
                  <w:tcW w:w="1934" w:type="dxa"/>
                  <w:vMerge w:val="continue"/>
                  <w:shd w:val="clear" w:color="auto" w:fill="FFFFFF" w:themeFill="background1"/>
                  <w:vAlign w:val="center"/>
                </w:tcPr>
                <w:p>
                  <w:pPr>
                    <w:pStyle w:val="77"/>
                    <w:spacing w:before="31" w:after="31"/>
                    <w:rPr>
                      <w:color w:val="000000"/>
                    </w:rPr>
                  </w:pPr>
                </w:p>
              </w:tc>
              <w:tc>
                <w:tcPr>
                  <w:tcW w:w="4460" w:type="dxa"/>
                  <w:shd w:val="clear" w:color="auto" w:fill="FFFFFF" w:themeFill="background1"/>
                  <w:noWrap/>
                  <w:vAlign w:val="center"/>
                </w:tcPr>
                <w:p>
                  <w:pPr>
                    <w:pStyle w:val="77"/>
                    <w:spacing w:before="31" w:after="31"/>
                    <w:rPr>
                      <w:color w:val="000000"/>
                    </w:rPr>
                  </w:pPr>
                  <w:r>
                    <w:rPr>
                      <w:rFonts w:hint="eastAsia"/>
                      <w:color w:val="000000"/>
                    </w:rPr>
                    <w:t>人口数（城市选项时）</w:t>
                  </w:r>
                </w:p>
              </w:tc>
              <w:tc>
                <w:tcPr>
                  <w:tcW w:w="2363" w:type="dxa"/>
                  <w:shd w:val="clear" w:color="auto" w:fill="FFFFFF" w:themeFill="background1"/>
                  <w:noWrap/>
                  <w:vAlign w:val="center"/>
                </w:tcPr>
                <w:p>
                  <w:pPr>
                    <w:pStyle w:val="77"/>
                    <w:spacing w:before="31" w:after="31"/>
                    <w:rPr>
                      <w:rFonts w:hint="eastAsia" w:eastAsia="宋体"/>
                      <w:color w:val="000000"/>
                      <w:lang w:val="en-US" w:eastAsia="zh-CN"/>
                    </w:rPr>
                  </w:pPr>
                  <w:r>
                    <w:rPr>
                      <w:rFonts w:hint="eastAsia"/>
                      <w:color w:val="000000"/>
                      <w:lang w:val="en-US" w:eastAsia="zh-CN"/>
                    </w:rPr>
                    <w:t>/</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87" w:hRule="atLeast"/>
                <w:jc w:val="center"/>
              </w:trPr>
              <w:tc>
                <w:tcPr>
                  <w:tcW w:w="6394" w:type="dxa"/>
                  <w:gridSpan w:val="2"/>
                  <w:shd w:val="clear" w:color="auto" w:fill="FFFFFF" w:themeFill="background1"/>
                  <w:vAlign w:val="center"/>
                </w:tcPr>
                <w:p>
                  <w:pPr>
                    <w:pStyle w:val="77"/>
                    <w:spacing w:before="31" w:after="31"/>
                    <w:rPr>
                      <w:color w:val="000000"/>
                    </w:rPr>
                  </w:pPr>
                  <w:r>
                    <w:rPr>
                      <w:rFonts w:hint="eastAsia"/>
                      <w:color w:val="000000"/>
                    </w:rPr>
                    <w:t>最高环境温度/</w:t>
                  </w:r>
                  <w:r>
                    <w:rPr>
                      <w:color w:val="000000"/>
                    </w:rPr>
                    <w:t xml:space="preserve"> </w:t>
                  </w:r>
                  <w:r>
                    <w:rPr>
                      <w:rFonts w:hint="eastAsia" w:ascii="宋体" w:hAnsi="宋体" w:cs="宋体"/>
                      <w:color w:val="000000"/>
                    </w:rPr>
                    <w:t>℃</w:t>
                  </w:r>
                </w:p>
              </w:tc>
              <w:tc>
                <w:tcPr>
                  <w:tcW w:w="2363" w:type="dxa"/>
                  <w:shd w:val="clear" w:color="auto" w:fill="FFFFFF" w:themeFill="background1"/>
                  <w:noWrap/>
                  <w:vAlign w:val="center"/>
                </w:tcPr>
                <w:p>
                  <w:pPr>
                    <w:pStyle w:val="77"/>
                    <w:spacing w:before="31" w:after="31"/>
                    <w:rPr>
                      <w:rFonts w:hint="default" w:eastAsia="宋体"/>
                      <w:color w:val="000000"/>
                      <w:lang w:val="en-US" w:eastAsia="zh-CN"/>
                    </w:rPr>
                  </w:pPr>
                  <w:r>
                    <w:rPr>
                      <w:rFonts w:hint="eastAsia"/>
                      <w:color w:val="000000"/>
                      <w:lang w:val="en-US" w:eastAsia="zh-CN"/>
                    </w:rPr>
                    <w:t>39</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68" w:hRule="atLeast"/>
                <w:jc w:val="center"/>
              </w:trPr>
              <w:tc>
                <w:tcPr>
                  <w:tcW w:w="6394" w:type="dxa"/>
                  <w:gridSpan w:val="2"/>
                  <w:shd w:val="clear" w:color="auto" w:fill="FFFFFF" w:themeFill="background1"/>
                  <w:vAlign w:val="center"/>
                </w:tcPr>
                <w:p>
                  <w:pPr>
                    <w:pStyle w:val="77"/>
                    <w:spacing w:before="31" w:after="31"/>
                    <w:rPr>
                      <w:color w:val="000000"/>
                    </w:rPr>
                  </w:pPr>
                  <w:r>
                    <w:rPr>
                      <w:rFonts w:hint="eastAsia"/>
                      <w:color w:val="000000"/>
                    </w:rPr>
                    <w:t>最低环境温度/</w:t>
                  </w:r>
                  <w:r>
                    <w:rPr>
                      <w:color w:val="000000"/>
                    </w:rPr>
                    <w:t xml:space="preserve"> </w:t>
                  </w:r>
                  <w:r>
                    <w:rPr>
                      <w:rFonts w:hint="eastAsia" w:ascii="宋体" w:hAnsi="宋体" w:cs="宋体"/>
                      <w:color w:val="000000"/>
                    </w:rPr>
                    <w:t>℃</w:t>
                  </w:r>
                </w:p>
              </w:tc>
              <w:tc>
                <w:tcPr>
                  <w:tcW w:w="2363" w:type="dxa"/>
                  <w:shd w:val="clear" w:color="auto" w:fill="FFFFFF" w:themeFill="background1"/>
                  <w:noWrap/>
                  <w:vAlign w:val="center"/>
                </w:tcPr>
                <w:p>
                  <w:pPr>
                    <w:pStyle w:val="77"/>
                    <w:spacing w:before="31" w:after="31"/>
                    <w:rPr>
                      <w:rFonts w:hint="default" w:eastAsia="宋体"/>
                      <w:color w:val="000000"/>
                      <w:lang w:val="en-US" w:eastAsia="zh-CN"/>
                    </w:rPr>
                  </w:pPr>
                  <w:r>
                    <w:rPr>
                      <w:rFonts w:hint="eastAsia"/>
                      <w:color w:val="000000"/>
                      <w:lang w:val="en-US" w:eastAsia="zh-CN"/>
                    </w:rPr>
                    <w:t>-8</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87" w:hRule="atLeast"/>
                <w:jc w:val="center"/>
              </w:trPr>
              <w:tc>
                <w:tcPr>
                  <w:tcW w:w="6394" w:type="dxa"/>
                  <w:gridSpan w:val="2"/>
                  <w:shd w:val="clear" w:color="auto" w:fill="FFFFFF" w:themeFill="background1"/>
                  <w:vAlign w:val="center"/>
                </w:tcPr>
                <w:p>
                  <w:pPr>
                    <w:pStyle w:val="77"/>
                    <w:spacing w:before="31" w:after="31"/>
                    <w:rPr>
                      <w:color w:val="000000"/>
                    </w:rPr>
                  </w:pPr>
                  <w:r>
                    <w:rPr>
                      <w:rFonts w:hint="eastAsia"/>
                      <w:color w:val="000000"/>
                    </w:rPr>
                    <w:t>土地利用类型</w:t>
                  </w:r>
                </w:p>
              </w:tc>
              <w:tc>
                <w:tcPr>
                  <w:tcW w:w="2363" w:type="dxa"/>
                  <w:shd w:val="clear" w:color="auto" w:fill="FFFFFF" w:themeFill="background1"/>
                  <w:noWrap/>
                  <w:vAlign w:val="center"/>
                </w:tcPr>
                <w:p>
                  <w:pPr>
                    <w:pStyle w:val="77"/>
                    <w:spacing w:before="31" w:after="31"/>
                    <w:rPr>
                      <w:rFonts w:hint="default" w:eastAsia="宋体"/>
                      <w:color w:val="000000"/>
                      <w:lang w:val="en-US" w:eastAsia="zh-CN"/>
                    </w:rPr>
                  </w:pPr>
                  <w:r>
                    <w:rPr>
                      <w:rFonts w:hint="eastAsia"/>
                      <w:color w:val="000000"/>
                      <w:lang w:val="en-US" w:eastAsia="zh-CN"/>
                    </w:rPr>
                    <w:t>阔叶林</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87" w:hRule="atLeast"/>
                <w:jc w:val="center"/>
              </w:trPr>
              <w:tc>
                <w:tcPr>
                  <w:tcW w:w="6394" w:type="dxa"/>
                  <w:gridSpan w:val="2"/>
                  <w:shd w:val="clear" w:color="auto" w:fill="FFFFFF" w:themeFill="background1"/>
                  <w:vAlign w:val="center"/>
                </w:tcPr>
                <w:p>
                  <w:pPr>
                    <w:pStyle w:val="77"/>
                    <w:spacing w:before="31" w:after="31"/>
                    <w:rPr>
                      <w:color w:val="000000"/>
                    </w:rPr>
                  </w:pPr>
                  <w:r>
                    <w:rPr>
                      <w:rFonts w:hint="eastAsia"/>
                      <w:color w:val="000000"/>
                    </w:rPr>
                    <w:t>区域湿度条件</w:t>
                  </w:r>
                </w:p>
              </w:tc>
              <w:tc>
                <w:tcPr>
                  <w:tcW w:w="2363" w:type="dxa"/>
                  <w:shd w:val="clear" w:color="auto" w:fill="FFFFFF" w:themeFill="background1"/>
                  <w:noWrap/>
                  <w:vAlign w:val="center"/>
                </w:tcPr>
                <w:p>
                  <w:pPr>
                    <w:pStyle w:val="77"/>
                    <w:spacing w:before="31" w:after="31"/>
                    <w:rPr>
                      <w:rFonts w:hint="default" w:eastAsia="宋体"/>
                      <w:color w:val="000000"/>
                      <w:lang w:val="en-US" w:eastAsia="zh-CN"/>
                    </w:rPr>
                  </w:pPr>
                  <w:r>
                    <w:rPr>
                      <w:rFonts w:hint="eastAsia"/>
                      <w:color w:val="000000"/>
                      <w:lang w:val="en-US" w:eastAsia="zh-CN"/>
                    </w:rPr>
                    <w:t>潮湿气候</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87" w:hRule="atLeast"/>
                <w:jc w:val="center"/>
              </w:trPr>
              <w:tc>
                <w:tcPr>
                  <w:tcW w:w="1934" w:type="dxa"/>
                  <w:vMerge w:val="restart"/>
                  <w:shd w:val="clear" w:color="auto" w:fill="FFFFFF" w:themeFill="background1"/>
                  <w:vAlign w:val="center"/>
                </w:tcPr>
                <w:p>
                  <w:pPr>
                    <w:pStyle w:val="77"/>
                    <w:spacing w:before="31" w:after="31"/>
                    <w:rPr>
                      <w:color w:val="000000"/>
                    </w:rPr>
                  </w:pPr>
                  <w:r>
                    <w:rPr>
                      <w:rFonts w:hint="eastAsia"/>
                      <w:color w:val="000000"/>
                    </w:rPr>
                    <w:t>是否考虑地形</w:t>
                  </w:r>
                </w:p>
              </w:tc>
              <w:tc>
                <w:tcPr>
                  <w:tcW w:w="4460" w:type="dxa"/>
                  <w:shd w:val="clear" w:color="auto" w:fill="FFFFFF" w:themeFill="background1"/>
                  <w:noWrap/>
                  <w:vAlign w:val="center"/>
                </w:tcPr>
                <w:p>
                  <w:pPr>
                    <w:pStyle w:val="77"/>
                    <w:spacing w:before="31" w:after="31"/>
                    <w:rPr>
                      <w:color w:val="000000"/>
                    </w:rPr>
                  </w:pPr>
                  <w:r>
                    <w:rPr>
                      <w:rFonts w:hint="eastAsia"/>
                      <w:color w:val="000000"/>
                    </w:rPr>
                    <w:t>考虑地形</w:t>
                  </w:r>
                </w:p>
              </w:tc>
              <w:tc>
                <w:tcPr>
                  <w:tcW w:w="2363" w:type="dxa"/>
                  <w:shd w:val="clear" w:color="auto" w:fill="FFFFFF" w:themeFill="background1"/>
                  <w:noWrap/>
                  <w:vAlign w:val="center"/>
                </w:tcPr>
                <w:p>
                  <w:pPr>
                    <w:pStyle w:val="77"/>
                    <w:spacing w:before="31" w:after="31"/>
                    <w:rPr>
                      <w:color w:val="000000"/>
                    </w:rPr>
                  </w:pPr>
                  <w:r>
                    <w:rPr>
                      <w:rFonts w:hint="eastAsia" w:ascii="仿宋" w:hAnsi="仿宋" w:eastAsia="仿宋"/>
                      <w:color w:val="000000"/>
                    </w:rPr>
                    <w:sym w:font="Wingdings 2" w:char="0052"/>
                  </w:r>
                  <w:r>
                    <w:rPr>
                      <w:rFonts w:hint="eastAsia"/>
                      <w:color w:val="000000"/>
                    </w:rPr>
                    <w:t xml:space="preserve">是 </w:t>
                  </w:r>
                  <w:r>
                    <w:rPr>
                      <w:color w:val="000000"/>
                    </w:rPr>
                    <w:t xml:space="preserve"> </w:t>
                  </w:r>
                  <w:r>
                    <w:rPr>
                      <w:rFonts w:hint="eastAsia" w:ascii="仿宋" w:hAnsi="仿宋" w:eastAsia="仿宋"/>
                      <w:color w:val="000000"/>
                    </w:rPr>
                    <w:sym w:font="Wingdings 2" w:char="00A3"/>
                  </w:r>
                  <w:r>
                    <w:rPr>
                      <w:rFonts w:hint="eastAsia"/>
                      <w:color w:val="000000"/>
                    </w:rPr>
                    <w:t>否</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87" w:hRule="atLeast"/>
                <w:jc w:val="center"/>
              </w:trPr>
              <w:tc>
                <w:tcPr>
                  <w:tcW w:w="1934" w:type="dxa"/>
                  <w:vMerge w:val="continue"/>
                  <w:shd w:val="clear" w:color="auto" w:fill="FFFFFF" w:themeFill="background1"/>
                  <w:vAlign w:val="center"/>
                </w:tcPr>
                <w:p>
                  <w:pPr>
                    <w:pStyle w:val="77"/>
                    <w:spacing w:before="31" w:after="31"/>
                    <w:rPr>
                      <w:color w:val="000000"/>
                    </w:rPr>
                  </w:pPr>
                </w:p>
              </w:tc>
              <w:tc>
                <w:tcPr>
                  <w:tcW w:w="4460" w:type="dxa"/>
                  <w:shd w:val="clear" w:color="auto" w:fill="FFFFFF" w:themeFill="background1"/>
                  <w:noWrap/>
                  <w:vAlign w:val="center"/>
                </w:tcPr>
                <w:p>
                  <w:pPr>
                    <w:pStyle w:val="77"/>
                    <w:spacing w:before="31" w:after="31"/>
                    <w:rPr>
                      <w:color w:val="000000"/>
                    </w:rPr>
                  </w:pPr>
                  <w:r>
                    <w:rPr>
                      <w:rFonts w:hint="eastAsia"/>
                      <w:color w:val="000000"/>
                    </w:rPr>
                    <w:t xml:space="preserve">地形数据分辨率 </w:t>
                  </w:r>
                  <w:r>
                    <w:rPr>
                      <w:color w:val="000000"/>
                    </w:rPr>
                    <w:t>/ m</w:t>
                  </w:r>
                </w:p>
              </w:tc>
              <w:tc>
                <w:tcPr>
                  <w:tcW w:w="2363" w:type="dxa"/>
                  <w:shd w:val="clear" w:color="auto" w:fill="FFFFFF" w:themeFill="background1"/>
                  <w:noWrap/>
                  <w:vAlign w:val="center"/>
                </w:tcPr>
                <w:p>
                  <w:pPr>
                    <w:pStyle w:val="77"/>
                    <w:spacing w:before="31" w:after="31"/>
                    <w:rPr>
                      <w:rFonts w:hint="default" w:eastAsia="宋体"/>
                      <w:color w:val="000000"/>
                      <w:lang w:val="en-US" w:eastAsia="zh-CN"/>
                    </w:rPr>
                  </w:pPr>
                  <w:r>
                    <w:rPr>
                      <w:rFonts w:hint="eastAsia"/>
                      <w:color w:val="000000"/>
                      <w:lang w:val="en-US" w:eastAsia="zh-CN"/>
                    </w:rPr>
                    <w:t>100m</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87" w:hRule="atLeast"/>
                <w:jc w:val="center"/>
              </w:trPr>
              <w:tc>
                <w:tcPr>
                  <w:tcW w:w="1934" w:type="dxa"/>
                  <w:vMerge w:val="restart"/>
                  <w:shd w:val="clear" w:color="auto" w:fill="FFFFFF" w:themeFill="background1"/>
                  <w:vAlign w:val="center"/>
                </w:tcPr>
                <w:p>
                  <w:pPr>
                    <w:pStyle w:val="77"/>
                    <w:spacing w:before="31" w:after="31"/>
                    <w:rPr>
                      <w:color w:val="000000"/>
                    </w:rPr>
                  </w:pPr>
                  <w:r>
                    <w:rPr>
                      <w:rFonts w:hint="eastAsia"/>
                      <w:color w:val="000000"/>
                    </w:rPr>
                    <w:t>是否考虑岸线熏烟</w:t>
                  </w:r>
                </w:p>
              </w:tc>
              <w:tc>
                <w:tcPr>
                  <w:tcW w:w="4460" w:type="dxa"/>
                  <w:shd w:val="clear" w:color="auto" w:fill="FFFFFF" w:themeFill="background1"/>
                  <w:noWrap/>
                  <w:vAlign w:val="center"/>
                </w:tcPr>
                <w:p>
                  <w:pPr>
                    <w:pStyle w:val="77"/>
                    <w:spacing w:before="31" w:after="31"/>
                    <w:rPr>
                      <w:color w:val="000000"/>
                    </w:rPr>
                  </w:pPr>
                  <w:r>
                    <w:rPr>
                      <w:rFonts w:hint="eastAsia"/>
                      <w:color w:val="000000"/>
                    </w:rPr>
                    <w:t>考虑岸线熏烟</w:t>
                  </w:r>
                </w:p>
              </w:tc>
              <w:tc>
                <w:tcPr>
                  <w:tcW w:w="2363" w:type="dxa"/>
                  <w:shd w:val="clear" w:color="auto" w:fill="FFFFFF" w:themeFill="background1"/>
                  <w:noWrap/>
                  <w:vAlign w:val="center"/>
                </w:tcPr>
                <w:p>
                  <w:pPr>
                    <w:pStyle w:val="77"/>
                    <w:spacing w:before="31" w:after="31"/>
                    <w:rPr>
                      <w:color w:val="000000"/>
                    </w:rPr>
                  </w:pPr>
                  <w:r>
                    <w:rPr>
                      <w:rFonts w:hint="eastAsia" w:ascii="仿宋" w:hAnsi="仿宋" w:eastAsia="仿宋"/>
                      <w:color w:val="000000"/>
                    </w:rPr>
                    <w:t>□</w:t>
                  </w:r>
                  <w:r>
                    <w:rPr>
                      <w:rFonts w:hint="eastAsia"/>
                      <w:color w:val="000000"/>
                    </w:rPr>
                    <w:t xml:space="preserve">是 </w:t>
                  </w:r>
                  <w:r>
                    <w:rPr>
                      <w:color w:val="000000"/>
                    </w:rPr>
                    <w:t xml:space="preserve"> </w:t>
                  </w:r>
                  <w:r>
                    <w:rPr>
                      <w:rFonts w:hint="eastAsia" w:ascii="仿宋" w:hAnsi="仿宋" w:eastAsia="仿宋"/>
                      <w:color w:val="000000"/>
                    </w:rPr>
                    <w:sym w:font="Wingdings 2" w:char="0052"/>
                  </w:r>
                  <w:r>
                    <w:rPr>
                      <w:rFonts w:hint="eastAsia"/>
                      <w:color w:val="000000"/>
                    </w:rPr>
                    <w:t>否</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07" w:hRule="atLeast"/>
                <w:jc w:val="center"/>
              </w:trPr>
              <w:tc>
                <w:tcPr>
                  <w:tcW w:w="1934" w:type="dxa"/>
                  <w:vMerge w:val="continue"/>
                  <w:shd w:val="clear" w:color="auto" w:fill="FFFFFF" w:themeFill="background1"/>
                  <w:vAlign w:val="center"/>
                </w:tcPr>
                <w:p>
                  <w:pPr>
                    <w:pStyle w:val="77"/>
                    <w:spacing w:before="31" w:after="31"/>
                    <w:rPr>
                      <w:color w:val="000000"/>
                    </w:rPr>
                  </w:pPr>
                </w:p>
              </w:tc>
              <w:tc>
                <w:tcPr>
                  <w:tcW w:w="4460" w:type="dxa"/>
                  <w:shd w:val="clear" w:color="auto" w:fill="FFFFFF" w:themeFill="background1"/>
                  <w:noWrap/>
                  <w:vAlign w:val="center"/>
                </w:tcPr>
                <w:p>
                  <w:pPr>
                    <w:pStyle w:val="77"/>
                    <w:spacing w:before="31" w:after="31"/>
                    <w:rPr>
                      <w:color w:val="000000"/>
                    </w:rPr>
                  </w:pPr>
                  <w:r>
                    <w:rPr>
                      <w:rFonts w:hint="eastAsia"/>
                      <w:color w:val="000000"/>
                    </w:rPr>
                    <w:t>岸线距离/</w:t>
                  </w:r>
                  <w:r>
                    <w:rPr>
                      <w:color w:val="000000"/>
                    </w:rPr>
                    <w:t xml:space="preserve"> km</w:t>
                  </w:r>
                </w:p>
              </w:tc>
              <w:tc>
                <w:tcPr>
                  <w:tcW w:w="2363" w:type="dxa"/>
                  <w:shd w:val="clear" w:color="auto" w:fill="FFFFFF" w:themeFill="background1"/>
                  <w:noWrap/>
                  <w:vAlign w:val="center"/>
                </w:tcPr>
                <w:p>
                  <w:pPr>
                    <w:pStyle w:val="77"/>
                    <w:spacing w:before="31" w:after="31"/>
                    <w:rPr>
                      <w:rFonts w:hint="eastAsia" w:eastAsia="宋体"/>
                      <w:color w:val="000000"/>
                      <w:lang w:val="en-US" w:eastAsia="zh-CN"/>
                    </w:rPr>
                  </w:pPr>
                  <w:r>
                    <w:rPr>
                      <w:rFonts w:hint="eastAsia"/>
                      <w:color w:val="000000"/>
                      <w:lang w:val="en-US" w:eastAsia="zh-CN"/>
                    </w:rPr>
                    <w:t>/</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87" w:hRule="atLeast"/>
                <w:jc w:val="center"/>
              </w:trPr>
              <w:tc>
                <w:tcPr>
                  <w:tcW w:w="1934" w:type="dxa"/>
                  <w:vMerge w:val="continue"/>
                  <w:shd w:val="clear" w:color="auto" w:fill="FFFFFF" w:themeFill="background1"/>
                  <w:vAlign w:val="center"/>
                </w:tcPr>
                <w:p>
                  <w:pPr>
                    <w:pStyle w:val="77"/>
                    <w:spacing w:before="31" w:after="31"/>
                    <w:rPr>
                      <w:color w:val="000000"/>
                    </w:rPr>
                  </w:pPr>
                </w:p>
              </w:tc>
              <w:tc>
                <w:tcPr>
                  <w:tcW w:w="4460" w:type="dxa"/>
                  <w:shd w:val="clear" w:color="auto" w:fill="FFFFFF" w:themeFill="background1"/>
                  <w:noWrap/>
                  <w:vAlign w:val="center"/>
                </w:tcPr>
                <w:p>
                  <w:pPr>
                    <w:pStyle w:val="77"/>
                    <w:spacing w:before="31" w:after="31"/>
                    <w:rPr>
                      <w:color w:val="000000"/>
                    </w:rPr>
                  </w:pPr>
                  <w:r>
                    <w:rPr>
                      <w:rFonts w:hint="eastAsia"/>
                      <w:color w:val="000000"/>
                    </w:rPr>
                    <w:t>岸线方向/</w:t>
                  </w:r>
                  <w:r>
                    <w:rPr>
                      <w:color w:val="000000"/>
                    </w:rPr>
                    <w:t xml:space="preserve"> °</w:t>
                  </w:r>
                </w:p>
              </w:tc>
              <w:tc>
                <w:tcPr>
                  <w:tcW w:w="2363" w:type="dxa"/>
                  <w:shd w:val="clear" w:color="auto" w:fill="FFFFFF" w:themeFill="background1"/>
                  <w:noWrap/>
                  <w:vAlign w:val="center"/>
                </w:tcPr>
                <w:p>
                  <w:pPr>
                    <w:pStyle w:val="77"/>
                    <w:spacing w:before="31" w:after="31"/>
                    <w:rPr>
                      <w:rFonts w:hint="eastAsia" w:eastAsia="宋体"/>
                      <w:color w:val="000000"/>
                      <w:lang w:val="en-US" w:eastAsia="zh-CN"/>
                    </w:rPr>
                  </w:pPr>
                  <w:r>
                    <w:rPr>
                      <w:rFonts w:hint="eastAsia"/>
                      <w:color w:val="000000"/>
                      <w:lang w:val="en-US" w:eastAsia="zh-CN"/>
                    </w:rPr>
                    <w:t>/</w:t>
                  </w:r>
                </w:p>
              </w:tc>
            </w:tr>
          </w:tbl>
          <w:p>
            <w:pPr>
              <w:pStyle w:val="93"/>
              <w:spacing w:before="122"/>
              <w:ind w:firstLine="480" w:firstLineChars="200"/>
              <w:jc w:val="left"/>
              <w:rPr>
                <w:rFonts w:ascii="Times New Roman" w:hAnsi="Times New Roman" w:cs="Times New Roman"/>
                <w:color w:val="000000"/>
                <w:sz w:val="24"/>
              </w:rPr>
            </w:pPr>
            <w:r>
              <w:rPr>
                <w:rFonts w:ascii="Times New Roman" w:hAnsi="Times New Roman" w:cs="Times New Roman"/>
                <w:color w:val="000000"/>
                <w:sz w:val="24"/>
              </w:rPr>
              <w:t>预测结果见表</w:t>
            </w:r>
            <w:r>
              <w:rPr>
                <w:rFonts w:ascii="Times New Roman" w:hAnsi="Times New Roman" w:eastAsia="Times New Roman" w:cs="Times New Roman"/>
                <w:color w:val="000000"/>
                <w:sz w:val="24"/>
              </w:rPr>
              <w:t>7-</w:t>
            </w:r>
            <w:r>
              <w:rPr>
                <w:rFonts w:hint="eastAsia" w:ascii="Times New Roman" w:hAnsi="Times New Roman" w:eastAsia="宋体" w:cs="Times New Roman"/>
                <w:color w:val="000000"/>
                <w:sz w:val="24"/>
                <w:lang w:val="en-US" w:eastAsia="zh-CN"/>
              </w:rPr>
              <w:t>3</w:t>
            </w:r>
            <w:r>
              <w:rPr>
                <w:rFonts w:ascii="Times New Roman" w:hAnsi="Times New Roman" w:cs="Times New Roman"/>
                <w:color w:val="000000"/>
                <w:sz w:val="24"/>
              </w:rPr>
              <w:t>。</w:t>
            </w:r>
          </w:p>
          <w:p>
            <w:pPr>
              <w:pStyle w:val="93"/>
              <w:spacing w:before="122"/>
              <w:rPr>
                <w:rFonts w:ascii="Times New Roman" w:hAnsi="Times New Roman" w:cs="Times New Roman"/>
                <w:color w:val="000000"/>
                <w:sz w:val="24"/>
              </w:rPr>
            </w:pPr>
            <w:r>
              <w:rPr>
                <w:rFonts w:ascii="Times New Roman" w:hAnsi="Times New Roman" w:cs="Times New Roman"/>
                <w:b/>
                <w:color w:val="000000"/>
                <w:sz w:val="21"/>
              </w:rPr>
              <w:t>表</w:t>
            </w:r>
            <w:r>
              <w:rPr>
                <w:rFonts w:ascii="Times New Roman" w:hAnsi="Times New Roman" w:cs="Times New Roman"/>
                <w:b/>
                <w:color w:val="000000"/>
                <w:spacing w:val="-52"/>
                <w:sz w:val="21"/>
              </w:rPr>
              <w:t xml:space="preserve"> </w:t>
            </w:r>
            <w:r>
              <w:rPr>
                <w:rFonts w:ascii="Times New Roman" w:hAnsi="Times New Roman" w:eastAsia="Times New Roman" w:cs="Times New Roman"/>
                <w:b/>
                <w:color w:val="000000"/>
                <w:sz w:val="21"/>
              </w:rPr>
              <w:t>7-</w:t>
            </w:r>
            <w:r>
              <w:rPr>
                <w:rFonts w:hint="eastAsia" w:ascii="Times New Roman" w:hAnsi="Times New Roman" w:eastAsia="宋体" w:cs="Times New Roman"/>
                <w:b/>
                <w:color w:val="000000"/>
                <w:sz w:val="21"/>
                <w:lang w:val="en-US" w:eastAsia="zh-CN"/>
              </w:rPr>
              <w:t>3</w:t>
            </w:r>
            <w:r>
              <w:rPr>
                <w:rFonts w:ascii="Times New Roman" w:hAnsi="Times New Roman" w:eastAsia="Times New Roman" w:cs="Times New Roman"/>
                <w:b/>
                <w:color w:val="000000"/>
                <w:sz w:val="21"/>
              </w:rPr>
              <w:tab/>
            </w:r>
            <w:r>
              <w:rPr>
                <w:rFonts w:ascii="Times New Roman" w:hAnsi="Times New Roman" w:cs="Times New Roman"/>
                <w:b/>
                <w:color w:val="000000"/>
                <w:sz w:val="21"/>
              </w:rPr>
              <w:t>无组织废气（面源）估算模式预测污染物浓度扩散结果</w:t>
            </w:r>
          </w:p>
          <w:tbl>
            <w:tblPr>
              <w:tblStyle w:val="34"/>
              <w:tblW w:w="8682"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1199"/>
              <w:gridCol w:w="1579"/>
              <w:gridCol w:w="1326"/>
              <w:gridCol w:w="1590"/>
              <w:gridCol w:w="1389"/>
              <w:gridCol w:w="1599"/>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0" w:hRule="atLeast"/>
                <w:jc w:val="center"/>
              </w:trPr>
              <w:tc>
                <w:tcPr>
                  <w:tcW w:w="4104" w:type="dxa"/>
                  <w:gridSpan w:val="3"/>
                  <w:tcBorders>
                    <w:tl2br w:val="nil"/>
                    <w:tr2bl w:val="nil"/>
                  </w:tcBorders>
                </w:tcPr>
                <w:p>
                  <w:pPr>
                    <w:pStyle w:val="93"/>
                    <w:spacing w:before="33"/>
                    <w:rPr>
                      <w:rFonts w:hint="default" w:ascii="Times New Roman" w:hAnsi="Times New Roman" w:cs="Times New Roman"/>
                      <w:b/>
                      <w:bCs/>
                      <w:color w:val="000000"/>
                      <w:sz w:val="21"/>
                      <w:szCs w:val="21"/>
                    </w:rPr>
                  </w:pPr>
                  <w:r>
                    <w:rPr>
                      <w:rFonts w:hint="default" w:ascii="Times New Roman" w:hAnsi="Times New Roman" w:cs="Times New Roman"/>
                      <w:b/>
                      <w:bCs/>
                      <w:color w:val="000000"/>
                      <w:sz w:val="21"/>
                      <w:szCs w:val="21"/>
                    </w:rPr>
                    <w:t>NH</w:t>
                  </w:r>
                  <w:r>
                    <w:rPr>
                      <w:rFonts w:hint="default" w:ascii="Times New Roman" w:hAnsi="Times New Roman" w:cs="Times New Roman"/>
                      <w:b/>
                      <w:bCs/>
                      <w:color w:val="000000"/>
                      <w:sz w:val="21"/>
                      <w:szCs w:val="21"/>
                      <w:vertAlign w:val="subscript"/>
                    </w:rPr>
                    <w:t>3</w:t>
                  </w:r>
                </w:p>
              </w:tc>
              <w:tc>
                <w:tcPr>
                  <w:tcW w:w="4578" w:type="dxa"/>
                  <w:gridSpan w:val="3"/>
                  <w:tcBorders>
                    <w:tl2br w:val="nil"/>
                    <w:tr2bl w:val="nil"/>
                  </w:tcBorders>
                </w:tcPr>
                <w:p>
                  <w:pPr>
                    <w:pStyle w:val="93"/>
                    <w:spacing w:before="33"/>
                    <w:rPr>
                      <w:rFonts w:hint="default" w:ascii="Times New Roman" w:hAnsi="Times New Roman" w:cs="Times New Roman"/>
                      <w:b/>
                      <w:bCs/>
                      <w:color w:val="000000"/>
                      <w:sz w:val="21"/>
                      <w:szCs w:val="21"/>
                    </w:rPr>
                  </w:pPr>
                  <w:r>
                    <w:rPr>
                      <w:rFonts w:hint="default" w:ascii="Times New Roman" w:hAnsi="Times New Roman" w:cs="Times New Roman"/>
                      <w:b/>
                      <w:bCs/>
                      <w:color w:val="000000"/>
                      <w:sz w:val="21"/>
                      <w:szCs w:val="21"/>
                    </w:rPr>
                    <w:t>H</w:t>
                  </w:r>
                  <w:r>
                    <w:rPr>
                      <w:rFonts w:hint="default" w:ascii="Times New Roman" w:hAnsi="Times New Roman" w:cs="Times New Roman"/>
                      <w:b/>
                      <w:bCs/>
                      <w:color w:val="000000"/>
                      <w:sz w:val="21"/>
                      <w:szCs w:val="21"/>
                      <w:vertAlign w:val="subscript"/>
                    </w:rPr>
                    <w:t>2</w:t>
                  </w:r>
                  <w:r>
                    <w:rPr>
                      <w:rFonts w:hint="default" w:ascii="Times New Roman" w:hAnsi="Times New Roman" w:cs="Times New Roman"/>
                      <w:b/>
                      <w:bCs/>
                      <w:color w:val="000000"/>
                      <w:sz w:val="21"/>
                      <w:szCs w:val="21"/>
                    </w:rPr>
                    <w:t>S</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45" w:hRule="atLeast"/>
                <w:jc w:val="center"/>
              </w:trPr>
              <w:tc>
                <w:tcPr>
                  <w:tcW w:w="1199" w:type="dxa"/>
                  <w:tcBorders>
                    <w:tl2br w:val="nil"/>
                    <w:tr2bl w:val="nil"/>
                  </w:tcBorders>
                </w:tcPr>
                <w:p>
                  <w:pPr>
                    <w:pStyle w:val="93"/>
                    <w:spacing w:before="136"/>
                    <w:ind w:left="136" w:right="101"/>
                    <w:rPr>
                      <w:rFonts w:hint="default" w:ascii="Times New Roman" w:hAnsi="Times New Roman" w:cs="Times New Roman"/>
                      <w:b/>
                      <w:bCs/>
                      <w:color w:val="000000"/>
                      <w:sz w:val="21"/>
                      <w:szCs w:val="21"/>
                    </w:rPr>
                  </w:pPr>
                  <w:r>
                    <w:rPr>
                      <w:rFonts w:hint="default" w:ascii="Times New Roman" w:hAnsi="Times New Roman" w:cs="Times New Roman"/>
                      <w:b/>
                      <w:bCs/>
                      <w:color w:val="000000"/>
                      <w:sz w:val="21"/>
                      <w:szCs w:val="21"/>
                    </w:rPr>
                    <w:t>距离（</w:t>
                  </w:r>
                  <w:r>
                    <w:rPr>
                      <w:rFonts w:hint="default" w:ascii="Times New Roman" w:hAnsi="Times New Roman" w:eastAsia="Times New Roman" w:cs="Times New Roman"/>
                      <w:b/>
                      <w:bCs/>
                      <w:color w:val="000000"/>
                      <w:sz w:val="21"/>
                      <w:szCs w:val="21"/>
                    </w:rPr>
                    <w:t>m</w:t>
                  </w:r>
                  <w:r>
                    <w:rPr>
                      <w:rFonts w:hint="default" w:ascii="Times New Roman" w:hAnsi="Times New Roman" w:cs="Times New Roman"/>
                      <w:b/>
                      <w:bCs/>
                      <w:color w:val="000000"/>
                      <w:sz w:val="21"/>
                      <w:szCs w:val="21"/>
                    </w:rPr>
                    <w:t>）</w:t>
                  </w:r>
                </w:p>
              </w:tc>
              <w:tc>
                <w:tcPr>
                  <w:tcW w:w="1579" w:type="dxa"/>
                  <w:tcBorders>
                    <w:tl2br w:val="nil"/>
                    <w:tr2bl w:val="nil"/>
                  </w:tcBorders>
                </w:tcPr>
                <w:p>
                  <w:pPr>
                    <w:pStyle w:val="93"/>
                    <w:spacing w:before="136"/>
                    <w:ind w:left="113" w:right="84"/>
                    <w:rPr>
                      <w:rFonts w:hint="default" w:ascii="Times New Roman" w:hAnsi="Times New Roman" w:cs="Times New Roman"/>
                      <w:b/>
                      <w:bCs/>
                      <w:color w:val="000000"/>
                      <w:sz w:val="21"/>
                      <w:szCs w:val="21"/>
                    </w:rPr>
                  </w:pPr>
                  <w:r>
                    <w:rPr>
                      <w:rFonts w:hint="default" w:ascii="Times New Roman" w:hAnsi="Times New Roman" w:cs="Times New Roman"/>
                      <w:b/>
                      <w:bCs/>
                      <w:color w:val="000000"/>
                      <w:sz w:val="21"/>
                      <w:szCs w:val="21"/>
                    </w:rPr>
                    <w:t>浓度（</w:t>
                  </w:r>
                  <w:r>
                    <w:rPr>
                      <w:rFonts w:hint="default" w:ascii="Times New Roman" w:hAnsi="Times New Roman" w:eastAsia="Times New Roman" w:cs="Times New Roman"/>
                      <w:b/>
                      <w:bCs/>
                      <w:color w:val="000000"/>
                      <w:sz w:val="21"/>
                      <w:szCs w:val="21"/>
                    </w:rPr>
                    <w:t>mg/m3</w:t>
                  </w:r>
                  <w:r>
                    <w:rPr>
                      <w:rFonts w:hint="default" w:ascii="Times New Roman" w:hAnsi="Times New Roman" w:cs="Times New Roman"/>
                      <w:b/>
                      <w:bCs/>
                      <w:color w:val="000000"/>
                      <w:sz w:val="21"/>
                      <w:szCs w:val="21"/>
                    </w:rPr>
                    <w:t>）</w:t>
                  </w:r>
                </w:p>
              </w:tc>
              <w:tc>
                <w:tcPr>
                  <w:tcW w:w="1326" w:type="dxa"/>
                  <w:tcBorders>
                    <w:tl2br w:val="nil"/>
                    <w:tr2bl w:val="nil"/>
                  </w:tcBorders>
                </w:tcPr>
                <w:p>
                  <w:pPr>
                    <w:pStyle w:val="93"/>
                    <w:spacing w:before="136"/>
                    <w:ind w:left="94" w:right="39"/>
                    <w:rPr>
                      <w:rFonts w:hint="default" w:ascii="Times New Roman" w:hAnsi="Times New Roman" w:cs="Times New Roman"/>
                      <w:b/>
                      <w:bCs/>
                      <w:color w:val="000000"/>
                      <w:sz w:val="21"/>
                      <w:szCs w:val="21"/>
                    </w:rPr>
                  </w:pPr>
                  <w:r>
                    <w:rPr>
                      <w:rFonts w:hint="default" w:ascii="Times New Roman" w:hAnsi="Times New Roman" w:cs="Times New Roman"/>
                      <w:b/>
                      <w:bCs/>
                      <w:color w:val="000000"/>
                      <w:sz w:val="21"/>
                      <w:szCs w:val="21"/>
                    </w:rPr>
                    <w:t>占标率（</w:t>
                  </w:r>
                  <w:r>
                    <w:rPr>
                      <w:rFonts w:hint="default" w:ascii="Times New Roman" w:hAnsi="Times New Roman" w:eastAsia="Times New Roman" w:cs="Times New Roman"/>
                      <w:b/>
                      <w:bCs/>
                      <w:color w:val="000000"/>
                      <w:sz w:val="21"/>
                      <w:szCs w:val="21"/>
                    </w:rPr>
                    <w:t>%</w:t>
                  </w:r>
                  <w:r>
                    <w:rPr>
                      <w:rFonts w:hint="default" w:ascii="Times New Roman" w:hAnsi="Times New Roman" w:cs="Times New Roman"/>
                      <w:b/>
                      <w:bCs/>
                      <w:color w:val="000000"/>
                      <w:sz w:val="21"/>
                      <w:szCs w:val="21"/>
                    </w:rPr>
                    <w:t>）</w:t>
                  </w:r>
                </w:p>
              </w:tc>
              <w:tc>
                <w:tcPr>
                  <w:tcW w:w="1590" w:type="dxa"/>
                  <w:tcBorders>
                    <w:tl2br w:val="nil"/>
                    <w:tr2bl w:val="nil"/>
                  </w:tcBorders>
                </w:tcPr>
                <w:p>
                  <w:pPr>
                    <w:pStyle w:val="93"/>
                    <w:spacing w:before="136"/>
                    <w:ind w:left="331" w:right="306"/>
                    <w:rPr>
                      <w:rFonts w:hint="default" w:ascii="Times New Roman" w:hAnsi="Times New Roman" w:cs="Times New Roman"/>
                      <w:b/>
                      <w:bCs/>
                      <w:color w:val="000000"/>
                      <w:sz w:val="21"/>
                      <w:szCs w:val="21"/>
                    </w:rPr>
                  </w:pPr>
                  <w:r>
                    <w:rPr>
                      <w:rFonts w:hint="default" w:ascii="Times New Roman" w:hAnsi="Times New Roman" w:cs="Times New Roman"/>
                      <w:b/>
                      <w:bCs/>
                      <w:color w:val="000000"/>
                      <w:sz w:val="21"/>
                      <w:szCs w:val="21"/>
                    </w:rPr>
                    <w:t>距离（</w:t>
                  </w:r>
                  <w:r>
                    <w:rPr>
                      <w:rFonts w:hint="default" w:ascii="Times New Roman" w:hAnsi="Times New Roman" w:eastAsia="Times New Roman" w:cs="Times New Roman"/>
                      <w:b/>
                      <w:bCs/>
                      <w:color w:val="000000"/>
                      <w:sz w:val="21"/>
                      <w:szCs w:val="21"/>
                    </w:rPr>
                    <w:t>m</w:t>
                  </w:r>
                  <w:r>
                    <w:rPr>
                      <w:rFonts w:hint="default" w:ascii="Times New Roman" w:hAnsi="Times New Roman" w:cs="Times New Roman"/>
                      <w:b/>
                      <w:bCs/>
                      <w:color w:val="000000"/>
                      <w:sz w:val="21"/>
                      <w:szCs w:val="21"/>
                    </w:rPr>
                    <w:t>）</w:t>
                  </w:r>
                </w:p>
              </w:tc>
              <w:tc>
                <w:tcPr>
                  <w:tcW w:w="1389" w:type="dxa"/>
                  <w:tcBorders>
                    <w:tl2br w:val="nil"/>
                    <w:tr2bl w:val="nil"/>
                  </w:tcBorders>
                </w:tcPr>
                <w:p>
                  <w:pPr>
                    <w:pStyle w:val="93"/>
                    <w:spacing w:before="2"/>
                    <w:ind w:left="178" w:right="152"/>
                    <w:rPr>
                      <w:rFonts w:hint="default" w:ascii="Times New Roman" w:hAnsi="Times New Roman" w:cs="Times New Roman"/>
                      <w:b/>
                      <w:bCs/>
                      <w:color w:val="000000"/>
                      <w:sz w:val="21"/>
                      <w:szCs w:val="21"/>
                    </w:rPr>
                  </w:pPr>
                  <w:r>
                    <w:rPr>
                      <w:rFonts w:hint="default" w:ascii="Times New Roman" w:hAnsi="Times New Roman" w:cs="Times New Roman"/>
                      <w:b/>
                      <w:bCs/>
                      <w:color w:val="000000"/>
                      <w:sz w:val="21"/>
                      <w:szCs w:val="21"/>
                    </w:rPr>
                    <w:t>浓度</w:t>
                  </w:r>
                </w:p>
                <w:p>
                  <w:pPr>
                    <w:pStyle w:val="93"/>
                    <w:spacing w:before="2" w:line="252" w:lineRule="exact"/>
                    <w:ind w:left="181" w:right="152"/>
                    <w:rPr>
                      <w:rFonts w:hint="default" w:ascii="Times New Roman" w:hAnsi="Times New Roman" w:cs="Times New Roman"/>
                      <w:b/>
                      <w:bCs/>
                      <w:color w:val="000000"/>
                      <w:sz w:val="21"/>
                      <w:szCs w:val="21"/>
                    </w:rPr>
                  </w:pPr>
                  <w:r>
                    <w:rPr>
                      <w:rFonts w:hint="default" w:ascii="Times New Roman" w:hAnsi="Times New Roman" w:cs="Times New Roman"/>
                      <w:b/>
                      <w:bCs/>
                      <w:color w:val="000000"/>
                      <w:sz w:val="21"/>
                      <w:szCs w:val="21"/>
                    </w:rPr>
                    <w:t>（</w:t>
                  </w:r>
                  <w:r>
                    <w:rPr>
                      <w:rFonts w:hint="default" w:ascii="Times New Roman" w:hAnsi="Times New Roman" w:eastAsia="Times New Roman" w:cs="Times New Roman"/>
                      <w:b/>
                      <w:bCs/>
                      <w:color w:val="000000"/>
                      <w:sz w:val="21"/>
                      <w:szCs w:val="21"/>
                    </w:rPr>
                    <w:t>mg/m3</w:t>
                  </w:r>
                  <w:r>
                    <w:rPr>
                      <w:rFonts w:hint="default" w:ascii="Times New Roman" w:hAnsi="Times New Roman" w:cs="Times New Roman"/>
                      <w:b/>
                      <w:bCs/>
                      <w:color w:val="000000"/>
                      <w:sz w:val="21"/>
                      <w:szCs w:val="21"/>
                    </w:rPr>
                    <w:t>）</w:t>
                  </w:r>
                </w:p>
              </w:tc>
              <w:tc>
                <w:tcPr>
                  <w:tcW w:w="1599" w:type="dxa"/>
                  <w:tcBorders>
                    <w:tl2br w:val="nil"/>
                    <w:tr2bl w:val="nil"/>
                  </w:tcBorders>
                </w:tcPr>
                <w:p>
                  <w:pPr>
                    <w:pStyle w:val="93"/>
                    <w:spacing w:before="136"/>
                    <w:ind w:left="223" w:right="203"/>
                    <w:rPr>
                      <w:rFonts w:hint="default" w:ascii="Times New Roman" w:hAnsi="Times New Roman" w:cs="Times New Roman"/>
                      <w:b/>
                      <w:bCs/>
                      <w:color w:val="000000"/>
                      <w:sz w:val="21"/>
                      <w:szCs w:val="21"/>
                    </w:rPr>
                  </w:pPr>
                  <w:r>
                    <w:rPr>
                      <w:rFonts w:hint="default" w:ascii="Times New Roman" w:hAnsi="Times New Roman" w:cs="Times New Roman"/>
                      <w:b/>
                      <w:bCs/>
                      <w:color w:val="000000"/>
                      <w:sz w:val="21"/>
                      <w:szCs w:val="21"/>
                    </w:rPr>
                    <w:t>占标率（</w:t>
                  </w:r>
                  <w:r>
                    <w:rPr>
                      <w:rFonts w:hint="default" w:ascii="Times New Roman" w:hAnsi="Times New Roman" w:eastAsia="Times New Roman" w:cs="Times New Roman"/>
                      <w:b/>
                      <w:bCs/>
                      <w:color w:val="000000"/>
                      <w:sz w:val="21"/>
                      <w:szCs w:val="21"/>
                    </w:rPr>
                    <w:t>%</w:t>
                  </w:r>
                  <w:r>
                    <w:rPr>
                      <w:rFonts w:hint="default" w:ascii="Times New Roman" w:hAnsi="Times New Roman" w:cs="Times New Roman"/>
                      <w:b/>
                      <w:bCs/>
                      <w:color w:val="000000"/>
                      <w:sz w:val="21"/>
                      <w:szCs w:val="21"/>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221" w:hRule="atLeast"/>
                <w:jc w:val="center"/>
              </w:trPr>
              <w:tc>
                <w:tcPr>
                  <w:tcW w:w="1199" w:type="dxa"/>
                  <w:tcBorders>
                    <w:tl2br w:val="nil"/>
                    <w:tr2bl w:val="nil"/>
                  </w:tcBorders>
                </w:tcPr>
                <w:p>
                  <w:pPr>
                    <w:pStyle w:val="93"/>
                    <w:spacing w:before="49"/>
                    <w:ind w:left="136" w:right="10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10</w:t>
                  </w:r>
                </w:p>
              </w:tc>
              <w:tc>
                <w:tcPr>
                  <w:tcW w:w="1579" w:type="dxa"/>
                  <w:tcBorders>
                    <w:tl2br w:val="nil"/>
                    <w:tr2bl w:val="nil"/>
                  </w:tcBorders>
                </w:tcPr>
                <w:p>
                  <w:pPr>
                    <w:spacing w:before="49"/>
                    <w:ind w:left="113" w:right="83"/>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0.01209</w:t>
                  </w:r>
                </w:p>
              </w:tc>
              <w:tc>
                <w:tcPr>
                  <w:tcW w:w="1326" w:type="dxa"/>
                  <w:tcBorders>
                    <w:tl2br w:val="nil"/>
                    <w:tr2bl w:val="nil"/>
                  </w:tcBorders>
                </w:tcPr>
                <w:p>
                  <w:pPr>
                    <w:spacing w:before="49"/>
                    <w:ind w:left="27"/>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6.04</w:t>
                  </w:r>
                </w:p>
              </w:tc>
              <w:tc>
                <w:tcPr>
                  <w:tcW w:w="1590" w:type="dxa"/>
                  <w:tcBorders>
                    <w:tl2br w:val="nil"/>
                    <w:tr2bl w:val="nil"/>
                  </w:tcBorders>
                </w:tcPr>
                <w:p>
                  <w:pPr>
                    <w:pStyle w:val="93"/>
                    <w:spacing w:before="49"/>
                    <w:ind w:left="331" w:right="302"/>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10</w:t>
                  </w:r>
                </w:p>
              </w:tc>
              <w:tc>
                <w:tcPr>
                  <w:tcW w:w="1389" w:type="dxa"/>
                  <w:tcBorders>
                    <w:tl2br w:val="nil"/>
                    <w:tr2bl w:val="nil"/>
                  </w:tcBorders>
                </w:tcPr>
                <w:p>
                  <w:pPr>
                    <w:spacing w:before="49"/>
                    <w:ind w:left="181" w:right="147"/>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0.0004796</w:t>
                  </w:r>
                </w:p>
              </w:tc>
              <w:tc>
                <w:tcPr>
                  <w:tcW w:w="1599" w:type="dxa"/>
                  <w:tcBorders>
                    <w:tl2br w:val="nil"/>
                    <w:tr2bl w:val="nil"/>
                  </w:tcBorders>
                </w:tcPr>
                <w:p>
                  <w:pPr>
                    <w:spacing w:before="49"/>
                    <w:ind w:left="19"/>
                    <w:jc w:val="center"/>
                    <w:rPr>
                      <w:rFonts w:hint="default" w:ascii="Times New Roman" w:hAnsi="Times New Roman" w:cs="Times New Roman"/>
                      <w:color w:val="000000"/>
                      <w:sz w:val="21"/>
                      <w:szCs w:val="21"/>
                    </w:rPr>
                  </w:pPr>
                  <w:r>
                    <w:rPr>
                      <w:rFonts w:hint="eastAsia"/>
                      <w:color w:val="000000"/>
                      <w:sz w:val="21"/>
                      <w:szCs w:val="21"/>
                    </w:rPr>
                    <w:t>4.80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40" w:hRule="atLeast"/>
                <w:jc w:val="center"/>
              </w:trPr>
              <w:tc>
                <w:tcPr>
                  <w:tcW w:w="1199" w:type="dxa"/>
                  <w:tcBorders>
                    <w:tl2br w:val="nil"/>
                    <w:tr2bl w:val="nil"/>
                  </w:tcBorders>
                </w:tcPr>
                <w:p>
                  <w:pPr>
                    <w:pStyle w:val="93"/>
                    <w:spacing w:before="49"/>
                    <w:ind w:left="136" w:right="100"/>
                    <w:rPr>
                      <w:rFonts w:hint="default" w:ascii="Times New Roman" w:hAnsi="Times New Roman" w:eastAsia="宋体" w:cs="Times New Roman"/>
                      <w:b/>
                      <w:bCs/>
                      <w:color w:val="000000"/>
                      <w:sz w:val="21"/>
                      <w:szCs w:val="21"/>
                      <w:lang w:val="en-US" w:eastAsia="zh-CN"/>
                    </w:rPr>
                  </w:pPr>
                  <w:r>
                    <w:rPr>
                      <w:rFonts w:hint="default" w:ascii="Times New Roman" w:hAnsi="Times New Roman" w:cs="Times New Roman"/>
                      <w:b/>
                      <w:bCs/>
                      <w:color w:val="000000"/>
                      <w:sz w:val="21"/>
                      <w:szCs w:val="21"/>
                      <w:lang w:val="en-US" w:eastAsia="zh-CN"/>
                    </w:rPr>
                    <w:t>12</w:t>
                  </w:r>
                </w:p>
              </w:tc>
              <w:tc>
                <w:tcPr>
                  <w:tcW w:w="1579" w:type="dxa"/>
                  <w:tcBorders>
                    <w:tl2br w:val="nil"/>
                    <w:tr2bl w:val="nil"/>
                  </w:tcBorders>
                </w:tcPr>
                <w:p>
                  <w:pPr>
                    <w:spacing w:before="49"/>
                    <w:ind w:left="113" w:right="83"/>
                    <w:jc w:val="center"/>
                    <w:rPr>
                      <w:rFonts w:hint="default" w:ascii="Times New Roman" w:hAnsi="Times New Roman" w:cs="Times New Roman"/>
                      <w:b/>
                      <w:bCs/>
                      <w:color w:val="000000"/>
                      <w:sz w:val="21"/>
                      <w:szCs w:val="21"/>
                    </w:rPr>
                  </w:pPr>
                  <w:r>
                    <w:rPr>
                      <w:rFonts w:hint="default" w:ascii="Times New Roman" w:hAnsi="Times New Roman" w:cs="Times New Roman"/>
                      <w:b/>
                      <w:bCs/>
                      <w:color w:val="000000"/>
                      <w:sz w:val="21"/>
                      <w:szCs w:val="21"/>
                    </w:rPr>
                    <w:t>0.01346</w:t>
                  </w:r>
                </w:p>
              </w:tc>
              <w:tc>
                <w:tcPr>
                  <w:tcW w:w="1326" w:type="dxa"/>
                  <w:tcBorders>
                    <w:tl2br w:val="nil"/>
                    <w:tr2bl w:val="nil"/>
                  </w:tcBorders>
                </w:tcPr>
                <w:p>
                  <w:pPr>
                    <w:spacing w:before="49"/>
                    <w:ind w:left="66" w:right="39"/>
                    <w:jc w:val="center"/>
                    <w:rPr>
                      <w:rFonts w:hint="default" w:ascii="Times New Roman" w:hAnsi="Times New Roman" w:cs="Times New Roman"/>
                      <w:b/>
                      <w:bCs/>
                      <w:color w:val="000000"/>
                      <w:sz w:val="21"/>
                      <w:szCs w:val="21"/>
                    </w:rPr>
                  </w:pPr>
                  <w:r>
                    <w:rPr>
                      <w:rFonts w:hint="default" w:ascii="Times New Roman" w:hAnsi="Times New Roman" w:cs="Times New Roman"/>
                      <w:b/>
                      <w:bCs/>
                      <w:color w:val="000000"/>
                      <w:sz w:val="21"/>
                      <w:szCs w:val="21"/>
                    </w:rPr>
                    <w:t>6.73</w:t>
                  </w:r>
                </w:p>
              </w:tc>
              <w:tc>
                <w:tcPr>
                  <w:tcW w:w="1590" w:type="dxa"/>
                  <w:tcBorders>
                    <w:tl2br w:val="nil"/>
                    <w:tr2bl w:val="nil"/>
                  </w:tcBorders>
                </w:tcPr>
                <w:p>
                  <w:pPr>
                    <w:pStyle w:val="93"/>
                    <w:spacing w:before="49"/>
                    <w:ind w:left="331" w:right="302"/>
                    <w:rPr>
                      <w:rFonts w:hint="default" w:ascii="Times New Roman" w:hAnsi="Times New Roman" w:eastAsia="宋体" w:cs="Times New Roman"/>
                      <w:b/>
                      <w:bCs/>
                      <w:color w:val="000000"/>
                      <w:sz w:val="21"/>
                      <w:szCs w:val="21"/>
                      <w:lang w:val="en-US" w:eastAsia="zh-CN"/>
                    </w:rPr>
                  </w:pPr>
                  <w:r>
                    <w:rPr>
                      <w:rFonts w:hint="default" w:ascii="Times New Roman" w:hAnsi="Times New Roman" w:cs="Times New Roman"/>
                      <w:b/>
                      <w:bCs/>
                      <w:color w:val="000000"/>
                      <w:sz w:val="21"/>
                      <w:szCs w:val="21"/>
                      <w:lang w:val="en-US" w:eastAsia="zh-CN"/>
                    </w:rPr>
                    <w:t>12</w:t>
                  </w:r>
                </w:p>
              </w:tc>
              <w:tc>
                <w:tcPr>
                  <w:tcW w:w="1389" w:type="dxa"/>
                  <w:tcBorders>
                    <w:tl2br w:val="nil"/>
                    <w:tr2bl w:val="nil"/>
                  </w:tcBorders>
                </w:tcPr>
                <w:p>
                  <w:pPr>
                    <w:spacing w:before="49"/>
                    <w:ind w:left="179" w:right="152"/>
                    <w:jc w:val="center"/>
                    <w:rPr>
                      <w:rFonts w:hint="default" w:ascii="Times New Roman" w:hAnsi="Times New Roman" w:cs="Times New Roman"/>
                      <w:b/>
                      <w:bCs/>
                      <w:color w:val="000000"/>
                      <w:sz w:val="21"/>
                      <w:szCs w:val="21"/>
                    </w:rPr>
                  </w:pPr>
                  <w:r>
                    <w:rPr>
                      <w:rFonts w:hint="default" w:ascii="Times New Roman" w:hAnsi="Times New Roman" w:cs="Times New Roman"/>
                      <w:b/>
                      <w:bCs/>
                      <w:color w:val="000000"/>
                      <w:sz w:val="21"/>
                      <w:szCs w:val="21"/>
                    </w:rPr>
                    <w:t>0.0005337</w:t>
                  </w:r>
                </w:p>
              </w:tc>
              <w:tc>
                <w:tcPr>
                  <w:tcW w:w="1599" w:type="dxa"/>
                  <w:tcBorders>
                    <w:tl2br w:val="nil"/>
                    <w:tr2bl w:val="nil"/>
                  </w:tcBorders>
                </w:tcPr>
                <w:p>
                  <w:pPr>
                    <w:spacing w:before="49"/>
                    <w:ind w:left="222" w:right="203"/>
                    <w:jc w:val="center"/>
                    <w:rPr>
                      <w:rFonts w:hint="default" w:ascii="Times New Roman" w:hAnsi="Times New Roman" w:cs="Times New Roman"/>
                      <w:b/>
                      <w:bCs/>
                      <w:color w:val="000000"/>
                      <w:sz w:val="21"/>
                      <w:szCs w:val="21"/>
                    </w:rPr>
                  </w:pPr>
                  <w:r>
                    <w:rPr>
                      <w:rFonts w:hint="eastAsia"/>
                      <w:b/>
                      <w:bCs/>
                      <w:color w:val="000000"/>
                      <w:sz w:val="21"/>
                      <w:szCs w:val="21"/>
                    </w:rPr>
                    <w:t>5.34</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40" w:hRule="atLeast"/>
                <w:jc w:val="center"/>
              </w:trPr>
              <w:tc>
                <w:tcPr>
                  <w:tcW w:w="1199" w:type="dxa"/>
                  <w:tcBorders>
                    <w:tl2br w:val="nil"/>
                    <w:tr2bl w:val="nil"/>
                  </w:tcBorders>
                </w:tcPr>
                <w:p>
                  <w:pPr>
                    <w:pStyle w:val="93"/>
                    <w:spacing w:before="49"/>
                    <w:ind w:left="136" w:right="10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100</w:t>
                  </w:r>
                </w:p>
              </w:tc>
              <w:tc>
                <w:tcPr>
                  <w:tcW w:w="1579" w:type="dxa"/>
                  <w:tcBorders>
                    <w:tl2br w:val="nil"/>
                    <w:tr2bl w:val="nil"/>
                  </w:tcBorders>
                </w:tcPr>
                <w:p>
                  <w:pPr>
                    <w:spacing w:before="49"/>
                    <w:ind w:left="113" w:right="83"/>
                    <w:jc w:val="center"/>
                    <w:rPr>
                      <w:rFonts w:hint="default" w:ascii="Times New Roman" w:hAnsi="Times New Roman" w:cs="Times New Roman"/>
                      <w:color w:val="000000"/>
                      <w:sz w:val="21"/>
                      <w:szCs w:val="21"/>
                      <w:lang w:val="zh-CN" w:bidi="zh-CN"/>
                    </w:rPr>
                  </w:pPr>
                  <w:r>
                    <w:rPr>
                      <w:rFonts w:hint="default" w:ascii="Times New Roman" w:hAnsi="Times New Roman" w:cs="Times New Roman"/>
                      <w:color w:val="000000"/>
                      <w:sz w:val="21"/>
                      <w:szCs w:val="21"/>
                    </w:rPr>
                    <w:t>0.0006269</w:t>
                  </w:r>
                </w:p>
              </w:tc>
              <w:tc>
                <w:tcPr>
                  <w:tcW w:w="1326" w:type="dxa"/>
                  <w:tcBorders>
                    <w:tl2br w:val="nil"/>
                    <w:tr2bl w:val="nil"/>
                  </w:tcBorders>
                </w:tcPr>
                <w:p>
                  <w:pPr>
                    <w:spacing w:before="49"/>
                    <w:ind w:left="66" w:right="39"/>
                    <w:jc w:val="center"/>
                    <w:rPr>
                      <w:rFonts w:hint="default" w:ascii="Times New Roman" w:hAnsi="Times New Roman" w:cs="Times New Roman"/>
                      <w:color w:val="000000"/>
                      <w:sz w:val="21"/>
                      <w:szCs w:val="21"/>
                      <w:lang w:val="zh-CN" w:bidi="zh-CN"/>
                    </w:rPr>
                  </w:pPr>
                  <w:r>
                    <w:rPr>
                      <w:rFonts w:hint="default" w:ascii="Times New Roman" w:hAnsi="Times New Roman" w:cs="Times New Roman"/>
                      <w:color w:val="000000"/>
                      <w:sz w:val="21"/>
                      <w:szCs w:val="21"/>
                    </w:rPr>
                    <w:t>0.31</w:t>
                  </w:r>
                </w:p>
              </w:tc>
              <w:tc>
                <w:tcPr>
                  <w:tcW w:w="1590" w:type="dxa"/>
                  <w:tcBorders>
                    <w:tl2br w:val="nil"/>
                    <w:tr2bl w:val="nil"/>
                  </w:tcBorders>
                </w:tcPr>
                <w:p>
                  <w:pPr>
                    <w:pStyle w:val="93"/>
                    <w:spacing w:before="49"/>
                    <w:ind w:left="331" w:right="302"/>
                    <w:rPr>
                      <w:rFonts w:hint="default" w:ascii="Times New Roman" w:hAnsi="Times New Roman" w:cs="Times New Roman"/>
                      <w:color w:val="000000"/>
                      <w:sz w:val="21"/>
                      <w:szCs w:val="21"/>
                      <w:lang w:val="en-US"/>
                    </w:rPr>
                  </w:pPr>
                  <w:r>
                    <w:rPr>
                      <w:rFonts w:hint="default" w:ascii="Times New Roman" w:hAnsi="Times New Roman" w:cs="Times New Roman"/>
                      <w:color w:val="000000"/>
                      <w:sz w:val="21"/>
                      <w:szCs w:val="21"/>
                      <w:lang w:val="en-US"/>
                    </w:rPr>
                    <w:t>100</w:t>
                  </w:r>
                </w:p>
              </w:tc>
              <w:tc>
                <w:tcPr>
                  <w:tcW w:w="1389" w:type="dxa"/>
                  <w:tcBorders>
                    <w:tl2br w:val="nil"/>
                    <w:tr2bl w:val="nil"/>
                  </w:tcBorders>
                </w:tcPr>
                <w:p>
                  <w:pPr>
                    <w:spacing w:before="49"/>
                    <w:ind w:left="179" w:right="152"/>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2.486E-5</w:t>
                  </w:r>
                </w:p>
              </w:tc>
              <w:tc>
                <w:tcPr>
                  <w:tcW w:w="1599" w:type="dxa"/>
                  <w:tcBorders>
                    <w:tl2br w:val="nil"/>
                    <w:tr2bl w:val="nil"/>
                  </w:tcBorders>
                </w:tcPr>
                <w:p>
                  <w:pPr>
                    <w:spacing w:before="49"/>
                    <w:ind w:left="222" w:right="203"/>
                    <w:jc w:val="center"/>
                    <w:rPr>
                      <w:rFonts w:hint="default" w:ascii="Times New Roman" w:hAnsi="Times New Roman" w:cs="Times New Roman"/>
                      <w:color w:val="000000"/>
                      <w:sz w:val="21"/>
                      <w:szCs w:val="21"/>
                    </w:rPr>
                  </w:pPr>
                  <w:r>
                    <w:rPr>
                      <w:rFonts w:hint="eastAsia"/>
                      <w:color w:val="000000"/>
                      <w:sz w:val="21"/>
                      <w:szCs w:val="21"/>
                    </w:rPr>
                    <w:t>0.25</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40" w:hRule="atLeast"/>
                <w:jc w:val="center"/>
              </w:trPr>
              <w:tc>
                <w:tcPr>
                  <w:tcW w:w="1199" w:type="dxa"/>
                  <w:tcBorders>
                    <w:tl2br w:val="nil"/>
                    <w:tr2bl w:val="nil"/>
                  </w:tcBorders>
                </w:tcPr>
                <w:p>
                  <w:pPr>
                    <w:pStyle w:val="93"/>
                    <w:spacing w:before="49"/>
                    <w:ind w:left="136" w:right="10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200</w:t>
                  </w:r>
                </w:p>
              </w:tc>
              <w:tc>
                <w:tcPr>
                  <w:tcW w:w="1579" w:type="dxa"/>
                  <w:tcBorders>
                    <w:tl2br w:val="nil"/>
                    <w:tr2bl w:val="nil"/>
                  </w:tcBorders>
                </w:tcPr>
                <w:p>
                  <w:pPr>
                    <w:spacing w:before="49"/>
                    <w:ind w:left="113" w:right="83"/>
                    <w:jc w:val="center"/>
                    <w:rPr>
                      <w:rFonts w:hint="default" w:ascii="Times New Roman" w:hAnsi="Times New Roman" w:cs="Times New Roman"/>
                      <w:color w:val="000000"/>
                      <w:sz w:val="21"/>
                      <w:szCs w:val="21"/>
                      <w:lang w:val="zh-CN" w:bidi="zh-CN"/>
                    </w:rPr>
                  </w:pPr>
                  <w:r>
                    <w:rPr>
                      <w:rFonts w:hint="default" w:ascii="Times New Roman" w:hAnsi="Times New Roman" w:cs="Times New Roman"/>
                      <w:color w:val="000000"/>
                      <w:sz w:val="21"/>
                      <w:szCs w:val="21"/>
                    </w:rPr>
                    <w:t>0.0001717</w:t>
                  </w:r>
                </w:p>
              </w:tc>
              <w:tc>
                <w:tcPr>
                  <w:tcW w:w="1326" w:type="dxa"/>
                  <w:tcBorders>
                    <w:tl2br w:val="nil"/>
                    <w:tr2bl w:val="nil"/>
                  </w:tcBorders>
                </w:tcPr>
                <w:p>
                  <w:pPr>
                    <w:spacing w:before="49"/>
                    <w:ind w:left="66" w:right="39"/>
                    <w:jc w:val="center"/>
                    <w:rPr>
                      <w:rFonts w:hint="default" w:ascii="Times New Roman" w:hAnsi="Times New Roman" w:cs="Times New Roman"/>
                      <w:color w:val="000000"/>
                      <w:sz w:val="21"/>
                      <w:szCs w:val="21"/>
                      <w:lang w:val="zh-CN" w:bidi="zh-CN"/>
                    </w:rPr>
                  </w:pPr>
                  <w:r>
                    <w:rPr>
                      <w:rFonts w:hint="default" w:ascii="Times New Roman" w:hAnsi="Times New Roman" w:cs="Times New Roman"/>
                      <w:color w:val="000000"/>
                      <w:sz w:val="21"/>
                      <w:szCs w:val="21"/>
                    </w:rPr>
                    <w:t>0.09</w:t>
                  </w:r>
                </w:p>
              </w:tc>
              <w:tc>
                <w:tcPr>
                  <w:tcW w:w="1590" w:type="dxa"/>
                  <w:tcBorders>
                    <w:tl2br w:val="nil"/>
                    <w:tr2bl w:val="nil"/>
                  </w:tcBorders>
                </w:tcPr>
                <w:p>
                  <w:pPr>
                    <w:pStyle w:val="93"/>
                    <w:spacing w:before="49"/>
                    <w:ind w:left="331" w:right="302"/>
                    <w:rPr>
                      <w:rFonts w:hint="default" w:ascii="Times New Roman" w:hAnsi="Times New Roman" w:cs="Times New Roman"/>
                      <w:color w:val="000000"/>
                      <w:sz w:val="21"/>
                      <w:szCs w:val="21"/>
                    </w:rPr>
                  </w:pPr>
                  <w:r>
                    <w:rPr>
                      <w:rFonts w:hint="default" w:ascii="Times New Roman" w:hAnsi="Times New Roman" w:cs="Times New Roman"/>
                      <w:color w:val="000000"/>
                      <w:sz w:val="21"/>
                      <w:szCs w:val="21"/>
                      <w:lang w:val="en-US"/>
                    </w:rPr>
                    <w:t>2</w:t>
                  </w:r>
                  <w:r>
                    <w:rPr>
                      <w:rFonts w:hint="default" w:ascii="Times New Roman" w:hAnsi="Times New Roman" w:cs="Times New Roman"/>
                      <w:color w:val="000000"/>
                      <w:sz w:val="21"/>
                      <w:szCs w:val="21"/>
                    </w:rPr>
                    <w:t>00</w:t>
                  </w:r>
                </w:p>
              </w:tc>
              <w:tc>
                <w:tcPr>
                  <w:tcW w:w="1389" w:type="dxa"/>
                  <w:tcBorders>
                    <w:tl2br w:val="nil"/>
                    <w:tr2bl w:val="nil"/>
                  </w:tcBorders>
                </w:tcPr>
                <w:p>
                  <w:pPr>
                    <w:spacing w:before="49"/>
                    <w:ind w:left="179" w:right="152"/>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6.808E-6</w:t>
                  </w:r>
                </w:p>
              </w:tc>
              <w:tc>
                <w:tcPr>
                  <w:tcW w:w="1599" w:type="dxa"/>
                  <w:tcBorders>
                    <w:tl2br w:val="nil"/>
                    <w:tr2bl w:val="nil"/>
                  </w:tcBorders>
                </w:tcPr>
                <w:p>
                  <w:pPr>
                    <w:spacing w:before="49"/>
                    <w:ind w:left="222" w:right="203"/>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0.07</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40" w:hRule="atLeast"/>
                <w:jc w:val="center"/>
              </w:trPr>
              <w:tc>
                <w:tcPr>
                  <w:tcW w:w="1199" w:type="dxa"/>
                  <w:tcBorders>
                    <w:tl2br w:val="nil"/>
                    <w:tr2bl w:val="nil"/>
                  </w:tcBorders>
                </w:tcPr>
                <w:p>
                  <w:pPr>
                    <w:pStyle w:val="93"/>
                    <w:spacing w:before="50"/>
                    <w:ind w:left="136" w:right="10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300</w:t>
                  </w:r>
                </w:p>
              </w:tc>
              <w:tc>
                <w:tcPr>
                  <w:tcW w:w="1579" w:type="dxa"/>
                  <w:tcBorders>
                    <w:tl2br w:val="nil"/>
                    <w:tr2bl w:val="nil"/>
                  </w:tcBorders>
                </w:tcPr>
                <w:p>
                  <w:pPr>
                    <w:spacing w:before="50"/>
                    <w:ind w:left="113" w:right="83"/>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8.224E-5</w:t>
                  </w:r>
                </w:p>
              </w:tc>
              <w:tc>
                <w:tcPr>
                  <w:tcW w:w="1326" w:type="dxa"/>
                  <w:tcBorders>
                    <w:tl2br w:val="nil"/>
                    <w:tr2bl w:val="nil"/>
                  </w:tcBorders>
                </w:tcPr>
                <w:p>
                  <w:pPr>
                    <w:spacing w:before="50"/>
                    <w:ind w:left="66" w:right="39"/>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0.04</w:t>
                  </w:r>
                </w:p>
              </w:tc>
              <w:tc>
                <w:tcPr>
                  <w:tcW w:w="1590" w:type="dxa"/>
                  <w:tcBorders>
                    <w:tl2br w:val="nil"/>
                    <w:tr2bl w:val="nil"/>
                  </w:tcBorders>
                </w:tcPr>
                <w:p>
                  <w:pPr>
                    <w:pStyle w:val="93"/>
                    <w:spacing w:before="50"/>
                    <w:ind w:left="331" w:right="302"/>
                    <w:rPr>
                      <w:rFonts w:hint="default" w:ascii="Times New Roman" w:hAnsi="Times New Roman" w:cs="Times New Roman"/>
                      <w:color w:val="000000"/>
                      <w:sz w:val="21"/>
                      <w:szCs w:val="21"/>
                    </w:rPr>
                  </w:pPr>
                  <w:r>
                    <w:rPr>
                      <w:rFonts w:hint="default" w:ascii="Times New Roman" w:hAnsi="Times New Roman" w:cs="Times New Roman"/>
                      <w:color w:val="000000"/>
                      <w:sz w:val="21"/>
                      <w:szCs w:val="21"/>
                      <w:lang w:val="en-US"/>
                    </w:rPr>
                    <w:t>3</w:t>
                  </w:r>
                  <w:r>
                    <w:rPr>
                      <w:rFonts w:hint="default" w:ascii="Times New Roman" w:hAnsi="Times New Roman" w:cs="Times New Roman"/>
                      <w:color w:val="000000"/>
                      <w:sz w:val="21"/>
                      <w:szCs w:val="21"/>
                    </w:rPr>
                    <w:t>00</w:t>
                  </w:r>
                </w:p>
              </w:tc>
              <w:tc>
                <w:tcPr>
                  <w:tcW w:w="1389" w:type="dxa"/>
                  <w:tcBorders>
                    <w:tl2br w:val="nil"/>
                    <w:tr2bl w:val="nil"/>
                  </w:tcBorders>
                </w:tcPr>
                <w:p>
                  <w:pPr>
                    <w:spacing w:before="50"/>
                    <w:ind w:left="179" w:right="152"/>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3.261E-6</w:t>
                  </w:r>
                </w:p>
              </w:tc>
              <w:tc>
                <w:tcPr>
                  <w:tcW w:w="1599" w:type="dxa"/>
                  <w:tcBorders>
                    <w:tl2br w:val="nil"/>
                    <w:tr2bl w:val="nil"/>
                  </w:tcBorders>
                </w:tcPr>
                <w:p>
                  <w:pPr>
                    <w:spacing w:before="50"/>
                    <w:ind w:left="222" w:right="203"/>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0.03</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40" w:hRule="atLeast"/>
                <w:jc w:val="center"/>
              </w:trPr>
              <w:tc>
                <w:tcPr>
                  <w:tcW w:w="1199" w:type="dxa"/>
                  <w:tcBorders>
                    <w:tl2br w:val="nil"/>
                    <w:tr2bl w:val="nil"/>
                  </w:tcBorders>
                </w:tcPr>
                <w:p>
                  <w:pPr>
                    <w:pStyle w:val="93"/>
                    <w:spacing w:before="50"/>
                    <w:ind w:left="136" w:right="10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400</w:t>
                  </w:r>
                </w:p>
              </w:tc>
              <w:tc>
                <w:tcPr>
                  <w:tcW w:w="1579" w:type="dxa"/>
                  <w:tcBorders>
                    <w:tl2br w:val="nil"/>
                    <w:tr2bl w:val="nil"/>
                  </w:tcBorders>
                </w:tcPr>
                <w:p>
                  <w:pPr>
                    <w:spacing w:before="50"/>
                    <w:ind w:left="113" w:right="83"/>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4.947E-5</w:t>
                  </w:r>
                </w:p>
              </w:tc>
              <w:tc>
                <w:tcPr>
                  <w:tcW w:w="1326" w:type="dxa"/>
                  <w:tcBorders>
                    <w:tl2br w:val="nil"/>
                    <w:tr2bl w:val="nil"/>
                  </w:tcBorders>
                </w:tcPr>
                <w:p>
                  <w:pPr>
                    <w:spacing w:before="50"/>
                    <w:ind w:left="66" w:right="39"/>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0.02</w:t>
                  </w:r>
                </w:p>
              </w:tc>
              <w:tc>
                <w:tcPr>
                  <w:tcW w:w="1590" w:type="dxa"/>
                  <w:tcBorders>
                    <w:tl2br w:val="nil"/>
                    <w:tr2bl w:val="nil"/>
                  </w:tcBorders>
                </w:tcPr>
                <w:p>
                  <w:pPr>
                    <w:pStyle w:val="93"/>
                    <w:spacing w:before="50"/>
                    <w:ind w:left="331" w:right="302"/>
                    <w:rPr>
                      <w:rFonts w:hint="default" w:ascii="Times New Roman" w:hAnsi="Times New Roman" w:cs="Times New Roman"/>
                      <w:color w:val="000000"/>
                      <w:sz w:val="21"/>
                      <w:szCs w:val="21"/>
                    </w:rPr>
                  </w:pPr>
                  <w:r>
                    <w:rPr>
                      <w:rFonts w:hint="default" w:ascii="Times New Roman" w:hAnsi="Times New Roman" w:cs="Times New Roman"/>
                      <w:color w:val="000000"/>
                      <w:sz w:val="21"/>
                      <w:szCs w:val="21"/>
                      <w:lang w:val="en-US"/>
                    </w:rPr>
                    <w:t>4</w:t>
                  </w:r>
                  <w:r>
                    <w:rPr>
                      <w:rFonts w:hint="default" w:ascii="Times New Roman" w:hAnsi="Times New Roman" w:cs="Times New Roman"/>
                      <w:color w:val="000000"/>
                      <w:sz w:val="21"/>
                      <w:szCs w:val="21"/>
                    </w:rPr>
                    <w:t>00</w:t>
                  </w:r>
                </w:p>
              </w:tc>
              <w:tc>
                <w:tcPr>
                  <w:tcW w:w="1389" w:type="dxa"/>
                  <w:tcBorders>
                    <w:tl2br w:val="nil"/>
                    <w:tr2bl w:val="nil"/>
                  </w:tcBorders>
                </w:tcPr>
                <w:p>
                  <w:pPr>
                    <w:spacing w:before="50"/>
                    <w:ind w:left="179" w:right="152"/>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1.962E-6</w:t>
                  </w:r>
                </w:p>
              </w:tc>
              <w:tc>
                <w:tcPr>
                  <w:tcW w:w="1599" w:type="dxa"/>
                  <w:tcBorders>
                    <w:tl2br w:val="nil"/>
                    <w:tr2bl w:val="nil"/>
                  </w:tcBorders>
                </w:tcPr>
                <w:p>
                  <w:pPr>
                    <w:spacing w:before="50"/>
                    <w:ind w:left="222" w:right="203"/>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0.02</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40" w:hRule="atLeast"/>
                <w:jc w:val="center"/>
              </w:trPr>
              <w:tc>
                <w:tcPr>
                  <w:tcW w:w="1199" w:type="dxa"/>
                  <w:tcBorders>
                    <w:tl2br w:val="nil"/>
                    <w:tr2bl w:val="nil"/>
                  </w:tcBorders>
                </w:tcPr>
                <w:p>
                  <w:pPr>
                    <w:pStyle w:val="93"/>
                    <w:spacing w:before="50"/>
                    <w:ind w:left="136" w:right="10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500</w:t>
                  </w:r>
                </w:p>
              </w:tc>
              <w:tc>
                <w:tcPr>
                  <w:tcW w:w="1579" w:type="dxa"/>
                  <w:tcBorders>
                    <w:tl2br w:val="nil"/>
                    <w:tr2bl w:val="nil"/>
                  </w:tcBorders>
                </w:tcPr>
                <w:p>
                  <w:pPr>
                    <w:spacing w:before="50"/>
                    <w:ind w:left="113" w:right="83"/>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3.368E-5</w:t>
                  </w:r>
                </w:p>
              </w:tc>
              <w:tc>
                <w:tcPr>
                  <w:tcW w:w="1326" w:type="dxa"/>
                  <w:tcBorders>
                    <w:tl2br w:val="nil"/>
                    <w:tr2bl w:val="nil"/>
                  </w:tcBorders>
                </w:tcPr>
                <w:p>
                  <w:pPr>
                    <w:spacing w:before="50"/>
                    <w:ind w:left="66" w:right="39"/>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0.02</w:t>
                  </w:r>
                </w:p>
              </w:tc>
              <w:tc>
                <w:tcPr>
                  <w:tcW w:w="1590" w:type="dxa"/>
                  <w:tcBorders>
                    <w:tl2br w:val="nil"/>
                    <w:tr2bl w:val="nil"/>
                  </w:tcBorders>
                </w:tcPr>
                <w:p>
                  <w:pPr>
                    <w:pStyle w:val="93"/>
                    <w:spacing w:before="50"/>
                    <w:ind w:left="331" w:right="302"/>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50</w:t>
                  </w:r>
                  <w:r>
                    <w:rPr>
                      <w:rFonts w:hint="default" w:ascii="Times New Roman" w:hAnsi="Times New Roman" w:cs="Times New Roman"/>
                      <w:color w:val="000000"/>
                      <w:sz w:val="21"/>
                      <w:szCs w:val="21"/>
                      <w:lang w:val="en-US"/>
                    </w:rPr>
                    <w:t>0</w:t>
                  </w:r>
                </w:p>
              </w:tc>
              <w:tc>
                <w:tcPr>
                  <w:tcW w:w="1389" w:type="dxa"/>
                  <w:tcBorders>
                    <w:tl2br w:val="nil"/>
                    <w:tr2bl w:val="nil"/>
                  </w:tcBorders>
                </w:tcPr>
                <w:p>
                  <w:pPr>
                    <w:spacing w:before="50"/>
                    <w:ind w:left="179" w:right="152"/>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1.336E-6</w:t>
                  </w:r>
                </w:p>
              </w:tc>
              <w:tc>
                <w:tcPr>
                  <w:tcW w:w="1599" w:type="dxa"/>
                  <w:tcBorders>
                    <w:tl2br w:val="nil"/>
                    <w:tr2bl w:val="nil"/>
                  </w:tcBorders>
                </w:tcPr>
                <w:p>
                  <w:pPr>
                    <w:spacing w:before="50"/>
                    <w:ind w:left="222" w:right="203"/>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0.01</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40" w:hRule="atLeast"/>
                <w:jc w:val="center"/>
              </w:trPr>
              <w:tc>
                <w:tcPr>
                  <w:tcW w:w="1199" w:type="dxa"/>
                  <w:tcBorders>
                    <w:tl2br w:val="nil"/>
                    <w:tr2bl w:val="nil"/>
                  </w:tcBorders>
                </w:tcPr>
                <w:p>
                  <w:pPr>
                    <w:pStyle w:val="93"/>
                    <w:spacing w:before="48"/>
                    <w:ind w:left="136" w:right="10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600</w:t>
                  </w:r>
                </w:p>
              </w:tc>
              <w:tc>
                <w:tcPr>
                  <w:tcW w:w="1579" w:type="dxa"/>
                  <w:tcBorders>
                    <w:tl2br w:val="nil"/>
                    <w:tr2bl w:val="nil"/>
                  </w:tcBorders>
                </w:tcPr>
                <w:p>
                  <w:pPr>
                    <w:spacing w:before="48"/>
                    <w:ind w:left="113" w:right="83"/>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2.478E-5</w:t>
                  </w:r>
                </w:p>
              </w:tc>
              <w:tc>
                <w:tcPr>
                  <w:tcW w:w="1326" w:type="dxa"/>
                  <w:tcBorders>
                    <w:tl2br w:val="nil"/>
                    <w:tr2bl w:val="nil"/>
                  </w:tcBorders>
                </w:tcPr>
                <w:p>
                  <w:pPr>
                    <w:spacing w:before="48"/>
                    <w:ind w:left="66" w:right="39"/>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0.01</w:t>
                  </w:r>
                </w:p>
              </w:tc>
              <w:tc>
                <w:tcPr>
                  <w:tcW w:w="1590" w:type="dxa"/>
                  <w:tcBorders>
                    <w:tl2br w:val="nil"/>
                    <w:tr2bl w:val="nil"/>
                  </w:tcBorders>
                </w:tcPr>
                <w:p>
                  <w:pPr>
                    <w:pStyle w:val="93"/>
                    <w:spacing w:before="48"/>
                    <w:ind w:left="331" w:right="302"/>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600</w:t>
                  </w:r>
                </w:p>
              </w:tc>
              <w:tc>
                <w:tcPr>
                  <w:tcW w:w="1389" w:type="dxa"/>
                  <w:tcBorders>
                    <w:tl2br w:val="nil"/>
                    <w:tr2bl w:val="nil"/>
                  </w:tcBorders>
                </w:tcPr>
                <w:p>
                  <w:pPr>
                    <w:spacing w:before="48"/>
                    <w:ind w:left="179" w:right="152"/>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9.826E-7</w:t>
                  </w:r>
                </w:p>
              </w:tc>
              <w:tc>
                <w:tcPr>
                  <w:tcW w:w="1599" w:type="dxa"/>
                  <w:tcBorders>
                    <w:tl2br w:val="nil"/>
                    <w:tr2bl w:val="nil"/>
                  </w:tcBorders>
                </w:tcPr>
                <w:p>
                  <w:pPr>
                    <w:spacing w:before="48"/>
                    <w:ind w:left="222" w:right="203"/>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0.01</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40" w:hRule="atLeast"/>
                <w:jc w:val="center"/>
              </w:trPr>
              <w:tc>
                <w:tcPr>
                  <w:tcW w:w="1199" w:type="dxa"/>
                  <w:tcBorders>
                    <w:tl2br w:val="nil"/>
                    <w:tr2bl w:val="nil"/>
                  </w:tcBorders>
                </w:tcPr>
                <w:p>
                  <w:pPr>
                    <w:pStyle w:val="93"/>
                    <w:spacing w:before="48"/>
                    <w:ind w:left="136" w:right="10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700</w:t>
                  </w:r>
                </w:p>
              </w:tc>
              <w:tc>
                <w:tcPr>
                  <w:tcW w:w="1579" w:type="dxa"/>
                  <w:tcBorders>
                    <w:tl2br w:val="nil"/>
                    <w:tr2bl w:val="nil"/>
                  </w:tcBorders>
                </w:tcPr>
                <w:p>
                  <w:pPr>
                    <w:spacing w:before="48"/>
                    <w:ind w:left="113" w:right="83"/>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1.921E-5</w:t>
                  </w:r>
                </w:p>
              </w:tc>
              <w:tc>
                <w:tcPr>
                  <w:tcW w:w="1326" w:type="dxa"/>
                  <w:tcBorders>
                    <w:tl2br w:val="nil"/>
                    <w:tr2bl w:val="nil"/>
                  </w:tcBorders>
                </w:tcPr>
                <w:p>
                  <w:pPr>
                    <w:spacing w:before="48"/>
                    <w:ind w:left="66" w:right="39"/>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0.01</w:t>
                  </w:r>
                </w:p>
              </w:tc>
              <w:tc>
                <w:tcPr>
                  <w:tcW w:w="1590" w:type="dxa"/>
                  <w:tcBorders>
                    <w:tl2br w:val="nil"/>
                    <w:tr2bl w:val="nil"/>
                  </w:tcBorders>
                </w:tcPr>
                <w:p>
                  <w:pPr>
                    <w:pStyle w:val="93"/>
                    <w:spacing w:before="48"/>
                    <w:ind w:left="331" w:right="302"/>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700</w:t>
                  </w:r>
                </w:p>
              </w:tc>
              <w:tc>
                <w:tcPr>
                  <w:tcW w:w="1389" w:type="dxa"/>
                  <w:tcBorders>
                    <w:tl2br w:val="nil"/>
                    <w:tr2bl w:val="nil"/>
                  </w:tcBorders>
                </w:tcPr>
                <w:p>
                  <w:pPr>
                    <w:spacing w:before="48"/>
                    <w:ind w:left="179" w:right="152"/>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7.62E-7</w:t>
                  </w:r>
                </w:p>
              </w:tc>
              <w:tc>
                <w:tcPr>
                  <w:tcW w:w="1599" w:type="dxa"/>
                  <w:tcBorders>
                    <w:tl2br w:val="nil"/>
                    <w:tr2bl w:val="nil"/>
                  </w:tcBorders>
                </w:tcPr>
                <w:p>
                  <w:pPr>
                    <w:spacing w:before="48"/>
                    <w:ind w:left="222" w:right="203"/>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0.01</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40" w:hRule="atLeast"/>
                <w:jc w:val="center"/>
              </w:trPr>
              <w:tc>
                <w:tcPr>
                  <w:tcW w:w="1199" w:type="dxa"/>
                  <w:tcBorders>
                    <w:tl2br w:val="nil"/>
                    <w:tr2bl w:val="nil"/>
                  </w:tcBorders>
                </w:tcPr>
                <w:p>
                  <w:pPr>
                    <w:pStyle w:val="93"/>
                    <w:spacing w:before="48"/>
                    <w:ind w:left="136" w:right="10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800</w:t>
                  </w:r>
                </w:p>
              </w:tc>
              <w:tc>
                <w:tcPr>
                  <w:tcW w:w="1579" w:type="dxa"/>
                  <w:tcBorders>
                    <w:tl2br w:val="nil"/>
                    <w:tr2bl w:val="nil"/>
                  </w:tcBorders>
                </w:tcPr>
                <w:p>
                  <w:pPr>
                    <w:spacing w:before="48"/>
                    <w:ind w:left="113" w:right="83"/>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1.548E-5</w:t>
                  </w:r>
                </w:p>
              </w:tc>
              <w:tc>
                <w:tcPr>
                  <w:tcW w:w="1326" w:type="dxa"/>
                  <w:tcBorders>
                    <w:tl2br w:val="nil"/>
                    <w:tr2bl w:val="nil"/>
                  </w:tcBorders>
                </w:tcPr>
                <w:p>
                  <w:pPr>
                    <w:spacing w:before="48"/>
                    <w:ind w:left="66" w:right="39"/>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0.01</w:t>
                  </w:r>
                </w:p>
              </w:tc>
              <w:tc>
                <w:tcPr>
                  <w:tcW w:w="1590" w:type="dxa"/>
                  <w:tcBorders>
                    <w:tl2br w:val="nil"/>
                    <w:tr2bl w:val="nil"/>
                  </w:tcBorders>
                </w:tcPr>
                <w:p>
                  <w:pPr>
                    <w:pStyle w:val="93"/>
                    <w:spacing w:before="48"/>
                    <w:ind w:left="331" w:right="302"/>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800</w:t>
                  </w:r>
                </w:p>
              </w:tc>
              <w:tc>
                <w:tcPr>
                  <w:tcW w:w="1389" w:type="dxa"/>
                  <w:tcBorders>
                    <w:tl2br w:val="nil"/>
                    <w:tr2bl w:val="nil"/>
                  </w:tcBorders>
                </w:tcPr>
                <w:p>
                  <w:pPr>
                    <w:spacing w:before="48"/>
                    <w:ind w:left="179" w:right="152"/>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6.137E-7</w:t>
                  </w:r>
                </w:p>
              </w:tc>
              <w:tc>
                <w:tcPr>
                  <w:tcW w:w="1599" w:type="dxa"/>
                  <w:tcBorders>
                    <w:tl2br w:val="nil"/>
                    <w:tr2bl w:val="nil"/>
                  </w:tcBorders>
                </w:tcPr>
                <w:p>
                  <w:pPr>
                    <w:spacing w:before="48"/>
                    <w:ind w:left="222" w:right="203"/>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0.01</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40" w:hRule="atLeast"/>
                <w:jc w:val="center"/>
              </w:trPr>
              <w:tc>
                <w:tcPr>
                  <w:tcW w:w="1199" w:type="dxa"/>
                  <w:tcBorders>
                    <w:tl2br w:val="nil"/>
                    <w:tr2bl w:val="nil"/>
                  </w:tcBorders>
                </w:tcPr>
                <w:p>
                  <w:pPr>
                    <w:pStyle w:val="93"/>
                    <w:spacing w:before="48"/>
                    <w:ind w:left="136" w:right="10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900</w:t>
                  </w:r>
                </w:p>
              </w:tc>
              <w:tc>
                <w:tcPr>
                  <w:tcW w:w="1579" w:type="dxa"/>
                  <w:tcBorders>
                    <w:tl2br w:val="nil"/>
                    <w:tr2bl w:val="nil"/>
                  </w:tcBorders>
                </w:tcPr>
                <w:p>
                  <w:pPr>
                    <w:spacing w:before="48"/>
                    <w:ind w:left="113" w:right="83"/>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1.283E-5</w:t>
                  </w:r>
                </w:p>
              </w:tc>
              <w:tc>
                <w:tcPr>
                  <w:tcW w:w="1326" w:type="dxa"/>
                  <w:tcBorders>
                    <w:tl2br w:val="nil"/>
                    <w:tr2bl w:val="nil"/>
                  </w:tcBorders>
                </w:tcPr>
                <w:p>
                  <w:pPr>
                    <w:spacing w:before="48"/>
                    <w:ind w:left="66" w:right="39"/>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0.01</w:t>
                  </w:r>
                </w:p>
              </w:tc>
              <w:tc>
                <w:tcPr>
                  <w:tcW w:w="1590" w:type="dxa"/>
                  <w:tcBorders>
                    <w:tl2br w:val="nil"/>
                    <w:tr2bl w:val="nil"/>
                  </w:tcBorders>
                </w:tcPr>
                <w:p>
                  <w:pPr>
                    <w:pStyle w:val="93"/>
                    <w:spacing w:before="48"/>
                    <w:ind w:left="331" w:right="302"/>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900</w:t>
                  </w:r>
                </w:p>
              </w:tc>
              <w:tc>
                <w:tcPr>
                  <w:tcW w:w="1389" w:type="dxa"/>
                  <w:tcBorders>
                    <w:tl2br w:val="nil"/>
                    <w:tr2bl w:val="nil"/>
                  </w:tcBorders>
                </w:tcPr>
                <w:p>
                  <w:pPr>
                    <w:spacing w:before="48"/>
                    <w:ind w:left="179" w:right="152"/>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5.087E-7</w:t>
                  </w:r>
                </w:p>
              </w:tc>
              <w:tc>
                <w:tcPr>
                  <w:tcW w:w="1599" w:type="dxa"/>
                  <w:tcBorders>
                    <w:tl2br w:val="nil"/>
                    <w:tr2bl w:val="nil"/>
                  </w:tcBorders>
                </w:tcPr>
                <w:p>
                  <w:pPr>
                    <w:spacing w:before="48"/>
                    <w:ind w:left="222" w:right="203"/>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0.01</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40" w:hRule="atLeast"/>
                <w:jc w:val="center"/>
              </w:trPr>
              <w:tc>
                <w:tcPr>
                  <w:tcW w:w="1199" w:type="dxa"/>
                  <w:tcBorders>
                    <w:tl2br w:val="nil"/>
                    <w:tr2bl w:val="nil"/>
                  </w:tcBorders>
                </w:tcPr>
                <w:p>
                  <w:pPr>
                    <w:pStyle w:val="93"/>
                    <w:spacing w:before="49"/>
                    <w:ind w:left="136" w:right="10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1000</w:t>
                  </w:r>
                </w:p>
              </w:tc>
              <w:tc>
                <w:tcPr>
                  <w:tcW w:w="1579" w:type="dxa"/>
                  <w:tcBorders>
                    <w:tl2br w:val="nil"/>
                    <w:tr2bl w:val="nil"/>
                  </w:tcBorders>
                </w:tcPr>
                <w:p>
                  <w:pPr>
                    <w:spacing w:before="49"/>
                    <w:ind w:left="113" w:right="83"/>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1.087E-5</w:t>
                  </w:r>
                </w:p>
              </w:tc>
              <w:tc>
                <w:tcPr>
                  <w:tcW w:w="1326" w:type="dxa"/>
                  <w:tcBorders>
                    <w:tl2br w:val="nil"/>
                    <w:tr2bl w:val="nil"/>
                  </w:tcBorders>
                </w:tcPr>
                <w:p>
                  <w:pPr>
                    <w:spacing w:before="49"/>
                    <w:ind w:left="66" w:right="39"/>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0.01</w:t>
                  </w:r>
                </w:p>
              </w:tc>
              <w:tc>
                <w:tcPr>
                  <w:tcW w:w="1590" w:type="dxa"/>
                  <w:tcBorders>
                    <w:tl2br w:val="nil"/>
                    <w:tr2bl w:val="nil"/>
                  </w:tcBorders>
                </w:tcPr>
                <w:p>
                  <w:pPr>
                    <w:pStyle w:val="93"/>
                    <w:spacing w:before="49"/>
                    <w:ind w:left="331" w:right="302"/>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1000</w:t>
                  </w:r>
                </w:p>
              </w:tc>
              <w:tc>
                <w:tcPr>
                  <w:tcW w:w="1389" w:type="dxa"/>
                  <w:tcBorders>
                    <w:tl2br w:val="nil"/>
                    <w:tr2bl w:val="nil"/>
                  </w:tcBorders>
                </w:tcPr>
                <w:p>
                  <w:pPr>
                    <w:spacing w:before="49"/>
                    <w:ind w:left="179" w:right="152"/>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4.312E-7</w:t>
                  </w:r>
                </w:p>
              </w:tc>
              <w:tc>
                <w:tcPr>
                  <w:tcW w:w="1599" w:type="dxa"/>
                  <w:tcBorders>
                    <w:tl2br w:val="nil"/>
                    <w:tr2bl w:val="nil"/>
                  </w:tcBorders>
                </w:tcPr>
                <w:p>
                  <w:pPr>
                    <w:spacing w:before="49"/>
                    <w:ind w:left="222" w:right="203"/>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0.00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40" w:hRule="atLeast"/>
                <w:jc w:val="center"/>
              </w:trPr>
              <w:tc>
                <w:tcPr>
                  <w:tcW w:w="1199" w:type="dxa"/>
                  <w:tcBorders>
                    <w:tl2br w:val="nil"/>
                    <w:tr2bl w:val="nil"/>
                  </w:tcBorders>
                </w:tcPr>
                <w:p>
                  <w:pPr>
                    <w:pStyle w:val="93"/>
                    <w:spacing w:before="49"/>
                    <w:ind w:left="136" w:right="10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1100</w:t>
                  </w:r>
                </w:p>
              </w:tc>
              <w:tc>
                <w:tcPr>
                  <w:tcW w:w="1579" w:type="dxa"/>
                  <w:tcBorders>
                    <w:tl2br w:val="nil"/>
                    <w:tr2bl w:val="nil"/>
                  </w:tcBorders>
                </w:tcPr>
                <w:p>
                  <w:pPr>
                    <w:spacing w:before="49"/>
                    <w:ind w:left="113" w:right="83"/>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9.385E-6</w:t>
                  </w:r>
                </w:p>
              </w:tc>
              <w:tc>
                <w:tcPr>
                  <w:tcW w:w="1326" w:type="dxa"/>
                  <w:tcBorders>
                    <w:tl2br w:val="nil"/>
                    <w:tr2bl w:val="nil"/>
                  </w:tcBorders>
                </w:tcPr>
                <w:p>
                  <w:pPr>
                    <w:spacing w:before="49"/>
                    <w:ind w:left="66" w:right="39"/>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0.00</w:t>
                  </w:r>
                </w:p>
              </w:tc>
              <w:tc>
                <w:tcPr>
                  <w:tcW w:w="1590" w:type="dxa"/>
                  <w:tcBorders>
                    <w:tl2br w:val="nil"/>
                    <w:tr2bl w:val="nil"/>
                  </w:tcBorders>
                </w:tcPr>
                <w:p>
                  <w:pPr>
                    <w:pStyle w:val="93"/>
                    <w:spacing w:before="49"/>
                    <w:ind w:left="331" w:right="302"/>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1100</w:t>
                  </w:r>
                </w:p>
              </w:tc>
              <w:tc>
                <w:tcPr>
                  <w:tcW w:w="1389" w:type="dxa"/>
                  <w:tcBorders>
                    <w:tl2br w:val="nil"/>
                    <w:tr2bl w:val="nil"/>
                  </w:tcBorders>
                </w:tcPr>
                <w:p>
                  <w:pPr>
                    <w:spacing w:before="49"/>
                    <w:ind w:left="179" w:right="152"/>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3.722E-7</w:t>
                  </w:r>
                </w:p>
              </w:tc>
              <w:tc>
                <w:tcPr>
                  <w:tcW w:w="1599" w:type="dxa"/>
                  <w:tcBorders>
                    <w:tl2br w:val="nil"/>
                    <w:tr2bl w:val="nil"/>
                  </w:tcBorders>
                </w:tcPr>
                <w:p>
                  <w:pPr>
                    <w:spacing w:before="49"/>
                    <w:ind w:left="223" w:right="199"/>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0.00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40" w:hRule="atLeast"/>
                <w:jc w:val="center"/>
              </w:trPr>
              <w:tc>
                <w:tcPr>
                  <w:tcW w:w="1199" w:type="dxa"/>
                  <w:tcBorders>
                    <w:tl2br w:val="nil"/>
                    <w:tr2bl w:val="nil"/>
                  </w:tcBorders>
                </w:tcPr>
                <w:p>
                  <w:pPr>
                    <w:pStyle w:val="93"/>
                    <w:spacing w:before="49"/>
                    <w:ind w:left="136" w:right="10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1200</w:t>
                  </w:r>
                </w:p>
              </w:tc>
              <w:tc>
                <w:tcPr>
                  <w:tcW w:w="1579" w:type="dxa"/>
                  <w:tcBorders>
                    <w:tl2br w:val="nil"/>
                    <w:tr2bl w:val="nil"/>
                  </w:tcBorders>
                </w:tcPr>
                <w:p>
                  <w:pPr>
                    <w:spacing w:before="49"/>
                    <w:ind w:left="113" w:right="83"/>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8.218E-6</w:t>
                  </w:r>
                </w:p>
              </w:tc>
              <w:tc>
                <w:tcPr>
                  <w:tcW w:w="1326" w:type="dxa"/>
                  <w:tcBorders>
                    <w:tl2br w:val="nil"/>
                    <w:tr2bl w:val="nil"/>
                  </w:tcBorders>
                </w:tcPr>
                <w:p>
                  <w:pPr>
                    <w:spacing w:before="49"/>
                    <w:ind w:left="66" w:right="39"/>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0.00</w:t>
                  </w:r>
                </w:p>
              </w:tc>
              <w:tc>
                <w:tcPr>
                  <w:tcW w:w="1590" w:type="dxa"/>
                  <w:tcBorders>
                    <w:tl2br w:val="nil"/>
                    <w:tr2bl w:val="nil"/>
                  </w:tcBorders>
                </w:tcPr>
                <w:p>
                  <w:pPr>
                    <w:pStyle w:val="93"/>
                    <w:spacing w:before="49"/>
                    <w:ind w:left="331" w:right="302"/>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1200</w:t>
                  </w:r>
                </w:p>
              </w:tc>
              <w:tc>
                <w:tcPr>
                  <w:tcW w:w="1389" w:type="dxa"/>
                  <w:tcBorders>
                    <w:tl2br w:val="nil"/>
                    <w:tr2bl w:val="nil"/>
                  </w:tcBorders>
                </w:tcPr>
                <w:p>
                  <w:pPr>
                    <w:spacing w:before="49"/>
                    <w:ind w:left="179" w:right="152"/>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3.259E-7</w:t>
                  </w:r>
                </w:p>
              </w:tc>
              <w:tc>
                <w:tcPr>
                  <w:tcW w:w="1599" w:type="dxa"/>
                  <w:tcBorders>
                    <w:tl2br w:val="nil"/>
                    <w:tr2bl w:val="nil"/>
                  </w:tcBorders>
                </w:tcPr>
                <w:p>
                  <w:pPr>
                    <w:spacing w:before="49"/>
                    <w:ind w:left="222" w:right="203"/>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0.00</w:t>
                  </w:r>
                </w:p>
              </w:tc>
            </w:tr>
          </w:tbl>
          <w:p>
            <w:pPr>
              <w:tabs>
                <w:tab w:val="left" w:pos="1021"/>
              </w:tabs>
              <w:snapToGrid w:val="0"/>
              <w:spacing w:line="360" w:lineRule="auto"/>
              <w:ind w:firstLine="539"/>
              <w:rPr>
                <w:bCs/>
                <w:color w:val="000000"/>
                <w:spacing w:val="6"/>
                <w:sz w:val="24"/>
              </w:rPr>
            </w:pPr>
            <w:r>
              <w:rPr>
                <w:bCs/>
                <w:color w:val="000000"/>
                <w:spacing w:val="6"/>
                <w:sz w:val="24"/>
              </w:rPr>
              <w:t>由表7-</w:t>
            </w:r>
            <w:r>
              <w:rPr>
                <w:rFonts w:hint="eastAsia"/>
                <w:bCs/>
                <w:color w:val="000000"/>
                <w:spacing w:val="6"/>
                <w:sz w:val="24"/>
                <w:lang w:val="en-US" w:eastAsia="zh-CN"/>
              </w:rPr>
              <w:t>3</w:t>
            </w:r>
            <w:r>
              <w:rPr>
                <w:bCs/>
                <w:color w:val="000000"/>
                <w:spacing w:val="6"/>
                <w:sz w:val="24"/>
              </w:rPr>
              <w:t>可以看出：无组织废气</w:t>
            </w:r>
            <w:r>
              <w:rPr>
                <w:color w:val="000000"/>
                <w:sz w:val="24"/>
              </w:rPr>
              <w:t>NH</w:t>
            </w:r>
            <w:r>
              <w:rPr>
                <w:color w:val="000000"/>
                <w:sz w:val="24"/>
                <w:vertAlign w:val="subscript"/>
              </w:rPr>
              <w:t>3</w:t>
            </w:r>
            <w:r>
              <w:rPr>
                <w:bCs/>
                <w:color w:val="000000"/>
                <w:spacing w:val="6"/>
                <w:sz w:val="24"/>
              </w:rPr>
              <w:t>最大浓度贡献值出现在距离污染源的</w:t>
            </w:r>
            <w:r>
              <w:rPr>
                <w:rFonts w:hint="eastAsia"/>
                <w:bCs/>
                <w:color w:val="000000"/>
                <w:spacing w:val="6"/>
                <w:sz w:val="24"/>
                <w:lang w:val="en-US" w:eastAsia="zh-CN"/>
              </w:rPr>
              <w:t>12</w:t>
            </w:r>
            <w:r>
              <w:rPr>
                <w:bCs/>
                <w:color w:val="000000"/>
                <w:spacing w:val="6"/>
                <w:sz w:val="24"/>
              </w:rPr>
              <w:t>米处，最大落地浓度为</w:t>
            </w:r>
            <w:r>
              <w:rPr>
                <w:bCs/>
                <w:color w:val="000000"/>
                <w:sz w:val="24"/>
              </w:rPr>
              <w:t>0.0</w:t>
            </w:r>
            <w:r>
              <w:rPr>
                <w:rFonts w:hint="eastAsia"/>
                <w:bCs/>
                <w:color w:val="000000"/>
                <w:sz w:val="24"/>
                <w:lang w:val="en-US" w:eastAsia="zh-CN"/>
              </w:rPr>
              <w:t>1346</w:t>
            </w:r>
            <w:r>
              <w:rPr>
                <w:bCs/>
                <w:color w:val="000000"/>
                <w:spacing w:val="6"/>
                <w:sz w:val="24"/>
              </w:rPr>
              <w:t>mg/m³，最大浓度占标率为</w:t>
            </w:r>
            <w:r>
              <w:rPr>
                <w:rFonts w:hint="eastAsia"/>
                <w:bCs/>
                <w:color w:val="000000"/>
                <w:spacing w:val="6"/>
                <w:sz w:val="24"/>
                <w:lang w:val="en-US" w:eastAsia="zh-CN"/>
              </w:rPr>
              <w:t>6.73</w:t>
            </w:r>
            <w:r>
              <w:rPr>
                <w:bCs/>
                <w:color w:val="000000"/>
                <w:spacing w:val="6"/>
                <w:sz w:val="24"/>
              </w:rPr>
              <w:t>%，无组织废气</w:t>
            </w:r>
            <w:r>
              <w:rPr>
                <w:bCs/>
                <w:color w:val="000000"/>
                <w:sz w:val="24"/>
              </w:rPr>
              <w:t>H</w:t>
            </w:r>
            <w:r>
              <w:rPr>
                <w:bCs/>
                <w:color w:val="000000"/>
                <w:sz w:val="24"/>
                <w:vertAlign w:val="subscript"/>
              </w:rPr>
              <w:t>2</w:t>
            </w:r>
            <w:r>
              <w:rPr>
                <w:bCs/>
                <w:color w:val="000000"/>
                <w:sz w:val="24"/>
              </w:rPr>
              <w:t>S</w:t>
            </w:r>
            <w:r>
              <w:rPr>
                <w:bCs/>
                <w:color w:val="000000"/>
                <w:spacing w:val="6"/>
                <w:sz w:val="24"/>
              </w:rPr>
              <w:t>最大浓度贡献值出现在距离污染源的1</w:t>
            </w:r>
            <w:r>
              <w:rPr>
                <w:rFonts w:hint="eastAsia"/>
                <w:bCs/>
                <w:color w:val="000000"/>
                <w:spacing w:val="6"/>
                <w:sz w:val="24"/>
                <w:lang w:val="en-US" w:eastAsia="zh-CN"/>
              </w:rPr>
              <w:t>2</w:t>
            </w:r>
            <w:r>
              <w:rPr>
                <w:bCs/>
                <w:color w:val="000000"/>
                <w:spacing w:val="6"/>
                <w:sz w:val="24"/>
              </w:rPr>
              <w:t>米处，最大落地浓度为</w:t>
            </w:r>
            <w:r>
              <w:rPr>
                <w:bCs/>
                <w:color w:val="000000"/>
                <w:sz w:val="24"/>
              </w:rPr>
              <w:t>0.000</w:t>
            </w:r>
            <w:r>
              <w:rPr>
                <w:rFonts w:hint="eastAsia"/>
                <w:bCs/>
                <w:color w:val="000000"/>
                <w:sz w:val="24"/>
                <w:lang w:val="en-US" w:eastAsia="zh-CN"/>
              </w:rPr>
              <w:t>5337</w:t>
            </w:r>
            <w:r>
              <w:rPr>
                <w:bCs/>
                <w:color w:val="000000"/>
                <w:spacing w:val="6"/>
                <w:sz w:val="24"/>
              </w:rPr>
              <w:t>mg/m³，最大浓度占标率为</w:t>
            </w:r>
            <w:r>
              <w:rPr>
                <w:rFonts w:hint="eastAsia"/>
                <w:bCs/>
                <w:color w:val="000000"/>
                <w:spacing w:val="6"/>
                <w:sz w:val="24"/>
                <w:lang w:val="en-US" w:eastAsia="zh-CN"/>
              </w:rPr>
              <w:t>5.34</w:t>
            </w:r>
            <w:r>
              <w:rPr>
                <w:bCs/>
                <w:color w:val="000000"/>
                <w:spacing w:val="6"/>
                <w:sz w:val="24"/>
              </w:rPr>
              <w:t>%。</w:t>
            </w:r>
          </w:p>
          <w:p>
            <w:pPr>
              <w:tabs>
                <w:tab w:val="left" w:pos="1021"/>
              </w:tabs>
              <w:snapToGrid w:val="0"/>
              <w:spacing w:line="360" w:lineRule="auto"/>
              <w:ind w:firstLine="539"/>
              <w:rPr>
                <w:bCs/>
                <w:color w:val="000000"/>
                <w:spacing w:val="6"/>
                <w:sz w:val="24"/>
              </w:rPr>
            </w:pPr>
            <w:r>
              <w:rPr>
                <w:rFonts w:hint="eastAsia"/>
                <w:bCs/>
                <w:color w:val="000000"/>
                <w:spacing w:val="6"/>
                <w:sz w:val="24"/>
              </w:rPr>
              <w:t>（4）</w:t>
            </w:r>
            <w:r>
              <w:rPr>
                <w:bCs/>
                <w:color w:val="000000"/>
                <w:spacing w:val="6"/>
                <w:sz w:val="24"/>
              </w:rPr>
              <w:t>评价等级的判断及环境影响分析</w:t>
            </w:r>
          </w:p>
          <w:p>
            <w:pPr>
              <w:tabs>
                <w:tab w:val="left" w:pos="1119"/>
              </w:tabs>
              <w:spacing w:before="123" w:after="2"/>
              <w:ind w:left="51"/>
              <w:jc w:val="center"/>
              <w:rPr>
                <w:b/>
                <w:color w:val="000000"/>
                <w:sz w:val="21"/>
              </w:rPr>
            </w:pPr>
            <w:r>
              <w:rPr>
                <w:b/>
                <w:color w:val="000000"/>
                <w:sz w:val="21"/>
              </w:rPr>
              <w:t>表</w:t>
            </w:r>
            <w:r>
              <w:rPr>
                <w:b/>
                <w:color w:val="000000"/>
                <w:spacing w:val="-52"/>
                <w:sz w:val="21"/>
              </w:rPr>
              <w:t xml:space="preserve"> </w:t>
            </w:r>
            <w:r>
              <w:rPr>
                <w:rFonts w:eastAsia="Times New Roman"/>
                <w:b/>
                <w:color w:val="000000"/>
                <w:sz w:val="21"/>
              </w:rPr>
              <w:t>7-</w:t>
            </w:r>
            <w:r>
              <w:rPr>
                <w:rFonts w:hint="eastAsia" w:eastAsia="宋体"/>
                <w:b/>
                <w:color w:val="000000"/>
                <w:sz w:val="21"/>
                <w:lang w:val="en-US" w:eastAsia="zh-CN"/>
              </w:rPr>
              <w:t>4</w:t>
            </w:r>
            <w:r>
              <w:rPr>
                <w:rFonts w:eastAsia="Times New Roman"/>
                <w:b/>
                <w:color w:val="000000"/>
                <w:sz w:val="21"/>
              </w:rPr>
              <w:tab/>
            </w:r>
            <w:r>
              <w:rPr>
                <w:b/>
                <w:color w:val="000000"/>
                <w:sz w:val="21"/>
              </w:rPr>
              <w:t>评价工作分级判据</w:t>
            </w:r>
          </w:p>
          <w:tbl>
            <w:tblPr>
              <w:tblStyle w:val="34"/>
              <w:tblW w:w="8759"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3550"/>
              <w:gridCol w:w="5209"/>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3550" w:type="dxa"/>
                  <w:tcBorders>
                    <w:tl2br w:val="nil"/>
                    <w:tr2bl w:val="nil"/>
                  </w:tcBorders>
                </w:tcPr>
                <w:p>
                  <w:pPr>
                    <w:pStyle w:val="93"/>
                    <w:spacing w:before="42"/>
                    <w:ind w:right="1132"/>
                    <w:jc w:val="center"/>
                    <w:rPr>
                      <w:rFonts w:ascii="Times New Roman" w:hAnsi="Times New Roman" w:cs="Times New Roman"/>
                      <w:b/>
                      <w:bCs/>
                      <w:color w:val="000000"/>
                      <w:sz w:val="21"/>
                    </w:rPr>
                  </w:pPr>
                  <w:r>
                    <w:rPr>
                      <w:rFonts w:hint="eastAsia" w:ascii="Times New Roman" w:hAnsi="Times New Roman" w:cs="Times New Roman"/>
                      <w:b/>
                      <w:bCs/>
                      <w:color w:val="000000"/>
                      <w:sz w:val="21"/>
                      <w:lang w:val="en-US" w:eastAsia="zh-CN"/>
                    </w:rPr>
                    <w:t xml:space="preserve">          </w:t>
                  </w:r>
                  <w:r>
                    <w:rPr>
                      <w:rFonts w:ascii="Times New Roman" w:hAnsi="Times New Roman" w:cs="Times New Roman"/>
                      <w:b/>
                      <w:bCs/>
                      <w:color w:val="000000"/>
                      <w:sz w:val="21"/>
                    </w:rPr>
                    <w:t>评价工作等级</w:t>
                  </w:r>
                </w:p>
              </w:tc>
              <w:tc>
                <w:tcPr>
                  <w:tcW w:w="5209" w:type="dxa"/>
                  <w:tcBorders>
                    <w:tl2br w:val="nil"/>
                    <w:tr2bl w:val="nil"/>
                  </w:tcBorders>
                </w:tcPr>
                <w:p>
                  <w:pPr>
                    <w:pStyle w:val="93"/>
                    <w:spacing w:before="42"/>
                    <w:ind w:left="21"/>
                    <w:rPr>
                      <w:rFonts w:ascii="Times New Roman" w:hAnsi="Times New Roman" w:cs="Times New Roman"/>
                      <w:b/>
                      <w:bCs/>
                      <w:color w:val="000000"/>
                      <w:sz w:val="21"/>
                    </w:rPr>
                  </w:pPr>
                  <w:r>
                    <w:rPr>
                      <w:rFonts w:ascii="Times New Roman" w:hAnsi="Times New Roman" w:cs="Times New Roman"/>
                      <w:b/>
                      <w:bCs/>
                      <w:color w:val="000000"/>
                      <w:sz w:val="21"/>
                    </w:rPr>
                    <w:t>评价工作分级判据</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6" w:hRule="atLeast"/>
              </w:trPr>
              <w:tc>
                <w:tcPr>
                  <w:tcW w:w="3550" w:type="dxa"/>
                  <w:tcBorders>
                    <w:tl2br w:val="nil"/>
                    <w:tr2bl w:val="nil"/>
                  </w:tcBorders>
                </w:tcPr>
                <w:p>
                  <w:pPr>
                    <w:pStyle w:val="93"/>
                    <w:spacing w:before="42"/>
                    <w:ind w:left="1161" w:right="1132"/>
                    <w:rPr>
                      <w:rFonts w:ascii="Times New Roman" w:hAnsi="Times New Roman" w:cs="Times New Roman"/>
                      <w:color w:val="000000"/>
                      <w:sz w:val="21"/>
                    </w:rPr>
                  </w:pPr>
                  <w:r>
                    <w:rPr>
                      <w:rFonts w:ascii="Times New Roman" w:hAnsi="Times New Roman" w:cs="Times New Roman"/>
                      <w:color w:val="000000"/>
                      <w:sz w:val="21"/>
                    </w:rPr>
                    <w:t>一级评价</w:t>
                  </w:r>
                </w:p>
              </w:tc>
              <w:tc>
                <w:tcPr>
                  <w:tcW w:w="5209" w:type="dxa"/>
                  <w:tcBorders>
                    <w:tl2br w:val="nil"/>
                    <w:tr2bl w:val="nil"/>
                  </w:tcBorders>
                </w:tcPr>
                <w:p>
                  <w:pPr>
                    <w:pStyle w:val="93"/>
                    <w:tabs>
                      <w:tab w:val="left" w:pos="1129"/>
                    </w:tabs>
                    <w:spacing w:before="80"/>
                    <w:ind w:left="440"/>
                    <w:rPr>
                      <w:rFonts w:ascii="Times New Roman" w:hAnsi="Times New Roman" w:cs="Times New Roman"/>
                      <w:color w:val="000000"/>
                      <w:sz w:val="21"/>
                    </w:rPr>
                  </w:pPr>
                  <w:r>
                    <w:rPr>
                      <w:rFonts w:ascii="Times New Roman" w:hAnsi="Times New Roman" w:cs="Times New Roman"/>
                      <w:color w:val="000000"/>
                      <w:sz w:val="21"/>
                    </w:rPr>
                    <w:t>Pmax</w:t>
                  </w:r>
                  <w:r>
                    <w:rPr>
                      <w:rFonts w:ascii="Times New Roman" w:hAnsi="Times New Roman" w:cs="Times New Roman"/>
                      <w:color w:val="000000"/>
                      <w:sz w:val="21"/>
                    </w:rPr>
                    <w:tab/>
                  </w:r>
                  <w:r>
                    <w:rPr>
                      <w:rFonts w:ascii="Times New Roman" w:hAnsi="Times New Roman" w:cs="Times New Roman"/>
                      <w:color w:val="000000"/>
                      <w:sz w:val="21"/>
                    </w:rPr>
                    <w:t>≥10%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3550" w:type="dxa"/>
                  <w:tcBorders>
                    <w:tl2br w:val="nil"/>
                    <w:tr2bl w:val="nil"/>
                  </w:tcBorders>
                </w:tcPr>
                <w:p>
                  <w:pPr>
                    <w:pStyle w:val="93"/>
                    <w:spacing w:before="41"/>
                    <w:ind w:left="1161" w:right="1132"/>
                    <w:rPr>
                      <w:rFonts w:ascii="Times New Roman" w:hAnsi="Times New Roman" w:cs="Times New Roman"/>
                      <w:color w:val="000000"/>
                      <w:sz w:val="21"/>
                    </w:rPr>
                  </w:pPr>
                  <w:r>
                    <w:rPr>
                      <w:rFonts w:ascii="Times New Roman" w:hAnsi="Times New Roman" w:cs="Times New Roman"/>
                      <w:color w:val="000000"/>
                      <w:sz w:val="21"/>
                    </w:rPr>
                    <w:t>二级评价</w:t>
                  </w:r>
                </w:p>
              </w:tc>
              <w:tc>
                <w:tcPr>
                  <w:tcW w:w="5209" w:type="dxa"/>
                  <w:tcBorders>
                    <w:tl2br w:val="nil"/>
                    <w:tr2bl w:val="nil"/>
                  </w:tcBorders>
                </w:tcPr>
                <w:p>
                  <w:pPr>
                    <w:pStyle w:val="93"/>
                    <w:spacing w:before="65"/>
                    <w:ind w:left="447"/>
                    <w:rPr>
                      <w:rFonts w:ascii="Times New Roman" w:hAnsi="Times New Roman" w:eastAsia="Times New Roman" w:cs="Times New Roman"/>
                      <w:color w:val="000000"/>
                      <w:sz w:val="21"/>
                    </w:rPr>
                  </w:pPr>
                  <w:r>
                    <w:rPr>
                      <w:rFonts w:ascii="Times New Roman" w:hAnsi="Times New Roman" w:eastAsia="Times New Roman" w:cs="Times New Roman"/>
                      <w:color w:val="000000"/>
                      <w:sz w:val="21"/>
                    </w:rPr>
                    <w:t>1% ≤Pmax</w:t>
                  </w:r>
                  <w:r>
                    <w:rPr>
                      <w:rFonts w:ascii="Times New Roman" w:hAnsi="Times New Roman" w:cs="Times New Roman"/>
                      <w:color w:val="000000"/>
                      <w:sz w:val="21"/>
                    </w:rPr>
                    <w:t>＜</w:t>
                  </w:r>
                  <w:r>
                    <w:rPr>
                      <w:rFonts w:ascii="Times New Roman" w:hAnsi="Times New Roman" w:eastAsia="Times New Roman" w:cs="Times New Roman"/>
                      <w:color w:val="000000"/>
                      <w:sz w:val="21"/>
                    </w:rPr>
                    <w:t>10%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6" w:hRule="atLeast"/>
              </w:trPr>
              <w:tc>
                <w:tcPr>
                  <w:tcW w:w="3550" w:type="dxa"/>
                  <w:tcBorders>
                    <w:tl2br w:val="nil"/>
                    <w:tr2bl w:val="nil"/>
                  </w:tcBorders>
                </w:tcPr>
                <w:p>
                  <w:pPr>
                    <w:pStyle w:val="93"/>
                    <w:spacing w:before="42"/>
                    <w:ind w:left="1161" w:right="1132"/>
                    <w:rPr>
                      <w:rFonts w:ascii="Times New Roman" w:hAnsi="Times New Roman" w:cs="Times New Roman"/>
                      <w:color w:val="000000"/>
                      <w:sz w:val="21"/>
                    </w:rPr>
                  </w:pPr>
                  <w:r>
                    <w:rPr>
                      <w:rFonts w:ascii="Times New Roman" w:hAnsi="Times New Roman" w:cs="Times New Roman"/>
                      <w:color w:val="000000"/>
                      <w:sz w:val="21"/>
                    </w:rPr>
                    <w:t>三级评价</w:t>
                  </w:r>
                </w:p>
              </w:tc>
              <w:tc>
                <w:tcPr>
                  <w:tcW w:w="5209" w:type="dxa"/>
                  <w:tcBorders>
                    <w:tl2br w:val="nil"/>
                    <w:tr2bl w:val="nil"/>
                  </w:tcBorders>
                </w:tcPr>
                <w:p>
                  <w:pPr>
                    <w:pStyle w:val="93"/>
                    <w:spacing w:before="66"/>
                    <w:ind w:left="425"/>
                    <w:rPr>
                      <w:rFonts w:ascii="Times New Roman" w:hAnsi="Times New Roman" w:eastAsia="Times New Roman" w:cs="Times New Roman"/>
                      <w:color w:val="000000"/>
                      <w:sz w:val="21"/>
                    </w:rPr>
                  </w:pPr>
                  <w:r>
                    <w:rPr>
                      <w:rFonts w:ascii="Times New Roman" w:hAnsi="Times New Roman" w:eastAsia="Times New Roman" w:cs="Times New Roman"/>
                      <w:color w:val="000000"/>
                      <w:w w:val="99"/>
                      <w:sz w:val="21"/>
                    </w:rPr>
                    <w:t xml:space="preserve"> </w:t>
                  </w:r>
                  <w:r>
                    <w:rPr>
                      <w:rFonts w:ascii="Times New Roman" w:hAnsi="Times New Roman" w:eastAsia="Times New Roman" w:cs="Times New Roman"/>
                      <w:color w:val="000000"/>
                      <w:sz w:val="21"/>
                    </w:rPr>
                    <w:t xml:space="preserve"> Pmax</w:t>
                  </w:r>
                  <w:r>
                    <w:rPr>
                      <w:rFonts w:ascii="Times New Roman" w:hAnsi="Times New Roman" w:cs="Times New Roman"/>
                      <w:color w:val="000000"/>
                      <w:sz w:val="21"/>
                    </w:rPr>
                    <w:t>＜</w:t>
                  </w:r>
                  <w:r>
                    <w:rPr>
                      <w:rFonts w:ascii="Times New Roman" w:hAnsi="Times New Roman" w:eastAsia="Times New Roman" w:cs="Times New Roman"/>
                      <w:color w:val="000000"/>
                      <w:sz w:val="21"/>
                    </w:rPr>
                    <w:t>1%</w:t>
                  </w:r>
                </w:p>
              </w:tc>
            </w:tr>
          </w:tbl>
          <w:p>
            <w:pPr>
              <w:pStyle w:val="33"/>
              <w:ind w:firstLine="480"/>
              <w:rPr>
                <w:color w:val="000000"/>
                <w:sz w:val="24"/>
                <w:szCs w:val="24"/>
              </w:rPr>
            </w:pPr>
            <w:r>
              <w:rPr>
                <w:color w:val="000000"/>
                <w:sz w:val="24"/>
                <w:szCs w:val="24"/>
              </w:rPr>
              <w:t>根据表7-</w:t>
            </w:r>
            <w:r>
              <w:rPr>
                <w:rFonts w:hint="eastAsia"/>
                <w:color w:val="000000"/>
                <w:sz w:val="24"/>
                <w:szCs w:val="24"/>
              </w:rPr>
              <w:t>2</w:t>
            </w:r>
            <w:r>
              <w:rPr>
                <w:color w:val="000000"/>
                <w:sz w:val="24"/>
                <w:szCs w:val="24"/>
              </w:rPr>
              <w:t>中的预测结果，结合《环境影响评价技术导则 大气环境》</w:t>
            </w:r>
            <w:r>
              <w:rPr>
                <w:color w:val="000000"/>
                <w:spacing w:val="-3"/>
                <w:sz w:val="24"/>
                <w:szCs w:val="24"/>
              </w:rPr>
              <w:t>（</w:t>
            </w:r>
            <w:r>
              <w:rPr>
                <w:rFonts w:eastAsia="Times New Roman"/>
                <w:color w:val="000000"/>
                <w:spacing w:val="-3"/>
                <w:sz w:val="24"/>
                <w:szCs w:val="24"/>
              </w:rPr>
              <w:t>HJ2.2-2018</w:t>
            </w:r>
            <w:r>
              <w:rPr>
                <w:color w:val="000000"/>
                <w:spacing w:val="-3"/>
                <w:sz w:val="24"/>
                <w:szCs w:val="24"/>
              </w:rPr>
              <w:t>）</w:t>
            </w:r>
            <w:r>
              <w:rPr>
                <w:color w:val="000000"/>
                <w:spacing w:val="-7"/>
                <w:sz w:val="24"/>
                <w:szCs w:val="24"/>
              </w:rPr>
              <w:t>评价等级判别表，本评价大气评价工作等</w:t>
            </w:r>
            <w:r>
              <w:rPr>
                <w:color w:val="000000"/>
                <w:sz w:val="24"/>
                <w:szCs w:val="24"/>
              </w:rPr>
              <w:t>级为二级，不需要进行进一步预测与评价，只对污染物排放量进行核算。本项目各污染源污染物最大落地浓度占标率均较低，不会对周边环境空气构成显著影响。</w:t>
            </w:r>
          </w:p>
          <w:p>
            <w:pPr>
              <w:pStyle w:val="94"/>
              <w:tabs>
                <w:tab w:val="left" w:pos="1423"/>
              </w:tabs>
              <w:spacing w:line="360" w:lineRule="auto"/>
              <w:ind w:firstLine="480"/>
              <w:jc w:val="left"/>
              <w:rPr>
                <w:rFonts w:ascii="Times New Roman" w:hAnsi="Times New Roman"/>
                <w:color w:val="000000"/>
                <w:sz w:val="24"/>
                <w:szCs w:val="24"/>
              </w:rPr>
            </w:pPr>
            <w:r>
              <w:rPr>
                <w:rFonts w:ascii="Times New Roman" w:hAnsi="Times New Roman"/>
                <w:color w:val="000000"/>
                <w:sz w:val="24"/>
                <w:szCs w:val="24"/>
              </w:rPr>
              <w:t>（</w:t>
            </w:r>
            <w:r>
              <w:rPr>
                <w:rFonts w:hint="eastAsia" w:ascii="Times New Roman" w:hAnsi="Times New Roman"/>
                <w:color w:val="000000"/>
                <w:sz w:val="24"/>
                <w:szCs w:val="24"/>
              </w:rPr>
              <w:t>5</w:t>
            </w:r>
            <w:r>
              <w:rPr>
                <w:rFonts w:ascii="Times New Roman" w:hAnsi="Times New Roman"/>
                <w:color w:val="000000"/>
                <w:sz w:val="24"/>
                <w:szCs w:val="24"/>
              </w:rPr>
              <w:t>）污染物排放量核算</w:t>
            </w:r>
          </w:p>
          <w:p>
            <w:pPr>
              <w:pStyle w:val="17"/>
              <w:spacing w:before="124" w:line="360" w:lineRule="auto"/>
              <w:ind w:firstLine="406"/>
              <w:jc w:val="center"/>
              <w:rPr>
                <w:b/>
                <w:color w:val="000000"/>
                <w:sz w:val="21"/>
              </w:rPr>
            </w:pPr>
            <w:r>
              <w:rPr>
                <w:b/>
                <w:color w:val="000000"/>
                <w:spacing w:val="-4"/>
                <w:sz w:val="21"/>
              </w:rPr>
              <w:t>表</w:t>
            </w:r>
            <w:r>
              <w:rPr>
                <w:rFonts w:eastAsia="Times New Roman"/>
                <w:b/>
                <w:color w:val="000000"/>
                <w:spacing w:val="-4"/>
                <w:sz w:val="21"/>
              </w:rPr>
              <w:t>7-</w:t>
            </w:r>
            <w:r>
              <w:rPr>
                <w:rFonts w:hint="eastAsia" w:eastAsia="宋体"/>
                <w:b/>
                <w:color w:val="000000"/>
                <w:spacing w:val="-4"/>
                <w:sz w:val="21"/>
                <w:lang w:val="en-US" w:eastAsia="zh-CN"/>
              </w:rPr>
              <w:t>5</w:t>
            </w:r>
            <w:r>
              <w:rPr>
                <w:rFonts w:eastAsia="Times New Roman"/>
                <w:b/>
                <w:color w:val="000000"/>
                <w:spacing w:val="-4"/>
                <w:sz w:val="21"/>
              </w:rPr>
              <w:tab/>
            </w:r>
            <w:r>
              <w:rPr>
                <w:b/>
                <w:color w:val="000000"/>
                <w:sz w:val="21"/>
              </w:rPr>
              <w:t>大气污染物无组织排放量核算表</w:t>
            </w:r>
          </w:p>
          <w:tbl>
            <w:tblPr>
              <w:tblStyle w:val="34"/>
              <w:tblW w:w="8682"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6" w:space="0"/>
              </w:tblBorders>
              <w:tblLayout w:type="fixed"/>
              <w:tblCellMar>
                <w:top w:w="0" w:type="dxa"/>
                <w:left w:w="0" w:type="dxa"/>
                <w:bottom w:w="0" w:type="dxa"/>
                <w:right w:w="0" w:type="dxa"/>
              </w:tblCellMar>
            </w:tblPr>
            <w:tblGrid>
              <w:gridCol w:w="2896"/>
              <w:gridCol w:w="2826"/>
              <w:gridCol w:w="2960"/>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6" w:space="0"/>
                </w:tblBorders>
                <w:tblCellMar>
                  <w:top w:w="0" w:type="dxa"/>
                  <w:left w:w="0" w:type="dxa"/>
                  <w:bottom w:w="0" w:type="dxa"/>
                  <w:right w:w="0" w:type="dxa"/>
                </w:tblCellMar>
              </w:tblPrEx>
              <w:trPr>
                <w:trHeight w:val="340" w:hRule="atLeast"/>
              </w:trPr>
              <w:tc>
                <w:tcPr>
                  <w:tcW w:w="2896" w:type="dxa"/>
                  <w:tcBorders>
                    <w:tl2br w:val="nil"/>
                    <w:tr2bl w:val="nil"/>
                  </w:tcBorders>
                </w:tcPr>
                <w:p>
                  <w:pPr>
                    <w:pStyle w:val="93"/>
                    <w:spacing w:before="34"/>
                    <w:ind w:left="790" w:right="754"/>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sz w:val="21"/>
                      <w:szCs w:val="21"/>
                    </w:rPr>
                    <w:t>项目</w:t>
                  </w:r>
                </w:p>
              </w:tc>
              <w:tc>
                <w:tcPr>
                  <w:tcW w:w="2826" w:type="dxa"/>
                  <w:tcBorders>
                    <w:tl2br w:val="nil"/>
                    <w:tr2bl w:val="nil"/>
                  </w:tcBorders>
                </w:tcPr>
                <w:p>
                  <w:pPr>
                    <w:pStyle w:val="93"/>
                    <w:spacing w:before="34"/>
                    <w:ind w:left="468" w:right="441"/>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sz w:val="21"/>
                      <w:szCs w:val="21"/>
                    </w:rPr>
                    <w:t>污染物</w:t>
                  </w:r>
                </w:p>
              </w:tc>
              <w:tc>
                <w:tcPr>
                  <w:tcW w:w="2960" w:type="dxa"/>
                  <w:tcBorders>
                    <w:tl2br w:val="nil"/>
                    <w:tr2bl w:val="nil"/>
                  </w:tcBorders>
                </w:tcPr>
                <w:p>
                  <w:pPr>
                    <w:pStyle w:val="93"/>
                    <w:spacing w:before="34"/>
                    <w:ind w:left="782" w:right="763"/>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sz w:val="21"/>
                      <w:szCs w:val="21"/>
                    </w:rPr>
                    <w:t>年排放量</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6" w:space="0"/>
                </w:tblBorders>
                <w:tblCellMar>
                  <w:top w:w="0" w:type="dxa"/>
                  <w:left w:w="0" w:type="dxa"/>
                  <w:bottom w:w="0" w:type="dxa"/>
                  <w:right w:w="0" w:type="dxa"/>
                </w:tblCellMar>
              </w:tblPrEx>
              <w:trPr>
                <w:trHeight w:val="339" w:hRule="atLeast"/>
              </w:trPr>
              <w:tc>
                <w:tcPr>
                  <w:tcW w:w="2896" w:type="dxa"/>
                  <w:vMerge w:val="restart"/>
                  <w:tcBorders>
                    <w:tl2br w:val="nil"/>
                    <w:tr2bl w:val="nil"/>
                  </w:tcBorders>
                </w:tcPr>
                <w:p>
                  <w:pPr>
                    <w:pStyle w:val="93"/>
                    <w:spacing w:before="34"/>
                    <w:ind w:left="790" w:right="754"/>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无组织排放总计</w:t>
                  </w:r>
                </w:p>
              </w:tc>
              <w:tc>
                <w:tcPr>
                  <w:tcW w:w="2826" w:type="dxa"/>
                  <w:tcBorders>
                    <w:tl2br w:val="nil"/>
                    <w:tr2bl w:val="nil"/>
                  </w:tcBorders>
                </w:tcPr>
                <w:p>
                  <w:pPr>
                    <w:pStyle w:val="93"/>
                    <w:spacing w:before="48"/>
                    <w:ind w:left="468" w:right="440"/>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NH</w:t>
                  </w:r>
                  <w:r>
                    <w:rPr>
                      <w:rFonts w:hint="default" w:ascii="Times New Roman" w:hAnsi="Times New Roman" w:eastAsia="宋体" w:cs="Times New Roman"/>
                      <w:color w:val="000000"/>
                      <w:sz w:val="21"/>
                      <w:szCs w:val="21"/>
                      <w:vertAlign w:val="subscript"/>
                    </w:rPr>
                    <w:t>3</w:t>
                  </w:r>
                </w:p>
              </w:tc>
              <w:tc>
                <w:tcPr>
                  <w:tcW w:w="2960" w:type="dxa"/>
                  <w:tcBorders>
                    <w:tl2br w:val="nil"/>
                    <w:tr2bl w:val="nil"/>
                  </w:tcBorders>
                </w:tcPr>
                <w:p>
                  <w:pPr>
                    <w:pStyle w:val="93"/>
                    <w:spacing w:before="48"/>
                    <w:ind w:left="782" w:right="762"/>
                    <w:rPr>
                      <w:rFonts w:hint="default" w:ascii="Times New Roman" w:hAnsi="Times New Roman" w:eastAsia="宋体" w:cs="Times New Roman"/>
                      <w:color w:val="000000"/>
                      <w:sz w:val="21"/>
                      <w:szCs w:val="21"/>
                      <w:lang w:val="en-US"/>
                    </w:rPr>
                  </w:pPr>
                  <w:r>
                    <w:rPr>
                      <w:rFonts w:hint="default" w:ascii="Times New Roman" w:hAnsi="Times New Roman" w:eastAsia="宋体" w:cs="Times New Roman"/>
                      <w:color w:val="000000"/>
                      <w:sz w:val="24"/>
                      <w:szCs w:val="24"/>
                    </w:rPr>
                    <w:t>0.0</w:t>
                  </w:r>
                  <w:r>
                    <w:rPr>
                      <w:rFonts w:hint="default" w:ascii="Times New Roman" w:hAnsi="Times New Roman" w:eastAsia="宋体" w:cs="Times New Roman"/>
                      <w:color w:val="000000"/>
                      <w:sz w:val="24"/>
                      <w:szCs w:val="24"/>
                      <w:lang w:val="en-US" w:eastAsia="zh-CN"/>
                    </w:rPr>
                    <w:t>0</w:t>
                  </w:r>
                  <w:r>
                    <w:rPr>
                      <w:rFonts w:hint="eastAsia" w:ascii="Times New Roman" w:hAnsi="Times New Roman" w:eastAsia="宋体" w:cs="Times New Roman"/>
                      <w:color w:val="000000"/>
                      <w:sz w:val="24"/>
                      <w:szCs w:val="24"/>
                      <w:lang w:val="en-US" w:eastAsia="zh-CN"/>
                    </w:rPr>
                    <w:t>35</w:t>
                  </w:r>
                  <w:r>
                    <w:rPr>
                      <w:rFonts w:hint="default" w:ascii="Times New Roman" w:hAnsi="Times New Roman" w:eastAsia="宋体" w:cs="Times New Roman"/>
                      <w:color w:val="000000"/>
                      <w:sz w:val="21"/>
                      <w:szCs w:val="21"/>
                    </w:rPr>
                    <w:t>t/a</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6" w:space="0"/>
                </w:tblBorders>
                <w:tblCellMar>
                  <w:top w:w="0" w:type="dxa"/>
                  <w:left w:w="0" w:type="dxa"/>
                  <w:bottom w:w="0" w:type="dxa"/>
                  <w:right w:w="0" w:type="dxa"/>
                </w:tblCellMar>
              </w:tblPrEx>
              <w:trPr>
                <w:trHeight w:val="339" w:hRule="atLeast"/>
              </w:trPr>
              <w:tc>
                <w:tcPr>
                  <w:tcW w:w="2896" w:type="dxa"/>
                  <w:vMerge w:val="continue"/>
                  <w:tcBorders>
                    <w:tl2br w:val="nil"/>
                    <w:tr2bl w:val="nil"/>
                  </w:tcBorders>
                </w:tcPr>
                <w:p>
                  <w:pPr>
                    <w:pStyle w:val="93"/>
                    <w:spacing w:before="34"/>
                    <w:ind w:left="790" w:right="754"/>
                    <w:rPr>
                      <w:rFonts w:hint="default" w:ascii="Times New Roman" w:hAnsi="Times New Roman" w:eastAsia="宋体" w:cs="Times New Roman"/>
                      <w:color w:val="000000"/>
                      <w:sz w:val="21"/>
                      <w:szCs w:val="21"/>
                    </w:rPr>
                  </w:pPr>
                </w:p>
              </w:tc>
              <w:tc>
                <w:tcPr>
                  <w:tcW w:w="2826" w:type="dxa"/>
                  <w:tcBorders>
                    <w:tl2br w:val="nil"/>
                    <w:tr2bl w:val="nil"/>
                  </w:tcBorders>
                </w:tcPr>
                <w:p>
                  <w:pPr>
                    <w:pStyle w:val="93"/>
                    <w:spacing w:before="48"/>
                    <w:ind w:left="468" w:right="440"/>
                    <w:rPr>
                      <w:rFonts w:hint="default" w:ascii="Times New Roman" w:hAnsi="Times New Roman" w:eastAsia="宋体" w:cs="Times New Roman"/>
                      <w:color w:val="000000"/>
                      <w:sz w:val="21"/>
                      <w:szCs w:val="21"/>
                    </w:rPr>
                  </w:pPr>
                  <w:r>
                    <w:rPr>
                      <w:rFonts w:hint="default" w:ascii="Times New Roman" w:hAnsi="Times New Roman" w:eastAsia="宋体" w:cs="Times New Roman"/>
                      <w:bCs/>
                      <w:color w:val="000000"/>
                      <w:sz w:val="21"/>
                      <w:szCs w:val="21"/>
                    </w:rPr>
                    <w:t>H</w:t>
                  </w:r>
                  <w:r>
                    <w:rPr>
                      <w:rFonts w:hint="default" w:ascii="Times New Roman" w:hAnsi="Times New Roman" w:eastAsia="宋体" w:cs="Times New Roman"/>
                      <w:bCs/>
                      <w:color w:val="000000"/>
                      <w:sz w:val="21"/>
                      <w:szCs w:val="21"/>
                      <w:vertAlign w:val="subscript"/>
                    </w:rPr>
                    <w:t>2</w:t>
                  </w:r>
                  <w:r>
                    <w:rPr>
                      <w:rFonts w:hint="default" w:ascii="Times New Roman" w:hAnsi="Times New Roman" w:eastAsia="宋体" w:cs="Times New Roman"/>
                      <w:bCs/>
                      <w:color w:val="000000"/>
                      <w:sz w:val="21"/>
                      <w:szCs w:val="21"/>
                    </w:rPr>
                    <w:t>S</w:t>
                  </w:r>
                </w:p>
              </w:tc>
              <w:tc>
                <w:tcPr>
                  <w:tcW w:w="2960" w:type="dxa"/>
                  <w:tcBorders>
                    <w:tl2br w:val="nil"/>
                    <w:tr2bl w:val="nil"/>
                  </w:tcBorders>
                </w:tcPr>
                <w:p>
                  <w:pPr>
                    <w:pStyle w:val="93"/>
                    <w:spacing w:before="48"/>
                    <w:ind w:left="782" w:right="762"/>
                    <w:rPr>
                      <w:rFonts w:hint="default" w:ascii="Times New Roman" w:hAnsi="Times New Roman" w:eastAsia="宋体" w:cs="Times New Roman"/>
                      <w:color w:val="000000"/>
                      <w:sz w:val="21"/>
                      <w:szCs w:val="21"/>
                      <w:lang w:val="en-US"/>
                    </w:rPr>
                  </w:pPr>
                  <w:r>
                    <w:rPr>
                      <w:rFonts w:hint="default" w:ascii="Times New Roman" w:hAnsi="Times New Roman" w:eastAsia="宋体" w:cs="Times New Roman"/>
                      <w:color w:val="000000"/>
                      <w:sz w:val="24"/>
                      <w:szCs w:val="24"/>
                    </w:rPr>
                    <w:t>0.000</w:t>
                  </w:r>
                  <w:r>
                    <w:rPr>
                      <w:rFonts w:hint="eastAsia" w:ascii="Times New Roman" w:hAnsi="Times New Roman" w:eastAsia="宋体" w:cs="Times New Roman"/>
                      <w:color w:val="000000"/>
                      <w:sz w:val="24"/>
                      <w:szCs w:val="24"/>
                      <w:lang w:val="en-US" w:eastAsia="zh-CN"/>
                    </w:rPr>
                    <w:t>14</w:t>
                  </w:r>
                  <w:r>
                    <w:rPr>
                      <w:rFonts w:hint="default" w:ascii="Times New Roman" w:hAnsi="Times New Roman" w:eastAsia="宋体" w:cs="Times New Roman"/>
                      <w:color w:val="000000"/>
                      <w:sz w:val="21"/>
                      <w:szCs w:val="21"/>
                    </w:rPr>
                    <w:t>t/a</w:t>
                  </w:r>
                </w:p>
              </w:tc>
            </w:tr>
          </w:tbl>
          <w:p>
            <w:pPr>
              <w:spacing w:line="360" w:lineRule="auto"/>
              <w:ind w:firstLine="480" w:firstLineChars="200"/>
              <w:rPr>
                <w:bCs/>
                <w:color w:val="000000"/>
                <w:sz w:val="24"/>
              </w:rPr>
            </w:pPr>
            <w:r>
              <w:rPr>
                <w:bCs/>
                <w:color w:val="000000"/>
                <w:sz w:val="24"/>
              </w:rPr>
              <w:t>（</w:t>
            </w:r>
            <w:r>
              <w:rPr>
                <w:rFonts w:hint="eastAsia"/>
                <w:bCs/>
                <w:color w:val="000000"/>
                <w:sz w:val="24"/>
              </w:rPr>
              <w:t>6</w:t>
            </w:r>
            <w:r>
              <w:rPr>
                <w:bCs/>
                <w:color w:val="000000"/>
                <w:sz w:val="24"/>
              </w:rPr>
              <w:t>）大气防护距离</w:t>
            </w:r>
          </w:p>
          <w:p>
            <w:pPr>
              <w:adjustRightInd w:val="0"/>
              <w:snapToGrid w:val="0"/>
              <w:spacing w:line="360" w:lineRule="auto"/>
              <w:ind w:firstLine="480" w:firstLineChars="200"/>
              <w:rPr>
                <w:bCs/>
                <w:color w:val="000000"/>
                <w:sz w:val="24"/>
                <w:szCs w:val="22"/>
              </w:rPr>
            </w:pPr>
            <w:r>
              <w:rPr>
                <w:color w:val="000000"/>
                <w:sz w:val="24"/>
              </w:rPr>
              <w:t>项目产生的无组织NH</w:t>
            </w:r>
            <w:r>
              <w:rPr>
                <w:color w:val="000000"/>
                <w:sz w:val="24"/>
                <w:vertAlign w:val="subscript"/>
              </w:rPr>
              <w:t>3</w:t>
            </w:r>
            <w:r>
              <w:rPr>
                <w:color w:val="000000"/>
                <w:sz w:val="24"/>
              </w:rPr>
              <w:t>和H</w:t>
            </w:r>
            <w:r>
              <w:rPr>
                <w:color w:val="000000"/>
                <w:sz w:val="24"/>
                <w:vertAlign w:val="subscript"/>
              </w:rPr>
              <w:t>2</w:t>
            </w:r>
            <w:r>
              <w:rPr>
                <w:color w:val="000000"/>
                <w:sz w:val="24"/>
              </w:rPr>
              <w:t>S排放量分</w:t>
            </w:r>
            <w:r>
              <w:rPr>
                <w:color w:val="000000"/>
                <w:sz w:val="24"/>
                <w:szCs w:val="24"/>
              </w:rPr>
              <w:t>别为</w:t>
            </w:r>
            <w:r>
              <w:rPr>
                <w:rFonts w:hint="default" w:ascii="Times New Roman" w:hAnsi="Times New Roman" w:cs="Times New Roman"/>
                <w:color w:val="000000"/>
                <w:sz w:val="24"/>
                <w:szCs w:val="24"/>
              </w:rPr>
              <w:t>0.0</w:t>
            </w:r>
            <w:r>
              <w:rPr>
                <w:rFonts w:hint="eastAsia" w:ascii="Times New Roman" w:hAnsi="Times New Roman" w:cs="Times New Roman"/>
                <w:color w:val="000000"/>
                <w:sz w:val="24"/>
                <w:szCs w:val="24"/>
                <w:lang w:val="en-US" w:eastAsia="zh-CN"/>
              </w:rPr>
              <w:t>0</w:t>
            </w:r>
            <w:r>
              <w:rPr>
                <w:rFonts w:hint="eastAsia" w:cs="Times New Roman"/>
                <w:color w:val="000000"/>
                <w:sz w:val="24"/>
                <w:szCs w:val="24"/>
                <w:lang w:val="en-US" w:eastAsia="zh-CN"/>
              </w:rPr>
              <w:t>35</w:t>
            </w:r>
            <w:r>
              <w:rPr>
                <w:rFonts w:hint="default" w:ascii="Times New Roman" w:hAnsi="Times New Roman" w:cs="Times New Roman"/>
                <w:color w:val="000000"/>
                <w:sz w:val="24"/>
                <w:szCs w:val="24"/>
              </w:rPr>
              <w:t>t/a和0.000</w:t>
            </w:r>
            <w:r>
              <w:rPr>
                <w:rFonts w:hint="eastAsia" w:cs="Times New Roman"/>
                <w:color w:val="000000"/>
                <w:sz w:val="24"/>
                <w:szCs w:val="24"/>
                <w:lang w:val="en-US" w:eastAsia="zh-CN"/>
              </w:rPr>
              <w:t>14</w:t>
            </w:r>
            <w:r>
              <w:rPr>
                <w:rFonts w:hint="default" w:ascii="Times New Roman" w:hAnsi="Times New Roman" w:cs="Times New Roman"/>
                <w:color w:val="000000"/>
                <w:sz w:val="24"/>
                <w:szCs w:val="24"/>
              </w:rPr>
              <w:t>t/a，</w:t>
            </w:r>
            <w:r>
              <w:rPr>
                <w:color w:val="000000"/>
                <w:sz w:val="24"/>
                <w:szCs w:val="24"/>
              </w:rPr>
              <w:t>排放速率分别为</w:t>
            </w:r>
            <w:r>
              <w:rPr>
                <w:rFonts w:hint="eastAsia" w:ascii="Times New Roman" w:hAnsi="Times New Roman" w:cs="Times New Roman"/>
                <w:color w:val="000000"/>
                <w:sz w:val="24"/>
                <w:szCs w:val="24"/>
                <w:lang w:val="en-US" w:eastAsia="zh-CN"/>
              </w:rPr>
              <w:t>0.</w:t>
            </w:r>
            <w:r>
              <w:rPr>
                <w:rFonts w:hint="eastAsia" w:cs="Times New Roman"/>
                <w:color w:val="000000"/>
                <w:sz w:val="24"/>
                <w:szCs w:val="24"/>
                <w:lang w:val="en-US" w:eastAsia="zh-CN"/>
              </w:rPr>
              <w:t>00058</w:t>
            </w:r>
            <w:r>
              <w:rPr>
                <w:rFonts w:hint="eastAsia"/>
                <w:bCs/>
                <w:color w:val="000000"/>
                <w:sz w:val="24"/>
                <w:szCs w:val="24"/>
              </w:rPr>
              <w:t>kg/h</w:t>
            </w:r>
            <w:r>
              <w:rPr>
                <w:rFonts w:hint="default" w:ascii="Times New Roman" w:hAnsi="Times New Roman" w:cs="Times New Roman"/>
                <w:color w:val="000000"/>
                <w:sz w:val="24"/>
                <w:szCs w:val="24"/>
              </w:rPr>
              <w:t>和</w:t>
            </w:r>
            <w:r>
              <w:rPr>
                <w:rFonts w:hint="eastAsia" w:cs="Times New Roman"/>
                <w:color w:val="000000"/>
                <w:sz w:val="24"/>
                <w:szCs w:val="24"/>
                <w:lang w:val="en-US" w:eastAsia="zh-CN"/>
              </w:rPr>
              <w:t>0.000023</w:t>
            </w:r>
            <w:r>
              <w:rPr>
                <w:rFonts w:hint="eastAsia"/>
                <w:bCs/>
                <w:color w:val="000000"/>
                <w:sz w:val="24"/>
                <w:szCs w:val="24"/>
              </w:rPr>
              <w:t>kg/h</w:t>
            </w:r>
            <w:r>
              <w:rPr>
                <w:color w:val="000000"/>
                <w:sz w:val="24"/>
                <w:szCs w:val="24"/>
              </w:rPr>
              <w:t xml:space="preserve">。按照HJ </w:t>
            </w:r>
            <w:r>
              <w:rPr>
                <w:color w:val="000000"/>
                <w:sz w:val="24"/>
              </w:rPr>
              <w:t>2.2-2018导则要求，</w:t>
            </w:r>
            <w:r>
              <w:rPr>
                <w:color w:val="000000"/>
                <w:kern w:val="0"/>
                <w:sz w:val="24"/>
                <w:szCs w:val="34"/>
              </w:rPr>
              <w:t>本次</w:t>
            </w:r>
            <w:r>
              <w:rPr>
                <w:bCs/>
                <w:color w:val="000000"/>
                <w:sz w:val="24"/>
                <w:szCs w:val="22"/>
              </w:rPr>
              <w:t>评价采用《环境影响评价技术导则—大气环境》（HJ2.2-2018）推荐的估算模式计算大气环境防护距离，估算模式参数及结果见下表。</w:t>
            </w:r>
          </w:p>
          <w:p>
            <w:pPr>
              <w:jc w:val="center"/>
              <w:rPr>
                <w:b/>
                <w:color w:val="000000"/>
                <w:kern w:val="0"/>
                <w:sz w:val="21"/>
                <w:szCs w:val="21"/>
              </w:rPr>
            </w:pPr>
            <w:r>
              <w:rPr>
                <w:b/>
                <w:color w:val="000000"/>
                <w:kern w:val="0"/>
                <w:sz w:val="21"/>
                <w:szCs w:val="21"/>
              </w:rPr>
              <w:t>表7-</w:t>
            </w:r>
            <w:r>
              <w:rPr>
                <w:rFonts w:hint="eastAsia"/>
                <w:b/>
                <w:color w:val="000000"/>
                <w:kern w:val="0"/>
                <w:sz w:val="21"/>
                <w:szCs w:val="21"/>
                <w:lang w:val="en-US" w:eastAsia="zh-CN"/>
              </w:rPr>
              <w:t>6</w:t>
            </w:r>
            <w:r>
              <w:rPr>
                <w:b/>
                <w:color w:val="000000"/>
                <w:kern w:val="0"/>
                <w:sz w:val="21"/>
                <w:szCs w:val="21"/>
              </w:rPr>
              <w:t xml:space="preserve">   估算模式参数及结果</w:t>
            </w:r>
          </w:p>
          <w:tbl>
            <w:tblPr>
              <w:tblStyle w:val="34"/>
              <w:tblW w:w="8682"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1009"/>
              <w:gridCol w:w="992"/>
              <w:gridCol w:w="1037"/>
              <w:gridCol w:w="1034"/>
              <w:gridCol w:w="1180"/>
              <w:gridCol w:w="1392"/>
              <w:gridCol w:w="979"/>
              <w:gridCol w:w="1059"/>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09" w:type="dxa"/>
                  <w:tcBorders>
                    <w:tl2br w:val="nil"/>
                    <w:tr2bl w:val="nil"/>
                  </w:tcBorders>
                  <w:vAlign w:val="center"/>
                </w:tcPr>
                <w:p>
                  <w:pPr>
                    <w:adjustRightInd w:val="0"/>
                    <w:snapToGrid w:val="0"/>
                    <w:jc w:val="center"/>
                    <w:rPr>
                      <w:b/>
                      <w:color w:val="000000"/>
                      <w:sz w:val="21"/>
                      <w:szCs w:val="21"/>
                    </w:rPr>
                  </w:pPr>
                  <w:r>
                    <w:rPr>
                      <w:b/>
                      <w:color w:val="000000"/>
                      <w:sz w:val="21"/>
                      <w:szCs w:val="21"/>
                    </w:rPr>
                    <w:t>污染物</w:t>
                  </w:r>
                </w:p>
              </w:tc>
              <w:tc>
                <w:tcPr>
                  <w:tcW w:w="992" w:type="dxa"/>
                  <w:tcBorders>
                    <w:tl2br w:val="nil"/>
                    <w:tr2bl w:val="nil"/>
                  </w:tcBorders>
                  <w:vAlign w:val="center"/>
                </w:tcPr>
                <w:p>
                  <w:pPr>
                    <w:tabs>
                      <w:tab w:val="left" w:pos="343"/>
                    </w:tabs>
                    <w:adjustRightInd w:val="0"/>
                    <w:snapToGrid w:val="0"/>
                    <w:jc w:val="center"/>
                    <w:rPr>
                      <w:b/>
                      <w:color w:val="000000"/>
                      <w:sz w:val="21"/>
                      <w:szCs w:val="21"/>
                    </w:rPr>
                  </w:pPr>
                  <w:r>
                    <w:rPr>
                      <w:b/>
                      <w:color w:val="000000"/>
                      <w:sz w:val="21"/>
                      <w:szCs w:val="21"/>
                    </w:rPr>
                    <w:t>面源有效高度</w:t>
                  </w:r>
                </w:p>
              </w:tc>
              <w:tc>
                <w:tcPr>
                  <w:tcW w:w="1037" w:type="dxa"/>
                  <w:tcBorders>
                    <w:tl2br w:val="nil"/>
                    <w:tr2bl w:val="nil"/>
                  </w:tcBorders>
                  <w:vAlign w:val="center"/>
                </w:tcPr>
                <w:p>
                  <w:pPr>
                    <w:adjustRightInd w:val="0"/>
                    <w:snapToGrid w:val="0"/>
                    <w:jc w:val="center"/>
                    <w:rPr>
                      <w:b/>
                      <w:color w:val="000000"/>
                      <w:sz w:val="21"/>
                      <w:szCs w:val="21"/>
                    </w:rPr>
                  </w:pPr>
                  <w:r>
                    <w:rPr>
                      <w:b/>
                      <w:color w:val="000000"/>
                      <w:sz w:val="21"/>
                      <w:szCs w:val="21"/>
                    </w:rPr>
                    <w:t>面源宽度</w:t>
                  </w:r>
                </w:p>
              </w:tc>
              <w:tc>
                <w:tcPr>
                  <w:tcW w:w="1034" w:type="dxa"/>
                  <w:tcBorders>
                    <w:tl2br w:val="nil"/>
                    <w:tr2bl w:val="nil"/>
                  </w:tcBorders>
                  <w:vAlign w:val="center"/>
                </w:tcPr>
                <w:p>
                  <w:pPr>
                    <w:adjustRightInd w:val="0"/>
                    <w:snapToGrid w:val="0"/>
                    <w:jc w:val="center"/>
                    <w:rPr>
                      <w:b/>
                      <w:color w:val="000000"/>
                      <w:sz w:val="21"/>
                      <w:szCs w:val="21"/>
                    </w:rPr>
                  </w:pPr>
                  <w:r>
                    <w:rPr>
                      <w:b/>
                      <w:color w:val="000000"/>
                      <w:sz w:val="21"/>
                      <w:szCs w:val="21"/>
                    </w:rPr>
                    <w:t>面源长度</w:t>
                  </w:r>
                </w:p>
              </w:tc>
              <w:tc>
                <w:tcPr>
                  <w:tcW w:w="1180" w:type="dxa"/>
                  <w:tcBorders>
                    <w:tl2br w:val="nil"/>
                    <w:tr2bl w:val="nil"/>
                  </w:tcBorders>
                  <w:vAlign w:val="center"/>
                </w:tcPr>
                <w:p>
                  <w:pPr>
                    <w:adjustRightInd w:val="0"/>
                    <w:snapToGrid w:val="0"/>
                    <w:jc w:val="center"/>
                    <w:rPr>
                      <w:b/>
                      <w:color w:val="000000"/>
                      <w:sz w:val="21"/>
                      <w:szCs w:val="21"/>
                    </w:rPr>
                  </w:pPr>
                  <w:r>
                    <w:rPr>
                      <w:b/>
                      <w:color w:val="000000"/>
                      <w:sz w:val="21"/>
                      <w:szCs w:val="21"/>
                    </w:rPr>
                    <w:t>排放量（kg/h）</w:t>
                  </w:r>
                </w:p>
              </w:tc>
              <w:tc>
                <w:tcPr>
                  <w:tcW w:w="1392" w:type="dxa"/>
                  <w:tcBorders>
                    <w:tl2br w:val="nil"/>
                    <w:tr2bl w:val="nil"/>
                  </w:tcBorders>
                  <w:vAlign w:val="center"/>
                </w:tcPr>
                <w:p>
                  <w:pPr>
                    <w:adjustRightInd w:val="0"/>
                    <w:snapToGrid w:val="0"/>
                    <w:jc w:val="center"/>
                    <w:rPr>
                      <w:b/>
                      <w:color w:val="000000"/>
                      <w:sz w:val="21"/>
                      <w:szCs w:val="21"/>
                    </w:rPr>
                  </w:pPr>
                  <w:r>
                    <w:rPr>
                      <w:b/>
                      <w:color w:val="000000"/>
                      <w:sz w:val="21"/>
                      <w:szCs w:val="21"/>
                    </w:rPr>
                    <w:t>评价标准（mg/m</w:t>
                  </w:r>
                  <w:r>
                    <w:rPr>
                      <w:b/>
                      <w:color w:val="000000"/>
                      <w:sz w:val="21"/>
                      <w:szCs w:val="21"/>
                      <w:vertAlign w:val="superscript"/>
                    </w:rPr>
                    <w:t>3</w:t>
                  </w:r>
                  <w:r>
                    <w:rPr>
                      <w:b/>
                      <w:color w:val="000000"/>
                      <w:sz w:val="21"/>
                      <w:szCs w:val="21"/>
                    </w:rPr>
                    <w:t>）</w:t>
                  </w:r>
                </w:p>
              </w:tc>
              <w:tc>
                <w:tcPr>
                  <w:tcW w:w="979" w:type="dxa"/>
                  <w:tcBorders>
                    <w:tl2br w:val="nil"/>
                    <w:tr2bl w:val="nil"/>
                  </w:tcBorders>
                  <w:vAlign w:val="center"/>
                </w:tcPr>
                <w:p>
                  <w:pPr>
                    <w:adjustRightInd w:val="0"/>
                    <w:snapToGrid w:val="0"/>
                    <w:jc w:val="center"/>
                    <w:rPr>
                      <w:b/>
                      <w:color w:val="000000"/>
                      <w:sz w:val="21"/>
                      <w:szCs w:val="21"/>
                    </w:rPr>
                  </w:pPr>
                  <w:r>
                    <w:rPr>
                      <w:b/>
                      <w:color w:val="000000"/>
                      <w:sz w:val="21"/>
                      <w:szCs w:val="21"/>
                    </w:rPr>
                    <w:t>计算防护距离</w:t>
                  </w:r>
                </w:p>
              </w:tc>
              <w:tc>
                <w:tcPr>
                  <w:tcW w:w="1059" w:type="dxa"/>
                  <w:tcBorders>
                    <w:tl2br w:val="nil"/>
                    <w:tr2bl w:val="nil"/>
                  </w:tcBorders>
                  <w:vAlign w:val="center"/>
                </w:tcPr>
                <w:p>
                  <w:pPr>
                    <w:adjustRightInd w:val="0"/>
                    <w:snapToGrid w:val="0"/>
                    <w:jc w:val="center"/>
                    <w:rPr>
                      <w:b/>
                      <w:color w:val="000000"/>
                      <w:sz w:val="21"/>
                      <w:szCs w:val="21"/>
                    </w:rPr>
                  </w:pPr>
                  <w:r>
                    <w:rPr>
                      <w:b/>
                      <w:color w:val="000000"/>
                      <w:sz w:val="21"/>
                      <w:szCs w:val="21"/>
                    </w:rPr>
                    <w:t>超标点</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09" w:type="dxa"/>
                  <w:tcBorders>
                    <w:tl2br w:val="nil"/>
                    <w:tr2bl w:val="nil"/>
                  </w:tcBorders>
                  <w:vAlign w:val="center"/>
                </w:tcPr>
                <w:p>
                  <w:pPr>
                    <w:ind w:left="-96" w:leftChars="-30" w:right="-96" w:rightChars="-30"/>
                    <w:jc w:val="center"/>
                    <w:rPr>
                      <w:color w:val="000000"/>
                      <w:sz w:val="21"/>
                      <w:szCs w:val="21"/>
                    </w:rPr>
                  </w:pPr>
                  <w:r>
                    <w:rPr>
                      <w:color w:val="000000"/>
                      <w:sz w:val="21"/>
                      <w:szCs w:val="21"/>
                    </w:rPr>
                    <w:t>氨气</w:t>
                  </w:r>
                </w:p>
              </w:tc>
              <w:tc>
                <w:tcPr>
                  <w:tcW w:w="992" w:type="dxa"/>
                  <w:vMerge w:val="restart"/>
                  <w:tcBorders>
                    <w:tl2br w:val="nil"/>
                    <w:tr2bl w:val="nil"/>
                  </w:tcBorders>
                  <w:vAlign w:val="center"/>
                </w:tcPr>
                <w:p>
                  <w:pPr>
                    <w:ind w:right="-96" w:rightChars="-30"/>
                    <w:jc w:val="center"/>
                    <w:rPr>
                      <w:color w:val="000000"/>
                      <w:sz w:val="21"/>
                      <w:szCs w:val="21"/>
                    </w:rPr>
                  </w:pPr>
                  <w:r>
                    <w:rPr>
                      <w:color w:val="000000"/>
                      <w:sz w:val="21"/>
                      <w:szCs w:val="21"/>
                    </w:rPr>
                    <w:t>1.0</w:t>
                  </w:r>
                </w:p>
              </w:tc>
              <w:tc>
                <w:tcPr>
                  <w:tcW w:w="1037" w:type="dxa"/>
                  <w:vMerge w:val="restart"/>
                  <w:tcBorders>
                    <w:tl2br w:val="nil"/>
                    <w:tr2bl w:val="nil"/>
                  </w:tcBorders>
                  <w:vAlign w:val="center"/>
                </w:tcPr>
                <w:p>
                  <w:pPr>
                    <w:ind w:left="-96" w:leftChars="-30" w:right="-96" w:rightChars="-30"/>
                    <w:jc w:val="center"/>
                    <w:rPr>
                      <w:color w:val="000000"/>
                      <w:sz w:val="21"/>
                      <w:szCs w:val="21"/>
                    </w:rPr>
                  </w:pPr>
                  <w:r>
                    <w:rPr>
                      <w:color w:val="000000"/>
                      <w:sz w:val="21"/>
                      <w:szCs w:val="21"/>
                    </w:rPr>
                    <w:t>5</w:t>
                  </w:r>
                </w:p>
              </w:tc>
              <w:tc>
                <w:tcPr>
                  <w:tcW w:w="1034" w:type="dxa"/>
                  <w:vMerge w:val="restart"/>
                  <w:tcBorders>
                    <w:tl2br w:val="nil"/>
                    <w:tr2bl w:val="nil"/>
                  </w:tcBorders>
                  <w:vAlign w:val="center"/>
                </w:tcPr>
                <w:p>
                  <w:pPr>
                    <w:ind w:left="-96" w:leftChars="-30" w:right="-96" w:rightChars="-30"/>
                    <w:jc w:val="center"/>
                    <w:rPr>
                      <w:color w:val="000000"/>
                      <w:sz w:val="21"/>
                      <w:szCs w:val="21"/>
                    </w:rPr>
                  </w:pPr>
                  <w:r>
                    <w:rPr>
                      <w:color w:val="000000"/>
                      <w:sz w:val="21"/>
                      <w:szCs w:val="21"/>
                    </w:rPr>
                    <w:t>10</w:t>
                  </w:r>
                </w:p>
              </w:tc>
              <w:tc>
                <w:tcPr>
                  <w:tcW w:w="1180" w:type="dxa"/>
                  <w:tcBorders>
                    <w:tl2br w:val="nil"/>
                    <w:tr2bl w:val="nil"/>
                  </w:tcBorders>
                  <w:vAlign w:val="center"/>
                </w:tcPr>
                <w:p>
                  <w:pPr>
                    <w:ind w:right="-96" w:rightChars="-30"/>
                    <w:jc w:val="center"/>
                    <w:rPr>
                      <w:color w:val="000000"/>
                      <w:sz w:val="21"/>
                      <w:szCs w:val="21"/>
                    </w:rPr>
                  </w:pPr>
                  <w:r>
                    <w:rPr>
                      <w:bCs/>
                      <w:color w:val="000000"/>
                      <w:sz w:val="21"/>
                      <w:szCs w:val="21"/>
                    </w:rPr>
                    <w:t>0.00</w:t>
                  </w:r>
                  <w:r>
                    <w:rPr>
                      <w:rFonts w:hint="eastAsia"/>
                      <w:bCs/>
                      <w:color w:val="000000"/>
                      <w:sz w:val="21"/>
                      <w:szCs w:val="21"/>
                      <w:lang w:val="en-US" w:eastAsia="zh-CN"/>
                    </w:rPr>
                    <w:t>145</w:t>
                  </w:r>
                </w:p>
              </w:tc>
              <w:tc>
                <w:tcPr>
                  <w:tcW w:w="1392" w:type="dxa"/>
                  <w:tcBorders>
                    <w:tl2br w:val="nil"/>
                    <w:tr2bl w:val="nil"/>
                  </w:tcBorders>
                  <w:vAlign w:val="center"/>
                </w:tcPr>
                <w:p>
                  <w:pPr>
                    <w:ind w:left="-96" w:leftChars="-30" w:right="-96" w:rightChars="-30"/>
                    <w:jc w:val="center"/>
                    <w:rPr>
                      <w:color w:val="000000"/>
                      <w:sz w:val="21"/>
                      <w:szCs w:val="21"/>
                    </w:rPr>
                  </w:pPr>
                  <w:r>
                    <w:rPr>
                      <w:color w:val="000000"/>
                      <w:sz w:val="21"/>
                      <w:szCs w:val="21"/>
                    </w:rPr>
                    <w:t>0.2</w:t>
                  </w:r>
                </w:p>
              </w:tc>
              <w:tc>
                <w:tcPr>
                  <w:tcW w:w="979" w:type="dxa"/>
                  <w:tcBorders>
                    <w:tl2br w:val="nil"/>
                    <w:tr2bl w:val="nil"/>
                  </w:tcBorders>
                  <w:vAlign w:val="center"/>
                </w:tcPr>
                <w:p>
                  <w:pPr>
                    <w:ind w:left="-96" w:leftChars="-30" w:right="-96" w:rightChars="-30"/>
                    <w:jc w:val="center"/>
                    <w:rPr>
                      <w:color w:val="000000"/>
                      <w:sz w:val="21"/>
                      <w:szCs w:val="21"/>
                    </w:rPr>
                  </w:pPr>
                  <w:r>
                    <w:rPr>
                      <w:color w:val="000000"/>
                      <w:sz w:val="21"/>
                      <w:szCs w:val="21"/>
                    </w:rPr>
                    <w:t>0</w:t>
                  </w:r>
                </w:p>
              </w:tc>
              <w:tc>
                <w:tcPr>
                  <w:tcW w:w="1059" w:type="dxa"/>
                  <w:tcBorders>
                    <w:tl2br w:val="nil"/>
                    <w:tr2bl w:val="nil"/>
                  </w:tcBorders>
                  <w:vAlign w:val="center"/>
                </w:tcPr>
                <w:p>
                  <w:pPr>
                    <w:ind w:left="-96" w:leftChars="-30" w:right="-96" w:rightChars="-30"/>
                    <w:jc w:val="center"/>
                    <w:rPr>
                      <w:color w:val="000000"/>
                      <w:sz w:val="21"/>
                      <w:szCs w:val="21"/>
                    </w:rPr>
                  </w:pPr>
                  <w:r>
                    <w:rPr>
                      <w:color w:val="000000"/>
                      <w:sz w:val="21"/>
                      <w:szCs w:val="21"/>
                    </w:rPr>
                    <w:t>无超标点</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09" w:type="dxa"/>
                  <w:tcBorders>
                    <w:tl2br w:val="nil"/>
                    <w:tr2bl w:val="nil"/>
                  </w:tcBorders>
                  <w:vAlign w:val="center"/>
                </w:tcPr>
                <w:p>
                  <w:pPr>
                    <w:ind w:left="-96" w:leftChars="-30" w:right="-96" w:rightChars="-30"/>
                    <w:jc w:val="center"/>
                    <w:rPr>
                      <w:color w:val="000000"/>
                      <w:sz w:val="21"/>
                      <w:szCs w:val="21"/>
                    </w:rPr>
                  </w:pPr>
                  <w:r>
                    <w:rPr>
                      <w:color w:val="000000"/>
                      <w:sz w:val="21"/>
                      <w:szCs w:val="21"/>
                    </w:rPr>
                    <w:t>硫化氢</w:t>
                  </w:r>
                </w:p>
              </w:tc>
              <w:tc>
                <w:tcPr>
                  <w:tcW w:w="992" w:type="dxa"/>
                  <w:vMerge w:val="continue"/>
                  <w:tcBorders>
                    <w:tl2br w:val="nil"/>
                    <w:tr2bl w:val="nil"/>
                  </w:tcBorders>
                  <w:vAlign w:val="center"/>
                </w:tcPr>
                <w:p>
                  <w:pPr>
                    <w:widowControl/>
                    <w:jc w:val="left"/>
                    <w:rPr>
                      <w:color w:val="000000"/>
                      <w:sz w:val="21"/>
                      <w:szCs w:val="21"/>
                    </w:rPr>
                  </w:pPr>
                </w:p>
              </w:tc>
              <w:tc>
                <w:tcPr>
                  <w:tcW w:w="1037" w:type="dxa"/>
                  <w:vMerge w:val="continue"/>
                  <w:tcBorders>
                    <w:tl2br w:val="nil"/>
                    <w:tr2bl w:val="nil"/>
                  </w:tcBorders>
                  <w:vAlign w:val="center"/>
                </w:tcPr>
                <w:p>
                  <w:pPr>
                    <w:widowControl/>
                    <w:jc w:val="left"/>
                    <w:rPr>
                      <w:color w:val="000000"/>
                      <w:sz w:val="21"/>
                      <w:szCs w:val="21"/>
                    </w:rPr>
                  </w:pPr>
                </w:p>
              </w:tc>
              <w:tc>
                <w:tcPr>
                  <w:tcW w:w="1034" w:type="dxa"/>
                  <w:vMerge w:val="continue"/>
                  <w:tcBorders>
                    <w:tl2br w:val="nil"/>
                    <w:tr2bl w:val="nil"/>
                  </w:tcBorders>
                  <w:vAlign w:val="center"/>
                </w:tcPr>
                <w:p>
                  <w:pPr>
                    <w:widowControl/>
                    <w:jc w:val="left"/>
                    <w:rPr>
                      <w:color w:val="000000"/>
                      <w:sz w:val="21"/>
                      <w:szCs w:val="21"/>
                    </w:rPr>
                  </w:pPr>
                </w:p>
              </w:tc>
              <w:tc>
                <w:tcPr>
                  <w:tcW w:w="1180" w:type="dxa"/>
                  <w:tcBorders>
                    <w:tl2br w:val="nil"/>
                    <w:tr2bl w:val="nil"/>
                  </w:tcBorders>
                  <w:vAlign w:val="center"/>
                </w:tcPr>
                <w:p>
                  <w:pPr>
                    <w:ind w:right="-96" w:rightChars="-30"/>
                    <w:jc w:val="center"/>
                    <w:rPr>
                      <w:bCs/>
                      <w:color w:val="000000"/>
                      <w:sz w:val="21"/>
                      <w:szCs w:val="21"/>
                    </w:rPr>
                  </w:pPr>
                  <w:r>
                    <w:rPr>
                      <w:bCs/>
                      <w:color w:val="000000"/>
                      <w:sz w:val="21"/>
                      <w:szCs w:val="21"/>
                    </w:rPr>
                    <w:t>0.0000</w:t>
                  </w:r>
                  <w:r>
                    <w:rPr>
                      <w:rFonts w:hint="eastAsia"/>
                      <w:bCs/>
                      <w:color w:val="000000"/>
                      <w:sz w:val="21"/>
                      <w:szCs w:val="21"/>
                      <w:lang w:val="en-US" w:eastAsia="zh-CN"/>
                    </w:rPr>
                    <w:t>56</w:t>
                  </w:r>
                </w:p>
              </w:tc>
              <w:tc>
                <w:tcPr>
                  <w:tcW w:w="1392" w:type="dxa"/>
                  <w:tcBorders>
                    <w:tl2br w:val="nil"/>
                    <w:tr2bl w:val="nil"/>
                  </w:tcBorders>
                  <w:vAlign w:val="center"/>
                </w:tcPr>
                <w:p>
                  <w:pPr>
                    <w:ind w:left="-96" w:leftChars="-30" w:right="-96" w:rightChars="-30"/>
                    <w:jc w:val="center"/>
                    <w:rPr>
                      <w:color w:val="000000"/>
                      <w:sz w:val="21"/>
                      <w:szCs w:val="21"/>
                    </w:rPr>
                  </w:pPr>
                  <w:r>
                    <w:rPr>
                      <w:color w:val="000000"/>
                      <w:sz w:val="21"/>
                      <w:szCs w:val="21"/>
                    </w:rPr>
                    <w:t>0.01</w:t>
                  </w:r>
                </w:p>
              </w:tc>
              <w:tc>
                <w:tcPr>
                  <w:tcW w:w="979" w:type="dxa"/>
                  <w:tcBorders>
                    <w:tl2br w:val="nil"/>
                    <w:tr2bl w:val="nil"/>
                  </w:tcBorders>
                  <w:vAlign w:val="center"/>
                </w:tcPr>
                <w:p>
                  <w:pPr>
                    <w:ind w:left="-96" w:leftChars="-30" w:right="-96" w:rightChars="-30"/>
                    <w:jc w:val="center"/>
                    <w:rPr>
                      <w:color w:val="000000"/>
                      <w:sz w:val="21"/>
                      <w:szCs w:val="21"/>
                    </w:rPr>
                  </w:pPr>
                  <w:r>
                    <w:rPr>
                      <w:color w:val="000000"/>
                      <w:sz w:val="21"/>
                      <w:szCs w:val="21"/>
                    </w:rPr>
                    <w:t>0</w:t>
                  </w:r>
                </w:p>
              </w:tc>
              <w:tc>
                <w:tcPr>
                  <w:tcW w:w="1059" w:type="dxa"/>
                  <w:tcBorders>
                    <w:tl2br w:val="nil"/>
                    <w:tr2bl w:val="nil"/>
                  </w:tcBorders>
                  <w:vAlign w:val="center"/>
                </w:tcPr>
                <w:p>
                  <w:pPr>
                    <w:ind w:left="-96" w:leftChars="-30" w:right="-96" w:rightChars="-30"/>
                    <w:jc w:val="center"/>
                    <w:rPr>
                      <w:color w:val="000000"/>
                      <w:sz w:val="21"/>
                      <w:szCs w:val="21"/>
                    </w:rPr>
                  </w:pPr>
                  <w:r>
                    <w:rPr>
                      <w:color w:val="000000"/>
                      <w:sz w:val="21"/>
                      <w:szCs w:val="21"/>
                    </w:rPr>
                    <w:t>无超标点</w:t>
                  </w:r>
                </w:p>
              </w:tc>
            </w:tr>
          </w:tbl>
          <w:p>
            <w:pPr>
              <w:spacing w:line="360" w:lineRule="auto"/>
              <w:rPr>
                <w:rFonts w:hint="eastAsia"/>
                <w:b/>
                <w:bCs/>
                <w:color w:val="000000"/>
                <w:sz w:val="24"/>
                <w:lang w:val="en-US" w:eastAsia="zh-CN"/>
              </w:rPr>
            </w:pPr>
            <w:r>
              <w:rPr>
                <w:rFonts w:hint="eastAsia"/>
                <w:b/>
                <w:bCs/>
                <w:color w:val="000000"/>
                <w:sz w:val="24"/>
                <w:lang w:val="en-US" w:eastAsia="zh-CN"/>
              </w:rPr>
              <w:t>项目废气对周边居民的影响：</w:t>
            </w:r>
          </w:p>
          <w:p>
            <w:pPr>
              <w:pStyle w:val="33"/>
              <w:ind w:left="0" w:leftChars="0" w:firstLine="480" w:firstLineChars="200"/>
              <w:rPr>
                <w:rFonts w:hint="eastAsia" w:ascii="Times New Roman" w:hAnsi="Times New Roman" w:eastAsia="宋体" w:cs="Times New Roman"/>
                <w:color w:val="FF0000"/>
                <w:kern w:val="2"/>
                <w:sz w:val="24"/>
                <w:szCs w:val="24"/>
                <w:u w:val="single"/>
                <w:lang w:val="en-US" w:eastAsia="zh-CN" w:bidi="ar-SA"/>
              </w:rPr>
            </w:pPr>
            <w:r>
              <w:rPr>
                <w:rFonts w:hint="eastAsia" w:ascii="Times New Roman" w:hAnsi="Times New Roman" w:eastAsia="宋体" w:cs="Times New Roman"/>
                <w:color w:val="FF0000"/>
                <w:kern w:val="2"/>
                <w:sz w:val="24"/>
                <w:szCs w:val="24"/>
                <w:u w:val="single"/>
                <w:lang w:val="en-US" w:eastAsia="zh-CN" w:bidi="ar-SA"/>
              </w:rPr>
              <w:t>距离本项目最近的</w:t>
            </w:r>
            <w:r>
              <w:rPr>
                <w:rFonts w:hint="eastAsia" w:cs="Times New Roman"/>
                <w:color w:val="FF0000"/>
                <w:kern w:val="2"/>
                <w:sz w:val="24"/>
                <w:szCs w:val="24"/>
                <w:u w:val="single"/>
                <w:lang w:val="en-US" w:eastAsia="zh-CN" w:bidi="ar-SA"/>
              </w:rPr>
              <w:t>居民为项目西南侧3</w:t>
            </w:r>
            <w:r>
              <w:rPr>
                <w:rFonts w:hint="eastAsia" w:ascii="Times New Roman" w:hAnsi="Times New Roman" w:eastAsia="宋体" w:cs="Times New Roman"/>
                <w:color w:val="FF0000"/>
                <w:kern w:val="2"/>
                <w:sz w:val="24"/>
                <w:szCs w:val="24"/>
                <w:u w:val="single"/>
                <w:lang w:val="en-US" w:eastAsia="zh-CN" w:bidi="ar-SA"/>
              </w:rPr>
              <w:t>0m处的五公剅居民区</w:t>
            </w:r>
            <w:r>
              <w:rPr>
                <w:rFonts w:hint="eastAsia" w:cs="Times New Roman"/>
                <w:color w:val="FF0000"/>
                <w:kern w:val="2"/>
                <w:sz w:val="24"/>
                <w:szCs w:val="24"/>
                <w:u w:val="single"/>
                <w:lang w:val="en-US" w:eastAsia="zh-CN" w:bidi="ar-SA"/>
              </w:rPr>
              <w:t>，本项目二次腌制区位于生产车间西北侧，与西南侧</w:t>
            </w:r>
            <w:r>
              <w:rPr>
                <w:rFonts w:hint="eastAsia" w:ascii="Times New Roman" w:hAnsi="Times New Roman" w:eastAsia="宋体" w:cs="Times New Roman"/>
                <w:color w:val="FF0000"/>
                <w:kern w:val="2"/>
                <w:sz w:val="24"/>
                <w:szCs w:val="24"/>
                <w:u w:val="single"/>
                <w:lang w:val="en-US" w:eastAsia="zh-CN" w:bidi="ar-SA"/>
              </w:rPr>
              <w:t>五公剅居民区</w:t>
            </w:r>
            <w:r>
              <w:rPr>
                <w:rFonts w:hint="eastAsia" w:cs="Times New Roman"/>
                <w:color w:val="FF0000"/>
                <w:kern w:val="2"/>
                <w:sz w:val="24"/>
                <w:szCs w:val="24"/>
                <w:u w:val="single"/>
                <w:lang w:val="en-US" w:eastAsia="zh-CN" w:bidi="ar-SA"/>
              </w:rPr>
              <w:t>直线距离90m，本项目自建污水处理站位于项目西侧，与西南侧</w:t>
            </w:r>
            <w:r>
              <w:rPr>
                <w:rFonts w:hint="eastAsia" w:ascii="Times New Roman" w:hAnsi="Times New Roman" w:eastAsia="宋体" w:cs="Times New Roman"/>
                <w:color w:val="FF0000"/>
                <w:kern w:val="2"/>
                <w:sz w:val="24"/>
                <w:szCs w:val="24"/>
                <w:u w:val="single"/>
                <w:lang w:val="en-US" w:eastAsia="zh-CN" w:bidi="ar-SA"/>
              </w:rPr>
              <w:t>五公剅居民区</w:t>
            </w:r>
            <w:r>
              <w:rPr>
                <w:rFonts w:hint="eastAsia" w:cs="Times New Roman"/>
                <w:color w:val="FF0000"/>
                <w:kern w:val="2"/>
                <w:sz w:val="24"/>
                <w:szCs w:val="24"/>
                <w:u w:val="single"/>
                <w:lang w:val="en-US" w:eastAsia="zh-CN" w:bidi="ar-SA"/>
              </w:rPr>
              <w:t>直线距离100m，距离较远，腌制车间采用加强通风处理，污水处理站采用密闭加盖处理，且中间有厂房阻隔，绿化吸附，因此，</w:t>
            </w:r>
            <w:r>
              <w:rPr>
                <w:color w:val="FF0000"/>
                <w:sz w:val="24"/>
                <w:u w:val="single"/>
              </w:rPr>
              <w:t>泡菜坛发酵异味</w:t>
            </w:r>
            <w:r>
              <w:rPr>
                <w:rFonts w:hint="eastAsia"/>
                <w:color w:val="FF0000"/>
                <w:sz w:val="24"/>
                <w:u w:val="single"/>
                <w:lang w:eastAsia="zh-CN"/>
              </w:rPr>
              <w:t>、污水处理恶臭对最近居民点影响较小。</w:t>
            </w:r>
          </w:p>
          <w:p>
            <w:pPr>
              <w:spacing w:line="360" w:lineRule="auto"/>
              <w:ind w:firstLine="480" w:firstLineChars="200"/>
              <w:rPr>
                <w:b/>
                <w:color w:val="000000"/>
                <w:sz w:val="24"/>
              </w:rPr>
            </w:pPr>
            <w:r>
              <w:rPr>
                <w:color w:val="000000"/>
                <w:sz w:val="24"/>
              </w:rPr>
              <w:t>上述结果表明，通过采取环保防护措施后，本项目无需设置大气环境防护距离。污水站恶臭对外界环境影响较小。</w:t>
            </w:r>
          </w:p>
          <w:p>
            <w:pPr>
              <w:spacing w:line="360" w:lineRule="auto"/>
              <w:ind w:firstLine="600" w:firstLineChars="249"/>
              <w:rPr>
                <w:color w:val="000000"/>
                <w:sz w:val="24"/>
              </w:rPr>
            </w:pPr>
            <w:r>
              <w:rPr>
                <w:b/>
                <w:color w:val="000000"/>
                <w:sz w:val="24"/>
              </w:rPr>
              <w:t>2、废水环境影响分析</w:t>
            </w:r>
          </w:p>
          <w:p>
            <w:pPr>
              <w:pStyle w:val="17"/>
              <w:spacing w:line="360" w:lineRule="auto"/>
              <w:ind w:firstLine="480"/>
              <w:jc w:val="left"/>
              <w:rPr>
                <w:color w:val="000000"/>
                <w:szCs w:val="22"/>
              </w:rPr>
            </w:pPr>
            <w:bookmarkStart w:id="12" w:name="_Toc217836460"/>
            <w:bookmarkStart w:id="13" w:name="_Toc210042338"/>
            <w:bookmarkStart w:id="14" w:name="_Toc222883105"/>
            <w:bookmarkStart w:id="15" w:name="_Toc214607116"/>
            <w:bookmarkStart w:id="16" w:name="_Toc189727263"/>
            <w:bookmarkStart w:id="17" w:name="_Toc210291168"/>
            <w:bookmarkStart w:id="18" w:name="_Toc204716493"/>
            <w:r>
              <w:rPr>
                <w:color w:val="000000"/>
                <w:szCs w:val="22"/>
              </w:rPr>
              <w:t>根据《环境影响评价技术导则-地表水环境》（HJ2.3-2018），水污染影响型建设项目根据排放方式和废水排放量划分评价等级，具体见表 7-</w:t>
            </w:r>
            <w:r>
              <w:rPr>
                <w:rFonts w:hint="eastAsia"/>
                <w:color w:val="000000"/>
                <w:szCs w:val="22"/>
                <w:lang w:val="en-US" w:eastAsia="zh-CN"/>
              </w:rPr>
              <w:t>7</w:t>
            </w:r>
            <w:r>
              <w:rPr>
                <w:color w:val="000000"/>
                <w:szCs w:val="22"/>
              </w:rPr>
              <w:t>。</w:t>
            </w:r>
          </w:p>
          <w:p>
            <w:pPr>
              <w:spacing w:before="117" w:after="4"/>
              <w:ind w:right="279"/>
              <w:jc w:val="center"/>
              <w:rPr>
                <w:b/>
                <w:bCs/>
                <w:color w:val="000000"/>
                <w:sz w:val="21"/>
                <w:szCs w:val="21"/>
              </w:rPr>
            </w:pPr>
            <w:r>
              <w:rPr>
                <w:b/>
                <w:bCs/>
                <w:color w:val="000000"/>
                <w:sz w:val="21"/>
                <w:szCs w:val="21"/>
              </w:rPr>
              <w:t>表 7-</w:t>
            </w:r>
            <w:r>
              <w:rPr>
                <w:rFonts w:hint="eastAsia"/>
                <w:b/>
                <w:bCs/>
                <w:color w:val="000000"/>
                <w:sz w:val="21"/>
                <w:szCs w:val="21"/>
                <w:lang w:val="en-US" w:eastAsia="zh-CN"/>
              </w:rPr>
              <w:t xml:space="preserve">7 </w:t>
            </w:r>
            <w:r>
              <w:rPr>
                <w:b/>
                <w:bCs/>
                <w:color w:val="000000"/>
                <w:sz w:val="21"/>
                <w:szCs w:val="21"/>
              </w:rPr>
              <w:t xml:space="preserve">  水污染影响型建设项目评价等级判定</w:t>
            </w:r>
          </w:p>
          <w:tbl>
            <w:tblPr>
              <w:tblStyle w:val="35"/>
              <w:tblW w:w="8682"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56"/>
              <w:gridCol w:w="2863"/>
              <w:gridCol w:w="426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556" w:type="dxa"/>
                  <w:vMerge w:val="restart"/>
                  <w:tcBorders>
                    <w:tl2br w:val="nil"/>
                    <w:tr2bl w:val="nil"/>
                  </w:tcBorders>
                </w:tcPr>
                <w:p>
                  <w:pPr>
                    <w:pStyle w:val="93"/>
                    <w:spacing w:before="7"/>
                    <w:jc w:val="left"/>
                    <w:rPr>
                      <w:rFonts w:ascii="Times New Roman" w:hAnsi="Times New Roman" w:cs="Times New Roman"/>
                      <w:b/>
                      <w:color w:val="000000"/>
                      <w:sz w:val="21"/>
                    </w:rPr>
                  </w:pPr>
                </w:p>
                <w:p>
                  <w:pPr>
                    <w:pStyle w:val="93"/>
                    <w:ind w:left="157"/>
                    <w:jc w:val="left"/>
                    <w:rPr>
                      <w:rFonts w:ascii="Times New Roman" w:hAnsi="Times New Roman" w:cs="Times New Roman"/>
                      <w:b/>
                      <w:color w:val="000000"/>
                      <w:sz w:val="24"/>
                      <w:szCs w:val="22"/>
                      <w:lang w:val="en-US" w:bidi="ar-SA"/>
                    </w:rPr>
                  </w:pPr>
                  <w:r>
                    <w:rPr>
                      <w:rFonts w:ascii="Times New Roman" w:hAnsi="Times New Roman" w:cs="Times New Roman"/>
                      <w:b/>
                      <w:color w:val="000000"/>
                      <w:sz w:val="21"/>
                    </w:rPr>
                    <w:t>评价等级</w:t>
                  </w:r>
                </w:p>
              </w:tc>
              <w:tc>
                <w:tcPr>
                  <w:tcW w:w="7126" w:type="dxa"/>
                  <w:gridSpan w:val="2"/>
                  <w:tcBorders>
                    <w:tl2br w:val="nil"/>
                    <w:tr2bl w:val="nil"/>
                  </w:tcBorders>
                </w:tcPr>
                <w:p>
                  <w:pPr>
                    <w:pStyle w:val="93"/>
                    <w:spacing w:before="67"/>
                    <w:ind w:right="3562"/>
                    <w:rPr>
                      <w:rFonts w:ascii="Times New Roman" w:hAnsi="Times New Roman" w:cs="Times New Roman"/>
                      <w:b/>
                      <w:color w:val="000000"/>
                      <w:sz w:val="24"/>
                      <w:szCs w:val="22"/>
                      <w:lang w:val="en-US" w:bidi="ar-SA"/>
                    </w:rPr>
                  </w:pPr>
                  <w:r>
                    <w:rPr>
                      <w:rFonts w:ascii="Times New Roman" w:hAnsi="Times New Roman" w:cs="Times New Roman"/>
                      <w:b/>
                      <w:color w:val="000000"/>
                      <w:sz w:val="21"/>
                      <w:szCs w:val="22"/>
                      <w:lang w:val="en-US"/>
                    </w:rPr>
                    <w:t xml:space="preserve">                       判定</w:t>
                  </w:r>
                  <w:r>
                    <w:rPr>
                      <w:rFonts w:hint="eastAsia" w:ascii="Times New Roman" w:hAnsi="Times New Roman" w:cs="Times New Roman"/>
                      <w:b/>
                      <w:color w:val="000000"/>
                      <w:sz w:val="21"/>
                      <w:szCs w:val="22"/>
                      <w:lang w:val="en-US"/>
                    </w:rPr>
                    <w:t>依</w:t>
                  </w:r>
                  <w:r>
                    <w:rPr>
                      <w:rFonts w:ascii="Times New Roman" w:hAnsi="Times New Roman" w:cs="Times New Roman"/>
                      <w:b/>
                      <w:color w:val="000000"/>
                      <w:sz w:val="21"/>
                      <w:szCs w:val="22"/>
                      <w:lang w:val="en-US"/>
                    </w:rPr>
                    <w:t>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556" w:type="dxa"/>
                  <w:vMerge w:val="continue"/>
                  <w:tcBorders>
                    <w:tl2br w:val="nil"/>
                    <w:tr2bl w:val="nil"/>
                  </w:tcBorders>
                </w:tcPr>
                <w:p>
                  <w:pPr>
                    <w:rPr>
                      <w:b/>
                      <w:color w:val="000000"/>
                      <w:sz w:val="24"/>
                      <w:szCs w:val="22"/>
                    </w:rPr>
                  </w:pPr>
                </w:p>
              </w:tc>
              <w:tc>
                <w:tcPr>
                  <w:tcW w:w="2863" w:type="dxa"/>
                  <w:tcBorders>
                    <w:tl2br w:val="nil"/>
                    <w:tr2bl w:val="nil"/>
                  </w:tcBorders>
                </w:tcPr>
                <w:p>
                  <w:pPr>
                    <w:pStyle w:val="93"/>
                    <w:spacing w:before="67"/>
                    <w:ind w:left="615" w:right="610"/>
                    <w:rPr>
                      <w:rFonts w:ascii="Times New Roman" w:hAnsi="Times New Roman" w:cs="Times New Roman"/>
                      <w:b/>
                      <w:color w:val="000000"/>
                      <w:sz w:val="24"/>
                      <w:szCs w:val="22"/>
                      <w:lang w:val="en-US" w:bidi="ar-SA"/>
                    </w:rPr>
                  </w:pPr>
                  <w:r>
                    <w:rPr>
                      <w:rFonts w:ascii="Times New Roman" w:hAnsi="Times New Roman" w:cs="Times New Roman"/>
                      <w:b/>
                      <w:color w:val="000000"/>
                      <w:sz w:val="21"/>
                    </w:rPr>
                    <w:t>排放方式</w:t>
                  </w:r>
                </w:p>
              </w:tc>
              <w:tc>
                <w:tcPr>
                  <w:tcW w:w="4263" w:type="dxa"/>
                  <w:tcBorders>
                    <w:tl2br w:val="nil"/>
                    <w:tr2bl w:val="nil"/>
                  </w:tcBorders>
                </w:tcPr>
                <w:p>
                  <w:pPr>
                    <w:pStyle w:val="93"/>
                    <w:spacing w:before="67"/>
                    <w:ind w:left="299" w:right="288"/>
                    <w:rPr>
                      <w:rFonts w:ascii="Times New Roman" w:hAnsi="Times New Roman" w:cs="Times New Roman"/>
                      <w:b/>
                      <w:color w:val="000000"/>
                      <w:sz w:val="24"/>
                      <w:szCs w:val="22"/>
                      <w:lang w:val="en-US" w:bidi="ar-SA"/>
                    </w:rPr>
                  </w:pPr>
                  <w:r>
                    <w:rPr>
                      <w:rFonts w:ascii="Times New Roman" w:hAnsi="Times New Roman" w:cs="Times New Roman"/>
                      <w:b/>
                      <w:color w:val="000000"/>
                      <w:sz w:val="21"/>
                    </w:rPr>
                    <w:t xml:space="preserve">废水排放量 </w:t>
                  </w:r>
                  <w:r>
                    <w:rPr>
                      <w:rFonts w:ascii="Times New Roman" w:hAnsi="Times New Roman" w:eastAsia="Times New Roman" w:cs="Times New Roman"/>
                      <w:b/>
                      <w:color w:val="000000"/>
                      <w:sz w:val="21"/>
                    </w:rPr>
                    <w:t>Q/</w:t>
                  </w:r>
                  <w:r>
                    <w:rPr>
                      <w:rFonts w:ascii="Times New Roman" w:hAnsi="Times New Roman" w:cs="Times New Roman"/>
                      <w:b/>
                      <w:color w:val="000000"/>
                      <w:sz w:val="21"/>
                    </w:rPr>
                    <w:t>（</w:t>
                  </w:r>
                  <w:r>
                    <w:rPr>
                      <w:rFonts w:ascii="Times New Roman" w:hAnsi="Times New Roman" w:eastAsia="Times New Roman" w:cs="Times New Roman"/>
                      <w:b/>
                      <w:color w:val="000000"/>
                      <w:sz w:val="21"/>
                    </w:rPr>
                    <w:t>m</w:t>
                  </w:r>
                  <w:r>
                    <w:rPr>
                      <w:rFonts w:ascii="Times New Roman" w:hAnsi="Times New Roman" w:eastAsia="Times New Roman" w:cs="Times New Roman"/>
                      <w:b/>
                      <w:color w:val="000000"/>
                      <w:position w:val="7"/>
                      <w:sz w:val="13"/>
                    </w:rPr>
                    <w:t>3</w:t>
                  </w:r>
                  <w:r>
                    <w:rPr>
                      <w:rFonts w:ascii="Times New Roman" w:hAnsi="Times New Roman" w:eastAsia="Times New Roman" w:cs="Times New Roman"/>
                      <w:b/>
                      <w:color w:val="000000"/>
                      <w:sz w:val="21"/>
                    </w:rPr>
                    <w:t>/d</w:t>
                  </w:r>
                  <w:r>
                    <w:rPr>
                      <w:rFonts w:ascii="Times New Roman" w:hAnsi="Times New Roman" w:cs="Times New Roman"/>
                      <w:b/>
                      <w:color w:val="000000"/>
                      <w:sz w:val="21"/>
                    </w:rPr>
                    <w:t xml:space="preserve">）；水污染物当量数 </w:t>
                  </w:r>
                  <w:r>
                    <w:rPr>
                      <w:rFonts w:ascii="Times New Roman" w:hAnsi="Times New Roman" w:eastAsia="Times New Roman" w:cs="Times New Roman"/>
                      <w:b/>
                      <w:color w:val="000000"/>
                      <w:sz w:val="21"/>
                    </w:rPr>
                    <w:t>W/</w:t>
                  </w:r>
                  <w:r>
                    <w:rPr>
                      <w:rFonts w:ascii="Times New Roman" w:hAnsi="Times New Roman" w:cs="Times New Roman"/>
                      <w:b/>
                      <w:color w:val="000000"/>
                      <w:sz w:val="21"/>
                    </w:rPr>
                    <w:t>（无量纲）</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556" w:type="dxa"/>
                  <w:tcBorders>
                    <w:tl2br w:val="nil"/>
                    <w:tr2bl w:val="nil"/>
                  </w:tcBorders>
                </w:tcPr>
                <w:p>
                  <w:pPr>
                    <w:pStyle w:val="93"/>
                    <w:spacing w:before="67"/>
                    <w:ind w:left="218" w:right="211"/>
                    <w:rPr>
                      <w:rFonts w:ascii="Times New Roman" w:hAnsi="Times New Roman" w:cs="Times New Roman"/>
                      <w:color w:val="000000"/>
                      <w:sz w:val="24"/>
                      <w:szCs w:val="22"/>
                      <w:lang w:val="en-US" w:bidi="ar-SA"/>
                    </w:rPr>
                  </w:pPr>
                  <w:r>
                    <w:rPr>
                      <w:rFonts w:ascii="Times New Roman" w:hAnsi="Times New Roman" w:cs="Times New Roman"/>
                      <w:color w:val="000000"/>
                      <w:sz w:val="21"/>
                    </w:rPr>
                    <w:t>一级</w:t>
                  </w:r>
                </w:p>
              </w:tc>
              <w:tc>
                <w:tcPr>
                  <w:tcW w:w="2863" w:type="dxa"/>
                  <w:tcBorders>
                    <w:tl2br w:val="nil"/>
                    <w:tr2bl w:val="nil"/>
                  </w:tcBorders>
                </w:tcPr>
                <w:p>
                  <w:pPr>
                    <w:pStyle w:val="93"/>
                    <w:spacing w:before="67"/>
                    <w:ind w:left="615" w:right="610"/>
                    <w:rPr>
                      <w:rFonts w:ascii="Times New Roman" w:hAnsi="Times New Roman" w:cs="Times New Roman"/>
                      <w:color w:val="000000"/>
                      <w:sz w:val="24"/>
                      <w:szCs w:val="22"/>
                      <w:lang w:val="en-US" w:bidi="ar-SA"/>
                    </w:rPr>
                  </w:pPr>
                  <w:r>
                    <w:rPr>
                      <w:rFonts w:ascii="Times New Roman" w:hAnsi="Times New Roman" w:cs="Times New Roman"/>
                      <w:color w:val="000000"/>
                      <w:sz w:val="21"/>
                    </w:rPr>
                    <w:t>直接排放</w:t>
                  </w:r>
                </w:p>
              </w:tc>
              <w:tc>
                <w:tcPr>
                  <w:tcW w:w="4263" w:type="dxa"/>
                  <w:tcBorders>
                    <w:tl2br w:val="nil"/>
                    <w:tr2bl w:val="nil"/>
                  </w:tcBorders>
                </w:tcPr>
                <w:p>
                  <w:pPr>
                    <w:pStyle w:val="93"/>
                    <w:spacing w:before="67"/>
                    <w:ind w:left="298" w:right="288"/>
                    <w:rPr>
                      <w:rFonts w:ascii="Times New Roman" w:hAnsi="Times New Roman" w:cs="Times New Roman"/>
                      <w:color w:val="000000"/>
                      <w:sz w:val="24"/>
                      <w:szCs w:val="22"/>
                      <w:lang w:val="en-US" w:bidi="ar-SA"/>
                    </w:rPr>
                  </w:pPr>
                  <w:r>
                    <w:rPr>
                      <w:rFonts w:ascii="Times New Roman" w:hAnsi="Times New Roman" w:eastAsia="Times New Roman" w:cs="Times New Roman"/>
                      <w:color w:val="000000"/>
                      <w:sz w:val="21"/>
                    </w:rPr>
                    <w:t xml:space="preserve">Q≥20000 </w:t>
                  </w:r>
                  <w:r>
                    <w:rPr>
                      <w:rFonts w:ascii="Times New Roman" w:hAnsi="Times New Roman" w:cs="Times New Roman"/>
                      <w:color w:val="000000"/>
                      <w:sz w:val="21"/>
                    </w:rPr>
                    <w:t xml:space="preserve">或 </w:t>
                  </w:r>
                  <w:r>
                    <w:rPr>
                      <w:rFonts w:ascii="Times New Roman" w:hAnsi="Times New Roman" w:eastAsia="Times New Roman" w:cs="Times New Roman"/>
                      <w:color w:val="000000"/>
                      <w:sz w:val="21"/>
                    </w:rPr>
                    <w:t>W≥600000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556" w:type="dxa"/>
                  <w:tcBorders>
                    <w:tl2br w:val="nil"/>
                    <w:tr2bl w:val="nil"/>
                  </w:tcBorders>
                </w:tcPr>
                <w:p>
                  <w:pPr>
                    <w:pStyle w:val="93"/>
                    <w:spacing w:before="66"/>
                    <w:ind w:left="218" w:right="211"/>
                    <w:rPr>
                      <w:rFonts w:ascii="Times New Roman" w:hAnsi="Times New Roman" w:cs="Times New Roman"/>
                      <w:color w:val="000000"/>
                      <w:sz w:val="24"/>
                      <w:szCs w:val="22"/>
                      <w:lang w:val="en-US" w:bidi="ar-SA"/>
                    </w:rPr>
                  </w:pPr>
                  <w:r>
                    <w:rPr>
                      <w:rFonts w:ascii="Times New Roman" w:hAnsi="Times New Roman" w:cs="Times New Roman"/>
                      <w:color w:val="000000"/>
                      <w:sz w:val="21"/>
                    </w:rPr>
                    <w:t>二级</w:t>
                  </w:r>
                </w:p>
              </w:tc>
              <w:tc>
                <w:tcPr>
                  <w:tcW w:w="2863" w:type="dxa"/>
                  <w:tcBorders>
                    <w:tl2br w:val="nil"/>
                    <w:tr2bl w:val="nil"/>
                  </w:tcBorders>
                </w:tcPr>
                <w:p>
                  <w:pPr>
                    <w:pStyle w:val="93"/>
                    <w:spacing w:before="66"/>
                    <w:ind w:left="615" w:right="610"/>
                    <w:rPr>
                      <w:rFonts w:ascii="Times New Roman" w:hAnsi="Times New Roman" w:cs="Times New Roman"/>
                      <w:color w:val="000000"/>
                      <w:sz w:val="24"/>
                      <w:szCs w:val="22"/>
                      <w:lang w:val="en-US" w:bidi="ar-SA"/>
                    </w:rPr>
                  </w:pPr>
                  <w:r>
                    <w:rPr>
                      <w:rFonts w:ascii="Times New Roman" w:hAnsi="Times New Roman" w:cs="Times New Roman"/>
                      <w:color w:val="000000"/>
                      <w:sz w:val="21"/>
                    </w:rPr>
                    <w:t>直接排放</w:t>
                  </w:r>
                </w:p>
              </w:tc>
              <w:tc>
                <w:tcPr>
                  <w:tcW w:w="4263" w:type="dxa"/>
                  <w:tcBorders>
                    <w:tl2br w:val="nil"/>
                    <w:tr2bl w:val="nil"/>
                  </w:tcBorders>
                </w:tcPr>
                <w:p>
                  <w:pPr>
                    <w:pStyle w:val="93"/>
                    <w:spacing w:before="66"/>
                    <w:ind w:left="294" w:right="288"/>
                    <w:rPr>
                      <w:rFonts w:ascii="Times New Roman" w:hAnsi="Times New Roman" w:cs="Times New Roman"/>
                      <w:color w:val="000000"/>
                      <w:sz w:val="24"/>
                      <w:szCs w:val="22"/>
                      <w:lang w:val="en-US" w:bidi="ar-SA"/>
                    </w:rPr>
                  </w:pPr>
                  <w:r>
                    <w:rPr>
                      <w:rFonts w:ascii="Times New Roman" w:hAnsi="Times New Roman" w:cs="Times New Roman"/>
                      <w:color w:val="000000"/>
                      <w:sz w:val="21"/>
                    </w:rPr>
                    <w:t>其他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556" w:type="dxa"/>
                  <w:tcBorders>
                    <w:tl2br w:val="nil"/>
                    <w:tr2bl w:val="nil"/>
                  </w:tcBorders>
                </w:tcPr>
                <w:p>
                  <w:pPr>
                    <w:pStyle w:val="93"/>
                    <w:spacing w:before="66"/>
                    <w:ind w:left="218" w:right="212"/>
                    <w:rPr>
                      <w:rFonts w:ascii="Times New Roman" w:hAnsi="Times New Roman" w:cs="Times New Roman"/>
                      <w:color w:val="000000"/>
                      <w:sz w:val="24"/>
                      <w:szCs w:val="22"/>
                      <w:lang w:val="en-US" w:bidi="ar-SA"/>
                    </w:rPr>
                  </w:pPr>
                  <w:r>
                    <w:rPr>
                      <w:rFonts w:ascii="Times New Roman" w:hAnsi="Times New Roman" w:cs="Times New Roman"/>
                      <w:color w:val="000000"/>
                      <w:sz w:val="21"/>
                    </w:rPr>
                    <w:t xml:space="preserve">三级 </w:t>
                  </w:r>
                  <w:r>
                    <w:rPr>
                      <w:rFonts w:ascii="Times New Roman" w:hAnsi="Times New Roman" w:eastAsia="Times New Roman" w:cs="Times New Roman"/>
                      <w:color w:val="000000"/>
                      <w:sz w:val="21"/>
                    </w:rPr>
                    <w:t>A</w:t>
                  </w:r>
                </w:p>
              </w:tc>
              <w:tc>
                <w:tcPr>
                  <w:tcW w:w="2863" w:type="dxa"/>
                  <w:tcBorders>
                    <w:tl2br w:val="nil"/>
                    <w:tr2bl w:val="nil"/>
                  </w:tcBorders>
                </w:tcPr>
                <w:p>
                  <w:pPr>
                    <w:pStyle w:val="93"/>
                    <w:spacing w:before="66"/>
                    <w:ind w:left="615" w:right="610"/>
                    <w:rPr>
                      <w:rFonts w:ascii="Times New Roman" w:hAnsi="Times New Roman" w:cs="Times New Roman"/>
                      <w:color w:val="000000"/>
                      <w:sz w:val="24"/>
                      <w:szCs w:val="22"/>
                      <w:lang w:val="en-US" w:bidi="ar-SA"/>
                    </w:rPr>
                  </w:pPr>
                  <w:r>
                    <w:rPr>
                      <w:rFonts w:ascii="Times New Roman" w:hAnsi="Times New Roman" w:cs="Times New Roman"/>
                      <w:color w:val="000000"/>
                      <w:sz w:val="21"/>
                    </w:rPr>
                    <w:t>直接排放</w:t>
                  </w:r>
                </w:p>
              </w:tc>
              <w:tc>
                <w:tcPr>
                  <w:tcW w:w="4263" w:type="dxa"/>
                  <w:tcBorders>
                    <w:tl2br w:val="nil"/>
                    <w:tr2bl w:val="nil"/>
                  </w:tcBorders>
                </w:tcPr>
                <w:p>
                  <w:pPr>
                    <w:pStyle w:val="93"/>
                    <w:spacing w:before="66"/>
                    <w:ind w:left="298" w:right="288"/>
                    <w:rPr>
                      <w:rFonts w:ascii="Times New Roman" w:hAnsi="Times New Roman" w:cs="Times New Roman"/>
                      <w:color w:val="000000"/>
                      <w:sz w:val="24"/>
                      <w:szCs w:val="22"/>
                      <w:lang w:val="en-US" w:bidi="ar-SA"/>
                    </w:rPr>
                  </w:pPr>
                  <w:r>
                    <w:rPr>
                      <w:rFonts w:ascii="Times New Roman" w:hAnsi="Times New Roman" w:eastAsia="Times New Roman" w:cs="Times New Roman"/>
                      <w:color w:val="000000"/>
                      <w:sz w:val="21"/>
                    </w:rPr>
                    <w:t xml:space="preserve">Q&lt;200 </w:t>
                  </w:r>
                  <w:r>
                    <w:rPr>
                      <w:rFonts w:ascii="Times New Roman" w:hAnsi="Times New Roman" w:cs="Times New Roman"/>
                      <w:color w:val="000000"/>
                      <w:sz w:val="21"/>
                    </w:rPr>
                    <w:t xml:space="preserve">且 </w:t>
                  </w:r>
                  <w:r>
                    <w:rPr>
                      <w:rFonts w:ascii="Times New Roman" w:hAnsi="Times New Roman" w:eastAsia="Times New Roman" w:cs="Times New Roman"/>
                      <w:color w:val="000000"/>
                      <w:sz w:val="21"/>
                    </w:rPr>
                    <w:t>W&lt;6000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556" w:type="dxa"/>
                  <w:tcBorders>
                    <w:tl2br w:val="nil"/>
                    <w:tr2bl w:val="nil"/>
                  </w:tcBorders>
                </w:tcPr>
                <w:p>
                  <w:pPr>
                    <w:pStyle w:val="93"/>
                    <w:spacing w:before="73"/>
                    <w:ind w:left="218" w:right="209"/>
                    <w:rPr>
                      <w:rFonts w:ascii="Times New Roman" w:hAnsi="Times New Roman" w:cs="Times New Roman"/>
                      <w:color w:val="000000"/>
                      <w:sz w:val="24"/>
                      <w:szCs w:val="22"/>
                      <w:lang w:val="en-US" w:bidi="ar-SA"/>
                    </w:rPr>
                  </w:pPr>
                  <w:r>
                    <w:rPr>
                      <w:rFonts w:ascii="Times New Roman" w:hAnsi="Times New Roman" w:cs="Times New Roman"/>
                      <w:color w:val="000000"/>
                      <w:sz w:val="21"/>
                    </w:rPr>
                    <w:t xml:space="preserve">三级 </w:t>
                  </w:r>
                  <w:r>
                    <w:rPr>
                      <w:rFonts w:ascii="Times New Roman" w:hAnsi="Times New Roman" w:eastAsia="Times New Roman" w:cs="Times New Roman"/>
                      <w:color w:val="000000"/>
                      <w:sz w:val="21"/>
                    </w:rPr>
                    <w:t>B</w:t>
                  </w:r>
                </w:p>
              </w:tc>
              <w:tc>
                <w:tcPr>
                  <w:tcW w:w="2863" w:type="dxa"/>
                  <w:tcBorders>
                    <w:tl2br w:val="nil"/>
                    <w:tr2bl w:val="nil"/>
                  </w:tcBorders>
                </w:tcPr>
                <w:p>
                  <w:pPr>
                    <w:pStyle w:val="93"/>
                    <w:spacing w:before="73"/>
                    <w:ind w:left="615" w:right="610"/>
                    <w:rPr>
                      <w:rFonts w:ascii="Times New Roman" w:hAnsi="Times New Roman" w:cs="Times New Roman"/>
                      <w:color w:val="000000"/>
                      <w:sz w:val="24"/>
                      <w:szCs w:val="22"/>
                      <w:lang w:val="en-US" w:bidi="ar-SA"/>
                    </w:rPr>
                  </w:pPr>
                  <w:r>
                    <w:rPr>
                      <w:rFonts w:ascii="Times New Roman" w:hAnsi="Times New Roman" w:cs="Times New Roman"/>
                      <w:color w:val="000000"/>
                      <w:sz w:val="21"/>
                    </w:rPr>
                    <w:t>间接排放</w:t>
                  </w:r>
                </w:p>
              </w:tc>
              <w:tc>
                <w:tcPr>
                  <w:tcW w:w="4263" w:type="dxa"/>
                  <w:tcBorders>
                    <w:tl2br w:val="nil"/>
                    <w:tr2bl w:val="nil"/>
                  </w:tcBorders>
                </w:tcPr>
                <w:p>
                  <w:pPr>
                    <w:pStyle w:val="93"/>
                    <w:spacing w:before="87"/>
                    <w:ind w:left="9"/>
                    <w:rPr>
                      <w:rFonts w:ascii="Times New Roman" w:hAnsi="Times New Roman" w:cs="Times New Roman"/>
                      <w:color w:val="000000"/>
                      <w:sz w:val="24"/>
                      <w:szCs w:val="22"/>
                      <w:lang w:val="en-US" w:bidi="ar-SA"/>
                    </w:rPr>
                  </w:pPr>
                  <w:r>
                    <w:rPr>
                      <w:rFonts w:ascii="Times New Roman" w:hAnsi="Times New Roman" w:cs="Times New Roman"/>
                      <w:color w:val="000000"/>
                      <w:w w:val="99"/>
                      <w:sz w:val="21"/>
                    </w:rPr>
                    <w:t>—</w:t>
                  </w:r>
                </w:p>
              </w:tc>
            </w:tr>
          </w:tbl>
          <w:p>
            <w:pPr>
              <w:spacing w:line="360" w:lineRule="auto"/>
              <w:ind w:firstLine="480" w:firstLineChars="200"/>
              <w:jc w:val="left"/>
              <w:rPr>
                <w:color w:val="000000"/>
                <w:sz w:val="24"/>
              </w:rPr>
            </w:pPr>
            <w:r>
              <w:rPr>
                <w:color w:val="000000"/>
                <w:sz w:val="24"/>
              </w:rPr>
              <w:t>本项目建成后废水排放量为13.6m</w:t>
            </w:r>
            <w:r>
              <w:rPr>
                <w:color w:val="000000"/>
                <w:sz w:val="24"/>
                <w:vertAlign w:val="superscript"/>
              </w:rPr>
              <w:t>3</w:t>
            </w:r>
            <w:r>
              <w:rPr>
                <w:color w:val="000000"/>
                <w:sz w:val="24"/>
              </w:rPr>
              <w:t>/d，主要包括生产废水和员工生活污水。</w:t>
            </w:r>
          </w:p>
          <w:p>
            <w:pPr>
              <w:pStyle w:val="33"/>
              <w:spacing w:line="360" w:lineRule="auto"/>
              <w:ind w:firstLine="480"/>
              <w:rPr>
                <w:color w:val="000000"/>
                <w:sz w:val="24"/>
              </w:rPr>
            </w:pPr>
            <w:r>
              <w:rPr>
                <w:color w:val="000000"/>
                <w:sz w:val="24"/>
                <w:szCs w:val="24"/>
              </w:rPr>
              <w:t>其中生活废水排放量为</w:t>
            </w:r>
            <w:r>
              <w:rPr>
                <w:color w:val="000000"/>
                <w:sz w:val="24"/>
              </w:rPr>
              <w:t>1.2t/d（300t/a）</w:t>
            </w:r>
            <w:r>
              <w:rPr>
                <w:color w:val="000000"/>
                <w:sz w:val="24"/>
                <w:szCs w:val="24"/>
              </w:rPr>
              <w:t>，主要包括</w:t>
            </w:r>
            <w:r>
              <w:rPr>
                <w:rFonts w:hint="eastAsia"/>
                <w:color w:val="000000"/>
                <w:sz w:val="24"/>
                <w:szCs w:val="24"/>
                <w:lang w:eastAsia="zh-CN"/>
              </w:rPr>
              <w:t>酸菜</w:t>
            </w:r>
            <w:r>
              <w:rPr>
                <w:color w:val="000000"/>
                <w:sz w:val="24"/>
                <w:szCs w:val="24"/>
              </w:rPr>
              <w:t>豆角清洗废水、洗包废水、设备清洗废水等。废水中</w:t>
            </w:r>
            <w:r>
              <w:rPr>
                <w:color w:val="000000"/>
                <w:sz w:val="24"/>
              </w:rPr>
              <w:t>主要污染物为COD、BOD</w:t>
            </w:r>
            <w:r>
              <w:rPr>
                <w:color w:val="000000"/>
                <w:sz w:val="24"/>
                <w:vertAlign w:val="subscript"/>
              </w:rPr>
              <w:t>5</w:t>
            </w:r>
            <w:r>
              <w:rPr>
                <w:color w:val="000000"/>
                <w:sz w:val="24"/>
              </w:rPr>
              <w:t>、SS、NH</w:t>
            </w:r>
            <w:r>
              <w:rPr>
                <w:color w:val="000000"/>
                <w:sz w:val="24"/>
                <w:vertAlign w:val="subscript"/>
              </w:rPr>
              <w:t>3</w:t>
            </w:r>
            <w:r>
              <w:rPr>
                <w:color w:val="000000"/>
                <w:sz w:val="24"/>
              </w:rPr>
              <w:t>-N等，生活污水污染物浓度为：COD</w:t>
            </w:r>
            <w:r>
              <w:rPr>
                <w:bCs/>
                <w:color w:val="000000"/>
                <w:sz w:val="24"/>
              </w:rPr>
              <w:t>300mg/L</w:t>
            </w:r>
            <w:r>
              <w:rPr>
                <w:color w:val="000000"/>
                <w:sz w:val="24"/>
              </w:rPr>
              <w:t>、BOD</w:t>
            </w:r>
            <w:r>
              <w:rPr>
                <w:color w:val="000000"/>
                <w:sz w:val="24"/>
                <w:vertAlign w:val="subscript"/>
              </w:rPr>
              <w:t>5</w:t>
            </w:r>
            <w:r>
              <w:rPr>
                <w:bCs/>
                <w:color w:val="000000"/>
                <w:sz w:val="24"/>
              </w:rPr>
              <w:t>200mg/L</w:t>
            </w:r>
            <w:r>
              <w:rPr>
                <w:color w:val="000000"/>
                <w:sz w:val="24"/>
              </w:rPr>
              <w:t>、SS</w:t>
            </w:r>
            <w:r>
              <w:rPr>
                <w:bCs/>
                <w:color w:val="000000"/>
                <w:sz w:val="24"/>
              </w:rPr>
              <w:t>200mg/L</w:t>
            </w:r>
            <w:r>
              <w:rPr>
                <w:color w:val="000000"/>
                <w:sz w:val="24"/>
              </w:rPr>
              <w:t>、氨氮</w:t>
            </w:r>
            <w:r>
              <w:rPr>
                <w:bCs/>
                <w:color w:val="000000"/>
                <w:sz w:val="24"/>
              </w:rPr>
              <w:t>30mg/L</w:t>
            </w:r>
            <w:r>
              <w:rPr>
                <w:color w:val="000000"/>
                <w:sz w:val="24"/>
              </w:rPr>
              <w:t>、经过隔油沉淀池处理后排入市政污水管网。生产废水主要污染物为COD、BOD</w:t>
            </w:r>
            <w:r>
              <w:rPr>
                <w:color w:val="000000"/>
                <w:sz w:val="24"/>
                <w:vertAlign w:val="subscript"/>
              </w:rPr>
              <w:t>5</w:t>
            </w:r>
            <w:r>
              <w:rPr>
                <w:color w:val="000000"/>
                <w:sz w:val="24"/>
              </w:rPr>
              <w:t>、NH</w:t>
            </w:r>
            <w:r>
              <w:rPr>
                <w:color w:val="000000"/>
                <w:sz w:val="24"/>
                <w:vertAlign w:val="subscript"/>
              </w:rPr>
              <w:t>3</w:t>
            </w:r>
            <w:r>
              <w:rPr>
                <w:color w:val="000000"/>
                <w:sz w:val="24"/>
              </w:rPr>
              <w:t>-N、SS及盐分等污染物。类比同行业可知，该水质可达：COD：</w:t>
            </w:r>
            <w:r>
              <w:rPr>
                <w:rFonts w:hint="eastAsia"/>
                <w:color w:val="000000"/>
                <w:sz w:val="24"/>
                <w:lang w:val="en-US" w:eastAsia="zh-CN"/>
              </w:rPr>
              <w:t>15</w:t>
            </w:r>
            <w:r>
              <w:rPr>
                <w:color w:val="000000"/>
                <w:sz w:val="24"/>
              </w:rPr>
              <w:t>00mg/L、BOD</w:t>
            </w:r>
            <w:r>
              <w:rPr>
                <w:color w:val="000000"/>
                <w:sz w:val="24"/>
                <w:vertAlign w:val="subscript"/>
              </w:rPr>
              <w:t>5</w:t>
            </w:r>
            <w:r>
              <w:rPr>
                <w:rFonts w:hint="eastAsia"/>
                <w:color w:val="000000"/>
                <w:sz w:val="24"/>
              </w:rPr>
              <w:t>：</w:t>
            </w:r>
            <w:r>
              <w:rPr>
                <w:rFonts w:hint="eastAsia"/>
                <w:color w:val="000000"/>
                <w:sz w:val="24"/>
                <w:lang w:val="en-US" w:eastAsia="zh-CN"/>
              </w:rPr>
              <w:t>1</w:t>
            </w:r>
            <w:r>
              <w:rPr>
                <w:color w:val="000000"/>
                <w:sz w:val="24"/>
              </w:rPr>
              <w:t>000mg/L、NH</w:t>
            </w:r>
            <w:r>
              <w:rPr>
                <w:color w:val="000000"/>
                <w:sz w:val="24"/>
                <w:vertAlign w:val="subscript"/>
              </w:rPr>
              <w:t>3</w:t>
            </w:r>
            <w:r>
              <w:rPr>
                <w:color w:val="000000"/>
                <w:sz w:val="24"/>
              </w:rPr>
              <w:t>-N</w:t>
            </w:r>
            <w:r>
              <w:rPr>
                <w:rFonts w:hint="eastAsia"/>
                <w:color w:val="000000"/>
                <w:sz w:val="24"/>
              </w:rPr>
              <w:t>：</w:t>
            </w:r>
            <w:r>
              <w:rPr>
                <w:color w:val="000000"/>
                <w:sz w:val="24"/>
              </w:rPr>
              <w:t>30mg/L、SS：</w:t>
            </w:r>
            <w:r>
              <w:rPr>
                <w:rFonts w:hint="eastAsia"/>
                <w:color w:val="000000"/>
                <w:sz w:val="24"/>
                <w:lang w:val="en-US" w:eastAsia="zh-CN"/>
              </w:rPr>
              <w:t>8</w:t>
            </w:r>
            <w:r>
              <w:rPr>
                <w:color w:val="000000"/>
                <w:sz w:val="24"/>
              </w:rPr>
              <w:t>00mg/L、pH：5、盐度：5g/L。</w:t>
            </w:r>
          </w:p>
          <w:p>
            <w:pPr>
              <w:pStyle w:val="17"/>
              <w:spacing w:line="360" w:lineRule="auto"/>
              <w:ind w:firstLine="480"/>
              <w:jc w:val="left"/>
              <w:rPr>
                <w:color w:val="000000"/>
                <w:szCs w:val="22"/>
              </w:rPr>
            </w:pPr>
            <w:r>
              <w:rPr>
                <w:color w:val="000000"/>
                <w:szCs w:val="22"/>
              </w:rPr>
              <w:t>根据《环境影响评价技术导则 地表水环境》（HJ 2.3-2018）中等级判断，本项目属于间接排放，地表水评价等级为三级B，项目可不进行水环境影响预测，进行简要分析。</w:t>
            </w:r>
          </w:p>
          <w:p>
            <w:pPr>
              <w:pStyle w:val="17"/>
              <w:spacing w:line="360" w:lineRule="auto"/>
              <w:ind w:left="0" w:leftChars="0" w:firstLine="0" w:firstLineChars="0"/>
              <w:jc w:val="left"/>
              <w:rPr>
                <w:rFonts w:hint="eastAsia" w:cs="Times New Roman"/>
                <w:b/>
                <w:bCs/>
                <w:color w:val="000000"/>
                <w:kern w:val="2"/>
                <w:sz w:val="24"/>
                <w:szCs w:val="24"/>
                <w:lang w:val="en-US" w:eastAsia="zh-CN" w:bidi="ar-SA"/>
              </w:rPr>
            </w:pPr>
            <w:r>
              <w:rPr>
                <w:rFonts w:hint="eastAsia" w:ascii="Times New Roman" w:hAnsi="Times New Roman" w:eastAsia="宋体" w:cs="Times New Roman"/>
                <w:b/>
                <w:bCs/>
                <w:color w:val="000000"/>
                <w:kern w:val="2"/>
                <w:sz w:val="24"/>
                <w:szCs w:val="24"/>
                <w:lang w:val="en-US" w:eastAsia="zh-CN" w:bidi="ar-SA"/>
              </w:rPr>
              <w:t>雨污分流管网建设情况</w:t>
            </w:r>
            <w:r>
              <w:rPr>
                <w:rFonts w:hint="eastAsia" w:cs="Times New Roman"/>
                <w:b/>
                <w:bCs/>
                <w:color w:val="000000"/>
                <w:kern w:val="2"/>
                <w:sz w:val="24"/>
                <w:szCs w:val="24"/>
                <w:lang w:val="en-US" w:eastAsia="zh-CN" w:bidi="ar-SA"/>
              </w:rPr>
              <w:t>：</w:t>
            </w:r>
          </w:p>
          <w:p>
            <w:pPr>
              <w:spacing w:line="360" w:lineRule="auto"/>
              <w:ind w:firstLine="480" w:firstLineChars="200"/>
              <w:rPr>
                <w:rFonts w:hint="eastAsia" w:ascii="Times New Roman" w:hAnsi="Times New Roman" w:cs="Times New Roman"/>
                <w:color w:val="FF0000"/>
                <w:sz w:val="24"/>
                <w:szCs w:val="24"/>
                <w:u w:val="single"/>
                <w:lang w:val="en-US" w:eastAsia="zh-CN"/>
              </w:rPr>
            </w:pPr>
            <w:r>
              <w:rPr>
                <w:rFonts w:hint="eastAsia" w:ascii="Times New Roman" w:hAnsi="Times New Roman" w:cs="Times New Roman"/>
                <w:color w:val="FF0000"/>
                <w:sz w:val="24"/>
                <w:szCs w:val="24"/>
                <w:u w:val="single"/>
                <w:lang w:eastAsia="zh-CN"/>
              </w:rPr>
              <w:t>华容县</w:t>
            </w:r>
            <w:r>
              <w:rPr>
                <w:rFonts w:hint="eastAsia" w:cs="Times New Roman"/>
                <w:color w:val="FF0000"/>
                <w:sz w:val="24"/>
                <w:szCs w:val="24"/>
                <w:u w:val="single"/>
                <w:lang w:eastAsia="zh-CN"/>
              </w:rPr>
              <w:t>桥东污水</w:t>
            </w:r>
            <w:r>
              <w:rPr>
                <w:rFonts w:hint="eastAsia" w:ascii="Times New Roman" w:hAnsi="Times New Roman" w:cs="Times New Roman"/>
                <w:color w:val="FF0000"/>
                <w:sz w:val="24"/>
                <w:szCs w:val="24"/>
                <w:u w:val="single"/>
                <w:lang w:eastAsia="zh-CN"/>
              </w:rPr>
              <w:t>处理厂</w:t>
            </w:r>
            <w:r>
              <w:rPr>
                <w:rFonts w:hint="default" w:ascii="Times New Roman" w:hAnsi="Times New Roman" w:cs="Times New Roman"/>
                <w:color w:val="FF0000"/>
                <w:sz w:val="24"/>
                <w:szCs w:val="24"/>
                <w:u w:val="single"/>
              </w:rPr>
              <w:t>坐落在</w:t>
            </w:r>
            <w:r>
              <w:rPr>
                <w:color w:val="FF0000"/>
                <w:sz w:val="24"/>
                <w:u w:val="single"/>
              </w:rPr>
              <w:t>湖南省岳阳市华容县石伏村</w:t>
            </w:r>
            <w:r>
              <w:rPr>
                <w:rFonts w:hint="default" w:ascii="Times New Roman" w:hAnsi="Times New Roman" w:cs="Times New Roman"/>
                <w:color w:val="FF0000"/>
                <w:sz w:val="24"/>
                <w:u w:val="single"/>
              </w:rPr>
              <w:t>，</w:t>
            </w:r>
            <w:r>
              <w:rPr>
                <w:rFonts w:hint="eastAsia"/>
                <w:color w:val="FF0000"/>
                <w:sz w:val="24"/>
                <w:u w:val="single"/>
              </w:rPr>
              <w:t>南</w:t>
            </w:r>
            <w:r>
              <w:rPr>
                <w:color w:val="FF0000"/>
                <w:sz w:val="24"/>
                <w:u w:val="single"/>
              </w:rPr>
              <w:t>向距离</w:t>
            </w:r>
            <w:r>
              <w:rPr>
                <w:rFonts w:hint="eastAsia"/>
                <w:color w:val="FF0000"/>
                <w:sz w:val="24"/>
                <w:u w:val="single"/>
              </w:rPr>
              <w:t>华容河约120</w:t>
            </w:r>
            <w:r>
              <w:rPr>
                <w:color w:val="FF0000"/>
                <w:sz w:val="24"/>
                <w:u w:val="single"/>
              </w:rPr>
              <w:t>m，</w:t>
            </w:r>
            <w:r>
              <w:rPr>
                <w:rFonts w:hint="default" w:ascii="Times New Roman" w:hAnsi="Times New Roman" w:cs="Times New Roman"/>
                <w:color w:val="FF0000"/>
                <w:sz w:val="24"/>
                <w:u w:val="single"/>
              </w:rPr>
              <w:t>厂区总用地面积</w:t>
            </w:r>
            <w:r>
              <w:rPr>
                <w:rFonts w:hint="eastAsia"/>
                <w:color w:val="FF0000"/>
                <w:sz w:val="24"/>
                <w:u w:val="single"/>
              </w:rPr>
              <w:t>57547.34m</w:t>
            </w:r>
            <w:r>
              <w:rPr>
                <w:rFonts w:hint="eastAsia"/>
                <w:color w:val="FF0000"/>
                <w:sz w:val="24"/>
                <w:u w:val="single"/>
                <w:vertAlign w:val="superscript"/>
              </w:rPr>
              <w:t>2</w:t>
            </w:r>
            <w:r>
              <w:rPr>
                <w:rFonts w:hint="default" w:ascii="Times New Roman" w:hAnsi="Times New Roman" w:cs="Times New Roman"/>
                <w:color w:val="FF0000"/>
                <w:sz w:val="24"/>
                <w:szCs w:val="24"/>
                <w:u w:val="single"/>
              </w:rPr>
              <w:t>。</w:t>
            </w:r>
            <w:r>
              <w:rPr>
                <w:rFonts w:eastAsia="宋体"/>
                <w:color w:val="FF0000"/>
                <w:spacing w:val="4"/>
                <w:sz w:val="24"/>
                <w:u w:val="single"/>
              </w:rPr>
              <w:t>本工程服务范围</w:t>
            </w:r>
            <w:r>
              <w:rPr>
                <w:rFonts w:hint="eastAsia" w:eastAsia="宋体"/>
                <w:color w:val="FF0000"/>
                <w:spacing w:val="4"/>
                <w:sz w:val="24"/>
                <w:u w:val="single"/>
              </w:rPr>
              <w:t>为华容县桥东片区</w:t>
            </w:r>
            <w:r>
              <w:rPr>
                <w:rFonts w:hint="eastAsia"/>
                <w:color w:val="FF0000"/>
                <w:spacing w:val="4"/>
                <w:sz w:val="24"/>
                <w:u w:val="single"/>
                <w:lang w:val="en-US" w:eastAsia="zh-CN"/>
              </w:rPr>
              <w:t>及石伏工业园</w:t>
            </w:r>
            <w:r>
              <w:rPr>
                <w:rFonts w:hint="eastAsia" w:eastAsia="宋体"/>
                <w:color w:val="FF0000"/>
                <w:spacing w:val="4"/>
                <w:sz w:val="24"/>
                <w:u w:val="single"/>
                <w:lang w:eastAsia="zh-CN"/>
              </w:rPr>
              <w:t>，建成运行时间为</w:t>
            </w:r>
            <w:r>
              <w:rPr>
                <w:rFonts w:hint="eastAsia" w:eastAsia="宋体"/>
                <w:color w:val="FF0000"/>
                <w:spacing w:val="4"/>
                <w:sz w:val="24"/>
                <w:u w:val="single"/>
                <w:lang w:val="en-US" w:eastAsia="zh-CN"/>
              </w:rPr>
              <w:t>201</w:t>
            </w:r>
            <w:r>
              <w:rPr>
                <w:rFonts w:hint="eastAsia"/>
                <w:color w:val="FF0000"/>
                <w:spacing w:val="4"/>
                <w:sz w:val="24"/>
                <w:u w:val="single"/>
                <w:lang w:val="en-US" w:eastAsia="zh-CN"/>
              </w:rPr>
              <w:t>8</w:t>
            </w:r>
            <w:r>
              <w:rPr>
                <w:rFonts w:hint="eastAsia" w:eastAsia="宋体"/>
                <w:color w:val="FF0000"/>
                <w:spacing w:val="4"/>
                <w:sz w:val="24"/>
                <w:u w:val="single"/>
                <w:lang w:val="en-US" w:eastAsia="zh-CN"/>
              </w:rPr>
              <w:t>年</w:t>
            </w:r>
            <w:r>
              <w:rPr>
                <w:rFonts w:hint="eastAsia"/>
                <w:color w:val="FF0000"/>
                <w:spacing w:val="4"/>
                <w:sz w:val="24"/>
                <w:u w:val="single"/>
                <w:lang w:val="en-US" w:eastAsia="zh-CN"/>
              </w:rPr>
              <w:t>4</w:t>
            </w:r>
            <w:r>
              <w:rPr>
                <w:rFonts w:hint="eastAsia" w:eastAsia="宋体"/>
                <w:color w:val="FF0000"/>
                <w:spacing w:val="4"/>
                <w:sz w:val="24"/>
                <w:u w:val="single"/>
                <w:lang w:val="en-US" w:eastAsia="zh-CN"/>
              </w:rPr>
              <w:t>月</w:t>
            </w:r>
            <w:r>
              <w:rPr>
                <w:rFonts w:hint="eastAsia"/>
                <w:color w:val="FF0000"/>
                <w:spacing w:val="4"/>
                <w:sz w:val="24"/>
                <w:u w:val="single"/>
                <w:lang w:val="en-US" w:eastAsia="zh-CN"/>
              </w:rPr>
              <w:t>28日</w:t>
            </w:r>
            <w:r>
              <w:rPr>
                <w:rFonts w:eastAsia="宋体"/>
                <w:color w:val="FF0000"/>
                <w:spacing w:val="4"/>
                <w:sz w:val="24"/>
                <w:u w:val="single"/>
              </w:rPr>
              <w:t>。污水收集范围约</w:t>
            </w:r>
            <w:r>
              <w:rPr>
                <w:rFonts w:hint="eastAsia" w:eastAsia="宋体"/>
                <w:color w:val="FF0000"/>
                <w:spacing w:val="4"/>
                <w:sz w:val="24"/>
                <w:u w:val="single"/>
              </w:rPr>
              <w:t>8.5</w:t>
            </w:r>
            <w:r>
              <w:rPr>
                <w:rFonts w:eastAsia="宋体"/>
                <w:color w:val="FF0000"/>
                <w:spacing w:val="4"/>
                <w:sz w:val="24"/>
                <w:u w:val="single"/>
              </w:rPr>
              <w:t>km</w:t>
            </w:r>
            <w:r>
              <w:rPr>
                <w:rFonts w:eastAsia="宋体"/>
                <w:color w:val="FF0000"/>
                <w:spacing w:val="4"/>
                <w:sz w:val="24"/>
                <w:u w:val="single"/>
                <w:vertAlign w:val="superscript"/>
              </w:rPr>
              <w:t>2</w:t>
            </w:r>
            <w:r>
              <w:rPr>
                <w:rFonts w:eastAsia="宋体"/>
                <w:color w:val="FF0000"/>
                <w:spacing w:val="4"/>
                <w:sz w:val="24"/>
                <w:u w:val="single"/>
              </w:rPr>
              <w:t>，服务人口</w:t>
            </w:r>
            <w:r>
              <w:rPr>
                <w:rFonts w:hint="eastAsia" w:eastAsia="宋体"/>
                <w:color w:val="FF0000"/>
                <w:spacing w:val="4"/>
                <w:sz w:val="24"/>
                <w:u w:val="single"/>
              </w:rPr>
              <w:t>8.5</w:t>
            </w:r>
            <w:r>
              <w:rPr>
                <w:rFonts w:eastAsia="宋体"/>
                <w:color w:val="FF0000"/>
                <w:spacing w:val="4"/>
                <w:sz w:val="24"/>
                <w:u w:val="single"/>
              </w:rPr>
              <w:t>万人。</w:t>
            </w:r>
            <w:r>
              <w:rPr>
                <w:rFonts w:hint="eastAsia" w:ascii="Times New Roman" w:hAnsi="Times New Roman" w:cs="Times New Roman"/>
                <w:color w:val="FF0000"/>
                <w:sz w:val="24"/>
                <w:szCs w:val="24"/>
                <w:u w:val="single"/>
                <w:lang w:val="en-US" w:eastAsia="zh-CN"/>
              </w:rPr>
              <w:t>本</w:t>
            </w:r>
            <w:r>
              <w:rPr>
                <w:rFonts w:hint="default" w:ascii="Times New Roman" w:hAnsi="Times New Roman" w:cs="Times New Roman"/>
                <w:color w:val="FF0000"/>
                <w:sz w:val="24"/>
                <w:szCs w:val="24"/>
                <w:u w:val="single"/>
              </w:rPr>
              <w:t>项目</w:t>
            </w:r>
            <w:r>
              <w:rPr>
                <w:rFonts w:hint="eastAsia" w:ascii="Times New Roman" w:hAnsi="Times New Roman" w:cs="Times New Roman"/>
                <w:color w:val="FF0000"/>
                <w:sz w:val="24"/>
                <w:szCs w:val="24"/>
                <w:u w:val="single"/>
                <w:lang w:val="en-US" w:eastAsia="zh-CN"/>
              </w:rPr>
              <w:t>位于</w:t>
            </w:r>
            <w:r>
              <w:rPr>
                <w:rFonts w:hint="default" w:ascii="Times New Roman" w:hAnsi="Times New Roman" w:cs="Times New Roman"/>
                <w:color w:val="FF0000"/>
                <w:sz w:val="24"/>
                <w:szCs w:val="24"/>
                <w:u w:val="single"/>
              </w:rPr>
              <w:t>华容县章华镇石伏村珠头山</w:t>
            </w:r>
            <w:r>
              <w:rPr>
                <w:rFonts w:hint="eastAsia" w:ascii="Times New Roman" w:hAnsi="Times New Roman" w:cs="Times New Roman"/>
                <w:color w:val="FF0000"/>
                <w:sz w:val="24"/>
                <w:szCs w:val="24"/>
                <w:u w:val="single"/>
                <w:lang w:eastAsia="zh-CN"/>
              </w:rPr>
              <w:t>，</w:t>
            </w:r>
            <w:r>
              <w:rPr>
                <w:rFonts w:hint="default" w:ascii="Times New Roman" w:hAnsi="Times New Roman" w:cs="Times New Roman"/>
                <w:color w:val="FF0000"/>
                <w:sz w:val="24"/>
                <w:szCs w:val="24"/>
                <w:u w:val="single"/>
              </w:rPr>
              <w:t>属于污水处理厂的收纳范围之内，</w:t>
            </w:r>
            <w:r>
              <w:rPr>
                <w:rFonts w:hint="eastAsia" w:ascii="Times New Roman" w:hAnsi="Times New Roman" w:cs="Times New Roman"/>
                <w:color w:val="FF0000"/>
                <w:sz w:val="24"/>
                <w:szCs w:val="24"/>
                <w:u w:val="single"/>
                <w:lang w:eastAsia="zh-CN"/>
              </w:rPr>
              <w:t>但</w:t>
            </w:r>
            <w:r>
              <w:rPr>
                <w:rFonts w:hint="eastAsia" w:ascii="Times New Roman" w:hAnsi="Times New Roman" w:cs="Times New Roman"/>
                <w:color w:val="FF0000"/>
                <w:sz w:val="24"/>
                <w:szCs w:val="24"/>
                <w:u w:val="single"/>
                <w:lang w:val="en-US" w:eastAsia="zh-CN"/>
              </w:rPr>
              <w:t>市政</w:t>
            </w:r>
            <w:r>
              <w:rPr>
                <w:rFonts w:hint="default" w:ascii="Times New Roman" w:hAnsi="Times New Roman" w:cs="Times New Roman"/>
                <w:color w:val="FF0000"/>
                <w:sz w:val="24"/>
                <w:szCs w:val="24"/>
                <w:u w:val="single"/>
              </w:rPr>
              <w:t>污水管网</w:t>
            </w:r>
            <w:r>
              <w:rPr>
                <w:rFonts w:hint="eastAsia" w:ascii="Times New Roman" w:hAnsi="Times New Roman" w:cs="Times New Roman"/>
                <w:color w:val="FF0000"/>
                <w:sz w:val="24"/>
                <w:szCs w:val="24"/>
                <w:u w:val="single"/>
                <w:lang w:eastAsia="zh-CN"/>
              </w:rPr>
              <w:t>未</w:t>
            </w:r>
            <w:r>
              <w:rPr>
                <w:rFonts w:hint="default" w:ascii="Times New Roman" w:hAnsi="Times New Roman" w:cs="Times New Roman"/>
                <w:color w:val="FF0000"/>
                <w:sz w:val="24"/>
                <w:szCs w:val="24"/>
                <w:u w:val="single"/>
              </w:rPr>
              <w:t>铺设到项目区，</w:t>
            </w:r>
            <w:r>
              <w:rPr>
                <w:rFonts w:hint="eastAsia" w:ascii="Times New Roman" w:hAnsi="Times New Roman" w:cs="Times New Roman"/>
                <w:color w:val="FF0000"/>
                <w:sz w:val="24"/>
                <w:szCs w:val="24"/>
                <w:u w:val="single"/>
                <w:lang w:eastAsia="zh-CN"/>
              </w:rPr>
              <w:t>最近</w:t>
            </w:r>
            <w:r>
              <w:rPr>
                <w:rFonts w:hint="eastAsia" w:ascii="Times New Roman" w:hAnsi="Times New Roman" w:cs="Times New Roman"/>
                <w:color w:val="FF0000"/>
                <w:sz w:val="24"/>
                <w:szCs w:val="24"/>
                <w:u w:val="single"/>
                <w:lang w:val="en-US" w:eastAsia="zh-CN"/>
              </w:rPr>
              <w:t>市政</w:t>
            </w:r>
            <w:r>
              <w:rPr>
                <w:rFonts w:hint="eastAsia" w:ascii="Times New Roman" w:hAnsi="Times New Roman" w:cs="Times New Roman"/>
                <w:color w:val="FF0000"/>
                <w:sz w:val="24"/>
                <w:szCs w:val="24"/>
                <w:u w:val="single"/>
                <w:lang w:eastAsia="zh-CN"/>
              </w:rPr>
              <w:t>污水管网距离本项目</w:t>
            </w:r>
            <w:r>
              <w:rPr>
                <w:rFonts w:hint="eastAsia" w:ascii="Times New Roman" w:hAnsi="Times New Roman" w:cs="Times New Roman"/>
                <w:color w:val="FF0000"/>
                <w:sz w:val="24"/>
                <w:szCs w:val="24"/>
                <w:u w:val="single"/>
                <w:lang w:val="en-US" w:eastAsia="zh-CN"/>
              </w:rPr>
              <w:t>100m，位于本项目西侧宝丽纺织处，建设单位拟建设一条长约100m的专用污水管道，</w:t>
            </w:r>
            <w:r>
              <w:rPr>
                <w:rFonts w:hint="eastAsia" w:ascii="Times New Roman" w:hAnsi="Times New Roman" w:cs="Times New Roman"/>
                <w:color w:val="FF0000"/>
                <w:sz w:val="24"/>
                <w:szCs w:val="24"/>
                <w:u w:val="single"/>
                <w:lang w:val="zh-CN"/>
              </w:rPr>
              <w:t>接入</w:t>
            </w:r>
            <w:r>
              <w:rPr>
                <w:rFonts w:hint="default" w:ascii="Times New Roman" w:hAnsi="Times New Roman" w:cs="Times New Roman"/>
                <w:color w:val="FF0000"/>
                <w:sz w:val="24"/>
                <w:szCs w:val="24"/>
                <w:u w:val="single"/>
                <w:lang w:val="zh-CN"/>
              </w:rPr>
              <w:t>市政污水管网</w:t>
            </w:r>
            <w:r>
              <w:rPr>
                <w:rFonts w:hint="eastAsia" w:ascii="Times New Roman" w:hAnsi="Times New Roman" w:cs="Times New Roman"/>
                <w:color w:val="FF0000"/>
                <w:sz w:val="24"/>
                <w:szCs w:val="24"/>
                <w:u w:val="single"/>
                <w:lang w:val="zh-CN"/>
              </w:rPr>
              <w:t>。</w:t>
            </w:r>
            <w:r>
              <w:rPr>
                <w:rFonts w:hint="eastAsia" w:ascii="Times New Roman" w:hAnsi="Times New Roman" w:cs="Times New Roman"/>
                <w:color w:val="FF0000"/>
                <w:sz w:val="24"/>
                <w:szCs w:val="24"/>
                <w:u w:val="single"/>
                <w:lang w:val="en-US" w:eastAsia="zh-CN"/>
              </w:rPr>
              <w:t xml:space="preserve">    </w:t>
            </w:r>
          </w:p>
          <w:p>
            <w:pPr>
              <w:spacing w:line="360" w:lineRule="auto"/>
              <w:ind w:firstLine="480" w:firstLineChars="200"/>
              <w:rPr>
                <w:rFonts w:hint="default" w:ascii="Times New Roman" w:hAnsi="Times New Roman" w:eastAsia="宋体" w:cs="Times New Roman"/>
                <w:color w:val="FF0000"/>
                <w:spacing w:val="4"/>
                <w:sz w:val="24"/>
              </w:rPr>
            </w:pPr>
            <w:r>
              <w:rPr>
                <w:rFonts w:hint="eastAsia"/>
                <w:color w:val="FF0000"/>
                <w:sz w:val="24"/>
                <w:u w:val="single"/>
                <w:lang w:val="en-US" w:eastAsia="zh-CN"/>
              </w:rPr>
              <w:t>华</w:t>
            </w:r>
            <w:r>
              <w:rPr>
                <w:color w:val="FF0000"/>
                <w:sz w:val="24"/>
                <w:u w:val="single"/>
              </w:rPr>
              <w:t>容县桥东污水处理厂</w:t>
            </w:r>
            <w:r>
              <w:rPr>
                <w:rFonts w:hint="eastAsia"/>
                <w:color w:val="FF0000"/>
                <w:sz w:val="24"/>
                <w:u w:val="single"/>
                <w:lang w:val="en-US" w:eastAsia="zh-CN"/>
              </w:rPr>
              <w:t>日处理</w:t>
            </w:r>
            <w:r>
              <w:rPr>
                <w:color w:val="FF0000"/>
                <w:sz w:val="24"/>
                <w:u w:val="single"/>
              </w:rPr>
              <w:t>规模为</w:t>
            </w:r>
            <w:r>
              <w:rPr>
                <w:rFonts w:hint="eastAsia"/>
                <w:color w:val="FF0000"/>
                <w:sz w:val="24"/>
                <w:u w:val="single"/>
                <w:lang w:val="en-US" w:eastAsia="zh-CN"/>
              </w:rPr>
              <w:t>2</w:t>
            </w:r>
            <w:r>
              <w:rPr>
                <w:color w:val="FF0000"/>
                <w:sz w:val="24"/>
                <w:u w:val="single"/>
              </w:rPr>
              <w:t>万m</w:t>
            </w:r>
            <w:r>
              <w:rPr>
                <w:color w:val="FF0000"/>
                <w:sz w:val="24"/>
                <w:u w:val="single"/>
                <w:vertAlign w:val="superscript"/>
              </w:rPr>
              <w:t>3</w:t>
            </w:r>
            <w:r>
              <w:rPr>
                <w:color w:val="FF0000"/>
                <w:sz w:val="24"/>
                <w:u w:val="single"/>
              </w:rPr>
              <w:t>/d，</w:t>
            </w:r>
            <w:r>
              <w:rPr>
                <w:rFonts w:hint="eastAsia" w:ascii="Times New Roman" w:hAnsi="Times New Roman" w:eastAsia="宋体" w:cs="Times New Roman"/>
                <w:color w:val="FF0000"/>
                <w:spacing w:val="4"/>
                <w:sz w:val="24"/>
                <w:u w:val="single"/>
                <w:lang w:eastAsia="zh-CN"/>
              </w:rPr>
              <w:t>目前剩余处理能力约为</w:t>
            </w:r>
            <w:r>
              <w:rPr>
                <w:rFonts w:hint="eastAsia" w:ascii="Times New Roman" w:hAnsi="Times New Roman" w:eastAsia="宋体" w:cs="Times New Roman"/>
                <w:color w:val="FF0000"/>
                <w:spacing w:val="4"/>
                <w:sz w:val="24"/>
                <w:u w:val="single"/>
                <w:lang w:val="en-US" w:eastAsia="zh-CN"/>
              </w:rPr>
              <w:t>1</w:t>
            </w:r>
            <w:r>
              <w:rPr>
                <w:rFonts w:ascii="Times New Roman" w:hAnsi="Times New Roman" w:eastAsia="宋体" w:cs="Times New Roman"/>
                <w:color w:val="FF0000"/>
                <w:spacing w:val="4"/>
                <w:sz w:val="24"/>
                <w:u w:val="single"/>
              </w:rPr>
              <w:t>万m</w:t>
            </w:r>
            <w:r>
              <w:rPr>
                <w:rFonts w:ascii="Times New Roman" w:hAnsi="Times New Roman" w:eastAsia="宋体" w:cs="Times New Roman"/>
                <w:color w:val="FF0000"/>
                <w:spacing w:val="4"/>
                <w:sz w:val="24"/>
                <w:u w:val="single"/>
                <w:vertAlign w:val="superscript"/>
              </w:rPr>
              <w:t>3</w:t>
            </w:r>
            <w:r>
              <w:rPr>
                <w:rFonts w:ascii="Times New Roman" w:hAnsi="Times New Roman" w:eastAsia="宋体" w:cs="Times New Roman"/>
                <w:color w:val="FF0000"/>
                <w:spacing w:val="4"/>
                <w:sz w:val="24"/>
                <w:u w:val="single"/>
              </w:rPr>
              <w:t>/d</w:t>
            </w:r>
            <w:r>
              <w:rPr>
                <w:rFonts w:hint="eastAsia" w:ascii="Times New Roman" w:hAnsi="Times New Roman" w:eastAsia="宋体" w:cs="Times New Roman"/>
                <w:color w:val="FF0000"/>
                <w:spacing w:val="4"/>
                <w:sz w:val="24"/>
                <w:u w:val="single"/>
                <w:lang w:eastAsia="zh-CN"/>
              </w:rPr>
              <w:t>，</w:t>
            </w:r>
            <w:r>
              <w:rPr>
                <w:rFonts w:hint="default" w:ascii="Times New Roman" w:hAnsi="Times New Roman" w:eastAsia="宋体" w:cs="Times New Roman"/>
                <w:color w:val="FF0000"/>
                <w:spacing w:val="4"/>
                <w:sz w:val="24"/>
                <w:u w:val="single"/>
              </w:rPr>
              <w:t>本项目建成后的污水量</w:t>
            </w:r>
            <w:r>
              <w:rPr>
                <w:rFonts w:hint="eastAsia" w:ascii="Times New Roman" w:hAnsi="Times New Roman" w:eastAsia="宋体" w:cs="Times New Roman"/>
                <w:color w:val="FF0000"/>
                <w:spacing w:val="4"/>
                <w:sz w:val="24"/>
                <w:u w:val="single"/>
                <w:lang w:val="en-US" w:eastAsia="zh-CN"/>
              </w:rPr>
              <w:t>13.6</w:t>
            </w:r>
            <w:r>
              <w:rPr>
                <w:rFonts w:hint="default" w:ascii="Times New Roman" w:hAnsi="Times New Roman" w:eastAsia="宋体" w:cs="Times New Roman"/>
                <w:color w:val="FF0000"/>
                <w:spacing w:val="4"/>
                <w:sz w:val="24"/>
                <w:u w:val="single"/>
              </w:rPr>
              <w:t>m</w:t>
            </w:r>
            <w:r>
              <w:rPr>
                <w:rFonts w:hint="default" w:ascii="Times New Roman" w:hAnsi="Times New Roman" w:eastAsia="宋体" w:cs="Times New Roman"/>
                <w:color w:val="FF0000"/>
                <w:spacing w:val="4"/>
                <w:sz w:val="24"/>
                <w:u w:val="single"/>
                <w:vertAlign w:val="superscript"/>
              </w:rPr>
              <w:t>3</w:t>
            </w:r>
            <w:r>
              <w:rPr>
                <w:rFonts w:hint="default" w:ascii="Times New Roman" w:hAnsi="Times New Roman" w:eastAsia="宋体" w:cs="Times New Roman"/>
                <w:color w:val="FF0000"/>
                <w:spacing w:val="4"/>
                <w:sz w:val="24"/>
                <w:u w:val="single"/>
              </w:rPr>
              <w:t>/d</w:t>
            </w:r>
            <w:r>
              <w:rPr>
                <w:rFonts w:hint="eastAsia" w:ascii="Times New Roman" w:hAnsi="Times New Roman" w:eastAsia="宋体" w:cs="Times New Roman"/>
                <w:color w:val="FF0000"/>
                <w:spacing w:val="4"/>
                <w:sz w:val="24"/>
                <w:u w:val="single"/>
                <w:lang w:eastAsia="zh-CN"/>
              </w:rPr>
              <w:t>，</w:t>
            </w:r>
            <w:r>
              <w:rPr>
                <w:rFonts w:hint="default" w:ascii="Times New Roman" w:hAnsi="Times New Roman" w:eastAsia="宋体" w:cs="Times New Roman"/>
                <w:color w:val="FF0000"/>
                <w:spacing w:val="4"/>
                <w:sz w:val="24"/>
                <w:u w:val="single"/>
              </w:rPr>
              <w:t>仅占该污水处理厂</w:t>
            </w:r>
            <w:r>
              <w:rPr>
                <w:rFonts w:hint="eastAsia" w:ascii="Times New Roman" w:hAnsi="Times New Roman" w:eastAsia="宋体" w:cs="Times New Roman"/>
                <w:color w:val="FF0000"/>
                <w:spacing w:val="4"/>
                <w:sz w:val="24"/>
                <w:u w:val="single"/>
                <w:lang w:eastAsia="zh-CN"/>
              </w:rPr>
              <w:t>剩余处理能力</w:t>
            </w:r>
            <w:r>
              <w:rPr>
                <w:rFonts w:hint="default" w:ascii="Times New Roman" w:hAnsi="Times New Roman" w:eastAsia="宋体" w:cs="Times New Roman"/>
                <w:color w:val="FF0000"/>
                <w:spacing w:val="4"/>
                <w:sz w:val="24"/>
                <w:u w:val="single"/>
              </w:rPr>
              <w:t>的</w:t>
            </w:r>
            <w:r>
              <w:rPr>
                <w:rFonts w:hint="eastAsia" w:ascii="Times New Roman" w:hAnsi="Times New Roman" w:eastAsia="宋体" w:cs="Times New Roman"/>
                <w:color w:val="FF0000"/>
                <w:spacing w:val="4"/>
                <w:sz w:val="24"/>
                <w:u w:val="single"/>
                <w:lang w:val="en-US" w:eastAsia="zh-CN"/>
              </w:rPr>
              <w:t>0.136</w:t>
            </w:r>
            <w:r>
              <w:rPr>
                <w:rFonts w:hint="default" w:ascii="Times New Roman" w:hAnsi="Times New Roman" w:eastAsia="宋体" w:cs="Times New Roman"/>
                <w:color w:val="FF0000"/>
                <w:spacing w:val="4"/>
                <w:sz w:val="24"/>
                <w:u w:val="single"/>
              </w:rPr>
              <w:t>%</w:t>
            </w:r>
            <w:r>
              <w:rPr>
                <w:rFonts w:hint="eastAsia" w:ascii="Times New Roman" w:hAnsi="Times New Roman" w:eastAsia="宋体" w:cs="Times New Roman"/>
                <w:color w:val="FF0000"/>
                <w:spacing w:val="4"/>
                <w:sz w:val="24"/>
                <w:u w:val="single"/>
                <w:lang w:eastAsia="zh-CN"/>
              </w:rPr>
              <w:t>，</w:t>
            </w:r>
            <w:r>
              <w:rPr>
                <w:rFonts w:hint="eastAsia" w:cs="Times New Roman"/>
                <w:color w:val="FF0000"/>
                <w:spacing w:val="4"/>
                <w:sz w:val="24"/>
                <w:u w:val="single"/>
                <w:lang w:val="en-US" w:eastAsia="zh-CN"/>
              </w:rPr>
              <w:t>排放的含盐废水浓度为</w:t>
            </w:r>
            <w:r>
              <w:rPr>
                <w:rFonts w:hint="eastAsia" w:ascii="Times New Roman" w:hAnsi="Times New Roman" w:eastAsia="宋体" w:cs="Times New Roman"/>
                <w:color w:val="FF0000"/>
                <w:spacing w:val="4"/>
                <w:sz w:val="24"/>
                <w:u w:val="single"/>
                <w:lang w:eastAsia="zh-CN"/>
              </w:rPr>
              <w:t>5g/L</w:t>
            </w:r>
            <w:r>
              <w:rPr>
                <w:rFonts w:hint="eastAsia" w:cs="Times New Roman"/>
                <w:color w:val="FF0000"/>
                <w:spacing w:val="4"/>
                <w:sz w:val="24"/>
                <w:u w:val="single"/>
                <w:lang w:eastAsia="zh-CN"/>
              </w:rPr>
              <w:t>，</w:t>
            </w:r>
            <w:r>
              <w:rPr>
                <w:rFonts w:hint="eastAsia" w:cs="Times New Roman"/>
                <w:color w:val="FF0000"/>
                <w:spacing w:val="4"/>
                <w:sz w:val="24"/>
                <w:u w:val="single"/>
                <w:lang w:val="en-US" w:eastAsia="zh-CN"/>
              </w:rPr>
              <w:t>废水量较小</w:t>
            </w:r>
            <w:r>
              <w:rPr>
                <w:rFonts w:hint="eastAsia" w:cs="Times New Roman"/>
                <w:color w:val="FF0000"/>
                <w:spacing w:val="4"/>
                <w:sz w:val="24"/>
                <w:u w:val="single"/>
                <w:lang w:eastAsia="zh-CN"/>
              </w:rPr>
              <w:t>，</w:t>
            </w:r>
            <w:r>
              <w:rPr>
                <w:rFonts w:hint="default" w:ascii="Times New Roman" w:hAnsi="Times New Roman" w:eastAsia="宋体" w:cs="Times New Roman"/>
                <w:color w:val="FF0000"/>
                <w:spacing w:val="4"/>
                <w:sz w:val="24"/>
                <w:u w:val="single"/>
              </w:rPr>
              <w:t>不会对污水处理厂处理系统造成冲击</w:t>
            </w:r>
            <w:r>
              <w:rPr>
                <w:rFonts w:hint="eastAsia" w:ascii="Times New Roman" w:hAnsi="Times New Roman" w:cs="Times New Roman"/>
                <w:color w:val="FF0000"/>
                <w:spacing w:val="4"/>
                <w:sz w:val="24"/>
                <w:u w:val="single"/>
                <w:lang w:eastAsia="zh-CN"/>
              </w:rPr>
              <w:t>负荷</w:t>
            </w:r>
            <w:r>
              <w:rPr>
                <w:rFonts w:hint="default" w:ascii="Times New Roman" w:hAnsi="Times New Roman" w:eastAsia="宋体" w:cs="Times New Roman"/>
                <w:color w:val="FF0000"/>
                <w:spacing w:val="4"/>
                <w:sz w:val="24"/>
              </w:rPr>
              <w:t>。</w:t>
            </w:r>
          </w:p>
          <w:p>
            <w:pPr>
              <w:spacing w:line="360" w:lineRule="auto"/>
              <w:ind w:firstLine="480" w:firstLineChars="200"/>
              <w:rPr>
                <w:rFonts w:hint="eastAsia" w:eastAsia="宋体" w:cs="Times New Roman"/>
                <w:b/>
                <w:bCs/>
                <w:color w:val="FF0000"/>
                <w:kern w:val="2"/>
                <w:sz w:val="24"/>
                <w:szCs w:val="24"/>
                <w:lang w:val="en-US" w:eastAsia="zh-CN" w:bidi="ar-SA"/>
              </w:rPr>
            </w:pPr>
            <w:r>
              <w:rPr>
                <w:rFonts w:hint="default" w:ascii="Times New Roman" w:hAnsi="Times New Roman" w:cs="Times New Roman"/>
                <w:color w:val="FF0000"/>
                <w:sz w:val="24"/>
                <w:szCs w:val="24"/>
                <w:u w:val="single"/>
              </w:rPr>
              <w:t>因此，只要项目所排废水满足</w:t>
            </w:r>
            <w:r>
              <w:rPr>
                <w:rFonts w:hint="eastAsia" w:ascii="Times New Roman" w:hAnsi="Times New Roman" w:cs="Times New Roman"/>
                <w:color w:val="FF0000"/>
                <w:sz w:val="24"/>
                <w:szCs w:val="24"/>
                <w:u w:val="single"/>
                <w:lang w:val="en-US" w:eastAsia="zh-CN"/>
              </w:rPr>
              <w:t>华容县桥东</w:t>
            </w:r>
            <w:r>
              <w:rPr>
                <w:rFonts w:hint="default" w:ascii="Times New Roman" w:hAnsi="Times New Roman" w:cs="Times New Roman"/>
                <w:color w:val="FF0000"/>
                <w:sz w:val="24"/>
                <w:szCs w:val="24"/>
                <w:u w:val="single"/>
              </w:rPr>
              <w:t>污水处理厂的接管标准，即可排污水处理厂处理。</w:t>
            </w:r>
            <w:r>
              <w:rPr>
                <w:rFonts w:hint="eastAsia" w:ascii="Times New Roman" w:hAnsi="Times New Roman" w:cs="Times New Roman"/>
                <w:color w:val="FF0000"/>
                <w:sz w:val="24"/>
                <w:szCs w:val="24"/>
                <w:u w:val="single"/>
                <w:lang w:eastAsia="zh-CN"/>
              </w:rPr>
              <w:t>（</w:t>
            </w:r>
            <w:r>
              <w:rPr>
                <w:rFonts w:hint="eastAsia" w:ascii="Times New Roman" w:hAnsi="Times New Roman" w:cs="Times New Roman"/>
                <w:color w:val="FF0000"/>
                <w:sz w:val="24"/>
                <w:szCs w:val="24"/>
                <w:u w:val="single"/>
                <w:lang w:val="en-US" w:eastAsia="zh-CN"/>
              </w:rPr>
              <w:t>项目排污管网图详见附图6</w:t>
            </w:r>
            <w:r>
              <w:rPr>
                <w:rFonts w:hint="eastAsia" w:cs="Times New Roman"/>
                <w:color w:val="FF0000"/>
                <w:sz w:val="24"/>
                <w:szCs w:val="24"/>
                <w:u w:val="single"/>
                <w:lang w:val="en-US" w:eastAsia="zh-CN"/>
              </w:rPr>
              <w:t>，项目污水接纳协议见附件5，污水接纳协议中，华容县污水处理管理办公室，要求项目废水经过预处理设施处理后，达到《污水排入城镇下水道水质标准》（GB/T31962-2015）后排入市政污水管网，考虑到华容县桥东污水处理厂接纳水质标准，与之相比更为严格，环评要求建设方外排污水执行华容县桥东污水处理厂接纳水质标准</w:t>
            </w:r>
            <w:r>
              <w:rPr>
                <w:rFonts w:hint="eastAsia" w:ascii="Times New Roman" w:hAnsi="Times New Roman" w:cs="Times New Roman"/>
                <w:color w:val="FF0000"/>
                <w:sz w:val="24"/>
                <w:szCs w:val="24"/>
                <w:u w:val="single"/>
                <w:lang w:eastAsia="zh-CN"/>
              </w:rPr>
              <w:t>）</w:t>
            </w:r>
          </w:p>
          <w:p>
            <w:pPr>
              <w:widowControl/>
              <w:spacing w:line="360" w:lineRule="auto"/>
              <w:jc w:val="left"/>
              <w:rPr>
                <w:b/>
                <w:bCs/>
                <w:color w:val="000000"/>
                <w:sz w:val="24"/>
              </w:rPr>
            </w:pPr>
            <w:r>
              <w:rPr>
                <w:b/>
                <w:bCs/>
                <w:color w:val="000000"/>
                <w:sz w:val="24"/>
              </w:rPr>
              <w:t>废水处理效果、规模及工艺可行性分析：</w:t>
            </w:r>
          </w:p>
          <w:p>
            <w:pPr>
              <w:adjustRightInd w:val="0"/>
              <w:snapToGrid w:val="0"/>
              <w:spacing w:line="360" w:lineRule="auto"/>
              <w:ind w:firstLine="480" w:firstLineChars="200"/>
              <w:jc w:val="left"/>
              <w:rPr>
                <w:rFonts w:hint="eastAsia" w:eastAsia="宋体"/>
                <w:color w:val="000000"/>
                <w:u w:val="single"/>
                <w:lang w:eastAsia="zh-CN"/>
              </w:rPr>
            </w:pPr>
            <w:r>
              <w:rPr>
                <w:rFonts w:hint="eastAsia"/>
                <w:color w:val="000000"/>
                <w:sz w:val="24"/>
                <w:lang w:val="en-US" w:eastAsia="zh-CN"/>
              </w:rPr>
              <w:t>本项目污水处理设备设计</w:t>
            </w:r>
            <w:r>
              <w:rPr>
                <w:color w:val="000000"/>
                <w:sz w:val="24"/>
              </w:rPr>
              <w:t>日处理量为20t/d，本项目建成后废水排放量为13.6m</w:t>
            </w:r>
            <w:r>
              <w:rPr>
                <w:color w:val="000000"/>
                <w:sz w:val="24"/>
                <w:vertAlign w:val="superscript"/>
              </w:rPr>
              <w:t>3</w:t>
            </w:r>
            <w:r>
              <w:rPr>
                <w:color w:val="000000"/>
                <w:sz w:val="24"/>
              </w:rPr>
              <w:t>/d，污水处理站能够满足项目废水处理量要求。</w:t>
            </w:r>
            <w:r>
              <w:rPr>
                <w:rFonts w:hint="eastAsia"/>
                <w:color w:val="000000"/>
                <w:sz w:val="24"/>
                <w:lang w:val="en-US" w:eastAsia="zh-CN"/>
              </w:rPr>
              <w:t>污水处理设施工艺流程示意图如下：</w:t>
            </w:r>
            <w:r>
              <w:rPr>
                <w:rFonts w:hint="eastAsia" w:eastAsia="宋体"/>
                <w:color w:val="000000"/>
                <w:u w:val="single"/>
                <w:lang w:eastAsia="zh-CN"/>
              </w:rPr>
              <w:drawing>
                <wp:inline distT="0" distB="0" distL="114300" distR="114300">
                  <wp:extent cx="5577840" cy="3263265"/>
                  <wp:effectExtent l="0" t="0" r="3810" b="13335"/>
                  <wp:docPr id="1" name="图片 1" descr="66c9fb51c299866c3376eb4d6a44e8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66c9fb51c299866c3376eb4d6a44e8c"/>
                          <pic:cNvPicPr>
                            <a:picLocks noChangeAspect="1"/>
                          </pic:cNvPicPr>
                        </pic:nvPicPr>
                        <pic:blipFill>
                          <a:blip r:embed="rId6"/>
                          <a:stretch>
                            <a:fillRect/>
                          </a:stretch>
                        </pic:blipFill>
                        <pic:spPr>
                          <a:xfrm>
                            <a:off x="0" y="0"/>
                            <a:ext cx="5577840" cy="3263265"/>
                          </a:xfrm>
                          <a:prstGeom prst="rect">
                            <a:avLst/>
                          </a:prstGeom>
                        </pic:spPr>
                      </pic:pic>
                    </a:graphicData>
                  </a:graphic>
                </wp:inline>
              </w:drawing>
            </w:r>
          </w:p>
          <w:p>
            <w:pPr>
              <w:widowControl/>
              <w:spacing w:line="360" w:lineRule="auto"/>
              <w:ind w:firstLine="480" w:firstLineChars="200"/>
              <w:jc w:val="left"/>
              <w:rPr>
                <w:color w:val="FF0000"/>
                <w:u w:val="single"/>
              </w:rPr>
            </w:pPr>
            <w:r>
              <w:rPr>
                <w:color w:val="FF0000"/>
                <w:sz w:val="24"/>
                <w:u w:val="single"/>
              </w:rPr>
              <w:t>污水处理站处理效果预测表如下：</w:t>
            </w:r>
          </w:p>
          <w:p>
            <w:pPr>
              <w:spacing w:line="360" w:lineRule="auto"/>
              <w:jc w:val="center"/>
              <w:rPr>
                <w:b/>
                <w:color w:val="FF0000"/>
                <w:sz w:val="24"/>
                <w:u w:val="single"/>
              </w:rPr>
            </w:pPr>
            <w:r>
              <w:rPr>
                <w:b/>
                <w:color w:val="FF0000"/>
                <w:sz w:val="24"/>
                <w:u w:val="single"/>
              </w:rPr>
              <w:t>表7-</w:t>
            </w:r>
            <w:r>
              <w:rPr>
                <w:rFonts w:hint="eastAsia"/>
                <w:b/>
                <w:color w:val="FF0000"/>
                <w:sz w:val="24"/>
                <w:u w:val="single"/>
                <w:lang w:val="en-US" w:eastAsia="zh-CN"/>
              </w:rPr>
              <w:t>8</w:t>
            </w:r>
            <w:r>
              <w:rPr>
                <w:b/>
                <w:color w:val="FF0000"/>
                <w:sz w:val="24"/>
                <w:u w:val="single"/>
              </w:rPr>
              <w:t xml:space="preserve">   处理效果预测</w:t>
            </w:r>
          </w:p>
          <w:tbl>
            <w:tblPr>
              <w:tblStyle w:val="34"/>
              <w:tblW w:w="87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2718"/>
              <w:gridCol w:w="1658"/>
              <w:gridCol w:w="1281"/>
              <w:gridCol w:w="1203"/>
              <w:gridCol w:w="970"/>
              <w:gridCol w:w="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0" w:hRule="atLeast"/>
                <w:jc w:val="center"/>
              </w:trPr>
              <w:tc>
                <w:tcPr>
                  <w:tcW w:w="4376" w:type="dxa"/>
                  <w:gridSpan w:val="2"/>
                  <w:vAlign w:val="center"/>
                </w:tcPr>
                <w:p>
                  <w:pPr>
                    <w:widowControl/>
                    <w:jc w:val="center"/>
                    <w:textAlignment w:val="center"/>
                    <w:rPr>
                      <w:color w:val="FF0000"/>
                      <w:sz w:val="21"/>
                      <w:szCs w:val="21"/>
                      <w:u w:val="single"/>
                    </w:rPr>
                  </w:pPr>
                  <w:r>
                    <w:rPr>
                      <w:color w:val="FF0000"/>
                      <w:kern w:val="0"/>
                      <w:sz w:val="21"/>
                      <w:szCs w:val="21"/>
                      <w:u w:val="single"/>
                    </w:rPr>
                    <w:t>处理单元名称</w:t>
                  </w:r>
                </w:p>
              </w:tc>
              <w:tc>
                <w:tcPr>
                  <w:tcW w:w="1281" w:type="dxa"/>
                  <w:vAlign w:val="center"/>
                </w:tcPr>
                <w:p>
                  <w:pPr>
                    <w:widowControl/>
                    <w:jc w:val="center"/>
                    <w:textAlignment w:val="center"/>
                    <w:rPr>
                      <w:color w:val="FF0000"/>
                      <w:kern w:val="0"/>
                      <w:sz w:val="21"/>
                      <w:szCs w:val="21"/>
                      <w:u w:val="single"/>
                    </w:rPr>
                  </w:pPr>
                  <w:r>
                    <w:rPr>
                      <w:color w:val="FF0000"/>
                      <w:kern w:val="0"/>
                      <w:sz w:val="21"/>
                      <w:szCs w:val="21"/>
                      <w:u w:val="single"/>
                    </w:rPr>
                    <w:t>CODc</w:t>
                  </w:r>
                  <w:r>
                    <w:rPr>
                      <w:color w:val="FF0000"/>
                      <w:kern w:val="0"/>
                      <w:sz w:val="21"/>
                      <w:szCs w:val="21"/>
                      <w:u w:val="single"/>
                      <w:vertAlign w:val="subscript"/>
                    </w:rPr>
                    <w:t>r</w:t>
                  </w:r>
                </w:p>
                <w:p>
                  <w:pPr>
                    <w:widowControl/>
                    <w:jc w:val="center"/>
                    <w:textAlignment w:val="center"/>
                    <w:rPr>
                      <w:color w:val="FF0000"/>
                      <w:sz w:val="21"/>
                      <w:szCs w:val="21"/>
                      <w:u w:val="single"/>
                    </w:rPr>
                  </w:pPr>
                  <w:r>
                    <w:rPr>
                      <w:color w:val="FF0000"/>
                      <w:kern w:val="0"/>
                      <w:sz w:val="21"/>
                      <w:szCs w:val="21"/>
                      <w:u w:val="single"/>
                    </w:rPr>
                    <w:t>(mg/L)</w:t>
                  </w:r>
                </w:p>
              </w:tc>
              <w:tc>
                <w:tcPr>
                  <w:tcW w:w="1203" w:type="dxa"/>
                  <w:vAlign w:val="center"/>
                </w:tcPr>
                <w:p>
                  <w:pPr>
                    <w:widowControl/>
                    <w:jc w:val="center"/>
                    <w:textAlignment w:val="center"/>
                    <w:rPr>
                      <w:color w:val="FF0000"/>
                      <w:kern w:val="0"/>
                      <w:sz w:val="21"/>
                      <w:szCs w:val="21"/>
                      <w:u w:val="single"/>
                    </w:rPr>
                  </w:pPr>
                  <w:r>
                    <w:rPr>
                      <w:rStyle w:val="95"/>
                      <w:rFonts w:hint="default" w:ascii="Times New Roman" w:hAnsi="Times New Roman" w:cs="Times New Roman"/>
                      <w:color w:val="FF0000"/>
                      <w:sz w:val="21"/>
                      <w:szCs w:val="21"/>
                      <w:u w:val="single"/>
                    </w:rPr>
                    <w:t>BOD</w:t>
                  </w:r>
                  <w:r>
                    <w:rPr>
                      <w:color w:val="FF0000"/>
                      <w:kern w:val="0"/>
                      <w:sz w:val="21"/>
                      <w:szCs w:val="21"/>
                      <w:u w:val="single"/>
                      <w:vertAlign w:val="subscript"/>
                    </w:rPr>
                    <w:t>5</w:t>
                  </w:r>
                </w:p>
                <w:p>
                  <w:pPr>
                    <w:widowControl/>
                    <w:jc w:val="center"/>
                    <w:textAlignment w:val="center"/>
                    <w:rPr>
                      <w:color w:val="FF0000"/>
                      <w:sz w:val="21"/>
                      <w:szCs w:val="21"/>
                      <w:u w:val="single"/>
                    </w:rPr>
                  </w:pPr>
                  <w:r>
                    <w:rPr>
                      <w:rStyle w:val="95"/>
                      <w:rFonts w:hint="default" w:ascii="Times New Roman" w:hAnsi="Times New Roman" w:cs="Times New Roman"/>
                      <w:color w:val="FF0000"/>
                      <w:sz w:val="21"/>
                      <w:szCs w:val="21"/>
                      <w:u w:val="single"/>
                    </w:rPr>
                    <w:t>(mg/L)</w:t>
                  </w:r>
                </w:p>
              </w:tc>
              <w:tc>
                <w:tcPr>
                  <w:tcW w:w="970" w:type="dxa"/>
                  <w:vAlign w:val="center"/>
                </w:tcPr>
                <w:p>
                  <w:pPr>
                    <w:widowControl/>
                    <w:jc w:val="center"/>
                    <w:textAlignment w:val="center"/>
                    <w:rPr>
                      <w:color w:val="FF0000"/>
                      <w:kern w:val="0"/>
                      <w:sz w:val="21"/>
                      <w:szCs w:val="21"/>
                      <w:u w:val="single"/>
                    </w:rPr>
                  </w:pPr>
                  <w:r>
                    <w:rPr>
                      <w:color w:val="FF0000"/>
                      <w:kern w:val="0"/>
                      <w:sz w:val="21"/>
                      <w:szCs w:val="21"/>
                      <w:u w:val="single"/>
                    </w:rPr>
                    <w:t>SS</w:t>
                  </w:r>
                </w:p>
                <w:p>
                  <w:pPr>
                    <w:widowControl/>
                    <w:jc w:val="center"/>
                    <w:textAlignment w:val="center"/>
                    <w:rPr>
                      <w:color w:val="FF0000"/>
                      <w:sz w:val="21"/>
                      <w:szCs w:val="21"/>
                      <w:u w:val="single"/>
                    </w:rPr>
                  </w:pPr>
                  <w:r>
                    <w:rPr>
                      <w:color w:val="FF0000"/>
                      <w:kern w:val="0"/>
                      <w:sz w:val="21"/>
                      <w:szCs w:val="21"/>
                      <w:u w:val="single"/>
                    </w:rPr>
                    <w:t>(mg/L)</w:t>
                  </w:r>
                </w:p>
              </w:tc>
              <w:tc>
                <w:tcPr>
                  <w:tcW w:w="872" w:type="dxa"/>
                  <w:vAlign w:val="center"/>
                </w:tcPr>
                <w:p>
                  <w:pPr>
                    <w:widowControl/>
                    <w:jc w:val="center"/>
                    <w:textAlignment w:val="center"/>
                    <w:rPr>
                      <w:color w:val="FF0000"/>
                      <w:kern w:val="0"/>
                      <w:sz w:val="21"/>
                      <w:szCs w:val="21"/>
                      <w:u w:val="single"/>
                    </w:rPr>
                  </w:pPr>
                  <w:r>
                    <w:rPr>
                      <w:color w:val="FF0000"/>
                      <w:kern w:val="0"/>
                      <w:sz w:val="21"/>
                      <w:szCs w:val="21"/>
                      <w:u w:val="single"/>
                    </w:rPr>
                    <w:t>NH</w:t>
                  </w:r>
                  <w:r>
                    <w:rPr>
                      <w:color w:val="FF0000"/>
                      <w:kern w:val="0"/>
                      <w:sz w:val="21"/>
                      <w:szCs w:val="21"/>
                      <w:u w:val="single"/>
                      <w:vertAlign w:val="subscript"/>
                    </w:rPr>
                    <w:t>3</w:t>
                  </w:r>
                  <w:r>
                    <w:rPr>
                      <w:color w:val="FF0000"/>
                      <w:kern w:val="0"/>
                      <w:sz w:val="21"/>
                      <w:szCs w:val="21"/>
                      <w:u w:val="single"/>
                    </w:rPr>
                    <w:t>-N</w:t>
                  </w:r>
                </w:p>
                <w:p>
                  <w:pPr>
                    <w:widowControl/>
                    <w:jc w:val="center"/>
                    <w:textAlignment w:val="center"/>
                    <w:rPr>
                      <w:color w:val="FF0000"/>
                      <w:kern w:val="0"/>
                      <w:sz w:val="21"/>
                      <w:szCs w:val="21"/>
                      <w:u w:val="single"/>
                    </w:rPr>
                  </w:pPr>
                  <w:r>
                    <w:rPr>
                      <w:color w:val="FF0000"/>
                      <w:kern w:val="0"/>
                      <w:sz w:val="21"/>
                      <w:szCs w:val="21"/>
                      <w:u w:val="single"/>
                    </w:rPr>
                    <w:t>(mg/L)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4376" w:type="dxa"/>
                  <w:gridSpan w:val="2"/>
                  <w:vAlign w:val="center"/>
                </w:tcPr>
                <w:p>
                  <w:pPr>
                    <w:widowControl/>
                    <w:jc w:val="center"/>
                    <w:textAlignment w:val="center"/>
                    <w:rPr>
                      <w:color w:val="FF0000"/>
                      <w:sz w:val="21"/>
                      <w:szCs w:val="21"/>
                      <w:u w:val="single"/>
                    </w:rPr>
                  </w:pPr>
                  <w:r>
                    <w:rPr>
                      <w:color w:val="FF0000"/>
                      <w:kern w:val="0"/>
                      <w:sz w:val="21"/>
                      <w:szCs w:val="21"/>
                      <w:u w:val="single"/>
                    </w:rPr>
                    <w:t>进水水质</w:t>
                  </w:r>
                </w:p>
              </w:tc>
              <w:tc>
                <w:tcPr>
                  <w:tcW w:w="1281" w:type="dxa"/>
                  <w:tcBorders>
                    <w:top w:val="single" w:color="auto" w:sz="4" w:space="0"/>
                    <w:left w:val="single" w:color="auto" w:sz="4" w:space="0"/>
                    <w:bottom w:val="single" w:color="auto" w:sz="4" w:space="0"/>
                    <w:right w:val="single" w:color="auto" w:sz="4" w:space="0"/>
                  </w:tcBorders>
                  <w:vAlign w:val="center"/>
                </w:tcPr>
                <w:p>
                  <w:pPr>
                    <w:widowControl/>
                    <w:jc w:val="center"/>
                    <w:rPr>
                      <w:color w:val="FF0000"/>
                      <w:kern w:val="0"/>
                      <w:sz w:val="21"/>
                      <w:szCs w:val="21"/>
                      <w:u w:val="single"/>
                    </w:rPr>
                  </w:pPr>
                  <w:r>
                    <w:rPr>
                      <w:rFonts w:hint="eastAsia"/>
                      <w:color w:val="FF0000"/>
                      <w:sz w:val="21"/>
                      <w:szCs w:val="21"/>
                      <w:u w:val="single"/>
                      <w:lang w:val="en-US" w:eastAsia="zh-CN"/>
                    </w:rPr>
                    <w:t>1</w:t>
                  </w:r>
                  <w:r>
                    <w:rPr>
                      <w:color w:val="FF0000"/>
                      <w:sz w:val="21"/>
                      <w:szCs w:val="21"/>
                      <w:u w:val="single"/>
                    </w:rPr>
                    <w:t>500</w:t>
                  </w:r>
                </w:p>
              </w:tc>
              <w:tc>
                <w:tcPr>
                  <w:tcW w:w="1203" w:type="dxa"/>
                  <w:tcBorders>
                    <w:top w:val="single" w:color="auto" w:sz="4" w:space="0"/>
                    <w:left w:val="nil"/>
                    <w:bottom w:val="single" w:color="auto" w:sz="4" w:space="0"/>
                    <w:right w:val="single" w:color="auto" w:sz="4" w:space="0"/>
                  </w:tcBorders>
                  <w:vAlign w:val="center"/>
                </w:tcPr>
                <w:p>
                  <w:pPr>
                    <w:jc w:val="center"/>
                    <w:rPr>
                      <w:color w:val="FF0000"/>
                      <w:sz w:val="21"/>
                      <w:szCs w:val="21"/>
                      <w:u w:val="single"/>
                    </w:rPr>
                  </w:pPr>
                  <w:r>
                    <w:rPr>
                      <w:rFonts w:hint="eastAsia"/>
                      <w:color w:val="FF0000"/>
                      <w:sz w:val="21"/>
                      <w:szCs w:val="21"/>
                      <w:u w:val="single"/>
                      <w:lang w:val="en-US" w:eastAsia="zh-CN"/>
                    </w:rPr>
                    <w:t>1</w:t>
                  </w:r>
                  <w:r>
                    <w:rPr>
                      <w:color w:val="FF0000"/>
                      <w:sz w:val="21"/>
                      <w:szCs w:val="21"/>
                      <w:u w:val="single"/>
                    </w:rPr>
                    <w:t>000</w:t>
                  </w:r>
                </w:p>
              </w:tc>
              <w:tc>
                <w:tcPr>
                  <w:tcW w:w="970" w:type="dxa"/>
                  <w:tcBorders>
                    <w:top w:val="single" w:color="auto" w:sz="4" w:space="0"/>
                    <w:left w:val="nil"/>
                    <w:bottom w:val="single" w:color="auto" w:sz="4" w:space="0"/>
                    <w:right w:val="single" w:color="auto" w:sz="4" w:space="0"/>
                  </w:tcBorders>
                  <w:vAlign w:val="center"/>
                </w:tcPr>
                <w:p>
                  <w:pPr>
                    <w:jc w:val="center"/>
                    <w:rPr>
                      <w:color w:val="FF0000"/>
                      <w:sz w:val="21"/>
                      <w:szCs w:val="21"/>
                      <w:u w:val="single"/>
                    </w:rPr>
                  </w:pPr>
                  <w:r>
                    <w:rPr>
                      <w:rFonts w:hint="eastAsia"/>
                      <w:color w:val="FF0000"/>
                      <w:sz w:val="21"/>
                      <w:szCs w:val="21"/>
                      <w:u w:val="single"/>
                      <w:lang w:val="en-US" w:eastAsia="zh-CN"/>
                    </w:rPr>
                    <w:t>8</w:t>
                  </w:r>
                  <w:r>
                    <w:rPr>
                      <w:color w:val="FF0000"/>
                      <w:sz w:val="21"/>
                      <w:szCs w:val="21"/>
                      <w:u w:val="single"/>
                    </w:rPr>
                    <w:t>00</w:t>
                  </w:r>
                </w:p>
              </w:tc>
              <w:tc>
                <w:tcPr>
                  <w:tcW w:w="872" w:type="dxa"/>
                  <w:tcBorders>
                    <w:top w:val="single" w:color="auto" w:sz="4" w:space="0"/>
                    <w:left w:val="nil"/>
                    <w:bottom w:val="single" w:color="auto" w:sz="4" w:space="0"/>
                    <w:right w:val="single" w:color="auto" w:sz="4" w:space="0"/>
                  </w:tcBorders>
                  <w:vAlign w:val="center"/>
                </w:tcPr>
                <w:p>
                  <w:pPr>
                    <w:jc w:val="center"/>
                    <w:rPr>
                      <w:color w:val="FF0000"/>
                      <w:sz w:val="21"/>
                      <w:szCs w:val="21"/>
                      <w:u w:val="single"/>
                    </w:rPr>
                  </w:pPr>
                  <w:r>
                    <w:rPr>
                      <w:color w:val="FF0000"/>
                      <w:sz w:val="21"/>
                      <w:szCs w:val="21"/>
                      <w:u w:val="single"/>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2718" w:type="dxa"/>
                  <w:vMerge w:val="restart"/>
                  <w:vAlign w:val="center"/>
                </w:tcPr>
                <w:p>
                  <w:pPr>
                    <w:widowControl/>
                    <w:jc w:val="center"/>
                    <w:textAlignment w:val="center"/>
                    <w:rPr>
                      <w:rFonts w:hint="eastAsia" w:eastAsia="宋体"/>
                      <w:color w:val="FF0000"/>
                      <w:kern w:val="0"/>
                      <w:sz w:val="21"/>
                      <w:szCs w:val="21"/>
                      <w:u w:val="single"/>
                      <w:lang w:eastAsia="zh-CN"/>
                    </w:rPr>
                  </w:pPr>
                  <w:r>
                    <w:rPr>
                      <w:color w:val="FF0000"/>
                      <w:kern w:val="0"/>
                      <w:sz w:val="21"/>
                      <w:szCs w:val="21"/>
                      <w:u w:val="single"/>
                    </w:rPr>
                    <w:t>格栅槽</w:t>
                  </w:r>
                  <w:r>
                    <w:rPr>
                      <w:rFonts w:hint="eastAsia"/>
                      <w:color w:val="FF0000"/>
                      <w:kern w:val="0"/>
                      <w:sz w:val="21"/>
                      <w:szCs w:val="21"/>
                      <w:u w:val="single"/>
                      <w:lang w:eastAsia="zh-CN"/>
                    </w:rPr>
                    <w:t>、</w:t>
                  </w:r>
                  <w:r>
                    <w:rPr>
                      <w:rFonts w:hint="eastAsia"/>
                      <w:color w:val="FF0000"/>
                      <w:kern w:val="0"/>
                      <w:sz w:val="21"/>
                      <w:szCs w:val="21"/>
                      <w:u w:val="single"/>
                      <w:lang w:val="en-US" w:eastAsia="zh-CN"/>
                    </w:rPr>
                    <w:t>初级沉淀池</w:t>
                  </w:r>
                </w:p>
              </w:tc>
              <w:tc>
                <w:tcPr>
                  <w:tcW w:w="1658" w:type="dxa"/>
                  <w:vAlign w:val="center"/>
                </w:tcPr>
                <w:p>
                  <w:pPr>
                    <w:widowControl/>
                    <w:jc w:val="center"/>
                    <w:textAlignment w:val="center"/>
                    <w:rPr>
                      <w:color w:val="FF0000"/>
                      <w:sz w:val="21"/>
                      <w:szCs w:val="21"/>
                      <w:u w:val="single"/>
                    </w:rPr>
                  </w:pPr>
                  <w:r>
                    <w:rPr>
                      <w:color w:val="FF0000"/>
                      <w:kern w:val="0"/>
                      <w:sz w:val="21"/>
                      <w:szCs w:val="21"/>
                      <w:u w:val="single"/>
                    </w:rPr>
                    <w:t>去除率</w:t>
                  </w:r>
                </w:p>
              </w:tc>
              <w:tc>
                <w:tcPr>
                  <w:tcW w:w="1281" w:type="dxa"/>
                  <w:tcBorders>
                    <w:top w:val="single" w:color="auto" w:sz="4" w:space="0"/>
                    <w:left w:val="single" w:color="auto" w:sz="4" w:space="0"/>
                    <w:bottom w:val="single" w:color="auto" w:sz="4" w:space="0"/>
                    <w:right w:val="single" w:color="auto" w:sz="4" w:space="0"/>
                  </w:tcBorders>
                  <w:vAlign w:val="center"/>
                </w:tcPr>
                <w:p>
                  <w:pPr>
                    <w:widowControl/>
                    <w:jc w:val="center"/>
                    <w:rPr>
                      <w:color w:val="FF0000"/>
                      <w:kern w:val="0"/>
                      <w:sz w:val="21"/>
                      <w:szCs w:val="21"/>
                      <w:u w:val="single"/>
                    </w:rPr>
                  </w:pPr>
                  <w:r>
                    <w:rPr>
                      <w:rFonts w:hint="eastAsia"/>
                      <w:color w:val="FF0000"/>
                      <w:sz w:val="21"/>
                      <w:szCs w:val="21"/>
                      <w:u w:val="single"/>
                      <w:lang w:val="en-US" w:eastAsia="zh-CN"/>
                    </w:rPr>
                    <w:t>15</w:t>
                  </w:r>
                  <w:r>
                    <w:rPr>
                      <w:color w:val="FF0000"/>
                      <w:sz w:val="21"/>
                      <w:szCs w:val="21"/>
                      <w:u w:val="single"/>
                    </w:rPr>
                    <w:t>%</w:t>
                  </w:r>
                </w:p>
              </w:tc>
              <w:tc>
                <w:tcPr>
                  <w:tcW w:w="1203" w:type="dxa"/>
                  <w:tcBorders>
                    <w:top w:val="single" w:color="auto" w:sz="4" w:space="0"/>
                    <w:left w:val="nil"/>
                    <w:bottom w:val="single" w:color="auto" w:sz="4" w:space="0"/>
                    <w:right w:val="single" w:color="auto" w:sz="4" w:space="0"/>
                  </w:tcBorders>
                  <w:vAlign w:val="center"/>
                </w:tcPr>
                <w:p>
                  <w:pPr>
                    <w:jc w:val="center"/>
                    <w:rPr>
                      <w:color w:val="FF0000"/>
                      <w:sz w:val="21"/>
                      <w:szCs w:val="21"/>
                      <w:u w:val="single"/>
                    </w:rPr>
                  </w:pPr>
                  <w:r>
                    <w:rPr>
                      <w:rFonts w:hint="eastAsia"/>
                      <w:color w:val="FF0000"/>
                      <w:sz w:val="21"/>
                      <w:szCs w:val="21"/>
                      <w:u w:val="single"/>
                      <w:lang w:val="en-US" w:eastAsia="zh-CN"/>
                    </w:rPr>
                    <w:t>10</w:t>
                  </w:r>
                  <w:r>
                    <w:rPr>
                      <w:color w:val="FF0000"/>
                      <w:sz w:val="21"/>
                      <w:szCs w:val="21"/>
                      <w:u w:val="single"/>
                    </w:rPr>
                    <w:t>%</w:t>
                  </w:r>
                </w:p>
              </w:tc>
              <w:tc>
                <w:tcPr>
                  <w:tcW w:w="970" w:type="dxa"/>
                  <w:tcBorders>
                    <w:top w:val="single" w:color="auto" w:sz="4" w:space="0"/>
                    <w:left w:val="nil"/>
                    <w:bottom w:val="single" w:color="auto" w:sz="4" w:space="0"/>
                    <w:right w:val="single" w:color="auto" w:sz="4" w:space="0"/>
                  </w:tcBorders>
                  <w:vAlign w:val="center"/>
                </w:tcPr>
                <w:p>
                  <w:pPr>
                    <w:jc w:val="center"/>
                    <w:rPr>
                      <w:color w:val="FF0000"/>
                      <w:sz w:val="21"/>
                      <w:szCs w:val="21"/>
                      <w:u w:val="single"/>
                    </w:rPr>
                  </w:pPr>
                  <w:r>
                    <w:rPr>
                      <w:rFonts w:hint="eastAsia"/>
                      <w:color w:val="FF0000"/>
                      <w:sz w:val="21"/>
                      <w:szCs w:val="21"/>
                      <w:u w:val="single"/>
                      <w:lang w:val="en-US" w:eastAsia="zh-CN"/>
                    </w:rPr>
                    <w:t>2</w:t>
                  </w:r>
                  <w:r>
                    <w:rPr>
                      <w:color w:val="FF0000"/>
                      <w:sz w:val="21"/>
                      <w:szCs w:val="21"/>
                      <w:u w:val="single"/>
                    </w:rPr>
                    <w:t>0%</w:t>
                  </w:r>
                </w:p>
              </w:tc>
              <w:tc>
                <w:tcPr>
                  <w:tcW w:w="872" w:type="dxa"/>
                  <w:tcBorders>
                    <w:top w:val="single" w:color="auto" w:sz="4" w:space="0"/>
                    <w:left w:val="nil"/>
                    <w:bottom w:val="single" w:color="auto" w:sz="4" w:space="0"/>
                    <w:right w:val="single" w:color="auto" w:sz="4" w:space="0"/>
                  </w:tcBorders>
                  <w:vAlign w:val="center"/>
                </w:tcPr>
                <w:p>
                  <w:pPr>
                    <w:jc w:val="center"/>
                    <w:rPr>
                      <w:color w:val="FF0000"/>
                      <w:sz w:val="21"/>
                      <w:szCs w:val="21"/>
                      <w:u w:val="single"/>
                    </w:rPr>
                  </w:pPr>
                  <w:r>
                    <w:rPr>
                      <w:rFonts w:hint="eastAsia"/>
                      <w:color w:val="FF0000"/>
                      <w:sz w:val="21"/>
                      <w:szCs w:val="21"/>
                      <w:u w:val="single"/>
                      <w:lang w:val="en-US" w:eastAsia="zh-CN"/>
                    </w:rPr>
                    <w:t>15</w:t>
                  </w:r>
                  <w:r>
                    <w:rPr>
                      <w:color w:val="FF0000"/>
                      <w:sz w:val="21"/>
                      <w:szCs w:val="21"/>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2718" w:type="dxa"/>
                  <w:vMerge w:val="continue"/>
                  <w:vAlign w:val="center"/>
                </w:tcPr>
                <w:p>
                  <w:pPr>
                    <w:widowControl/>
                    <w:jc w:val="center"/>
                    <w:textAlignment w:val="center"/>
                    <w:rPr>
                      <w:color w:val="FF0000"/>
                      <w:kern w:val="0"/>
                      <w:sz w:val="21"/>
                      <w:szCs w:val="21"/>
                      <w:u w:val="single"/>
                    </w:rPr>
                  </w:pPr>
                </w:p>
              </w:tc>
              <w:tc>
                <w:tcPr>
                  <w:tcW w:w="1658" w:type="dxa"/>
                  <w:vAlign w:val="center"/>
                </w:tcPr>
                <w:p>
                  <w:pPr>
                    <w:widowControl/>
                    <w:jc w:val="center"/>
                    <w:textAlignment w:val="center"/>
                    <w:rPr>
                      <w:color w:val="FF0000"/>
                      <w:sz w:val="21"/>
                      <w:szCs w:val="21"/>
                      <w:u w:val="single"/>
                    </w:rPr>
                  </w:pPr>
                  <w:r>
                    <w:rPr>
                      <w:color w:val="FF0000"/>
                      <w:kern w:val="0"/>
                      <w:sz w:val="21"/>
                      <w:szCs w:val="21"/>
                      <w:u w:val="single"/>
                    </w:rPr>
                    <w:t>出水</w:t>
                  </w:r>
                </w:p>
              </w:tc>
              <w:tc>
                <w:tcPr>
                  <w:tcW w:w="1281" w:type="dxa"/>
                  <w:tcBorders>
                    <w:top w:val="nil"/>
                    <w:left w:val="single" w:color="auto" w:sz="4" w:space="0"/>
                    <w:bottom w:val="single" w:color="auto" w:sz="4" w:space="0"/>
                    <w:right w:val="single" w:color="auto" w:sz="4" w:space="0"/>
                  </w:tcBorders>
                  <w:vAlign w:val="center"/>
                </w:tcPr>
                <w:p>
                  <w:pPr>
                    <w:jc w:val="center"/>
                    <w:rPr>
                      <w:rFonts w:hint="default" w:eastAsia="宋体"/>
                      <w:color w:val="FF0000"/>
                      <w:sz w:val="21"/>
                      <w:szCs w:val="21"/>
                      <w:u w:val="single"/>
                      <w:lang w:val="en-US" w:eastAsia="zh-CN"/>
                    </w:rPr>
                  </w:pPr>
                  <w:r>
                    <w:rPr>
                      <w:rFonts w:hint="eastAsia"/>
                      <w:color w:val="FF0000"/>
                      <w:sz w:val="21"/>
                      <w:szCs w:val="21"/>
                      <w:u w:val="single"/>
                      <w:lang w:val="en-US" w:eastAsia="zh-CN"/>
                    </w:rPr>
                    <w:t>1275</w:t>
                  </w:r>
                </w:p>
              </w:tc>
              <w:tc>
                <w:tcPr>
                  <w:tcW w:w="1203" w:type="dxa"/>
                  <w:tcBorders>
                    <w:top w:val="nil"/>
                    <w:left w:val="nil"/>
                    <w:bottom w:val="single" w:color="auto" w:sz="4" w:space="0"/>
                    <w:right w:val="single" w:color="auto" w:sz="4" w:space="0"/>
                  </w:tcBorders>
                  <w:vAlign w:val="center"/>
                </w:tcPr>
                <w:p>
                  <w:pPr>
                    <w:jc w:val="center"/>
                    <w:rPr>
                      <w:rFonts w:hint="default" w:eastAsia="宋体"/>
                      <w:color w:val="FF0000"/>
                      <w:sz w:val="21"/>
                      <w:szCs w:val="21"/>
                      <w:u w:val="single"/>
                      <w:lang w:val="en-US" w:eastAsia="zh-CN"/>
                    </w:rPr>
                  </w:pPr>
                  <w:r>
                    <w:rPr>
                      <w:rFonts w:hint="eastAsia"/>
                      <w:color w:val="FF0000"/>
                      <w:sz w:val="21"/>
                      <w:szCs w:val="21"/>
                      <w:u w:val="single"/>
                      <w:lang w:val="en-US" w:eastAsia="zh-CN"/>
                    </w:rPr>
                    <w:t>900</w:t>
                  </w:r>
                </w:p>
              </w:tc>
              <w:tc>
                <w:tcPr>
                  <w:tcW w:w="970" w:type="dxa"/>
                  <w:tcBorders>
                    <w:top w:val="nil"/>
                    <w:left w:val="nil"/>
                    <w:bottom w:val="single" w:color="auto" w:sz="4" w:space="0"/>
                    <w:right w:val="single" w:color="auto" w:sz="4" w:space="0"/>
                  </w:tcBorders>
                  <w:vAlign w:val="center"/>
                </w:tcPr>
                <w:p>
                  <w:pPr>
                    <w:jc w:val="center"/>
                    <w:rPr>
                      <w:rFonts w:hint="default" w:eastAsia="宋体"/>
                      <w:color w:val="FF0000"/>
                      <w:sz w:val="21"/>
                      <w:szCs w:val="21"/>
                      <w:u w:val="single"/>
                      <w:lang w:val="en-US" w:eastAsia="zh-CN"/>
                    </w:rPr>
                  </w:pPr>
                  <w:r>
                    <w:rPr>
                      <w:rFonts w:hint="eastAsia"/>
                      <w:color w:val="FF0000"/>
                      <w:sz w:val="21"/>
                      <w:szCs w:val="21"/>
                      <w:u w:val="single"/>
                      <w:lang w:val="en-US" w:eastAsia="zh-CN"/>
                    </w:rPr>
                    <w:t>640</w:t>
                  </w:r>
                </w:p>
              </w:tc>
              <w:tc>
                <w:tcPr>
                  <w:tcW w:w="872" w:type="dxa"/>
                  <w:tcBorders>
                    <w:top w:val="nil"/>
                    <w:left w:val="nil"/>
                    <w:bottom w:val="single" w:color="auto" w:sz="4" w:space="0"/>
                    <w:right w:val="single" w:color="auto" w:sz="4" w:space="0"/>
                  </w:tcBorders>
                  <w:vAlign w:val="center"/>
                </w:tcPr>
                <w:p>
                  <w:pPr>
                    <w:jc w:val="center"/>
                    <w:rPr>
                      <w:rFonts w:hint="default" w:eastAsia="宋体"/>
                      <w:color w:val="FF0000"/>
                      <w:sz w:val="21"/>
                      <w:szCs w:val="21"/>
                      <w:u w:val="single"/>
                      <w:lang w:val="en-US" w:eastAsia="zh-CN"/>
                    </w:rPr>
                  </w:pPr>
                  <w:r>
                    <w:rPr>
                      <w:rFonts w:hint="eastAsia"/>
                      <w:color w:val="FF0000"/>
                      <w:sz w:val="21"/>
                      <w:szCs w:val="21"/>
                      <w:u w:val="single"/>
                      <w:lang w:val="en-US" w:eastAsia="zh-CN"/>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2718" w:type="dxa"/>
                  <w:vMerge w:val="restart"/>
                  <w:vAlign w:val="center"/>
                </w:tcPr>
                <w:p>
                  <w:pPr>
                    <w:widowControl/>
                    <w:jc w:val="center"/>
                    <w:textAlignment w:val="center"/>
                    <w:rPr>
                      <w:rFonts w:hint="eastAsia" w:eastAsia="宋体"/>
                      <w:color w:val="FF0000"/>
                      <w:kern w:val="0"/>
                      <w:sz w:val="21"/>
                      <w:szCs w:val="21"/>
                      <w:u w:val="single"/>
                      <w:lang w:eastAsia="zh-CN"/>
                    </w:rPr>
                  </w:pPr>
                  <w:r>
                    <w:rPr>
                      <w:rFonts w:hint="eastAsia"/>
                      <w:color w:val="FF0000"/>
                      <w:kern w:val="0"/>
                      <w:sz w:val="21"/>
                      <w:szCs w:val="21"/>
                      <w:u w:val="single"/>
                      <w:lang w:val="en-US" w:eastAsia="zh-CN"/>
                    </w:rPr>
                    <w:t>厌氧池</w:t>
                  </w:r>
                </w:p>
              </w:tc>
              <w:tc>
                <w:tcPr>
                  <w:tcW w:w="1658" w:type="dxa"/>
                  <w:vAlign w:val="center"/>
                </w:tcPr>
                <w:p>
                  <w:pPr>
                    <w:widowControl/>
                    <w:jc w:val="center"/>
                    <w:textAlignment w:val="center"/>
                    <w:rPr>
                      <w:color w:val="FF0000"/>
                      <w:sz w:val="21"/>
                      <w:szCs w:val="21"/>
                      <w:u w:val="single"/>
                    </w:rPr>
                  </w:pPr>
                  <w:r>
                    <w:rPr>
                      <w:color w:val="FF0000"/>
                      <w:kern w:val="0"/>
                      <w:sz w:val="21"/>
                      <w:szCs w:val="21"/>
                      <w:u w:val="single"/>
                    </w:rPr>
                    <w:t>去除率</w:t>
                  </w:r>
                </w:p>
              </w:tc>
              <w:tc>
                <w:tcPr>
                  <w:tcW w:w="1281" w:type="dxa"/>
                  <w:tcBorders>
                    <w:top w:val="nil"/>
                    <w:left w:val="single" w:color="auto" w:sz="4" w:space="0"/>
                    <w:bottom w:val="single" w:color="auto" w:sz="4" w:space="0"/>
                    <w:right w:val="single" w:color="auto" w:sz="4" w:space="0"/>
                  </w:tcBorders>
                  <w:vAlign w:val="center"/>
                </w:tcPr>
                <w:p>
                  <w:pPr>
                    <w:jc w:val="center"/>
                    <w:rPr>
                      <w:color w:val="FF0000"/>
                      <w:sz w:val="21"/>
                      <w:szCs w:val="21"/>
                      <w:u w:val="single"/>
                    </w:rPr>
                  </w:pPr>
                  <w:r>
                    <w:rPr>
                      <w:rFonts w:hint="eastAsia"/>
                      <w:color w:val="FF0000"/>
                      <w:sz w:val="21"/>
                      <w:szCs w:val="21"/>
                      <w:u w:val="single"/>
                      <w:lang w:val="en-US" w:eastAsia="zh-CN"/>
                    </w:rPr>
                    <w:t>50</w:t>
                  </w:r>
                  <w:r>
                    <w:rPr>
                      <w:color w:val="FF0000"/>
                      <w:sz w:val="21"/>
                      <w:szCs w:val="21"/>
                      <w:u w:val="single"/>
                    </w:rPr>
                    <w:t>%</w:t>
                  </w:r>
                </w:p>
              </w:tc>
              <w:tc>
                <w:tcPr>
                  <w:tcW w:w="1203" w:type="dxa"/>
                  <w:tcBorders>
                    <w:top w:val="nil"/>
                    <w:left w:val="nil"/>
                    <w:bottom w:val="single" w:color="auto" w:sz="4" w:space="0"/>
                    <w:right w:val="single" w:color="auto" w:sz="4" w:space="0"/>
                  </w:tcBorders>
                  <w:vAlign w:val="center"/>
                </w:tcPr>
                <w:p>
                  <w:pPr>
                    <w:jc w:val="center"/>
                    <w:rPr>
                      <w:color w:val="FF0000"/>
                      <w:sz w:val="21"/>
                      <w:szCs w:val="21"/>
                      <w:u w:val="single"/>
                    </w:rPr>
                  </w:pPr>
                  <w:r>
                    <w:rPr>
                      <w:rFonts w:hint="eastAsia"/>
                      <w:color w:val="FF0000"/>
                      <w:sz w:val="21"/>
                      <w:szCs w:val="21"/>
                      <w:u w:val="single"/>
                      <w:lang w:val="en-US" w:eastAsia="zh-CN"/>
                    </w:rPr>
                    <w:t>35</w:t>
                  </w:r>
                  <w:r>
                    <w:rPr>
                      <w:color w:val="FF0000"/>
                      <w:sz w:val="21"/>
                      <w:szCs w:val="21"/>
                      <w:u w:val="single"/>
                    </w:rPr>
                    <w:t>%</w:t>
                  </w:r>
                </w:p>
              </w:tc>
              <w:tc>
                <w:tcPr>
                  <w:tcW w:w="970" w:type="dxa"/>
                  <w:tcBorders>
                    <w:top w:val="nil"/>
                    <w:left w:val="nil"/>
                    <w:bottom w:val="single" w:color="auto" w:sz="4" w:space="0"/>
                    <w:right w:val="single" w:color="auto" w:sz="4" w:space="0"/>
                  </w:tcBorders>
                  <w:vAlign w:val="center"/>
                </w:tcPr>
                <w:p>
                  <w:pPr>
                    <w:jc w:val="center"/>
                    <w:rPr>
                      <w:color w:val="FF0000"/>
                      <w:sz w:val="21"/>
                      <w:szCs w:val="21"/>
                      <w:u w:val="single"/>
                    </w:rPr>
                  </w:pPr>
                  <w:r>
                    <w:rPr>
                      <w:rFonts w:hint="eastAsia"/>
                      <w:color w:val="FF0000"/>
                      <w:sz w:val="21"/>
                      <w:szCs w:val="21"/>
                      <w:u w:val="single"/>
                      <w:lang w:val="en-US" w:eastAsia="zh-CN"/>
                    </w:rPr>
                    <w:t>20</w:t>
                  </w:r>
                  <w:r>
                    <w:rPr>
                      <w:color w:val="FF0000"/>
                      <w:sz w:val="21"/>
                      <w:szCs w:val="21"/>
                      <w:u w:val="single"/>
                    </w:rPr>
                    <w:t>%</w:t>
                  </w:r>
                </w:p>
              </w:tc>
              <w:tc>
                <w:tcPr>
                  <w:tcW w:w="872" w:type="dxa"/>
                  <w:tcBorders>
                    <w:top w:val="nil"/>
                    <w:left w:val="nil"/>
                    <w:bottom w:val="single" w:color="auto" w:sz="4" w:space="0"/>
                    <w:right w:val="single" w:color="auto" w:sz="4" w:space="0"/>
                  </w:tcBorders>
                  <w:vAlign w:val="center"/>
                </w:tcPr>
                <w:p>
                  <w:pPr>
                    <w:jc w:val="center"/>
                    <w:rPr>
                      <w:color w:val="FF0000"/>
                      <w:sz w:val="21"/>
                      <w:szCs w:val="21"/>
                      <w:u w:val="single"/>
                    </w:rPr>
                  </w:pPr>
                  <w:r>
                    <w:rPr>
                      <w:rFonts w:hint="eastAsia"/>
                      <w:color w:val="FF0000"/>
                      <w:sz w:val="21"/>
                      <w:szCs w:val="21"/>
                      <w:u w:val="single"/>
                      <w:lang w:val="en-US" w:eastAsia="zh-CN"/>
                    </w:rPr>
                    <w:t>20</w:t>
                  </w:r>
                  <w:r>
                    <w:rPr>
                      <w:color w:val="FF0000"/>
                      <w:sz w:val="21"/>
                      <w:szCs w:val="21"/>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2718" w:type="dxa"/>
                  <w:vMerge w:val="continue"/>
                  <w:vAlign w:val="center"/>
                </w:tcPr>
                <w:p>
                  <w:pPr>
                    <w:widowControl/>
                    <w:jc w:val="center"/>
                    <w:textAlignment w:val="center"/>
                    <w:rPr>
                      <w:color w:val="FF0000"/>
                      <w:kern w:val="0"/>
                      <w:sz w:val="21"/>
                      <w:szCs w:val="21"/>
                      <w:u w:val="single"/>
                    </w:rPr>
                  </w:pPr>
                </w:p>
              </w:tc>
              <w:tc>
                <w:tcPr>
                  <w:tcW w:w="1658" w:type="dxa"/>
                  <w:vAlign w:val="center"/>
                </w:tcPr>
                <w:p>
                  <w:pPr>
                    <w:widowControl/>
                    <w:jc w:val="center"/>
                    <w:textAlignment w:val="center"/>
                    <w:rPr>
                      <w:color w:val="FF0000"/>
                      <w:sz w:val="21"/>
                      <w:szCs w:val="21"/>
                      <w:u w:val="single"/>
                    </w:rPr>
                  </w:pPr>
                  <w:r>
                    <w:rPr>
                      <w:color w:val="FF0000"/>
                      <w:kern w:val="0"/>
                      <w:sz w:val="21"/>
                      <w:szCs w:val="21"/>
                      <w:u w:val="single"/>
                    </w:rPr>
                    <w:t>出水</w:t>
                  </w:r>
                </w:p>
              </w:tc>
              <w:tc>
                <w:tcPr>
                  <w:tcW w:w="1281" w:type="dxa"/>
                  <w:tcBorders>
                    <w:top w:val="nil"/>
                    <w:left w:val="single" w:color="auto" w:sz="4" w:space="0"/>
                    <w:bottom w:val="single" w:color="auto" w:sz="4" w:space="0"/>
                    <w:right w:val="single" w:color="auto" w:sz="4" w:space="0"/>
                  </w:tcBorders>
                  <w:vAlign w:val="center"/>
                </w:tcPr>
                <w:p>
                  <w:pPr>
                    <w:jc w:val="center"/>
                    <w:rPr>
                      <w:rFonts w:hint="default" w:eastAsia="宋体"/>
                      <w:color w:val="FF0000"/>
                      <w:sz w:val="21"/>
                      <w:szCs w:val="21"/>
                      <w:u w:val="single"/>
                      <w:lang w:val="en-US" w:eastAsia="zh-CN"/>
                    </w:rPr>
                  </w:pPr>
                  <w:r>
                    <w:rPr>
                      <w:rFonts w:hint="eastAsia"/>
                      <w:color w:val="FF0000"/>
                      <w:sz w:val="21"/>
                      <w:szCs w:val="21"/>
                      <w:u w:val="single"/>
                      <w:lang w:val="en-US" w:eastAsia="zh-CN"/>
                    </w:rPr>
                    <w:t>638</w:t>
                  </w:r>
                </w:p>
              </w:tc>
              <w:tc>
                <w:tcPr>
                  <w:tcW w:w="1203" w:type="dxa"/>
                  <w:tcBorders>
                    <w:top w:val="nil"/>
                    <w:left w:val="nil"/>
                    <w:bottom w:val="single" w:color="auto" w:sz="4" w:space="0"/>
                    <w:right w:val="single" w:color="auto" w:sz="4" w:space="0"/>
                  </w:tcBorders>
                  <w:vAlign w:val="center"/>
                </w:tcPr>
                <w:p>
                  <w:pPr>
                    <w:jc w:val="center"/>
                    <w:rPr>
                      <w:rFonts w:hint="default" w:eastAsia="宋体"/>
                      <w:color w:val="FF0000"/>
                      <w:sz w:val="21"/>
                      <w:szCs w:val="21"/>
                      <w:u w:val="single"/>
                      <w:lang w:val="en-US" w:eastAsia="zh-CN"/>
                    </w:rPr>
                  </w:pPr>
                  <w:r>
                    <w:rPr>
                      <w:rFonts w:hint="eastAsia"/>
                      <w:color w:val="FF0000"/>
                      <w:sz w:val="21"/>
                      <w:szCs w:val="21"/>
                      <w:u w:val="single"/>
                      <w:lang w:val="en-US" w:eastAsia="zh-CN"/>
                    </w:rPr>
                    <w:t>585</w:t>
                  </w:r>
                </w:p>
              </w:tc>
              <w:tc>
                <w:tcPr>
                  <w:tcW w:w="970" w:type="dxa"/>
                  <w:tcBorders>
                    <w:top w:val="nil"/>
                    <w:left w:val="nil"/>
                    <w:bottom w:val="single" w:color="auto" w:sz="4" w:space="0"/>
                    <w:right w:val="single" w:color="auto" w:sz="4" w:space="0"/>
                  </w:tcBorders>
                  <w:vAlign w:val="center"/>
                </w:tcPr>
                <w:p>
                  <w:pPr>
                    <w:jc w:val="center"/>
                    <w:rPr>
                      <w:rFonts w:hint="default" w:eastAsia="宋体"/>
                      <w:color w:val="FF0000"/>
                      <w:sz w:val="21"/>
                      <w:szCs w:val="21"/>
                      <w:u w:val="single"/>
                      <w:lang w:val="en-US" w:eastAsia="zh-CN"/>
                    </w:rPr>
                  </w:pPr>
                  <w:r>
                    <w:rPr>
                      <w:rFonts w:hint="eastAsia"/>
                      <w:color w:val="FF0000"/>
                      <w:sz w:val="21"/>
                      <w:szCs w:val="21"/>
                      <w:u w:val="single"/>
                      <w:lang w:val="en-US" w:eastAsia="zh-CN"/>
                    </w:rPr>
                    <w:t>512</w:t>
                  </w:r>
                </w:p>
              </w:tc>
              <w:tc>
                <w:tcPr>
                  <w:tcW w:w="872" w:type="dxa"/>
                  <w:tcBorders>
                    <w:top w:val="nil"/>
                    <w:left w:val="nil"/>
                    <w:bottom w:val="single" w:color="auto" w:sz="4" w:space="0"/>
                    <w:right w:val="single" w:color="auto" w:sz="4" w:space="0"/>
                  </w:tcBorders>
                  <w:vAlign w:val="center"/>
                </w:tcPr>
                <w:p>
                  <w:pPr>
                    <w:jc w:val="center"/>
                    <w:rPr>
                      <w:rFonts w:hint="default" w:eastAsia="宋体"/>
                      <w:color w:val="FF0000"/>
                      <w:sz w:val="21"/>
                      <w:szCs w:val="21"/>
                      <w:u w:val="single"/>
                      <w:lang w:val="en-US" w:eastAsia="zh-CN"/>
                    </w:rPr>
                  </w:pPr>
                  <w:r>
                    <w:rPr>
                      <w:rFonts w:hint="eastAsia"/>
                      <w:color w:val="FF0000"/>
                      <w:sz w:val="21"/>
                      <w:szCs w:val="21"/>
                      <w:u w:val="single"/>
                      <w:lang w:val="en-US" w:eastAsia="zh-CN"/>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2718" w:type="dxa"/>
                  <w:vMerge w:val="restart"/>
                  <w:vAlign w:val="center"/>
                </w:tcPr>
                <w:p>
                  <w:pPr>
                    <w:widowControl/>
                    <w:jc w:val="center"/>
                    <w:textAlignment w:val="center"/>
                    <w:rPr>
                      <w:rFonts w:hint="eastAsia" w:eastAsia="宋体"/>
                      <w:color w:val="FF0000"/>
                      <w:kern w:val="0"/>
                      <w:sz w:val="21"/>
                      <w:szCs w:val="21"/>
                      <w:u w:val="single"/>
                      <w:lang w:eastAsia="zh-CN"/>
                    </w:rPr>
                  </w:pPr>
                  <w:r>
                    <w:rPr>
                      <w:rFonts w:hint="eastAsia"/>
                      <w:color w:val="FF0000"/>
                      <w:kern w:val="0"/>
                      <w:sz w:val="21"/>
                      <w:szCs w:val="21"/>
                      <w:u w:val="single"/>
                      <w:lang w:val="en-US" w:eastAsia="zh-CN"/>
                    </w:rPr>
                    <w:t>缺氧池</w:t>
                  </w:r>
                </w:p>
              </w:tc>
              <w:tc>
                <w:tcPr>
                  <w:tcW w:w="1658" w:type="dxa"/>
                  <w:vAlign w:val="center"/>
                </w:tcPr>
                <w:p>
                  <w:pPr>
                    <w:widowControl/>
                    <w:jc w:val="center"/>
                    <w:textAlignment w:val="center"/>
                    <w:rPr>
                      <w:color w:val="FF0000"/>
                      <w:sz w:val="21"/>
                      <w:szCs w:val="21"/>
                      <w:u w:val="single"/>
                    </w:rPr>
                  </w:pPr>
                  <w:r>
                    <w:rPr>
                      <w:color w:val="FF0000"/>
                      <w:kern w:val="0"/>
                      <w:sz w:val="21"/>
                      <w:szCs w:val="21"/>
                      <w:u w:val="single"/>
                    </w:rPr>
                    <w:t>去除率</w:t>
                  </w:r>
                </w:p>
              </w:tc>
              <w:tc>
                <w:tcPr>
                  <w:tcW w:w="1281" w:type="dxa"/>
                  <w:tcBorders>
                    <w:top w:val="nil"/>
                    <w:left w:val="single" w:color="auto" w:sz="4" w:space="0"/>
                    <w:bottom w:val="single" w:color="auto" w:sz="4" w:space="0"/>
                    <w:right w:val="single" w:color="auto" w:sz="4" w:space="0"/>
                  </w:tcBorders>
                  <w:vAlign w:val="center"/>
                </w:tcPr>
                <w:p>
                  <w:pPr>
                    <w:jc w:val="center"/>
                    <w:rPr>
                      <w:color w:val="FF0000"/>
                      <w:sz w:val="21"/>
                      <w:szCs w:val="21"/>
                      <w:u w:val="single"/>
                    </w:rPr>
                  </w:pPr>
                  <w:r>
                    <w:rPr>
                      <w:rFonts w:hint="eastAsia"/>
                      <w:color w:val="FF0000"/>
                      <w:sz w:val="21"/>
                      <w:szCs w:val="21"/>
                      <w:u w:val="single"/>
                      <w:lang w:val="en-US" w:eastAsia="zh-CN"/>
                    </w:rPr>
                    <w:t>20</w:t>
                  </w:r>
                  <w:r>
                    <w:rPr>
                      <w:color w:val="FF0000"/>
                      <w:sz w:val="21"/>
                      <w:szCs w:val="21"/>
                      <w:u w:val="single"/>
                    </w:rPr>
                    <w:t>%</w:t>
                  </w:r>
                </w:p>
              </w:tc>
              <w:tc>
                <w:tcPr>
                  <w:tcW w:w="1203" w:type="dxa"/>
                  <w:tcBorders>
                    <w:top w:val="nil"/>
                    <w:left w:val="nil"/>
                    <w:bottom w:val="single" w:color="auto" w:sz="4" w:space="0"/>
                    <w:right w:val="single" w:color="auto" w:sz="4" w:space="0"/>
                  </w:tcBorders>
                  <w:vAlign w:val="center"/>
                </w:tcPr>
                <w:p>
                  <w:pPr>
                    <w:jc w:val="center"/>
                    <w:rPr>
                      <w:color w:val="FF0000"/>
                      <w:sz w:val="21"/>
                      <w:szCs w:val="21"/>
                      <w:u w:val="single"/>
                    </w:rPr>
                  </w:pPr>
                  <w:r>
                    <w:rPr>
                      <w:rFonts w:hint="eastAsia"/>
                      <w:color w:val="FF0000"/>
                      <w:sz w:val="21"/>
                      <w:szCs w:val="21"/>
                      <w:u w:val="single"/>
                      <w:lang w:val="en-US" w:eastAsia="zh-CN"/>
                    </w:rPr>
                    <w:t>4</w:t>
                  </w:r>
                  <w:r>
                    <w:rPr>
                      <w:color w:val="FF0000"/>
                      <w:sz w:val="21"/>
                      <w:szCs w:val="21"/>
                      <w:u w:val="single"/>
                    </w:rPr>
                    <w:t>0%</w:t>
                  </w:r>
                </w:p>
              </w:tc>
              <w:tc>
                <w:tcPr>
                  <w:tcW w:w="970" w:type="dxa"/>
                  <w:tcBorders>
                    <w:top w:val="nil"/>
                    <w:left w:val="nil"/>
                    <w:bottom w:val="single" w:color="auto" w:sz="4" w:space="0"/>
                    <w:right w:val="single" w:color="auto" w:sz="4" w:space="0"/>
                  </w:tcBorders>
                  <w:vAlign w:val="center"/>
                </w:tcPr>
                <w:p>
                  <w:pPr>
                    <w:jc w:val="center"/>
                    <w:rPr>
                      <w:color w:val="FF0000"/>
                      <w:sz w:val="21"/>
                      <w:szCs w:val="21"/>
                      <w:u w:val="single"/>
                    </w:rPr>
                  </w:pPr>
                  <w:r>
                    <w:rPr>
                      <w:rFonts w:hint="eastAsia"/>
                      <w:color w:val="FF0000"/>
                      <w:sz w:val="21"/>
                      <w:szCs w:val="21"/>
                      <w:u w:val="single"/>
                      <w:lang w:val="en-US" w:eastAsia="zh-CN"/>
                    </w:rPr>
                    <w:t>20</w:t>
                  </w:r>
                  <w:r>
                    <w:rPr>
                      <w:color w:val="FF0000"/>
                      <w:sz w:val="21"/>
                      <w:szCs w:val="21"/>
                      <w:u w:val="single"/>
                    </w:rPr>
                    <w:t>%</w:t>
                  </w:r>
                </w:p>
              </w:tc>
              <w:tc>
                <w:tcPr>
                  <w:tcW w:w="872" w:type="dxa"/>
                  <w:tcBorders>
                    <w:top w:val="nil"/>
                    <w:left w:val="nil"/>
                    <w:bottom w:val="single" w:color="auto" w:sz="4" w:space="0"/>
                    <w:right w:val="single" w:color="auto" w:sz="4" w:space="0"/>
                  </w:tcBorders>
                  <w:vAlign w:val="center"/>
                </w:tcPr>
                <w:p>
                  <w:pPr>
                    <w:jc w:val="center"/>
                    <w:rPr>
                      <w:color w:val="FF0000"/>
                      <w:sz w:val="21"/>
                      <w:szCs w:val="21"/>
                      <w:u w:val="single"/>
                    </w:rPr>
                  </w:pPr>
                  <w:r>
                    <w:rPr>
                      <w:rFonts w:hint="eastAsia"/>
                      <w:color w:val="FF0000"/>
                      <w:sz w:val="21"/>
                      <w:szCs w:val="21"/>
                      <w:u w:val="single"/>
                      <w:lang w:val="en-US" w:eastAsia="zh-CN"/>
                    </w:rPr>
                    <w:t>2</w:t>
                  </w:r>
                  <w:r>
                    <w:rPr>
                      <w:color w:val="FF0000"/>
                      <w:sz w:val="21"/>
                      <w:szCs w:val="21"/>
                      <w:u w:val="singl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2718" w:type="dxa"/>
                  <w:vMerge w:val="continue"/>
                  <w:vAlign w:val="center"/>
                </w:tcPr>
                <w:p>
                  <w:pPr>
                    <w:widowControl/>
                    <w:jc w:val="center"/>
                    <w:textAlignment w:val="center"/>
                    <w:rPr>
                      <w:color w:val="FF0000"/>
                      <w:kern w:val="0"/>
                      <w:sz w:val="21"/>
                      <w:szCs w:val="21"/>
                      <w:u w:val="single"/>
                    </w:rPr>
                  </w:pPr>
                </w:p>
              </w:tc>
              <w:tc>
                <w:tcPr>
                  <w:tcW w:w="1658" w:type="dxa"/>
                  <w:vAlign w:val="center"/>
                </w:tcPr>
                <w:p>
                  <w:pPr>
                    <w:widowControl/>
                    <w:jc w:val="center"/>
                    <w:textAlignment w:val="center"/>
                    <w:rPr>
                      <w:color w:val="FF0000"/>
                      <w:sz w:val="21"/>
                      <w:szCs w:val="21"/>
                      <w:u w:val="single"/>
                    </w:rPr>
                  </w:pPr>
                  <w:r>
                    <w:rPr>
                      <w:color w:val="FF0000"/>
                      <w:kern w:val="0"/>
                      <w:sz w:val="21"/>
                      <w:szCs w:val="21"/>
                      <w:u w:val="single"/>
                    </w:rPr>
                    <w:t>出水</w:t>
                  </w:r>
                </w:p>
              </w:tc>
              <w:tc>
                <w:tcPr>
                  <w:tcW w:w="1281" w:type="dxa"/>
                  <w:tcBorders>
                    <w:top w:val="nil"/>
                    <w:left w:val="single" w:color="auto" w:sz="4" w:space="0"/>
                    <w:bottom w:val="single" w:color="auto" w:sz="4" w:space="0"/>
                    <w:right w:val="single" w:color="auto" w:sz="4" w:space="0"/>
                  </w:tcBorders>
                  <w:vAlign w:val="center"/>
                </w:tcPr>
                <w:p>
                  <w:pPr>
                    <w:jc w:val="center"/>
                    <w:rPr>
                      <w:rFonts w:hint="default" w:eastAsia="宋体"/>
                      <w:color w:val="FF0000"/>
                      <w:sz w:val="21"/>
                      <w:szCs w:val="21"/>
                      <w:u w:val="single"/>
                      <w:lang w:val="en-US" w:eastAsia="zh-CN"/>
                    </w:rPr>
                  </w:pPr>
                  <w:r>
                    <w:rPr>
                      <w:rFonts w:hint="eastAsia"/>
                      <w:color w:val="FF0000"/>
                      <w:sz w:val="21"/>
                      <w:szCs w:val="21"/>
                      <w:u w:val="single"/>
                      <w:lang w:val="en-US" w:eastAsia="zh-CN"/>
                    </w:rPr>
                    <w:t>510</w:t>
                  </w:r>
                </w:p>
              </w:tc>
              <w:tc>
                <w:tcPr>
                  <w:tcW w:w="1203" w:type="dxa"/>
                  <w:tcBorders>
                    <w:top w:val="nil"/>
                    <w:left w:val="nil"/>
                    <w:bottom w:val="single" w:color="auto" w:sz="4" w:space="0"/>
                    <w:right w:val="single" w:color="auto" w:sz="4" w:space="0"/>
                  </w:tcBorders>
                  <w:vAlign w:val="center"/>
                </w:tcPr>
                <w:p>
                  <w:pPr>
                    <w:jc w:val="center"/>
                    <w:rPr>
                      <w:rFonts w:hint="default" w:eastAsia="宋体"/>
                      <w:color w:val="FF0000"/>
                      <w:sz w:val="21"/>
                      <w:szCs w:val="21"/>
                      <w:u w:val="single"/>
                      <w:lang w:val="en-US" w:eastAsia="zh-CN"/>
                    </w:rPr>
                  </w:pPr>
                  <w:r>
                    <w:rPr>
                      <w:rFonts w:hint="eastAsia"/>
                      <w:color w:val="FF0000"/>
                      <w:sz w:val="21"/>
                      <w:szCs w:val="21"/>
                      <w:u w:val="single"/>
                      <w:lang w:val="en-US" w:eastAsia="zh-CN"/>
                    </w:rPr>
                    <w:t>351</w:t>
                  </w:r>
                </w:p>
              </w:tc>
              <w:tc>
                <w:tcPr>
                  <w:tcW w:w="970" w:type="dxa"/>
                  <w:tcBorders>
                    <w:top w:val="nil"/>
                    <w:left w:val="nil"/>
                    <w:bottom w:val="single" w:color="auto" w:sz="4" w:space="0"/>
                    <w:right w:val="single" w:color="auto" w:sz="4" w:space="0"/>
                  </w:tcBorders>
                  <w:vAlign w:val="center"/>
                </w:tcPr>
                <w:p>
                  <w:pPr>
                    <w:jc w:val="center"/>
                    <w:rPr>
                      <w:rFonts w:hint="default" w:eastAsia="宋体"/>
                      <w:color w:val="FF0000"/>
                      <w:sz w:val="21"/>
                      <w:szCs w:val="21"/>
                      <w:u w:val="single"/>
                      <w:lang w:val="en-US" w:eastAsia="zh-CN"/>
                    </w:rPr>
                  </w:pPr>
                  <w:r>
                    <w:rPr>
                      <w:rFonts w:hint="eastAsia"/>
                      <w:color w:val="FF0000"/>
                      <w:sz w:val="21"/>
                      <w:szCs w:val="21"/>
                      <w:u w:val="single"/>
                      <w:lang w:val="en-US" w:eastAsia="zh-CN"/>
                    </w:rPr>
                    <w:t>410</w:t>
                  </w:r>
                </w:p>
              </w:tc>
              <w:tc>
                <w:tcPr>
                  <w:tcW w:w="872" w:type="dxa"/>
                  <w:tcBorders>
                    <w:top w:val="nil"/>
                    <w:left w:val="nil"/>
                    <w:bottom w:val="single" w:color="auto" w:sz="4" w:space="0"/>
                    <w:right w:val="single" w:color="auto" w:sz="4" w:space="0"/>
                  </w:tcBorders>
                  <w:vAlign w:val="center"/>
                </w:tcPr>
                <w:p>
                  <w:pPr>
                    <w:jc w:val="center"/>
                    <w:rPr>
                      <w:rFonts w:hint="default" w:eastAsia="宋体"/>
                      <w:color w:val="FF0000"/>
                      <w:sz w:val="21"/>
                      <w:szCs w:val="21"/>
                      <w:u w:val="single"/>
                      <w:lang w:val="en-US" w:eastAsia="zh-CN"/>
                    </w:rPr>
                  </w:pPr>
                  <w:r>
                    <w:rPr>
                      <w:rFonts w:hint="eastAsia"/>
                      <w:color w:val="FF0000"/>
                      <w:sz w:val="21"/>
                      <w:szCs w:val="21"/>
                      <w:u w:val="single"/>
                      <w:lang w:val="en-US" w:eastAsia="zh-CN"/>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2718" w:type="dxa"/>
                  <w:vMerge w:val="restart"/>
                  <w:vAlign w:val="center"/>
                </w:tcPr>
                <w:p>
                  <w:pPr>
                    <w:widowControl/>
                    <w:jc w:val="center"/>
                    <w:textAlignment w:val="center"/>
                    <w:rPr>
                      <w:rFonts w:hint="eastAsia" w:eastAsia="宋体"/>
                      <w:color w:val="FF0000"/>
                      <w:kern w:val="0"/>
                      <w:sz w:val="21"/>
                      <w:szCs w:val="21"/>
                      <w:u w:val="single"/>
                      <w:lang w:val="en-US" w:eastAsia="zh-CN"/>
                    </w:rPr>
                  </w:pPr>
                  <w:r>
                    <w:rPr>
                      <w:rFonts w:hint="eastAsia"/>
                      <w:color w:val="FF0000"/>
                      <w:kern w:val="0"/>
                      <w:sz w:val="21"/>
                      <w:szCs w:val="21"/>
                      <w:u w:val="single"/>
                      <w:lang w:val="en-US" w:eastAsia="zh-CN"/>
                    </w:rPr>
                    <w:t>好氧池</w:t>
                  </w:r>
                </w:p>
              </w:tc>
              <w:tc>
                <w:tcPr>
                  <w:tcW w:w="1658" w:type="dxa"/>
                  <w:vAlign w:val="center"/>
                </w:tcPr>
                <w:p>
                  <w:pPr>
                    <w:widowControl/>
                    <w:jc w:val="center"/>
                    <w:textAlignment w:val="center"/>
                    <w:rPr>
                      <w:color w:val="FF0000"/>
                      <w:kern w:val="0"/>
                      <w:sz w:val="21"/>
                      <w:szCs w:val="21"/>
                      <w:u w:val="single"/>
                    </w:rPr>
                  </w:pPr>
                  <w:r>
                    <w:rPr>
                      <w:color w:val="FF0000"/>
                      <w:kern w:val="0"/>
                      <w:sz w:val="21"/>
                      <w:szCs w:val="21"/>
                      <w:u w:val="single"/>
                    </w:rPr>
                    <w:t>去除率</w:t>
                  </w:r>
                </w:p>
              </w:tc>
              <w:tc>
                <w:tcPr>
                  <w:tcW w:w="1281" w:type="dxa"/>
                  <w:tcBorders>
                    <w:top w:val="nil"/>
                    <w:left w:val="single" w:color="auto" w:sz="4" w:space="0"/>
                    <w:bottom w:val="single" w:color="auto" w:sz="4" w:space="0"/>
                    <w:right w:val="single" w:color="auto" w:sz="4" w:space="0"/>
                  </w:tcBorders>
                  <w:vAlign w:val="center"/>
                </w:tcPr>
                <w:p>
                  <w:pPr>
                    <w:jc w:val="center"/>
                    <w:rPr>
                      <w:rFonts w:hint="default"/>
                      <w:color w:val="FF0000"/>
                      <w:sz w:val="21"/>
                      <w:szCs w:val="21"/>
                      <w:u w:val="single"/>
                      <w:lang w:val="en-US" w:eastAsia="zh-CN"/>
                    </w:rPr>
                  </w:pPr>
                  <w:r>
                    <w:rPr>
                      <w:rFonts w:hint="eastAsia"/>
                      <w:color w:val="FF0000"/>
                      <w:sz w:val="21"/>
                      <w:szCs w:val="21"/>
                      <w:u w:val="single"/>
                      <w:lang w:val="en-US" w:eastAsia="zh-CN"/>
                    </w:rPr>
                    <w:t>50%</w:t>
                  </w:r>
                </w:p>
              </w:tc>
              <w:tc>
                <w:tcPr>
                  <w:tcW w:w="1203" w:type="dxa"/>
                  <w:tcBorders>
                    <w:top w:val="nil"/>
                    <w:left w:val="nil"/>
                    <w:bottom w:val="single" w:color="auto" w:sz="4" w:space="0"/>
                    <w:right w:val="single" w:color="auto" w:sz="4" w:space="0"/>
                  </w:tcBorders>
                  <w:vAlign w:val="center"/>
                </w:tcPr>
                <w:p>
                  <w:pPr>
                    <w:jc w:val="center"/>
                    <w:rPr>
                      <w:rFonts w:hint="default"/>
                      <w:color w:val="FF0000"/>
                      <w:sz w:val="21"/>
                      <w:szCs w:val="21"/>
                      <w:u w:val="single"/>
                      <w:lang w:val="en-US" w:eastAsia="zh-CN"/>
                    </w:rPr>
                  </w:pPr>
                  <w:r>
                    <w:rPr>
                      <w:rFonts w:hint="eastAsia"/>
                      <w:color w:val="FF0000"/>
                      <w:sz w:val="21"/>
                      <w:szCs w:val="21"/>
                      <w:u w:val="single"/>
                      <w:lang w:val="en-US" w:eastAsia="zh-CN"/>
                    </w:rPr>
                    <w:t>70%</w:t>
                  </w:r>
                </w:p>
              </w:tc>
              <w:tc>
                <w:tcPr>
                  <w:tcW w:w="970" w:type="dxa"/>
                  <w:tcBorders>
                    <w:top w:val="nil"/>
                    <w:left w:val="nil"/>
                    <w:bottom w:val="single" w:color="auto" w:sz="4" w:space="0"/>
                    <w:right w:val="single" w:color="auto" w:sz="4" w:space="0"/>
                  </w:tcBorders>
                  <w:vAlign w:val="center"/>
                </w:tcPr>
                <w:p>
                  <w:pPr>
                    <w:jc w:val="center"/>
                    <w:rPr>
                      <w:rFonts w:hint="default"/>
                      <w:color w:val="FF0000"/>
                      <w:sz w:val="21"/>
                      <w:szCs w:val="21"/>
                      <w:u w:val="single"/>
                      <w:lang w:val="en-US" w:eastAsia="zh-CN"/>
                    </w:rPr>
                  </w:pPr>
                  <w:r>
                    <w:rPr>
                      <w:rFonts w:hint="eastAsia"/>
                      <w:color w:val="FF0000"/>
                      <w:sz w:val="21"/>
                      <w:szCs w:val="21"/>
                      <w:u w:val="single"/>
                      <w:lang w:val="en-US" w:eastAsia="zh-CN"/>
                    </w:rPr>
                    <w:t>30%</w:t>
                  </w:r>
                </w:p>
              </w:tc>
              <w:tc>
                <w:tcPr>
                  <w:tcW w:w="872" w:type="dxa"/>
                  <w:tcBorders>
                    <w:top w:val="nil"/>
                    <w:left w:val="nil"/>
                    <w:bottom w:val="single" w:color="auto" w:sz="4" w:space="0"/>
                    <w:right w:val="single" w:color="auto" w:sz="4" w:space="0"/>
                  </w:tcBorders>
                  <w:vAlign w:val="center"/>
                </w:tcPr>
                <w:p>
                  <w:pPr>
                    <w:jc w:val="center"/>
                    <w:rPr>
                      <w:rFonts w:hint="default" w:eastAsia="宋体"/>
                      <w:color w:val="FF0000"/>
                      <w:sz w:val="21"/>
                      <w:szCs w:val="21"/>
                      <w:u w:val="single"/>
                      <w:lang w:val="en-US" w:eastAsia="zh-CN"/>
                    </w:rPr>
                  </w:pPr>
                  <w:r>
                    <w:rPr>
                      <w:rFonts w:hint="eastAsia"/>
                      <w:color w:val="FF0000"/>
                      <w:sz w:val="21"/>
                      <w:szCs w:val="21"/>
                      <w:u w:val="single"/>
                      <w:lang w:val="en-US" w:eastAsia="zh-CN"/>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2718" w:type="dxa"/>
                  <w:vMerge w:val="continue"/>
                  <w:vAlign w:val="center"/>
                </w:tcPr>
                <w:p>
                  <w:pPr>
                    <w:widowControl/>
                    <w:jc w:val="center"/>
                    <w:textAlignment w:val="center"/>
                    <w:rPr>
                      <w:color w:val="FF0000"/>
                      <w:kern w:val="0"/>
                      <w:sz w:val="21"/>
                      <w:szCs w:val="21"/>
                      <w:u w:val="single"/>
                    </w:rPr>
                  </w:pPr>
                </w:p>
              </w:tc>
              <w:tc>
                <w:tcPr>
                  <w:tcW w:w="1658" w:type="dxa"/>
                  <w:vAlign w:val="center"/>
                </w:tcPr>
                <w:p>
                  <w:pPr>
                    <w:widowControl/>
                    <w:jc w:val="center"/>
                    <w:textAlignment w:val="center"/>
                    <w:rPr>
                      <w:color w:val="FF0000"/>
                      <w:kern w:val="0"/>
                      <w:sz w:val="21"/>
                      <w:szCs w:val="21"/>
                      <w:u w:val="single"/>
                    </w:rPr>
                  </w:pPr>
                  <w:r>
                    <w:rPr>
                      <w:color w:val="FF0000"/>
                      <w:kern w:val="0"/>
                      <w:sz w:val="21"/>
                      <w:szCs w:val="21"/>
                      <w:u w:val="single"/>
                    </w:rPr>
                    <w:t>出水</w:t>
                  </w:r>
                </w:p>
              </w:tc>
              <w:tc>
                <w:tcPr>
                  <w:tcW w:w="1281" w:type="dxa"/>
                  <w:tcBorders>
                    <w:top w:val="nil"/>
                    <w:left w:val="single" w:color="auto" w:sz="4" w:space="0"/>
                    <w:bottom w:val="single" w:color="auto" w:sz="4" w:space="0"/>
                    <w:right w:val="single" w:color="auto" w:sz="4" w:space="0"/>
                  </w:tcBorders>
                  <w:vAlign w:val="center"/>
                </w:tcPr>
                <w:p>
                  <w:pPr>
                    <w:jc w:val="center"/>
                    <w:rPr>
                      <w:rFonts w:hint="default"/>
                      <w:color w:val="FF0000"/>
                      <w:sz w:val="21"/>
                      <w:szCs w:val="21"/>
                      <w:u w:val="single"/>
                      <w:lang w:val="en-US" w:eastAsia="zh-CN"/>
                    </w:rPr>
                  </w:pPr>
                  <w:r>
                    <w:rPr>
                      <w:rFonts w:hint="eastAsia"/>
                      <w:color w:val="FF0000"/>
                      <w:sz w:val="21"/>
                      <w:szCs w:val="21"/>
                      <w:u w:val="single"/>
                      <w:lang w:val="en-US" w:eastAsia="zh-CN"/>
                    </w:rPr>
                    <w:t>255</w:t>
                  </w:r>
                </w:p>
              </w:tc>
              <w:tc>
                <w:tcPr>
                  <w:tcW w:w="1203" w:type="dxa"/>
                  <w:tcBorders>
                    <w:top w:val="nil"/>
                    <w:left w:val="nil"/>
                    <w:bottom w:val="single" w:color="auto" w:sz="4" w:space="0"/>
                    <w:right w:val="single" w:color="auto" w:sz="4" w:space="0"/>
                  </w:tcBorders>
                  <w:vAlign w:val="center"/>
                </w:tcPr>
                <w:p>
                  <w:pPr>
                    <w:jc w:val="center"/>
                    <w:rPr>
                      <w:rFonts w:hint="default"/>
                      <w:color w:val="FF0000"/>
                      <w:sz w:val="21"/>
                      <w:szCs w:val="21"/>
                      <w:u w:val="single"/>
                      <w:lang w:val="en-US" w:eastAsia="zh-CN"/>
                    </w:rPr>
                  </w:pPr>
                  <w:r>
                    <w:rPr>
                      <w:rFonts w:hint="eastAsia"/>
                      <w:color w:val="FF0000"/>
                      <w:sz w:val="21"/>
                      <w:szCs w:val="21"/>
                      <w:u w:val="single"/>
                      <w:lang w:val="en-US" w:eastAsia="zh-CN"/>
                    </w:rPr>
                    <w:t>105</w:t>
                  </w:r>
                </w:p>
              </w:tc>
              <w:tc>
                <w:tcPr>
                  <w:tcW w:w="970" w:type="dxa"/>
                  <w:tcBorders>
                    <w:top w:val="nil"/>
                    <w:left w:val="nil"/>
                    <w:bottom w:val="single" w:color="auto" w:sz="4" w:space="0"/>
                    <w:right w:val="single" w:color="auto" w:sz="4" w:space="0"/>
                  </w:tcBorders>
                  <w:vAlign w:val="center"/>
                </w:tcPr>
                <w:p>
                  <w:pPr>
                    <w:jc w:val="center"/>
                    <w:rPr>
                      <w:rFonts w:hint="default"/>
                      <w:color w:val="FF0000"/>
                      <w:sz w:val="21"/>
                      <w:szCs w:val="21"/>
                      <w:u w:val="single"/>
                      <w:lang w:val="en-US" w:eastAsia="zh-CN"/>
                    </w:rPr>
                  </w:pPr>
                  <w:r>
                    <w:rPr>
                      <w:rFonts w:hint="eastAsia"/>
                      <w:color w:val="FF0000"/>
                      <w:sz w:val="21"/>
                      <w:szCs w:val="21"/>
                      <w:u w:val="single"/>
                      <w:lang w:val="en-US" w:eastAsia="zh-CN"/>
                    </w:rPr>
                    <w:t>287</w:t>
                  </w:r>
                </w:p>
              </w:tc>
              <w:tc>
                <w:tcPr>
                  <w:tcW w:w="872" w:type="dxa"/>
                  <w:tcBorders>
                    <w:top w:val="nil"/>
                    <w:left w:val="nil"/>
                    <w:bottom w:val="single" w:color="auto" w:sz="4" w:space="0"/>
                    <w:right w:val="single" w:color="auto" w:sz="4" w:space="0"/>
                  </w:tcBorders>
                  <w:vAlign w:val="center"/>
                </w:tcPr>
                <w:p>
                  <w:pPr>
                    <w:jc w:val="center"/>
                    <w:rPr>
                      <w:rFonts w:hint="eastAsia" w:eastAsia="宋体"/>
                      <w:color w:val="FF0000"/>
                      <w:sz w:val="21"/>
                      <w:szCs w:val="21"/>
                      <w:u w:val="single"/>
                      <w:lang w:val="en-US" w:eastAsia="zh-CN"/>
                    </w:rPr>
                  </w:pPr>
                  <w:r>
                    <w:rPr>
                      <w:rFonts w:hint="eastAsia"/>
                      <w:color w:val="FF0000"/>
                      <w:sz w:val="21"/>
                      <w:szCs w:val="21"/>
                      <w:u w:val="singl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2718" w:type="dxa"/>
                  <w:vMerge w:val="restart"/>
                  <w:vAlign w:val="center"/>
                </w:tcPr>
                <w:p>
                  <w:pPr>
                    <w:widowControl/>
                    <w:jc w:val="center"/>
                    <w:textAlignment w:val="center"/>
                    <w:rPr>
                      <w:color w:val="FF0000"/>
                      <w:kern w:val="0"/>
                      <w:sz w:val="21"/>
                      <w:szCs w:val="21"/>
                      <w:u w:val="single"/>
                    </w:rPr>
                  </w:pPr>
                  <w:r>
                    <w:rPr>
                      <w:rFonts w:hint="eastAsia"/>
                      <w:color w:val="FF0000"/>
                      <w:kern w:val="0"/>
                      <w:sz w:val="21"/>
                      <w:szCs w:val="21"/>
                      <w:u w:val="single"/>
                      <w:lang w:val="en-US" w:eastAsia="zh-CN"/>
                    </w:rPr>
                    <w:t>沉淀</w:t>
                  </w:r>
                  <w:r>
                    <w:rPr>
                      <w:color w:val="FF0000"/>
                      <w:kern w:val="0"/>
                      <w:sz w:val="21"/>
                      <w:szCs w:val="21"/>
                      <w:u w:val="single"/>
                    </w:rPr>
                    <w:t>池</w:t>
                  </w:r>
                </w:p>
              </w:tc>
              <w:tc>
                <w:tcPr>
                  <w:tcW w:w="1658" w:type="dxa"/>
                  <w:vAlign w:val="center"/>
                </w:tcPr>
                <w:p>
                  <w:pPr>
                    <w:widowControl/>
                    <w:jc w:val="center"/>
                    <w:textAlignment w:val="center"/>
                    <w:rPr>
                      <w:color w:val="FF0000"/>
                      <w:sz w:val="21"/>
                      <w:szCs w:val="21"/>
                      <w:u w:val="single"/>
                    </w:rPr>
                  </w:pPr>
                  <w:r>
                    <w:rPr>
                      <w:color w:val="FF0000"/>
                      <w:kern w:val="0"/>
                      <w:sz w:val="21"/>
                      <w:szCs w:val="21"/>
                      <w:u w:val="single"/>
                    </w:rPr>
                    <w:t>去除率</w:t>
                  </w:r>
                </w:p>
              </w:tc>
              <w:tc>
                <w:tcPr>
                  <w:tcW w:w="1281" w:type="dxa"/>
                  <w:tcBorders>
                    <w:top w:val="nil"/>
                    <w:left w:val="single" w:color="auto" w:sz="4" w:space="0"/>
                    <w:bottom w:val="single" w:color="auto" w:sz="4" w:space="0"/>
                    <w:right w:val="single" w:color="auto" w:sz="4" w:space="0"/>
                  </w:tcBorders>
                  <w:vAlign w:val="center"/>
                </w:tcPr>
                <w:p>
                  <w:pPr>
                    <w:jc w:val="center"/>
                    <w:rPr>
                      <w:color w:val="FF0000"/>
                      <w:sz w:val="21"/>
                      <w:szCs w:val="21"/>
                      <w:u w:val="single"/>
                    </w:rPr>
                  </w:pPr>
                  <w:r>
                    <w:rPr>
                      <w:color w:val="FF0000"/>
                      <w:sz w:val="21"/>
                      <w:szCs w:val="21"/>
                      <w:u w:val="single"/>
                    </w:rPr>
                    <w:t>3</w:t>
                  </w:r>
                  <w:r>
                    <w:rPr>
                      <w:rFonts w:hint="eastAsia"/>
                      <w:color w:val="FF0000"/>
                      <w:sz w:val="21"/>
                      <w:szCs w:val="21"/>
                      <w:u w:val="single"/>
                      <w:lang w:val="en-US" w:eastAsia="zh-CN"/>
                    </w:rPr>
                    <w:t>0</w:t>
                  </w:r>
                  <w:r>
                    <w:rPr>
                      <w:color w:val="FF0000"/>
                      <w:sz w:val="21"/>
                      <w:szCs w:val="21"/>
                      <w:u w:val="single"/>
                    </w:rPr>
                    <w:t>%</w:t>
                  </w:r>
                </w:p>
              </w:tc>
              <w:tc>
                <w:tcPr>
                  <w:tcW w:w="1203" w:type="dxa"/>
                  <w:tcBorders>
                    <w:top w:val="nil"/>
                    <w:left w:val="nil"/>
                    <w:bottom w:val="single" w:color="auto" w:sz="4" w:space="0"/>
                    <w:right w:val="single" w:color="auto" w:sz="4" w:space="0"/>
                  </w:tcBorders>
                  <w:vAlign w:val="center"/>
                </w:tcPr>
                <w:p>
                  <w:pPr>
                    <w:jc w:val="center"/>
                    <w:rPr>
                      <w:color w:val="FF0000"/>
                      <w:sz w:val="21"/>
                      <w:szCs w:val="21"/>
                      <w:u w:val="single"/>
                    </w:rPr>
                  </w:pPr>
                  <w:r>
                    <w:rPr>
                      <w:rFonts w:hint="eastAsia"/>
                      <w:color w:val="FF0000"/>
                      <w:sz w:val="21"/>
                      <w:szCs w:val="21"/>
                      <w:u w:val="single"/>
                      <w:lang w:val="en-US" w:eastAsia="zh-CN"/>
                    </w:rPr>
                    <w:t>30</w:t>
                  </w:r>
                  <w:r>
                    <w:rPr>
                      <w:color w:val="FF0000"/>
                      <w:sz w:val="21"/>
                      <w:szCs w:val="21"/>
                      <w:u w:val="single"/>
                    </w:rPr>
                    <w:t>%</w:t>
                  </w:r>
                </w:p>
              </w:tc>
              <w:tc>
                <w:tcPr>
                  <w:tcW w:w="970" w:type="dxa"/>
                  <w:tcBorders>
                    <w:top w:val="nil"/>
                    <w:left w:val="nil"/>
                    <w:bottom w:val="single" w:color="auto" w:sz="4" w:space="0"/>
                    <w:right w:val="single" w:color="auto" w:sz="4" w:space="0"/>
                  </w:tcBorders>
                  <w:vAlign w:val="center"/>
                </w:tcPr>
                <w:p>
                  <w:pPr>
                    <w:jc w:val="center"/>
                    <w:rPr>
                      <w:color w:val="FF0000"/>
                      <w:sz w:val="21"/>
                      <w:szCs w:val="21"/>
                      <w:u w:val="single"/>
                    </w:rPr>
                  </w:pPr>
                  <w:r>
                    <w:rPr>
                      <w:rFonts w:hint="eastAsia"/>
                      <w:color w:val="FF0000"/>
                      <w:sz w:val="21"/>
                      <w:szCs w:val="21"/>
                      <w:u w:val="single"/>
                      <w:lang w:val="en-US" w:eastAsia="zh-CN"/>
                    </w:rPr>
                    <w:t>80</w:t>
                  </w:r>
                  <w:r>
                    <w:rPr>
                      <w:color w:val="FF0000"/>
                      <w:sz w:val="21"/>
                      <w:szCs w:val="21"/>
                      <w:u w:val="single"/>
                    </w:rPr>
                    <w:t>%</w:t>
                  </w:r>
                </w:p>
              </w:tc>
              <w:tc>
                <w:tcPr>
                  <w:tcW w:w="872" w:type="dxa"/>
                  <w:tcBorders>
                    <w:top w:val="nil"/>
                    <w:left w:val="nil"/>
                    <w:bottom w:val="single" w:color="auto" w:sz="4" w:space="0"/>
                    <w:right w:val="single" w:color="auto" w:sz="4" w:space="0"/>
                  </w:tcBorders>
                  <w:vAlign w:val="center"/>
                </w:tcPr>
                <w:p>
                  <w:pPr>
                    <w:jc w:val="center"/>
                    <w:rPr>
                      <w:rFonts w:hint="eastAsia" w:eastAsia="宋体"/>
                      <w:color w:val="FF0000"/>
                      <w:sz w:val="21"/>
                      <w:szCs w:val="21"/>
                      <w:u w:val="single"/>
                      <w:lang w:eastAsia="zh-CN"/>
                    </w:rPr>
                  </w:pPr>
                  <w:r>
                    <w:rPr>
                      <w:rFonts w:hint="eastAsia"/>
                      <w:color w:val="FF0000"/>
                      <w:sz w:val="21"/>
                      <w:szCs w:val="21"/>
                      <w:u w:val="singl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2718" w:type="dxa"/>
                  <w:vMerge w:val="continue"/>
                  <w:vAlign w:val="center"/>
                </w:tcPr>
                <w:p>
                  <w:pPr>
                    <w:jc w:val="center"/>
                    <w:rPr>
                      <w:color w:val="FF0000"/>
                      <w:sz w:val="21"/>
                      <w:szCs w:val="21"/>
                      <w:u w:val="single"/>
                    </w:rPr>
                  </w:pPr>
                </w:p>
              </w:tc>
              <w:tc>
                <w:tcPr>
                  <w:tcW w:w="1658" w:type="dxa"/>
                  <w:vAlign w:val="center"/>
                </w:tcPr>
                <w:p>
                  <w:pPr>
                    <w:widowControl/>
                    <w:jc w:val="center"/>
                    <w:textAlignment w:val="center"/>
                    <w:rPr>
                      <w:color w:val="FF0000"/>
                      <w:sz w:val="21"/>
                      <w:szCs w:val="21"/>
                      <w:u w:val="single"/>
                    </w:rPr>
                  </w:pPr>
                  <w:r>
                    <w:rPr>
                      <w:color w:val="FF0000"/>
                      <w:kern w:val="0"/>
                      <w:sz w:val="21"/>
                      <w:szCs w:val="21"/>
                      <w:u w:val="single"/>
                    </w:rPr>
                    <w:t>出水</w:t>
                  </w:r>
                </w:p>
              </w:tc>
              <w:tc>
                <w:tcPr>
                  <w:tcW w:w="1281" w:type="dxa"/>
                  <w:tcBorders>
                    <w:top w:val="nil"/>
                    <w:left w:val="single" w:color="auto" w:sz="4" w:space="0"/>
                    <w:bottom w:val="single" w:color="auto" w:sz="4" w:space="0"/>
                    <w:right w:val="single" w:color="auto" w:sz="4" w:space="0"/>
                  </w:tcBorders>
                  <w:vAlign w:val="center"/>
                </w:tcPr>
                <w:p>
                  <w:pPr>
                    <w:jc w:val="center"/>
                    <w:rPr>
                      <w:rFonts w:hint="default" w:eastAsia="宋体"/>
                      <w:color w:val="FF0000"/>
                      <w:sz w:val="21"/>
                      <w:szCs w:val="21"/>
                      <w:u w:val="single"/>
                      <w:lang w:val="en-US" w:eastAsia="zh-CN"/>
                    </w:rPr>
                  </w:pPr>
                  <w:r>
                    <w:rPr>
                      <w:rFonts w:hint="eastAsia"/>
                      <w:color w:val="FF0000"/>
                      <w:sz w:val="21"/>
                      <w:szCs w:val="21"/>
                      <w:u w:val="single"/>
                      <w:lang w:val="en-US" w:eastAsia="zh-CN"/>
                    </w:rPr>
                    <w:t>178.5</w:t>
                  </w:r>
                </w:p>
              </w:tc>
              <w:tc>
                <w:tcPr>
                  <w:tcW w:w="1203" w:type="dxa"/>
                  <w:tcBorders>
                    <w:top w:val="nil"/>
                    <w:left w:val="nil"/>
                    <w:bottom w:val="single" w:color="auto" w:sz="4" w:space="0"/>
                    <w:right w:val="single" w:color="auto" w:sz="4" w:space="0"/>
                  </w:tcBorders>
                  <w:vAlign w:val="center"/>
                </w:tcPr>
                <w:p>
                  <w:pPr>
                    <w:jc w:val="center"/>
                    <w:rPr>
                      <w:rFonts w:hint="default" w:eastAsia="宋体"/>
                      <w:color w:val="FF0000"/>
                      <w:sz w:val="21"/>
                      <w:szCs w:val="21"/>
                      <w:u w:val="single"/>
                      <w:lang w:val="en-US" w:eastAsia="zh-CN"/>
                    </w:rPr>
                  </w:pPr>
                  <w:r>
                    <w:rPr>
                      <w:rFonts w:hint="eastAsia"/>
                      <w:color w:val="FF0000"/>
                      <w:sz w:val="21"/>
                      <w:szCs w:val="21"/>
                      <w:u w:val="single"/>
                      <w:lang w:val="en-US" w:eastAsia="zh-CN"/>
                    </w:rPr>
                    <w:t>74</w:t>
                  </w:r>
                </w:p>
              </w:tc>
              <w:tc>
                <w:tcPr>
                  <w:tcW w:w="970" w:type="dxa"/>
                  <w:tcBorders>
                    <w:top w:val="nil"/>
                    <w:left w:val="nil"/>
                    <w:bottom w:val="single" w:color="auto" w:sz="4" w:space="0"/>
                    <w:right w:val="single" w:color="auto" w:sz="4" w:space="0"/>
                  </w:tcBorders>
                  <w:vAlign w:val="center"/>
                </w:tcPr>
                <w:p>
                  <w:pPr>
                    <w:jc w:val="center"/>
                    <w:rPr>
                      <w:rFonts w:hint="default" w:eastAsia="宋体"/>
                      <w:color w:val="FF0000"/>
                      <w:sz w:val="21"/>
                      <w:szCs w:val="21"/>
                      <w:u w:val="single"/>
                      <w:lang w:val="en-US" w:eastAsia="zh-CN"/>
                    </w:rPr>
                  </w:pPr>
                  <w:r>
                    <w:rPr>
                      <w:rFonts w:hint="eastAsia"/>
                      <w:color w:val="FF0000"/>
                      <w:sz w:val="21"/>
                      <w:szCs w:val="21"/>
                      <w:u w:val="single"/>
                      <w:lang w:val="en-US" w:eastAsia="zh-CN"/>
                    </w:rPr>
                    <w:t>58</w:t>
                  </w:r>
                </w:p>
              </w:tc>
              <w:tc>
                <w:tcPr>
                  <w:tcW w:w="872" w:type="dxa"/>
                  <w:tcBorders>
                    <w:top w:val="nil"/>
                    <w:left w:val="nil"/>
                    <w:bottom w:val="single" w:color="auto" w:sz="4" w:space="0"/>
                    <w:right w:val="single" w:color="auto" w:sz="4" w:space="0"/>
                  </w:tcBorders>
                  <w:vAlign w:val="center"/>
                </w:tcPr>
                <w:p>
                  <w:pPr>
                    <w:jc w:val="center"/>
                    <w:rPr>
                      <w:rFonts w:hint="eastAsia" w:eastAsia="宋体"/>
                      <w:color w:val="FF0000"/>
                      <w:sz w:val="21"/>
                      <w:szCs w:val="21"/>
                      <w:u w:val="single"/>
                      <w:lang w:val="en-US" w:eastAsia="zh-CN"/>
                    </w:rPr>
                  </w:pPr>
                  <w:r>
                    <w:rPr>
                      <w:rFonts w:hint="eastAsia"/>
                      <w:color w:val="FF0000"/>
                      <w:sz w:val="21"/>
                      <w:szCs w:val="21"/>
                      <w:u w:val="singl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4376" w:type="dxa"/>
                  <w:gridSpan w:val="2"/>
                  <w:vAlign w:val="center"/>
                </w:tcPr>
                <w:p>
                  <w:pPr>
                    <w:widowControl/>
                    <w:jc w:val="center"/>
                    <w:textAlignment w:val="center"/>
                    <w:rPr>
                      <w:color w:val="FF0000"/>
                      <w:sz w:val="21"/>
                      <w:szCs w:val="21"/>
                      <w:u w:val="single"/>
                    </w:rPr>
                  </w:pPr>
                  <w:r>
                    <w:rPr>
                      <w:color w:val="FF0000"/>
                      <w:kern w:val="0"/>
                      <w:sz w:val="21"/>
                      <w:szCs w:val="21"/>
                      <w:u w:val="single"/>
                    </w:rPr>
                    <w:t>排出水质</w:t>
                  </w:r>
                </w:p>
              </w:tc>
              <w:tc>
                <w:tcPr>
                  <w:tcW w:w="1281" w:type="dxa"/>
                  <w:vAlign w:val="center"/>
                </w:tcPr>
                <w:p>
                  <w:pPr>
                    <w:jc w:val="center"/>
                    <w:rPr>
                      <w:rFonts w:hint="default" w:eastAsia="宋体"/>
                      <w:color w:val="FF0000"/>
                      <w:sz w:val="21"/>
                      <w:szCs w:val="21"/>
                      <w:u w:val="single"/>
                      <w:lang w:val="en-US" w:eastAsia="zh-CN"/>
                    </w:rPr>
                  </w:pPr>
                  <w:r>
                    <w:rPr>
                      <w:rFonts w:hint="eastAsia"/>
                      <w:color w:val="FF0000"/>
                      <w:sz w:val="21"/>
                      <w:szCs w:val="21"/>
                      <w:u w:val="single"/>
                      <w:lang w:val="en-US" w:eastAsia="zh-CN"/>
                    </w:rPr>
                    <w:t>178.5</w:t>
                  </w:r>
                </w:p>
              </w:tc>
              <w:tc>
                <w:tcPr>
                  <w:tcW w:w="1203" w:type="dxa"/>
                  <w:vAlign w:val="center"/>
                </w:tcPr>
                <w:p>
                  <w:pPr>
                    <w:jc w:val="center"/>
                    <w:rPr>
                      <w:rFonts w:hint="default" w:eastAsia="宋体"/>
                      <w:color w:val="FF0000"/>
                      <w:sz w:val="21"/>
                      <w:szCs w:val="21"/>
                      <w:u w:val="single"/>
                      <w:lang w:val="en-US" w:eastAsia="zh-CN"/>
                    </w:rPr>
                  </w:pPr>
                  <w:r>
                    <w:rPr>
                      <w:rFonts w:hint="eastAsia"/>
                      <w:color w:val="FF0000"/>
                      <w:sz w:val="21"/>
                      <w:szCs w:val="21"/>
                      <w:u w:val="single"/>
                      <w:lang w:val="en-US" w:eastAsia="zh-CN"/>
                    </w:rPr>
                    <w:t>74</w:t>
                  </w:r>
                </w:p>
              </w:tc>
              <w:tc>
                <w:tcPr>
                  <w:tcW w:w="970" w:type="dxa"/>
                  <w:vAlign w:val="center"/>
                </w:tcPr>
                <w:p>
                  <w:pPr>
                    <w:jc w:val="center"/>
                    <w:rPr>
                      <w:rFonts w:hint="default" w:eastAsia="宋体"/>
                      <w:color w:val="FF0000"/>
                      <w:sz w:val="21"/>
                      <w:szCs w:val="21"/>
                      <w:u w:val="single"/>
                      <w:lang w:val="en-US" w:eastAsia="zh-CN"/>
                    </w:rPr>
                  </w:pPr>
                  <w:r>
                    <w:rPr>
                      <w:rFonts w:hint="eastAsia"/>
                      <w:color w:val="FF0000"/>
                      <w:sz w:val="21"/>
                      <w:szCs w:val="21"/>
                      <w:u w:val="single"/>
                      <w:lang w:val="en-US" w:eastAsia="zh-CN"/>
                    </w:rPr>
                    <w:t>58</w:t>
                  </w:r>
                </w:p>
              </w:tc>
              <w:tc>
                <w:tcPr>
                  <w:tcW w:w="872" w:type="dxa"/>
                  <w:vAlign w:val="center"/>
                </w:tcPr>
                <w:p>
                  <w:pPr>
                    <w:jc w:val="center"/>
                    <w:rPr>
                      <w:rFonts w:hint="eastAsia" w:eastAsia="宋体"/>
                      <w:color w:val="FF0000"/>
                      <w:sz w:val="21"/>
                      <w:szCs w:val="21"/>
                      <w:u w:val="single"/>
                      <w:lang w:val="en-US" w:eastAsia="zh-CN"/>
                    </w:rPr>
                  </w:pPr>
                  <w:r>
                    <w:rPr>
                      <w:rFonts w:hint="eastAsia"/>
                      <w:color w:val="FF0000"/>
                      <w:sz w:val="21"/>
                      <w:szCs w:val="21"/>
                      <w:u w:val="singl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4376" w:type="dxa"/>
                  <w:gridSpan w:val="2"/>
                  <w:vAlign w:val="center"/>
                </w:tcPr>
                <w:p>
                  <w:pPr>
                    <w:widowControl/>
                    <w:jc w:val="center"/>
                    <w:textAlignment w:val="center"/>
                    <w:rPr>
                      <w:color w:val="FF0000"/>
                      <w:sz w:val="21"/>
                      <w:szCs w:val="21"/>
                      <w:u w:val="single"/>
                    </w:rPr>
                  </w:pPr>
                  <w:r>
                    <w:rPr>
                      <w:color w:val="FF0000"/>
                      <w:sz w:val="21"/>
                      <w:szCs w:val="21"/>
                      <w:u w:val="single"/>
                    </w:rPr>
                    <w:t>华容县桥东污水处理厂污水接纳水质标准</w:t>
                  </w:r>
                </w:p>
              </w:tc>
              <w:tc>
                <w:tcPr>
                  <w:tcW w:w="1281" w:type="dxa"/>
                  <w:vAlign w:val="center"/>
                </w:tcPr>
                <w:p>
                  <w:pPr>
                    <w:jc w:val="center"/>
                    <w:rPr>
                      <w:color w:val="FF0000"/>
                      <w:sz w:val="21"/>
                      <w:szCs w:val="21"/>
                      <w:u w:val="single"/>
                    </w:rPr>
                  </w:pPr>
                  <w:r>
                    <w:rPr>
                      <w:color w:val="FF0000"/>
                      <w:sz w:val="21"/>
                      <w:szCs w:val="21"/>
                      <w:u w:val="single"/>
                    </w:rPr>
                    <w:t>≤420</w:t>
                  </w:r>
                </w:p>
              </w:tc>
              <w:tc>
                <w:tcPr>
                  <w:tcW w:w="1203" w:type="dxa"/>
                  <w:vAlign w:val="center"/>
                </w:tcPr>
                <w:p>
                  <w:pPr>
                    <w:jc w:val="center"/>
                    <w:rPr>
                      <w:color w:val="FF0000"/>
                      <w:sz w:val="21"/>
                      <w:szCs w:val="21"/>
                      <w:u w:val="single"/>
                    </w:rPr>
                  </w:pPr>
                  <w:r>
                    <w:rPr>
                      <w:color w:val="FF0000"/>
                      <w:sz w:val="21"/>
                      <w:szCs w:val="21"/>
                      <w:u w:val="single"/>
                    </w:rPr>
                    <w:t>≤150</w:t>
                  </w:r>
                </w:p>
              </w:tc>
              <w:tc>
                <w:tcPr>
                  <w:tcW w:w="970" w:type="dxa"/>
                  <w:vAlign w:val="center"/>
                </w:tcPr>
                <w:p>
                  <w:pPr>
                    <w:widowControl/>
                    <w:jc w:val="center"/>
                    <w:textAlignment w:val="center"/>
                    <w:rPr>
                      <w:color w:val="FF0000"/>
                      <w:sz w:val="21"/>
                      <w:szCs w:val="21"/>
                      <w:u w:val="single"/>
                    </w:rPr>
                  </w:pPr>
                  <w:r>
                    <w:rPr>
                      <w:color w:val="FF0000"/>
                      <w:sz w:val="21"/>
                      <w:szCs w:val="21"/>
                      <w:u w:val="single"/>
                    </w:rPr>
                    <w:t>≤240</w:t>
                  </w:r>
                </w:p>
              </w:tc>
              <w:tc>
                <w:tcPr>
                  <w:tcW w:w="872" w:type="dxa"/>
                  <w:vAlign w:val="center"/>
                </w:tcPr>
                <w:p>
                  <w:pPr>
                    <w:widowControl/>
                    <w:jc w:val="center"/>
                    <w:textAlignment w:val="center"/>
                    <w:rPr>
                      <w:color w:val="FF0000"/>
                      <w:kern w:val="0"/>
                      <w:sz w:val="21"/>
                      <w:szCs w:val="21"/>
                      <w:u w:val="single"/>
                    </w:rPr>
                  </w:pPr>
                  <w:r>
                    <w:rPr>
                      <w:color w:val="FF0000"/>
                      <w:sz w:val="21"/>
                      <w:szCs w:val="21"/>
                      <w:u w:val="single"/>
                    </w:rPr>
                    <w:t>≤36</w:t>
                  </w:r>
                </w:p>
              </w:tc>
            </w:tr>
          </w:tbl>
          <w:p>
            <w:pPr>
              <w:widowControl/>
              <w:spacing w:line="360" w:lineRule="auto"/>
              <w:ind w:firstLine="480" w:firstLineChars="200"/>
              <w:jc w:val="left"/>
              <w:rPr>
                <w:color w:val="FF0000"/>
                <w:sz w:val="24"/>
                <w:u w:val="single"/>
              </w:rPr>
            </w:pPr>
            <w:r>
              <w:rPr>
                <w:color w:val="FF0000"/>
                <w:sz w:val="24"/>
                <w:u w:val="single"/>
              </w:rPr>
              <w:t>由上可知，经过污水处理厂处理后，本项目的废水各项指标都达到了华容县桥东污水处理厂污水接纳水质标准。</w:t>
            </w:r>
          </w:p>
          <w:p>
            <w:pPr>
              <w:spacing w:line="360" w:lineRule="auto"/>
              <w:ind w:firstLine="480" w:firstLineChars="200"/>
              <w:jc w:val="left"/>
              <w:rPr>
                <w:rFonts w:hint="eastAsia" w:ascii="Times New Roman" w:hAnsi="Times New Roman" w:eastAsia="宋体" w:cs="Times New Roman"/>
                <w:color w:val="000000"/>
                <w:sz w:val="24"/>
                <w:szCs w:val="24"/>
                <w:u w:val="none"/>
                <w:lang w:eastAsia="zh-CN"/>
              </w:rPr>
            </w:pPr>
            <w:r>
              <w:rPr>
                <w:color w:val="000000"/>
                <w:sz w:val="24"/>
              </w:rPr>
              <w:t>经上述措施处理后，本项目产生的废水对区域水环境影响不大。</w:t>
            </w:r>
          </w:p>
          <w:bookmarkEnd w:id="12"/>
          <w:bookmarkEnd w:id="13"/>
          <w:bookmarkEnd w:id="14"/>
          <w:bookmarkEnd w:id="15"/>
          <w:bookmarkEnd w:id="16"/>
          <w:bookmarkEnd w:id="17"/>
          <w:bookmarkEnd w:id="18"/>
          <w:p>
            <w:pPr>
              <w:spacing w:line="360" w:lineRule="auto"/>
              <w:ind w:firstLine="482" w:firstLineChars="200"/>
              <w:rPr>
                <w:b/>
                <w:bCs/>
                <w:color w:val="000000"/>
                <w:sz w:val="24"/>
              </w:rPr>
            </w:pPr>
            <w:r>
              <w:rPr>
                <w:b/>
                <w:bCs/>
                <w:color w:val="000000"/>
                <w:sz w:val="24"/>
              </w:rPr>
              <w:t>3、声环境影响分析</w:t>
            </w:r>
          </w:p>
          <w:p>
            <w:pPr>
              <w:spacing w:line="360" w:lineRule="auto"/>
              <w:ind w:firstLine="480" w:firstLineChars="200"/>
              <w:rPr>
                <w:color w:val="000000"/>
                <w:sz w:val="24"/>
              </w:rPr>
            </w:pPr>
            <w:r>
              <w:rPr>
                <w:color w:val="000000"/>
                <w:sz w:val="24"/>
              </w:rPr>
              <w:t>项目主要噪声源来自分级机、清洗机、风机、油泵等设备运营时产生的设备噪声，源强为70~75分贝之间，项目为一班工作制，夜间不生产。</w:t>
            </w:r>
          </w:p>
          <w:p>
            <w:pPr>
              <w:pStyle w:val="17"/>
              <w:spacing w:line="360" w:lineRule="auto"/>
              <w:ind w:firstLine="480"/>
              <w:rPr>
                <w:color w:val="000000"/>
              </w:rPr>
            </w:pPr>
            <w:r>
              <w:rPr>
                <w:color w:val="000000"/>
              </w:rPr>
              <w:t>根据项目工艺布局，项目生产加工设备主要噪声源均在室内，项目主要噪声源产生的噪声经基础减振、墙体隔声后，可削减20dB(A)左右。再经距离衰减后，项目厂界外噪声昼间可达到《工业企业厂界环境噪声排放标准》（GB12348-2008）相关标准，对周边环境敏感点环境影响较小。</w:t>
            </w:r>
          </w:p>
          <w:p>
            <w:pPr>
              <w:tabs>
                <w:tab w:val="left" w:pos="7500"/>
              </w:tabs>
              <w:spacing w:line="360" w:lineRule="auto"/>
              <w:ind w:firstLine="316" w:firstLineChars="150"/>
              <w:jc w:val="center"/>
              <w:rPr>
                <w:b/>
                <w:bCs/>
                <w:color w:val="000000"/>
                <w:kern w:val="0"/>
                <w:sz w:val="21"/>
                <w:szCs w:val="21"/>
              </w:rPr>
            </w:pPr>
            <w:r>
              <w:rPr>
                <w:b/>
                <w:bCs/>
                <w:color w:val="000000"/>
                <w:kern w:val="0"/>
                <w:sz w:val="21"/>
                <w:szCs w:val="21"/>
              </w:rPr>
              <w:t>表7-</w:t>
            </w:r>
            <w:r>
              <w:rPr>
                <w:rFonts w:hint="eastAsia"/>
                <w:b/>
                <w:bCs/>
                <w:color w:val="000000"/>
                <w:kern w:val="0"/>
                <w:sz w:val="21"/>
                <w:szCs w:val="21"/>
                <w:lang w:val="en-US" w:eastAsia="zh-CN"/>
              </w:rPr>
              <w:t xml:space="preserve">9  </w:t>
            </w:r>
            <w:r>
              <w:rPr>
                <w:b/>
                <w:bCs/>
                <w:color w:val="000000"/>
                <w:kern w:val="0"/>
                <w:sz w:val="21"/>
                <w:szCs w:val="21"/>
              </w:rPr>
              <w:t xml:space="preserve"> 各高噪声设备在车间边界噪声源强统计</w:t>
            </w:r>
          </w:p>
          <w:tbl>
            <w:tblPr>
              <w:tblStyle w:val="34"/>
              <w:tblW w:w="870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26"/>
              <w:gridCol w:w="1483"/>
              <w:gridCol w:w="1760"/>
              <w:gridCol w:w="1760"/>
              <w:gridCol w:w="1636"/>
              <w:gridCol w:w="1337"/>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26" w:type="dxa"/>
                  <w:vAlign w:val="center"/>
                </w:tcPr>
                <w:p>
                  <w:pPr>
                    <w:jc w:val="center"/>
                    <w:rPr>
                      <w:b/>
                      <w:color w:val="000000"/>
                      <w:kern w:val="0"/>
                      <w:sz w:val="21"/>
                      <w:szCs w:val="21"/>
                    </w:rPr>
                  </w:pPr>
                  <w:r>
                    <w:rPr>
                      <w:b/>
                      <w:color w:val="000000"/>
                      <w:kern w:val="0"/>
                      <w:sz w:val="21"/>
                      <w:szCs w:val="21"/>
                    </w:rPr>
                    <w:t>序号</w:t>
                  </w:r>
                </w:p>
              </w:tc>
              <w:tc>
                <w:tcPr>
                  <w:tcW w:w="1483" w:type="dxa"/>
                  <w:vAlign w:val="center"/>
                </w:tcPr>
                <w:p>
                  <w:pPr>
                    <w:jc w:val="center"/>
                    <w:rPr>
                      <w:b/>
                      <w:color w:val="000000"/>
                      <w:kern w:val="0"/>
                      <w:sz w:val="21"/>
                      <w:szCs w:val="21"/>
                    </w:rPr>
                  </w:pPr>
                  <w:r>
                    <w:rPr>
                      <w:b/>
                      <w:color w:val="000000"/>
                      <w:kern w:val="0"/>
                      <w:sz w:val="21"/>
                      <w:szCs w:val="21"/>
                    </w:rPr>
                    <w:t>设备名称</w:t>
                  </w:r>
                </w:p>
              </w:tc>
              <w:tc>
                <w:tcPr>
                  <w:tcW w:w="1760" w:type="dxa"/>
                  <w:vAlign w:val="center"/>
                </w:tcPr>
                <w:p>
                  <w:pPr>
                    <w:jc w:val="center"/>
                    <w:rPr>
                      <w:b/>
                      <w:color w:val="000000"/>
                      <w:kern w:val="0"/>
                      <w:sz w:val="21"/>
                      <w:szCs w:val="21"/>
                    </w:rPr>
                  </w:pPr>
                  <w:r>
                    <w:rPr>
                      <w:b/>
                      <w:color w:val="000000"/>
                      <w:kern w:val="0"/>
                      <w:sz w:val="21"/>
                      <w:szCs w:val="21"/>
                    </w:rPr>
                    <w:t>数量</w:t>
                  </w:r>
                </w:p>
              </w:tc>
              <w:tc>
                <w:tcPr>
                  <w:tcW w:w="1760" w:type="dxa"/>
                  <w:vAlign w:val="center"/>
                </w:tcPr>
                <w:p>
                  <w:pPr>
                    <w:jc w:val="center"/>
                    <w:rPr>
                      <w:b/>
                      <w:color w:val="000000"/>
                      <w:kern w:val="0"/>
                      <w:sz w:val="21"/>
                      <w:szCs w:val="21"/>
                    </w:rPr>
                  </w:pPr>
                  <w:r>
                    <w:rPr>
                      <w:b/>
                      <w:color w:val="000000"/>
                      <w:kern w:val="0"/>
                      <w:sz w:val="21"/>
                      <w:szCs w:val="21"/>
                    </w:rPr>
                    <w:t>声级[dB（A）]</w:t>
                  </w:r>
                </w:p>
              </w:tc>
              <w:tc>
                <w:tcPr>
                  <w:tcW w:w="1636" w:type="dxa"/>
                  <w:vAlign w:val="center"/>
                </w:tcPr>
                <w:p>
                  <w:pPr>
                    <w:jc w:val="center"/>
                    <w:rPr>
                      <w:b/>
                      <w:color w:val="000000"/>
                      <w:kern w:val="0"/>
                      <w:sz w:val="21"/>
                      <w:szCs w:val="21"/>
                    </w:rPr>
                  </w:pPr>
                  <w:r>
                    <w:rPr>
                      <w:b/>
                      <w:color w:val="000000"/>
                      <w:kern w:val="0"/>
                      <w:sz w:val="21"/>
                      <w:szCs w:val="21"/>
                    </w:rPr>
                    <w:t>治理后噪声声级[dB（A）]</w:t>
                  </w:r>
                </w:p>
              </w:tc>
              <w:tc>
                <w:tcPr>
                  <w:tcW w:w="1337" w:type="dxa"/>
                  <w:vAlign w:val="center"/>
                </w:tcPr>
                <w:p>
                  <w:pPr>
                    <w:jc w:val="center"/>
                    <w:rPr>
                      <w:b/>
                      <w:color w:val="000000"/>
                      <w:kern w:val="0"/>
                      <w:sz w:val="21"/>
                      <w:szCs w:val="21"/>
                    </w:rPr>
                  </w:pPr>
                  <w:r>
                    <w:rPr>
                      <w:b/>
                      <w:color w:val="000000"/>
                      <w:kern w:val="0"/>
                      <w:sz w:val="21"/>
                      <w:szCs w:val="21"/>
                    </w:rPr>
                    <w:t>治理后车间边界噪声值[dB(A)]</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26" w:type="dxa"/>
                  <w:vAlign w:val="center"/>
                </w:tcPr>
                <w:p>
                  <w:pPr>
                    <w:widowControl/>
                    <w:jc w:val="center"/>
                    <w:rPr>
                      <w:color w:val="000000"/>
                      <w:kern w:val="0"/>
                      <w:sz w:val="21"/>
                    </w:rPr>
                  </w:pPr>
                  <w:r>
                    <w:rPr>
                      <w:color w:val="000000"/>
                      <w:kern w:val="0"/>
                      <w:sz w:val="21"/>
                    </w:rPr>
                    <w:t>1</w:t>
                  </w:r>
                </w:p>
              </w:tc>
              <w:tc>
                <w:tcPr>
                  <w:tcW w:w="1483" w:type="dxa"/>
                  <w:vAlign w:val="center"/>
                </w:tcPr>
                <w:p>
                  <w:pPr>
                    <w:widowControl/>
                    <w:jc w:val="center"/>
                    <w:rPr>
                      <w:color w:val="000000"/>
                      <w:kern w:val="0"/>
                      <w:sz w:val="21"/>
                    </w:rPr>
                  </w:pPr>
                  <w:r>
                    <w:rPr>
                      <w:color w:val="000000"/>
                      <w:kern w:val="0"/>
                      <w:sz w:val="21"/>
                      <w:szCs w:val="21"/>
                    </w:rPr>
                    <w:t>洗菜机</w:t>
                  </w:r>
                </w:p>
              </w:tc>
              <w:tc>
                <w:tcPr>
                  <w:tcW w:w="1760" w:type="dxa"/>
                  <w:vAlign w:val="center"/>
                </w:tcPr>
                <w:p>
                  <w:pPr>
                    <w:pStyle w:val="89"/>
                    <w:spacing w:beforeLines="0"/>
                    <w:rPr>
                      <w:rFonts w:ascii="Times New Roman"/>
                      <w:color w:val="000000"/>
                      <w:sz w:val="21"/>
                    </w:rPr>
                  </w:pPr>
                  <w:r>
                    <w:rPr>
                      <w:rFonts w:ascii="Times New Roman" w:eastAsia="宋体"/>
                      <w:b w:val="0"/>
                      <w:color w:val="000000"/>
                      <w:sz w:val="21"/>
                      <w:szCs w:val="21"/>
                    </w:rPr>
                    <w:t>1</w:t>
                  </w:r>
                </w:p>
              </w:tc>
              <w:tc>
                <w:tcPr>
                  <w:tcW w:w="1760" w:type="dxa"/>
                  <w:vAlign w:val="center"/>
                </w:tcPr>
                <w:p>
                  <w:pPr>
                    <w:widowControl/>
                    <w:jc w:val="center"/>
                    <w:rPr>
                      <w:color w:val="000000"/>
                      <w:kern w:val="0"/>
                      <w:sz w:val="21"/>
                    </w:rPr>
                  </w:pPr>
                  <w:r>
                    <w:rPr>
                      <w:color w:val="000000"/>
                      <w:kern w:val="0"/>
                      <w:sz w:val="21"/>
                    </w:rPr>
                    <w:t>75</w:t>
                  </w:r>
                </w:p>
              </w:tc>
              <w:tc>
                <w:tcPr>
                  <w:tcW w:w="1636" w:type="dxa"/>
                  <w:vAlign w:val="center"/>
                </w:tcPr>
                <w:p>
                  <w:pPr>
                    <w:jc w:val="center"/>
                    <w:rPr>
                      <w:color w:val="000000"/>
                      <w:kern w:val="0"/>
                      <w:sz w:val="21"/>
                      <w:szCs w:val="21"/>
                    </w:rPr>
                  </w:pPr>
                  <w:r>
                    <w:rPr>
                      <w:color w:val="000000"/>
                      <w:kern w:val="0"/>
                      <w:sz w:val="21"/>
                      <w:szCs w:val="21"/>
                    </w:rPr>
                    <w:t>55</w:t>
                  </w:r>
                </w:p>
              </w:tc>
              <w:tc>
                <w:tcPr>
                  <w:tcW w:w="1337" w:type="dxa"/>
                  <w:vMerge w:val="restart"/>
                  <w:vAlign w:val="center"/>
                </w:tcPr>
                <w:p>
                  <w:pPr>
                    <w:jc w:val="center"/>
                    <w:rPr>
                      <w:color w:val="000000"/>
                      <w:kern w:val="0"/>
                      <w:sz w:val="21"/>
                      <w:szCs w:val="21"/>
                    </w:rPr>
                  </w:pPr>
                  <w:r>
                    <w:rPr>
                      <w:color w:val="000000"/>
                      <w:kern w:val="0"/>
                      <w:sz w:val="21"/>
                      <w:szCs w:val="21"/>
                    </w:rPr>
                    <w:t>59.19</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26" w:type="dxa"/>
                  <w:vAlign w:val="center"/>
                </w:tcPr>
                <w:p>
                  <w:pPr>
                    <w:widowControl/>
                    <w:jc w:val="center"/>
                    <w:rPr>
                      <w:color w:val="000000"/>
                      <w:kern w:val="0"/>
                      <w:sz w:val="21"/>
                    </w:rPr>
                  </w:pPr>
                  <w:r>
                    <w:rPr>
                      <w:color w:val="000000"/>
                      <w:kern w:val="0"/>
                      <w:sz w:val="21"/>
                    </w:rPr>
                    <w:t>2</w:t>
                  </w:r>
                </w:p>
              </w:tc>
              <w:tc>
                <w:tcPr>
                  <w:tcW w:w="1483" w:type="dxa"/>
                  <w:vAlign w:val="center"/>
                </w:tcPr>
                <w:p>
                  <w:pPr>
                    <w:widowControl/>
                    <w:jc w:val="center"/>
                    <w:rPr>
                      <w:color w:val="000000"/>
                      <w:kern w:val="0"/>
                      <w:sz w:val="21"/>
                    </w:rPr>
                  </w:pPr>
                  <w:r>
                    <w:rPr>
                      <w:color w:val="000000"/>
                      <w:kern w:val="0"/>
                      <w:sz w:val="21"/>
                      <w:szCs w:val="21"/>
                    </w:rPr>
                    <w:t>洗包机</w:t>
                  </w:r>
                </w:p>
              </w:tc>
              <w:tc>
                <w:tcPr>
                  <w:tcW w:w="1760" w:type="dxa"/>
                  <w:vAlign w:val="center"/>
                </w:tcPr>
                <w:p>
                  <w:pPr>
                    <w:jc w:val="center"/>
                    <w:rPr>
                      <w:color w:val="000000"/>
                      <w:kern w:val="0"/>
                      <w:sz w:val="21"/>
                    </w:rPr>
                  </w:pPr>
                  <w:r>
                    <w:rPr>
                      <w:color w:val="000000"/>
                      <w:sz w:val="21"/>
                      <w:szCs w:val="21"/>
                    </w:rPr>
                    <w:t>1</w:t>
                  </w:r>
                </w:p>
              </w:tc>
              <w:tc>
                <w:tcPr>
                  <w:tcW w:w="1760" w:type="dxa"/>
                  <w:vAlign w:val="center"/>
                </w:tcPr>
                <w:p>
                  <w:pPr>
                    <w:widowControl/>
                    <w:jc w:val="center"/>
                    <w:rPr>
                      <w:color w:val="000000"/>
                      <w:kern w:val="0"/>
                      <w:sz w:val="21"/>
                    </w:rPr>
                  </w:pPr>
                  <w:r>
                    <w:rPr>
                      <w:color w:val="000000"/>
                      <w:kern w:val="0"/>
                      <w:sz w:val="21"/>
                    </w:rPr>
                    <w:t>75</w:t>
                  </w:r>
                </w:p>
              </w:tc>
              <w:tc>
                <w:tcPr>
                  <w:tcW w:w="1636" w:type="dxa"/>
                  <w:vAlign w:val="center"/>
                </w:tcPr>
                <w:p>
                  <w:pPr>
                    <w:jc w:val="center"/>
                    <w:rPr>
                      <w:color w:val="000000"/>
                      <w:kern w:val="0"/>
                      <w:sz w:val="21"/>
                      <w:szCs w:val="21"/>
                    </w:rPr>
                  </w:pPr>
                  <w:r>
                    <w:rPr>
                      <w:color w:val="000000"/>
                      <w:kern w:val="0"/>
                      <w:sz w:val="21"/>
                      <w:szCs w:val="21"/>
                    </w:rPr>
                    <w:t>55</w:t>
                  </w:r>
                </w:p>
              </w:tc>
              <w:tc>
                <w:tcPr>
                  <w:tcW w:w="1337" w:type="dxa"/>
                  <w:vMerge w:val="continue"/>
                  <w:vAlign w:val="center"/>
                </w:tcPr>
                <w:p>
                  <w:pPr>
                    <w:jc w:val="center"/>
                    <w:rPr>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26" w:type="dxa"/>
                  <w:vAlign w:val="center"/>
                </w:tcPr>
                <w:p>
                  <w:pPr>
                    <w:widowControl/>
                    <w:jc w:val="center"/>
                    <w:rPr>
                      <w:color w:val="000000"/>
                      <w:kern w:val="0"/>
                      <w:sz w:val="21"/>
                    </w:rPr>
                  </w:pPr>
                  <w:r>
                    <w:rPr>
                      <w:color w:val="000000"/>
                      <w:kern w:val="0"/>
                      <w:sz w:val="21"/>
                    </w:rPr>
                    <w:t>3</w:t>
                  </w:r>
                </w:p>
              </w:tc>
              <w:tc>
                <w:tcPr>
                  <w:tcW w:w="1483" w:type="dxa"/>
                  <w:vAlign w:val="center"/>
                </w:tcPr>
                <w:p>
                  <w:pPr>
                    <w:widowControl/>
                    <w:jc w:val="center"/>
                    <w:rPr>
                      <w:color w:val="000000"/>
                      <w:kern w:val="0"/>
                      <w:sz w:val="21"/>
                    </w:rPr>
                  </w:pPr>
                  <w:r>
                    <w:rPr>
                      <w:color w:val="000000"/>
                      <w:kern w:val="0"/>
                      <w:sz w:val="21"/>
                      <w:szCs w:val="21"/>
                    </w:rPr>
                    <w:t>真空包装机</w:t>
                  </w:r>
                </w:p>
              </w:tc>
              <w:tc>
                <w:tcPr>
                  <w:tcW w:w="1760" w:type="dxa"/>
                  <w:vAlign w:val="center"/>
                </w:tcPr>
                <w:p>
                  <w:pPr>
                    <w:jc w:val="center"/>
                    <w:rPr>
                      <w:color w:val="000000"/>
                      <w:kern w:val="0"/>
                      <w:sz w:val="21"/>
                    </w:rPr>
                  </w:pPr>
                  <w:r>
                    <w:rPr>
                      <w:color w:val="000000"/>
                      <w:sz w:val="21"/>
                      <w:szCs w:val="21"/>
                    </w:rPr>
                    <w:t>8</w:t>
                  </w:r>
                </w:p>
              </w:tc>
              <w:tc>
                <w:tcPr>
                  <w:tcW w:w="1760" w:type="dxa"/>
                  <w:vAlign w:val="center"/>
                </w:tcPr>
                <w:p>
                  <w:pPr>
                    <w:widowControl/>
                    <w:jc w:val="center"/>
                    <w:rPr>
                      <w:color w:val="000000"/>
                      <w:kern w:val="0"/>
                      <w:sz w:val="21"/>
                    </w:rPr>
                  </w:pPr>
                  <w:r>
                    <w:rPr>
                      <w:color w:val="000000"/>
                      <w:kern w:val="0"/>
                      <w:sz w:val="21"/>
                    </w:rPr>
                    <w:t>70</w:t>
                  </w:r>
                </w:p>
              </w:tc>
              <w:tc>
                <w:tcPr>
                  <w:tcW w:w="1636" w:type="dxa"/>
                  <w:vAlign w:val="center"/>
                </w:tcPr>
                <w:p>
                  <w:pPr>
                    <w:jc w:val="center"/>
                    <w:rPr>
                      <w:color w:val="000000"/>
                      <w:kern w:val="0"/>
                      <w:sz w:val="21"/>
                      <w:szCs w:val="21"/>
                    </w:rPr>
                  </w:pPr>
                  <w:r>
                    <w:rPr>
                      <w:color w:val="000000"/>
                      <w:kern w:val="0"/>
                      <w:sz w:val="21"/>
                      <w:szCs w:val="21"/>
                    </w:rPr>
                    <w:t>50</w:t>
                  </w:r>
                </w:p>
              </w:tc>
              <w:tc>
                <w:tcPr>
                  <w:tcW w:w="1337" w:type="dxa"/>
                  <w:vMerge w:val="continue"/>
                  <w:vAlign w:val="center"/>
                </w:tcPr>
                <w:p>
                  <w:pPr>
                    <w:jc w:val="center"/>
                    <w:rPr>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26" w:type="dxa"/>
                  <w:vAlign w:val="center"/>
                </w:tcPr>
                <w:p>
                  <w:pPr>
                    <w:widowControl/>
                    <w:jc w:val="center"/>
                    <w:rPr>
                      <w:color w:val="000000"/>
                      <w:kern w:val="0"/>
                      <w:sz w:val="21"/>
                    </w:rPr>
                  </w:pPr>
                  <w:r>
                    <w:rPr>
                      <w:color w:val="000000"/>
                      <w:kern w:val="0"/>
                      <w:sz w:val="21"/>
                    </w:rPr>
                    <w:t>4</w:t>
                  </w:r>
                </w:p>
              </w:tc>
              <w:tc>
                <w:tcPr>
                  <w:tcW w:w="1483" w:type="dxa"/>
                  <w:vAlign w:val="center"/>
                </w:tcPr>
                <w:p>
                  <w:pPr>
                    <w:widowControl/>
                    <w:jc w:val="center"/>
                    <w:rPr>
                      <w:color w:val="000000"/>
                      <w:kern w:val="0"/>
                      <w:sz w:val="21"/>
                    </w:rPr>
                  </w:pPr>
                  <w:r>
                    <w:rPr>
                      <w:color w:val="000000"/>
                      <w:kern w:val="0"/>
                      <w:sz w:val="21"/>
                      <w:szCs w:val="21"/>
                    </w:rPr>
                    <w:t>振动筛</w:t>
                  </w:r>
                </w:p>
              </w:tc>
              <w:tc>
                <w:tcPr>
                  <w:tcW w:w="1760" w:type="dxa"/>
                  <w:vAlign w:val="center"/>
                </w:tcPr>
                <w:p>
                  <w:pPr>
                    <w:jc w:val="center"/>
                    <w:rPr>
                      <w:color w:val="000000"/>
                      <w:kern w:val="0"/>
                      <w:sz w:val="21"/>
                    </w:rPr>
                  </w:pPr>
                  <w:r>
                    <w:rPr>
                      <w:color w:val="000000"/>
                      <w:sz w:val="21"/>
                      <w:szCs w:val="21"/>
                    </w:rPr>
                    <w:t>1</w:t>
                  </w:r>
                </w:p>
              </w:tc>
              <w:tc>
                <w:tcPr>
                  <w:tcW w:w="1760" w:type="dxa"/>
                  <w:vAlign w:val="center"/>
                </w:tcPr>
                <w:p>
                  <w:pPr>
                    <w:widowControl/>
                    <w:jc w:val="center"/>
                    <w:rPr>
                      <w:color w:val="000000"/>
                      <w:kern w:val="0"/>
                      <w:sz w:val="21"/>
                    </w:rPr>
                  </w:pPr>
                  <w:r>
                    <w:rPr>
                      <w:color w:val="000000"/>
                      <w:kern w:val="0"/>
                      <w:sz w:val="21"/>
                    </w:rPr>
                    <w:t>70</w:t>
                  </w:r>
                </w:p>
              </w:tc>
              <w:tc>
                <w:tcPr>
                  <w:tcW w:w="1636" w:type="dxa"/>
                  <w:vAlign w:val="center"/>
                </w:tcPr>
                <w:p>
                  <w:pPr>
                    <w:jc w:val="center"/>
                    <w:rPr>
                      <w:color w:val="000000"/>
                      <w:kern w:val="0"/>
                      <w:sz w:val="21"/>
                      <w:szCs w:val="21"/>
                    </w:rPr>
                  </w:pPr>
                  <w:r>
                    <w:rPr>
                      <w:color w:val="000000"/>
                      <w:kern w:val="0"/>
                      <w:sz w:val="21"/>
                      <w:szCs w:val="21"/>
                    </w:rPr>
                    <w:t>50</w:t>
                  </w:r>
                </w:p>
              </w:tc>
              <w:tc>
                <w:tcPr>
                  <w:tcW w:w="1337" w:type="dxa"/>
                  <w:vMerge w:val="continue"/>
                  <w:vAlign w:val="center"/>
                </w:tcPr>
                <w:p>
                  <w:pPr>
                    <w:jc w:val="center"/>
                    <w:rPr>
                      <w:color w:val="000000"/>
                      <w:kern w:val="0"/>
                      <w:sz w:val="21"/>
                      <w:szCs w:val="21"/>
                    </w:rPr>
                  </w:pPr>
                </w:p>
              </w:tc>
            </w:tr>
          </w:tbl>
          <w:p>
            <w:pPr>
              <w:tabs>
                <w:tab w:val="left" w:pos="7500"/>
              </w:tabs>
              <w:spacing w:line="360" w:lineRule="auto"/>
              <w:ind w:firstLine="360" w:firstLineChars="150"/>
              <w:rPr>
                <w:color w:val="000000"/>
                <w:kern w:val="0"/>
                <w:sz w:val="24"/>
                <w:szCs w:val="20"/>
              </w:rPr>
            </w:pPr>
            <w:r>
              <w:rPr>
                <w:color w:val="000000"/>
                <w:kern w:val="0"/>
                <w:sz w:val="24"/>
                <w:szCs w:val="20"/>
              </w:rPr>
              <w:t>（1）预测内容</w:t>
            </w:r>
          </w:p>
          <w:p>
            <w:pPr>
              <w:tabs>
                <w:tab w:val="left" w:pos="7500"/>
              </w:tabs>
              <w:spacing w:line="360" w:lineRule="auto"/>
              <w:ind w:firstLine="316" w:firstLineChars="150"/>
              <w:jc w:val="center"/>
              <w:rPr>
                <w:b/>
                <w:bCs/>
                <w:color w:val="000000"/>
                <w:kern w:val="0"/>
                <w:sz w:val="21"/>
                <w:szCs w:val="21"/>
              </w:rPr>
            </w:pPr>
            <w:r>
              <w:rPr>
                <w:b/>
                <w:bCs/>
                <w:color w:val="000000"/>
                <w:kern w:val="0"/>
                <w:sz w:val="21"/>
                <w:szCs w:val="21"/>
              </w:rPr>
              <w:t>表7-</w:t>
            </w:r>
            <w:r>
              <w:rPr>
                <w:rFonts w:hint="eastAsia"/>
                <w:b/>
                <w:bCs/>
                <w:color w:val="000000"/>
                <w:kern w:val="0"/>
                <w:sz w:val="21"/>
                <w:szCs w:val="21"/>
                <w:lang w:val="en-US" w:eastAsia="zh-CN"/>
              </w:rPr>
              <w:t>10</w:t>
            </w:r>
            <w:r>
              <w:rPr>
                <w:b/>
                <w:bCs/>
                <w:color w:val="000000"/>
                <w:kern w:val="0"/>
                <w:sz w:val="21"/>
                <w:szCs w:val="21"/>
              </w:rPr>
              <w:t xml:space="preserve">   噪声源强与预测点的距离一览表</w:t>
            </w:r>
          </w:p>
          <w:tbl>
            <w:tblPr>
              <w:tblStyle w:val="34"/>
              <w:tblW w:w="870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76"/>
              <w:gridCol w:w="1340"/>
              <w:gridCol w:w="1617"/>
              <w:gridCol w:w="1617"/>
              <w:gridCol w:w="1512"/>
              <w:gridCol w:w="13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exact"/>
                <w:jc w:val="center"/>
              </w:trPr>
              <w:tc>
                <w:tcPr>
                  <w:tcW w:w="1276" w:type="dxa"/>
                  <w:vMerge w:val="restart"/>
                  <w:tcMar>
                    <w:left w:w="0" w:type="dxa"/>
                    <w:right w:w="0" w:type="dxa"/>
                  </w:tcMar>
                  <w:vAlign w:val="center"/>
                </w:tcPr>
                <w:p>
                  <w:pPr>
                    <w:tabs>
                      <w:tab w:val="left" w:pos="7500"/>
                    </w:tabs>
                    <w:jc w:val="center"/>
                    <w:rPr>
                      <w:color w:val="000000"/>
                      <w:kern w:val="0"/>
                      <w:sz w:val="21"/>
                      <w:szCs w:val="21"/>
                    </w:rPr>
                  </w:pPr>
                  <w:r>
                    <w:rPr>
                      <w:color w:val="000000"/>
                      <w:kern w:val="0"/>
                      <w:sz w:val="21"/>
                      <w:szCs w:val="21"/>
                    </w:rPr>
                    <w:t>噪声源</w:t>
                  </w:r>
                </w:p>
              </w:tc>
              <w:tc>
                <w:tcPr>
                  <w:tcW w:w="1340" w:type="dxa"/>
                  <w:vMerge w:val="restart"/>
                  <w:tcMar>
                    <w:left w:w="0" w:type="dxa"/>
                    <w:right w:w="0" w:type="dxa"/>
                  </w:tcMar>
                  <w:vAlign w:val="center"/>
                </w:tcPr>
                <w:p>
                  <w:pPr>
                    <w:tabs>
                      <w:tab w:val="left" w:pos="7500"/>
                    </w:tabs>
                    <w:jc w:val="center"/>
                    <w:rPr>
                      <w:color w:val="000000"/>
                      <w:kern w:val="0"/>
                      <w:sz w:val="21"/>
                      <w:szCs w:val="21"/>
                    </w:rPr>
                  </w:pPr>
                  <w:r>
                    <w:rPr>
                      <w:color w:val="000000"/>
                      <w:kern w:val="0"/>
                      <w:sz w:val="21"/>
                      <w:szCs w:val="21"/>
                    </w:rPr>
                    <w:t>车间外源强</w:t>
                  </w:r>
                </w:p>
                <w:p>
                  <w:pPr>
                    <w:tabs>
                      <w:tab w:val="left" w:pos="7500"/>
                    </w:tabs>
                    <w:jc w:val="center"/>
                    <w:rPr>
                      <w:color w:val="000000"/>
                      <w:kern w:val="0"/>
                      <w:sz w:val="21"/>
                      <w:szCs w:val="21"/>
                    </w:rPr>
                  </w:pPr>
                  <w:r>
                    <w:rPr>
                      <w:color w:val="000000"/>
                      <w:kern w:val="0"/>
                      <w:sz w:val="21"/>
                      <w:szCs w:val="21"/>
                    </w:rPr>
                    <w:t>（dB（A））</w:t>
                  </w:r>
                </w:p>
              </w:tc>
              <w:tc>
                <w:tcPr>
                  <w:tcW w:w="6086" w:type="dxa"/>
                  <w:gridSpan w:val="4"/>
                  <w:tcMar>
                    <w:left w:w="0" w:type="dxa"/>
                    <w:right w:w="0" w:type="dxa"/>
                  </w:tcMar>
                  <w:vAlign w:val="center"/>
                </w:tcPr>
                <w:p>
                  <w:pPr>
                    <w:tabs>
                      <w:tab w:val="left" w:pos="7500"/>
                    </w:tabs>
                    <w:jc w:val="center"/>
                    <w:rPr>
                      <w:color w:val="000000"/>
                      <w:kern w:val="0"/>
                      <w:sz w:val="21"/>
                      <w:szCs w:val="21"/>
                    </w:rPr>
                  </w:pPr>
                  <w:r>
                    <w:rPr>
                      <w:color w:val="000000"/>
                      <w:kern w:val="0"/>
                      <w:sz w:val="21"/>
                      <w:szCs w:val="21"/>
                    </w:rPr>
                    <w:t>与预测点距离（m）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exact"/>
                <w:jc w:val="center"/>
              </w:trPr>
              <w:tc>
                <w:tcPr>
                  <w:tcW w:w="1276" w:type="dxa"/>
                  <w:vMerge w:val="continue"/>
                  <w:tcMar>
                    <w:left w:w="0" w:type="dxa"/>
                    <w:right w:w="0" w:type="dxa"/>
                  </w:tcMar>
                  <w:vAlign w:val="center"/>
                </w:tcPr>
                <w:p>
                  <w:pPr>
                    <w:tabs>
                      <w:tab w:val="left" w:pos="7500"/>
                    </w:tabs>
                    <w:jc w:val="center"/>
                    <w:rPr>
                      <w:color w:val="000000"/>
                      <w:kern w:val="0"/>
                      <w:sz w:val="21"/>
                      <w:szCs w:val="21"/>
                    </w:rPr>
                  </w:pPr>
                </w:p>
              </w:tc>
              <w:tc>
                <w:tcPr>
                  <w:tcW w:w="1340" w:type="dxa"/>
                  <w:vMerge w:val="continue"/>
                  <w:tcMar>
                    <w:left w:w="0" w:type="dxa"/>
                    <w:right w:w="0" w:type="dxa"/>
                  </w:tcMar>
                  <w:vAlign w:val="center"/>
                </w:tcPr>
                <w:p>
                  <w:pPr>
                    <w:tabs>
                      <w:tab w:val="left" w:pos="7500"/>
                    </w:tabs>
                    <w:jc w:val="center"/>
                    <w:rPr>
                      <w:color w:val="000000"/>
                      <w:kern w:val="0"/>
                      <w:sz w:val="21"/>
                      <w:szCs w:val="21"/>
                    </w:rPr>
                  </w:pPr>
                </w:p>
              </w:tc>
              <w:tc>
                <w:tcPr>
                  <w:tcW w:w="1617" w:type="dxa"/>
                  <w:tcMar>
                    <w:left w:w="0" w:type="dxa"/>
                    <w:right w:w="0" w:type="dxa"/>
                  </w:tcMar>
                  <w:vAlign w:val="center"/>
                </w:tcPr>
                <w:p>
                  <w:pPr>
                    <w:tabs>
                      <w:tab w:val="left" w:pos="7500"/>
                    </w:tabs>
                    <w:jc w:val="center"/>
                    <w:rPr>
                      <w:color w:val="000000"/>
                      <w:kern w:val="0"/>
                      <w:sz w:val="21"/>
                      <w:szCs w:val="21"/>
                    </w:rPr>
                  </w:pPr>
                  <w:r>
                    <w:rPr>
                      <w:color w:val="000000"/>
                      <w:kern w:val="0"/>
                      <w:sz w:val="21"/>
                      <w:szCs w:val="21"/>
                    </w:rPr>
                    <w:t>东厂界</w:t>
                  </w:r>
                </w:p>
              </w:tc>
              <w:tc>
                <w:tcPr>
                  <w:tcW w:w="1617" w:type="dxa"/>
                  <w:tcMar>
                    <w:left w:w="0" w:type="dxa"/>
                    <w:right w:w="0" w:type="dxa"/>
                  </w:tcMar>
                  <w:vAlign w:val="center"/>
                </w:tcPr>
                <w:p>
                  <w:pPr>
                    <w:tabs>
                      <w:tab w:val="left" w:pos="7500"/>
                    </w:tabs>
                    <w:jc w:val="center"/>
                    <w:rPr>
                      <w:color w:val="000000"/>
                      <w:kern w:val="0"/>
                      <w:sz w:val="21"/>
                      <w:szCs w:val="21"/>
                    </w:rPr>
                  </w:pPr>
                  <w:r>
                    <w:rPr>
                      <w:color w:val="000000"/>
                      <w:kern w:val="0"/>
                      <w:sz w:val="21"/>
                      <w:szCs w:val="21"/>
                    </w:rPr>
                    <w:t>南厂界</w:t>
                  </w:r>
                </w:p>
              </w:tc>
              <w:tc>
                <w:tcPr>
                  <w:tcW w:w="1512" w:type="dxa"/>
                  <w:tcMar>
                    <w:left w:w="0" w:type="dxa"/>
                    <w:right w:w="0" w:type="dxa"/>
                  </w:tcMar>
                  <w:vAlign w:val="center"/>
                </w:tcPr>
                <w:p>
                  <w:pPr>
                    <w:tabs>
                      <w:tab w:val="left" w:pos="7500"/>
                    </w:tabs>
                    <w:jc w:val="center"/>
                    <w:rPr>
                      <w:color w:val="000000"/>
                      <w:kern w:val="0"/>
                      <w:sz w:val="21"/>
                      <w:szCs w:val="21"/>
                    </w:rPr>
                  </w:pPr>
                  <w:r>
                    <w:rPr>
                      <w:color w:val="000000"/>
                      <w:kern w:val="0"/>
                      <w:sz w:val="21"/>
                      <w:szCs w:val="21"/>
                    </w:rPr>
                    <w:t>西厂界</w:t>
                  </w:r>
                </w:p>
              </w:tc>
              <w:tc>
                <w:tcPr>
                  <w:tcW w:w="1340" w:type="dxa"/>
                  <w:tcMar>
                    <w:left w:w="0" w:type="dxa"/>
                    <w:right w:w="0" w:type="dxa"/>
                  </w:tcMar>
                  <w:vAlign w:val="center"/>
                </w:tcPr>
                <w:p>
                  <w:pPr>
                    <w:tabs>
                      <w:tab w:val="left" w:pos="7500"/>
                    </w:tabs>
                    <w:jc w:val="center"/>
                    <w:rPr>
                      <w:color w:val="000000"/>
                      <w:kern w:val="0"/>
                      <w:sz w:val="21"/>
                      <w:szCs w:val="21"/>
                    </w:rPr>
                  </w:pPr>
                  <w:r>
                    <w:rPr>
                      <w:color w:val="000000"/>
                      <w:kern w:val="0"/>
                      <w:sz w:val="21"/>
                      <w:szCs w:val="21"/>
                    </w:rPr>
                    <w:t>北厂界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74" w:hRule="exact"/>
                <w:jc w:val="center"/>
              </w:trPr>
              <w:tc>
                <w:tcPr>
                  <w:tcW w:w="1276" w:type="dxa"/>
                  <w:tcMar>
                    <w:left w:w="0" w:type="dxa"/>
                    <w:right w:w="0" w:type="dxa"/>
                  </w:tcMar>
                  <w:vAlign w:val="center"/>
                </w:tcPr>
                <w:p>
                  <w:pPr>
                    <w:tabs>
                      <w:tab w:val="left" w:pos="7500"/>
                    </w:tabs>
                    <w:jc w:val="center"/>
                    <w:rPr>
                      <w:color w:val="000000"/>
                      <w:kern w:val="0"/>
                      <w:sz w:val="21"/>
                      <w:szCs w:val="21"/>
                    </w:rPr>
                  </w:pPr>
                  <w:r>
                    <w:rPr>
                      <w:color w:val="000000"/>
                      <w:kern w:val="0"/>
                      <w:sz w:val="21"/>
                      <w:szCs w:val="21"/>
                    </w:rPr>
                    <w:t>生产车间</w:t>
                  </w:r>
                </w:p>
              </w:tc>
              <w:tc>
                <w:tcPr>
                  <w:tcW w:w="1340" w:type="dxa"/>
                  <w:tcMar>
                    <w:left w:w="0" w:type="dxa"/>
                    <w:right w:w="0" w:type="dxa"/>
                  </w:tcMar>
                  <w:vAlign w:val="center"/>
                </w:tcPr>
                <w:p>
                  <w:pPr>
                    <w:tabs>
                      <w:tab w:val="left" w:pos="7500"/>
                    </w:tabs>
                    <w:jc w:val="center"/>
                    <w:rPr>
                      <w:color w:val="000000"/>
                      <w:kern w:val="0"/>
                      <w:sz w:val="21"/>
                      <w:szCs w:val="21"/>
                    </w:rPr>
                  </w:pPr>
                  <w:r>
                    <w:rPr>
                      <w:color w:val="000000"/>
                      <w:kern w:val="0"/>
                      <w:sz w:val="21"/>
                      <w:szCs w:val="21"/>
                    </w:rPr>
                    <w:t>59.19</w:t>
                  </w:r>
                </w:p>
              </w:tc>
              <w:tc>
                <w:tcPr>
                  <w:tcW w:w="1617" w:type="dxa"/>
                  <w:tcMar>
                    <w:left w:w="0" w:type="dxa"/>
                    <w:right w:w="0" w:type="dxa"/>
                  </w:tcMar>
                  <w:vAlign w:val="center"/>
                </w:tcPr>
                <w:p>
                  <w:pPr>
                    <w:tabs>
                      <w:tab w:val="left" w:pos="7500"/>
                    </w:tabs>
                    <w:jc w:val="center"/>
                    <w:rPr>
                      <w:color w:val="000000"/>
                      <w:kern w:val="0"/>
                      <w:sz w:val="21"/>
                      <w:szCs w:val="21"/>
                    </w:rPr>
                  </w:pPr>
                  <w:r>
                    <w:rPr>
                      <w:color w:val="000000"/>
                      <w:kern w:val="0"/>
                      <w:sz w:val="21"/>
                      <w:szCs w:val="21"/>
                    </w:rPr>
                    <w:t>15</w:t>
                  </w:r>
                </w:p>
              </w:tc>
              <w:tc>
                <w:tcPr>
                  <w:tcW w:w="1617" w:type="dxa"/>
                  <w:tcMar>
                    <w:left w:w="0" w:type="dxa"/>
                    <w:right w:w="0" w:type="dxa"/>
                  </w:tcMar>
                  <w:vAlign w:val="center"/>
                </w:tcPr>
                <w:p>
                  <w:pPr>
                    <w:tabs>
                      <w:tab w:val="left" w:pos="7500"/>
                    </w:tabs>
                    <w:jc w:val="center"/>
                    <w:rPr>
                      <w:color w:val="000000"/>
                      <w:kern w:val="0"/>
                      <w:sz w:val="21"/>
                      <w:szCs w:val="21"/>
                    </w:rPr>
                  </w:pPr>
                  <w:r>
                    <w:rPr>
                      <w:color w:val="000000"/>
                      <w:kern w:val="0"/>
                      <w:sz w:val="21"/>
                      <w:szCs w:val="21"/>
                    </w:rPr>
                    <w:t>13</w:t>
                  </w:r>
                </w:p>
              </w:tc>
              <w:tc>
                <w:tcPr>
                  <w:tcW w:w="1512" w:type="dxa"/>
                  <w:tcMar>
                    <w:left w:w="0" w:type="dxa"/>
                    <w:right w:w="0" w:type="dxa"/>
                  </w:tcMar>
                  <w:vAlign w:val="center"/>
                </w:tcPr>
                <w:p>
                  <w:pPr>
                    <w:tabs>
                      <w:tab w:val="left" w:pos="7500"/>
                    </w:tabs>
                    <w:jc w:val="center"/>
                    <w:rPr>
                      <w:color w:val="000000"/>
                      <w:kern w:val="0"/>
                      <w:sz w:val="21"/>
                      <w:szCs w:val="21"/>
                    </w:rPr>
                  </w:pPr>
                  <w:r>
                    <w:rPr>
                      <w:color w:val="000000"/>
                      <w:kern w:val="0"/>
                      <w:sz w:val="21"/>
                      <w:szCs w:val="21"/>
                    </w:rPr>
                    <w:t>15</w:t>
                  </w:r>
                </w:p>
              </w:tc>
              <w:tc>
                <w:tcPr>
                  <w:tcW w:w="1340" w:type="dxa"/>
                  <w:tcMar>
                    <w:left w:w="0" w:type="dxa"/>
                    <w:right w:w="0" w:type="dxa"/>
                  </w:tcMar>
                  <w:vAlign w:val="center"/>
                </w:tcPr>
                <w:p>
                  <w:pPr>
                    <w:tabs>
                      <w:tab w:val="left" w:pos="7500"/>
                    </w:tabs>
                    <w:jc w:val="center"/>
                    <w:rPr>
                      <w:color w:val="000000"/>
                      <w:kern w:val="0"/>
                      <w:sz w:val="21"/>
                      <w:szCs w:val="21"/>
                    </w:rPr>
                  </w:pPr>
                  <w:r>
                    <w:rPr>
                      <w:color w:val="000000"/>
                      <w:kern w:val="0"/>
                      <w:sz w:val="21"/>
                      <w:szCs w:val="21"/>
                    </w:rPr>
                    <w:t>8</w:t>
                  </w:r>
                </w:p>
              </w:tc>
            </w:tr>
          </w:tbl>
          <w:p>
            <w:pPr>
              <w:tabs>
                <w:tab w:val="left" w:pos="7500"/>
              </w:tabs>
              <w:spacing w:line="360" w:lineRule="auto"/>
              <w:ind w:firstLine="360" w:firstLineChars="150"/>
              <w:rPr>
                <w:color w:val="000000"/>
                <w:kern w:val="0"/>
                <w:sz w:val="24"/>
                <w:szCs w:val="20"/>
              </w:rPr>
            </w:pPr>
            <w:r>
              <w:rPr>
                <w:color w:val="000000"/>
                <w:kern w:val="0"/>
                <w:sz w:val="24"/>
                <w:szCs w:val="20"/>
              </w:rPr>
              <w:t>（2）预测模式</w:t>
            </w:r>
          </w:p>
          <w:p>
            <w:pPr>
              <w:tabs>
                <w:tab w:val="left" w:pos="7500"/>
              </w:tabs>
              <w:spacing w:line="360" w:lineRule="auto"/>
              <w:ind w:firstLine="360" w:firstLineChars="150"/>
              <w:rPr>
                <w:color w:val="000000"/>
                <w:kern w:val="0"/>
                <w:sz w:val="24"/>
                <w:szCs w:val="20"/>
              </w:rPr>
            </w:pPr>
            <w:r>
              <w:rPr>
                <w:color w:val="000000"/>
                <w:kern w:val="0"/>
                <w:sz w:val="24"/>
                <w:szCs w:val="20"/>
              </w:rPr>
              <w:t>本次噪声预测计算采用《环境影响评价技术导则·声环境》（HJT2.4－2009）中的无指向性几何发散衰减模式，预测模式如下：</w:t>
            </w:r>
          </w:p>
          <w:p>
            <w:pPr>
              <w:tabs>
                <w:tab w:val="left" w:pos="7500"/>
              </w:tabs>
              <w:spacing w:line="360" w:lineRule="auto"/>
              <w:ind w:firstLine="360" w:firstLineChars="150"/>
              <w:rPr>
                <w:color w:val="000000"/>
                <w:kern w:val="0"/>
                <w:sz w:val="24"/>
                <w:szCs w:val="20"/>
              </w:rPr>
            </w:pPr>
            <w:r>
              <w:rPr>
                <w:color w:val="000000"/>
                <w:kern w:val="0"/>
                <w:sz w:val="24"/>
                <w:szCs w:val="20"/>
              </w:rPr>
              <w:object>
                <v:shape id="_x0000_i1025" o:spt="75" type="#_x0000_t75" style="height:18pt;width:149.25pt;" o:ole="t" filled="f" o:preferrelative="t" stroked="f" coordsize="21600,21600">
                  <v:path/>
                  <v:fill on="f" focussize="0,0"/>
                  <v:stroke on="f" joinstyle="miter"/>
                  <v:imagedata r:id="rId8" o:title=""/>
                  <o:lock v:ext="edit" aspectratio="t"/>
                  <w10:wrap type="none"/>
                  <w10:anchorlock/>
                </v:shape>
                <o:OLEObject Type="Embed" ProgID="Equation.3" ShapeID="_x0000_i1025" DrawAspect="Content" ObjectID="_1468075725" r:id="rId7">
                  <o:LockedField>false</o:LockedField>
                </o:OLEObject>
              </w:object>
            </w:r>
          </w:p>
          <w:p>
            <w:pPr>
              <w:tabs>
                <w:tab w:val="left" w:pos="7500"/>
              </w:tabs>
              <w:spacing w:line="360" w:lineRule="auto"/>
              <w:ind w:firstLine="360" w:firstLineChars="150"/>
              <w:rPr>
                <w:color w:val="000000"/>
                <w:kern w:val="0"/>
                <w:sz w:val="24"/>
                <w:szCs w:val="20"/>
              </w:rPr>
            </w:pPr>
            <w:r>
              <w:rPr>
                <w:color w:val="000000"/>
                <w:kern w:val="0"/>
                <w:sz w:val="24"/>
                <w:szCs w:val="20"/>
              </w:rPr>
              <w:t>式中：</w:t>
            </w:r>
            <w:r>
              <w:rPr>
                <w:color w:val="000000"/>
                <w:kern w:val="0"/>
                <w:sz w:val="24"/>
                <w:szCs w:val="20"/>
              </w:rPr>
              <w:object>
                <v:shape id="_x0000_i1026" o:spt="75" type="#_x0000_t75" style="height:17.25pt;width:24pt;" o:ole="t" filled="f" o:preferrelative="t" stroked="f" coordsize="21600,21600">
                  <v:path/>
                  <v:fill on="f" focussize="0,0"/>
                  <v:stroke on="f" joinstyle="miter"/>
                  <v:imagedata r:id="rId10" o:title=""/>
                  <o:lock v:ext="edit" aspectratio="t"/>
                  <w10:wrap type="none"/>
                  <w10:anchorlock/>
                </v:shape>
                <o:OLEObject Type="Embed" ProgID="Equation.3" ShapeID="_x0000_i1026" DrawAspect="Content" ObjectID="_1468075726" r:id="rId9">
                  <o:LockedField>false</o:LockedField>
                </o:OLEObject>
              </w:object>
            </w:r>
            <w:r>
              <w:rPr>
                <w:color w:val="000000"/>
                <w:kern w:val="0"/>
                <w:sz w:val="24"/>
                <w:szCs w:val="20"/>
              </w:rPr>
              <w:t>——预测点处声级，dB（A）；</w:t>
            </w:r>
          </w:p>
          <w:p>
            <w:pPr>
              <w:tabs>
                <w:tab w:val="left" w:pos="7500"/>
              </w:tabs>
              <w:spacing w:line="360" w:lineRule="auto"/>
              <w:ind w:firstLine="360" w:firstLineChars="150"/>
              <w:rPr>
                <w:color w:val="000000"/>
                <w:kern w:val="0"/>
                <w:sz w:val="24"/>
                <w:szCs w:val="20"/>
              </w:rPr>
            </w:pPr>
            <w:r>
              <w:rPr>
                <w:color w:val="000000"/>
                <w:kern w:val="0"/>
                <w:sz w:val="24"/>
                <w:szCs w:val="20"/>
              </w:rPr>
              <w:object>
                <v:shape id="_x0000_i1027" o:spt="75" type="#_x0000_t75" style="height:18pt;width:26.25pt;" o:ole="t" filled="f" o:preferrelative="t" stroked="f" coordsize="21600,21600">
                  <v:path/>
                  <v:fill on="f" focussize="0,0"/>
                  <v:stroke on="f" joinstyle="miter"/>
                  <v:imagedata r:id="rId12" o:title=""/>
                  <o:lock v:ext="edit" aspectratio="t"/>
                  <w10:wrap type="none"/>
                  <w10:anchorlock/>
                </v:shape>
                <o:OLEObject Type="Embed" ProgID="Equation.3" ShapeID="_x0000_i1027" DrawAspect="Content" ObjectID="_1468075727" r:id="rId11">
                  <o:LockedField>false</o:LockedField>
                </o:OLEObject>
              </w:object>
            </w:r>
            <w:r>
              <w:rPr>
                <w:color w:val="000000"/>
                <w:kern w:val="0"/>
                <w:sz w:val="24"/>
                <w:szCs w:val="20"/>
              </w:rPr>
              <w:t>——声源处声级，dB（A）；</w:t>
            </w:r>
          </w:p>
          <w:p>
            <w:pPr>
              <w:tabs>
                <w:tab w:val="left" w:pos="7500"/>
              </w:tabs>
              <w:spacing w:line="360" w:lineRule="auto"/>
              <w:ind w:firstLine="360" w:firstLineChars="150"/>
              <w:rPr>
                <w:color w:val="000000"/>
                <w:kern w:val="0"/>
                <w:sz w:val="24"/>
                <w:szCs w:val="20"/>
              </w:rPr>
            </w:pPr>
            <w:r>
              <w:rPr>
                <w:color w:val="000000"/>
                <w:kern w:val="0"/>
                <w:sz w:val="24"/>
                <w:szCs w:val="20"/>
              </w:rPr>
              <w:object>
                <v:shape id="_x0000_i1028" o:spt="75" type="#_x0000_t75" style="height:18pt;width:11.25pt;" o:ole="t" filled="f" o:preferrelative="t" stroked="f" coordsize="21600,21600">
                  <v:path/>
                  <v:fill on="f" focussize="0,0"/>
                  <v:stroke on="f" joinstyle="miter"/>
                  <v:imagedata r:id="rId14" o:title=""/>
                  <o:lock v:ext="edit" aspectratio="t"/>
                  <w10:wrap type="none"/>
                  <w10:anchorlock/>
                </v:shape>
                <o:OLEObject Type="Embed" ProgID="Equation.3" ShapeID="_x0000_i1028" DrawAspect="Content" ObjectID="_1468075728" r:id="rId13">
                  <o:LockedField>false</o:LockedField>
                </o:OLEObject>
              </w:object>
            </w:r>
            <w:r>
              <w:rPr>
                <w:color w:val="000000"/>
                <w:kern w:val="0"/>
                <w:sz w:val="24"/>
                <w:szCs w:val="20"/>
              </w:rPr>
              <w:t>——声源距离测点处的距离，本次取值1m；</w:t>
            </w:r>
          </w:p>
          <w:p>
            <w:pPr>
              <w:tabs>
                <w:tab w:val="left" w:pos="7500"/>
              </w:tabs>
              <w:spacing w:line="360" w:lineRule="auto"/>
              <w:ind w:firstLine="360" w:firstLineChars="150"/>
              <w:rPr>
                <w:color w:val="000000"/>
                <w:kern w:val="0"/>
                <w:sz w:val="24"/>
                <w:szCs w:val="20"/>
              </w:rPr>
            </w:pPr>
            <w:r>
              <w:rPr>
                <w:color w:val="000000"/>
                <w:kern w:val="0"/>
                <w:sz w:val="24"/>
                <w:szCs w:val="20"/>
              </w:rPr>
              <w:object>
                <v:shape id="_x0000_i1029" o:spt="75" type="#_x0000_t75" style="height:12.75pt;width:18pt;" o:ole="t" filled="f" o:preferrelative="t" stroked="f" coordsize="21600,21600">
                  <v:path/>
                  <v:fill on="f" focussize="0,0"/>
                  <v:stroke on="f" joinstyle="miter"/>
                  <v:imagedata r:id="rId16" o:title=""/>
                  <o:lock v:ext="edit" aspectratio="t"/>
                  <w10:wrap type="none"/>
                  <w10:anchorlock/>
                </v:shape>
                <o:OLEObject Type="Embed" ProgID="Equation.3" ShapeID="_x0000_i1029" DrawAspect="Content" ObjectID="_1468075729" r:id="rId15">
                  <o:LockedField>false</o:LockedField>
                </o:OLEObject>
              </w:object>
            </w:r>
            <w:r>
              <w:rPr>
                <w:color w:val="000000"/>
                <w:kern w:val="0"/>
                <w:sz w:val="24"/>
                <w:szCs w:val="20"/>
              </w:rPr>
              <w:t>——各种因素引起的衰减量（包括声屏障、遮挡物、空气吸收、地面效应等引起的衰减量）dB（A），本次取值35；</w:t>
            </w:r>
          </w:p>
          <w:p>
            <w:pPr>
              <w:tabs>
                <w:tab w:val="left" w:pos="7500"/>
              </w:tabs>
              <w:spacing w:line="360" w:lineRule="auto"/>
              <w:ind w:firstLine="360" w:firstLineChars="150"/>
              <w:rPr>
                <w:color w:val="000000"/>
                <w:kern w:val="0"/>
                <w:sz w:val="24"/>
                <w:szCs w:val="20"/>
              </w:rPr>
            </w:pPr>
            <w:r>
              <w:rPr>
                <w:color w:val="000000"/>
                <w:kern w:val="0"/>
                <w:sz w:val="24"/>
                <w:szCs w:val="20"/>
              </w:rPr>
              <w:t>多源对评价点的影响采用声源叠加模式：</w:t>
            </w:r>
          </w:p>
          <w:p>
            <w:pPr>
              <w:tabs>
                <w:tab w:val="left" w:pos="7500"/>
              </w:tabs>
              <w:spacing w:line="360" w:lineRule="auto"/>
              <w:ind w:firstLine="360" w:firstLineChars="150"/>
              <w:rPr>
                <w:color w:val="000000"/>
                <w:kern w:val="0"/>
                <w:sz w:val="24"/>
                <w:szCs w:val="20"/>
              </w:rPr>
            </w:pPr>
            <w:r>
              <w:rPr>
                <w:color w:val="000000"/>
                <w:kern w:val="0"/>
                <w:sz w:val="24"/>
                <w:szCs w:val="20"/>
              </w:rPr>
              <w:object>
                <v:shape id="_x0000_i1030" o:spt="75" type="#_x0000_t75" style="height:36pt;width:99.75pt;" o:ole="t" filled="f" o:preferrelative="t" stroked="f" coordsize="21600,21600">
                  <v:path/>
                  <v:fill on="f" focussize="0,0"/>
                  <v:stroke on="f" joinstyle="miter"/>
                  <v:imagedata r:id="rId18" o:title=""/>
                  <o:lock v:ext="edit" aspectratio="t"/>
                  <w10:wrap type="none"/>
                  <w10:anchorlock/>
                </v:shape>
                <o:OLEObject Type="Embed" ProgID="Equation.3" ShapeID="_x0000_i1030" DrawAspect="Content" ObjectID="_1468075730" r:id="rId17">
                  <o:LockedField>false</o:LockedField>
                </o:OLEObject>
              </w:object>
            </w:r>
          </w:p>
          <w:p>
            <w:pPr>
              <w:tabs>
                <w:tab w:val="left" w:pos="7500"/>
              </w:tabs>
              <w:spacing w:line="360" w:lineRule="auto"/>
              <w:ind w:firstLine="360" w:firstLineChars="150"/>
              <w:rPr>
                <w:color w:val="000000"/>
                <w:kern w:val="0"/>
                <w:sz w:val="24"/>
                <w:szCs w:val="20"/>
              </w:rPr>
            </w:pPr>
            <w:r>
              <w:rPr>
                <w:color w:val="000000"/>
                <w:kern w:val="0"/>
                <w:sz w:val="24"/>
                <w:szCs w:val="20"/>
              </w:rPr>
              <w:t>式中：L总——几个声压级相加后的总声压级，dB（A）；</w:t>
            </w:r>
          </w:p>
          <w:p>
            <w:pPr>
              <w:tabs>
                <w:tab w:val="left" w:pos="7500"/>
              </w:tabs>
              <w:spacing w:line="360" w:lineRule="auto"/>
              <w:ind w:firstLine="360" w:firstLineChars="150"/>
              <w:rPr>
                <w:color w:val="000000"/>
                <w:kern w:val="0"/>
                <w:sz w:val="24"/>
                <w:szCs w:val="20"/>
              </w:rPr>
            </w:pPr>
            <w:r>
              <w:rPr>
                <w:color w:val="000000"/>
                <w:kern w:val="0"/>
                <w:sz w:val="24"/>
                <w:szCs w:val="20"/>
              </w:rPr>
              <w:t xml:space="preserve">      Li——某一个声压级，dB（A）。</w:t>
            </w:r>
          </w:p>
          <w:p>
            <w:pPr>
              <w:tabs>
                <w:tab w:val="left" w:pos="7500"/>
              </w:tabs>
              <w:spacing w:line="360" w:lineRule="auto"/>
              <w:ind w:firstLine="360" w:firstLineChars="150"/>
              <w:rPr>
                <w:color w:val="000000"/>
                <w:kern w:val="0"/>
                <w:sz w:val="24"/>
                <w:szCs w:val="20"/>
              </w:rPr>
            </w:pPr>
            <w:r>
              <w:rPr>
                <w:color w:val="000000"/>
                <w:kern w:val="0"/>
                <w:sz w:val="24"/>
                <w:szCs w:val="20"/>
              </w:rPr>
              <w:t>预测结果及分析：</w:t>
            </w:r>
          </w:p>
          <w:p>
            <w:pPr>
              <w:tabs>
                <w:tab w:val="left" w:pos="7500"/>
              </w:tabs>
              <w:spacing w:line="360" w:lineRule="auto"/>
              <w:ind w:firstLine="316" w:firstLineChars="150"/>
              <w:jc w:val="center"/>
              <w:rPr>
                <w:b/>
                <w:bCs/>
                <w:color w:val="000000"/>
                <w:kern w:val="0"/>
                <w:sz w:val="21"/>
                <w:szCs w:val="21"/>
              </w:rPr>
            </w:pPr>
            <w:r>
              <w:rPr>
                <w:b/>
                <w:bCs/>
                <w:color w:val="000000"/>
                <w:kern w:val="0"/>
                <w:sz w:val="21"/>
                <w:szCs w:val="21"/>
              </w:rPr>
              <w:t>表7-</w:t>
            </w:r>
            <w:r>
              <w:rPr>
                <w:rFonts w:hint="eastAsia"/>
                <w:b/>
                <w:bCs/>
                <w:color w:val="000000"/>
                <w:kern w:val="0"/>
                <w:sz w:val="21"/>
                <w:szCs w:val="21"/>
              </w:rPr>
              <w:t>1</w:t>
            </w:r>
            <w:r>
              <w:rPr>
                <w:rFonts w:hint="eastAsia"/>
                <w:b/>
                <w:bCs/>
                <w:color w:val="000000"/>
                <w:kern w:val="0"/>
                <w:sz w:val="21"/>
                <w:szCs w:val="21"/>
                <w:lang w:val="en-US" w:eastAsia="zh-CN"/>
              </w:rPr>
              <w:t>1</w:t>
            </w:r>
            <w:r>
              <w:rPr>
                <w:b/>
                <w:bCs/>
                <w:color w:val="000000"/>
                <w:kern w:val="0"/>
                <w:sz w:val="21"/>
                <w:szCs w:val="21"/>
              </w:rPr>
              <w:t xml:space="preserve">  噪声影响预测结果</w:t>
            </w:r>
          </w:p>
          <w:tbl>
            <w:tblPr>
              <w:tblStyle w:val="34"/>
              <w:tblW w:w="870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27"/>
              <w:gridCol w:w="2356"/>
              <w:gridCol w:w="2290"/>
              <w:gridCol w:w="2429"/>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04" w:hRule="atLeast"/>
                <w:jc w:val="center"/>
              </w:trPr>
              <w:tc>
                <w:tcPr>
                  <w:tcW w:w="1627" w:type="dxa"/>
                  <w:vAlign w:val="center"/>
                </w:tcPr>
                <w:p>
                  <w:pPr>
                    <w:tabs>
                      <w:tab w:val="left" w:pos="7500"/>
                    </w:tabs>
                    <w:jc w:val="center"/>
                    <w:rPr>
                      <w:b/>
                      <w:bCs/>
                      <w:color w:val="000000"/>
                      <w:kern w:val="0"/>
                      <w:sz w:val="21"/>
                      <w:szCs w:val="21"/>
                    </w:rPr>
                  </w:pPr>
                  <w:r>
                    <w:rPr>
                      <w:b/>
                      <w:bCs/>
                      <w:color w:val="000000"/>
                      <w:kern w:val="0"/>
                      <w:sz w:val="21"/>
                      <w:szCs w:val="21"/>
                    </w:rPr>
                    <w:t>方位</w:t>
                  </w:r>
                </w:p>
              </w:tc>
              <w:tc>
                <w:tcPr>
                  <w:tcW w:w="2356" w:type="dxa"/>
                  <w:vAlign w:val="center"/>
                </w:tcPr>
                <w:p>
                  <w:pPr>
                    <w:tabs>
                      <w:tab w:val="left" w:pos="7500"/>
                    </w:tabs>
                    <w:jc w:val="center"/>
                    <w:rPr>
                      <w:b/>
                      <w:bCs/>
                      <w:color w:val="000000"/>
                      <w:kern w:val="0"/>
                      <w:sz w:val="21"/>
                      <w:szCs w:val="21"/>
                    </w:rPr>
                  </w:pPr>
                  <w:r>
                    <w:rPr>
                      <w:b/>
                      <w:bCs/>
                      <w:color w:val="000000"/>
                      <w:kern w:val="0"/>
                      <w:sz w:val="21"/>
                      <w:szCs w:val="21"/>
                    </w:rPr>
                    <w:t>距车间距离（m）</w:t>
                  </w:r>
                </w:p>
              </w:tc>
              <w:tc>
                <w:tcPr>
                  <w:tcW w:w="2290" w:type="dxa"/>
                  <w:vAlign w:val="center"/>
                </w:tcPr>
                <w:p>
                  <w:pPr>
                    <w:tabs>
                      <w:tab w:val="left" w:pos="7500"/>
                    </w:tabs>
                    <w:jc w:val="center"/>
                    <w:rPr>
                      <w:b/>
                      <w:bCs/>
                      <w:color w:val="000000"/>
                      <w:kern w:val="0"/>
                      <w:sz w:val="21"/>
                      <w:szCs w:val="21"/>
                    </w:rPr>
                  </w:pPr>
                  <w:r>
                    <w:rPr>
                      <w:b/>
                      <w:bCs/>
                      <w:color w:val="000000"/>
                      <w:kern w:val="0"/>
                      <w:sz w:val="21"/>
                      <w:szCs w:val="21"/>
                    </w:rPr>
                    <w:t>厂界贡献值</w:t>
                  </w:r>
                </w:p>
                <w:p>
                  <w:pPr>
                    <w:tabs>
                      <w:tab w:val="left" w:pos="7500"/>
                    </w:tabs>
                    <w:jc w:val="center"/>
                    <w:rPr>
                      <w:b/>
                      <w:bCs/>
                      <w:color w:val="000000"/>
                      <w:kern w:val="0"/>
                      <w:sz w:val="21"/>
                      <w:szCs w:val="21"/>
                    </w:rPr>
                  </w:pPr>
                  <w:r>
                    <w:rPr>
                      <w:b/>
                      <w:bCs/>
                      <w:color w:val="000000"/>
                      <w:kern w:val="0"/>
                      <w:sz w:val="21"/>
                      <w:szCs w:val="21"/>
                    </w:rPr>
                    <w:t>dB（A）</w:t>
                  </w:r>
                </w:p>
              </w:tc>
              <w:tc>
                <w:tcPr>
                  <w:tcW w:w="2429" w:type="dxa"/>
                  <w:vAlign w:val="center"/>
                </w:tcPr>
                <w:p>
                  <w:pPr>
                    <w:tabs>
                      <w:tab w:val="left" w:pos="7500"/>
                    </w:tabs>
                    <w:jc w:val="center"/>
                    <w:rPr>
                      <w:b/>
                      <w:bCs/>
                      <w:color w:val="000000"/>
                      <w:kern w:val="0"/>
                      <w:sz w:val="21"/>
                      <w:szCs w:val="21"/>
                    </w:rPr>
                  </w:pPr>
                  <w:r>
                    <w:rPr>
                      <w:b/>
                      <w:bCs/>
                      <w:color w:val="000000"/>
                      <w:kern w:val="0"/>
                      <w:sz w:val="21"/>
                      <w:szCs w:val="21"/>
                    </w:rPr>
                    <w:t>昼间标准值</w:t>
                  </w:r>
                </w:p>
                <w:p>
                  <w:pPr>
                    <w:tabs>
                      <w:tab w:val="left" w:pos="7500"/>
                    </w:tabs>
                    <w:jc w:val="center"/>
                    <w:rPr>
                      <w:b/>
                      <w:bCs/>
                      <w:color w:val="000000"/>
                      <w:kern w:val="0"/>
                      <w:sz w:val="21"/>
                      <w:szCs w:val="21"/>
                    </w:rPr>
                  </w:pPr>
                  <w:r>
                    <w:rPr>
                      <w:b/>
                      <w:bCs/>
                      <w:color w:val="000000"/>
                      <w:kern w:val="0"/>
                      <w:sz w:val="21"/>
                      <w:szCs w:val="21"/>
                    </w:rPr>
                    <w:t>dB（A）</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627" w:type="dxa"/>
                  <w:vAlign w:val="center"/>
                </w:tcPr>
                <w:p>
                  <w:pPr>
                    <w:tabs>
                      <w:tab w:val="left" w:pos="7500"/>
                    </w:tabs>
                    <w:jc w:val="center"/>
                    <w:rPr>
                      <w:color w:val="000000"/>
                      <w:kern w:val="0"/>
                      <w:sz w:val="21"/>
                      <w:szCs w:val="21"/>
                    </w:rPr>
                  </w:pPr>
                  <w:r>
                    <w:rPr>
                      <w:color w:val="000000"/>
                      <w:kern w:val="0"/>
                      <w:sz w:val="21"/>
                      <w:szCs w:val="21"/>
                    </w:rPr>
                    <w:t>东厂界</w:t>
                  </w:r>
                </w:p>
              </w:tc>
              <w:tc>
                <w:tcPr>
                  <w:tcW w:w="2356" w:type="dxa"/>
                  <w:vAlign w:val="center"/>
                </w:tcPr>
                <w:p>
                  <w:pPr>
                    <w:tabs>
                      <w:tab w:val="left" w:pos="7500"/>
                    </w:tabs>
                    <w:jc w:val="center"/>
                    <w:rPr>
                      <w:color w:val="000000"/>
                      <w:kern w:val="0"/>
                      <w:sz w:val="21"/>
                      <w:szCs w:val="21"/>
                    </w:rPr>
                  </w:pPr>
                  <w:r>
                    <w:rPr>
                      <w:color w:val="000000"/>
                      <w:kern w:val="0"/>
                      <w:sz w:val="21"/>
                      <w:szCs w:val="21"/>
                    </w:rPr>
                    <w:t>15</w:t>
                  </w:r>
                </w:p>
              </w:tc>
              <w:tc>
                <w:tcPr>
                  <w:tcW w:w="2290" w:type="dxa"/>
                  <w:vAlign w:val="center"/>
                </w:tcPr>
                <w:p>
                  <w:pPr>
                    <w:tabs>
                      <w:tab w:val="left" w:pos="7500"/>
                    </w:tabs>
                    <w:jc w:val="center"/>
                    <w:rPr>
                      <w:color w:val="000000"/>
                      <w:kern w:val="0"/>
                      <w:sz w:val="21"/>
                      <w:szCs w:val="21"/>
                    </w:rPr>
                  </w:pPr>
                  <w:r>
                    <w:rPr>
                      <w:color w:val="000000"/>
                      <w:kern w:val="0"/>
                      <w:sz w:val="21"/>
                      <w:szCs w:val="21"/>
                    </w:rPr>
                    <w:t>35.66</w:t>
                  </w:r>
                </w:p>
              </w:tc>
              <w:tc>
                <w:tcPr>
                  <w:tcW w:w="2429" w:type="dxa"/>
                  <w:vMerge w:val="restart"/>
                  <w:vAlign w:val="center"/>
                </w:tcPr>
                <w:p>
                  <w:pPr>
                    <w:tabs>
                      <w:tab w:val="left" w:pos="7500"/>
                    </w:tabs>
                    <w:jc w:val="center"/>
                    <w:rPr>
                      <w:rFonts w:hint="eastAsia" w:eastAsia="宋体"/>
                      <w:color w:val="000000"/>
                      <w:kern w:val="0"/>
                      <w:sz w:val="21"/>
                      <w:szCs w:val="21"/>
                      <w:lang w:val="en-US" w:eastAsia="zh-CN"/>
                    </w:rPr>
                  </w:pPr>
                  <w:r>
                    <w:rPr>
                      <w:rFonts w:hint="eastAsia"/>
                      <w:color w:val="000000"/>
                      <w:kern w:val="0"/>
                      <w:sz w:val="21"/>
                      <w:szCs w:val="21"/>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627" w:type="dxa"/>
                  <w:vAlign w:val="center"/>
                </w:tcPr>
                <w:p>
                  <w:pPr>
                    <w:tabs>
                      <w:tab w:val="left" w:pos="7500"/>
                    </w:tabs>
                    <w:jc w:val="center"/>
                    <w:rPr>
                      <w:color w:val="000000"/>
                      <w:kern w:val="0"/>
                      <w:sz w:val="21"/>
                      <w:szCs w:val="21"/>
                    </w:rPr>
                  </w:pPr>
                  <w:r>
                    <w:rPr>
                      <w:color w:val="000000"/>
                      <w:kern w:val="0"/>
                      <w:sz w:val="21"/>
                      <w:szCs w:val="21"/>
                    </w:rPr>
                    <w:t>南厂界</w:t>
                  </w:r>
                </w:p>
              </w:tc>
              <w:tc>
                <w:tcPr>
                  <w:tcW w:w="2356" w:type="dxa"/>
                  <w:vAlign w:val="center"/>
                </w:tcPr>
                <w:p>
                  <w:pPr>
                    <w:tabs>
                      <w:tab w:val="left" w:pos="7500"/>
                    </w:tabs>
                    <w:jc w:val="center"/>
                    <w:rPr>
                      <w:color w:val="000000"/>
                      <w:kern w:val="0"/>
                      <w:sz w:val="21"/>
                      <w:szCs w:val="21"/>
                    </w:rPr>
                  </w:pPr>
                  <w:r>
                    <w:rPr>
                      <w:color w:val="000000"/>
                      <w:kern w:val="0"/>
                      <w:sz w:val="21"/>
                      <w:szCs w:val="21"/>
                    </w:rPr>
                    <w:t>13</w:t>
                  </w:r>
                </w:p>
              </w:tc>
              <w:tc>
                <w:tcPr>
                  <w:tcW w:w="2290" w:type="dxa"/>
                  <w:vAlign w:val="center"/>
                </w:tcPr>
                <w:p>
                  <w:pPr>
                    <w:tabs>
                      <w:tab w:val="left" w:pos="7500"/>
                    </w:tabs>
                    <w:jc w:val="center"/>
                    <w:rPr>
                      <w:color w:val="000000"/>
                      <w:kern w:val="0"/>
                      <w:sz w:val="21"/>
                      <w:szCs w:val="21"/>
                    </w:rPr>
                  </w:pPr>
                  <w:r>
                    <w:rPr>
                      <w:color w:val="000000"/>
                      <w:kern w:val="0"/>
                      <w:sz w:val="21"/>
                      <w:szCs w:val="21"/>
                    </w:rPr>
                    <w:t>36.91</w:t>
                  </w:r>
                </w:p>
              </w:tc>
              <w:tc>
                <w:tcPr>
                  <w:tcW w:w="2429" w:type="dxa"/>
                  <w:vMerge w:val="continue"/>
                  <w:vAlign w:val="center"/>
                </w:tcPr>
                <w:p>
                  <w:pPr>
                    <w:tabs>
                      <w:tab w:val="left" w:pos="7500"/>
                    </w:tabs>
                    <w:jc w:val="center"/>
                    <w:rPr>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627" w:type="dxa"/>
                  <w:vAlign w:val="center"/>
                </w:tcPr>
                <w:p>
                  <w:pPr>
                    <w:tabs>
                      <w:tab w:val="left" w:pos="7500"/>
                    </w:tabs>
                    <w:jc w:val="center"/>
                    <w:rPr>
                      <w:color w:val="000000"/>
                      <w:kern w:val="0"/>
                      <w:sz w:val="21"/>
                      <w:szCs w:val="21"/>
                    </w:rPr>
                  </w:pPr>
                  <w:r>
                    <w:rPr>
                      <w:color w:val="000000"/>
                      <w:kern w:val="0"/>
                      <w:sz w:val="21"/>
                      <w:szCs w:val="21"/>
                    </w:rPr>
                    <w:t>西厂界</w:t>
                  </w:r>
                </w:p>
              </w:tc>
              <w:tc>
                <w:tcPr>
                  <w:tcW w:w="2356" w:type="dxa"/>
                  <w:vAlign w:val="center"/>
                </w:tcPr>
                <w:p>
                  <w:pPr>
                    <w:tabs>
                      <w:tab w:val="left" w:pos="7500"/>
                    </w:tabs>
                    <w:jc w:val="center"/>
                    <w:rPr>
                      <w:color w:val="000000"/>
                      <w:kern w:val="0"/>
                      <w:sz w:val="21"/>
                      <w:szCs w:val="21"/>
                    </w:rPr>
                  </w:pPr>
                  <w:r>
                    <w:rPr>
                      <w:color w:val="000000"/>
                      <w:kern w:val="0"/>
                      <w:sz w:val="21"/>
                      <w:szCs w:val="21"/>
                    </w:rPr>
                    <w:t>15</w:t>
                  </w:r>
                </w:p>
              </w:tc>
              <w:tc>
                <w:tcPr>
                  <w:tcW w:w="2290" w:type="dxa"/>
                  <w:vAlign w:val="center"/>
                </w:tcPr>
                <w:p>
                  <w:pPr>
                    <w:tabs>
                      <w:tab w:val="left" w:pos="7500"/>
                    </w:tabs>
                    <w:jc w:val="center"/>
                    <w:rPr>
                      <w:color w:val="000000"/>
                      <w:kern w:val="0"/>
                      <w:sz w:val="21"/>
                      <w:szCs w:val="21"/>
                    </w:rPr>
                  </w:pPr>
                  <w:r>
                    <w:rPr>
                      <w:color w:val="000000"/>
                      <w:kern w:val="0"/>
                      <w:sz w:val="21"/>
                      <w:szCs w:val="21"/>
                    </w:rPr>
                    <w:t>35.66</w:t>
                  </w:r>
                </w:p>
              </w:tc>
              <w:tc>
                <w:tcPr>
                  <w:tcW w:w="2429" w:type="dxa"/>
                  <w:vMerge w:val="continue"/>
                  <w:vAlign w:val="center"/>
                </w:tcPr>
                <w:p>
                  <w:pPr>
                    <w:tabs>
                      <w:tab w:val="left" w:pos="7500"/>
                    </w:tabs>
                    <w:jc w:val="center"/>
                    <w:rPr>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627" w:type="dxa"/>
                  <w:vAlign w:val="center"/>
                </w:tcPr>
                <w:p>
                  <w:pPr>
                    <w:tabs>
                      <w:tab w:val="left" w:pos="7500"/>
                    </w:tabs>
                    <w:jc w:val="center"/>
                    <w:rPr>
                      <w:color w:val="000000"/>
                      <w:kern w:val="0"/>
                      <w:sz w:val="21"/>
                      <w:szCs w:val="21"/>
                    </w:rPr>
                  </w:pPr>
                  <w:r>
                    <w:rPr>
                      <w:color w:val="000000"/>
                      <w:kern w:val="0"/>
                      <w:sz w:val="21"/>
                      <w:szCs w:val="21"/>
                    </w:rPr>
                    <w:t>北厂界</w:t>
                  </w:r>
                </w:p>
              </w:tc>
              <w:tc>
                <w:tcPr>
                  <w:tcW w:w="2356" w:type="dxa"/>
                  <w:vAlign w:val="center"/>
                </w:tcPr>
                <w:p>
                  <w:pPr>
                    <w:tabs>
                      <w:tab w:val="left" w:pos="7500"/>
                    </w:tabs>
                    <w:jc w:val="center"/>
                    <w:rPr>
                      <w:color w:val="000000"/>
                      <w:kern w:val="0"/>
                      <w:sz w:val="21"/>
                      <w:szCs w:val="21"/>
                    </w:rPr>
                  </w:pPr>
                  <w:r>
                    <w:rPr>
                      <w:color w:val="000000"/>
                      <w:kern w:val="0"/>
                      <w:sz w:val="21"/>
                      <w:szCs w:val="21"/>
                    </w:rPr>
                    <w:t>8</w:t>
                  </w:r>
                </w:p>
              </w:tc>
              <w:tc>
                <w:tcPr>
                  <w:tcW w:w="2290" w:type="dxa"/>
                  <w:vAlign w:val="center"/>
                </w:tcPr>
                <w:p>
                  <w:pPr>
                    <w:tabs>
                      <w:tab w:val="left" w:pos="7500"/>
                    </w:tabs>
                    <w:jc w:val="center"/>
                    <w:rPr>
                      <w:color w:val="000000"/>
                      <w:kern w:val="0"/>
                      <w:sz w:val="21"/>
                      <w:szCs w:val="21"/>
                    </w:rPr>
                  </w:pPr>
                  <w:r>
                    <w:rPr>
                      <w:color w:val="000000"/>
                      <w:kern w:val="0"/>
                      <w:sz w:val="21"/>
                      <w:szCs w:val="21"/>
                    </w:rPr>
                    <w:t>41.13</w:t>
                  </w:r>
                </w:p>
              </w:tc>
              <w:tc>
                <w:tcPr>
                  <w:tcW w:w="2429" w:type="dxa"/>
                  <w:vMerge w:val="continue"/>
                  <w:vAlign w:val="center"/>
                </w:tcPr>
                <w:p>
                  <w:pPr>
                    <w:tabs>
                      <w:tab w:val="left" w:pos="7500"/>
                    </w:tabs>
                    <w:jc w:val="center"/>
                    <w:rPr>
                      <w:color w:val="000000"/>
                      <w:kern w:val="0"/>
                      <w:sz w:val="21"/>
                      <w:szCs w:val="21"/>
                    </w:rPr>
                  </w:pPr>
                </w:p>
              </w:tc>
            </w:tr>
          </w:tbl>
          <w:p>
            <w:pPr>
              <w:pStyle w:val="17"/>
              <w:spacing w:line="360" w:lineRule="auto"/>
              <w:ind w:firstLine="480"/>
              <w:rPr>
                <w:color w:val="000000"/>
                <w:u w:val="single"/>
              </w:rPr>
            </w:pPr>
            <w:r>
              <w:rPr>
                <w:color w:val="000000"/>
                <w:kern w:val="0"/>
              </w:rPr>
              <w:t>根据上表预测结果，本项目高噪声设备对场界的最大预测贡献值为41.13dB(A)，运营期项目噪声</w:t>
            </w:r>
            <w:r>
              <w:rPr>
                <w:bCs/>
                <w:color w:val="000000"/>
              </w:rPr>
              <w:t>满足《工业企业厂界环境噪声排放标准》(GB12348-2008)</w:t>
            </w:r>
            <w:r>
              <w:rPr>
                <w:rFonts w:hint="eastAsia"/>
                <w:bCs/>
                <w:color w:val="000000"/>
                <w:lang w:val="en-US" w:eastAsia="zh-CN"/>
              </w:rPr>
              <w:t>2</w:t>
            </w:r>
            <w:r>
              <w:rPr>
                <w:bCs/>
                <w:color w:val="000000"/>
              </w:rPr>
              <w:t>类标准。</w:t>
            </w:r>
            <w:r>
              <w:rPr>
                <w:color w:val="000000"/>
                <w:kern w:val="0"/>
              </w:rPr>
              <w:t>本项目设备合理布局，采用封闭式车间，选用低噪声的设备，经隔声降噪等措施后，可保证场界噪声达标，且项目夜间不进行生产，对周边声环境影响较小，不会改变其声环境质量。</w:t>
            </w:r>
          </w:p>
          <w:p>
            <w:pPr>
              <w:spacing w:line="360" w:lineRule="auto"/>
              <w:ind w:firstLine="482" w:firstLineChars="200"/>
              <w:rPr>
                <w:b/>
                <w:bCs/>
                <w:color w:val="000000"/>
                <w:sz w:val="24"/>
              </w:rPr>
            </w:pPr>
            <w:r>
              <w:rPr>
                <w:b/>
                <w:bCs/>
                <w:color w:val="000000"/>
                <w:sz w:val="24"/>
              </w:rPr>
              <w:t>4、固体废物影响分析</w:t>
            </w:r>
          </w:p>
          <w:p>
            <w:pPr>
              <w:spacing w:line="360" w:lineRule="auto"/>
              <w:ind w:firstLine="566" w:firstLineChars="236"/>
              <w:rPr>
                <w:color w:val="000000"/>
                <w:kern w:val="0"/>
                <w:sz w:val="24"/>
                <w:szCs w:val="20"/>
              </w:rPr>
            </w:pPr>
            <w:r>
              <w:rPr>
                <w:color w:val="000000"/>
                <w:kern w:val="0"/>
                <w:sz w:val="24"/>
                <w:szCs w:val="20"/>
              </w:rPr>
              <w:t>本项目固体废物产排情况见表</w:t>
            </w:r>
            <w:r>
              <w:rPr>
                <w:rFonts w:hint="eastAsia"/>
                <w:color w:val="000000"/>
                <w:kern w:val="0"/>
                <w:sz w:val="24"/>
                <w:szCs w:val="20"/>
              </w:rPr>
              <w:t>7-1</w:t>
            </w:r>
            <w:r>
              <w:rPr>
                <w:rFonts w:hint="eastAsia"/>
                <w:color w:val="000000"/>
                <w:kern w:val="0"/>
                <w:sz w:val="24"/>
                <w:szCs w:val="20"/>
                <w:lang w:val="en-US" w:eastAsia="zh-CN"/>
              </w:rPr>
              <w:t>2</w:t>
            </w:r>
            <w:r>
              <w:rPr>
                <w:color w:val="000000"/>
                <w:kern w:val="0"/>
                <w:sz w:val="24"/>
                <w:szCs w:val="20"/>
              </w:rPr>
              <w:t>。</w:t>
            </w:r>
          </w:p>
          <w:p>
            <w:pPr>
              <w:spacing w:line="360" w:lineRule="auto"/>
              <w:ind w:firstLine="422" w:firstLineChars="200"/>
              <w:jc w:val="center"/>
              <w:rPr>
                <w:b/>
                <w:color w:val="000000"/>
                <w:kern w:val="0"/>
                <w:sz w:val="21"/>
                <w:szCs w:val="21"/>
              </w:rPr>
            </w:pPr>
            <w:r>
              <w:rPr>
                <w:b/>
                <w:color w:val="000000"/>
                <w:kern w:val="0"/>
                <w:sz w:val="21"/>
                <w:szCs w:val="21"/>
              </w:rPr>
              <w:t>表</w:t>
            </w:r>
            <w:r>
              <w:rPr>
                <w:rFonts w:hint="eastAsia"/>
                <w:b/>
                <w:color w:val="000000"/>
                <w:kern w:val="0"/>
                <w:sz w:val="21"/>
                <w:szCs w:val="21"/>
              </w:rPr>
              <w:t>7-1</w:t>
            </w:r>
            <w:r>
              <w:rPr>
                <w:rFonts w:hint="eastAsia"/>
                <w:b/>
                <w:color w:val="000000"/>
                <w:kern w:val="0"/>
                <w:sz w:val="21"/>
                <w:szCs w:val="21"/>
                <w:lang w:val="en-US" w:eastAsia="zh-CN"/>
              </w:rPr>
              <w:t>2</w:t>
            </w:r>
            <w:r>
              <w:rPr>
                <w:b/>
                <w:color w:val="000000"/>
                <w:kern w:val="0"/>
                <w:sz w:val="21"/>
                <w:szCs w:val="21"/>
              </w:rPr>
              <w:t xml:space="preserve">  项目固体废物产生及排放情况</w:t>
            </w:r>
          </w:p>
          <w:tbl>
            <w:tblPr>
              <w:tblStyle w:val="34"/>
              <w:tblW w:w="8779"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21"/>
              <w:gridCol w:w="2518"/>
              <w:gridCol w:w="1769"/>
              <w:gridCol w:w="347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021" w:type="dxa"/>
                  <w:vAlign w:val="center"/>
                </w:tcPr>
                <w:p>
                  <w:pPr>
                    <w:jc w:val="center"/>
                    <w:rPr>
                      <w:b/>
                      <w:color w:val="000000"/>
                      <w:kern w:val="0"/>
                      <w:sz w:val="21"/>
                      <w:szCs w:val="21"/>
                    </w:rPr>
                  </w:pPr>
                  <w:r>
                    <w:rPr>
                      <w:b/>
                      <w:color w:val="000000"/>
                      <w:kern w:val="0"/>
                      <w:sz w:val="21"/>
                      <w:szCs w:val="21"/>
                    </w:rPr>
                    <w:t>序号</w:t>
                  </w:r>
                </w:p>
              </w:tc>
              <w:tc>
                <w:tcPr>
                  <w:tcW w:w="2518" w:type="dxa"/>
                  <w:vAlign w:val="center"/>
                </w:tcPr>
                <w:p>
                  <w:pPr>
                    <w:jc w:val="center"/>
                    <w:rPr>
                      <w:b/>
                      <w:color w:val="000000"/>
                      <w:kern w:val="0"/>
                      <w:sz w:val="21"/>
                      <w:szCs w:val="21"/>
                    </w:rPr>
                  </w:pPr>
                  <w:r>
                    <w:rPr>
                      <w:b/>
                      <w:color w:val="000000"/>
                      <w:kern w:val="0"/>
                      <w:sz w:val="21"/>
                      <w:szCs w:val="21"/>
                    </w:rPr>
                    <w:t>固废名称</w:t>
                  </w:r>
                </w:p>
              </w:tc>
              <w:tc>
                <w:tcPr>
                  <w:tcW w:w="1769" w:type="dxa"/>
                  <w:vAlign w:val="center"/>
                </w:tcPr>
                <w:p>
                  <w:pPr>
                    <w:jc w:val="center"/>
                    <w:rPr>
                      <w:b/>
                      <w:color w:val="000000"/>
                      <w:kern w:val="0"/>
                      <w:sz w:val="21"/>
                      <w:szCs w:val="21"/>
                    </w:rPr>
                  </w:pPr>
                  <w:r>
                    <w:rPr>
                      <w:b/>
                      <w:color w:val="000000"/>
                      <w:kern w:val="0"/>
                      <w:sz w:val="21"/>
                      <w:szCs w:val="21"/>
                    </w:rPr>
                    <w:t>产生量t/a</w:t>
                  </w:r>
                </w:p>
              </w:tc>
              <w:tc>
                <w:tcPr>
                  <w:tcW w:w="3471" w:type="dxa"/>
                  <w:vAlign w:val="center"/>
                </w:tcPr>
                <w:p>
                  <w:pPr>
                    <w:jc w:val="center"/>
                    <w:rPr>
                      <w:b/>
                      <w:color w:val="000000"/>
                      <w:kern w:val="0"/>
                      <w:sz w:val="21"/>
                      <w:szCs w:val="21"/>
                    </w:rPr>
                  </w:pPr>
                  <w:r>
                    <w:rPr>
                      <w:b/>
                      <w:color w:val="000000"/>
                      <w:kern w:val="0"/>
                      <w:sz w:val="21"/>
                      <w:szCs w:val="21"/>
                    </w:rPr>
                    <w:t>处置方式</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021" w:type="dxa"/>
                  <w:vAlign w:val="center"/>
                </w:tcPr>
                <w:p>
                  <w:pPr>
                    <w:jc w:val="center"/>
                    <w:rPr>
                      <w:color w:val="000000"/>
                      <w:kern w:val="0"/>
                      <w:sz w:val="21"/>
                      <w:szCs w:val="21"/>
                    </w:rPr>
                  </w:pPr>
                  <w:r>
                    <w:rPr>
                      <w:color w:val="000000"/>
                      <w:kern w:val="0"/>
                      <w:sz w:val="21"/>
                      <w:szCs w:val="21"/>
                    </w:rPr>
                    <w:t>1</w:t>
                  </w:r>
                </w:p>
              </w:tc>
              <w:tc>
                <w:tcPr>
                  <w:tcW w:w="2518" w:type="dxa"/>
                  <w:vAlign w:val="center"/>
                </w:tcPr>
                <w:p>
                  <w:pPr>
                    <w:jc w:val="center"/>
                    <w:rPr>
                      <w:color w:val="000000"/>
                      <w:kern w:val="0"/>
                      <w:sz w:val="21"/>
                      <w:szCs w:val="21"/>
                    </w:rPr>
                  </w:pPr>
                  <w:r>
                    <w:rPr>
                      <w:color w:val="000000"/>
                      <w:kern w:val="0"/>
                      <w:sz w:val="21"/>
                      <w:szCs w:val="21"/>
                    </w:rPr>
                    <w:t>生活垃圾</w:t>
                  </w:r>
                </w:p>
              </w:tc>
              <w:tc>
                <w:tcPr>
                  <w:tcW w:w="1769" w:type="dxa"/>
                  <w:vAlign w:val="center"/>
                </w:tcPr>
                <w:p>
                  <w:pPr>
                    <w:jc w:val="center"/>
                    <w:rPr>
                      <w:color w:val="000000"/>
                      <w:kern w:val="0"/>
                      <w:sz w:val="21"/>
                      <w:szCs w:val="21"/>
                    </w:rPr>
                  </w:pPr>
                  <w:r>
                    <w:rPr>
                      <w:color w:val="000000"/>
                      <w:kern w:val="0"/>
                      <w:sz w:val="21"/>
                      <w:szCs w:val="21"/>
                    </w:rPr>
                    <w:t>7.5</w:t>
                  </w:r>
                </w:p>
              </w:tc>
              <w:tc>
                <w:tcPr>
                  <w:tcW w:w="3471" w:type="dxa"/>
                  <w:vAlign w:val="center"/>
                </w:tcPr>
                <w:p>
                  <w:pPr>
                    <w:jc w:val="center"/>
                    <w:rPr>
                      <w:color w:val="000000"/>
                      <w:kern w:val="0"/>
                      <w:sz w:val="21"/>
                      <w:szCs w:val="21"/>
                    </w:rPr>
                  </w:pPr>
                  <w:r>
                    <w:rPr>
                      <w:color w:val="000000"/>
                      <w:kern w:val="0"/>
                      <w:sz w:val="21"/>
                      <w:szCs w:val="21"/>
                    </w:rPr>
                    <w:t>交由环卫部门收集处置</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021" w:type="dxa"/>
                  <w:vAlign w:val="center"/>
                </w:tcPr>
                <w:p>
                  <w:pPr>
                    <w:jc w:val="center"/>
                    <w:rPr>
                      <w:color w:val="000000"/>
                      <w:kern w:val="0"/>
                      <w:sz w:val="21"/>
                      <w:szCs w:val="21"/>
                    </w:rPr>
                  </w:pPr>
                  <w:r>
                    <w:rPr>
                      <w:color w:val="000000"/>
                      <w:kern w:val="0"/>
                      <w:sz w:val="21"/>
                      <w:szCs w:val="21"/>
                    </w:rPr>
                    <w:t>2</w:t>
                  </w:r>
                </w:p>
              </w:tc>
              <w:tc>
                <w:tcPr>
                  <w:tcW w:w="2518" w:type="dxa"/>
                  <w:vAlign w:val="center"/>
                </w:tcPr>
                <w:p>
                  <w:pPr>
                    <w:jc w:val="center"/>
                    <w:rPr>
                      <w:color w:val="000000"/>
                      <w:kern w:val="0"/>
                      <w:sz w:val="21"/>
                      <w:szCs w:val="21"/>
                    </w:rPr>
                  </w:pPr>
                  <w:r>
                    <w:rPr>
                      <w:color w:val="000000"/>
                      <w:kern w:val="0"/>
                      <w:sz w:val="21"/>
                      <w:szCs w:val="21"/>
                    </w:rPr>
                    <w:t>菜渣</w:t>
                  </w:r>
                </w:p>
              </w:tc>
              <w:tc>
                <w:tcPr>
                  <w:tcW w:w="1769" w:type="dxa"/>
                  <w:vAlign w:val="center"/>
                </w:tcPr>
                <w:p>
                  <w:pPr>
                    <w:jc w:val="center"/>
                    <w:rPr>
                      <w:color w:val="000000"/>
                      <w:kern w:val="0"/>
                      <w:sz w:val="21"/>
                      <w:szCs w:val="21"/>
                    </w:rPr>
                  </w:pPr>
                  <w:r>
                    <w:rPr>
                      <w:color w:val="000000"/>
                      <w:kern w:val="0"/>
                      <w:sz w:val="21"/>
                      <w:szCs w:val="21"/>
                    </w:rPr>
                    <w:t>60</w:t>
                  </w:r>
                </w:p>
              </w:tc>
              <w:tc>
                <w:tcPr>
                  <w:tcW w:w="3471" w:type="dxa"/>
                  <w:vAlign w:val="center"/>
                </w:tcPr>
                <w:p>
                  <w:pPr>
                    <w:jc w:val="center"/>
                    <w:rPr>
                      <w:color w:val="000000"/>
                      <w:kern w:val="0"/>
                      <w:sz w:val="21"/>
                      <w:szCs w:val="21"/>
                    </w:rPr>
                  </w:pPr>
                  <w:r>
                    <w:rPr>
                      <w:color w:val="FF0000"/>
                      <w:kern w:val="0"/>
                      <w:sz w:val="21"/>
                      <w:szCs w:val="21"/>
                      <w:u w:val="single"/>
                    </w:rPr>
                    <w:t>交由环卫部门</w:t>
                  </w:r>
                  <w:r>
                    <w:rPr>
                      <w:rFonts w:hint="eastAsia"/>
                      <w:color w:val="FF0000"/>
                      <w:kern w:val="0"/>
                      <w:sz w:val="21"/>
                      <w:szCs w:val="21"/>
                      <w:u w:val="single"/>
                      <w:lang w:eastAsia="zh-CN"/>
                    </w:rPr>
                    <w:t>，</w:t>
                  </w:r>
                  <w:r>
                    <w:rPr>
                      <w:rFonts w:hint="eastAsia"/>
                      <w:color w:val="FF0000"/>
                      <w:kern w:val="0"/>
                      <w:sz w:val="21"/>
                      <w:szCs w:val="21"/>
                      <w:u w:val="single"/>
                      <w:lang w:val="en-US" w:eastAsia="zh-CN"/>
                    </w:rPr>
                    <w:t>送至垃圾填埋场进行卫生填埋</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021" w:type="dxa"/>
                  <w:vAlign w:val="center"/>
                </w:tcPr>
                <w:p>
                  <w:pPr>
                    <w:jc w:val="center"/>
                    <w:rPr>
                      <w:color w:val="000000"/>
                      <w:kern w:val="0"/>
                      <w:sz w:val="21"/>
                      <w:szCs w:val="21"/>
                    </w:rPr>
                  </w:pPr>
                  <w:r>
                    <w:rPr>
                      <w:color w:val="000000"/>
                      <w:kern w:val="0"/>
                      <w:sz w:val="21"/>
                      <w:szCs w:val="21"/>
                    </w:rPr>
                    <w:t>3</w:t>
                  </w:r>
                </w:p>
              </w:tc>
              <w:tc>
                <w:tcPr>
                  <w:tcW w:w="2518" w:type="dxa"/>
                  <w:vAlign w:val="center"/>
                </w:tcPr>
                <w:p>
                  <w:pPr>
                    <w:jc w:val="center"/>
                    <w:rPr>
                      <w:color w:val="000000"/>
                      <w:kern w:val="0"/>
                      <w:sz w:val="21"/>
                      <w:szCs w:val="21"/>
                    </w:rPr>
                  </w:pPr>
                  <w:r>
                    <w:rPr>
                      <w:color w:val="000000"/>
                      <w:kern w:val="0"/>
                      <w:sz w:val="21"/>
                      <w:szCs w:val="21"/>
                    </w:rPr>
                    <w:t>废包装材料</w:t>
                  </w:r>
                </w:p>
              </w:tc>
              <w:tc>
                <w:tcPr>
                  <w:tcW w:w="1769" w:type="dxa"/>
                  <w:vAlign w:val="center"/>
                </w:tcPr>
                <w:p>
                  <w:pPr>
                    <w:jc w:val="center"/>
                    <w:rPr>
                      <w:color w:val="000000"/>
                      <w:kern w:val="0"/>
                      <w:sz w:val="21"/>
                      <w:szCs w:val="21"/>
                    </w:rPr>
                  </w:pPr>
                  <w:r>
                    <w:rPr>
                      <w:color w:val="000000"/>
                      <w:kern w:val="0"/>
                      <w:sz w:val="21"/>
                      <w:szCs w:val="21"/>
                    </w:rPr>
                    <w:t>0.5</w:t>
                  </w:r>
                </w:p>
              </w:tc>
              <w:tc>
                <w:tcPr>
                  <w:tcW w:w="3471" w:type="dxa"/>
                  <w:vAlign w:val="center"/>
                </w:tcPr>
                <w:p>
                  <w:pPr>
                    <w:jc w:val="center"/>
                    <w:rPr>
                      <w:color w:val="000000"/>
                      <w:kern w:val="0"/>
                      <w:sz w:val="21"/>
                      <w:szCs w:val="21"/>
                    </w:rPr>
                  </w:pPr>
                  <w:r>
                    <w:rPr>
                      <w:color w:val="000000"/>
                      <w:sz w:val="21"/>
                    </w:rPr>
                    <w:t>外卖综合利用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021" w:type="dxa"/>
                  <w:vAlign w:val="center"/>
                </w:tcPr>
                <w:p>
                  <w:pPr>
                    <w:jc w:val="center"/>
                    <w:rPr>
                      <w:color w:val="000000"/>
                      <w:kern w:val="0"/>
                      <w:sz w:val="21"/>
                      <w:szCs w:val="21"/>
                    </w:rPr>
                  </w:pPr>
                  <w:r>
                    <w:rPr>
                      <w:color w:val="000000"/>
                      <w:kern w:val="0"/>
                      <w:sz w:val="21"/>
                      <w:szCs w:val="21"/>
                    </w:rPr>
                    <w:t>4</w:t>
                  </w:r>
                </w:p>
              </w:tc>
              <w:tc>
                <w:tcPr>
                  <w:tcW w:w="2518" w:type="dxa"/>
                  <w:vAlign w:val="center"/>
                </w:tcPr>
                <w:p>
                  <w:pPr>
                    <w:jc w:val="center"/>
                    <w:rPr>
                      <w:color w:val="000000"/>
                      <w:kern w:val="0"/>
                      <w:sz w:val="21"/>
                      <w:szCs w:val="21"/>
                    </w:rPr>
                  </w:pPr>
                  <w:r>
                    <w:rPr>
                      <w:color w:val="000000"/>
                      <w:kern w:val="0"/>
                      <w:sz w:val="21"/>
                      <w:szCs w:val="21"/>
                    </w:rPr>
                    <w:t>污水处理产生的污泥</w:t>
                  </w:r>
                </w:p>
              </w:tc>
              <w:tc>
                <w:tcPr>
                  <w:tcW w:w="1769" w:type="dxa"/>
                  <w:vAlign w:val="center"/>
                </w:tcPr>
                <w:p>
                  <w:pPr>
                    <w:jc w:val="center"/>
                    <w:rPr>
                      <w:color w:val="000000"/>
                      <w:kern w:val="0"/>
                      <w:sz w:val="21"/>
                      <w:szCs w:val="21"/>
                    </w:rPr>
                  </w:pPr>
                  <w:r>
                    <w:rPr>
                      <w:color w:val="000000"/>
                      <w:kern w:val="0"/>
                      <w:sz w:val="21"/>
                      <w:szCs w:val="21"/>
                    </w:rPr>
                    <w:t>0.2</w:t>
                  </w:r>
                </w:p>
              </w:tc>
              <w:tc>
                <w:tcPr>
                  <w:tcW w:w="3471" w:type="dxa"/>
                  <w:vAlign w:val="center"/>
                </w:tcPr>
                <w:p>
                  <w:pPr>
                    <w:jc w:val="center"/>
                    <w:rPr>
                      <w:color w:val="000000"/>
                      <w:kern w:val="0"/>
                      <w:sz w:val="21"/>
                      <w:szCs w:val="21"/>
                      <w:u w:val="single"/>
                    </w:rPr>
                  </w:pPr>
                  <w:r>
                    <w:rPr>
                      <w:color w:val="000000"/>
                      <w:sz w:val="21"/>
                    </w:rPr>
                    <w:t>环卫部门定期清运</w:t>
                  </w:r>
                </w:p>
              </w:tc>
            </w:tr>
          </w:tbl>
          <w:p>
            <w:pPr>
              <w:spacing w:line="360" w:lineRule="auto"/>
              <w:ind w:firstLine="480"/>
              <w:rPr>
                <w:rFonts w:hint="default" w:ascii="Times New Roman" w:hAnsi="Times New Roman" w:cs="Times New Roman"/>
                <w:sz w:val="24"/>
                <w:u w:val="single"/>
              </w:rPr>
            </w:pPr>
            <w:r>
              <w:rPr>
                <w:rFonts w:hint="default" w:ascii="Times New Roman" w:hAnsi="Times New Roman" w:cs="Times New Roman"/>
                <w:sz w:val="24"/>
                <w:u w:val="single"/>
              </w:rPr>
              <w:t>建设单位按照《一般工业固体废物贮存、处置场污染控制标准》（GB18599-2001）的相关要求建立一般工业固体废物临时的堆放场地，不得随处堆放。临时堆放的地面与裙角要用竖固、防渗的建筑材料建造，基础必须防渗，应设计建造径流疏导系统，保证能防止暴雨不会流到临时堆放的场所。临时堆放场所要防风、防雨、防晒，设置周围应设置围墙并做好密闭处理。</w:t>
            </w:r>
            <w:r>
              <w:rPr>
                <w:rFonts w:hint="default" w:ascii="Times New Roman" w:hAnsi="Times New Roman" w:cs="Times New Roman"/>
                <w:color w:val="FF0000"/>
                <w:sz w:val="24"/>
                <w:u w:val="single"/>
              </w:rPr>
              <w:t>一般工业固废做到日产日清，暂存间地面及时清洗、保持干净，防止臭气滋生</w:t>
            </w:r>
            <w:r>
              <w:rPr>
                <w:rFonts w:hint="eastAsia" w:ascii="Times New Roman" w:hAnsi="Times New Roman" w:cs="Times New Roman"/>
                <w:color w:val="FF0000"/>
                <w:sz w:val="24"/>
                <w:u w:val="single"/>
                <w:lang w:eastAsia="zh-CN"/>
              </w:rPr>
              <w:t>，避免二次污染</w:t>
            </w:r>
            <w:r>
              <w:rPr>
                <w:rFonts w:hint="default" w:ascii="Times New Roman" w:hAnsi="Times New Roman" w:cs="Times New Roman"/>
                <w:color w:val="FF0000"/>
                <w:sz w:val="24"/>
                <w:u w:val="single"/>
              </w:rPr>
              <w:t>。</w:t>
            </w:r>
          </w:p>
          <w:p>
            <w:pPr>
              <w:spacing w:line="360" w:lineRule="auto"/>
              <w:ind w:firstLine="480" w:firstLineChars="200"/>
              <w:rPr>
                <w:rFonts w:hint="default" w:ascii="Times New Roman" w:hAnsi="Times New Roman" w:cs="Times New Roman"/>
                <w:sz w:val="24"/>
                <w:u w:val="single"/>
              </w:rPr>
            </w:pPr>
            <w:r>
              <w:rPr>
                <w:rFonts w:hint="default" w:ascii="Times New Roman" w:hAnsi="Times New Roman" w:cs="Times New Roman"/>
                <w:sz w:val="24"/>
                <w:u w:val="single"/>
              </w:rPr>
              <w:t>根据《一般工业固体废物贮存、处置场污染控制标准》（GB18599-2001）的主要建设指标，本评价建议将项目一般工业固废暂存场所设置于厂区南侧。其中一般工业固废暂存场所占地面积约为10m</w:t>
            </w:r>
            <w:r>
              <w:rPr>
                <w:rFonts w:hint="default" w:ascii="Times New Roman" w:hAnsi="Times New Roman" w:cs="Times New Roman"/>
                <w:sz w:val="24"/>
                <w:u w:val="single"/>
                <w:vertAlign w:val="superscript"/>
              </w:rPr>
              <w:t>2</w:t>
            </w:r>
            <w:r>
              <w:rPr>
                <w:rFonts w:hint="default" w:ascii="Times New Roman" w:hAnsi="Times New Roman" w:cs="Times New Roman"/>
                <w:sz w:val="24"/>
                <w:u w:val="single"/>
              </w:rPr>
              <w:t>、容积为40m</w:t>
            </w:r>
            <w:r>
              <w:rPr>
                <w:rFonts w:hint="default" w:ascii="Times New Roman" w:hAnsi="Times New Roman" w:cs="Times New Roman"/>
                <w:sz w:val="24"/>
                <w:u w:val="single"/>
                <w:vertAlign w:val="superscript"/>
              </w:rPr>
              <w:t>3</w:t>
            </w:r>
            <w:r>
              <w:rPr>
                <w:rFonts w:hint="default" w:ascii="Times New Roman" w:hAnsi="Times New Roman" w:cs="Times New Roman"/>
                <w:sz w:val="24"/>
                <w:u w:val="single"/>
              </w:rPr>
              <w:t>。一般工业固废应妥善分类用指定容器收集，同时标注：标志标识、包装容器等情况。</w:t>
            </w:r>
          </w:p>
          <w:p>
            <w:pPr>
              <w:spacing w:line="360" w:lineRule="auto"/>
              <w:ind w:firstLine="480" w:firstLineChars="200"/>
              <w:rPr>
                <w:color w:val="000000"/>
                <w:sz w:val="24"/>
              </w:rPr>
            </w:pPr>
            <w:r>
              <w:rPr>
                <w:color w:val="000000"/>
                <w:sz w:val="24"/>
              </w:rPr>
              <w:t>经以上措施处理后，项目固体废物得到妥善处置，对区域环境影响较小。</w:t>
            </w:r>
          </w:p>
          <w:p>
            <w:pPr>
              <w:spacing w:line="360" w:lineRule="auto"/>
              <w:ind w:firstLine="482" w:firstLineChars="200"/>
              <w:rPr>
                <w:b/>
                <w:color w:val="000000"/>
                <w:sz w:val="24"/>
              </w:rPr>
            </w:pPr>
            <w:r>
              <w:rPr>
                <w:b/>
                <w:color w:val="000000"/>
                <w:sz w:val="24"/>
              </w:rPr>
              <w:t>5、外环境对本项目的影响分析</w:t>
            </w:r>
          </w:p>
          <w:p>
            <w:pPr>
              <w:spacing w:line="360" w:lineRule="auto"/>
              <w:ind w:firstLine="480" w:firstLineChars="200"/>
              <w:rPr>
                <w:color w:val="FF0000"/>
                <w:sz w:val="24"/>
                <w:u w:val="single"/>
                <w:lang w:val="en-GB"/>
              </w:rPr>
            </w:pPr>
            <w:r>
              <w:rPr>
                <w:color w:val="FF0000"/>
                <w:sz w:val="24"/>
                <w:u w:val="single"/>
                <w:lang w:val="en-GB"/>
              </w:rPr>
              <w:t>项目位于</w:t>
            </w:r>
            <w:r>
              <w:rPr>
                <w:color w:val="FF0000"/>
                <w:sz w:val="24"/>
                <w:u w:val="single"/>
              </w:rPr>
              <w:t>华容县珠头山原东南盛达汽车城所在地</w:t>
            </w:r>
            <w:r>
              <w:rPr>
                <w:color w:val="FF0000"/>
                <w:sz w:val="24"/>
                <w:u w:val="single"/>
                <w:lang w:val="en-GB"/>
              </w:rPr>
              <w:t>，</w:t>
            </w:r>
            <w:r>
              <w:rPr>
                <w:color w:val="FF0000"/>
                <w:sz w:val="24"/>
                <w:u w:val="single"/>
              </w:rPr>
              <w:t>西侧为湖南本来农业有限公司、岳阳宝丽纺织品有限公司，东侧、北侧为农田，西南侧30m有5户居民，南侧50m为S308。</w:t>
            </w:r>
            <w:r>
              <w:rPr>
                <w:color w:val="FF0000"/>
                <w:sz w:val="24"/>
                <w:u w:val="single"/>
                <w:lang w:val="en-GB"/>
              </w:rPr>
              <w:t>根据环境空气质量现状监测数据，区域大气环境质量</w:t>
            </w:r>
            <w:r>
              <w:rPr>
                <w:rFonts w:hint="eastAsia"/>
                <w:color w:val="FF0000"/>
                <w:sz w:val="24"/>
                <w:u w:val="single"/>
                <w:lang w:val="en-US" w:eastAsia="zh-CN"/>
              </w:rPr>
              <w:t>较好</w:t>
            </w:r>
            <w:r>
              <w:rPr>
                <w:color w:val="FF0000"/>
                <w:sz w:val="24"/>
                <w:u w:val="single"/>
                <w:lang w:val="en-GB"/>
              </w:rPr>
              <w:t>。</w:t>
            </w:r>
            <w:r>
              <w:rPr>
                <w:color w:val="FF0000"/>
                <w:sz w:val="24"/>
                <w:u w:val="single"/>
              </w:rPr>
              <w:t>根据《食品企业通用卫生规范》（GB14481-94），食品企业“厂区周围不得有粉尘、有害气体、放射性物质和其他扩散性污染源，不得有昆虫大量潜在场所，避免危及产品卫生”。本项目拟建地周围无有害气体、放射性等污染源，</w:t>
            </w:r>
            <w:r>
              <w:rPr>
                <w:rFonts w:hint="eastAsia"/>
                <w:color w:val="FF0000"/>
                <w:sz w:val="24"/>
                <w:u w:val="single"/>
                <w:lang w:val="en-US" w:eastAsia="zh-CN"/>
              </w:rPr>
              <w:t>项目西侧</w:t>
            </w:r>
            <w:r>
              <w:rPr>
                <w:color w:val="FF0000"/>
                <w:sz w:val="24"/>
                <w:u w:val="single"/>
              </w:rPr>
              <w:t>湖南本来农业有限公司</w:t>
            </w:r>
            <w:r>
              <w:rPr>
                <w:rFonts w:hint="eastAsia"/>
                <w:color w:val="FF0000"/>
                <w:sz w:val="24"/>
                <w:u w:val="single"/>
                <w:lang w:val="en-US" w:eastAsia="zh-CN"/>
              </w:rPr>
              <w:t>属于食品制造企业跟本企业性质相符合，西侧</w:t>
            </w:r>
            <w:r>
              <w:rPr>
                <w:color w:val="FF0000"/>
                <w:sz w:val="24"/>
                <w:u w:val="single"/>
              </w:rPr>
              <w:t>岳阳宝丽纺织品有限公司</w:t>
            </w:r>
            <w:r>
              <w:rPr>
                <w:rFonts w:hint="eastAsia"/>
                <w:color w:val="FF0000"/>
                <w:sz w:val="24"/>
                <w:u w:val="single"/>
                <w:lang w:val="en-US" w:eastAsia="zh-CN"/>
              </w:rPr>
              <w:t>已完善环保手续，各项污染物能够达标排放，且不位于本项目上风向，</w:t>
            </w:r>
            <w:r>
              <w:rPr>
                <w:color w:val="FF0000"/>
                <w:sz w:val="24"/>
                <w:u w:val="single"/>
              </w:rPr>
              <w:t>符合《食品企业通用卫生规范》（GB14481-94）。</w:t>
            </w:r>
          </w:p>
          <w:p>
            <w:pPr>
              <w:spacing w:line="360" w:lineRule="auto"/>
              <w:ind w:firstLine="480" w:firstLineChars="200"/>
              <w:rPr>
                <w:color w:val="000000"/>
                <w:sz w:val="24"/>
              </w:rPr>
            </w:pPr>
            <w:r>
              <w:rPr>
                <w:color w:val="FF0000"/>
                <w:sz w:val="24"/>
                <w:u w:val="single"/>
              </w:rPr>
              <w:t>综上所述，项目受外环境的影响较小，项目营运后产生的污染物经相应处理措施后，对外环境影响不大，项目的建设与外环境相容。</w:t>
            </w:r>
          </w:p>
          <w:p>
            <w:pPr>
              <w:adjustRightInd w:val="0"/>
              <w:snapToGrid w:val="0"/>
              <w:spacing w:line="520" w:lineRule="exact"/>
              <w:ind w:firstLine="472" w:firstLineChars="196"/>
              <w:rPr>
                <w:b/>
                <w:color w:val="000000"/>
                <w:sz w:val="24"/>
                <w:szCs w:val="20"/>
              </w:rPr>
            </w:pPr>
            <w:r>
              <w:rPr>
                <w:rFonts w:hint="eastAsia"/>
                <w:b/>
                <w:color w:val="000000"/>
                <w:sz w:val="24"/>
                <w:szCs w:val="20"/>
              </w:rPr>
              <w:t>6</w:t>
            </w:r>
            <w:r>
              <w:rPr>
                <w:b/>
                <w:color w:val="000000"/>
                <w:sz w:val="24"/>
                <w:szCs w:val="20"/>
              </w:rPr>
              <w:t>、环境风险评价</w:t>
            </w:r>
          </w:p>
          <w:p>
            <w:pPr>
              <w:spacing w:line="360" w:lineRule="auto"/>
              <w:ind w:firstLine="480" w:firstLineChars="200"/>
              <w:rPr>
                <w:color w:val="000000"/>
                <w:sz w:val="24"/>
                <w:szCs w:val="20"/>
              </w:rPr>
            </w:pPr>
            <w:r>
              <w:rPr>
                <w:color w:val="000000"/>
                <w:sz w:val="24"/>
                <w:szCs w:val="20"/>
              </w:rPr>
              <w:t>根据《建设项目环境风险评价技术导则》（HJ 169-2018）对本项目存在的环境风险识别、源项分析和对事故影响进行简要分析，并提出防范、减缓和应急措施。</w:t>
            </w:r>
          </w:p>
          <w:p>
            <w:pPr>
              <w:spacing w:line="360" w:lineRule="auto"/>
              <w:ind w:firstLine="480" w:firstLineChars="200"/>
              <w:rPr>
                <w:color w:val="000000"/>
                <w:sz w:val="24"/>
                <w:szCs w:val="20"/>
              </w:rPr>
            </w:pPr>
            <w:r>
              <w:rPr>
                <w:color w:val="000000"/>
                <w:sz w:val="24"/>
                <w:szCs w:val="20"/>
              </w:rPr>
              <w:t>（1）风险识别、源项分析和对事故影响进行简要分析</w:t>
            </w:r>
          </w:p>
          <w:p>
            <w:pPr>
              <w:spacing w:line="360" w:lineRule="auto"/>
              <w:ind w:firstLine="480" w:firstLineChars="200"/>
              <w:rPr>
                <w:color w:val="000000"/>
                <w:sz w:val="24"/>
                <w:szCs w:val="20"/>
              </w:rPr>
            </w:pPr>
            <w:r>
              <w:rPr>
                <w:color w:val="000000"/>
                <w:sz w:val="24"/>
                <w:szCs w:val="20"/>
              </w:rPr>
              <w:t>本项目存在的主要环境风险源是废水处理设备故障产生的环境风险影响。废水处理设施发生故障不能正常运行时，废水直接排放将对华容县桥东污水处理厂产生一定影响。</w:t>
            </w:r>
          </w:p>
          <w:p>
            <w:pPr>
              <w:spacing w:line="360" w:lineRule="auto"/>
              <w:ind w:firstLine="480" w:firstLineChars="200"/>
              <w:rPr>
                <w:color w:val="000000"/>
                <w:sz w:val="24"/>
                <w:szCs w:val="20"/>
              </w:rPr>
            </w:pPr>
            <w:r>
              <w:rPr>
                <w:color w:val="000000"/>
                <w:sz w:val="24"/>
                <w:szCs w:val="20"/>
              </w:rPr>
              <w:t>（2）风险防范措施：</w:t>
            </w:r>
          </w:p>
          <w:p>
            <w:pPr>
              <w:spacing w:line="360" w:lineRule="auto"/>
              <w:ind w:firstLine="480" w:firstLineChars="200"/>
              <w:rPr>
                <w:color w:val="000000"/>
                <w:sz w:val="24"/>
                <w:szCs w:val="20"/>
              </w:rPr>
            </w:pPr>
            <w:r>
              <w:rPr>
                <w:color w:val="000000"/>
                <w:sz w:val="24"/>
                <w:szCs w:val="20"/>
              </w:rPr>
              <w:t>a、加强废气处理设施日常维护。</w:t>
            </w:r>
          </w:p>
          <w:p>
            <w:pPr>
              <w:spacing w:line="360" w:lineRule="auto"/>
              <w:ind w:firstLine="480" w:firstLineChars="200"/>
              <w:rPr>
                <w:color w:val="000000"/>
                <w:sz w:val="24"/>
                <w:szCs w:val="20"/>
              </w:rPr>
            </w:pPr>
            <w:r>
              <w:rPr>
                <w:color w:val="000000"/>
                <w:sz w:val="24"/>
                <w:szCs w:val="20"/>
              </w:rPr>
              <w:t>b、对地面进行场地硬化以及防渗。</w:t>
            </w:r>
          </w:p>
          <w:p>
            <w:pPr>
              <w:spacing w:line="360" w:lineRule="auto"/>
              <w:ind w:firstLine="480" w:firstLineChars="200"/>
              <w:rPr>
                <w:color w:val="000000"/>
                <w:sz w:val="24"/>
                <w:szCs w:val="20"/>
              </w:rPr>
            </w:pPr>
            <w:r>
              <w:rPr>
                <w:color w:val="000000"/>
                <w:sz w:val="24"/>
                <w:szCs w:val="20"/>
              </w:rPr>
              <w:t>c、废水处理设备发生故障不能达标排放时应尽快找出故障原因，立即维修，必要时进行停产，避免对华容县桥东污水处理厂产生冲击负荷。</w:t>
            </w:r>
          </w:p>
          <w:p>
            <w:pPr>
              <w:spacing w:line="360" w:lineRule="auto"/>
              <w:ind w:firstLine="480" w:firstLineChars="200"/>
              <w:rPr>
                <w:color w:val="000000"/>
                <w:sz w:val="24"/>
                <w:szCs w:val="20"/>
              </w:rPr>
            </w:pPr>
            <w:r>
              <w:rPr>
                <w:color w:val="000000"/>
                <w:sz w:val="24"/>
                <w:szCs w:val="20"/>
              </w:rPr>
              <w:t>（3）事故应急预案：</w:t>
            </w:r>
          </w:p>
          <w:p>
            <w:pPr>
              <w:widowControl/>
              <w:spacing w:line="520" w:lineRule="exact"/>
              <w:ind w:firstLine="480"/>
              <w:rPr>
                <w:color w:val="000000"/>
                <w:sz w:val="24"/>
                <w:szCs w:val="20"/>
              </w:rPr>
            </w:pPr>
            <w:r>
              <w:rPr>
                <w:color w:val="000000"/>
                <w:sz w:val="24"/>
                <w:szCs w:val="20"/>
              </w:rPr>
              <w:t>应急预案主要内容应根据《建设项目环境风险评价技术导则》（HJ 169-2018）详细编制，应急预案基本内容详见下表。</w:t>
            </w:r>
          </w:p>
          <w:p>
            <w:pPr>
              <w:adjustRightInd w:val="0"/>
              <w:spacing w:line="520" w:lineRule="exact"/>
              <w:ind w:firstLine="482"/>
              <w:jc w:val="center"/>
              <w:textAlignment w:val="baseline"/>
              <w:rPr>
                <w:b/>
                <w:color w:val="000000"/>
                <w:kern w:val="0"/>
                <w:sz w:val="21"/>
                <w:szCs w:val="21"/>
              </w:rPr>
            </w:pPr>
            <w:bookmarkStart w:id="19" w:name="_Ref287891633"/>
            <w:r>
              <w:rPr>
                <w:b/>
                <w:color w:val="000000"/>
                <w:kern w:val="0"/>
                <w:sz w:val="21"/>
                <w:szCs w:val="21"/>
              </w:rPr>
              <w:t>表</w:t>
            </w:r>
            <w:bookmarkEnd w:id="19"/>
            <w:r>
              <w:rPr>
                <w:b/>
                <w:color w:val="000000"/>
                <w:kern w:val="0"/>
                <w:sz w:val="21"/>
                <w:szCs w:val="21"/>
              </w:rPr>
              <w:t>7-</w:t>
            </w:r>
            <w:r>
              <w:rPr>
                <w:rFonts w:hint="eastAsia"/>
                <w:b/>
                <w:color w:val="000000"/>
                <w:kern w:val="0"/>
                <w:sz w:val="21"/>
                <w:szCs w:val="21"/>
              </w:rPr>
              <w:t>1</w:t>
            </w:r>
            <w:r>
              <w:rPr>
                <w:rFonts w:hint="eastAsia"/>
                <w:b/>
                <w:color w:val="000000"/>
                <w:kern w:val="0"/>
                <w:sz w:val="21"/>
                <w:szCs w:val="21"/>
                <w:lang w:val="en-US" w:eastAsia="zh-CN"/>
              </w:rPr>
              <w:t>3</w:t>
            </w:r>
            <w:r>
              <w:rPr>
                <w:b/>
                <w:color w:val="000000"/>
                <w:kern w:val="0"/>
                <w:sz w:val="21"/>
                <w:szCs w:val="21"/>
              </w:rPr>
              <w:t xml:space="preserve">  应急预案基本内容</w:t>
            </w:r>
          </w:p>
          <w:tbl>
            <w:tblPr>
              <w:tblStyle w:val="34"/>
              <w:tblW w:w="86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49"/>
              <w:gridCol w:w="2416"/>
              <w:gridCol w:w="553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749" w:type="dxa"/>
                  <w:vAlign w:val="center"/>
                </w:tcPr>
                <w:p>
                  <w:pPr>
                    <w:spacing w:line="360" w:lineRule="exact"/>
                    <w:jc w:val="center"/>
                    <w:rPr>
                      <w:color w:val="000000"/>
                      <w:sz w:val="21"/>
                      <w:szCs w:val="21"/>
                    </w:rPr>
                  </w:pPr>
                  <w:r>
                    <w:rPr>
                      <w:color w:val="000000"/>
                      <w:sz w:val="21"/>
                      <w:szCs w:val="21"/>
                    </w:rPr>
                    <w:t>序号</w:t>
                  </w:r>
                </w:p>
              </w:tc>
              <w:tc>
                <w:tcPr>
                  <w:tcW w:w="2416" w:type="dxa"/>
                  <w:vAlign w:val="center"/>
                </w:tcPr>
                <w:p>
                  <w:pPr>
                    <w:spacing w:line="360" w:lineRule="exact"/>
                    <w:jc w:val="center"/>
                    <w:rPr>
                      <w:color w:val="000000"/>
                      <w:sz w:val="21"/>
                      <w:szCs w:val="21"/>
                    </w:rPr>
                  </w:pPr>
                  <w:r>
                    <w:rPr>
                      <w:color w:val="000000"/>
                      <w:sz w:val="21"/>
                      <w:szCs w:val="21"/>
                    </w:rPr>
                    <w:t>项目</w:t>
                  </w:r>
                </w:p>
              </w:tc>
              <w:tc>
                <w:tcPr>
                  <w:tcW w:w="5531" w:type="dxa"/>
                  <w:vAlign w:val="center"/>
                </w:tcPr>
                <w:p>
                  <w:pPr>
                    <w:spacing w:line="360" w:lineRule="exact"/>
                    <w:jc w:val="center"/>
                    <w:rPr>
                      <w:color w:val="000000"/>
                      <w:sz w:val="21"/>
                      <w:szCs w:val="21"/>
                    </w:rPr>
                  </w:pPr>
                  <w:r>
                    <w:rPr>
                      <w:color w:val="000000"/>
                      <w:sz w:val="21"/>
                      <w:szCs w:val="21"/>
                    </w:rPr>
                    <w:t>内容及要求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749" w:type="dxa"/>
                  <w:vAlign w:val="center"/>
                </w:tcPr>
                <w:p>
                  <w:pPr>
                    <w:spacing w:line="360" w:lineRule="exact"/>
                    <w:jc w:val="center"/>
                    <w:rPr>
                      <w:color w:val="000000"/>
                      <w:sz w:val="21"/>
                      <w:szCs w:val="21"/>
                    </w:rPr>
                  </w:pPr>
                  <w:r>
                    <w:rPr>
                      <w:color w:val="000000"/>
                      <w:sz w:val="21"/>
                      <w:szCs w:val="21"/>
                    </w:rPr>
                    <w:t>1</w:t>
                  </w:r>
                </w:p>
              </w:tc>
              <w:tc>
                <w:tcPr>
                  <w:tcW w:w="2416" w:type="dxa"/>
                  <w:vAlign w:val="center"/>
                </w:tcPr>
                <w:p>
                  <w:pPr>
                    <w:spacing w:line="360" w:lineRule="exact"/>
                    <w:jc w:val="center"/>
                    <w:rPr>
                      <w:color w:val="000000"/>
                      <w:sz w:val="21"/>
                      <w:szCs w:val="21"/>
                    </w:rPr>
                  </w:pPr>
                  <w:r>
                    <w:rPr>
                      <w:color w:val="000000"/>
                      <w:sz w:val="21"/>
                      <w:szCs w:val="21"/>
                    </w:rPr>
                    <w:t>应急计划区</w:t>
                  </w:r>
                </w:p>
              </w:tc>
              <w:tc>
                <w:tcPr>
                  <w:tcW w:w="5531" w:type="dxa"/>
                  <w:vAlign w:val="center"/>
                </w:tcPr>
                <w:p>
                  <w:pPr>
                    <w:spacing w:line="360" w:lineRule="exact"/>
                    <w:jc w:val="center"/>
                    <w:rPr>
                      <w:color w:val="000000"/>
                      <w:sz w:val="21"/>
                      <w:szCs w:val="21"/>
                    </w:rPr>
                  </w:pPr>
                  <w:r>
                    <w:rPr>
                      <w:color w:val="000000"/>
                      <w:sz w:val="21"/>
                      <w:szCs w:val="21"/>
                    </w:rPr>
                    <w:t>危险目标、装置区、环境保护目标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749" w:type="dxa"/>
                  <w:vAlign w:val="center"/>
                </w:tcPr>
                <w:p>
                  <w:pPr>
                    <w:spacing w:line="360" w:lineRule="exact"/>
                    <w:jc w:val="center"/>
                    <w:rPr>
                      <w:color w:val="000000"/>
                      <w:sz w:val="21"/>
                      <w:szCs w:val="21"/>
                    </w:rPr>
                  </w:pPr>
                  <w:r>
                    <w:rPr>
                      <w:color w:val="000000"/>
                      <w:sz w:val="21"/>
                      <w:szCs w:val="21"/>
                    </w:rPr>
                    <w:t>2</w:t>
                  </w:r>
                </w:p>
              </w:tc>
              <w:tc>
                <w:tcPr>
                  <w:tcW w:w="2416" w:type="dxa"/>
                  <w:vAlign w:val="center"/>
                </w:tcPr>
                <w:p>
                  <w:pPr>
                    <w:spacing w:line="360" w:lineRule="exact"/>
                    <w:jc w:val="center"/>
                    <w:rPr>
                      <w:color w:val="000000"/>
                      <w:sz w:val="21"/>
                      <w:szCs w:val="21"/>
                    </w:rPr>
                  </w:pPr>
                  <w:r>
                    <w:rPr>
                      <w:color w:val="000000"/>
                      <w:sz w:val="21"/>
                      <w:szCs w:val="21"/>
                    </w:rPr>
                    <w:t>应急组织机构、人员</w:t>
                  </w:r>
                </w:p>
              </w:tc>
              <w:tc>
                <w:tcPr>
                  <w:tcW w:w="5531" w:type="dxa"/>
                  <w:vAlign w:val="center"/>
                </w:tcPr>
                <w:p>
                  <w:pPr>
                    <w:spacing w:line="360" w:lineRule="exact"/>
                    <w:jc w:val="center"/>
                    <w:rPr>
                      <w:color w:val="000000"/>
                      <w:sz w:val="21"/>
                      <w:szCs w:val="21"/>
                    </w:rPr>
                  </w:pPr>
                  <w:r>
                    <w:rPr>
                      <w:color w:val="000000"/>
                      <w:sz w:val="21"/>
                      <w:szCs w:val="21"/>
                    </w:rPr>
                    <w:t>工厂、地区应急组织机构、人员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749" w:type="dxa"/>
                  <w:vAlign w:val="center"/>
                </w:tcPr>
                <w:p>
                  <w:pPr>
                    <w:spacing w:line="360" w:lineRule="exact"/>
                    <w:jc w:val="center"/>
                    <w:rPr>
                      <w:color w:val="000000"/>
                      <w:sz w:val="21"/>
                      <w:szCs w:val="21"/>
                    </w:rPr>
                  </w:pPr>
                  <w:r>
                    <w:rPr>
                      <w:color w:val="000000"/>
                      <w:sz w:val="21"/>
                      <w:szCs w:val="21"/>
                    </w:rPr>
                    <w:t>3</w:t>
                  </w:r>
                </w:p>
              </w:tc>
              <w:tc>
                <w:tcPr>
                  <w:tcW w:w="2416" w:type="dxa"/>
                  <w:vAlign w:val="center"/>
                </w:tcPr>
                <w:p>
                  <w:pPr>
                    <w:spacing w:line="360" w:lineRule="exact"/>
                    <w:jc w:val="center"/>
                    <w:rPr>
                      <w:color w:val="000000"/>
                      <w:sz w:val="21"/>
                      <w:szCs w:val="21"/>
                    </w:rPr>
                  </w:pPr>
                  <w:r>
                    <w:rPr>
                      <w:color w:val="000000"/>
                      <w:sz w:val="21"/>
                      <w:szCs w:val="21"/>
                    </w:rPr>
                    <w:t>预案分级影响条件</w:t>
                  </w:r>
                </w:p>
              </w:tc>
              <w:tc>
                <w:tcPr>
                  <w:tcW w:w="5531" w:type="dxa"/>
                  <w:vAlign w:val="center"/>
                </w:tcPr>
                <w:p>
                  <w:pPr>
                    <w:spacing w:line="360" w:lineRule="exact"/>
                    <w:jc w:val="center"/>
                    <w:rPr>
                      <w:color w:val="000000"/>
                      <w:sz w:val="21"/>
                      <w:szCs w:val="21"/>
                    </w:rPr>
                  </w:pPr>
                  <w:r>
                    <w:rPr>
                      <w:color w:val="000000"/>
                      <w:sz w:val="21"/>
                      <w:szCs w:val="21"/>
                    </w:rPr>
                    <w:t>规定预案的级别和分级影响程序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749" w:type="dxa"/>
                  <w:vAlign w:val="center"/>
                </w:tcPr>
                <w:p>
                  <w:pPr>
                    <w:spacing w:line="360" w:lineRule="exact"/>
                    <w:jc w:val="center"/>
                    <w:rPr>
                      <w:color w:val="000000"/>
                      <w:sz w:val="21"/>
                      <w:szCs w:val="21"/>
                    </w:rPr>
                  </w:pPr>
                  <w:r>
                    <w:rPr>
                      <w:color w:val="000000"/>
                      <w:sz w:val="21"/>
                      <w:szCs w:val="21"/>
                    </w:rPr>
                    <w:t>4</w:t>
                  </w:r>
                </w:p>
              </w:tc>
              <w:tc>
                <w:tcPr>
                  <w:tcW w:w="2416" w:type="dxa"/>
                  <w:vAlign w:val="center"/>
                </w:tcPr>
                <w:p>
                  <w:pPr>
                    <w:spacing w:line="360" w:lineRule="exact"/>
                    <w:jc w:val="center"/>
                    <w:rPr>
                      <w:color w:val="000000"/>
                      <w:sz w:val="21"/>
                      <w:szCs w:val="21"/>
                    </w:rPr>
                  </w:pPr>
                  <w:r>
                    <w:rPr>
                      <w:color w:val="000000"/>
                      <w:sz w:val="21"/>
                      <w:szCs w:val="21"/>
                    </w:rPr>
                    <w:t>应急救援保障</w:t>
                  </w:r>
                </w:p>
              </w:tc>
              <w:tc>
                <w:tcPr>
                  <w:tcW w:w="5531" w:type="dxa"/>
                  <w:vAlign w:val="center"/>
                </w:tcPr>
                <w:p>
                  <w:pPr>
                    <w:spacing w:line="360" w:lineRule="exact"/>
                    <w:jc w:val="center"/>
                    <w:rPr>
                      <w:color w:val="000000"/>
                      <w:sz w:val="21"/>
                      <w:szCs w:val="21"/>
                    </w:rPr>
                  </w:pPr>
                  <w:r>
                    <w:rPr>
                      <w:color w:val="000000"/>
                      <w:sz w:val="21"/>
                      <w:szCs w:val="21"/>
                    </w:rPr>
                    <w:t>应急设施，设备与器材等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749" w:type="dxa"/>
                  <w:vAlign w:val="center"/>
                </w:tcPr>
                <w:p>
                  <w:pPr>
                    <w:spacing w:line="360" w:lineRule="exact"/>
                    <w:jc w:val="center"/>
                    <w:rPr>
                      <w:color w:val="000000"/>
                      <w:sz w:val="21"/>
                      <w:szCs w:val="21"/>
                    </w:rPr>
                  </w:pPr>
                  <w:r>
                    <w:rPr>
                      <w:color w:val="000000"/>
                      <w:sz w:val="21"/>
                      <w:szCs w:val="21"/>
                    </w:rPr>
                    <w:t>5</w:t>
                  </w:r>
                </w:p>
              </w:tc>
              <w:tc>
                <w:tcPr>
                  <w:tcW w:w="2416" w:type="dxa"/>
                  <w:vAlign w:val="center"/>
                </w:tcPr>
                <w:p>
                  <w:pPr>
                    <w:spacing w:line="360" w:lineRule="exact"/>
                    <w:jc w:val="center"/>
                    <w:rPr>
                      <w:color w:val="000000"/>
                      <w:sz w:val="21"/>
                      <w:szCs w:val="21"/>
                    </w:rPr>
                  </w:pPr>
                  <w:r>
                    <w:rPr>
                      <w:color w:val="000000"/>
                      <w:sz w:val="21"/>
                      <w:szCs w:val="21"/>
                    </w:rPr>
                    <w:t>报警、通讯联络方式</w:t>
                  </w:r>
                </w:p>
              </w:tc>
              <w:tc>
                <w:tcPr>
                  <w:tcW w:w="5531" w:type="dxa"/>
                  <w:vAlign w:val="center"/>
                </w:tcPr>
                <w:p>
                  <w:pPr>
                    <w:spacing w:line="360" w:lineRule="exact"/>
                    <w:jc w:val="center"/>
                    <w:rPr>
                      <w:color w:val="000000"/>
                      <w:sz w:val="21"/>
                      <w:szCs w:val="21"/>
                    </w:rPr>
                  </w:pPr>
                  <w:r>
                    <w:rPr>
                      <w:color w:val="000000"/>
                      <w:sz w:val="21"/>
                      <w:szCs w:val="21"/>
                    </w:rPr>
                    <w:t>规定应急状态下的报警通讯方式、通知方式和交通保障、管制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749" w:type="dxa"/>
                  <w:vAlign w:val="center"/>
                </w:tcPr>
                <w:p>
                  <w:pPr>
                    <w:spacing w:line="360" w:lineRule="exact"/>
                    <w:jc w:val="center"/>
                    <w:rPr>
                      <w:color w:val="000000"/>
                      <w:sz w:val="21"/>
                      <w:szCs w:val="21"/>
                    </w:rPr>
                  </w:pPr>
                  <w:r>
                    <w:rPr>
                      <w:color w:val="000000"/>
                      <w:sz w:val="21"/>
                      <w:szCs w:val="21"/>
                    </w:rPr>
                    <w:t>6</w:t>
                  </w:r>
                </w:p>
              </w:tc>
              <w:tc>
                <w:tcPr>
                  <w:tcW w:w="2416" w:type="dxa"/>
                  <w:vAlign w:val="center"/>
                </w:tcPr>
                <w:p>
                  <w:pPr>
                    <w:spacing w:line="360" w:lineRule="exact"/>
                    <w:jc w:val="center"/>
                    <w:rPr>
                      <w:color w:val="000000"/>
                      <w:sz w:val="21"/>
                      <w:szCs w:val="21"/>
                    </w:rPr>
                  </w:pPr>
                  <w:r>
                    <w:rPr>
                      <w:color w:val="000000"/>
                      <w:sz w:val="21"/>
                      <w:szCs w:val="21"/>
                    </w:rPr>
                    <w:t>应急环境监测、抢救、救援及控制措施</w:t>
                  </w:r>
                </w:p>
              </w:tc>
              <w:tc>
                <w:tcPr>
                  <w:tcW w:w="5531" w:type="dxa"/>
                  <w:vAlign w:val="center"/>
                </w:tcPr>
                <w:p>
                  <w:pPr>
                    <w:spacing w:line="360" w:lineRule="exact"/>
                    <w:jc w:val="center"/>
                    <w:rPr>
                      <w:color w:val="000000"/>
                      <w:sz w:val="21"/>
                      <w:szCs w:val="21"/>
                    </w:rPr>
                  </w:pPr>
                  <w:r>
                    <w:rPr>
                      <w:color w:val="000000"/>
                      <w:sz w:val="21"/>
                      <w:szCs w:val="21"/>
                    </w:rPr>
                    <w:t>由专业队伍负责对事故现场进行侦察监测，对事故性质、参数后果进行评估，为指挥部门提供决策依据。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749" w:type="dxa"/>
                  <w:vAlign w:val="center"/>
                </w:tcPr>
                <w:p>
                  <w:pPr>
                    <w:spacing w:line="360" w:lineRule="exact"/>
                    <w:jc w:val="center"/>
                    <w:rPr>
                      <w:color w:val="000000"/>
                      <w:sz w:val="21"/>
                      <w:szCs w:val="21"/>
                    </w:rPr>
                  </w:pPr>
                  <w:r>
                    <w:rPr>
                      <w:color w:val="000000"/>
                      <w:sz w:val="21"/>
                      <w:szCs w:val="21"/>
                    </w:rPr>
                    <w:t>7</w:t>
                  </w:r>
                </w:p>
              </w:tc>
              <w:tc>
                <w:tcPr>
                  <w:tcW w:w="2416" w:type="dxa"/>
                  <w:vAlign w:val="center"/>
                </w:tcPr>
                <w:p>
                  <w:pPr>
                    <w:spacing w:line="360" w:lineRule="exact"/>
                    <w:jc w:val="center"/>
                    <w:rPr>
                      <w:color w:val="000000"/>
                      <w:sz w:val="21"/>
                      <w:szCs w:val="21"/>
                    </w:rPr>
                  </w:pPr>
                  <w:r>
                    <w:rPr>
                      <w:color w:val="000000"/>
                      <w:sz w:val="21"/>
                      <w:szCs w:val="21"/>
                    </w:rPr>
                    <w:t>应急监测、防护措施、清除泄漏措施和器材</w:t>
                  </w:r>
                </w:p>
              </w:tc>
              <w:tc>
                <w:tcPr>
                  <w:tcW w:w="5531" w:type="dxa"/>
                  <w:vAlign w:val="center"/>
                </w:tcPr>
                <w:p>
                  <w:pPr>
                    <w:spacing w:line="360" w:lineRule="exact"/>
                    <w:jc w:val="center"/>
                    <w:rPr>
                      <w:color w:val="000000"/>
                      <w:sz w:val="21"/>
                      <w:szCs w:val="21"/>
                    </w:rPr>
                  </w:pPr>
                  <w:r>
                    <w:rPr>
                      <w:color w:val="000000"/>
                      <w:sz w:val="21"/>
                      <w:szCs w:val="21"/>
                    </w:rPr>
                    <w:t>事故现场、邻近区域、控制防火区域、控制清除污染措施及相设施。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45" w:hRule="atLeast"/>
                <w:jc w:val="center"/>
              </w:trPr>
              <w:tc>
                <w:tcPr>
                  <w:tcW w:w="749" w:type="dxa"/>
                  <w:vAlign w:val="center"/>
                </w:tcPr>
                <w:p>
                  <w:pPr>
                    <w:spacing w:line="360" w:lineRule="exact"/>
                    <w:jc w:val="center"/>
                    <w:rPr>
                      <w:color w:val="000000"/>
                      <w:sz w:val="21"/>
                      <w:szCs w:val="21"/>
                    </w:rPr>
                  </w:pPr>
                  <w:r>
                    <w:rPr>
                      <w:color w:val="000000"/>
                      <w:sz w:val="21"/>
                      <w:szCs w:val="21"/>
                    </w:rPr>
                    <w:t>8</w:t>
                  </w:r>
                </w:p>
              </w:tc>
              <w:tc>
                <w:tcPr>
                  <w:tcW w:w="2416" w:type="dxa"/>
                  <w:vAlign w:val="center"/>
                </w:tcPr>
                <w:p>
                  <w:pPr>
                    <w:spacing w:line="360" w:lineRule="exact"/>
                    <w:jc w:val="center"/>
                    <w:rPr>
                      <w:color w:val="000000"/>
                      <w:sz w:val="21"/>
                      <w:szCs w:val="21"/>
                    </w:rPr>
                  </w:pPr>
                  <w:r>
                    <w:rPr>
                      <w:color w:val="000000"/>
                      <w:sz w:val="21"/>
                      <w:szCs w:val="21"/>
                    </w:rPr>
                    <w:t>人员紧急撤离、疏散，应急剂量控制、撤离组织计划</w:t>
                  </w:r>
                </w:p>
              </w:tc>
              <w:tc>
                <w:tcPr>
                  <w:tcW w:w="5531" w:type="dxa"/>
                  <w:vAlign w:val="center"/>
                </w:tcPr>
                <w:p>
                  <w:pPr>
                    <w:spacing w:line="360" w:lineRule="exact"/>
                    <w:jc w:val="center"/>
                    <w:rPr>
                      <w:color w:val="000000"/>
                      <w:sz w:val="21"/>
                      <w:szCs w:val="21"/>
                    </w:rPr>
                  </w:pPr>
                  <w:r>
                    <w:rPr>
                      <w:color w:val="000000"/>
                      <w:sz w:val="21"/>
                      <w:szCs w:val="21"/>
                    </w:rPr>
                    <w:t>事故现场、厂区邻近区、受事故影响的区域人员及公众对毒物应急剂量控制规定，撤离组织计划及救护，人员医疗救护与公众健康。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749" w:type="dxa"/>
                  <w:vAlign w:val="center"/>
                </w:tcPr>
                <w:p>
                  <w:pPr>
                    <w:spacing w:line="360" w:lineRule="exact"/>
                    <w:jc w:val="center"/>
                    <w:rPr>
                      <w:color w:val="000000"/>
                      <w:sz w:val="21"/>
                      <w:szCs w:val="21"/>
                    </w:rPr>
                  </w:pPr>
                  <w:r>
                    <w:rPr>
                      <w:color w:val="000000"/>
                      <w:sz w:val="21"/>
                      <w:szCs w:val="21"/>
                    </w:rPr>
                    <w:t>9</w:t>
                  </w:r>
                </w:p>
              </w:tc>
              <w:tc>
                <w:tcPr>
                  <w:tcW w:w="2416" w:type="dxa"/>
                  <w:vAlign w:val="center"/>
                </w:tcPr>
                <w:p>
                  <w:pPr>
                    <w:spacing w:line="360" w:lineRule="exact"/>
                    <w:jc w:val="center"/>
                    <w:rPr>
                      <w:color w:val="000000"/>
                      <w:sz w:val="21"/>
                      <w:szCs w:val="21"/>
                    </w:rPr>
                  </w:pPr>
                  <w:r>
                    <w:rPr>
                      <w:color w:val="000000"/>
                      <w:sz w:val="21"/>
                      <w:szCs w:val="21"/>
                    </w:rPr>
                    <w:t>事故应急救援关闭程序与恢复措施</w:t>
                  </w:r>
                </w:p>
              </w:tc>
              <w:tc>
                <w:tcPr>
                  <w:tcW w:w="5531" w:type="dxa"/>
                  <w:vAlign w:val="center"/>
                </w:tcPr>
                <w:p>
                  <w:pPr>
                    <w:spacing w:line="360" w:lineRule="exact"/>
                    <w:jc w:val="center"/>
                    <w:rPr>
                      <w:color w:val="000000"/>
                      <w:sz w:val="21"/>
                      <w:szCs w:val="21"/>
                    </w:rPr>
                  </w:pPr>
                  <w:r>
                    <w:rPr>
                      <w:color w:val="000000"/>
                      <w:sz w:val="21"/>
                      <w:szCs w:val="21"/>
                    </w:rPr>
                    <w:t>规定应急状态终止程序事故现场善后处理，恢复措施邻近区域解除事故警戒及善后恢复措施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749" w:type="dxa"/>
                  <w:vAlign w:val="center"/>
                </w:tcPr>
                <w:p>
                  <w:pPr>
                    <w:spacing w:line="360" w:lineRule="exact"/>
                    <w:jc w:val="center"/>
                    <w:rPr>
                      <w:color w:val="000000"/>
                      <w:sz w:val="21"/>
                      <w:szCs w:val="21"/>
                    </w:rPr>
                  </w:pPr>
                  <w:r>
                    <w:rPr>
                      <w:color w:val="000000"/>
                      <w:sz w:val="21"/>
                      <w:szCs w:val="21"/>
                    </w:rPr>
                    <w:t>10</w:t>
                  </w:r>
                </w:p>
              </w:tc>
              <w:tc>
                <w:tcPr>
                  <w:tcW w:w="2416" w:type="dxa"/>
                  <w:vAlign w:val="center"/>
                </w:tcPr>
                <w:p>
                  <w:pPr>
                    <w:spacing w:line="360" w:lineRule="exact"/>
                    <w:jc w:val="center"/>
                    <w:rPr>
                      <w:color w:val="000000"/>
                      <w:sz w:val="21"/>
                      <w:szCs w:val="21"/>
                    </w:rPr>
                  </w:pPr>
                  <w:r>
                    <w:rPr>
                      <w:color w:val="000000"/>
                      <w:sz w:val="21"/>
                      <w:szCs w:val="21"/>
                    </w:rPr>
                    <w:t>应急培训计划</w:t>
                  </w:r>
                </w:p>
              </w:tc>
              <w:tc>
                <w:tcPr>
                  <w:tcW w:w="5531" w:type="dxa"/>
                  <w:vAlign w:val="center"/>
                </w:tcPr>
                <w:p>
                  <w:pPr>
                    <w:spacing w:line="360" w:lineRule="exact"/>
                    <w:jc w:val="center"/>
                    <w:rPr>
                      <w:color w:val="000000"/>
                      <w:sz w:val="21"/>
                      <w:szCs w:val="21"/>
                    </w:rPr>
                  </w:pPr>
                  <w:r>
                    <w:rPr>
                      <w:color w:val="000000"/>
                      <w:sz w:val="21"/>
                      <w:szCs w:val="21"/>
                    </w:rPr>
                    <w:t>应急计划制定后，平时安排人员培训与演练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749" w:type="dxa"/>
                  <w:vAlign w:val="center"/>
                </w:tcPr>
                <w:p>
                  <w:pPr>
                    <w:spacing w:line="360" w:lineRule="exact"/>
                    <w:jc w:val="center"/>
                    <w:rPr>
                      <w:color w:val="000000"/>
                      <w:sz w:val="21"/>
                      <w:szCs w:val="21"/>
                    </w:rPr>
                  </w:pPr>
                  <w:r>
                    <w:rPr>
                      <w:color w:val="000000"/>
                      <w:sz w:val="21"/>
                      <w:szCs w:val="21"/>
                    </w:rPr>
                    <w:t>11</w:t>
                  </w:r>
                </w:p>
              </w:tc>
              <w:tc>
                <w:tcPr>
                  <w:tcW w:w="2416" w:type="dxa"/>
                  <w:vAlign w:val="center"/>
                </w:tcPr>
                <w:p>
                  <w:pPr>
                    <w:spacing w:line="360" w:lineRule="exact"/>
                    <w:jc w:val="center"/>
                    <w:rPr>
                      <w:color w:val="000000"/>
                      <w:sz w:val="21"/>
                      <w:szCs w:val="21"/>
                    </w:rPr>
                  </w:pPr>
                  <w:r>
                    <w:rPr>
                      <w:color w:val="000000"/>
                      <w:sz w:val="21"/>
                      <w:szCs w:val="21"/>
                    </w:rPr>
                    <w:t>公众教育和信息</w:t>
                  </w:r>
                </w:p>
              </w:tc>
              <w:tc>
                <w:tcPr>
                  <w:tcW w:w="5531" w:type="dxa"/>
                  <w:vAlign w:val="center"/>
                </w:tcPr>
                <w:p>
                  <w:pPr>
                    <w:spacing w:line="360" w:lineRule="exact"/>
                    <w:jc w:val="center"/>
                    <w:rPr>
                      <w:color w:val="000000"/>
                      <w:sz w:val="21"/>
                      <w:szCs w:val="21"/>
                    </w:rPr>
                  </w:pPr>
                  <w:r>
                    <w:rPr>
                      <w:color w:val="000000"/>
                      <w:sz w:val="21"/>
                      <w:szCs w:val="21"/>
                    </w:rPr>
                    <w:t>对厂区邻近地区开展公众教育，培训和发布有关信息</w:t>
                  </w:r>
                </w:p>
              </w:tc>
            </w:tr>
          </w:tbl>
          <w:p>
            <w:pPr>
              <w:spacing w:line="360" w:lineRule="auto"/>
              <w:ind w:firstLine="482" w:firstLineChars="200"/>
              <w:rPr>
                <w:b/>
                <w:color w:val="000000"/>
                <w:sz w:val="24"/>
              </w:rPr>
            </w:pPr>
            <w:r>
              <w:rPr>
                <w:rFonts w:hint="eastAsia"/>
                <w:b/>
                <w:color w:val="000000"/>
                <w:sz w:val="24"/>
              </w:rPr>
              <w:t>7</w:t>
            </w:r>
            <w:r>
              <w:rPr>
                <w:b/>
                <w:color w:val="000000"/>
                <w:sz w:val="24"/>
              </w:rPr>
              <w:t>、产业政策相符性分析</w:t>
            </w:r>
          </w:p>
          <w:p>
            <w:pPr>
              <w:spacing w:line="360" w:lineRule="auto"/>
              <w:ind w:firstLine="480" w:firstLineChars="200"/>
              <w:rPr>
                <w:bCs/>
                <w:color w:val="000000"/>
                <w:sz w:val="24"/>
              </w:rPr>
            </w:pPr>
            <w:r>
              <w:rPr>
                <w:color w:val="000000"/>
                <w:sz w:val="24"/>
              </w:rPr>
              <w:t>经查对《产业结构调整指导目录（2019年本）》，</w:t>
            </w:r>
            <w:r>
              <w:rPr>
                <w:bCs/>
                <w:color w:val="000000"/>
                <w:sz w:val="24"/>
              </w:rPr>
              <w:t>本项目生产工艺、生产设备不属于国家淘汰类和限制类生产工艺及生产设备，项目产品也不属于国家淘汰类和限制类产品。因此，项目的建设符合国家产业政策。</w:t>
            </w:r>
          </w:p>
          <w:p>
            <w:pPr>
              <w:spacing w:line="360" w:lineRule="auto"/>
              <w:ind w:firstLine="482" w:firstLineChars="200"/>
              <w:rPr>
                <w:b/>
                <w:color w:val="000000"/>
                <w:sz w:val="24"/>
              </w:rPr>
            </w:pPr>
            <w:r>
              <w:rPr>
                <w:rFonts w:hint="eastAsia"/>
                <w:b/>
                <w:color w:val="000000"/>
                <w:sz w:val="24"/>
              </w:rPr>
              <w:t>8</w:t>
            </w:r>
            <w:r>
              <w:rPr>
                <w:b/>
                <w:color w:val="000000"/>
                <w:sz w:val="24"/>
              </w:rPr>
              <w:t>、选址及总平面布置合理性分析</w:t>
            </w:r>
          </w:p>
          <w:p>
            <w:pPr>
              <w:spacing w:line="360" w:lineRule="auto"/>
              <w:ind w:firstLine="480" w:firstLineChars="200"/>
              <w:rPr>
                <w:color w:val="000000"/>
                <w:sz w:val="24"/>
              </w:rPr>
            </w:pPr>
            <w:r>
              <w:rPr>
                <w:color w:val="000000"/>
                <w:sz w:val="24"/>
              </w:rPr>
              <w:t>（1）选址合理性分析</w:t>
            </w:r>
          </w:p>
          <w:p>
            <w:pPr>
              <w:spacing w:line="360" w:lineRule="auto"/>
              <w:ind w:firstLine="480" w:firstLineChars="200"/>
              <w:rPr>
                <w:rFonts w:hint="eastAsia"/>
                <w:color w:val="000000"/>
                <w:sz w:val="24"/>
                <w:lang w:eastAsia="zh-CN"/>
              </w:rPr>
            </w:pPr>
            <w:r>
              <w:rPr>
                <w:color w:val="000000"/>
                <w:sz w:val="24"/>
              </w:rPr>
              <w:t>本项目位于华容县珠头山原东南盛达汽车城所在地，项目用地为工业用地。西侧为湖南本来农业有限公司、岳阳宝丽纺织品有限公司，东侧、北侧为农田，西南侧30m有5户居民，南侧50m为S308。周边不存在大型气型污染类企业，现有企业大气污染物产生量较小，不会对本项目生产产生较大影响</w:t>
            </w:r>
            <w:r>
              <w:rPr>
                <w:rFonts w:hint="eastAsia"/>
                <w:color w:val="000000"/>
                <w:sz w:val="24"/>
                <w:lang w:eastAsia="zh-CN"/>
              </w:rPr>
              <w:t>。</w:t>
            </w:r>
          </w:p>
          <w:p>
            <w:pPr>
              <w:spacing w:line="360" w:lineRule="auto"/>
              <w:ind w:firstLine="480" w:firstLineChars="200"/>
              <w:rPr>
                <w:color w:val="FF0000"/>
                <w:sz w:val="24"/>
                <w:u w:val="single"/>
              </w:rPr>
            </w:pPr>
            <w:r>
              <w:rPr>
                <w:color w:val="FF0000"/>
                <w:sz w:val="24"/>
                <w:szCs w:val="24"/>
                <w:u w:val="single"/>
              </w:rPr>
              <w:t>项目用地为工业用地</w:t>
            </w:r>
            <w:r>
              <w:rPr>
                <w:rFonts w:hint="eastAsia"/>
                <w:color w:val="FF0000"/>
                <w:sz w:val="24"/>
                <w:szCs w:val="24"/>
                <w:u w:val="single"/>
              </w:rPr>
              <w:t>，</w:t>
            </w:r>
            <w:r>
              <w:rPr>
                <w:rFonts w:hint="eastAsia"/>
                <w:color w:val="FF0000"/>
                <w:spacing w:val="6"/>
                <w:sz w:val="24"/>
                <w:szCs w:val="24"/>
                <w:u w:val="single"/>
                <w:lang w:val="en-US" w:eastAsia="zh-CN"/>
              </w:rPr>
              <w:t>该项目</w:t>
            </w:r>
            <w:r>
              <w:rPr>
                <w:rFonts w:hint="eastAsia" w:cs="Times New Roman"/>
                <w:color w:val="FF0000"/>
                <w:spacing w:val="6"/>
                <w:kern w:val="0"/>
                <w:sz w:val="24"/>
                <w:szCs w:val="24"/>
                <w:u w:val="single"/>
                <w:lang w:val="en-US" w:eastAsia="zh-CN" w:bidi="ar-SA"/>
              </w:rPr>
              <w:t>选址</w:t>
            </w:r>
            <w:r>
              <w:rPr>
                <w:rFonts w:hint="eastAsia"/>
                <w:color w:val="FF0000"/>
                <w:spacing w:val="6"/>
                <w:sz w:val="24"/>
                <w:szCs w:val="24"/>
                <w:u w:val="single"/>
                <w:lang w:val="en-US" w:eastAsia="zh-CN"/>
              </w:rPr>
              <w:t>已征求</w:t>
            </w:r>
            <w:r>
              <w:rPr>
                <w:rFonts w:hint="eastAsia" w:cs="Times New Roman"/>
                <w:color w:val="FF0000"/>
                <w:spacing w:val="6"/>
                <w:kern w:val="0"/>
                <w:sz w:val="24"/>
                <w:szCs w:val="24"/>
                <w:u w:val="single"/>
                <w:lang w:val="en-US" w:eastAsia="zh-CN" w:bidi="ar-SA"/>
              </w:rPr>
              <w:t>华容县章华镇人民政府、华容县章华镇石伏社区居民委员会同意，详见附件。</w:t>
            </w:r>
            <w:r>
              <w:rPr>
                <w:color w:val="FF0000"/>
                <w:sz w:val="24"/>
                <w:u w:val="single"/>
              </w:rPr>
              <w:t>项目选址不在风景名胜区内，评价区域内无国家和省级保护野生动物、植物及古树名木，项目评价范围内没有学校、医院、特殊文物保护单位和水源保护区等环境敏感点；场址所在地水、电供应均有保证，满足本项目生产及生活需求；故本项目选址是合理可行的。</w:t>
            </w:r>
          </w:p>
          <w:p>
            <w:pPr>
              <w:spacing w:line="360" w:lineRule="auto"/>
              <w:ind w:firstLine="480" w:firstLineChars="200"/>
              <w:rPr>
                <w:color w:val="000000"/>
                <w:sz w:val="24"/>
              </w:rPr>
            </w:pPr>
            <w:r>
              <w:rPr>
                <w:color w:val="000000"/>
                <w:sz w:val="24"/>
              </w:rPr>
              <w:t>（2）总平面布置合理性分析</w:t>
            </w:r>
          </w:p>
          <w:p>
            <w:pPr>
              <w:spacing w:line="360" w:lineRule="auto"/>
              <w:ind w:firstLine="480" w:firstLineChars="200"/>
              <w:rPr>
                <w:color w:val="000000"/>
                <w:sz w:val="24"/>
              </w:rPr>
            </w:pPr>
            <w:r>
              <w:rPr>
                <w:color w:val="000000"/>
                <w:sz w:val="24"/>
              </w:rPr>
              <w:t>项目选址于华容县珠头山原东南盛达汽车城所在地，项目南侧紧邻省道308，交通便利。项目办公区位于厂门西北侧，生产车间位于厂区南侧，原料库位于厂区北侧，成品库位于生产车间西南侧。建设单位根据生产工艺进行平面布置，便于生产，项目设备均布置在车间内。项目总平面布置见附图3。</w:t>
            </w:r>
          </w:p>
          <w:p>
            <w:pPr>
              <w:spacing w:line="360" w:lineRule="auto"/>
              <w:ind w:firstLine="480" w:firstLineChars="200"/>
              <w:rPr>
                <w:color w:val="000000"/>
                <w:sz w:val="24"/>
              </w:rPr>
            </w:pPr>
            <w:r>
              <w:rPr>
                <w:rFonts w:hint="eastAsia"/>
                <w:color w:val="000000"/>
                <w:sz w:val="24"/>
              </w:rPr>
              <w:t>“三线一单”符合性判定：</w:t>
            </w:r>
          </w:p>
          <w:p>
            <w:pPr>
              <w:spacing w:line="360" w:lineRule="auto"/>
              <w:ind w:firstLine="482" w:firstLineChars="200"/>
              <w:jc w:val="center"/>
              <w:rPr>
                <w:color w:val="000000"/>
                <w:sz w:val="24"/>
              </w:rPr>
            </w:pPr>
            <w:r>
              <w:rPr>
                <w:rFonts w:cs="宋体"/>
                <w:b/>
                <w:color w:val="000000"/>
                <w:sz w:val="24"/>
              </w:rPr>
              <w:t>表7-</w:t>
            </w:r>
            <w:r>
              <w:rPr>
                <w:rFonts w:hint="eastAsia" w:cs="宋体"/>
                <w:b/>
                <w:color w:val="000000"/>
                <w:sz w:val="24"/>
              </w:rPr>
              <w:t>1</w:t>
            </w:r>
            <w:r>
              <w:rPr>
                <w:rFonts w:hint="eastAsia" w:cs="宋体"/>
                <w:b/>
                <w:color w:val="000000"/>
                <w:sz w:val="24"/>
                <w:lang w:val="en-US" w:eastAsia="zh-CN"/>
              </w:rPr>
              <w:t>4</w:t>
            </w:r>
            <w:r>
              <w:rPr>
                <w:rFonts w:hint="eastAsia" w:cs="宋体"/>
                <w:b/>
                <w:color w:val="000000"/>
                <w:sz w:val="24"/>
              </w:rPr>
              <w:t xml:space="preserve">  </w:t>
            </w:r>
            <w:r>
              <w:rPr>
                <w:rFonts w:cs="宋体"/>
                <w:b/>
                <w:color w:val="000000"/>
                <w:sz w:val="24"/>
              </w:rPr>
              <w:t xml:space="preserve"> </w:t>
            </w:r>
            <w:r>
              <w:rPr>
                <w:rFonts w:hint="eastAsia" w:cs="宋体"/>
                <w:b/>
                <w:color w:val="000000"/>
                <w:sz w:val="24"/>
              </w:rPr>
              <w:t>“三线一单”符合性分析</w:t>
            </w:r>
          </w:p>
          <w:tbl>
            <w:tblPr>
              <w:tblStyle w:val="34"/>
              <w:tblW w:w="87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4"/>
              <w:gridCol w:w="6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24" w:type="dxa"/>
                  <w:vAlign w:val="center"/>
                </w:tcPr>
                <w:p>
                  <w:pPr>
                    <w:jc w:val="center"/>
                    <w:rPr>
                      <w:color w:val="000000"/>
                      <w:sz w:val="21"/>
                      <w:szCs w:val="21"/>
                    </w:rPr>
                  </w:pPr>
                  <w:r>
                    <w:rPr>
                      <w:rFonts w:hint="eastAsia"/>
                      <w:color w:val="000000"/>
                      <w:sz w:val="21"/>
                      <w:szCs w:val="21"/>
                    </w:rPr>
                    <w:t>内容</w:t>
                  </w:r>
                </w:p>
              </w:tc>
              <w:tc>
                <w:tcPr>
                  <w:tcW w:w="6853" w:type="dxa"/>
                  <w:vAlign w:val="center"/>
                </w:tcPr>
                <w:p>
                  <w:pPr>
                    <w:jc w:val="center"/>
                    <w:rPr>
                      <w:color w:val="000000"/>
                      <w:sz w:val="21"/>
                      <w:szCs w:val="21"/>
                    </w:rPr>
                  </w:pPr>
                  <w:r>
                    <w:rPr>
                      <w:rFonts w:hint="eastAsia"/>
                      <w:color w:val="000000"/>
                      <w:sz w:val="21"/>
                      <w:szCs w:val="21"/>
                    </w:rPr>
                    <w:t>符合性分析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24" w:type="dxa"/>
                  <w:vAlign w:val="center"/>
                </w:tcPr>
                <w:p>
                  <w:pPr>
                    <w:jc w:val="center"/>
                    <w:rPr>
                      <w:color w:val="000000"/>
                      <w:sz w:val="21"/>
                      <w:szCs w:val="21"/>
                    </w:rPr>
                  </w:pPr>
                  <w:r>
                    <w:rPr>
                      <w:rFonts w:hint="eastAsia"/>
                      <w:color w:val="000000"/>
                      <w:sz w:val="21"/>
                      <w:szCs w:val="21"/>
                    </w:rPr>
                    <w:t>生态保护红线</w:t>
                  </w:r>
                </w:p>
              </w:tc>
              <w:tc>
                <w:tcPr>
                  <w:tcW w:w="6853" w:type="dxa"/>
                  <w:vAlign w:val="center"/>
                </w:tcPr>
                <w:p>
                  <w:pPr>
                    <w:jc w:val="center"/>
                    <w:rPr>
                      <w:color w:val="000000"/>
                      <w:sz w:val="21"/>
                      <w:szCs w:val="21"/>
                    </w:rPr>
                  </w:pPr>
                  <w:r>
                    <w:rPr>
                      <w:rFonts w:hint="eastAsia"/>
                      <w:color w:val="000000"/>
                      <w:sz w:val="21"/>
                      <w:szCs w:val="21"/>
                    </w:rPr>
                    <w:t>项目不在华容县生态保护红线区划范围之内，符合生态保护红线要求。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24" w:type="dxa"/>
                  <w:vAlign w:val="center"/>
                </w:tcPr>
                <w:p>
                  <w:pPr>
                    <w:jc w:val="center"/>
                    <w:rPr>
                      <w:color w:val="000000"/>
                      <w:sz w:val="21"/>
                      <w:szCs w:val="21"/>
                    </w:rPr>
                  </w:pPr>
                  <w:r>
                    <w:rPr>
                      <w:rFonts w:hint="eastAsia"/>
                      <w:color w:val="000000"/>
                      <w:sz w:val="21"/>
                      <w:szCs w:val="21"/>
                    </w:rPr>
                    <w:t>资源利用上线</w:t>
                  </w:r>
                </w:p>
              </w:tc>
              <w:tc>
                <w:tcPr>
                  <w:tcW w:w="6853" w:type="dxa"/>
                  <w:vAlign w:val="center"/>
                </w:tcPr>
                <w:p>
                  <w:pPr>
                    <w:jc w:val="center"/>
                    <w:rPr>
                      <w:color w:val="000000"/>
                      <w:sz w:val="21"/>
                      <w:szCs w:val="21"/>
                    </w:rPr>
                  </w:pPr>
                  <w:r>
                    <w:rPr>
                      <w:rFonts w:hint="eastAsia"/>
                      <w:color w:val="000000"/>
                      <w:sz w:val="21"/>
                      <w:szCs w:val="21"/>
                    </w:rPr>
                    <w:t>本项目营运过程中需要消耗一定量的电能、水资源、柴油等资源，项目资源消耗量相对区域资源利用总量来说较少，符合资源利用上限要求。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24" w:type="dxa"/>
                  <w:vAlign w:val="center"/>
                </w:tcPr>
                <w:p>
                  <w:pPr>
                    <w:jc w:val="center"/>
                    <w:rPr>
                      <w:color w:val="000000"/>
                      <w:sz w:val="21"/>
                      <w:szCs w:val="21"/>
                    </w:rPr>
                  </w:pPr>
                  <w:r>
                    <w:rPr>
                      <w:rFonts w:hint="eastAsia"/>
                      <w:color w:val="000000"/>
                      <w:sz w:val="21"/>
                      <w:szCs w:val="21"/>
                    </w:rPr>
                    <w:t>环境质量底线</w:t>
                  </w:r>
                </w:p>
              </w:tc>
              <w:tc>
                <w:tcPr>
                  <w:tcW w:w="6853" w:type="dxa"/>
                  <w:vAlign w:val="center"/>
                </w:tcPr>
                <w:p>
                  <w:pPr>
                    <w:jc w:val="center"/>
                    <w:rPr>
                      <w:color w:val="000000"/>
                      <w:sz w:val="21"/>
                      <w:szCs w:val="21"/>
                    </w:rPr>
                  </w:pPr>
                  <w:r>
                    <w:rPr>
                      <w:rFonts w:hint="eastAsia"/>
                      <w:color w:val="000000"/>
                      <w:sz w:val="21"/>
                      <w:szCs w:val="21"/>
                    </w:rPr>
                    <w:t>本项目周边大气、地表水、声环境质量现状能够满足相应的标准要求；本项目废气经废气处理措施处理后对周边环境影响较小，项目生产废水经过自建污水处理站处理，生活污水经化粪池处理后，一起排入市政污水管网，汇入华容县桥东污水处理厂处理，对周边环境影响较小，符合环境质量底线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24" w:type="dxa"/>
                  <w:vAlign w:val="center"/>
                </w:tcPr>
                <w:p>
                  <w:pPr>
                    <w:jc w:val="center"/>
                    <w:rPr>
                      <w:color w:val="000000"/>
                      <w:sz w:val="21"/>
                      <w:szCs w:val="21"/>
                    </w:rPr>
                  </w:pPr>
                  <w:r>
                    <w:rPr>
                      <w:rFonts w:hint="eastAsia"/>
                      <w:color w:val="000000"/>
                      <w:sz w:val="21"/>
                      <w:szCs w:val="21"/>
                    </w:rPr>
                    <w:t>负面清单</w:t>
                  </w:r>
                </w:p>
              </w:tc>
              <w:tc>
                <w:tcPr>
                  <w:tcW w:w="6853" w:type="dxa"/>
                  <w:vAlign w:val="center"/>
                </w:tcPr>
                <w:p>
                  <w:pPr>
                    <w:jc w:val="center"/>
                    <w:rPr>
                      <w:color w:val="000000"/>
                      <w:sz w:val="21"/>
                      <w:szCs w:val="21"/>
                    </w:rPr>
                  </w:pPr>
                  <w:r>
                    <w:rPr>
                      <w:rFonts w:hint="eastAsia"/>
                      <w:color w:val="000000"/>
                      <w:sz w:val="21"/>
                      <w:szCs w:val="21"/>
                    </w:rPr>
                    <w:t>本项目符合国家相关产业政策，符合华容县相关规划，不在负面清单之内。</w:t>
                  </w:r>
                </w:p>
              </w:tc>
            </w:tr>
          </w:tbl>
          <w:p>
            <w:pPr>
              <w:spacing w:line="360" w:lineRule="auto"/>
              <w:ind w:firstLine="480" w:firstLineChars="200"/>
              <w:rPr>
                <w:b/>
                <w:color w:val="000000"/>
                <w:kern w:val="0"/>
                <w:sz w:val="24"/>
                <w:szCs w:val="20"/>
              </w:rPr>
            </w:pPr>
            <w:r>
              <w:rPr>
                <w:rFonts w:hint="eastAsia"/>
                <w:color w:val="000000"/>
                <w:sz w:val="24"/>
              </w:rPr>
              <w:t>综上，从环境保护角度而言，项目选址是可行的。</w:t>
            </w:r>
          </w:p>
          <w:p>
            <w:pPr>
              <w:spacing w:line="360" w:lineRule="auto"/>
              <w:ind w:firstLine="482" w:firstLineChars="200"/>
              <w:rPr>
                <w:b/>
                <w:color w:val="000000"/>
                <w:kern w:val="0"/>
                <w:sz w:val="24"/>
                <w:szCs w:val="20"/>
              </w:rPr>
            </w:pPr>
            <w:r>
              <w:rPr>
                <w:rFonts w:hint="eastAsia"/>
                <w:b/>
                <w:color w:val="000000"/>
                <w:kern w:val="0"/>
                <w:sz w:val="24"/>
                <w:szCs w:val="20"/>
              </w:rPr>
              <w:t>9</w:t>
            </w:r>
            <w:r>
              <w:rPr>
                <w:b/>
                <w:color w:val="000000"/>
                <w:kern w:val="0"/>
                <w:sz w:val="24"/>
                <w:szCs w:val="20"/>
              </w:rPr>
              <w:t>、环境管理与监测计划</w:t>
            </w:r>
          </w:p>
          <w:p>
            <w:pPr>
              <w:adjustRightInd w:val="0"/>
              <w:snapToGrid w:val="0"/>
              <w:spacing w:line="360" w:lineRule="auto"/>
              <w:ind w:firstLine="480"/>
              <w:rPr>
                <w:snapToGrid w:val="0"/>
                <w:color w:val="000000"/>
                <w:sz w:val="24"/>
              </w:rPr>
            </w:pPr>
            <w:r>
              <w:rPr>
                <w:snapToGrid w:val="0"/>
                <w:color w:val="000000"/>
                <w:sz w:val="24"/>
              </w:rPr>
              <w:t>1）环境管理规划</w:t>
            </w:r>
          </w:p>
          <w:p>
            <w:pPr>
              <w:adjustRightInd w:val="0"/>
              <w:snapToGrid w:val="0"/>
              <w:spacing w:line="360" w:lineRule="auto"/>
              <w:ind w:firstLine="480"/>
              <w:rPr>
                <w:snapToGrid w:val="0"/>
                <w:color w:val="000000"/>
                <w:sz w:val="24"/>
              </w:rPr>
            </w:pPr>
            <w:r>
              <w:rPr>
                <w:snapToGrid w:val="0"/>
                <w:color w:val="000000"/>
                <w:sz w:val="24"/>
              </w:rPr>
              <w:t>项目建成运行后，应将环境管理纳入日常管理中，根据环境保护的有关规定和企业自身特点，制定环境管理的具体内容。</w:t>
            </w:r>
          </w:p>
          <w:p>
            <w:pPr>
              <w:adjustRightInd w:val="0"/>
              <w:snapToGrid w:val="0"/>
              <w:spacing w:line="360" w:lineRule="auto"/>
              <w:ind w:firstLine="480"/>
              <w:rPr>
                <w:snapToGrid w:val="0"/>
                <w:color w:val="000000"/>
                <w:sz w:val="24"/>
              </w:rPr>
            </w:pPr>
            <w:r>
              <w:rPr>
                <w:snapToGrid w:val="0"/>
                <w:color w:val="000000"/>
                <w:sz w:val="24"/>
              </w:rPr>
              <w:t>a、针对对环保设施运行的监督管理，确保环保设施正常运行和连续达标排放。</w:t>
            </w:r>
          </w:p>
          <w:p>
            <w:pPr>
              <w:adjustRightInd w:val="0"/>
              <w:snapToGrid w:val="0"/>
              <w:spacing w:line="360" w:lineRule="auto"/>
              <w:ind w:firstLine="480"/>
              <w:rPr>
                <w:snapToGrid w:val="0"/>
                <w:color w:val="000000"/>
                <w:sz w:val="24"/>
              </w:rPr>
            </w:pPr>
            <w:r>
              <w:rPr>
                <w:snapToGrid w:val="0"/>
                <w:color w:val="000000"/>
                <w:sz w:val="24"/>
              </w:rPr>
              <w:t>b、建立完善的环保设施运行、维护、维修等技术档案，对环保设备实施定期检修。</w:t>
            </w:r>
          </w:p>
          <w:p>
            <w:pPr>
              <w:adjustRightInd w:val="0"/>
              <w:snapToGrid w:val="0"/>
              <w:spacing w:line="360" w:lineRule="auto"/>
              <w:ind w:firstLine="480"/>
              <w:rPr>
                <w:snapToGrid w:val="0"/>
                <w:color w:val="000000"/>
                <w:sz w:val="24"/>
              </w:rPr>
            </w:pPr>
            <w:r>
              <w:rPr>
                <w:snapToGrid w:val="0"/>
                <w:color w:val="000000"/>
                <w:sz w:val="24"/>
              </w:rPr>
              <w:t>c、加强环保人员的技术培训和考核，提高其环保意识和专业技术水平。</w:t>
            </w:r>
          </w:p>
          <w:p>
            <w:pPr>
              <w:adjustRightInd w:val="0"/>
              <w:snapToGrid w:val="0"/>
              <w:spacing w:line="360" w:lineRule="auto"/>
              <w:ind w:firstLine="480"/>
              <w:rPr>
                <w:snapToGrid w:val="0"/>
                <w:color w:val="000000"/>
                <w:sz w:val="24"/>
              </w:rPr>
            </w:pPr>
            <w:r>
              <w:rPr>
                <w:snapToGrid w:val="0"/>
                <w:color w:val="000000"/>
                <w:sz w:val="24"/>
              </w:rPr>
              <w:t>2）环境监测计划</w:t>
            </w:r>
          </w:p>
          <w:p>
            <w:pPr>
              <w:adjustRightInd w:val="0"/>
              <w:snapToGrid w:val="0"/>
              <w:spacing w:line="360" w:lineRule="auto"/>
              <w:ind w:firstLine="480"/>
              <w:rPr>
                <w:snapToGrid w:val="0"/>
                <w:color w:val="000000"/>
                <w:sz w:val="24"/>
              </w:rPr>
            </w:pPr>
            <w:r>
              <w:rPr>
                <w:snapToGrid w:val="0"/>
                <w:color w:val="000000"/>
                <w:sz w:val="24"/>
              </w:rPr>
              <w:t>为了解项目的环境影响及环境质量变化趋势，应建立污染源分类技术档案和监测档案，为环境污染治理提供必要的依据。环境监测计划安排如下。</w:t>
            </w:r>
          </w:p>
          <w:p>
            <w:pPr>
              <w:jc w:val="center"/>
              <w:rPr>
                <w:b/>
                <w:color w:val="000000"/>
                <w:sz w:val="21"/>
              </w:rPr>
            </w:pPr>
            <w:r>
              <w:rPr>
                <w:b/>
                <w:color w:val="000000"/>
                <w:sz w:val="21"/>
              </w:rPr>
              <w:t>表7-1</w:t>
            </w:r>
            <w:r>
              <w:rPr>
                <w:rFonts w:hint="eastAsia"/>
                <w:b/>
                <w:color w:val="000000"/>
                <w:sz w:val="21"/>
                <w:lang w:val="en-US" w:eastAsia="zh-CN"/>
              </w:rPr>
              <w:t>5</w:t>
            </w:r>
            <w:r>
              <w:rPr>
                <w:b/>
                <w:color w:val="000000"/>
                <w:sz w:val="21"/>
              </w:rPr>
              <w:t xml:space="preserve">  环境监测计划一览表</w:t>
            </w:r>
          </w:p>
          <w:tbl>
            <w:tblPr>
              <w:tblStyle w:val="34"/>
              <w:tblW w:w="868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161"/>
              <w:gridCol w:w="3045"/>
              <w:gridCol w:w="2951"/>
              <w:gridCol w:w="152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1161" w:type="dxa"/>
                  <w:vAlign w:val="center"/>
                </w:tcPr>
                <w:p>
                  <w:pPr>
                    <w:jc w:val="center"/>
                    <w:rPr>
                      <w:color w:val="000000"/>
                      <w:sz w:val="21"/>
                    </w:rPr>
                  </w:pPr>
                  <w:r>
                    <w:rPr>
                      <w:color w:val="000000"/>
                      <w:sz w:val="21"/>
                    </w:rPr>
                    <w:t>监测项目</w:t>
                  </w:r>
                </w:p>
              </w:tc>
              <w:tc>
                <w:tcPr>
                  <w:tcW w:w="3045" w:type="dxa"/>
                  <w:vAlign w:val="center"/>
                </w:tcPr>
                <w:p>
                  <w:pPr>
                    <w:jc w:val="center"/>
                    <w:rPr>
                      <w:color w:val="000000"/>
                      <w:sz w:val="21"/>
                    </w:rPr>
                  </w:pPr>
                  <w:r>
                    <w:rPr>
                      <w:color w:val="000000"/>
                      <w:sz w:val="21"/>
                    </w:rPr>
                    <w:t>监测点位</w:t>
                  </w:r>
                </w:p>
              </w:tc>
              <w:tc>
                <w:tcPr>
                  <w:tcW w:w="2951" w:type="dxa"/>
                  <w:vAlign w:val="center"/>
                </w:tcPr>
                <w:p>
                  <w:pPr>
                    <w:jc w:val="center"/>
                    <w:rPr>
                      <w:color w:val="000000"/>
                      <w:sz w:val="21"/>
                    </w:rPr>
                  </w:pPr>
                  <w:r>
                    <w:rPr>
                      <w:color w:val="000000"/>
                      <w:sz w:val="21"/>
                    </w:rPr>
                    <w:t>监测因子</w:t>
                  </w:r>
                </w:p>
              </w:tc>
              <w:tc>
                <w:tcPr>
                  <w:tcW w:w="1525" w:type="dxa"/>
                  <w:vAlign w:val="center"/>
                </w:tcPr>
                <w:p>
                  <w:pPr>
                    <w:jc w:val="center"/>
                    <w:rPr>
                      <w:color w:val="000000"/>
                      <w:sz w:val="21"/>
                    </w:rPr>
                  </w:pPr>
                  <w:r>
                    <w:rPr>
                      <w:color w:val="000000"/>
                      <w:sz w:val="21"/>
                    </w:rPr>
                    <w:t>监测频次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1161" w:type="dxa"/>
                  <w:vMerge w:val="restart"/>
                  <w:vAlign w:val="center"/>
                </w:tcPr>
                <w:p>
                  <w:pPr>
                    <w:jc w:val="center"/>
                    <w:rPr>
                      <w:color w:val="000000"/>
                      <w:sz w:val="21"/>
                    </w:rPr>
                  </w:pPr>
                  <w:r>
                    <w:rPr>
                      <w:color w:val="000000"/>
                      <w:sz w:val="21"/>
                    </w:rPr>
                    <w:t>大气</w:t>
                  </w:r>
                </w:p>
              </w:tc>
              <w:tc>
                <w:tcPr>
                  <w:tcW w:w="3045" w:type="dxa"/>
                  <w:vAlign w:val="center"/>
                </w:tcPr>
                <w:p>
                  <w:pPr>
                    <w:jc w:val="center"/>
                    <w:rPr>
                      <w:color w:val="000000"/>
                      <w:sz w:val="21"/>
                    </w:rPr>
                  </w:pPr>
                  <w:r>
                    <w:rPr>
                      <w:rFonts w:hint="eastAsia"/>
                      <w:color w:val="000000"/>
                      <w:sz w:val="21"/>
                    </w:rPr>
                    <w:t>烟油废气排气管道</w:t>
                  </w:r>
                </w:p>
              </w:tc>
              <w:tc>
                <w:tcPr>
                  <w:tcW w:w="2951" w:type="dxa"/>
                  <w:vAlign w:val="center"/>
                </w:tcPr>
                <w:p>
                  <w:pPr>
                    <w:jc w:val="center"/>
                    <w:rPr>
                      <w:color w:val="000000"/>
                      <w:sz w:val="21"/>
                    </w:rPr>
                  </w:pPr>
                  <w:r>
                    <w:rPr>
                      <w:color w:val="000000"/>
                      <w:sz w:val="21"/>
                    </w:rPr>
                    <w:t>油烟</w:t>
                  </w:r>
                </w:p>
              </w:tc>
              <w:tc>
                <w:tcPr>
                  <w:tcW w:w="1525" w:type="dxa"/>
                  <w:vAlign w:val="center"/>
                </w:tcPr>
                <w:p>
                  <w:pPr>
                    <w:jc w:val="center"/>
                    <w:rPr>
                      <w:color w:val="000000"/>
                      <w:sz w:val="21"/>
                    </w:rPr>
                  </w:pPr>
                  <w:r>
                    <w:rPr>
                      <w:color w:val="000000"/>
                      <w:sz w:val="21"/>
                    </w:rPr>
                    <w:t>每</w:t>
                  </w:r>
                  <w:r>
                    <w:rPr>
                      <w:rFonts w:hint="eastAsia"/>
                      <w:color w:val="000000"/>
                      <w:sz w:val="21"/>
                    </w:rPr>
                    <w:t>年</w:t>
                  </w:r>
                  <w:r>
                    <w:rPr>
                      <w:color w:val="000000"/>
                      <w:sz w:val="21"/>
                    </w:rPr>
                    <w:t>一次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1161" w:type="dxa"/>
                  <w:vMerge w:val="continue"/>
                  <w:vAlign w:val="center"/>
                </w:tcPr>
                <w:p>
                  <w:pPr>
                    <w:jc w:val="center"/>
                    <w:rPr>
                      <w:color w:val="000000"/>
                      <w:sz w:val="21"/>
                    </w:rPr>
                  </w:pPr>
                </w:p>
              </w:tc>
              <w:tc>
                <w:tcPr>
                  <w:tcW w:w="3045" w:type="dxa"/>
                  <w:vAlign w:val="center"/>
                </w:tcPr>
                <w:p>
                  <w:pPr>
                    <w:jc w:val="center"/>
                    <w:rPr>
                      <w:color w:val="000000"/>
                      <w:sz w:val="21"/>
                    </w:rPr>
                  </w:pPr>
                  <w:r>
                    <w:rPr>
                      <w:color w:val="000000"/>
                      <w:sz w:val="21"/>
                    </w:rPr>
                    <w:t>厂界</w:t>
                  </w:r>
                </w:p>
              </w:tc>
              <w:tc>
                <w:tcPr>
                  <w:tcW w:w="2951" w:type="dxa"/>
                  <w:vAlign w:val="center"/>
                </w:tcPr>
                <w:p>
                  <w:pPr>
                    <w:jc w:val="center"/>
                    <w:rPr>
                      <w:color w:val="000000"/>
                      <w:sz w:val="21"/>
                    </w:rPr>
                  </w:pPr>
                  <w:r>
                    <w:rPr>
                      <w:color w:val="000000"/>
                      <w:sz w:val="21"/>
                      <w:szCs w:val="21"/>
                    </w:rPr>
                    <w:t>NH</w:t>
                  </w:r>
                  <w:r>
                    <w:rPr>
                      <w:color w:val="000000"/>
                      <w:sz w:val="21"/>
                      <w:szCs w:val="21"/>
                      <w:vertAlign w:val="subscript"/>
                    </w:rPr>
                    <w:t>3</w:t>
                  </w:r>
                  <w:r>
                    <w:rPr>
                      <w:color w:val="000000"/>
                      <w:sz w:val="21"/>
                    </w:rPr>
                    <w:t>、</w:t>
                  </w:r>
                  <w:r>
                    <w:rPr>
                      <w:color w:val="000000"/>
                      <w:sz w:val="21"/>
                      <w:szCs w:val="21"/>
                    </w:rPr>
                    <w:t>H</w:t>
                  </w:r>
                  <w:r>
                    <w:rPr>
                      <w:color w:val="000000"/>
                      <w:sz w:val="21"/>
                      <w:szCs w:val="21"/>
                      <w:vertAlign w:val="subscript"/>
                    </w:rPr>
                    <w:t>2</w:t>
                  </w:r>
                  <w:r>
                    <w:rPr>
                      <w:color w:val="000000"/>
                      <w:sz w:val="21"/>
                      <w:szCs w:val="21"/>
                    </w:rPr>
                    <w:t>S</w:t>
                  </w:r>
                </w:p>
              </w:tc>
              <w:tc>
                <w:tcPr>
                  <w:tcW w:w="1525" w:type="dxa"/>
                  <w:vAlign w:val="center"/>
                </w:tcPr>
                <w:p>
                  <w:pPr>
                    <w:jc w:val="center"/>
                    <w:rPr>
                      <w:color w:val="000000"/>
                      <w:sz w:val="21"/>
                    </w:rPr>
                  </w:pPr>
                  <w:r>
                    <w:rPr>
                      <w:color w:val="000000"/>
                      <w:sz w:val="21"/>
                    </w:rPr>
                    <w:t>每</w:t>
                  </w:r>
                  <w:r>
                    <w:rPr>
                      <w:rFonts w:hint="eastAsia"/>
                      <w:color w:val="000000"/>
                      <w:sz w:val="21"/>
                    </w:rPr>
                    <w:t>半年</w:t>
                  </w:r>
                  <w:r>
                    <w:rPr>
                      <w:color w:val="000000"/>
                      <w:sz w:val="21"/>
                    </w:rPr>
                    <w:t>一次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1161" w:type="dxa"/>
                  <w:vAlign w:val="center"/>
                </w:tcPr>
                <w:p>
                  <w:pPr>
                    <w:jc w:val="center"/>
                    <w:rPr>
                      <w:color w:val="000000"/>
                      <w:sz w:val="21"/>
                    </w:rPr>
                  </w:pPr>
                  <w:r>
                    <w:rPr>
                      <w:color w:val="000000"/>
                      <w:sz w:val="21"/>
                    </w:rPr>
                    <w:t>噪声</w:t>
                  </w:r>
                </w:p>
              </w:tc>
              <w:tc>
                <w:tcPr>
                  <w:tcW w:w="3045" w:type="dxa"/>
                  <w:vAlign w:val="center"/>
                </w:tcPr>
                <w:p>
                  <w:pPr>
                    <w:jc w:val="center"/>
                    <w:rPr>
                      <w:color w:val="000000"/>
                      <w:sz w:val="21"/>
                    </w:rPr>
                  </w:pPr>
                  <w:r>
                    <w:rPr>
                      <w:color w:val="000000"/>
                      <w:sz w:val="21"/>
                    </w:rPr>
                    <w:t>厂界</w:t>
                  </w:r>
                </w:p>
              </w:tc>
              <w:tc>
                <w:tcPr>
                  <w:tcW w:w="2951" w:type="dxa"/>
                  <w:vAlign w:val="center"/>
                </w:tcPr>
                <w:p>
                  <w:pPr>
                    <w:jc w:val="center"/>
                    <w:rPr>
                      <w:color w:val="000000"/>
                      <w:sz w:val="21"/>
                    </w:rPr>
                  </w:pPr>
                  <w:r>
                    <w:rPr>
                      <w:color w:val="000000"/>
                      <w:sz w:val="21"/>
                    </w:rPr>
                    <w:t>连续等效A声级</w:t>
                  </w:r>
                </w:p>
              </w:tc>
              <w:tc>
                <w:tcPr>
                  <w:tcW w:w="1525" w:type="dxa"/>
                  <w:vAlign w:val="center"/>
                </w:tcPr>
                <w:p>
                  <w:pPr>
                    <w:jc w:val="center"/>
                    <w:rPr>
                      <w:color w:val="000000"/>
                      <w:sz w:val="21"/>
                    </w:rPr>
                  </w:pPr>
                  <w:r>
                    <w:rPr>
                      <w:color w:val="000000"/>
                      <w:sz w:val="21"/>
                    </w:rPr>
                    <w:t>每</w:t>
                  </w:r>
                  <w:r>
                    <w:rPr>
                      <w:rFonts w:hint="eastAsia"/>
                      <w:color w:val="000000"/>
                      <w:sz w:val="21"/>
                    </w:rPr>
                    <w:t>年</w:t>
                  </w:r>
                  <w:r>
                    <w:rPr>
                      <w:color w:val="000000"/>
                      <w:sz w:val="21"/>
                    </w:rPr>
                    <w:t>一次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1161" w:type="dxa"/>
                  <w:vAlign w:val="center"/>
                </w:tcPr>
                <w:p>
                  <w:pPr>
                    <w:jc w:val="center"/>
                    <w:rPr>
                      <w:color w:val="000000"/>
                      <w:sz w:val="21"/>
                    </w:rPr>
                  </w:pPr>
                  <w:r>
                    <w:rPr>
                      <w:color w:val="000000"/>
                      <w:sz w:val="21"/>
                    </w:rPr>
                    <w:t>废水</w:t>
                  </w:r>
                </w:p>
              </w:tc>
              <w:tc>
                <w:tcPr>
                  <w:tcW w:w="3045" w:type="dxa"/>
                  <w:vAlign w:val="center"/>
                </w:tcPr>
                <w:p>
                  <w:pPr>
                    <w:jc w:val="center"/>
                    <w:rPr>
                      <w:color w:val="000000"/>
                      <w:sz w:val="21"/>
                    </w:rPr>
                  </w:pPr>
                  <w:r>
                    <w:rPr>
                      <w:color w:val="000000"/>
                      <w:sz w:val="21"/>
                    </w:rPr>
                    <w:t>厂区污水出水口</w:t>
                  </w:r>
                </w:p>
              </w:tc>
              <w:tc>
                <w:tcPr>
                  <w:tcW w:w="2951" w:type="dxa"/>
                  <w:vAlign w:val="center"/>
                </w:tcPr>
                <w:p>
                  <w:pPr>
                    <w:jc w:val="center"/>
                    <w:rPr>
                      <w:color w:val="000000"/>
                      <w:sz w:val="21"/>
                    </w:rPr>
                  </w:pPr>
                  <w:r>
                    <w:rPr>
                      <w:color w:val="000000"/>
                      <w:sz w:val="21"/>
                    </w:rPr>
                    <w:t>pH、</w:t>
                  </w:r>
                  <w:r>
                    <w:rPr>
                      <w:bCs/>
                      <w:color w:val="000000"/>
                      <w:kern w:val="0"/>
                      <w:sz w:val="21"/>
                      <w:szCs w:val="21"/>
                    </w:rPr>
                    <w:t>COD</w:t>
                  </w:r>
                  <w:r>
                    <w:rPr>
                      <w:color w:val="000000"/>
                      <w:sz w:val="21"/>
                    </w:rPr>
                    <w:t>、</w:t>
                  </w:r>
                  <w:r>
                    <w:rPr>
                      <w:bCs/>
                      <w:color w:val="000000"/>
                      <w:kern w:val="0"/>
                      <w:sz w:val="21"/>
                      <w:szCs w:val="21"/>
                    </w:rPr>
                    <w:t>BOD</w:t>
                  </w:r>
                  <w:r>
                    <w:rPr>
                      <w:bCs/>
                      <w:color w:val="000000"/>
                      <w:kern w:val="0"/>
                      <w:sz w:val="21"/>
                      <w:szCs w:val="21"/>
                      <w:vertAlign w:val="subscript"/>
                    </w:rPr>
                    <w:t>5</w:t>
                  </w:r>
                  <w:r>
                    <w:rPr>
                      <w:color w:val="000000"/>
                      <w:sz w:val="21"/>
                    </w:rPr>
                    <w:t>、动植物油、氨氮、SS</w:t>
                  </w:r>
                </w:p>
              </w:tc>
              <w:tc>
                <w:tcPr>
                  <w:tcW w:w="1525" w:type="dxa"/>
                  <w:vAlign w:val="center"/>
                </w:tcPr>
                <w:p>
                  <w:pPr>
                    <w:jc w:val="center"/>
                    <w:rPr>
                      <w:color w:val="000000"/>
                      <w:sz w:val="21"/>
                    </w:rPr>
                  </w:pPr>
                  <w:r>
                    <w:rPr>
                      <w:color w:val="000000"/>
                      <w:sz w:val="21"/>
                    </w:rPr>
                    <w:t>每</w:t>
                  </w:r>
                  <w:r>
                    <w:rPr>
                      <w:rFonts w:hint="eastAsia"/>
                      <w:color w:val="000000"/>
                      <w:sz w:val="21"/>
                    </w:rPr>
                    <w:t>半年</w:t>
                  </w:r>
                  <w:r>
                    <w:rPr>
                      <w:color w:val="000000"/>
                      <w:sz w:val="21"/>
                    </w:rPr>
                    <w:t>一次</w:t>
                  </w:r>
                </w:p>
              </w:tc>
            </w:tr>
          </w:tbl>
          <w:p>
            <w:pPr>
              <w:pStyle w:val="17"/>
              <w:spacing w:line="360" w:lineRule="auto"/>
              <w:ind w:firstLine="482"/>
              <w:rPr>
                <w:b/>
                <w:color w:val="000000"/>
                <w:szCs w:val="28"/>
              </w:rPr>
            </w:pPr>
            <w:r>
              <w:rPr>
                <w:rFonts w:hint="eastAsia"/>
                <w:b/>
                <w:color w:val="000000"/>
                <w:szCs w:val="28"/>
              </w:rPr>
              <w:t>10</w:t>
            </w:r>
            <w:r>
              <w:rPr>
                <w:b/>
                <w:color w:val="000000"/>
                <w:szCs w:val="28"/>
              </w:rPr>
              <w:t>、项目总量控制</w:t>
            </w:r>
          </w:p>
          <w:p>
            <w:pPr>
              <w:pStyle w:val="17"/>
              <w:spacing w:line="360" w:lineRule="auto"/>
              <w:ind w:firstLine="480"/>
              <w:rPr>
                <w:color w:val="000000"/>
                <w:sz w:val="18"/>
                <w:szCs w:val="18"/>
              </w:rPr>
            </w:pPr>
            <w:r>
              <w:rPr>
                <w:color w:val="000000"/>
              </w:rPr>
              <w:t>根据国家“十三五”污染物总量控制及项目污染物产生情况，确定本项目废水污染物总量控制因子为COD和NH</w:t>
            </w:r>
            <w:r>
              <w:rPr>
                <w:color w:val="000000"/>
                <w:vertAlign w:val="subscript"/>
              </w:rPr>
              <w:t>3</w:t>
            </w:r>
            <w:r>
              <w:rPr>
                <w:color w:val="000000"/>
              </w:rPr>
              <w:t>-N，其总量控制指标为COD</w:t>
            </w:r>
            <w:r>
              <w:rPr>
                <w:color w:val="000000"/>
                <w:lang w:val="fr-FR"/>
              </w:rPr>
              <w:t xml:space="preserve"> </w:t>
            </w:r>
            <w:r>
              <w:rPr>
                <w:color w:val="000000"/>
              </w:rPr>
              <w:t>0.17</w:t>
            </w:r>
            <w:r>
              <w:rPr>
                <w:color w:val="000000"/>
                <w:lang w:val="fr-FR"/>
              </w:rPr>
              <w:t>t/a；</w:t>
            </w:r>
            <w:r>
              <w:rPr>
                <w:color w:val="000000"/>
              </w:rPr>
              <w:t>NH</w:t>
            </w:r>
            <w:r>
              <w:rPr>
                <w:color w:val="000000"/>
                <w:vertAlign w:val="subscript"/>
              </w:rPr>
              <w:t>3</w:t>
            </w:r>
            <w:r>
              <w:rPr>
                <w:color w:val="000000"/>
              </w:rPr>
              <w:t xml:space="preserve">-N </w:t>
            </w:r>
            <w:r>
              <w:rPr>
                <w:color w:val="000000"/>
                <w:lang w:val="fr-FR"/>
              </w:rPr>
              <w:t>0.</w:t>
            </w:r>
            <w:r>
              <w:rPr>
                <w:color w:val="000000"/>
              </w:rPr>
              <w:t>017</w:t>
            </w:r>
            <w:r>
              <w:rPr>
                <w:color w:val="000000"/>
                <w:lang w:val="fr-FR"/>
              </w:rPr>
              <w:t>t/a（</w:t>
            </w:r>
            <w:r>
              <w:rPr>
                <w:color w:val="000000"/>
              </w:rPr>
              <w:t>该总量按照项目废水排入华容县桥东污水处理厂处理，出水水质为《城镇污水处理厂污染物排放标准》（GB18918-2002）中表1中一级A标准进行核算</w:t>
            </w:r>
            <w:r>
              <w:rPr>
                <w:color w:val="000000"/>
                <w:lang w:val="fr-FR"/>
              </w:rPr>
              <w:t>）。</w:t>
            </w:r>
            <w:r>
              <w:rPr>
                <w:color w:val="FF0000"/>
                <w:u w:val="single"/>
                <w:lang w:val="fr-FR"/>
              </w:rPr>
              <w:t>废水</w:t>
            </w:r>
            <w:r>
              <w:rPr>
                <w:color w:val="FF0000"/>
                <w:u w:val="single"/>
              </w:rPr>
              <w:t>总量控制指标由建设单位</w:t>
            </w:r>
            <w:r>
              <w:rPr>
                <w:rFonts w:hint="default" w:ascii="Times New Roman" w:hAnsi="Times New Roman" w:cs="Times New Roman"/>
                <w:color w:val="FF0000"/>
                <w:sz w:val="24"/>
                <w:u w:val="single"/>
              </w:rPr>
              <w:t>自行向环保总量管理部门进行申请，通过交易获得。</w:t>
            </w:r>
          </w:p>
          <w:p>
            <w:pPr>
              <w:pStyle w:val="17"/>
              <w:spacing w:line="360" w:lineRule="auto"/>
              <w:ind w:firstLine="482"/>
              <w:rPr>
                <w:b/>
                <w:color w:val="000000"/>
              </w:rPr>
            </w:pPr>
            <w:r>
              <w:rPr>
                <w:b/>
                <w:color w:val="000000"/>
              </w:rPr>
              <w:t>1</w:t>
            </w:r>
            <w:r>
              <w:rPr>
                <w:rFonts w:hint="eastAsia"/>
                <w:b/>
                <w:color w:val="000000"/>
              </w:rPr>
              <w:t>1</w:t>
            </w:r>
            <w:r>
              <w:rPr>
                <w:b/>
                <w:color w:val="000000"/>
              </w:rPr>
              <w:t>、环保投资估算</w:t>
            </w:r>
          </w:p>
          <w:p>
            <w:pPr>
              <w:pStyle w:val="17"/>
              <w:spacing w:line="360" w:lineRule="auto"/>
              <w:ind w:firstLine="480"/>
              <w:rPr>
                <w:color w:val="000000"/>
              </w:rPr>
            </w:pPr>
            <w:r>
              <w:rPr>
                <w:color w:val="000000"/>
              </w:rPr>
              <w:t>本项目总投资200万元，其中环保投资40万元，占总投资的20%，环保投资具体项目见表7-1</w:t>
            </w:r>
            <w:r>
              <w:rPr>
                <w:rFonts w:hint="eastAsia"/>
                <w:color w:val="000000"/>
                <w:lang w:val="en-US" w:eastAsia="zh-CN"/>
              </w:rPr>
              <w:t>6</w:t>
            </w:r>
            <w:r>
              <w:rPr>
                <w:color w:val="000000"/>
              </w:rPr>
              <w:t>。</w:t>
            </w:r>
          </w:p>
          <w:p>
            <w:pPr>
              <w:pStyle w:val="65"/>
              <w:spacing w:line="360" w:lineRule="auto"/>
              <w:rPr>
                <w:b/>
                <w:color w:val="000000"/>
              </w:rPr>
            </w:pPr>
            <w:r>
              <w:rPr>
                <w:b/>
                <w:color w:val="000000"/>
              </w:rPr>
              <w:t>表7-1</w:t>
            </w:r>
            <w:r>
              <w:rPr>
                <w:rFonts w:hint="eastAsia"/>
                <w:b/>
                <w:color w:val="000000"/>
                <w:lang w:val="en-US" w:eastAsia="zh-CN"/>
              </w:rPr>
              <w:t>6</w:t>
            </w:r>
            <w:r>
              <w:rPr>
                <w:b/>
                <w:color w:val="000000"/>
              </w:rPr>
              <w:t xml:space="preserve">   环保投资估算</w:t>
            </w:r>
          </w:p>
          <w:tbl>
            <w:tblPr>
              <w:tblStyle w:val="34"/>
              <w:tblW w:w="87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3"/>
              <w:gridCol w:w="1364"/>
              <w:gridCol w:w="4556"/>
              <w:gridCol w:w="15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3" w:type="dxa"/>
                  <w:vAlign w:val="center"/>
                </w:tcPr>
                <w:p>
                  <w:pPr>
                    <w:pStyle w:val="65"/>
                    <w:rPr>
                      <w:b/>
                      <w:color w:val="000000"/>
                    </w:rPr>
                  </w:pPr>
                  <w:r>
                    <w:rPr>
                      <w:b/>
                      <w:color w:val="000000"/>
                    </w:rPr>
                    <w:t>建设阶段</w:t>
                  </w:r>
                </w:p>
              </w:tc>
              <w:tc>
                <w:tcPr>
                  <w:tcW w:w="1364" w:type="dxa"/>
                  <w:vAlign w:val="center"/>
                </w:tcPr>
                <w:p>
                  <w:pPr>
                    <w:pStyle w:val="65"/>
                    <w:rPr>
                      <w:b/>
                      <w:color w:val="000000"/>
                    </w:rPr>
                  </w:pPr>
                  <w:r>
                    <w:rPr>
                      <w:b/>
                      <w:color w:val="000000"/>
                    </w:rPr>
                    <w:t>治理类型</w:t>
                  </w:r>
                </w:p>
              </w:tc>
              <w:tc>
                <w:tcPr>
                  <w:tcW w:w="4556" w:type="dxa"/>
                  <w:vAlign w:val="center"/>
                </w:tcPr>
                <w:p>
                  <w:pPr>
                    <w:pStyle w:val="65"/>
                    <w:rPr>
                      <w:b/>
                      <w:color w:val="000000"/>
                    </w:rPr>
                  </w:pPr>
                  <w:r>
                    <w:rPr>
                      <w:b/>
                      <w:color w:val="000000"/>
                    </w:rPr>
                    <w:t>治理措施</w:t>
                  </w:r>
                </w:p>
              </w:tc>
              <w:tc>
                <w:tcPr>
                  <w:tcW w:w="1599" w:type="dxa"/>
                  <w:vAlign w:val="center"/>
                </w:tcPr>
                <w:p>
                  <w:pPr>
                    <w:pStyle w:val="65"/>
                    <w:rPr>
                      <w:b/>
                      <w:color w:val="000000"/>
                    </w:rPr>
                  </w:pPr>
                  <w:r>
                    <w:rPr>
                      <w:b/>
                      <w:color w:val="000000"/>
                    </w:rPr>
                    <w:t>投资额（万元）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3" w:type="dxa"/>
                  <w:vMerge w:val="restart"/>
                  <w:vAlign w:val="center"/>
                </w:tcPr>
                <w:p>
                  <w:pPr>
                    <w:pStyle w:val="65"/>
                    <w:rPr>
                      <w:color w:val="000000"/>
                    </w:rPr>
                  </w:pPr>
                  <w:bookmarkStart w:id="20" w:name="_Hlk288234376"/>
                  <w:r>
                    <w:rPr>
                      <w:color w:val="000000"/>
                    </w:rPr>
                    <w:t>营运期</w:t>
                  </w:r>
                </w:p>
              </w:tc>
              <w:tc>
                <w:tcPr>
                  <w:tcW w:w="1364" w:type="dxa"/>
                  <w:vAlign w:val="center"/>
                </w:tcPr>
                <w:p>
                  <w:pPr>
                    <w:pStyle w:val="65"/>
                    <w:rPr>
                      <w:color w:val="000000"/>
                    </w:rPr>
                  </w:pPr>
                  <w:r>
                    <w:rPr>
                      <w:color w:val="000000"/>
                    </w:rPr>
                    <w:t>废水</w:t>
                  </w:r>
                </w:p>
              </w:tc>
              <w:tc>
                <w:tcPr>
                  <w:tcW w:w="4556" w:type="dxa"/>
                  <w:vAlign w:val="center"/>
                </w:tcPr>
                <w:p>
                  <w:pPr>
                    <w:pStyle w:val="65"/>
                    <w:rPr>
                      <w:bCs/>
                      <w:color w:val="000000"/>
                    </w:rPr>
                  </w:pPr>
                  <w:r>
                    <w:rPr>
                      <w:bCs/>
                      <w:color w:val="000000"/>
                    </w:rPr>
                    <w:t>生活污水化粪池、污水处理站</w:t>
                  </w:r>
                </w:p>
              </w:tc>
              <w:tc>
                <w:tcPr>
                  <w:tcW w:w="1599" w:type="dxa"/>
                  <w:vAlign w:val="center"/>
                </w:tcPr>
                <w:p>
                  <w:pPr>
                    <w:pStyle w:val="65"/>
                    <w:rPr>
                      <w:color w:val="000000"/>
                    </w:rPr>
                  </w:pPr>
                  <w:r>
                    <w:rPr>
                      <w:color w:val="000000"/>
                    </w:rPr>
                    <w:t>30</w:t>
                  </w:r>
                </w:p>
              </w:tc>
            </w:tr>
            <w:bookmarkEnd w:id="2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3" w:type="dxa"/>
                  <w:vMerge w:val="continue"/>
                  <w:vAlign w:val="center"/>
                </w:tcPr>
                <w:p>
                  <w:pPr>
                    <w:pStyle w:val="65"/>
                    <w:rPr>
                      <w:color w:val="000000"/>
                    </w:rPr>
                  </w:pPr>
                </w:p>
              </w:tc>
              <w:tc>
                <w:tcPr>
                  <w:tcW w:w="1364" w:type="dxa"/>
                  <w:shd w:val="clear" w:color="auto" w:fill="auto"/>
                  <w:vAlign w:val="center"/>
                </w:tcPr>
                <w:p>
                  <w:pPr>
                    <w:pStyle w:val="65"/>
                    <w:rPr>
                      <w:color w:val="000000"/>
                    </w:rPr>
                  </w:pPr>
                  <w:r>
                    <w:rPr>
                      <w:color w:val="000000"/>
                    </w:rPr>
                    <w:t>废气</w:t>
                  </w:r>
                </w:p>
              </w:tc>
              <w:tc>
                <w:tcPr>
                  <w:tcW w:w="4556" w:type="dxa"/>
                  <w:tcBorders>
                    <w:bottom w:val="single" w:color="auto" w:sz="4" w:space="0"/>
                  </w:tcBorders>
                  <w:vAlign w:val="center"/>
                </w:tcPr>
                <w:p>
                  <w:pPr>
                    <w:pStyle w:val="65"/>
                    <w:rPr>
                      <w:bCs/>
                      <w:color w:val="000000"/>
                    </w:rPr>
                  </w:pPr>
                  <w:r>
                    <w:rPr>
                      <w:bCs/>
                      <w:color w:val="000000"/>
                    </w:rPr>
                    <w:t>油烟净化器、强制通风、污水处理站加盖</w:t>
                  </w:r>
                </w:p>
              </w:tc>
              <w:tc>
                <w:tcPr>
                  <w:tcW w:w="1599" w:type="dxa"/>
                  <w:tcBorders>
                    <w:bottom w:val="single" w:color="auto" w:sz="4" w:space="0"/>
                  </w:tcBorders>
                  <w:vAlign w:val="center"/>
                </w:tcPr>
                <w:p>
                  <w:pPr>
                    <w:pStyle w:val="65"/>
                    <w:rPr>
                      <w:color w:val="000000"/>
                    </w:rPr>
                  </w:pPr>
                  <w:r>
                    <w:rPr>
                      <w:color w:val="00000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3" w:type="dxa"/>
                  <w:vMerge w:val="continue"/>
                  <w:vAlign w:val="center"/>
                </w:tcPr>
                <w:p>
                  <w:pPr>
                    <w:pStyle w:val="65"/>
                    <w:rPr>
                      <w:color w:val="000000"/>
                    </w:rPr>
                  </w:pPr>
                </w:p>
              </w:tc>
              <w:tc>
                <w:tcPr>
                  <w:tcW w:w="1364" w:type="dxa"/>
                  <w:tcBorders>
                    <w:bottom w:val="single" w:color="auto" w:sz="4" w:space="0"/>
                  </w:tcBorders>
                  <w:shd w:val="clear" w:color="auto" w:fill="auto"/>
                  <w:vAlign w:val="center"/>
                </w:tcPr>
                <w:p>
                  <w:pPr>
                    <w:pStyle w:val="65"/>
                    <w:rPr>
                      <w:color w:val="000000"/>
                    </w:rPr>
                  </w:pPr>
                  <w:r>
                    <w:rPr>
                      <w:color w:val="000000"/>
                    </w:rPr>
                    <w:t>噪声</w:t>
                  </w:r>
                </w:p>
              </w:tc>
              <w:tc>
                <w:tcPr>
                  <w:tcW w:w="4556" w:type="dxa"/>
                  <w:tcBorders>
                    <w:bottom w:val="single" w:color="auto" w:sz="4" w:space="0"/>
                  </w:tcBorders>
                  <w:vAlign w:val="center"/>
                </w:tcPr>
                <w:p>
                  <w:pPr>
                    <w:pStyle w:val="65"/>
                    <w:rPr>
                      <w:bCs/>
                      <w:color w:val="000000"/>
                    </w:rPr>
                  </w:pPr>
                  <w:r>
                    <w:rPr>
                      <w:bCs/>
                      <w:color w:val="000000"/>
                    </w:rPr>
                    <w:t>基础减振、消声、隔声等</w:t>
                  </w:r>
                </w:p>
              </w:tc>
              <w:tc>
                <w:tcPr>
                  <w:tcW w:w="1599" w:type="dxa"/>
                  <w:tcBorders>
                    <w:bottom w:val="single" w:color="auto" w:sz="4" w:space="0"/>
                  </w:tcBorders>
                  <w:vAlign w:val="center"/>
                </w:tcPr>
                <w:p>
                  <w:pPr>
                    <w:pStyle w:val="65"/>
                    <w:rPr>
                      <w:color w:val="000000"/>
                    </w:rPr>
                  </w:pPr>
                  <w:r>
                    <w:rPr>
                      <w:color w:val="00000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3" w:type="dxa"/>
                  <w:vMerge w:val="continue"/>
                  <w:vAlign w:val="center"/>
                </w:tcPr>
                <w:p>
                  <w:pPr>
                    <w:pStyle w:val="65"/>
                    <w:rPr>
                      <w:color w:val="000000"/>
                    </w:rPr>
                  </w:pPr>
                </w:p>
              </w:tc>
              <w:tc>
                <w:tcPr>
                  <w:tcW w:w="1364" w:type="dxa"/>
                  <w:vAlign w:val="center"/>
                </w:tcPr>
                <w:p>
                  <w:pPr>
                    <w:pStyle w:val="65"/>
                    <w:rPr>
                      <w:color w:val="000000"/>
                    </w:rPr>
                  </w:pPr>
                  <w:r>
                    <w:rPr>
                      <w:color w:val="000000"/>
                    </w:rPr>
                    <w:t>固体废物</w:t>
                  </w:r>
                </w:p>
              </w:tc>
              <w:tc>
                <w:tcPr>
                  <w:tcW w:w="4556" w:type="dxa"/>
                  <w:vAlign w:val="center"/>
                </w:tcPr>
                <w:p>
                  <w:pPr>
                    <w:pStyle w:val="65"/>
                    <w:rPr>
                      <w:color w:val="000000"/>
                    </w:rPr>
                  </w:pPr>
                  <w:r>
                    <w:rPr>
                      <w:color w:val="000000"/>
                    </w:rPr>
                    <w:t>生活垃圾收集桶、一般固废暂存间</w:t>
                  </w:r>
                </w:p>
              </w:tc>
              <w:tc>
                <w:tcPr>
                  <w:tcW w:w="1599" w:type="dxa"/>
                  <w:vAlign w:val="center"/>
                </w:tcPr>
                <w:p>
                  <w:pPr>
                    <w:pStyle w:val="65"/>
                    <w:rPr>
                      <w:color w:val="000000"/>
                    </w:rPr>
                  </w:pPr>
                  <w:r>
                    <w:rPr>
                      <w:color w:val="00000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3" w:type="dxa"/>
                  <w:vAlign w:val="center"/>
                </w:tcPr>
                <w:p>
                  <w:pPr>
                    <w:pStyle w:val="65"/>
                    <w:rPr>
                      <w:color w:val="000000"/>
                    </w:rPr>
                  </w:pPr>
                  <w:r>
                    <w:rPr>
                      <w:color w:val="000000"/>
                    </w:rPr>
                    <w:t>合计</w:t>
                  </w:r>
                </w:p>
              </w:tc>
              <w:tc>
                <w:tcPr>
                  <w:tcW w:w="1364" w:type="dxa"/>
                  <w:vAlign w:val="center"/>
                </w:tcPr>
                <w:p>
                  <w:pPr>
                    <w:pStyle w:val="65"/>
                    <w:rPr>
                      <w:color w:val="000000"/>
                    </w:rPr>
                  </w:pPr>
                  <w:r>
                    <w:rPr>
                      <w:color w:val="000000"/>
                    </w:rPr>
                    <w:t>/</w:t>
                  </w:r>
                </w:p>
              </w:tc>
              <w:tc>
                <w:tcPr>
                  <w:tcW w:w="4556" w:type="dxa"/>
                  <w:vAlign w:val="center"/>
                </w:tcPr>
                <w:p>
                  <w:pPr>
                    <w:pStyle w:val="65"/>
                    <w:rPr>
                      <w:color w:val="000000"/>
                      <w:kern w:val="0"/>
                    </w:rPr>
                  </w:pPr>
                  <w:r>
                    <w:rPr>
                      <w:color w:val="000000"/>
                      <w:kern w:val="0"/>
                    </w:rPr>
                    <w:t>/</w:t>
                  </w:r>
                </w:p>
              </w:tc>
              <w:tc>
                <w:tcPr>
                  <w:tcW w:w="1599" w:type="dxa"/>
                  <w:vAlign w:val="center"/>
                </w:tcPr>
                <w:p>
                  <w:pPr>
                    <w:pStyle w:val="65"/>
                    <w:rPr>
                      <w:color w:val="000000"/>
                      <w:kern w:val="0"/>
                    </w:rPr>
                  </w:pPr>
                  <w:r>
                    <w:rPr>
                      <w:color w:val="000000"/>
                      <w:kern w:val="0"/>
                    </w:rPr>
                    <w:t>40</w:t>
                  </w:r>
                </w:p>
              </w:tc>
            </w:tr>
          </w:tbl>
          <w:p>
            <w:pPr>
              <w:pStyle w:val="17"/>
              <w:spacing w:line="360" w:lineRule="auto"/>
              <w:ind w:firstLine="482"/>
              <w:rPr>
                <w:b/>
                <w:bCs/>
                <w:color w:val="000000"/>
              </w:rPr>
            </w:pPr>
            <w:r>
              <w:rPr>
                <w:b/>
                <w:bCs/>
                <w:color w:val="000000"/>
              </w:rPr>
              <w:t>1</w:t>
            </w:r>
            <w:r>
              <w:rPr>
                <w:rFonts w:hint="eastAsia"/>
                <w:b/>
                <w:bCs/>
                <w:color w:val="000000"/>
              </w:rPr>
              <w:t>2</w:t>
            </w:r>
            <w:r>
              <w:rPr>
                <w:b/>
                <w:bCs/>
                <w:color w:val="000000"/>
              </w:rPr>
              <w:t>、“三同时”竣工环保验收</w:t>
            </w:r>
          </w:p>
          <w:p>
            <w:pPr>
              <w:pStyle w:val="17"/>
              <w:spacing w:line="360" w:lineRule="auto"/>
              <w:ind w:firstLine="480"/>
              <w:rPr>
                <w:bCs/>
                <w:color w:val="000000"/>
              </w:rPr>
            </w:pPr>
            <w:r>
              <w:rPr>
                <w:color w:val="000000"/>
              </w:rPr>
              <w:t>项目建设必须严格执行环境保护“三同时”的制度，各项环保措施必须同时设计、同时施工、同时投入运行。项目“三同时”竣工环保验收项目见表7-1</w:t>
            </w:r>
            <w:r>
              <w:rPr>
                <w:rFonts w:hint="eastAsia"/>
                <w:color w:val="000000"/>
                <w:lang w:val="en-US" w:eastAsia="zh-CN"/>
              </w:rPr>
              <w:t>7</w:t>
            </w:r>
            <w:r>
              <w:rPr>
                <w:color w:val="000000"/>
              </w:rPr>
              <w:t>。</w:t>
            </w:r>
          </w:p>
          <w:p>
            <w:pPr>
              <w:pStyle w:val="21"/>
              <w:spacing w:after="0" w:line="360" w:lineRule="auto"/>
              <w:ind w:left="640"/>
              <w:jc w:val="center"/>
              <w:rPr>
                <w:b/>
                <w:color w:val="000000"/>
                <w:sz w:val="21"/>
                <w:szCs w:val="21"/>
              </w:rPr>
            </w:pPr>
            <w:r>
              <w:rPr>
                <w:b/>
                <w:color w:val="000000"/>
                <w:sz w:val="21"/>
                <w:szCs w:val="21"/>
              </w:rPr>
              <w:t>表7-1</w:t>
            </w:r>
            <w:r>
              <w:rPr>
                <w:rFonts w:hint="eastAsia"/>
                <w:b/>
                <w:color w:val="000000"/>
                <w:sz w:val="21"/>
                <w:szCs w:val="21"/>
                <w:lang w:val="en-US" w:eastAsia="zh-CN"/>
              </w:rPr>
              <w:t xml:space="preserve">7 </w:t>
            </w:r>
            <w:r>
              <w:rPr>
                <w:b/>
                <w:color w:val="000000"/>
                <w:sz w:val="21"/>
                <w:szCs w:val="21"/>
              </w:rPr>
              <w:t xml:space="preserve"> 项目“三同时”竣工环保验收内容一览表</w:t>
            </w:r>
          </w:p>
          <w:tbl>
            <w:tblPr>
              <w:tblStyle w:val="34"/>
              <w:tblW w:w="87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
              <w:gridCol w:w="1091"/>
              <w:gridCol w:w="1283"/>
              <w:gridCol w:w="1695"/>
              <w:gridCol w:w="3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9" w:type="dxa"/>
                  <w:vAlign w:val="center"/>
                </w:tcPr>
                <w:p>
                  <w:pPr>
                    <w:pStyle w:val="21"/>
                    <w:spacing w:after="0" w:line="240" w:lineRule="auto"/>
                    <w:ind w:left="0" w:leftChars="0"/>
                    <w:jc w:val="center"/>
                    <w:rPr>
                      <w:b/>
                      <w:color w:val="000000"/>
                      <w:sz w:val="21"/>
                      <w:szCs w:val="21"/>
                    </w:rPr>
                  </w:pPr>
                  <w:r>
                    <w:rPr>
                      <w:b/>
                      <w:color w:val="000000"/>
                      <w:sz w:val="21"/>
                      <w:szCs w:val="21"/>
                    </w:rPr>
                    <w:t>污染</w:t>
                  </w:r>
                </w:p>
                <w:p>
                  <w:pPr>
                    <w:pStyle w:val="21"/>
                    <w:spacing w:after="0" w:line="240" w:lineRule="auto"/>
                    <w:ind w:left="0" w:leftChars="0"/>
                    <w:jc w:val="center"/>
                    <w:rPr>
                      <w:b/>
                      <w:color w:val="000000"/>
                      <w:sz w:val="21"/>
                      <w:szCs w:val="21"/>
                    </w:rPr>
                  </w:pPr>
                  <w:r>
                    <w:rPr>
                      <w:b/>
                      <w:color w:val="000000"/>
                      <w:sz w:val="21"/>
                      <w:szCs w:val="21"/>
                    </w:rPr>
                    <w:t>类型</w:t>
                  </w:r>
                </w:p>
              </w:tc>
              <w:tc>
                <w:tcPr>
                  <w:tcW w:w="1091" w:type="dxa"/>
                  <w:vAlign w:val="center"/>
                </w:tcPr>
                <w:p>
                  <w:pPr>
                    <w:pStyle w:val="21"/>
                    <w:spacing w:after="0" w:line="240" w:lineRule="auto"/>
                    <w:ind w:left="0" w:leftChars="0"/>
                    <w:jc w:val="center"/>
                    <w:rPr>
                      <w:b/>
                      <w:color w:val="000000"/>
                      <w:sz w:val="21"/>
                      <w:szCs w:val="21"/>
                    </w:rPr>
                  </w:pPr>
                  <w:r>
                    <w:rPr>
                      <w:b/>
                      <w:color w:val="000000"/>
                      <w:sz w:val="21"/>
                      <w:szCs w:val="21"/>
                    </w:rPr>
                    <w:t>污染物</w:t>
                  </w:r>
                </w:p>
              </w:tc>
              <w:tc>
                <w:tcPr>
                  <w:tcW w:w="2978" w:type="dxa"/>
                  <w:gridSpan w:val="2"/>
                  <w:vAlign w:val="center"/>
                </w:tcPr>
                <w:p>
                  <w:pPr>
                    <w:pStyle w:val="21"/>
                    <w:spacing w:after="0" w:line="240" w:lineRule="auto"/>
                    <w:ind w:left="0" w:leftChars="0"/>
                    <w:jc w:val="center"/>
                    <w:rPr>
                      <w:b/>
                      <w:color w:val="000000"/>
                      <w:sz w:val="21"/>
                      <w:szCs w:val="21"/>
                    </w:rPr>
                  </w:pPr>
                  <w:r>
                    <w:rPr>
                      <w:b/>
                      <w:color w:val="000000"/>
                      <w:sz w:val="21"/>
                      <w:szCs w:val="21"/>
                    </w:rPr>
                    <w:t>环保设施</w:t>
                  </w:r>
                </w:p>
              </w:tc>
              <w:tc>
                <w:tcPr>
                  <w:tcW w:w="3744" w:type="dxa"/>
                  <w:vAlign w:val="center"/>
                </w:tcPr>
                <w:p>
                  <w:pPr>
                    <w:pStyle w:val="21"/>
                    <w:spacing w:after="0" w:line="240" w:lineRule="auto"/>
                    <w:ind w:left="0" w:leftChars="0"/>
                    <w:jc w:val="center"/>
                    <w:rPr>
                      <w:b/>
                      <w:color w:val="000000"/>
                      <w:sz w:val="21"/>
                      <w:szCs w:val="21"/>
                    </w:rPr>
                  </w:pPr>
                  <w:r>
                    <w:rPr>
                      <w:b/>
                      <w:color w:val="000000"/>
                      <w:sz w:val="21"/>
                      <w:szCs w:val="21"/>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9" w:type="dxa"/>
                  <w:vMerge w:val="restart"/>
                  <w:shd w:val="clear" w:color="auto" w:fill="auto"/>
                  <w:vAlign w:val="center"/>
                </w:tcPr>
                <w:p>
                  <w:pPr>
                    <w:pStyle w:val="21"/>
                    <w:spacing w:after="0" w:line="240" w:lineRule="auto"/>
                    <w:ind w:left="0" w:leftChars="0"/>
                    <w:jc w:val="center"/>
                    <w:rPr>
                      <w:color w:val="000000"/>
                      <w:sz w:val="21"/>
                      <w:szCs w:val="21"/>
                    </w:rPr>
                  </w:pPr>
                  <w:r>
                    <w:rPr>
                      <w:color w:val="000000"/>
                      <w:sz w:val="21"/>
                      <w:szCs w:val="21"/>
                    </w:rPr>
                    <w:t>废水</w:t>
                  </w:r>
                </w:p>
              </w:tc>
              <w:tc>
                <w:tcPr>
                  <w:tcW w:w="1091" w:type="dxa"/>
                  <w:vAlign w:val="center"/>
                </w:tcPr>
                <w:p>
                  <w:pPr>
                    <w:pStyle w:val="21"/>
                    <w:spacing w:after="0" w:line="240" w:lineRule="auto"/>
                    <w:ind w:left="0" w:leftChars="0"/>
                    <w:jc w:val="center"/>
                    <w:rPr>
                      <w:color w:val="000000"/>
                      <w:sz w:val="21"/>
                      <w:szCs w:val="21"/>
                    </w:rPr>
                  </w:pPr>
                  <w:r>
                    <w:rPr>
                      <w:color w:val="000000"/>
                      <w:sz w:val="21"/>
                      <w:szCs w:val="21"/>
                    </w:rPr>
                    <w:t>生产废水</w:t>
                  </w:r>
                </w:p>
              </w:tc>
              <w:tc>
                <w:tcPr>
                  <w:tcW w:w="2978" w:type="dxa"/>
                  <w:gridSpan w:val="2"/>
                  <w:vAlign w:val="center"/>
                </w:tcPr>
                <w:p>
                  <w:pPr>
                    <w:pStyle w:val="21"/>
                    <w:spacing w:after="0" w:line="240" w:lineRule="auto"/>
                    <w:ind w:left="0" w:leftChars="0"/>
                    <w:jc w:val="center"/>
                    <w:rPr>
                      <w:color w:val="000000"/>
                      <w:sz w:val="21"/>
                      <w:szCs w:val="21"/>
                    </w:rPr>
                  </w:pPr>
                  <w:r>
                    <w:rPr>
                      <w:color w:val="000000"/>
                      <w:sz w:val="21"/>
                      <w:szCs w:val="21"/>
                    </w:rPr>
                    <w:t>自建污水处理站</w:t>
                  </w:r>
                </w:p>
              </w:tc>
              <w:tc>
                <w:tcPr>
                  <w:tcW w:w="3744" w:type="dxa"/>
                  <w:vMerge w:val="restart"/>
                  <w:vAlign w:val="center"/>
                </w:tcPr>
                <w:p>
                  <w:pPr>
                    <w:pStyle w:val="21"/>
                    <w:spacing w:after="0" w:line="240" w:lineRule="auto"/>
                    <w:ind w:left="0" w:leftChars="0"/>
                    <w:jc w:val="center"/>
                    <w:rPr>
                      <w:color w:val="000000"/>
                      <w:sz w:val="21"/>
                      <w:szCs w:val="21"/>
                    </w:rPr>
                  </w:pPr>
                  <w:r>
                    <w:rPr>
                      <w:color w:val="000000"/>
                      <w:sz w:val="21"/>
                      <w:szCs w:val="21"/>
                    </w:rPr>
                    <w:t>华容县桥东污水处理厂污水接纳水质标准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9" w:type="dxa"/>
                  <w:vMerge w:val="continue"/>
                  <w:shd w:val="clear" w:color="auto" w:fill="auto"/>
                  <w:vAlign w:val="center"/>
                </w:tcPr>
                <w:p>
                  <w:pPr>
                    <w:pStyle w:val="21"/>
                    <w:spacing w:after="0" w:line="240" w:lineRule="auto"/>
                    <w:ind w:left="0" w:leftChars="0"/>
                    <w:jc w:val="center"/>
                    <w:rPr>
                      <w:color w:val="000000"/>
                      <w:sz w:val="21"/>
                      <w:szCs w:val="21"/>
                    </w:rPr>
                  </w:pPr>
                </w:p>
              </w:tc>
              <w:tc>
                <w:tcPr>
                  <w:tcW w:w="1091" w:type="dxa"/>
                  <w:vAlign w:val="center"/>
                </w:tcPr>
                <w:p>
                  <w:pPr>
                    <w:pStyle w:val="21"/>
                    <w:spacing w:after="0" w:line="240" w:lineRule="auto"/>
                    <w:ind w:left="0" w:leftChars="0"/>
                    <w:jc w:val="center"/>
                    <w:rPr>
                      <w:color w:val="000000"/>
                      <w:sz w:val="21"/>
                      <w:szCs w:val="21"/>
                    </w:rPr>
                  </w:pPr>
                  <w:r>
                    <w:rPr>
                      <w:color w:val="000000"/>
                      <w:sz w:val="21"/>
                      <w:szCs w:val="21"/>
                    </w:rPr>
                    <w:t>生活污水</w:t>
                  </w:r>
                </w:p>
              </w:tc>
              <w:tc>
                <w:tcPr>
                  <w:tcW w:w="2978" w:type="dxa"/>
                  <w:gridSpan w:val="2"/>
                  <w:vAlign w:val="center"/>
                </w:tcPr>
                <w:p>
                  <w:pPr>
                    <w:pStyle w:val="21"/>
                    <w:spacing w:after="0" w:line="240" w:lineRule="auto"/>
                    <w:ind w:left="0" w:leftChars="0"/>
                    <w:jc w:val="center"/>
                    <w:rPr>
                      <w:color w:val="000000"/>
                      <w:sz w:val="21"/>
                      <w:szCs w:val="21"/>
                    </w:rPr>
                  </w:pPr>
                  <w:r>
                    <w:rPr>
                      <w:color w:val="000000"/>
                      <w:sz w:val="21"/>
                      <w:szCs w:val="21"/>
                    </w:rPr>
                    <w:t>化粪池</w:t>
                  </w:r>
                </w:p>
              </w:tc>
              <w:tc>
                <w:tcPr>
                  <w:tcW w:w="3744" w:type="dxa"/>
                  <w:vMerge w:val="continue"/>
                  <w:vAlign w:val="center"/>
                </w:tcPr>
                <w:p>
                  <w:pPr>
                    <w:pStyle w:val="21"/>
                    <w:spacing w:after="0" w:line="240" w:lineRule="auto"/>
                    <w:ind w:left="0" w:leftChars="0"/>
                    <w:jc w:val="center"/>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9" w:type="dxa"/>
                  <w:vMerge w:val="restart"/>
                  <w:shd w:val="clear" w:color="auto" w:fill="auto"/>
                  <w:vAlign w:val="center"/>
                </w:tcPr>
                <w:p>
                  <w:pPr>
                    <w:pStyle w:val="21"/>
                    <w:spacing w:after="0" w:line="240" w:lineRule="auto"/>
                    <w:ind w:left="0" w:leftChars="0"/>
                    <w:jc w:val="center"/>
                    <w:rPr>
                      <w:color w:val="000000"/>
                      <w:sz w:val="21"/>
                      <w:szCs w:val="21"/>
                    </w:rPr>
                  </w:pPr>
                  <w:r>
                    <w:rPr>
                      <w:color w:val="000000"/>
                      <w:sz w:val="21"/>
                      <w:szCs w:val="21"/>
                    </w:rPr>
                    <w:t>废气</w:t>
                  </w:r>
                </w:p>
              </w:tc>
              <w:tc>
                <w:tcPr>
                  <w:tcW w:w="1091" w:type="dxa"/>
                  <w:vAlign w:val="center"/>
                </w:tcPr>
                <w:p>
                  <w:pPr>
                    <w:pStyle w:val="21"/>
                    <w:spacing w:after="0" w:line="240" w:lineRule="auto"/>
                    <w:ind w:left="0" w:leftChars="0"/>
                    <w:jc w:val="center"/>
                    <w:rPr>
                      <w:color w:val="000000"/>
                      <w:sz w:val="21"/>
                      <w:szCs w:val="21"/>
                    </w:rPr>
                  </w:pPr>
                  <w:r>
                    <w:rPr>
                      <w:color w:val="000000"/>
                      <w:sz w:val="21"/>
                      <w:szCs w:val="21"/>
                    </w:rPr>
                    <w:t>泡菜坛发酵异味</w:t>
                  </w:r>
                </w:p>
              </w:tc>
              <w:tc>
                <w:tcPr>
                  <w:tcW w:w="2978" w:type="dxa"/>
                  <w:gridSpan w:val="2"/>
                  <w:vAlign w:val="center"/>
                </w:tcPr>
                <w:p>
                  <w:pPr>
                    <w:pStyle w:val="21"/>
                    <w:spacing w:after="0" w:line="240" w:lineRule="auto"/>
                    <w:ind w:left="0" w:leftChars="0"/>
                    <w:jc w:val="center"/>
                    <w:rPr>
                      <w:bCs/>
                      <w:color w:val="000000"/>
                      <w:sz w:val="21"/>
                      <w:szCs w:val="21"/>
                    </w:rPr>
                  </w:pPr>
                  <w:r>
                    <w:rPr>
                      <w:color w:val="000000"/>
                      <w:sz w:val="21"/>
                      <w:szCs w:val="21"/>
                    </w:rPr>
                    <w:t>泡菜桶进行封闭，通过对发酵区进行强制通风换气的方式防治</w:t>
                  </w:r>
                </w:p>
              </w:tc>
              <w:tc>
                <w:tcPr>
                  <w:tcW w:w="3744" w:type="dxa"/>
                  <w:vMerge w:val="restart"/>
                  <w:vAlign w:val="center"/>
                </w:tcPr>
                <w:p>
                  <w:pPr>
                    <w:pStyle w:val="21"/>
                    <w:spacing w:after="0" w:line="240" w:lineRule="auto"/>
                    <w:ind w:left="0" w:leftChars="0"/>
                    <w:jc w:val="center"/>
                    <w:rPr>
                      <w:color w:val="000000"/>
                      <w:sz w:val="21"/>
                      <w:szCs w:val="21"/>
                    </w:rPr>
                  </w:pPr>
                  <w:r>
                    <w:rPr>
                      <w:color w:val="000000"/>
                      <w:sz w:val="21"/>
                      <w:szCs w:val="21"/>
                    </w:rPr>
                    <w:t>异味气体满足《恶臭污染物排放标准》（GB14554-93）二级标准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9" w:type="dxa"/>
                  <w:vMerge w:val="continue"/>
                  <w:shd w:val="clear" w:color="auto" w:fill="auto"/>
                  <w:vAlign w:val="center"/>
                </w:tcPr>
                <w:p>
                  <w:pPr>
                    <w:pStyle w:val="21"/>
                    <w:spacing w:after="0" w:line="240" w:lineRule="auto"/>
                    <w:ind w:left="0" w:leftChars="0"/>
                    <w:jc w:val="center"/>
                    <w:rPr>
                      <w:color w:val="000000"/>
                      <w:sz w:val="21"/>
                      <w:szCs w:val="21"/>
                    </w:rPr>
                  </w:pPr>
                </w:p>
              </w:tc>
              <w:tc>
                <w:tcPr>
                  <w:tcW w:w="1091" w:type="dxa"/>
                  <w:vAlign w:val="center"/>
                </w:tcPr>
                <w:p>
                  <w:pPr>
                    <w:spacing w:line="320" w:lineRule="exact"/>
                    <w:jc w:val="center"/>
                    <w:rPr>
                      <w:color w:val="000000"/>
                      <w:sz w:val="21"/>
                      <w:szCs w:val="21"/>
                    </w:rPr>
                  </w:pPr>
                  <w:r>
                    <w:rPr>
                      <w:color w:val="000000"/>
                      <w:sz w:val="21"/>
                      <w:szCs w:val="21"/>
                    </w:rPr>
                    <w:t>污水处理站恶臭</w:t>
                  </w:r>
                </w:p>
              </w:tc>
              <w:tc>
                <w:tcPr>
                  <w:tcW w:w="2978" w:type="dxa"/>
                  <w:gridSpan w:val="2"/>
                  <w:vAlign w:val="center"/>
                </w:tcPr>
                <w:p>
                  <w:pPr>
                    <w:pStyle w:val="21"/>
                    <w:spacing w:after="0" w:line="240" w:lineRule="auto"/>
                    <w:ind w:left="0" w:leftChars="0"/>
                    <w:jc w:val="center"/>
                    <w:rPr>
                      <w:color w:val="000000"/>
                      <w:sz w:val="21"/>
                      <w:szCs w:val="21"/>
                    </w:rPr>
                  </w:pPr>
                  <w:r>
                    <w:rPr>
                      <w:bCs/>
                      <w:color w:val="000000"/>
                      <w:sz w:val="21"/>
                      <w:szCs w:val="21"/>
                    </w:rPr>
                    <w:t>污水处理站进行加盖，密闭设置，同时应对处理池进行及时清掏</w:t>
                  </w:r>
                </w:p>
              </w:tc>
              <w:tc>
                <w:tcPr>
                  <w:tcW w:w="3744" w:type="dxa"/>
                  <w:vMerge w:val="continue"/>
                  <w:vAlign w:val="center"/>
                </w:tcPr>
                <w:p>
                  <w:pPr>
                    <w:pStyle w:val="21"/>
                    <w:spacing w:after="0" w:line="240" w:lineRule="auto"/>
                    <w:ind w:left="0" w:leftChars="0"/>
                    <w:jc w:val="center"/>
                    <w:rPr>
                      <w:color w:val="0000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9" w:type="dxa"/>
                  <w:vMerge w:val="continue"/>
                  <w:shd w:val="clear" w:color="auto" w:fill="auto"/>
                  <w:vAlign w:val="center"/>
                </w:tcPr>
                <w:p>
                  <w:pPr>
                    <w:pStyle w:val="21"/>
                    <w:spacing w:after="0" w:line="240" w:lineRule="auto"/>
                    <w:ind w:left="0" w:leftChars="0"/>
                    <w:jc w:val="center"/>
                    <w:rPr>
                      <w:color w:val="000000"/>
                      <w:sz w:val="21"/>
                      <w:szCs w:val="21"/>
                    </w:rPr>
                  </w:pPr>
                </w:p>
              </w:tc>
              <w:tc>
                <w:tcPr>
                  <w:tcW w:w="1091" w:type="dxa"/>
                  <w:vAlign w:val="center"/>
                </w:tcPr>
                <w:p>
                  <w:pPr>
                    <w:spacing w:line="320" w:lineRule="exact"/>
                    <w:jc w:val="center"/>
                    <w:rPr>
                      <w:color w:val="000000"/>
                      <w:sz w:val="21"/>
                      <w:szCs w:val="21"/>
                    </w:rPr>
                  </w:pPr>
                  <w:r>
                    <w:rPr>
                      <w:color w:val="000000"/>
                      <w:sz w:val="21"/>
                      <w:szCs w:val="21"/>
                    </w:rPr>
                    <w:t>食堂油烟</w:t>
                  </w:r>
                </w:p>
              </w:tc>
              <w:tc>
                <w:tcPr>
                  <w:tcW w:w="2978" w:type="dxa"/>
                  <w:gridSpan w:val="2"/>
                  <w:vAlign w:val="center"/>
                </w:tcPr>
                <w:p>
                  <w:pPr>
                    <w:pStyle w:val="21"/>
                    <w:spacing w:after="0" w:line="240" w:lineRule="auto"/>
                    <w:ind w:left="0" w:leftChars="0"/>
                    <w:jc w:val="center"/>
                    <w:rPr>
                      <w:color w:val="000000"/>
                      <w:sz w:val="21"/>
                      <w:szCs w:val="21"/>
                      <w:u w:val="single"/>
                    </w:rPr>
                  </w:pPr>
                  <w:r>
                    <w:rPr>
                      <w:bCs/>
                      <w:color w:val="000000"/>
                      <w:sz w:val="21"/>
                      <w:szCs w:val="21"/>
                    </w:rPr>
                    <w:t>油烟净化器处理</w:t>
                  </w:r>
                </w:p>
              </w:tc>
              <w:tc>
                <w:tcPr>
                  <w:tcW w:w="3744" w:type="dxa"/>
                  <w:vAlign w:val="center"/>
                </w:tcPr>
                <w:p>
                  <w:pPr>
                    <w:pStyle w:val="21"/>
                    <w:spacing w:after="0" w:line="240" w:lineRule="auto"/>
                    <w:ind w:left="0" w:leftChars="0"/>
                    <w:jc w:val="center"/>
                    <w:rPr>
                      <w:color w:val="000000"/>
                      <w:sz w:val="21"/>
                      <w:szCs w:val="21"/>
                    </w:rPr>
                  </w:pPr>
                  <w:r>
                    <w:rPr>
                      <w:color w:val="000000"/>
                      <w:sz w:val="21"/>
                      <w:szCs w:val="21"/>
                    </w:rPr>
                    <w:t>《饮食业油烟排放标准（试行）》（GB18483-2001）中小型标准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9" w:type="dxa"/>
                  <w:shd w:val="clear" w:color="auto" w:fill="auto"/>
                  <w:vAlign w:val="center"/>
                </w:tcPr>
                <w:p>
                  <w:pPr>
                    <w:pStyle w:val="21"/>
                    <w:spacing w:after="0" w:line="240" w:lineRule="auto"/>
                    <w:ind w:left="0" w:leftChars="0"/>
                    <w:jc w:val="center"/>
                    <w:rPr>
                      <w:color w:val="000000"/>
                      <w:sz w:val="21"/>
                      <w:szCs w:val="21"/>
                    </w:rPr>
                  </w:pPr>
                  <w:r>
                    <w:rPr>
                      <w:color w:val="000000"/>
                      <w:sz w:val="21"/>
                      <w:szCs w:val="21"/>
                    </w:rPr>
                    <w:t>噪声</w:t>
                  </w:r>
                </w:p>
              </w:tc>
              <w:tc>
                <w:tcPr>
                  <w:tcW w:w="1091" w:type="dxa"/>
                  <w:vAlign w:val="center"/>
                </w:tcPr>
                <w:p>
                  <w:pPr>
                    <w:pStyle w:val="21"/>
                    <w:spacing w:after="0" w:line="240" w:lineRule="auto"/>
                    <w:ind w:left="0" w:leftChars="0"/>
                    <w:jc w:val="center"/>
                    <w:rPr>
                      <w:color w:val="000000"/>
                      <w:sz w:val="21"/>
                      <w:szCs w:val="21"/>
                    </w:rPr>
                  </w:pPr>
                  <w:r>
                    <w:rPr>
                      <w:color w:val="000000"/>
                      <w:sz w:val="21"/>
                      <w:szCs w:val="21"/>
                    </w:rPr>
                    <w:t>设备噪声</w:t>
                  </w:r>
                </w:p>
              </w:tc>
              <w:tc>
                <w:tcPr>
                  <w:tcW w:w="2978" w:type="dxa"/>
                  <w:gridSpan w:val="2"/>
                  <w:vAlign w:val="center"/>
                </w:tcPr>
                <w:p>
                  <w:pPr>
                    <w:pStyle w:val="21"/>
                    <w:spacing w:after="0" w:line="240" w:lineRule="auto"/>
                    <w:ind w:left="0" w:leftChars="0"/>
                    <w:jc w:val="center"/>
                    <w:rPr>
                      <w:color w:val="000000"/>
                      <w:sz w:val="21"/>
                      <w:szCs w:val="21"/>
                    </w:rPr>
                  </w:pPr>
                  <w:r>
                    <w:rPr>
                      <w:color w:val="000000"/>
                      <w:sz w:val="21"/>
                      <w:szCs w:val="21"/>
                    </w:rPr>
                    <w:t>基础减振、隔声降噪、车间封闭</w:t>
                  </w:r>
                </w:p>
              </w:tc>
              <w:tc>
                <w:tcPr>
                  <w:tcW w:w="3744" w:type="dxa"/>
                  <w:vAlign w:val="center"/>
                </w:tcPr>
                <w:p>
                  <w:pPr>
                    <w:pStyle w:val="21"/>
                    <w:spacing w:after="0" w:line="240" w:lineRule="auto"/>
                    <w:ind w:left="0" w:leftChars="0"/>
                    <w:jc w:val="center"/>
                    <w:rPr>
                      <w:color w:val="000000"/>
                      <w:sz w:val="21"/>
                      <w:szCs w:val="21"/>
                    </w:rPr>
                  </w:pPr>
                  <w:r>
                    <w:rPr>
                      <w:color w:val="000000"/>
                      <w:sz w:val="21"/>
                      <w:szCs w:val="21"/>
                    </w:rPr>
                    <w:t>满足《工业企业厂界环境噪声排放标准》（GB12348-2008）2类标准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9" w:type="dxa"/>
                  <w:vMerge w:val="restart"/>
                  <w:shd w:val="clear" w:color="auto" w:fill="auto"/>
                  <w:vAlign w:val="center"/>
                </w:tcPr>
                <w:p>
                  <w:pPr>
                    <w:pStyle w:val="21"/>
                    <w:spacing w:after="0" w:line="240" w:lineRule="auto"/>
                    <w:ind w:left="0" w:leftChars="0"/>
                    <w:jc w:val="center"/>
                    <w:rPr>
                      <w:color w:val="000000"/>
                      <w:sz w:val="21"/>
                      <w:szCs w:val="21"/>
                    </w:rPr>
                  </w:pPr>
                  <w:r>
                    <w:rPr>
                      <w:color w:val="000000"/>
                      <w:sz w:val="21"/>
                      <w:szCs w:val="21"/>
                    </w:rPr>
                    <w:t>固体废物</w:t>
                  </w:r>
                </w:p>
              </w:tc>
              <w:tc>
                <w:tcPr>
                  <w:tcW w:w="1091" w:type="dxa"/>
                  <w:vMerge w:val="restart"/>
                  <w:vAlign w:val="center"/>
                </w:tcPr>
                <w:p>
                  <w:pPr>
                    <w:pStyle w:val="21"/>
                    <w:spacing w:after="0" w:line="240" w:lineRule="auto"/>
                    <w:ind w:left="0" w:leftChars="0"/>
                    <w:jc w:val="center"/>
                    <w:rPr>
                      <w:color w:val="000000"/>
                      <w:sz w:val="21"/>
                      <w:szCs w:val="21"/>
                    </w:rPr>
                  </w:pPr>
                  <w:r>
                    <w:rPr>
                      <w:color w:val="000000"/>
                      <w:sz w:val="21"/>
                      <w:szCs w:val="21"/>
                    </w:rPr>
                    <w:t>生产固废</w:t>
                  </w:r>
                </w:p>
              </w:tc>
              <w:tc>
                <w:tcPr>
                  <w:tcW w:w="1283" w:type="dxa"/>
                  <w:vAlign w:val="center"/>
                </w:tcPr>
                <w:p>
                  <w:pPr>
                    <w:jc w:val="center"/>
                    <w:rPr>
                      <w:color w:val="000000"/>
                      <w:sz w:val="21"/>
                      <w:szCs w:val="21"/>
                    </w:rPr>
                  </w:pPr>
                  <w:r>
                    <w:rPr>
                      <w:color w:val="000000"/>
                      <w:sz w:val="21"/>
                      <w:szCs w:val="21"/>
                    </w:rPr>
                    <w:t>菜渣</w:t>
                  </w:r>
                </w:p>
              </w:tc>
              <w:tc>
                <w:tcPr>
                  <w:tcW w:w="1695" w:type="dxa"/>
                  <w:vAlign w:val="center"/>
                </w:tcPr>
                <w:p>
                  <w:pPr>
                    <w:jc w:val="center"/>
                    <w:rPr>
                      <w:color w:val="000000"/>
                      <w:sz w:val="21"/>
                      <w:szCs w:val="21"/>
                    </w:rPr>
                  </w:pPr>
                  <w:r>
                    <w:rPr>
                      <w:color w:val="FF0000"/>
                      <w:kern w:val="0"/>
                      <w:sz w:val="21"/>
                      <w:szCs w:val="21"/>
                      <w:u w:val="single"/>
                    </w:rPr>
                    <w:t>交由环卫部门</w:t>
                  </w:r>
                  <w:r>
                    <w:rPr>
                      <w:rFonts w:hint="eastAsia"/>
                      <w:color w:val="FF0000"/>
                      <w:kern w:val="0"/>
                      <w:sz w:val="21"/>
                      <w:szCs w:val="21"/>
                      <w:u w:val="single"/>
                      <w:lang w:eastAsia="zh-CN"/>
                    </w:rPr>
                    <w:t>，</w:t>
                  </w:r>
                  <w:r>
                    <w:rPr>
                      <w:rFonts w:hint="eastAsia"/>
                      <w:color w:val="FF0000"/>
                      <w:kern w:val="0"/>
                      <w:sz w:val="21"/>
                      <w:szCs w:val="21"/>
                      <w:u w:val="single"/>
                      <w:lang w:val="en-US" w:eastAsia="zh-CN"/>
                    </w:rPr>
                    <w:t>送至垃圾填埋场进行卫生填埋，日产日清</w:t>
                  </w:r>
                </w:p>
              </w:tc>
              <w:tc>
                <w:tcPr>
                  <w:tcW w:w="3744" w:type="dxa"/>
                  <w:vMerge w:val="restart"/>
                  <w:vAlign w:val="center"/>
                </w:tcPr>
                <w:p>
                  <w:pPr>
                    <w:pStyle w:val="21"/>
                    <w:spacing w:after="0" w:line="240" w:lineRule="auto"/>
                    <w:ind w:left="0" w:leftChars="0"/>
                    <w:jc w:val="center"/>
                    <w:rPr>
                      <w:color w:val="000000"/>
                      <w:sz w:val="21"/>
                      <w:szCs w:val="21"/>
                    </w:rPr>
                  </w:pPr>
                  <w:r>
                    <w:rPr>
                      <w:color w:val="000000"/>
                      <w:sz w:val="21"/>
                      <w:szCs w:val="21"/>
                    </w:rPr>
                    <w:t>《一般工业固体废物贮存、处置场污染控制标准》(GB18599-2001)及其修改单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9" w:type="dxa"/>
                  <w:vMerge w:val="continue"/>
                  <w:shd w:val="clear" w:color="auto" w:fill="auto"/>
                  <w:vAlign w:val="center"/>
                </w:tcPr>
                <w:p>
                  <w:pPr>
                    <w:pStyle w:val="21"/>
                    <w:spacing w:after="0" w:line="240" w:lineRule="auto"/>
                    <w:ind w:left="0" w:leftChars="0"/>
                    <w:jc w:val="center"/>
                    <w:rPr>
                      <w:color w:val="000000"/>
                      <w:sz w:val="21"/>
                      <w:szCs w:val="21"/>
                    </w:rPr>
                  </w:pPr>
                </w:p>
              </w:tc>
              <w:tc>
                <w:tcPr>
                  <w:tcW w:w="1091" w:type="dxa"/>
                  <w:vMerge w:val="continue"/>
                  <w:vAlign w:val="center"/>
                </w:tcPr>
                <w:p>
                  <w:pPr>
                    <w:pStyle w:val="21"/>
                    <w:spacing w:after="0" w:line="240" w:lineRule="auto"/>
                    <w:ind w:left="0" w:leftChars="0"/>
                    <w:jc w:val="center"/>
                    <w:rPr>
                      <w:color w:val="000000"/>
                      <w:sz w:val="21"/>
                      <w:szCs w:val="21"/>
                    </w:rPr>
                  </w:pPr>
                </w:p>
              </w:tc>
              <w:tc>
                <w:tcPr>
                  <w:tcW w:w="1283" w:type="dxa"/>
                  <w:vAlign w:val="center"/>
                </w:tcPr>
                <w:p>
                  <w:pPr>
                    <w:jc w:val="center"/>
                    <w:rPr>
                      <w:color w:val="000000"/>
                      <w:sz w:val="21"/>
                      <w:szCs w:val="21"/>
                    </w:rPr>
                  </w:pPr>
                  <w:r>
                    <w:rPr>
                      <w:color w:val="000000"/>
                      <w:sz w:val="21"/>
                      <w:szCs w:val="21"/>
                    </w:rPr>
                    <w:t>废包装材料</w:t>
                  </w:r>
                </w:p>
              </w:tc>
              <w:tc>
                <w:tcPr>
                  <w:tcW w:w="1695" w:type="dxa"/>
                  <w:vAlign w:val="center"/>
                </w:tcPr>
                <w:p>
                  <w:pPr>
                    <w:jc w:val="center"/>
                    <w:rPr>
                      <w:color w:val="000000"/>
                      <w:sz w:val="21"/>
                      <w:szCs w:val="21"/>
                    </w:rPr>
                  </w:pPr>
                  <w:r>
                    <w:rPr>
                      <w:color w:val="000000"/>
                      <w:sz w:val="21"/>
                      <w:szCs w:val="21"/>
                    </w:rPr>
                    <w:t>收集后外售综合利用</w:t>
                  </w:r>
                </w:p>
              </w:tc>
              <w:tc>
                <w:tcPr>
                  <w:tcW w:w="3744" w:type="dxa"/>
                  <w:vMerge w:val="continue"/>
                  <w:vAlign w:val="center"/>
                </w:tcPr>
                <w:p>
                  <w:pPr>
                    <w:pStyle w:val="21"/>
                    <w:spacing w:after="0" w:line="240" w:lineRule="auto"/>
                    <w:ind w:left="0" w:leftChars="0"/>
                    <w:jc w:val="center"/>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9" w:type="dxa"/>
                  <w:vMerge w:val="continue"/>
                  <w:shd w:val="clear" w:color="auto" w:fill="auto"/>
                  <w:vAlign w:val="center"/>
                </w:tcPr>
                <w:p>
                  <w:pPr>
                    <w:pStyle w:val="21"/>
                    <w:spacing w:after="0" w:line="240" w:lineRule="auto"/>
                    <w:ind w:left="0" w:leftChars="0"/>
                    <w:jc w:val="center"/>
                    <w:rPr>
                      <w:color w:val="000000"/>
                      <w:sz w:val="21"/>
                      <w:szCs w:val="21"/>
                    </w:rPr>
                  </w:pPr>
                </w:p>
              </w:tc>
              <w:tc>
                <w:tcPr>
                  <w:tcW w:w="1091" w:type="dxa"/>
                  <w:vAlign w:val="center"/>
                </w:tcPr>
                <w:p>
                  <w:pPr>
                    <w:pStyle w:val="21"/>
                    <w:spacing w:after="0" w:line="240" w:lineRule="auto"/>
                    <w:ind w:left="0" w:leftChars="0"/>
                    <w:jc w:val="center"/>
                    <w:rPr>
                      <w:color w:val="000000"/>
                      <w:sz w:val="21"/>
                      <w:szCs w:val="21"/>
                    </w:rPr>
                  </w:pPr>
                  <w:r>
                    <w:rPr>
                      <w:color w:val="000000"/>
                      <w:sz w:val="21"/>
                      <w:szCs w:val="21"/>
                    </w:rPr>
                    <w:t>污水处理站污泥</w:t>
                  </w:r>
                </w:p>
              </w:tc>
              <w:tc>
                <w:tcPr>
                  <w:tcW w:w="2978" w:type="dxa"/>
                  <w:gridSpan w:val="2"/>
                  <w:vAlign w:val="center"/>
                </w:tcPr>
                <w:p>
                  <w:pPr>
                    <w:pStyle w:val="21"/>
                    <w:spacing w:after="0" w:line="240" w:lineRule="auto"/>
                    <w:ind w:left="0" w:leftChars="0"/>
                    <w:jc w:val="center"/>
                    <w:rPr>
                      <w:rFonts w:hint="eastAsia" w:eastAsia="宋体"/>
                      <w:color w:val="000000"/>
                      <w:sz w:val="21"/>
                      <w:szCs w:val="21"/>
                      <w:lang w:eastAsia="zh-CN"/>
                    </w:rPr>
                  </w:pPr>
                  <w:r>
                    <w:rPr>
                      <w:color w:val="FF0000"/>
                      <w:sz w:val="21"/>
                      <w:szCs w:val="21"/>
                      <w:u w:val="single"/>
                    </w:rPr>
                    <w:t>交由环卫部门定期清运</w:t>
                  </w:r>
                  <w:r>
                    <w:rPr>
                      <w:rFonts w:hint="eastAsia"/>
                      <w:color w:val="FF0000"/>
                      <w:sz w:val="21"/>
                      <w:szCs w:val="21"/>
                      <w:u w:val="single"/>
                      <w:lang w:eastAsia="zh-CN"/>
                    </w:rPr>
                    <w:t>，日产日清</w:t>
                  </w:r>
                </w:p>
              </w:tc>
              <w:tc>
                <w:tcPr>
                  <w:tcW w:w="3744" w:type="dxa"/>
                  <w:vMerge w:val="continue"/>
                  <w:vAlign w:val="center"/>
                </w:tcPr>
                <w:p>
                  <w:pPr>
                    <w:pStyle w:val="21"/>
                    <w:spacing w:after="0" w:line="240" w:lineRule="auto"/>
                    <w:ind w:left="0" w:leftChars="0"/>
                    <w:jc w:val="center"/>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9" w:type="dxa"/>
                  <w:vMerge w:val="continue"/>
                  <w:shd w:val="clear" w:color="auto" w:fill="auto"/>
                  <w:vAlign w:val="center"/>
                </w:tcPr>
                <w:p>
                  <w:pPr>
                    <w:pStyle w:val="21"/>
                    <w:spacing w:after="0" w:line="240" w:lineRule="auto"/>
                    <w:ind w:left="0" w:leftChars="0"/>
                    <w:jc w:val="center"/>
                    <w:rPr>
                      <w:color w:val="000000"/>
                      <w:sz w:val="21"/>
                      <w:szCs w:val="21"/>
                    </w:rPr>
                  </w:pPr>
                </w:p>
              </w:tc>
              <w:tc>
                <w:tcPr>
                  <w:tcW w:w="1091" w:type="dxa"/>
                  <w:vAlign w:val="center"/>
                </w:tcPr>
                <w:p>
                  <w:pPr>
                    <w:pStyle w:val="21"/>
                    <w:spacing w:after="0" w:line="240" w:lineRule="auto"/>
                    <w:ind w:left="0" w:leftChars="0"/>
                    <w:jc w:val="center"/>
                    <w:rPr>
                      <w:color w:val="000000"/>
                      <w:sz w:val="21"/>
                      <w:szCs w:val="21"/>
                    </w:rPr>
                  </w:pPr>
                  <w:r>
                    <w:rPr>
                      <w:color w:val="000000"/>
                      <w:sz w:val="21"/>
                      <w:szCs w:val="21"/>
                    </w:rPr>
                    <w:t>生活垃圾</w:t>
                  </w:r>
                </w:p>
              </w:tc>
              <w:tc>
                <w:tcPr>
                  <w:tcW w:w="2978" w:type="dxa"/>
                  <w:gridSpan w:val="2"/>
                  <w:vAlign w:val="center"/>
                </w:tcPr>
                <w:p>
                  <w:pPr>
                    <w:pStyle w:val="21"/>
                    <w:spacing w:after="0" w:line="240" w:lineRule="auto"/>
                    <w:ind w:left="0" w:leftChars="0"/>
                    <w:jc w:val="center"/>
                    <w:rPr>
                      <w:color w:val="000000"/>
                      <w:sz w:val="21"/>
                      <w:szCs w:val="21"/>
                    </w:rPr>
                  </w:pPr>
                  <w:r>
                    <w:rPr>
                      <w:color w:val="000000"/>
                      <w:sz w:val="21"/>
                      <w:szCs w:val="21"/>
                    </w:rPr>
                    <w:t>收集后交环部门处理</w:t>
                  </w:r>
                </w:p>
              </w:tc>
              <w:tc>
                <w:tcPr>
                  <w:tcW w:w="3744" w:type="dxa"/>
                  <w:vAlign w:val="center"/>
                </w:tcPr>
                <w:p>
                  <w:pPr>
                    <w:pStyle w:val="21"/>
                    <w:spacing w:after="0" w:line="240" w:lineRule="auto"/>
                    <w:ind w:left="0" w:leftChars="0"/>
                    <w:jc w:val="center"/>
                    <w:rPr>
                      <w:color w:val="000000"/>
                      <w:sz w:val="21"/>
                      <w:szCs w:val="21"/>
                    </w:rPr>
                  </w:pPr>
                  <w:r>
                    <w:rPr>
                      <w:color w:val="000000"/>
                      <w:sz w:val="21"/>
                      <w:szCs w:val="21"/>
                    </w:rPr>
                    <w:t>《生活垃圾填埋场污染控制标准》GB16889-2008</w:t>
                  </w:r>
                </w:p>
              </w:tc>
            </w:tr>
          </w:tbl>
          <w:p>
            <w:pPr>
              <w:pStyle w:val="21"/>
              <w:spacing w:after="0" w:line="360" w:lineRule="auto"/>
              <w:ind w:left="0" w:leftChars="0"/>
              <w:rPr>
                <w:b/>
                <w:bCs/>
                <w:color w:val="000000"/>
              </w:rPr>
            </w:pPr>
          </w:p>
        </w:tc>
      </w:tr>
    </w:tbl>
    <w:p>
      <w:pPr>
        <w:rPr>
          <w:b/>
          <w:bCs/>
          <w:sz w:val="30"/>
          <w:szCs w:val="30"/>
        </w:rPr>
        <w:sectPr>
          <w:pgSz w:w="11907" w:h="16840"/>
          <w:pgMar w:top="1701" w:right="1247" w:bottom="1701" w:left="1871" w:header="1134" w:footer="1134" w:gutter="0"/>
          <w:cols w:space="425" w:num="1"/>
          <w:docGrid w:type="lines" w:linePitch="312" w:charSpace="0"/>
        </w:sectPr>
      </w:pPr>
    </w:p>
    <w:p>
      <w:pPr>
        <w:spacing w:line="360" w:lineRule="auto"/>
        <w:outlineLvl w:val="0"/>
        <w:rPr>
          <w:b/>
          <w:sz w:val="30"/>
        </w:rPr>
      </w:pPr>
      <w:bookmarkStart w:id="21" w:name="_Toc482365556"/>
      <w:r>
        <w:rPr>
          <w:b/>
          <w:sz w:val="30"/>
        </w:rPr>
        <w:t>八、建设项目拟采取的防治措施及预期治理效果</w:t>
      </w:r>
      <w:bookmarkEnd w:id="21"/>
    </w:p>
    <w:tbl>
      <w:tblPr>
        <w:tblStyle w:val="34"/>
        <w:tblW w:w="91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2"/>
        <w:gridCol w:w="907"/>
        <w:gridCol w:w="1428"/>
        <w:gridCol w:w="1576"/>
        <w:gridCol w:w="2711"/>
        <w:gridCol w:w="1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49" w:type="dxa"/>
            <w:gridSpan w:val="2"/>
            <w:tcBorders>
              <w:tl2br w:val="single" w:color="auto" w:sz="4" w:space="0"/>
            </w:tcBorders>
            <w:vAlign w:val="center"/>
          </w:tcPr>
          <w:p>
            <w:pPr>
              <w:spacing w:line="320" w:lineRule="exact"/>
              <w:ind w:firstLine="335" w:firstLineChars="159"/>
              <w:rPr>
                <w:b/>
                <w:sz w:val="21"/>
                <w:szCs w:val="21"/>
              </w:rPr>
            </w:pPr>
            <w:bookmarkStart w:id="22" w:name="_Toc482365557"/>
            <w:r>
              <w:rPr>
                <w:b/>
                <w:sz w:val="21"/>
                <w:szCs w:val="21"/>
              </w:rPr>
              <w:t>内  容</w:t>
            </w:r>
          </w:p>
          <w:p>
            <w:pPr>
              <w:spacing w:line="320" w:lineRule="exact"/>
              <w:ind w:firstLine="211" w:firstLineChars="100"/>
              <w:rPr>
                <w:b/>
                <w:sz w:val="21"/>
                <w:szCs w:val="21"/>
              </w:rPr>
            </w:pPr>
            <w:r>
              <w:rPr>
                <w:b/>
                <w:sz w:val="21"/>
                <w:szCs w:val="21"/>
              </w:rPr>
              <w:t>类  型</w:t>
            </w:r>
          </w:p>
        </w:tc>
        <w:tc>
          <w:tcPr>
            <w:tcW w:w="1428" w:type="dxa"/>
            <w:vAlign w:val="center"/>
          </w:tcPr>
          <w:p>
            <w:pPr>
              <w:spacing w:line="320" w:lineRule="exact"/>
              <w:jc w:val="center"/>
              <w:rPr>
                <w:b/>
                <w:sz w:val="21"/>
                <w:szCs w:val="21"/>
              </w:rPr>
            </w:pPr>
            <w:r>
              <w:rPr>
                <w:b/>
                <w:sz w:val="21"/>
                <w:szCs w:val="21"/>
              </w:rPr>
              <w:t>排放源</w:t>
            </w:r>
          </w:p>
        </w:tc>
        <w:tc>
          <w:tcPr>
            <w:tcW w:w="1576" w:type="dxa"/>
            <w:vAlign w:val="center"/>
          </w:tcPr>
          <w:p>
            <w:pPr>
              <w:spacing w:line="320" w:lineRule="exact"/>
              <w:jc w:val="center"/>
              <w:rPr>
                <w:b/>
                <w:sz w:val="21"/>
                <w:szCs w:val="21"/>
              </w:rPr>
            </w:pPr>
            <w:r>
              <w:rPr>
                <w:b/>
                <w:sz w:val="21"/>
                <w:szCs w:val="21"/>
              </w:rPr>
              <w:t>污染物名称</w:t>
            </w:r>
          </w:p>
        </w:tc>
        <w:tc>
          <w:tcPr>
            <w:tcW w:w="2711" w:type="dxa"/>
            <w:tcBorders>
              <w:bottom w:val="single" w:color="auto" w:sz="4" w:space="0"/>
            </w:tcBorders>
            <w:vAlign w:val="center"/>
          </w:tcPr>
          <w:p>
            <w:pPr>
              <w:spacing w:line="320" w:lineRule="exact"/>
              <w:jc w:val="center"/>
              <w:rPr>
                <w:b/>
                <w:sz w:val="21"/>
                <w:szCs w:val="21"/>
              </w:rPr>
            </w:pPr>
            <w:r>
              <w:rPr>
                <w:b/>
                <w:sz w:val="21"/>
                <w:szCs w:val="21"/>
              </w:rPr>
              <w:t>防治措施</w:t>
            </w:r>
          </w:p>
        </w:tc>
        <w:tc>
          <w:tcPr>
            <w:tcW w:w="1944" w:type="dxa"/>
            <w:vAlign w:val="center"/>
          </w:tcPr>
          <w:p>
            <w:pPr>
              <w:spacing w:line="320" w:lineRule="exact"/>
              <w:jc w:val="center"/>
              <w:rPr>
                <w:b/>
                <w:sz w:val="21"/>
                <w:szCs w:val="21"/>
              </w:rPr>
            </w:pPr>
            <w:r>
              <w:rPr>
                <w:b/>
                <w:sz w:val="21"/>
                <w:szCs w:val="21"/>
              </w:rPr>
              <w:t>预期治理</w:t>
            </w:r>
          </w:p>
          <w:p>
            <w:pPr>
              <w:spacing w:line="320" w:lineRule="exact"/>
              <w:jc w:val="center"/>
              <w:rPr>
                <w:b/>
                <w:sz w:val="21"/>
                <w:szCs w:val="21"/>
              </w:rPr>
            </w:pPr>
            <w:r>
              <w:rPr>
                <w:b/>
                <w:sz w:val="21"/>
                <w:szCs w:val="21"/>
              </w:rPr>
              <w:t>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42" w:type="dxa"/>
            <w:vMerge w:val="restart"/>
            <w:textDirection w:val="tbRlV"/>
            <w:vAlign w:val="center"/>
          </w:tcPr>
          <w:p>
            <w:pPr>
              <w:spacing w:line="320" w:lineRule="exact"/>
              <w:ind w:left="128" w:leftChars="40" w:right="113"/>
              <w:jc w:val="center"/>
              <w:rPr>
                <w:sz w:val="21"/>
                <w:szCs w:val="21"/>
              </w:rPr>
            </w:pPr>
            <w:r>
              <w:rPr>
                <w:sz w:val="21"/>
                <w:szCs w:val="21"/>
              </w:rPr>
              <w:t>营     运     期</w:t>
            </w:r>
          </w:p>
        </w:tc>
        <w:tc>
          <w:tcPr>
            <w:tcW w:w="907" w:type="dxa"/>
            <w:vMerge w:val="restart"/>
            <w:vAlign w:val="center"/>
          </w:tcPr>
          <w:p>
            <w:pPr>
              <w:spacing w:line="320" w:lineRule="exact"/>
              <w:jc w:val="center"/>
              <w:rPr>
                <w:sz w:val="21"/>
                <w:szCs w:val="21"/>
              </w:rPr>
            </w:pPr>
            <w:r>
              <w:rPr>
                <w:sz w:val="21"/>
                <w:szCs w:val="21"/>
              </w:rPr>
              <w:t>水污染物</w:t>
            </w:r>
          </w:p>
        </w:tc>
        <w:tc>
          <w:tcPr>
            <w:tcW w:w="1428" w:type="dxa"/>
            <w:vAlign w:val="center"/>
          </w:tcPr>
          <w:p>
            <w:pPr>
              <w:pStyle w:val="21"/>
              <w:spacing w:after="0" w:line="240" w:lineRule="auto"/>
              <w:ind w:left="0" w:leftChars="0"/>
              <w:jc w:val="center"/>
              <w:rPr>
                <w:sz w:val="21"/>
                <w:szCs w:val="21"/>
              </w:rPr>
            </w:pPr>
            <w:r>
              <w:rPr>
                <w:sz w:val="21"/>
                <w:szCs w:val="21"/>
              </w:rPr>
              <w:t>生产废水</w:t>
            </w:r>
          </w:p>
        </w:tc>
        <w:tc>
          <w:tcPr>
            <w:tcW w:w="1576" w:type="dxa"/>
            <w:vMerge w:val="restart"/>
            <w:vAlign w:val="center"/>
          </w:tcPr>
          <w:p>
            <w:pPr>
              <w:pStyle w:val="21"/>
              <w:spacing w:after="0" w:line="240" w:lineRule="auto"/>
              <w:ind w:left="0" w:leftChars="0"/>
              <w:jc w:val="center"/>
              <w:rPr>
                <w:sz w:val="21"/>
                <w:szCs w:val="21"/>
              </w:rPr>
            </w:pPr>
            <w:r>
              <w:rPr>
                <w:sz w:val="21"/>
                <w:szCs w:val="21"/>
              </w:rPr>
              <w:t>COD、BOD</w:t>
            </w:r>
            <w:r>
              <w:rPr>
                <w:sz w:val="21"/>
                <w:szCs w:val="21"/>
                <w:vertAlign w:val="subscript"/>
              </w:rPr>
              <w:t>5</w:t>
            </w:r>
            <w:r>
              <w:rPr>
                <w:sz w:val="21"/>
                <w:szCs w:val="21"/>
              </w:rPr>
              <w:t>、SS、NH</w:t>
            </w:r>
            <w:r>
              <w:rPr>
                <w:sz w:val="21"/>
                <w:szCs w:val="21"/>
                <w:vertAlign w:val="subscript"/>
              </w:rPr>
              <w:t>3</w:t>
            </w:r>
            <w:r>
              <w:rPr>
                <w:sz w:val="21"/>
                <w:szCs w:val="21"/>
              </w:rPr>
              <w:t>-N</w:t>
            </w:r>
          </w:p>
        </w:tc>
        <w:tc>
          <w:tcPr>
            <w:tcW w:w="2711" w:type="dxa"/>
            <w:vAlign w:val="center"/>
          </w:tcPr>
          <w:p>
            <w:pPr>
              <w:pStyle w:val="21"/>
              <w:spacing w:after="0" w:line="240" w:lineRule="auto"/>
              <w:ind w:left="0" w:leftChars="0"/>
              <w:jc w:val="center"/>
              <w:rPr>
                <w:sz w:val="21"/>
                <w:szCs w:val="21"/>
              </w:rPr>
            </w:pPr>
            <w:r>
              <w:rPr>
                <w:sz w:val="21"/>
                <w:szCs w:val="21"/>
              </w:rPr>
              <w:t>污水处理站处理后排至华容县桥东污水处理厂</w:t>
            </w:r>
          </w:p>
        </w:tc>
        <w:tc>
          <w:tcPr>
            <w:tcW w:w="1944" w:type="dxa"/>
            <w:vMerge w:val="restart"/>
            <w:vAlign w:val="center"/>
          </w:tcPr>
          <w:p>
            <w:pPr>
              <w:pStyle w:val="21"/>
              <w:spacing w:after="0" w:line="240" w:lineRule="auto"/>
              <w:ind w:left="0" w:leftChars="0"/>
              <w:jc w:val="center"/>
              <w:rPr>
                <w:sz w:val="21"/>
                <w:szCs w:val="21"/>
              </w:rPr>
            </w:pPr>
            <w:r>
              <w:rPr>
                <w:sz w:val="21"/>
                <w:szCs w:val="21"/>
              </w:rPr>
              <w:t>华容县桥东污水处理厂污水接纳水质标准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42" w:type="dxa"/>
            <w:vMerge w:val="continue"/>
            <w:textDirection w:val="tbRlV"/>
            <w:vAlign w:val="center"/>
          </w:tcPr>
          <w:p>
            <w:pPr>
              <w:spacing w:line="320" w:lineRule="exact"/>
              <w:ind w:left="128" w:leftChars="40" w:right="113"/>
              <w:jc w:val="center"/>
              <w:rPr>
                <w:sz w:val="21"/>
                <w:szCs w:val="21"/>
              </w:rPr>
            </w:pPr>
          </w:p>
        </w:tc>
        <w:tc>
          <w:tcPr>
            <w:tcW w:w="907" w:type="dxa"/>
            <w:vMerge w:val="continue"/>
            <w:vAlign w:val="center"/>
          </w:tcPr>
          <w:p>
            <w:pPr>
              <w:spacing w:line="320" w:lineRule="exact"/>
              <w:jc w:val="center"/>
              <w:rPr>
                <w:sz w:val="21"/>
                <w:szCs w:val="21"/>
              </w:rPr>
            </w:pPr>
          </w:p>
        </w:tc>
        <w:tc>
          <w:tcPr>
            <w:tcW w:w="1428" w:type="dxa"/>
            <w:vAlign w:val="center"/>
          </w:tcPr>
          <w:p>
            <w:pPr>
              <w:spacing w:line="320" w:lineRule="exact"/>
              <w:jc w:val="center"/>
              <w:rPr>
                <w:sz w:val="21"/>
                <w:szCs w:val="21"/>
              </w:rPr>
            </w:pPr>
            <w:r>
              <w:rPr>
                <w:sz w:val="21"/>
                <w:szCs w:val="21"/>
              </w:rPr>
              <w:t>职工生活</w:t>
            </w:r>
          </w:p>
        </w:tc>
        <w:tc>
          <w:tcPr>
            <w:tcW w:w="1576" w:type="dxa"/>
            <w:vMerge w:val="continue"/>
            <w:vAlign w:val="center"/>
          </w:tcPr>
          <w:p>
            <w:pPr>
              <w:spacing w:line="320" w:lineRule="exact"/>
              <w:jc w:val="center"/>
              <w:rPr>
                <w:sz w:val="21"/>
                <w:szCs w:val="21"/>
              </w:rPr>
            </w:pPr>
          </w:p>
        </w:tc>
        <w:tc>
          <w:tcPr>
            <w:tcW w:w="2711" w:type="dxa"/>
            <w:vAlign w:val="center"/>
          </w:tcPr>
          <w:p>
            <w:pPr>
              <w:pStyle w:val="21"/>
              <w:spacing w:after="0" w:line="240" w:lineRule="auto"/>
              <w:ind w:left="0" w:leftChars="0"/>
              <w:jc w:val="center"/>
              <w:rPr>
                <w:sz w:val="21"/>
                <w:szCs w:val="21"/>
              </w:rPr>
            </w:pPr>
            <w:r>
              <w:rPr>
                <w:sz w:val="21"/>
                <w:szCs w:val="21"/>
              </w:rPr>
              <w:t>化粪池</w:t>
            </w:r>
          </w:p>
        </w:tc>
        <w:tc>
          <w:tcPr>
            <w:tcW w:w="1944" w:type="dxa"/>
            <w:vMerge w:val="continue"/>
            <w:vAlign w:val="center"/>
          </w:tcPr>
          <w:p>
            <w:pPr>
              <w:pStyle w:val="21"/>
              <w:spacing w:after="0" w:line="240" w:lineRule="auto"/>
              <w:ind w:left="0" w:leftChars="0"/>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42" w:type="dxa"/>
            <w:vMerge w:val="continue"/>
            <w:textDirection w:val="tbRlV"/>
            <w:vAlign w:val="center"/>
          </w:tcPr>
          <w:p>
            <w:pPr>
              <w:spacing w:line="320" w:lineRule="exact"/>
              <w:ind w:left="128" w:leftChars="40" w:right="113"/>
              <w:jc w:val="center"/>
              <w:rPr>
                <w:sz w:val="21"/>
                <w:szCs w:val="21"/>
              </w:rPr>
            </w:pPr>
          </w:p>
        </w:tc>
        <w:tc>
          <w:tcPr>
            <w:tcW w:w="907" w:type="dxa"/>
            <w:vMerge w:val="restart"/>
            <w:vAlign w:val="center"/>
          </w:tcPr>
          <w:p>
            <w:pPr>
              <w:spacing w:line="320" w:lineRule="exact"/>
              <w:jc w:val="center"/>
              <w:rPr>
                <w:sz w:val="21"/>
                <w:szCs w:val="21"/>
              </w:rPr>
            </w:pPr>
            <w:r>
              <w:rPr>
                <w:sz w:val="21"/>
                <w:szCs w:val="21"/>
              </w:rPr>
              <w:t>大气污</w:t>
            </w:r>
          </w:p>
          <w:p>
            <w:pPr>
              <w:spacing w:line="320" w:lineRule="exact"/>
              <w:jc w:val="center"/>
              <w:rPr>
                <w:sz w:val="21"/>
                <w:szCs w:val="21"/>
              </w:rPr>
            </w:pPr>
            <w:r>
              <w:rPr>
                <w:sz w:val="21"/>
                <w:szCs w:val="21"/>
              </w:rPr>
              <w:t>染物</w:t>
            </w:r>
          </w:p>
        </w:tc>
        <w:tc>
          <w:tcPr>
            <w:tcW w:w="1428" w:type="dxa"/>
            <w:vAlign w:val="center"/>
          </w:tcPr>
          <w:p>
            <w:pPr>
              <w:pStyle w:val="21"/>
              <w:spacing w:after="0" w:line="240" w:lineRule="auto"/>
              <w:ind w:left="0" w:leftChars="0"/>
              <w:jc w:val="center"/>
              <w:rPr>
                <w:sz w:val="21"/>
                <w:szCs w:val="21"/>
              </w:rPr>
            </w:pPr>
            <w:r>
              <w:rPr>
                <w:sz w:val="21"/>
                <w:szCs w:val="21"/>
              </w:rPr>
              <w:t>泡菜坛发酵</w:t>
            </w:r>
          </w:p>
        </w:tc>
        <w:tc>
          <w:tcPr>
            <w:tcW w:w="1576" w:type="dxa"/>
            <w:vAlign w:val="center"/>
          </w:tcPr>
          <w:p>
            <w:pPr>
              <w:pStyle w:val="21"/>
              <w:spacing w:after="0" w:line="240" w:lineRule="auto"/>
              <w:ind w:left="0" w:leftChars="0"/>
              <w:jc w:val="center"/>
              <w:rPr>
                <w:bCs/>
                <w:sz w:val="21"/>
                <w:szCs w:val="21"/>
              </w:rPr>
            </w:pPr>
            <w:r>
              <w:rPr>
                <w:bCs/>
                <w:sz w:val="21"/>
                <w:szCs w:val="21"/>
              </w:rPr>
              <w:t>异味</w:t>
            </w:r>
          </w:p>
        </w:tc>
        <w:tc>
          <w:tcPr>
            <w:tcW w:w="2711" w:type="dxa"/>
            <w:vAlign w:val="center"/>
          </w:tcPr>
          <w:p>
            <w:pPr>
              <w:pStyle w:val="21"/>
              <w:spacing w:after="0" w:line="240" w:lineRule="auto"/>
              <w:ind w:left="0" w:leftChars="0"/>
              <w:jc w:val="center"/>
              <w:rPr>
                <w:sz w:val="21"/>
                <w:szCs w:val="21"/>
              </w:rPr>
            </w:pPr>
            <w:r>
              <w:rPr>
                <w:sz w:val="21"/>
                <w:szCs w:val="21"/>
              </w:rPr>
              <w:t>泡菜桶进行封闭，通过对发酵区进行强制通风换气的方式防治</w:t>
            </w:r>
          </w:p>
        </w:tc>
        <w:tc>
          <w:tcPr>
            <w:tcW w:w="1944" w:type="dxa"/>
            <w:vMerge w:val="restart"/>
            <w:vAlign w:val="center"/>
          </w:tcPr>
          <w:p>
            <w:pPr>
              <w:pStyle w:val="21"/>
              <w:spacing w:after="0" w:line="240" w:lineRule="auto"/>
              <w:ind w:left="0" w:leftChars="0"/>
              <w:jc w:val="center"/>
              <w:rPr>
                <w:sz w:val="21"/>
                <w:szCs w:val="21"/>
              </w:rPr>
            </w:pPr>
            <w:r>
              <w:rPr>
                <w:sz w:val="21"/>
              </w:rPr>
              <w:t>异味气体满足《恶臭污染物排放标准》（GB14554-93）二级标准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42" w:type="dxa"/>
            <w:vMerge w:val="continue"/>
            <w:textDirection w:val="tbRlV"/>
            <w:vAlign w:val="center"/>
          </w:tcPr>
          <w:p>
            <w:pPr>
              <w:spacing w:line="320" w:lineRule="exact"/>
              <w:ind w:left="128" w:leftChars="40" w:right="113"/>
              <w:jc w:val="center"/>
              <w:rPr>
                <w:sz w:val="21"/>
                <w:szCs w:val="21"/>
              </w:rPr>
            </w:pPr>
          </w:p>
        </w:tc>
        <w:tc>
          <w:tcPr>
            <w:tcW w:w="907" w:type="dxa"/>
            <w:vMerge w:val="continue"/>
            <w:vAlign w:val="center"/>
          </w:tcPr>
          <w:p>
            <w:pPr>
              <w:spacing w:line="320" w:lineRule="exact"/>
              <w:jc w:val="center"/>
              <w:rPr>
                <w:sz w:val="21"/>
                <w:szCs w:val="21"/>
              </w:rPr>
            </w:pPr>
          </w:p>
        </w:tc>
        <w:tc>
          <w:tcPr>
            <w:tcW w:w="1428" w:type="dxa"/>
            <w:vAlign w:val="center"/>
          </w:tcPr>
          <w:p>
            <w:pPr>
              <w:spacing w:line="320" w:lineRule="exact"/>
              <w:jc w:val="center"/>
              <w:rPr>
                <w:sz w:val="21"/>
                <w:szCs w:val="21"/>
              </w:rPr>
            </w:pPr>
            <w:r>
              <w:rPr>
                <w:sz w:val="21"/>
                <w:szCs w:val="21"/>
              </w:rPr>
              <w:t>污水处理站</w:t>
            </w:r>
          </w:p>
        </w:tc>
        <w:tc>
          <w:tcPr>
            <w:tcW w:w="1576" w:type="dxa"/>
            <w:vAlign w:val="center"/>
          </w:tcPr>
          <w:p>
            <w:pPr>
              <w:pStyle w:val="21"/>
              <w:spacing w:after="0" w:line="240" w:lineRule="auto"/>
              <w:ind w:left="0" w:leftChars="0"/>
              <w:jc w:val="center"/>
              <w:rPr>
                <w:sz w:val="21"/>
                <w:szCs w:val="21"/>
              </w:rPr>
            </w:pPr>
            <w:r>
              <w:rPr>
                <w:sz w:val="21"/>
                <w:szCs w:val="21"/>
              </w:rPr>
              <w:t>H</w:t>
            </w:r>
            <w:r>
              <w:rPr>
                <w:sz w:val="21"/>
                <w:szCs w:val="21"/>
                <w:vertAlign w:val="subscript"/>
              </w:rPr>
              <w:t>2</w:t>
            </w:r>
            <w:r>
              <w:rPr>
                <w:sz w:val="21"/>
                <w:szCs w:val="21"/>
              </w:rPr>
              <w:t>S、NH</w:t>
            </w:r>
            <w:r>
              <w:rPr>
                <w:sz w:val="21"/>
                <w:szCs w:val="21"/>
                <w:vertAlign w:val="subscript"/>
              </w:rPr>
              <w:t>3</w:t>
            </w:r>
          </w:p>
        </w:tc>
        <w:tc>
          <w:tcPr>
            <w:tcW w:w="2711" w:type="dxa"/>
            <w:vAlign w:val="center"/>
          </w:tcPr>
          <w:p>
            <w:pPr>
              <w:pStyle w:val="21"/>
              <w:spacing w:after="0" w:line="240" w:lineRule="auto"/>
              <w:ind w:left="0" w:leftChars="0"/>
              <w:jc w:val="center"/>
              <w:rPr>
                <w:sz w:val="21"/>
                <w:szCs w:val="21"/>
              </w:rPr>
            </w:pPr>
            <w:r>
              <w:rPr>
                <w:bCs/>
                <w:sz w:val="21"/>
                <w:szCs w:val="21"/>
              </w:rPr>
              <w:t>污水处理站进行加盖，密闭设置，同时应对处理池进行及时清掏</w:t>
            </w:r>
          </w:p>
        </w:tc>
        <w:tc>
          <w:tcPr>
            <w:tcW w:w="1944" w:type="dxa"/>
            <w:vMerge w:val="continue"/>
            <w:tcBorders>
              <w:bottom w:val="single" w:color="auto" w:sz="4" w:space="0"/>
            </w:tcBorders>
            <w:vAlign w:val="center"/>
          </w:tcPr>
          <w:p>
            <w:pPr>
              <w:pStyle w:val="21"/>
              <w:spacing w:after="0" w:line="240" w:lineRule="auto"/>
              <w:ind w:left="0" w:leftChars="0"/>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42" w:type="dxa"/>
            <w:vMerge w:val="continue"/>
            <w:textDirection w:val="tbRlV"/>
            <w:vAlign w:val="center"/>
          </w:tcPr>
          <w:p>
            <w:pPr>
              <w:spacing w:line="320" w:lineRule="exact"/>
              <w:ind w:left="128" w:leftChars="40" w:right="113"/>
              <w:jc w:val="center"/>
              <w:rPr>
                <w:sz w:val="21"/>
                <w:szCs w:val="21"/>
              </w:rPr>
            </w:pPr>
          </w:p>
        </w:tc>
        <w:tc>
          <w:tcPr>
            <w:tcW w:w="907" w:type="dxa"/>
            <w:vMerge w:val="continue"/>
            <w:vAlign w:val="center"/>
          </w:tcPr>
          <w:p>
            <w:pPr>
              <w:spacing w:line="320" w:lineRule="exact"/>
              <w:jc w:val="center"/>
              <w:rPr>
                <w:sz w:val="21"/>
                <w:szCs w:val="21"/>
              </w:rPr>
            </w:pPr>
          </w:p>
        </w:tc>
        <w:tc>
          <w:tcPr>
            <w:tcW w:w="1428" w:type="dxa"/>
            <w:vAlign w:val="center"/>
          </w:tcPr>
          <w:p>
            <w:pPr>
              <w:spacing w:line="320" w:lineRule="exact"/>
              <w:jc w:val="center"/>
              <w:rPr>
                <w:sz w:val="21"/>
                <w:szCs w:val="21"/>
              </w:rPr>
            </w:pPr>
            <w:r>
              <w:rPr>
                <w:sz w:val="21"/>
                <w:szCs w:val="21"/>
              </w:rPr>
              <w:t>食堂油烟</w:t>
            </w:r>
          </w:p>
        </w:tc>
        <w:tc>
          <w:tcPr>
            <w:tcW w:w="1576" w:type="dxa"/>
            <w:vAlign w:val="center"/>
          </w:tcPr>
          <w:p>
            <w:pPr>
              <w:pStyle w:val="21"/>
              <w:spacing w:after="0" w:line="240" w:lineRule="auto"/>
              <w:ind w:left="0" w:leftChars="0"/>
              <w:jc w:val="center"/>
              <w:rPr>
                <w:sz w:val="21"/>
                <w:szCs w:val="21"/>
              </w:rPr>
            </w:pPr>
            <w:r>
              <w:rPr>
                <w:sz w:val="21"/>
                <w:szCs w:val="21"/>
              </w:rPr>
              <w:t>油烟废气</w:t>
            </w:r>
          </w:p>
        </w:tc>
        <w:tc>
          <w:tcPr>
            <w:tcW w:w="2711" w:type="dxa"/>
            <w:vAlign w:val="center"/>
          </w:tcPr>
          <w:p>
            <w:pPr>
              <w:pStyle w:val="21"/>
              <w:spacing w:after="0" w:line="240" w:lineRule="auto"/>
              <w:ind w:left="0" w:leftChars="0"/>
              <w:jc w:val="center"/>
              <w:rPr>
                <w:bCs/>
                <w:sz w:val="21"/>
                <w:szCs w:val="21"/>
              </w:rPr>
            </w:pPr>
            <w:r>
              <w:rPr>
                <w:bCs/>
                <w:sz w:val="21"/>
                <w:szCs w:val="21"/>
              </w:rPr>
              <w:t>油烟净化器处理</w:t>
            </w:r>
          </w:p>
        </w:tc>
        <w:tc>
          <w:tcPr>
            <w:tcW w:w="1944" w:type="dxa"/>
            <w:tcBorders>
              <w:bottom w:val="single" w:color="auto" w:sz="4" w:space="0"/>
            </w:tcBorders>
            <w:vAlign w:val="center"/>
          </w:tcPr>
          <w:p>
            <w:pPr>
              <w:pStyle w:val="21"/>
              <w:spacing w:after="0" w:line="240" w:lineRule="auto"/>
              <w:ind w:left="0" w:leftChars="0"/>
              <w:jc w:val="center"/>
              <w:rPr>
                <w:sz w:val="21"/>
                <w:szCs w:val="21"/>
              </w:rPr>
            </w:pPr>
            <w:r>
              <w:rPr>
                <w:sz w:val="21"/>
                <w:szCs w:val="21"/>
              </w:rPr>
              <w:t>《饮食业油烟排放标准（试行）》（GB18483-2001）中小型标准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42" w:type="dxa"/>
            <w:vMerge w:val="continue"/>
            <w:textDirection w:val="tbRlV"/>
            <w:vAlign w:val="center"/>
          </w:tcPr>
          <w:p>
            <w:pPr>
              <w:spacing w:line="320" w:lineRule="exact"/>
              <w:ind w:left="128" w:leftChars="40" w:right="113"/>
              <w:jc w:val="center"/>
              <w:rPr>
                <w:sz w:val="21"/>
                <w:szCs w:val="21"/>
              </w:rPr>
            </w:pPr>
          </w:p>
        </w:tc>
        <w:tc>
          <w:tcPr>
            <w:tcW w:w="907" w:type="dxa"/>
            <w:vMerge w:val="restart"/>
            <w:vAlign w:val="center"/>
          </w:tcPr>
          <w:p>
            <w:pPr>
              <w:spacing w:line="320" w:lineRule="exact"/>
              <w:jc w:val="center"/>
              <w:rPr>
                <w:sz w:val="21"/>
                <w:szCs w:val="21"/>
              </w:rPr>
            </w:pPr>
            <w:r>
              <w:rPr>
                <w:sz w:val="21"/>
                <w:szCs w:val="21"/>
              </w:rPr>
              <w:t>固体废物</w:t>
            </w:r>
          </w:p>
        </w:tc>
        <w:tc>
          <w:tcPr>
            <w:tcW w:w="1428" w:type="dxa"/>
            <w:vMerge w:val="restart"/>
            <w:vAlign w:val="center"/>
          </w:tcPr>
          <w:p>
            <w:pPr>
              <w:spacing w:line="320" w:lineRule="exact"/>
              <w:jc w:val="center"/>
              <w:rPr>
                <w:sz w:val="21"/>
                <w:szCs w:val="21"/>
              </w:rPr>
            </w:pPr>
            <w:r>
              <w:rPr>
                <w:sz w:val="21"/>
                <w:szCs w:val="21"/>
              </w:rPr>
              <w:t>生产车间</w:t>
            </w:r>
          </w:p>
        </w:tc>
        <w:tc>
          <w:tcPr>
            <w:tcW w:w="1576" w:type="dxa"/>
            <w:shd w:val="clear" w:color="auto" w:fill="auto"/>
            <w:vAlign w:val="center"/>
          </w:tcPr>
          <w:p>
            <w:pPr>
              <w:jc w:val="center"/>
              <w:rPr>
                <w:sz w:val="21"/>
                <w:szCs w:val="21"/>
              </w:rPr>
            </w:pPr>
            <w:r>
              <w:rPr>
                <w:sz w:val="21"/>
                <w:szCs w:val="21"/>
              </w:rPr>
              <w:t>菜渣</w:t>
            </w:r>
          </w:p>
        </w:tc>
        <w:tc>
          <w:tcPr>
            <w:tcW w:w="2711" w:type="dxa"/>
            <w:shd w:val="clear" w:color="auto" w:fill="auto"/>
            <w:vAlign w:val="center"/>
          </w:tcPr>
          <w:p>
            <w:pPr>
              <w:pStyle w:val="21"/>
              <w:spacing w:after="0" w:line="240" w:lineRule="auto"/>
              <w:ind w:left="0" w:leftChars="0"/>
              <w:jc w:val="center"/>
              <w:rPr>
                <w:sz w:val="21"/>
                <w:szCs w:val="21"/>
              </w:rPr>
            </w:pPr>
            <w:r>
              <w:rPr>
                <w:rFonts w:hint="eastAsia"/>
                <w:color w:val="FF0000"/>
                <w:kern w:val="0"/>
                <w:sz w:val="21"/>
                <w:szCs w:val="21"/>
                <w:u w:val="single"/>
                <w:lang w:eastAsia="zh-CN"/>
              </w:rPr>
              <w:t>日产日清，</w:t>
            </w:r>
            <w:r>
              <w:rPr>
                <w:color w:val="FF0000"/>
                <w:kern w:val="0"/>
                <w:sz w:val="21"/>
                <w:szCs w:val="21"/>
                <w:u w:val="single"/>
              </w:rPr>
              <w:t>交由环卫部门</w:t>
            </w:r>
            <w:r>
              <w:rPr>
                <w:rFonts w:hint="eastAsia"/>
                <w:color w:val="FF0000"/>
                <w:kern w:val="0"/>
                <w:sz w:val="21"/>
                <w:szCs w:val="21"/>
                <w:u w:val="single"/>
                <w:lang w:eastAsia="zh-CN"/>
              </w:rPr>
              <w:t>，</w:t>
            </w:r>
            <w:r>
              <w:rPr>
                <w:rFonts w:hint="eastAsia"/>
                <w:color w:val="FF0000"/>
                <w:kern w:val="0"/>
                <w:sz w:val="21"/>
                <w:szCs w:val="21"/>
                <w:u w:val="single"/>
                <w:lang w:val="en-US" w:eastAsia="zh-CN"/>
              </w:rPr>
              <w:t>送至垃圾填埋场进行卫生填埋</w:t>
            </w:r>
          </w:p>
        </w:tc>
        <w:tc>
          <w:tcPr>
            <w:tcW w:w="1944" w:type="dxa"/>
            <w:vMerge w:val="restart"/>
            <w:vAlign w:val="center"/>
          </w:tcPr>
          <w:p>
            <w:pPr>
              <w:spacing w:line="320" w:lineRule="exact"/>
              <w:jc w:val="center"/>
              <w:rPr>
                <w:sz w:val="21"/>
                <w:szCs w:val="21"/>
              </w:rPr>
            </w:pPr>
            <w:r>
              <w:rPr>
                <w:sz w:val="21"/>
                <w:szCs w:val="21"/>
              </w:rPr>
              <w:t>符合环保要求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42" w:type="dxa"/>
            <w:vMerge w:val="continue"/>
            <w:textDirection w:val="tbRlV"/>
            <w:vAlign w:val="center"/>
          </w:tcPr>
          <w:p>
            <w:pPr>
              <w:spacing w:line="320" w:lineRule="exact"/>
              <w:ind w:left="128" w:leftChars="40" w:right="113"/>
              <w:jc w:val="center"/>
              <w:rPr>
                <w:sz w:val="21"/>
                <w:szCs w:val="21"/>
              </w:rPr>
            </w:pPr>
          </w:p>
        </w:tc>
        <w:tc>
          <w:tcPr>
            <w:tcW w:w="907" w:type="dxa"/>
            <w:vMerge w:val="continue"/>
            <w:vAlign w:val="center"/>
          </w:tcPr>
          <w:p>
            <w:pPr>
              <w:spacing w:line="320" w:lineRule="exact"/>
              <w:jc w:val="center"/>
              <w:rPr>
                <w:sz w:val="21"/>
                <w:szCs w:val="21"/>
              </w:rPr>
            </w:pPr>
          </w:p>
        </w:tc>
        <w:tc>
          <w:tcPr>
            <w:tcW w:w="1428" w:type="dxa"/>
            <w:vMerge w:val="continue"/>
            <w:vAlign w:val="center"/>
          </w:tcPr>
          <w:p>
            <w:pPr>
              <w:spacing w:line="320" w:lineRule="exact"/>
              <w:jc w:val="center"/>
              <w:rPr>
                <w:sz w:val="21"/>
                <w:szCs w:val="21"/>
              </w:rPr>
            </w:pPr>
          </w:p>
        </w:tc>
        <w:tc>
          <w:tcPr>
            <w:tcW w:w="1576" w:type="dxa"/>
            <w:shd w:val="clear" w:color="auto" w:fill="auto"/>
            <w:vAlign w:val="center"/>
          </w:tcPr>
          <w:p>
            <w:pPr>
              <w:jc w:val="center"/>
              <w:rPr>
                <w:sz w:val="21"/>
                <w:szCs w:val="21"/>
              </w:rPr>
            </w:pPr>
            <w:r>
              <w:rPr>
                <w:sz w:val="21"/>
                <w:szCs w:val="21"/>
              </w:rPr>
              <w:t>废包装材料</w:t>
            </w:r>
          </w:p>
        </w:tc>
        <w:tc>
          <w:tcPr>
            <w:tcW w:w="2711" w:type="dxa"/>
            <w:shd w:val="clear" w:color="auto" w:fill="auto"/>
            <w:vAlign w:val="center"/>
          </w:tcPr>
          <w:p>
            <w:pPr>
              <w:pStyle w:val="21"/>
              <w:spacing w:after="0" w:line="240" w:lineRule="auto"/>
              <w:ind w:left="0" w:leftChars="0"/>
              <w:jc w:val="center"/>
              <w:rPr>
                <w:sz w:val="21"/>
                <w:szCs w:val="21"/>
              </w:rPr>
            </w:pPr>
            <w:r>
              <w:rPr>
                <w:sz w:val="21"/>
                <w:szCs w:val="21"/>
              </w:rPr>
              <w:t>收集后外售综合利用</w:t>
            </w:r>
          </w:p>
        </w:tc>
        <w:tc>
          <w:tcPr>
            <w:tcW w:w="1944" w:type="dxa"/>
            <w:vMerge w:val="continue"/>
            <w:vAlign w:val="center"/>
          </w:tcPr>
          <w:p>
            <w:pPr>
              <w:spacing w:line="320" w:lineRule="exact"/>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42" w:type="dxa"/>
            <w:vMerge w:val="continue"/>
            <w:textDirection w:val="tbRlV"/>
            <w:vAlign w:val="center"/>
          </w:tcPr>
          <w:p>
            <w:pPr>
              <w:spacing w:line="320" w:lineRule="exact"/>
              <w:ind w:left="128" w:leftChars="40" w:right="113"/>
              <w:jc w:val="center"/>
              <w:rPr>
                <w:sz w:val="21"/>
                <w:szCs w:val="21"/>
              </w:rPr>
            </w:pPr>
          </w:p>
        </w:tc>
        <w:tc>
          <w:tcPr>
            <w:tcW w:w="907" w:type="dxa"/>
            <w:vMerge w:val="continue"/>
            <w:vAlign w:val="center"/>
          </w:tcPr>
          <w:p>
            <w:pPr>
              <w:spacing w:line="320" w:lineRule="exact"/>
              <w:jc w:val="center"/>
              <w:rPr>
                <w:sz w:val="21"/>
                <w:szCs w:val="21"/>
              </w:rPr>
            </w:pPr>
          </w:p>
        </w:tc>
        <w:tc>
          <w:tcPr>
            <w:tcW w:w="1428" w:type="dxa"/>
            <w:vAlign w:val="center"/>
          </w:tcPr>
          <w:p>
            <w:pPr>
              <w:spacing w:line="320" w:lineRule="exact"/>
              <w:jc w:val="center"/>
              <w:rPr>
                <w:sz w:val="21"/>
                <w:szCs w:val="21"/>
              </w:rPr>
            </w:pPr>
            <w:r>
              <w:rPr>
                <w:sz w:val="21"/>
                <w:szCs w:val="21"/>
              </w:rPr>
              <w:t>污水处理站</w:t>
            </w:r>
          </w:p>
        </w:tc>
        <w:tc>
          <w:tcPr>
            <w:tcW w:w="1576" w:type="dxa"/>
            <w:shd w:val="clear" w:color="auto" w:fill="auto"/>
            <w:vAlign w:val="center"/>
          </w:tcPr>
          <w:p>
            <w:pPr>
              <w:pStyle w:val="21"/>
              <w:spacing w:after="0" w:line="240" w:lineRule="auto"/>
              <w:ind w:left="0" w:leftChars="0"/>
              <w:jc w:val="center"/>
              <w:rPr>
                <w:sz w:val="21"/>
                <w:szCs w:val="21"/>
              </w:rPr>
            </w:pPr>
            <w:r>
              <w:rPr>
                <w:sz w:val="21"/>
                <w:szCs w:val="21"/>
              </w:rPr>
              <w:t>污泥</w:t>
            </w:r>
          </w:p>
        </w:tc>
        <w:tc>
          <w:tcPr>
            <w:tcW w:w="2711" w:type="dxa"/>
            <w:shd w:val="clear" w:color="auto" w:fill="auto"/>
            <w:vAlign w:val="center"/>
          </w:tcPr>
          <w:p>
            <w:pPr>
              <w:pStyle w:val="21"/>
              <w:spacing w:after="0" w:line="240" w:lineRule="auto"/>
              <w:ind w:left="0" w:leftChars="0"/>
              <w:jc w:val="center"/>
              <w:rPr>
                <w:rFonts w:hint="eastAsia" w:eastAsia="宋体"/>
                <w:sz w:val="21"/>
                <w:szCs w:val="21"/>
                <w:lang w:eastAsia="zh-CN"/>
              </w:rPr>
            </w:pPr>
            <w:r>
              <w:rPr>
                <w:sz w:val="21"/>
                <w:szCs w:val="21"/>
              </w:rPr>
              <w:t>环卫部门定期清运</w:t>
            </w:r>
            <w:r>
              <w:rPr>
                <w:rFonts w:hint="eastAsia"/>
                <w:sz w:val="21"/>
                <w:szCs w:val="21"/>
                <w:lang w:eastAsia="zh-CN"/>
              </w:rPr>
              <w:t>，日产日清</w:t>
            </w:r>
          </w:p>
        </w:tc>
        <w:tc>
          <w:tcPr>
            <w:tcW w:w="1944" w:type="dxa"/>
            <w:vMerge w:val="continue"/>
            <w:vAlign w:val="center"/>
          </w:tcPr>
          <w:p>
            <w:pPr>
              <w:spacing w:line="320" w:lineRule="exact"/>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42" w:type="dxa"/>
            <w:vMerge w:val="continue"/>
            <w:textDirection w:val="tbRlV"/>
            <w:vAlign w:val="center"/>
          </w:tcPr>
          <w:p>
            <w:pPr>
              <w:spacing w:line="320" w:lineRule="exact"/>
              <w:ind w:left="128" w:leftChars="40" w:right="113"/>
              <w:jc w:val="center"/>
              <w:rPr>
                <w:sz w:val="21"/>
                <w:szCs w:val="21"/>
              </w:rPr>
            </w:pPr>
          </w:p>
        </w:tc>
        <w:tc>
          <w:tcPr>
            <w:tcW w:w="907" w:type="dxa"/>
            <w:vMerge w:val="continue"/>
            <w:vAlign w:val="center"/>
          </w:tcPr>
          <w:p>
            <w:pPr>
              <w:spacing w:line="320" w:lineRule="exact"/>
              <w:jc w:val="center"/>
              <w:rPr>
                <w:sz w:val="21"/>
                <w:szCs w:val="21"/>
              </w:rPr>
            </w:pPr>
          </w:p>
        </w:tc>
        <w:tc>
          <w:tcPr>
            <w:tcW w:w="1428" w:type="dxa"/>
            <w:vAlign w:val="center"/>
          </w:tcPr>
          <w:p>
            <w:pPr>
              <w:spacing w:line="320" w:lineRule="exact"/>
              <w:jc w:val="center"/>
              <w:rPr>
                <w:sz w:val="21"/>
                <w:szCs w:val="21"/>
              </w:rPr>
            </w:pPr>
            <w:r>
              <w:rPr>
                <w:sz w:val="21"/>
                <w:szCs w:val="21"/>
              </w:rPr>
              <w:t>员工办公区</w:t>
            </w:r>
          </w:p>
        </w:tc>
        <w:tc>
          <w:tcPr>
            <w:tcW w:w="1576" w:type="dxa"/>
            <w:shd w:val="clear" w:color="auto" w:fill="auto"/>
            <w:vAlign w:val="center"/>
          </w:tcPr>
          <w:p>
            <w:pPr>
              <w:pStyle w:val="21"/>
              <w:spacing w:after="0" w:line="240" w:lineRule="auto"/>
              <w:ind w:left="0" w:leftChars="0"/>
              <w:jc w:val="center"/>
              <w:rPr>
                <w:sz w:val="21"/>
                <w:szCs w:val="21"/>
              </w:rPr>
            </w:pPr>
            <w:r>
              <w:rPr>
                <w:sz w:val="21"/>
                <w:szCs w:val="21"/>
              </w:rPr>
              <w:t>生活垃圾</w:t>
            </w:r>
          </w:p>
        </w:tc>
        <w:tc>
          <w:tcPr>
            <w:tcW w:w="2711" w:type="dxa"/>
            <w:shd w:val="clear" w:color="auto" w:fill="auto"/>
            <w:vAlign w:val="center"/>
          </w:tcPr>
          <w:p>
            <w:pPr>
              <w:pStyle w:val="21"/>
              <w:spacing w:after="0" w:line="240" w:lineRule="auto"/>
              <w:ind w:left="0" w:leftChars="0"/>
              <w:jc w:val="center"/>
              <w:rPr>
                <w:sz w:val="21"/>
                <w:szCs w:val="21"/>
              </w:rPr>
            </w:pPr>
            <w:r>
              <w:rPr>
                <w:sz w:val="21"/>
                <w:szCs w:val="21"/>
              </w:rPr>
              <w:t>收集后交环部门处理</w:t>
            </w:r>
          </w:p>
        </w:tc>
        <w:tc>
          <w:tcPr>
            <w:tcW w:w="1944" w:type="dxa"/>
            <w:vMerge w:val="continue"/>
            <w:vAlign w:val="center"/>
          </w:tcPr>
          <w:p>
            <w:pPr>
              <w:spacing w:line="320" w:lineRule="exact"/>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42" w:type="dxa"/>
            <w:vMerge w:val="continue"/>
            <w:textDirection w:val="tbRlV"/>
            <w:vAlign w:val="center"/>
          </w:tcPr>
          <w:p>
            <w:pPr>
              <w:spacing w:line="320" w:lineRule="exact"/>
              <w:ind w:left="128" w:leftChars="40" w:right="113"/>
              <w:jc w:val="center"/>
              <w:rPr>
                <w:sz w:val="21"/>
                <w:szCs w:val="21"/>
              </w:rPr>
            </w:pPr>
          </w:p>
        </w:tc>
        <w:tc>
          <w:tcPr>
            <w:tcW w:w="907" w:type="dxa"/>
            <w:vAlign w:val="center"/>
          </w:tcPr>
          <w:p>
            <w:pPr>
              <w:spacing w:line="320" w:lineRule="exact"/>
              <w:jc w:val="center"/>
              <w:rPr>
                <w:sz w:val="21"/>
                <w:szCs w:val="21"/>
              </w:rPr>
            </w:pPr>
            <w:r>
              <w:rPr>
                <w:sz w:val="21"/>
                <w:szCs w:val="21"/>
              </w:rPr>
              <w:t>噪声</w:t>
            </w:r>
          </w:p>
        </w:tc>
        <w:tc>
          <w:tcPr>
            <w:tcW w:w="1428" w:type="dxa"/>
            <w:vAlign w:val="center"/>
          </w:tcPr>
          <w:p>
            <w:pPr>
              <w:spacing w:line="320" w:lineRule="exact"/>
              <w:ind w:left="40"/>
              <w:jc w:val="center"/>
              <w:rPr>
                <w:sz w:val="21"/>
                <w:szCs w:val="21"/>
              </w:rPr>
            </w:pPr>
            <w:r>
              <w:rPr>
                <w:sz w:val="21"/>
                <w:szCs w:val="21"/>
              </w:rPr>
              <w:t>洗菜机、洗包机、真空包装机等</w:t>
            </w:r>
          </w:p>
        </w:tc>
        <w:tc>
          <w:tcPr>
            <w:tcW w:w="1576" w:type="dxa"/>
            <w:vAlign w:val="center"/>
          </w:tcPr>
          <w:p>
            <w:pPr>
              <w:spacing w:line="320" w:lineRule="exact"/>
              <w:ind w:left="40"/>
              <w:jc w:val="center"/>
              <w:rPr>
                <w:sz w:val="21"/>
                <w:szCs w:val="21"/>
              </w:rPr>
            </w:pPr>
            <w:r>
              <w:rPr>
                <w:sz w:val="21"/>
                <w:szCs w:val="21"/>
              </w:rPr>
              <w:t>设备噪声</w:t>
            </w:r>
          </w:p>
        </w:tc>
        <w:tc>
          <w:tcPr>
            <w:tcW w:w="2711" w:type="dxa"/>
            <w:vAlign w:val="center"/>
          </w:tcPr>
          <w:p>
            <w:pPr>
              <w:spacing w:line="320" w:lineRule="exact"/>
              <w:jc w:val="center"/>
              <w:rPr>
                <w:sz w:val="21"/>
                <w:szCs w:val="21"/>
              </w:rPr>
            </w:pPr>
            <w:r>
              <w:rPr>
                <w:sz w:val="21"/>
                <w:szCs w:val="21"/>
              </w:rPr>
              <w:t>合理布局，采取基础减振、厂房封闭隔音、烘道密封等措施</w:t>
            </w:r>
          </w:p>
        </w:tc>
        <w:tc>
          <w:tcPr>
            <w:tcW w:w="1944" w:type="dxa"/>
            <w:vAlign w:val="center"/>
          </w:tcPr>
          <w:p>
            <w:pPr>
              <w:spacing w:line="320" w:lineRule="exact"/>
              <w:jc w:val="center"/>
              <w:rPr>
                <w:sz w:val="21"/>
                <w:szCs w:val="21"/>
              </w:rPr>
            </w:pPr>
            <w:r>
              <w:rPr>
                <w:sz w:val="21"/>
                <w:szCs w:val="21"/>
              </w:rPr>
              <w:t>厂界达标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108" w:type="dxa"/>
            <w:gridSpan w:val="6"/>
            <w:vAlign w:val="center"/>
          </w:tcPr>
          <w:p>
            <w:pPr>
              <w:spacing w:line="360" w:lineRule="auto"/>
              <w:rPr>
                <w:sz w:val="24"/>
              </w:rPr>
            </w:pPr>
            <w:r>
              <w:rPr>
                <w:b/>
                <w:bCs/>
                <w:sz w:val="24"/>
              </w:rPr>
              <w:t>生态保护措施及预期效果</w:t>
            </w:r>
          </w:p>
          <w:p>
            <w:pPr>
              <w:spacing w:line="360" w:lineRule="auto"/>
              <w:ind w:firstLine="480" w:firstLineChars="200"/>
              <w:rPr>
                <w:sz w:val="21"/>
                <w:szCs w:val="21"/>
              </w:rPr>
            </w:pPr>
            <w:r>
              <w:rPr>
                <w:sz w:val="24"/>
              </w:rPr>
              <w:t>由于长期人为活动和自然条件的影响，区域已不存在大范围天然植被，以人为绿化为主，区域内未发现珍稀动物存在，附近无划定的自然生态保护区。该项目对生态环境的影响很小。</w:t>
            </w:r>
          </w:p>
        </w:tc>
      </w:tr>
    </w:tbl>
    <w:p>
      <w:pPr>
        <w:spacing w:line="360" w:lineRule="auto"/>
        <w:outlineLvl w:val="0"/>
        <w:rPr>
          <w:b/>
          <w:sz w:val="30"/>
        </w:rPr>
      </w:pPr>
      <w:r>
        <w:rPr>
          <w:b/>
          <w:sz w:val="30"/>
        </w:rPr>
        <w:br w:type="page"/>
      </w:r>
      <w:r>
        <w:rPr>
          <w:b/>
          <w:sz w:val="30"/>
        </w:rPr>
        <w:t>九、结论与建议</w:t>
      </w:r>
      <w:bookmarkEnd w:id="22"/>
    </w:p>
    <w:tbl>
      <w:tblPr>
        <w:tblStyle w:val="34"/>
        <w:tblW w:w="884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8847" w:type="dxa"/>
          </w:tcPr>
          <w:p>
            <w:pPr>
              <w:spacing w:line="360" w:lineRule="auto"/>
              <w:outlineLvl w:val="0"/>
              <w:rPr>
                <w:b/>
                <w:sz w:val="30"/>
                <w:szCs w:val="30"/>
              </w:rPr>
            </w:pPr>
            <w:r>
              <w:rPr>
                <w:b/>
                <w:sz w:val="30"/>
                <w:szCs w:val="30"/>
              </w:rPr>
              <w:t>一、结论</w:t>
            </w:r>
          </w:p>
          <w:p>
            <w:pPr>
              <w:spacing w:line="360" w:lineRule="auto"/>
              <w:ind w:firstLine="482" w:firstLineChars="200"/>
              <w:rPr>
                <w:b/>
                <w:sz w:val="24"/>
              </w:rPr>
            </w:pPr>
            <w:r>
              <w:rPr>
                <w:b/>
                <w:sz w:val="24"/>
              </w:rPr>
              <w:t>1、项目简况</w:t>
            </w:r>
          </w:p>
          <w:p>
            <w:pPr>
              <w:pStyle w:val="17"/>
              <w:spacing w:line="360" w:lineRule="auto"/>
              <w:ind w:firstLine="480"/>
            </w:pPr>
            <w:r>
              <w:t>本项目租用华容县珠头山原东南盛达汽车城所在地6000平方米土地新建年产2000吨泡菜制品建设项目。项目总投资200万元，其中环保投资估算为40万元，环保投资比例为20%。</w:t>
            </w:r>
          </w:p>
          <w:p>
            <w:pPr>
              <w:spacing w:line="360" w:lineRule="auto"/>
              <w:ind w:firstLine="573"/>
              <w:rPr>
                <w:b/>
                <w:sz w:val="24"/>
              </w:rPr>
            </w:pPr>
            <w:r>
              <w:rPr>
                <w:b/>
                <w:sz w:val="24"/>
              </w:rPr>
              <w:t>2、产业政策相符性、选址合理性分析</w:t>
            </w:r>
          </w:p>
          <w:p>
            <w:pPr>
              <w:spacing w:line="360" w:lineRule="auto"/>
              <w:ind w:firstLine="480" w:firstLineChars="200"/>
              <w:rPr>
                <w:sz w:val="24"/>
              </w:rPr>
            </w:pPr>
            <w:r>
              <w:rPr>
                <w:sz w:val="24"/>
              </w:rPr>
              <w:t>1）产业政策符合性</w:t>
            </w:r>
          </w:p>
          <w:p>
            <w:pPr>
              <w:spacing w:line="360" w:lineRule="auto"/>
              <w:ind w:firstLine="480" w:firstLineChars="200"/>
              <w:rPr>
                <w:bCs/>
                <w:sz w:val="24"/>
              </w:rPr>
            </w:pPr>
            <w:r>
              <w:rPr>
                <w:sz w:val="24"/>
              </w:rPr>
              <w:t>根据《产业结构调整指导目录（2019年本）》，本项目生产工艺、生产设备不属于国家淘汰类和限制类生产工艺及生产设备，项目</w:t>
            </w:r>
            <w:r>
              <w:rPr>
                <w:bCs/>
                <w:sz w:val="24"/>
              </w:rPr>
              <w:t>产品也不属于国家淘汰类和限制类产品。因此，项目的建设符合国家产业政策。</w:t>
            </w:r>
          </w:p>
          <w:p>
            <w:pPr>
              <w:spacing w:line="360" w:lineRule="auto"/>
              <w:ind w:firstLine="480" w:firstLineChars="200"/>
              <w:rPr>
                <w:sz w:val="24"/>
              </w:rPr>
            </w:pPr>
            <w:r>
              <w:rPr>
                <w:sz w:val="24"/>
              </w:rPr>
              <w:t>2）选址合理性分析</w:t>
            </w:r>
          </w:p>
          <w:p>
            <w:pPr>
              <w:spacing w:line="360" w:lineRule="auto"/>
              <w:ind w:firstLine="480" w:firstLineChars="200"/>
              <w:rPr>
                <w:sz w:val="24"/>
              </w:rPr>
            </w:pPr>
            <w:r>
              <w:rPr>
                <w:sz w:val="24"/>
              </w:rPr>
              <w:t>本项目位于华容县珠头山原东南盛达汽车城所在地，西侧为湖南本来农业有限公司、岳阳宝丽纺织品有限公司，东侧、北侧为农田，西南侧30m有5户居民，南侧50m为S308。周边不存在大型气型污染类企业，现有企业大气污染物产生量较小，不会对本项目生产产生较大影响，故本项目选址是合理可行的。</w:t>
            </w:r>
          </w:p>
          <w:p>
            <w:pPr>
              <w:spacing w:line="360" w:lineRule="auto"/>
              <w:ind w:firstLine="480" w:firstLineChars="200"/>
              <w:rPr>
                <w:sz w:val="24"/>
              </w:rPr>
            </w:pPr>
            <w:r>
              <w:rPr>
                <w:sz w:val="24"/>
              </w:rPr>
              <w:t>3）总平面布置合理性分析</w:t>
            </w:r>
          </w:p>
          <w:p>
            <w:pPr>
              <w:spacing w:line="360" w:lineRule="auto"/>
              <w:ind w:firstLine="480" w:firstLineChars="200"/>
              <w:rPr>
                <w:sz w:val="24"/>
              </w:rPr>
            </w:pPr>
            <w:r>
              <w:rPr>
                <w:sz w:val="24"/>
              </w:rPr>
              <w:t>项项目选址于华容县珠头山原东南盛达汽车城所在地，项目南侧紧邻省道308，交通便利。项目办公区位于厂门西北侧，生产车间位于厂区南侧，原料库位于厂区北侧，成品库位于生产车间西南侧。建设单位根据生产工艺进行平面布置，便于生产，项目设备均布置在车间内，离居民点较远。因此，从环境保护的角度分析，项目总平面布置合理。</w:t>
            </w:r>
          </w:p>
          <w:p>
            <w:pPr>
              <w:spacing w:line="360" w:lineRule="auto"/>
              <w:ind w:firstLine="573"/>
              <w:rPr>
                <w:b/>
                <w:sz w:val="24"/>
              </w:rPr>
            </w:pPr>
            <w:r>
              <w:rPr>
                <w:b/>
                <w:sz w:val="24"/>
              </w:rPr>
              <w:t>3、区域环境质量现状评价</w:t>
            </w:r>
          </w:p>
          <w:p>
            <w:pPr>
              <w:spacing w:line="360" w:lineRule="auto"/>
              <w:ind w:firstLine="480" w:firstLineChars="200"/>
              <w:rPr>
                <w:sz w:val="24"/>
              </w:rPr>
            </w:pPr>
            <w:r>
              <w:rPr>
                <w:sz w:val="24"/>
              </w:rPr>
              <w:t>1）大气环境质量现状：</w:t>
            </w:r>
            <w:r>
              <w:rPr>
                <w:rFonts w:hint="default" w:ascii="Times New Roman" w:hAnsi="Times New Roman" w:cs="Times New Roman"/>
                <w:sz w:val="24"/>
              </w:rPr>
              <w:t>华容县为不达标区。</w:t>
            </w:r>
            <w:r>
              <w:rPr>
                <w:color w:val="FF0000"/>
                <w:sz w:val="24"/>
                <w:szCs w:val="24"/>
                <w:u w:val="single"/>
              </w:rPr>
              <w:t>虽然项目所在区域大气环境为不达标区，但是</w:t>
            </w:r>
            <w:r>
              <w:rPr>
                <w:rFonts w:hint="eastAsia"/>
                <w:color w:val="FF0000"/>
                <w:sz w:val="24"/>
                <w:szCs w:val="24"/>
                <w:u w:val="single"/>
              </w:rPr>
              <w:t>2018年华容县</w:t>
            </w:r>
            <w:r>
              <w:rPr>
                <w:color w:val="FF0000"/>
                <w:sz w:val="24"/>
                <w:szCs w:val="24"/>
                <w:u w:val="single"/>
              </w:rPr>
              <w:t>根据</w:t>
            </w:r>
            <w:r>
              <w:rPr>
                <w:rFonts w:hint="eastAsia" w:ascii="宋体" w:hAnsi="宋体"/>
                <w:smallCaps/>
                <w:color w:val="FF0000"/>
                <w:sz w:val="24"/>
                <w:szCs w:val="22"/>
                <w:u w:val="single"/>
              </w:rPr>
              <w:t>《华容县污染防治攻坚战2018年工作方案》全面推进污染源普查、污染防治攻坚战和“夏季攻势”工作</w:t>
            </w:r>
            <w:r>
              <w:rPr>
                <w:rFonts w:ascii="宋体" w:hAnsi="宋体"/>
                <w:smallCaps/>
                <w:color w:val="FF0000"/>
                <w:sz w:val="24"/>
                <w:szCs w:val="22"/>
                <w:u w:val="single"/>
              </w:rPr>
              <w:t>，</w:t>
            </w:r>
            <w:r>
              <w:rPr>
                <w:color w:val="FF0000"/>
                <w:sz w:val="24"/>
                <w:szCs w:val="24"/>
                <w:u w:val="single"/>
                <w:shd w:val="clear" w:color="auto" w:fill="FFFFFF"/>
              </w:rPr>
              <w:t>大幅减少主要大气污染物排放总量，协同减少温室气体排放，进一步明显降低</w:t>
            </w:r>
            <w:r>
              <w:rPr>
                <w:rFonts w:hint="eastAsia"/>
                <w:color w:val="FF0000"/>
                <w:sz w:val="24"/>
                <w:szCs w:val="24"/>
                <w:u w:val="single"/>
                <w:shd w:val="clear" w:color="auto" w:fill="FFFFFF"/>
              </w:rPr>
              <w:t>各项空气指标</w:t>
            </w:r>
            <w:r>
              <w:rPr>
                <w:color w:val="FF0000"/>
                <w:sz w:val="24"/>
                <w:szCs w:val="24"/>
                <w:u w:val="single"/>
                <w:shd w:val="clear" w:color="auto" w:fill="FFFFFF"/>
              </w:rPr>
              <w:t>浓度，明显减少污染天数，明显改善环境空气质量，明显增强人民的蓝天幸福感</w:t>
            </w:r>
            <w:r>
              <w:rPr>
                <w:rFonts w:hint="eastAsia"/>
                <w:color w:val="FF0000"/>
                <w:sz w:val="24"/>
                <w:szCs w:val="24"/>
                <w:u w:val="single"/>
                <w:shd w:val="clear" w:color="auto" w:fill="FFFFFF"/>
              </w:rPr>
              <w:t>，</w:t>
            </w:r>
            <w:r>
              <w:rPr>
                <w:rFonts w:hint="eastAsia"/>
                <w:color w:val="FF0000"/>
                <w:sz w:val="24"/>
                <w:szCs w:val="24"/>
                <w:u w:val="single"/>
              </w:rPr>
              <w:t>华容县</w:t>
            </w:r>
            <w:r>
              <w:rPr>
                <w:color w:val="FF0000"/>
                <w:sz w:val="24"/>
                <w:szCs w:val="24"/>
                <w:u w:val="single"/>
              </w:rPr>
              <w:t>环境空气质量正在逐步改善。</w:t>
            </w:r>
          </w:p>
          <w:p>
            <w:pPr>
              <w:spacing w:line="360" w:lineRule="auto"/>
              <w:ind w:firstLine="573"/>
              <w:rPr>
                <w:sz w:val="24"/>
              </w:rPr>
            </w:pPr>
            <w:r>
              <w:rPr>
                <w:sz w:val="24"/>
              </w:rPr>
              <w:t>2）地表水环境质量现状：本项目南侧的华容河潘家渡断面各项监测指标均能达到《地表水环境质量标准》(GB3838-2002)中Ⅲ类标准。</w:t>
            </w:r>
          </w:p>
          <w:p>
            <w:pPr>
              <w:spacing w:line="360" w:lineRule="auto"/>
              <w:ind w:firstLine="573"/>
              <w:rPr>
                <w:sz w:val="24"/>
              </w:rPr>
            </w:pPr>
            <w:r>
              <w:rPr>
                <w:sz w:val="24"/>
              </w:rPr>
              <w:t>3）声环境质量现状：评价采取现场监测方法，对拟建地区域声环境进行调查，监测结果表明，项目拟建地符合《声环境质量标准》（GB3096-2008）中的2类标准。区域声环境质量较好。</w:t>
            </w:r>
          </w:p>
          <w:p>
            <w:pPr>
              <w:spacing w:line="360" w:lineRule="auto"/>
              <w:ind w:firstLine="573"/>
              <w:rPr>
                <w:b/>
                <w:sz w:val="24"/>
              </w:rPr>
            </w:pPr>
            <w:r>
              <w:rPr>
                <w:b/>
                <w:sz w:val="24"/>
              </w:rPr>
              <w:t>4、营运期环境影响分析</w:t>
            </w:r>
          </w:p>
          <w:p>
            <w:pPr>
              <w:spacing w:line="360" w:lineRule="auto"/>
              <w:ind w:firstLine="573"/>
              <w:rPr>
                <w:sz w:val="24"/>
              </w:rPr>
            </w:pPr>
            <w:r>
              <w:rPr>
                <w:sz w:val="24"/>
              </w:rPr>
              <w:t>1）水环境影响分析</w:t>
            </w:r>
          </w:p>
          <w:p>
            <w:pPr>
              <w:spacing w:line="360" w:lineRule="auto"/>
              <w:ind w:firstLine="573"/>
              <w:rPr>
                <w:bCs/>
                <w:sz w:val="24"/>
              </w:rPr>
            </w:pPr>
            <w:r>
              <w:rPr>
                <w:sz w:val="24"/>
              </w:rPr>
              <w:t>本项目生活废水经过化粪池处理排入市政污水管网，生产废水经过自建污水处理站预处理后，达到</w:t>
            </w:r>
            <w:r>
              <w:rPr>
                <w:bCs/>
                <w:sz w:val="24"/>
              </w:rPr>
              <w:t>华容县桥东污水处理厂污水接纳水质标准，</w:t>
            </w:r>
            <w:r>
              <w:rPr>
                <w:sz w:val="24"/>
              </w:rPr>
              <w:t>排入市政污水管网，进入华容县桥东污水处理厂深度处理。</w:t>
            </w:r>
            <w:r>
              <w:rPr>
                <w:bCs/>
                <w:sz w:val="24"/>
              </w:rPr>
              <w:t>故本项目生产过程不会对外界水环境产生较大影响。</w:t>
            </w:r>
          </w:p>
          <w:p>
            <w:pPr>
              <w:spacing w:line="360" w:lineRule="auto"/>
              <w:ind w:firstLine="573"/>
              <w:rPr>
                <w:sz w:val="24"/>
              </w:rPr>
            </w:pPr>
            <w:r>
              <w:rPr>
                <w:sz w:val="24"/>
              </w:rPr>
              <w:t>2）空气环境影响分析</w:t>
            </w:r>
          </w:p>
          <w:p>
            <w:pPr>
              <w:spacing w:line="360" w:lineRule="auto"/>
              <w:ind w:firstLine="480" w:firstLineChars="200"/>
              <w:rPr>
                <w:sz w:val="24"/>
              </w:rPr>
            </w:pPr>
            <w:r>
              <w:rPr>
                <w:sz w:val="24"/>
              </w:rPr>
              <w:t>项目废气主要为泡菜坛发酵异味、污水处理站恶臭气体、食堂油烟。</w:t>
            </w:r>
          </w:p>
          <w:p>
            <w:pPr>
              <w:spacing w:line="360" w:lineRule="auto"/>
              <w:ind w:firstLine="480" w:firstLineChars="200"/>
              <w:rPr>
                <w:sz w:val="24"/>
              </w:rPr>
            </w:pPr>
            <w:r>
              <w:rPr>
                <w:sz w:val="24"/>
              </w:rPr>
              <w:t>项目泡菜桶放置于发酵区内，泡菜桶进行封闭，通过对发酵区进行强制通风换气的方式防治，可满足《恶臭污染物排放标准》（GB14554-93）二级标准中无组织排放监控浓度限值浓度，达标排放。污水处理站做到密闭设置，其产生的恶臭气体通过排气口排放，排气口设置在绿地范围内，同时应对处理池进行及时清掏。采取以上措施后，项目内污水处理站的恶臭排放能满足《恶臭污染物排放标准》(GB1454-93)。食堂油烟</w:t>
            </w:r>
            <w:r>
              <w:rPr>
                <w:kern w:val="0"/>
                <w:sz w:val="24"/>
              </w:rPr>
              <w:t>拟采用静电复合式净化器（去除效率≥60%）处理，处理后能达到</w:t>
            </w:r>
            <w:r>
              <w:rPr>
                <w:sz w:val="24"/>
              </w:rPr>
              <w:t>《饮食业油烟排放标准（试行）》（GB18483-2001）中小型标准要求。</w:t>
            </w:r>
          </w:p>
          <w:p>
            <w:pPr>
              <w:spacing w:line="360" w:lineRule="auto"/>
              <w:ind w:firstLine="573"/>
              <w:rPr>
                <w:sz w:val="24"/>
              </w:rPr>
            </w:pPr>
            <w:r>
              <w:rPr>
                <w:sz w:val="24"/>
              </w:rPr>
              <w:t>3）声环境影响分析</w:t>
            </w:r>
          </w:p>
          <w:p>
            <w:pPr>
              <w:spacing w:line="360" w:lineRule="auto"/>
              <w:ind w:firstLine="480" w:firstLineChars="200"/>
            </w:pPr>
            <w:r>
              <w:rPr>
                <w:sz w:val="24"/>
                <w:szCs w:val="20"/>
              </w:rPr>
              <w:t>本项目噪声主</w:t>
            </w:r>
            <w:r>
              <w:rPr>
                <w:sz w:val="24"/>
              </w:rPr>
              <w:t>要来自洗菜机、洗包机、真空包装机等设备，噪声值在70-75dB(A)之间，设备均位于项目车间内。项目为一班工作制，夜间不生产。主要噪声源产生的噪声经基础减振、墙体隔声后，可削减20dB(A)左右。再经距离衰减后，项目可满足《工业企业厂界环境噪声排放标准》（GB12348-2008）2类标准。对周边环境敏感点环境影响较小。</w:t>
            </w:r>
          </w:p>
          <w:p>
            <w:pPr>
              <w:spacing w:line="360" w:lineRule="auto"/>
              <w:ind w:firstLine="573"/>
              <w:rPr>
                <w:sz w:val="24"/>
              </w:rPr>
            </w:pPr>
            <w:r>
              <w:rPr>
                <w:sz w:val="24"/>
              </w:rPr>
              <w:t>4）固体废物影响分析</w:t>
            </w:r>
          </w:p>
          <w:p>
            <w:pPr>
              <w:spacing w:line="360" w:lineRule="auto"/>
              <w:ind w:firstLine="480" w:firstLineChars="200"/>
              <w:rPr>
                <w:kern w:val="0"/>
                <w:sz w:val="24"/>
                <w:szCs w:val="20"/>
              </w:rPr>
            </w:pPr>
            <w:r>
              <w:rPr>
                <w:kern w:val="0"/>
                <w:sz w:val="24"/>
                <w:szCs w:val="20"/>
              </w:rPr>
              <w:t>项目固体废物主要是员工生活垃圾、菜渣、废包装材料、污水处理产生的污泥。</w:t>
            </w:r>
          </w:p>
          <w:p>
            <w:pPr>
              <w:spacing w:line="360" w:lineRule="auto"/>
              <w:rPr>
                <w:kern w:val="0"/>
                <w:sz w:val="24"/>
              </w:rPr>
            </w:pPr>
            <w:r>
              <w:rPr>
                <w:kern w:val="0"/>
                <w:sz w:val="24"/>
                <w:szCs w:val="20"/>
              </w:rPr>
              <w:t>生活垃圾集中收集后交由环卫部门处理。</w:t>
            </w:r>
            <w:r>
              <w:rPr>
                <w:color w:val="FF0000"/>
                <w:kern w:val="0"/>
                <w:sz w:val="24"/>
                <w:szCs w:val="20"/>
                <w:u w:val="single"/>
              </w:rPr>
              <w:t>菜渣</w:t>
            </w:r>
            <w:r>
              <w:rPr>
                <w:rFonts w:hint="eastAsia"/>
                <w:color w:val="FF0000"/>
                <w:kern w:val="0"/>
                <w:sz w:val="24"/>
                <w:szCs w:val="20"/>
                <w:u w:val="single"/>
                <w:lang w:eastAsia="zh-CN"/>
              </w:rPr>
              <w:t>日产日清</w:t>
            </w:r>
            <w:r>
              <w:rPr>
                <w:color w:val="FF0000"/>
                <w:kern w:val="0"/>
                <w:sz w:val="24"/>
                <w:szCs w:val="20"/>
                <w:u w:val="single"/>
              </w:rPr>
              <w:t>交由环卫部门</w:t>
            </w:r>
            <w:r>
              <w:rPr>
                <w:rFonts w:hint="eastAsia"/>
                <w:color w:val="FF0000"/>
                <w:kern w:val="0"/>
                <w:sz w:val="24"/>
                <w:szCs w:val="20"/>
                <w:u w:val="single"/>
                <w:lang w:eastAsia="zh-CN"/>
              </w:rPr>
              <w:t>，</w:t>
            </w:r>
            <w:r>
              <w:rPr>
                <w:rFonts w:hint="eastAsia"/>
                <w:color w:val="FF0000"/>
                <w:kern w:val="0"/>
                <w:sz w:val="24"/>
                <w:szCs w:val="20"/>
                <w:u w:val="single"/>
                <w:lang w:val="en-US" w:eastAsia="zh-CN"/>
              </w:rPr>
              <w:t>送至垃圾填埋场进行卫生填埋，</w:t>
            </w:r>
            <w:r>
              <w:rPr>
                <w:kern w:val="0"/>
                <w:sz w:val="24"/>
                <w:szCs w:val="20"/>
              </w:rPr>
              <w:t>废包装材料收集后外售综合回收利用。污水处理产生的污泥交由环卫部门定期清运</w:t>
            </w:r>
            <w:r>
              <w:rPr>
                <w:rFonts w:hint="eastAsia"/>
                <w:kern w:val="0"/>
                <w:sz w:val="24"/>
                <w:szCs w:val="20"/>
                <w:lang w:eastAsia="zh-CN"/>
              </w:rPr>
              <w:t>，日产日清</w:t>
            </w:r>
            <w:r>
              <w:rPr>
                <w:kern w:val="0"/>
                <w:sz w:val="24"/>
                <w:szCs w:val="20"/>
              </w:rPr>
              <w:t>。</w:t>
            </w:r>
          </w:p>
          <w:p>
            <w:pPr>
              <w:spacing w:line="360" w:lineRule="auto"/>
              <w:ind w:firstLine="480" w:firstLineChars="200"/>
              <w:rPr>
                <w:sz w:val="24"/>
              </w:rPr>
            </w:pPr>
            <w:r>
              <w:rPr>
                <w:sz w:val="24"/>
              </w:rPr>
              <w:t>经以上措施处理后，项目固体废物得到妥善处置，对区域环境影响较小。</w:t>
            </w:r>
          </w:p>
          <w:p>
            <w:pPr>
              <w:pStyle w:val="17"/>
              <w:spacing w:line="360" w:lineRule="auto"/>
              <w:ind w:firstLine="482"/>
              <w:rPr>
                <w:b/>
              </w:rPr>
            </w:pPr>
            <w:r>
              <w:rPr>
                <w:b/>
              </w:rPr>
              <w:t>5、总量控制</w:t>
            </w:r>
          </w:p>
          <w:p>
            <w:pPr>
              <w:spacing w:line="360" w:lineRule="auto"/>
              <w:ind w:firstLine="573"/>
              <w:rPr>
                <w:sz w:val="24"/>
                <w:szCs w:val="20"/>
              </w:rPr>
            </w:pPr>
            <w:r>
              <w:rPr>
                <w:sz w:val="24"/>
                <w:szCs w:val="20"/>
              </w:rPr>
              <w:t>根据国家“十三五”污染物总量控制及项目污染物产生情况，确定本项目废水污染物总量控制因子为COD和NH</w:t>
            </w:r>
            <w:r>
              <w:rPr>
                <w:sz w:val="24"/>
                <w:szCs w:val="20"/>
                <w:vertAlign w:val="subscript"/>
              </w:rPr>
              <w:t>3</w:t>
            </w:r>
            <w:r>
              <w:rPr>
                <w:sz w:val="24"/>
                <w:szCs w:val="20"/>
              </w:rPr>
              <w:t>-N，其总量控制指标为COD</w:t>
            </w:r>
            <w:r>
              <w:rPr>
                <w:sz w:val="24"/>
                <w:szCs w:val="20"/>
                <w:lang w:val="fr-FR"/>
              </w:rPr>
              <w:t xml:space="preserve"> </w:t>
            </w:r>
            <w:r>
              <w:rPr>
                <w:sz w:val="24"/>
                <w:szCs w:val="20"/>
              </w:rPr>
              <w:t>0.17</w:t>
            </w:r>
            <w:r>
              <w:rPr>
                <w:sz w:val="24"/>
                <w:szCs w:val="20"/>
                <w:lang w:val="fr-FR"/>
              </w:rPr>
              <w:t>t/a；</w:t>
            </w:r>
            <w:r>
              <w:rPr>
                <w:sz w:val="24"/>
                <w:szCs w:val="20"/>
              </w:rPr>
              <w:t>NH</w:t>
            </w:r>
            <w:r>
              <w:rPr>
                <w:sz w:val="24"/>
                <w:szCs w:val="20"/>
                <w:vertAlign w:val="subscript"/>
              </w:rPr>
              <w:t>3</w:t>
            </w:r>
            <w:r>
              <w:rPr>
                <w:sz w:val="24"/>
                <w:szCs w:val="20"/>
              </w:rPr>
              <w:t xml:space="preserve">-N </w:t>
            </w:r>
            <w:r>
              <w:rPr>
                <w:sz w:val="24"/>
                <w:szCs w:val="20"/>
                <w:lang w:val="fr-FR"/>
              </w:rPr>
              <w:t>0.</w:t>
            </w:r>
            <w:r>
              <w:rPr>
                <w:sz w:val="24"/>
                <w:szCs w:val="20"/>
              </w:rPr>
              <w:t>017</w:t>
            </w:r>
            <w:r>
              <w:rPr>
                <w:sz w:val="24"/>
                <w:szCs w:val="20"/>
                <w:lang w:val="fr-FR"/>
              </w:rPr>
              <w:t>t/a（</w:t>
            </w:r>
            <w:r>
              <w:rPr>
                <w:sz w:val="24"/>
                <w:szCs w:val="20"/>
              </w:rPr>
              <w:t>该总量按照项目废水排入华容县桥东污水处理厂处理，出水水质为《城镇污水处理厂污染物排放标准》（GB18918-2002）中表1中一级A标准进行核算</w:t>
            </w:r>
            <w:r>
              <w:rPr>
                <w:sz w:val="24"/>
                <w:szCs w:val="20"/>
                <w:lang w:val="fr-FR"/>
              </w:rPr>
              <w:t>）。废水</w:t>
            </w:r>
            <w:r>
              <w:rPr>
                <w:sz w:val="24"/>
                <w:szCs w:val="20"/>
              </w:rPr>
              <w:t>总量控制指标由建设单位自行向华容县环保局总量交易部门购买。</w:t>
            </w:r>
          </w:p>
          <w:p>
            <w:pPr>
              <w:spacing w:line="360" w:lineRule="auto"/>
              <w:ind w:firstLine="573"/>
              <w:rPr>
                <w:b/>
                <w:sz w:val="24"/>
              </w:rPr>
            </w:pPr>
            <w:r>
              <w:rPr>
                <w:b/>
                <w:sz w:val="24"/>
              </w:rPr>
              <w:t>6、评价结论</w:t>
            </w:r>
          </w:p>
          <w:p>
            <w:pPr>
              <w:pStyle w:val="17"/>
              <w:spacing w:line="360" w:lineRule="auto"/>
              <w:ind w:firstLine="480"/>
            </w:pPr>
            <w:r>
              <w:t>综上所述，本项目符合国家产业政策，符合华容县土地利用规划，选址及总平面布置合理；在认真落实本评价提出的各项污染防治措施，均可实现达标排放或妥善处理，项目对周边环境影响较小。因此，从环境保护角度考虑，本</w:t>
            </w:r>
            <w:r>
              <w:rPr>
                <w:bCs/>
              </w:rPr>
              <w:t>项目建设可行。</w:t>
            </w:r>
          </w:p>
          <w:p>
            <w:pPr>
              <w:spacing w:line="360" w:lineRule="auto"/>
              <w:outlineLvl w:val="0"/>
              <w:rPr>
                <w:b/>
                <w:sz w:val="30"/>
                <w:szCs w:val="30"/>
              </w:rPr>
            </w:pPr>
            <w:r>
              <w:rPr>
                <w:b/>
                <w:sz w:val="30"/>
                <w:szCs w:val="30"/>
              </w:rPr>
              <w:t>二、建议和要求</w:t>
            </w:r>
          </w:p>
          <w:p>
            <w:pPr>
              <w:pStyle w:val="17"/>
              <w:spacing w:line="360" w:lineRule="auto"/>
              <w:ind w:firstLine="480"/>
            </w:pPr>
            <w:r>
              <w:t>1、企业应认真执行国家和地方的各项环保法规和要求，明确厂内各项机构的主要职责，建立健全各项规章制度；</w:t>
            </w:r>
          </w:p>
          <w:p>
            <w:pPr>
              <w:pStyle w:val="17"/>
              <w:spacing w:line="360" w:lineRule="auto"/>
              <w:ind w:firstLine="480"/>
            </w:pPr>
            <w:r>
              <w:t>2、企业应强化管理，树立环保和安全防范意识，并由专人通过培训负责环保和安全防范工作；</w:t>
            </w:r>
          </w:p>
          <w:p>
            <w:pPr>
              <w:pStyle w:val="17"/>
              <w:spacing w:line="360" w:lineRule="auto"/>
              <w:ind w:firstLine="480"/>
            </w:pPr>
            <w:r>
              <w:t>3、项目应严格操作规程，加强对生产设备和环保设施的维护管理，确保其安全运行，避免发生环境污染；</w:t>
            </w:r>
          </w:p>
          <w:p>
            <w:pPr>
              <w:pStyle w:val="17"/>
              <w:spacing w:line="360" w:lineRule="auto"/>
              <w:ind w:firstLine="480"/>
            </w:pPr>
            <w:r>
              <w:t>4、项目建成后须经过验收合格后方可投入运营。</w:t>
            </w:r>
          </w:p>
          <w:p>
            <w:pPr>
              <w:pStyle w:val="17"/>
              <w:spacing w:line="360" w:lineRule="auto"/>
              <w:ind w:firstLine="480"/>
            </w:pPr>
          </w:p>
          <w:p>
            <w:pPr>
              <w:pStyle w:val="17"/>
              <w:spacing w:line="360" w:lineRule="auto"/>
              <w:ind w:firstLine="480"/>
            </w:pPr>
          </w:p>
          <w:p>
            <w:pPr>
              <w:pStyle w:val="17"/>
              <w:spacing w:line="360" w:lineRule="auto"/>
              <w:ind w:firstLine="480"/>
            </w:pPr>
          </w:p>
          <w:p>
            <w:pPr>
              <w:pStyle w:val="17"/>
              <w:spacing w:line="360" w:lineRule="auto"/>
              <w:ind w:firstLine="480"/>
            </w:pPr>
          </w:p>
          <w:p>
            <w:pPr>
              <w:pStyle w:val="17"/>
              <w:spacing w:line="360" w:lineRule="auto"/>
              <w:ind w:firstLine="480"/>
            </w:pPr>
          </w:p>
          <w:p>
            <w:pPr>
              <w:pStyle w:val="17"/>
              <w:spacing w:line="360" w:lineRule="auto"/>
              <w:ind w:firstLine="480"/>
            </w:pPr>
          </w:p>
          <w:p>
            <w:pPr>
              <w:pStyle w:val="17"/>
              <w:spacing w:line="360" w:lineRule="auto"/>
              <w:ind w:firstLine="480"/>
            </w:pPr>
          </w:p>
          <w:p>
            <w:pPr>
              <w:pStyle w:val="17"/>
              <w:spacing w:line="360" w:lineRule="auto"/>
              <w:ind w:firstLine="480"/>
            </w:pPr>
          </w:p>
          <w:p>
            <w:pPr>
              <w:pStyle w:val="17"/>
              <w:spacing w:line="360" w:lineRule="auto"/>
              <w:ind w:firstLine="480"/>
            </w:pPr>
          </w:p>
          <w:p>
            <w:pPr>
              <w:snapToGrid w:val="0"/>
              <w:spacing w:line="360" w:lineRule="auto"/>
              <w:jc w:val="center"/>
              <w:rPr>
                <w:b/>
                <w:sz w:val="30"/>
                <w:szCs w:val="30"/>
              </w:rPr>
            </w:pPr>
            <w:r>
              <w:rPr>
                <w:b/>
                <w:sz w:val="30"/>
                <w:szCs w:val="30"/>
              </w:rPr>
              <w:t>注      释</w:t>
            </w: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sz w:val="24"/>
              </w:rPr>
            </w:pPr>
            <w:r>
              <w:rPr>
                <w:sz w:val="24"/>
              </w:rPr>
              <w:t>一、本报告表应附以下附件、附图：</w:t>
            </w: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sz w:val="24"/>
              </w:rPr>
            </w:pPr>
            <w:r>
              <w:rPr>
                <w:sz w:val="24"/>
              </w:rPr>
              <w:t>附件1  环评委托书</w:t>
            </w: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sz w:val="24"/>
              </w:rPr>
            </w:pPr>
            <w:r>
              <w:rPr>
                <w:sz w:val="24"/>
              </w:rPr>
              <w:t>附件2  建设项目营业执照</w:t>
            </w: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sz w:val="24"/>
              </w:rPr>
            </w:pPr>
            <w:r>
              <w:rPr>
                <w:sz w:val="24"/>
              </w:rPr>
              <w:t>附件3  租赁合同</w:t>
            </w: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sz w:val="24"/>
              </w:rPr>
            </w:pPr>
            <w:r>
              <w:rPr>
                <w:sz w:val="24"/>
              </w:rPr>
              <w:t>附件4  环境质量现状监测报告及质保单</w:t>
            </w:r>
          </w:p>
          <w:p>
            <w:pPr>
              <w:pStyle w:val="3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cs="Times New Roman"/>
                <w:sz w:val="24"/>
                <w:u w:val="none"/>
                <w:lang w:val="en-US" w:eastAsia="zh-CN"/>
              </w:rPr>
            </w:pPr>
            <w:r>
              <w:rPr>
                <w:rFonts w:hint="eastAsia" w:ascii="Times New Roman" w:hAnsi="Times New Roman" w:cs="Times New Roman"/>
                <w:sz w:val="24"/>
                <w:u w:val="none"/>
                <w:lang w:val="en-US" w:eastAsia="zh-CN"/>
              </w:rPr>
              <w:t>附件5  污水接纳协议</w:t>
            </w:r>
          </w:p>
          <w:p>
            <w:pPr>
              <w:pStyle w:val="3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cs="Times New Roman"/>
                <w:sz w:val="24"/>
                <w:u w:val="none"/>
                <w:lang w:val="en-US" w:eastAsia="zh-CN"/>
              </w:rPr>
            </w:pPr>
            <w:r>
              <w:rPr>
                <w:rFonts w:hint="eastAsia" w:ascii="Times New Roman" w:hAnsi="Times New Roman" w:cs="Times New Roman"/>
                <w:sz w:val="24"/>
                <w:u w:val="none"/>
                <w:lang w:val="en-US" w:eastAsia="zh-CN"/>
              </w:rPr>
              <w:t>附件6 华容县章华镇人民政府同意项目选址的说明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Times New Roman" w:hAnsi="Times New Roman" w:cs="Times New Roman"/>
                <w:sz w:val="24"/>
                <w:u w:val="none"/>
                <w:lang w:val="en-US" w:eastAsia="zh-CN"/>
              </w:rPr>
            </w:pPr>
            <w:r>
              <w:rPr>
                <w:rFonts w:hint="eastAsia" w:ascii="Times New Roman" w:hAnsi="Times New Roman" w:cs="Times New Roman"/>
                <w:sz w:val="24"/>
                <w:u w:val="none"/>
                <w:lang w:val="en-US" w:eastAsia="zh-CN"/>
              </w:rPr>
              <w:t>附件7 石伏社区同意项目选址的说明</w:t>
            </w:r>
          </w:p>
          <w:p>
            <w:pPr>
              <w:pStyle w:val="33"/>
            </w:pPr>
          </w:p>
          <w:p>
            <w:pPr>
              <w:snapToGrid w:val="0"/>
              <w:spacing w:line="360" w:lineRule="auto"/>
              <w:ind w:firstLine="480"/>
              <w:rPr>
                <w:sz w:val="24"/>
              </w:rPr>
            </w:pPr>
            <w:r>
              <w:rPr>
                <w:sz w:val="24"/>
              </w:rPr>
              <w:t>附图1  项目地理位置图</w:t>
            </w:r>
          </w:p>
          <w:p>
            <w:pPr>
              <w:snapToGrid w:val="0"/>
              <w:spacing w:line="360" w:lineRule="auto"/>
              <w:ind w:firstLine="480"/>
              <w:rPr>
                <w:sz w:val="24"/>
              </w:rPr>
            </w:pPr>
            <w:r>
              <w:rPr>
                <w:sz w:val="24"/>
              </w:rPr>
              <w:t>附图2  项目敏感点目标图</w:t>
            </w:r>
          </w:p>
          <w:p>
            <w:pPr>
              <w:snapToGrid w:val="0"/>
              <w:spacing w:line="360" w:lineRule="auto"/>
              <w:ind w:firstLine="480"/>
              <w:rPr>
                <w:sz w:val="24"/>
              </w:rPr>
            </w:pPr>
            <w:r>
              <w:rPr>
                <w:sz w:val="24"/>
              </w:rPr>
              <w:t>附图3  项目平面布置图</w:t>
            </w:r>
          </w:p>
          <w:p>
            <w:pPr>
              <w:snapToGrid w:val="0"/>
              <w:spacing w:line="360" w:lineRule="auto"/>
              <w:ind w:firstLine="480"/>
              <w:rPr>
                <w:sz w:val="24"/>
              </w:rPr>
            </w:pPr>
            <w:r>
              <w:rPr>
                <w:sz w:val="24"/>
              </w:rPr>
              <w:t>附图4  声环境质量现状监测布点图</w:t>
            </w:r>
          </w:p>
          <w:p>
            <w:pPr>
              <w:snapToGrid w:val="0"/>
              <w:spacing w:line="360" w:lineRule="auto"/>
              <w:ind w:firstLine="480"/>
              <w:rPr>
                <w:sz w:val="24"/>
              </w:rPr>
            </w:pPr>
            <w:r>
              <w:rPr>
                <w:sz w:val="24"/>
              </w:rPr>
              <w:t>附图5  厂区现状图</w:t>
            </w:r>
          </w:p>
          <w:p>
            <w:pPr>
              <w:snapToGrid w:val="0"/>
              <w:spacing w:line="360" w:lineRule="auto"/>
              <w:ind w:firstLine="480"/>
              <w:rPr>
                <w:rFonts w:hint="default"/>
                <w:sz w:val="24"/>
                <w:lang w:val="en-US" w:eastAsia="zh-CN"/>
              </w:rPr>
            </w:pPr>
            <w:r>
              <w:rPr>
                <w:rFonts w:hint="eastAsia"/>
                <w:sz w:val="24"/>
                <w:lang w:val="en-US" w:eastAsia="zh-CN"/>
              </w:rPr>
              <w:t>附图6  项目排污管网图</w:t>
            </w:r>
          </w:p>
          <w:p>
            <w:pPr>
              <w:pStyle w:val="33"/>
            </w:pPr>
          </w:p>
          <w:p>
            <w:pPr>
              <w:snapToGrid w:val="0"/>
              <w:spacing w:line="360" w:lineRule="auto"/>
              <w:ind w:firstLine="480"/>
              <w:rPr>
                <w:sz w:val="24"/>
              </w:rPr>
            </w:pPr>
          </w:p>
          <w:p>
            <w:pPr>
              <w:pStyle w:val="17"/>
              <w:spacing w:line="360" w:lineRule="auto"/>
              <w:ind w:firstLine="0" w:firstLineChars="0"/>
              <w:rPr>
                <w:bCs/>
              </w:rPr>
            </w:pPr>
          </w:p>
          <w:p>
            <w:pPr>
              <w:pStyle w:val="17"/>
              <w:spacing w:line="240" w:lineRule="auto"/>
              <w:ind w:firstLine="0" w:firstLineChars="0"/>
              <w:rPr>
                <w:bCs/>
              </w:rPr>
            </w:pPr>
          </w:p>
        </w:tc>
      </w:tr>
    </w:tbl>
    <w:p>
      <w:pPr>
        <w:spacing w:line="600" w:lineRule="exact"/>
        <w:rPr>
          <w:vanish/>
        </w:rPr>
      </w:pPr>
    </w:p>
    <w:sectPr>
      <w:pgSz w:w="11907" w:h="16840"/>
      <w:pgMar w:top="1701" w:right="1247" w:bottom="1701" w:left="1871" w:header="1134" w:footer="113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Arial Unicode MS">
    <w:panose1 w:val="020B0604020202020204"/>
    <w:charset w:val="86"/>
    <w:family w:val="roman"/>
    <w:pitch w:val="default"/>
    <w:sig w:usb0="FFFFFFFF" w:usb1="E9FFFFFF" w:usb2="0000003F" w:usb3="00000000" w:csb0="603F01FF" w:csb1="FFFF0000"/>
  </w:font>
  <w:font w:name="新宋体">
    <w:panose1 w:val="02010609030101010101"/>
    <w:charset w:val="86"/>
    <w:family w:val="modern"/>
    <w:pitch w:val="default"/>
    <w:sig w:usb0="00000283" w:usb1="288F0000" w:usb2="00000006" w:usb3="00000000" w:csb0="00040001" w:csb1="00000000"/>
  </w:font>
  <w:font w:name="Verdana">
    <w:panose1 w:val="020B0604030504040204"/>
    <w:charset w:val="00"/>
    <w:family w:val="swiss"/>
    <w:pitch w:val="default"/>
    <w:sig w:usb0="A00006FF" w:usb1="4000205B" w:usb2="00000010" w:usb3="00000000" w:csb0="2000019F" w:csb1="00000000"/>
  </w:font>
  <w:font w:name="TimesNewRomanPSMT">
    <w:altName w:val="Times New Roman"/>
    <w:panose1 w:val="00000000000000000000"/>
    <w:charset w:val="00"/>
    <w:family w:val="roman"/>
    <w:pitch w:val="default"/>
    <w:sig w:usb0="00000000" w:usb1="00000000" w:usb2="00000000" w:usb3="00000000" w:csb0="00000001" w:csb1="00000000"/>
  </w:font>
  <w:font w:name="Adobe 黑体 Std R">
    <w:altName w:val="黑体"/>
    <w:panose1 w:val="00000000000000000000"/>
    <w:charset w:val="86"/>
    <w:family w:val="swiss"/>
    <w:pitch w:val="default"/>
    <w:sig w:usb0="00000000" w:usb1="00000000" w:usb2="00000016" w:usb3="00000000" w:csb0="00060007"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52393922"/>
    </w:sdtPr>
    <w:sdtContent>
      <w:p>
        <w:pPr>
          <w:pStyle w:val="23"/>
          <w:jc w:val="center"/>
        </w:pPr>
        <w:r>
          <w:fldChar w:fldCharType="begin"/>
        </w:r>
        <w:r>
          <w:instrText xml:space="preserve"> PAGE   \* MERGEFORMAT </w:instrText>
        </w:r>
        <w:r>
          <w:fldChar w:fldCharType="separate"/>
        </w:r>
        <w:r>
          <w:rPr>
            <w:lang w:val="zh-CN"/>
          </w:rPr>
          <w:t>32</w:t>
        </w:r>
        <w:r>
          <w:rPr>
            <w:lang w:val="zh-CN"/>
          </w:rPr>
          <w:fldChar w:fldCharType="end"/>
        </w:r>
      </w:p>
    </w:sdtContent>
  </w:sdt>
  <w:p>
    <w:pPr>
      <w:pStyle w:val="2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right" w:y="1"/>
      <w:rPr>
        <w:rStyle w:val="38"/>
      </w:rPr>
    </w:pPr>
    <w:r>
      <w:rPr>
        <w:rStyle w:val="38"/>
      </w:rPr>
      <w:fldChar w:fldCharType="begin"/>
    </w:r>
    <w:r>
      <w:rPr>
        <w:rStyle w:val="38"/>
      </w:rPr>
      <w:instrText xml:space="preserve">PAGE  </w:instrText>
    </w:r>
    <w:r>
      <w:rPr>
        <w:rStyle w:val="38"/>
      </w:rPr>
      <w:fldChar w:fldCharType="end"/>
    </w:r>
  </w:p>
  <w:p>
    <w:pPr>
      <w:pStyle w:val="23"/>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71E8CB6"/>
    <w:multiLevelType w:val="singleLevel"/>
    <w:tmpl w:val="C71E8CB6"/>
    <w:lvl w:ilvl="0" w:tentative="0">
      <w:start w:val="5"/>
      <w:numFmt w:val="decimal"/>
      <w:suff w:val="nothing"/>
      <w:lvlText w:val="%1、"/>
      <w:lvlJc w:val="left"/>
    </w:lvl>
  </w:abstractNum>
  <w:abstractNum w:abstractNumId="1">
    <w:nsid w:val="DB3F118F"/>
    <w:multiLevelType w:val="singleLevel"/>
    <w:tmpl w:val="DB3F118F"/>
    <w:lvl w:ilvl="0" w:tentative="0">
      <w:start w:val="3"/>
      <w:numFmt w:val="decimal"/>
      <w:lvlText w:val="%1)"/>
      <w:lvlJc w:val="left"/>
      <w:pPr>
        <w:tabs>
          <w:tab w:val="left" w:pos="312"/>
        </w:tabs>
      </w:pPr>
    </w:lvl>
  </w:abstractNum>
  <w:abstractNum w:abstractNumId="2">
    <w:nsid w:val="DFE34568"/>
    <w:multiLevelType w:val="singleLevel"/>
    <w:tmpl w:val="DFE34568"/>
    <w:lvl w:ilvl="0" w:tentative="0">
      <w:start w:val="2"/>
      <w:numFmt w:val="decimal"/>
      <w:lvlText w:val="%1)"/>
      <w:lvlJc w:val="left"/>
      <w:pPr>
        <w:tabs>
          <w:tab w:val="left" w:pos="312"/>
        </w:tabs>
      </w:pPr>
    </w:lvl>
  </w:abstractNum>
  <w:abstractNum w:abstractNumId="3">
    <w:nsid w:val="5BA62C9D"/>
    <w:multiLevelType w:val="singleLevel"/>
    <w:tmpl w:val="5BA62C9D"/>
    <w:lvl w:ilvl="0" w:tentative="0">
      <w:start w:val="1"/>
      <w:numFmt w:val="decimal"/>
      <w:suff w:val="nothing"/>
      <w:lvlText w:val="（%1）"/>
      <w:lvlJc w:val="left"/>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HorizontalSpacing w:val="160"/>
  <w:drawingGridVerticalSpacing w:val="43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A4375"/>
    <w:rsid w:val="00000B7A"/>
    <w:rsid w:val="00000F2D"/>
    <w:rsid w:val="000018D8"/>
    <w:rsid w:val="00001E56"/>
    <w:rsid w:val="00001FED"/>
    <w:rsid w:val="0000256E"/>
    <w:rsid w:val="00003765"/>
    <w:rsid w:val="00003B0E"/>
    <w:rsid w:val="00003B84"/>
    <w:rsid w:val="00004047"/>
    <w:rsid w:val="000043D6"/>
    <w:rsid w:val="00004608"/>
    <w:rsid w:val="00004736"/>
    <w:rsid w:val="00004746"/>
    <w:rsid w:val="00004E4E"/>
    <w:rsid w:val="00004FEC"/>
    <w:rsid w:val="00005229"/>
    <w:rsid w:val="000062C0"/>
    <w:rsid w:val="0001018B"/>
    <w:rsid w:val="00010982"/>
    <w:rsid w:val="0001212B"/>
    <w:rsid w:val="00012A42"/>
    <w:rsid w:val="000139CC"/>
    <w:rsid w:val="00013C6C"/>
    <w:rsid w:val="00013EC5"/>
    <w:rsid w:val="00014811"/>
    <w:rsid w:val="00015856"/>
    <w:rsid w:val="00016181"/>
    <w:rsid w:val="0001643D"/>
    <w:rsid w:val="000164F6"/>
    <w:rsid w:val="000166FE"/>
    <w:rsid w:val="0001794F"/>
    <w:rsid w:val="00017EF7"/>
    <w:rsid w:val="000203A8"/>
    <w:rsid w:val="00022250"/>
    <w:rsid w:val="00022517"/>
    <w:rsid w:val="00022598"/>
    <w:rsid w:val="00023098"/>
    <w:rsid w:val="0002319F"/>
    <w:rsid w:val="00023769"/>
    <w:rsid w:val="0002380E"/>
    <w:rsid w:val="00023B5D"/>
    <w:rsid w:val="0002415F"/>
    <w:rsid w:val="00024376"/>
    <w:rsid w:val="000247E6"/>
    <w:rsid w:val="00024BAD"/>
    <w:rsid w:val="0002600D"/>
    <w:rsid w:val="000266B5"/>
    <w:rsid w:val="0002694D"/>
    <w:rsid w:val="00027206"/>
    <w:rsid w:val="00027406"/>
    <w:rsid w:val="00027444"/>
    <w:rsid w:val="00027A64"/>
    <w:rsid w:val="00030336"/>
    <w:rsid w:val="00030A4D"/>
    <w:rsid w:val="00030D6A"/>
    <w:rsid w:val="0003242F"/>
    <w:rsid w:val="0003298A"/>
    <w:rsid w:val="0003401C"/>
    <w:rsid w:val="000356A5"/>
    <w:rsid w:val="0003570D"/>
    <w:rsid w:val="00036224"/>
    <w:rsid w:val="00036C30"/>
    <w:rsid w:val="00036E47"/>
    <w:rsid w:val="00037031"/>
    <w:rsid w:val="0003754F"/>
    <w:rsid w:val="00037B3A"/>
    <w:rsid w:val="000401D5"/>
    <w:rsid w:val="00040657"/>
    <w:rsid w:val="00040A9B"/>
    <w:rsid w:val="00041012"/>
    <w:rsid w:val="00041646"/>
    <w:rsid w:val="00042757"/>
    <w:rsid w:val="0004287E"/>
    <w:rsid w:val="000430E1"/>
    <w:rsid w:val="00043FC0"/>
    <w:rsid w:val="00044D69"/>
    <w:rsid w:val="000454A6"/>
    <w:rsid w:val="00045D64"/>
    <w:rsid w:val="00045FA9"/>
    <w:rsid w:val="00045FEA"/>
    <w:rsid w:val="0004608D"/>
    <w:rsid w:val="0004684F"/>
    <w:rsid w:val="00047727"/>
    <w:rsid w:val="00047C0D"/>
    <w:rsid w:val="00050E04"/>
    <w:rsid w:val="0005150C"/>
    <w:rsid w:val="00052093"/>
    <w:rsid w:val="000522B0"/>
    <w:rsid w:val="00052492"/>
    <w:rsid w:val="000526EB"/>
    <w:rsid w:val="00052F71"/>
    <w:rsid w:val="00054689"/>
    <w:rsid w:val="000546F4"/>
    <w:rsid w:val="00054E6D"/>
    <w:rsid w:val="00054FE5"/>
    <w:rsid w:val="00055517"/>
    <w:rsid w:val="00055A75"/>
    <w:rsid w:val="00056760"/>
    <w:rsid w:val="00057648"/>
    <w:rsid w:val="00057697"/>
    <w:rsid w:val="0005781E"/>
    <w:rsid w:val="00057858"/>
    <w:rsid w:val="00057B32"/>
    <w:rsid w:val="000609F7"/>
    <w:rsid w:val="00061423"/>
    <w:rsid w:val="0006160B"/>
    <w:rsid w:val="00061E98"/>
    <w:rsid w:val="00062672"/>
    <w:rsid w:val="00062C3D"/>
    <w:rsid w:val="000631AF"/>
    <w:rsid w:val="00063897"/>
    <w:rsid w:val="00063B97"/>
    <w:rsid w:val="00064B04"/>
    <w:rsid w:val="000653DF"/>
    <w:rsid w:val="00065B8E"/>
    <w:rsid w:val="00066A7F"/>
    <w:rsid w:val="00067517"/>
    <w:rsid w:val="0006773A"/>
    <w:rsid w:val="00067BE8"/>
    <w:rsid w:val="000701CC"/>
    <w:rsid w:val="000702ED"/>
    <w:rsid w:val="00070359"/>
    <w:rsid w:val="0007067F"/>
    <w:rsid w:val="00070C8D"/>
    <w:rsid w:val="00071734"/>
    <w:rsid w:val="0007190B"/>
    <w:rsid w:val="00071973"/>
    <w:rsid w:val="00071F07"/>
    <w:rsid w:val="00072640"/>
    <w:rsid w:val="00073333"/>
    <w:rsid w:val="00073431"/>
    <w:rsid w:val="00073620"/>
    <w:rsid w:val="00073BE1"/>
    <w:rsid w:val="00074635"/>
    <w:rsid w:val="00074EA1"/>
    <w:rsid w:val="0007581D"/>
    <w:rsid w:val="00076BA7"/>
    <w:rsid w:val="0007769A"/>
    <w:rsid w:val="000778FB"/>
    <w:rsid w:val="00077902"/>
    <w:rsid w:val="00077E66"/>
    <w:rsid w:val="00080007"/>
    <w:rsid w:val="00080C0F"/>
    <w:rsid w:val="00083434"/>
    <w:rsid w:val="00083899"/>
    <w:rsid w:val="00083C57"/>
    <w:rsid w:val="00083E67"/>
    <w:rsid w:val="0008431A"/>
    <w:rsid w:val="00084AC7"/>
    <w:rsid w:val="00084DDF"/>
    <w:rsid w:val="0008653B"/>
    <w:rsid w:val="00086848"/>
    <w:rsid w:val="00086B89"/>
    <w:rsid w:val="00086C5C"/>
    <w:rsid w:val="000870C8"/>
    <w:rsid w:val="00087B63"/>
    <w:rsid w:val="00090453"/>
    <w:rsid w:val="000909D3"/>
    <w:rsid w:val="00090DA0"/>
    <w:rsid w:val="00091D05"/>
    <w:rsid w:val="0009209A"/>
    <w:rsid w:val="00093ACE"/>
    <w:rsid w:val="00094793"/>
    <w:rsid w:val="000948A8"/>
    <w:rsid w:val="000951A1"/>
    <w:rsid w:val="00095208"/>
    <w:rsid w:val="00095679"/>
    <w:rsid w:val="00096C8E"/>
    <w:rsid w:val="000979F3"/>
    <w:rsid w:val="000A0993"/>
    <w:rsid w:val="000A0BA2"/>
    <w:rsid w:val="000A0CED"/>
    <w:rsid w:val="000A16A8"/>
    <w:rsid w:val="000A18AA"/>
    <w:rsid w:val="000A1AFA"/>
    <w:rsid w:val="000A2946"/>
    <w:rsid w:val="000A2E84"/>
    <w:rsid w:val="000A3690"/>
    <w:rsid w:val="000A3883"/>
    <w:rsid w:val="000A4D90"/>
    <w:rsid w:val="000A5AA4"/>
    <w:rsid w:val="000A5D05"/>
    <w:rsid w:val="000A6823"/>
    <w:rsid w:val="000A6C2E"/>
    <w:rsid w:val="000A7087"/>
    <w:rsid w:val="000A79EA"/>
    <w:rsid w:val="000A7CA7"/>
    <w:rsid w:val="000B0388"/>
    <w:rsid w:val="000B03EF"/>
    <w:rsid w:val="000B1147"/>
    <w:rsid w:val="000B1861"/>
    <w:rsid w:val="000B1E6B"/>
    <w:rsid w:val="000B2F3B"/>
    <w:rsid w:val="000B4A47"/>
    <w:rsid w:val="000B4C2F"/>
    <w:rsid w:val="000B5259"/>
    <w:rsid w:val="000B57BD"/>
    <w:rsid w:val="000B5926"/>
    <w:rsid w:val="000B59AE"/>
    <w:rsid w:val="000B669D"/>
    <w:rsid w:val="000B7649"/>
    <w:rsid w:val="000B7670"/>
    <w:rsid w:val="000B7A61"/>
    <w:rsid w:val="000C0184"/>
    <w:rsid w:val="000C0971"/>
    <w:rsid w:val="000C1683"/>
    <w:rsid w:val="000C1B48"/>
    <w:rsid w:val="000C27C0"/>
    <w:rsid w:val="000C28EF"/>
    <w:rsid w:val="000C2A06"/>
    <w:rsid w:val="000C2E29"/>
    <w:rsid w:val="000C2F4C"/>
    <w:rsid w:val="000C35F8"/>
    <w:rsid w:val="000C44CD"/>
    <w:rsid w:val="000C4FB0"/>
    <w:rsid w:val="000C5152"/>
    <w:rsid w:val="000C561D"/>
    <w:rsid w:val="000C6CF5"/>
    <w:rsid w:val="000C6F28"/>
    <w:rsid w:val="000C7DB8"/>
    <w:rsid w:val="000D0066"/>
    <w:rsid w:val="000D03C0"/>
    <w:rsid w:val="000D06DB"/>
    <w:rsid w:val="000D0781"/>
    <w:rsid w:val="000D0908"/>
    <w:rsid w:val="000D1017"/>
    <w:rsid w:val="000D1074"/>
    <w:rsid w:val="000D1202"/>
    <w:rsid w:val="000D20F2"/>
    <w:rsid w:val="000D2D54"/>
    <w:rsid w:val="000D3A8E"/>
    <w:rsid w:val="000D3F78"/>
    <w:rsid w:val="000D410C"/>
    <w:rsid w:val="000D41B1"/>
    <w:rsid w:val="000D55A8"/>
    <w:rsid w:val="000D58EE"/>
    <w:rsid w:val="000D5EAF"/>
    <w:rsid w:val="000D6187"/>
    <w:rsid w:val="000D7BBB"/>
    <w:rsid w:val="000E0355"/>
    <w:rsid w:val="000E05AD"/>
    <w:rsid w:val="000E0972"/>
    <w:rsid w:val="000E0BA3"/>
    <w:rsid w:val="000E0F7A"/>
    <w:rsid w:val="000E123B"/>
    <w:rsid w:val="000E1E74"/>
    <w:rsid w:val="000E22F4"/>
    <w:rsid w:val="000E2DE7"/>
    <w:rsid w:val="000E3760"/>
    <w:rsid w:val="000E665C"/>
    <w:rsid w:val="000E670E"/>
    <w:rsid w:val="000E673B"/>
    <w:rsid w:val="000E6BC2"/>
    <w:rsid w:val="000E74BA"/>
    <w:rsid w:val="000E7C8B"/>
    <w:rsid w:val="000F01FB"/>
    <w:rsid w:val="000F03D2"/>
    <w:rsid w:val="000F0893"/>
    <w:rsid w:val="000F1B7E"/>
    <w:rsid w:val="000F1E95"/>
    <w:rsid w:val="000F214D"/>
    <w:rsid w:val="000F22D4"/>
    <w:rsid w:val="000F259C"/>
    <w:rsid w:val="000F2849"/>
    <w:rsid w:val="000F31BF"/>
    <w:rsid w:val="000F32F4"/>
    <w:rsid w:val="000F36B8"/>
    <w:rsid w:val="000F3CC2"/>
    <w:rsid w:val="000F4008"/>
    <w:rsid w:val="000F512C"/>
    <w:rsid w:val="000F52AA"/>
    <w:rsid w:val="000F556B"/>
    <w:rsid w:val="000F565C"/>
    <w:rsid w:val="000F5F42"/>
    <w:rsid w:val="000F6857"/>
    <w:rsid w:val="000F7EF7"/>
    <w:rsid w:val="0010047A"/>
    <w:rsid w:val="00100E19"/>
    <w:rsid w:val="001017D0"/>
    <w:rsid w:val="00101BF3"/>
    <w:rsid w:val="00102410"/>
    <w:rsid w:val="00102998"/>
    <w:rsid w:val="00102A52"/>
    <w:rsid w:val="00102B7D"/>
    <w:rsid w:val="00102D03"/>
    <w:rsid w:val="001045BC"/>
    <w:rsid w:val="0010563B"/>
    <w:rsid w:val="00106F8E"/>
    <w:rsid w:val="00107001"/>
    <w:rsid w:val="00107764"/>
    <w:rsid w:val="0010799A"/>
    <w:rsid w:val="00110BB8"/>
    <w:rsid w:val="00110D5E"/>
    <w:rsid w:val="001117C9"/>
    <w:rsid w:val="00111B76"/>
    <w:rsid w:val="00111E84"/>
    <w:rsid w:val="00112098"/>
    <w:rsid w:val="001121E1"/>
    <w:rsid w:val="00113B36"/>
    <w:rsid w:val="00114183"/>
    <w:rsid w:val="00114789"/>
    <w:rsid w:val="00114B2D"/>
    <w:rsid w:val="00116491"/>
    <w:rsid w:val="00116DDA"/>
    <w:rsid w:val="00116E72"/>
    <w:rsid w:val="00117967"/>
    <w:rsid w:val="00117D62"/>
    <w:rsid w:val="00117F85"/>
    <w:rsid w:val="00120656"/>
    <w:rsid w:val="00120E79"/>
    <w:rsid w:val="00122174"/>
    <w:rsid w:val="001221A5"/>
    <w:rsid w:val="001225B1"/>
    <w:rsid w:val="00123889"/>
    <w:rsid w:val="00123C55"/>
    <w:rsid w:val="0012476C"/>
    <w:rsid w:val="00126AB2"/>
    <w:rsid w:val="00126B2A"/>
    <w:rsid w:val="00126F0A"/>
    <w:rsid w:val="00127CA7"/>
    <w:rsid w:val="00130B2F"/>
    <w:rsid w:val="00130DEA"/>
    <w:rsid w:val="00132F5D"/>
    <w:rsid w:val="00133033"/>
    <w:rsid w:val="001333C7"/>
    <w:rsid w:val="00133454"/>
    <w:rsid w:val="001341D5"/>
    <w:rsid w:val="0013434A"/>
    <w:rsid w:val="001349E2"/>
    <w:rsid w:val="00135297"/>
    <w:rsid w:val="00135B2D"/>
    <w:rsid w:val="00135DAB"/>
    <w:rsid w:val="00136109"/>
    <w:rsid w:val="00136CA6"/>
    <w:rsid w:val="00136CEA"/>
    <w:rsid w:val="001376CD"/>
    <w:rsid w:val="00137927"/>
    <w:rsid w:val="00137F2D"/>
    <w:rsid w:val="00140209"/>
    <w:rsid w:val="00140A0E"/>
    <w:rsid w:val="0014110E"/>
    <w:rsid w:val="0014167D"/>
    <w:rsid w:val="001417E2"/>
    <w:rsid w:val="001418A9"/>
    <w:rsid w:val="001418E1"/>
    <w:rsid w:val="00141EE8"/>
    <w:rsid w:val="00142935"/>
    <w:rsid w:val="0014368B"/>
    <w:rsid w:val="001438ED"/>
    <w:rsid w:val="00143EC2"/>
    <w:rsid w:val="00144543"/>
    <w:rsid w:val="00144968"/>
    <w:rsid w:val="00145951"/>
    <w:rsid w:val="00146601"/>
    <w:rsid w:val="0014713F"/>
    <w:rsid w:val="00147233"/>
    <w:rsid w:val="00147715"/>
    <w:rsid w:val="00147A3F"/>
    <w:rsid w:val="0015031D"/>
    <w:rsid w:val="00150E2F"/>
    <w:rsid w:val="00150EA0"/>
    <w:rsid w:val="00151531"/>
    <w:rsid w:val="001526E1"/>
    <w:rsid w:val="00153F86"/>
    <w:rsid w:val="00154015"/>
    <w:rsid w:val="00154505"/>
    <w:rsid w:val="0015459D"/>
    <w:rsid w:val="00154690"/>
    <w:rsid w:val="001554DE"/>
    <w:rsid w:val="00155977"/>
    <w:rsid w:val="00155BDF"/>
    <w:rsid w:val="0015641A"/>
    <w:rsid w:val="00157E59"/>
    <w:rsid w:val="001601E4"/>
    <w:rsid w:val="0016086F"/>
    <w:rsid w:val="00160CDB"/>
    <w:rsid w:val="00160FEF"/>
    <w:rsid w:val="001615F0"/>
    <w:rsid w:val="001617C1"/>
    <w:rsid w:val="001619ED"/>
    <w:rsid w:val="00161F58"/>
    <w:rsid w:val="0016216A"/>
    <w:rsid w:val="00162351"/>
    <w:rsid w:val="00163E77"/>
    <w:rsid w:val="00164744"/>
    <w:rsid w:val="00164B58"/>
    <w:rsid w:val="00164E87"/>
    <w:rsid w:val="00164F24"/>
    <w:rsid w:val="00165E6C"/>
    <w:rsid w:val="00166972"/>
    <w:rsid w:val="00166FCD"/>
    <w:rsid w:val="00167DA1"/>
    <w:rsid w:val="001709A6"/>
    <w:rsid w:val="00170AA9"/>
    <w:rsid w:val="00170C11"/>
    <w:rsid w:val="00170C74"/>
    <w:rsid w:val="001713B7"/>
    <w:rsid w:val="0017146B"/>
    <w:rsid w:val="0017180C"/>
    <w:rsid w:val="0017277C"/>
    <w:rsid w:val="001743C2"/>
    <w:rsid w:val="00174736"/>
    <w:rsid w:val="00174A92"/>
    <w:rsid w:val="00174F01"/>
    <w:rsid w:val="001759E6"/>
    <w:rsid w:val="00175F85"/>
    <w:rsid w:val="00176121"/>
    <w:rsid w:val="001763BC"/>
    <w:rsid w:val="00176FB1"/>
    <w:rsid w:val="00177619"/>
    <w:rsid w:val="00177881"/>
    <w:rsid w:val="00180F7D"/>
    <w:rsid w:val="00181A42"/>
    <w:rsid w:val="00181CCD"/>
    <w:rsid w:val="00181D82"/>
    <w:rsid w:val="00182E06"/>
    <w:rsid w:val="00182E0F"/>
    <w:rsid w:val="00184867"/>
    <w:rsid w:val="00185DB0"/>
    <w:rsid w:val="00185E2E"/>
    <w:rsid w:val="001860E2"/>
    <w:rsid w:val="001862BD"/>
    <w:rsid w:val="001874E3"/>
    <w:rsid w:val="0018789E"/>
    <w:rsid w:val="0019033B"/>
    <w:rsid w:val="00190442"/>
    <w:rsid w:val="00191BE6"/>
    <w:rsid w:val="00191F1E"/>
    <w:rsid w:val="00192576"/>
    <w:rsid w:val="00192AEA"/>
    <w:rsid w:val="00193218"/>
    <w:rsid w:val="00193A77"/>
    <w:rsid w:val="0019469C"/>
    <w:rsid w:val="0019497E"/>
    <w:rsid w:val="001954C5"/>
    <w:rsid w:val="0019584E"/>
    <w:rsid w:val="00195C4D"/>
    <w:rsid w:val="00197F68"/>
    <w:rsid w:val="001A0474"/>
    <w:rsid w:val="001A0DFB"/>
    <w:rsid w:val="001A1378"/>
    <w:rsid w:val="001A1A35"/>
    <w:rsid w:val="001A2454"/>
    <w:rsid w:val="001A2A20"/>
    <w:rsid w:val="001A36D4"/>
    <w:rsid w:val="001A3D8A"/>
    <w:rsid w:val="001A53BC"/>
    <w:rsid w:val="001A553B"/>
    <w:rsid w:val="001A5B49"/>
    <w:rsid w:val="001A6611"/>
    <w:rsid w:val="001A7FD6"/>
    <w:rsid w:val="001B0058"/>
    <w:rsid w:val="001B0AB9"/>
    <w:rsid w:val="001B0DCD"/>
    <w:rsid w:val="001B1D0A"/>
    <w:rsid w:val="001B287E"/>
    <w:rsid w:val="001B2D3C"/>
    <w:rsid w:val="001B32F9"/>
    <w:rsid w:val="001B3A49"/>
    <w:rsid w:val="001B4751"/>
    <w:rsid w:val="001B4A88"/>
    <w:rsid w:val="001B5506"/>
    <w:rsid w:val="001B6629"/>
    <w:rsid w:val="001B733F"/>
    <w:rsid w:val="001B7515"/>
    <w:rsid w:val="001B7987"/>
    <w:rsid w:val="001C04AB"/>
    <w:rsid w:val="001C1DD0"/>
    <w:rsid w:val="001C2B5E"/>
    <w:rsid w:val="001C2B9C"/>
    <w:rsid w:val="001C3170"/>
    <w:rsid w:val="001C36F4"/>
    <w:rsid w:val="001C4381"/>
    <w:rsid w:val="001C499F"/>
    <w:rsid w:val="001C4FC4"/>
    <w:rsid w:val="001C55C9"/>
    <w:rsid w:val="001C6BBA"/>
    <w:rsid w:val="001D0D6F"/>
    <w:rsid w:val="001D0E49"/>
    <w:rsid w:val="001D1A45"/>
    <w:rsid w:val="001D268F"/>
    <w:rsid w:val="001D3BDE"/>
    <w:rsid w:val="001D40AC"/>
    <w:rsid w:val="001D4D9C"/>
    <w:rsid w:val="001D554D"/>
    <w:rsid w:val="001D5AA1"/>
    <w:rsid w:val="001D5AE8"/>
    <w:rsid w:val="001D63A6"/>
    <w:rsid w:val="001D646C"/>
    <w:rsid w:val="001D6CF0"/>
    <w:rsid w:val="001D7421"/>
    <w:rsid w:val="001D746A"/>
    <w:rsid w:val="001E005A"/>
    <w:rsid w:val="001E0168"/>
    <w:rsid w:val="001E03AA"/>
    <w:rsid w:val="001E17BF"/>
    <w:rsid w:val="001E2142"/>
    <w:rsid w:val="001E310E"/>
    <w:rsid w:val="001E34CE"/>
    <w:rsid w:val="001E36EC"/>
    <w:rsid w:val="001E48C8"/>
    <w:rsid w:val="001E49BA"/>
    <w:rsid w:val="001E58D2"/>
    <w:rsid w:val="001E624B"/>
    <w:rsid w:val="001E6A52"/>
    <w:rsid w:val="001E7FE0"/>
    <w:rsid w:val="001F05EF"/>
    <w:rsid w:val="001F089C"/>
    <w:rsid w:val="001F105F"/>
    <w:rsid w:val="001F13D9"/>
    <w:rsid w:val="001F15D0"/>
    <w:rsid w:val="001F173C"/>
    <w:rsid w:val="001F1C37"/>
    <w:rsid w:val="001F1FDF"/>
    <w:rsid w:val="001F2997"/>
    <w:rsid w:val="001F2CC9"/>
    <w:rsid w:val="001F2D1D"/>
    <w:rsid w:val="001F3853"/>
    <w:rsid w:val="001F3B57"/>
    <w:rsid w:val="001F4952"/>
    <w:rsid w:val="001F4F1F"/>
    <w:rsid w:val="001F5E73"/>
    <w:rsid w:val="001F620F"/>
    <w:rsid w:val="001F6ABD"/>
    <w:rsid w:val="001F6C87"/>
    <w:rsid w:val="001F731C"/>
    <w:rsid w:val="001F7F62"/>
    <w:rsid w:val="00200CC3"/>
    <w:rsid w:val="002010C8"/>
    <w:rsid w:val="0020137D"/>
    <w:rsid w:val="002013CB"/>
    <w:rsid w:val="002017D8"/>
    <w:rsid w:val="00201A63"/>
    <w:rsid w:val="0020370C"/>
    <w:rsid w:val="00203A1D"/>
    <w:rsid w:val="00203E84"/>
    <w:rsid w:val="0020504C"/>
    <w:rsid w:val="00205FCF"/>
    <w:rsid w:val="002067C1"/>
    <w:rsid w:val="002068CC"/>
    <w:rsid w:val="00207C70"/>
    <w:rsid w:val="002102A7"/>
    <w:rsid w:val="00210785"/>
    <w:rsid w:val="00210815"/>
    <w:rsid w:val="00211053"/>
    <w:rsid w:val="00211336"/>
    <w:rsid w:val="0021169E"/>
    <w:rsid w:val="00211CA3"/>
    <w:rsid w:val="002125CD"/>
    <w:rsid w:val="00212982"/>
    <w:rsid w:val="002130AE"/>
    <w:rsid w:val="002136CF"/>
    <w:rsid w:val="00213A56"/>
    <w:rsid w:val="00214EBF"/>
    <w:rsid w:val="00215355"/>
    <w:rsid w:val="00216826"/>
    <w:rsid w:val="00216AD6"/>
    <w:rsid w:val="00216AFD"/>
    <w:rsid w:val="002171A3"/>
    <w:rsid w:val="00220746"/>
    <w:rsid w:val="00220CF3"/>
    <w:rsid w:val="002212A8"/>
    <w:rsid w:val="00221D59"/>
    <w:rsid w:val="0022229C"/>
    <w:rsid w:val="00222502"/>
    <w:rsid w:val="002227AF"/>
    <w:rsid w:val="002238D5"/>
    <w:rsid w:val="002239C1"/>
    <w:rsid w:val="00223FA4"/>
    <w:rsid w:val="00224B98"/>
    <w:rsid w:val="00224EB7"/>
    <w:rsid w:val="00225088"/>
    <w:rsid w:val="002250DC"/>
    <w:rsid w:val="00225E0F"/>
    <w:rsid w:val="00226200"/>
    <w:rsid w:val="00226879"/>
    <w:rsid w:val="0023015F"/>
    <w:rsid w:val="00231D39"/>
    <w:rsid w:val="0023282C"/>
    <w:rsid w:val="00233558"/>
    <w:rsid w:val="0023390E"/>
    <w:rsid w:val="0023489E"/>
    <w:rsid w:val="00234BDF"/>
    <w:rsid w:val="0023547F"/>
    <w:rsid w:val="00235BBD"/>
    <w:rsid w:val="0023639E"/>
    <w:rsid w:val="002363F1"/>
    <w:rsid w:val="00236E8A"/>
    <w:rsid w:val="00236FF4"/>
    <w:rsid w:val="0024011F"/>
    <w:rsid w:val="002412D5"/>
    <w:rsid w:val="00241566"/>
    <w:rsid w:val="00241902"/>
    <w:rsid w:val="00242015"/>
    <w:rsid w:val="0024257F"/>
    <w:rsid w:val="00242807"/>
    <w:rsid w:val="002447B6"/>
    <w:rsid w:val="00244CA7"/>
    <w:rsid w:val="00244DD7"/>
    <w:rsid w:val="00244F0C"/>
    <w:rsid w:val="00245031"/>
    <w:rsid w:val="00245CDD"/>
    <w:rsid w:val="00245F34"/>
    <w:rsid w:val="00246258"/>
    <w:rsid w:val="00246585"/>
    <w:rsid w:val="002469C1"/>
    <w:rsid w:val="00247175"/>
    <w:rsid w:val="00247831"/>
    <w:rsid w:val="002509A7"/>
    <w:rsid w:val="00250AAC"/>
    <w:rsid w:val="00251846"/>
    <w:rsid w:val="002521FA"/>
    <w:rsid w:val="002529A1"/>
    <w:rsid w:val="0025365C"/>
    <w:rsid w:val="00255367"/>
    <w:rsid w:val="00255659"/>
    <w:rsid w:val="002560FD"/>
    <w:rsid w:val="00256432"/>
    <w:rsid w:val="00257736"/>
    <w:rsid w:val="0025799C"/>
    <w:rsid w:val="00257B7C"/>
    <w:rsid w:val="00260452"/>
    <w:rsid w:val="00261362"/>
    <w:rsid w:val="00261424"/>
    <w:rsid w:val="00261B14"/>
    <w:rsid w:val="002624B4"/>
    <w:rsid w:val="0026273C"/>
    <w:rsid w:val="00263455"/>
    <w:rsid w:val="002638E4"/>
    <w:rsid w:val="00263B47"/>
    <w:rsid w:val="00263BDC"/>
    <w:rsid w:val="00263EFC"/>
    <w:rsid w:val="00263F3E"/>
    <w:rsid w:val="0026428E"/>
    <w:rsid w:val="00264A94"/>
    <w:rsid w:val="00264CB6"/>
    <w:rsid w:val="00265FDA"/>
    <w:rsid w:val="002660D8"/>
    <w:rsid w:val="0026631E"/>
    <w:rsid w:val="0026637F"/>
    <w:rsid w:val="0026669F"/>
    <w:rsid w:val="00266801"/>
    <w:rsid w:val="00267856"/>
    <w:rsid w:val="00267C63"/>
    <w:rsid w:val="00270A2B"/>
    <w:rsid w:val="00270BA8"/>
    <w:rsid w:val="00271091"/>
    <w:rsid w:val="00271A9D"/>
    <w:rsid w:val="00272074"/>
    <w:rsid w:val="00272340"/>
    <w:rsid w:val="00273130"/>
    <w:rsid w:val="0027345E"/>
    <w:rsid w:val="00273539"/>
    <w:rsid w:val="00273549"/>
    <w:rsid w:val="00274637"/>
    <w:rsid w:val="0027525A"/>
    <w:rsid w:val="00276000"/>
    <w:rsid w:val="0027656C"/>
    <w:rsid w:val="00276D46"/>
    <w:rsid w:val="00276E2E"/>
    <w:rsid w:val="00277470"/>
    <w:rsid w:val="00277AEA"/>
    <w:rsid w:val="00280263"/>
    <w:rsid w:val="00280760"/>
    <w:rsid w:val="00280F0B"/>
    <w:rsid w:val="0028112C"/>
    <w:rsid w:val="00281E0F"/>
    <w:rsid w:val="00281E7E"/>
    <w:rsid w:val="0028262F"/>
    <w:rsid w:val="00282AE7"/>
    <w:rsid w:val="002836AC"/>
    <w:rsid w:val="0028377E"/>
    <w:rsid w:val="002864F7"/>
    <w:rsid w:val="00287B41"/>
    <w:rsid w:val="00287F09"/>
    <w:rsid w:val="002908D4"/>
    <w:rsid w:val="00290D68"/>
    <w:rsid w:val="00290DBE"/>
    <w:rsid w:val="00290FF2"/>
    <w:rsid w:val="00291742"/>
    <w:rsid w:val="0029174E"/>
    <w:rsid w:val="00292FAA"/>
    <w:rsid w:val="00293051"/>
    <w:rsid w:val="002945FE"/>
    <w:rsid w:val="00295551"/>
    <w:rsid w:val="00295DA0"/>
    <w:rsid w:val="00297474"/>
    <w:rsid w:val="002A0267"/>
    <w:rsid w:val="002A02B5"/>
    <w:rsid w:val="002A0688"/>
    <w:rsid w:val="002A0A56"/>
    <w:rsid w:val="002A0AB6"/>
    <w:rsid w:val="002A12E3"/>
    <w:rsid w:val="002A25A3"/>
    <w:rsid w:val="002A3677"/>
    <w:rsid w:val="002A4348"/>
    <w:rsid w:val="002A4375"/>
    <w:rsid w:val="002A4E26"/>
    <w:rsid w:val="002A5F16"/>
    <w:rsid w:val="002A5F17"/>
    <w:rsid w:val="002A6426"/>
    <w:rsid w:val="002A6726"/>
    <w:rsid w:val="002A74C0"/>
    <w:rsid w:val="002A75C4"/>
    <w:rsid w:val="002B04FD"/>
    <w:rsid w:val="002B0D42"/>
    <w:rsid w:val="002B236E"/>
    <w:rsid w:val="002B2383"/>
    <w:rsid w:val="002B3742"/>
    <w:rsid w:val="002B3F13"/>
    <w:rsid w:val="002B4875"/>
    <w:rsid w:val="002B5697"/>
    <w:rsid w:val="002B7A50"/>
    <w:rsid w:val="002B7F29"/>
    <w:rsid w:val="002C23D0"/>
    <w:rsid w:val="002C2B03"/>
    <w:rsid w:val="002C302C"/>
    <w:rsid w:val="002C356F"/>
    <w:rsid w:val="002C3634"/>
    <w:rsid w:val="002C4974"/>
    <w:rsid w:val="002C4E3C"/>
    <w:rsid w:val="002C5662"/>
    <w:rsid w:val="002C5C9C"/>
    <w:rsid w:val="002C6624"/>
    <w:rsid w:val="002C679B"/>
    <w:rsid w:val="002C68E8"/>
    <w:rsid w:val="002C77B8"/>
    <w:rsid w:val="002D0166"/>
    <w:rsid w:val="002D0C46"/>
    <w:rsid w:val="002D1676"/>
    <w:rsid w:val="002D2385"/>
    <w:rsid w:val="002D29DF"/>
    <w:rsid w:val="002D2A66"/>
    <w:rsid w:val="002D3DCF"/>
    <w:rsid w:val="002D3E57"/>
    <w:rsid w:val="002D4483"/>
    <w:rsid w:val="002D48EA"/>
    <w:rsid w:val="002D5054"/>
    <w:rsid w:val="002D56AB"/>
    <w:rsid w:val="002D5C02"/>
    <w:rsid w:val="002D5F9C"/>
    <w:rsid w:val="002D6F3D"/>
    <w:rsid w:val="002D73D6"/>
    <w:rsid w:val="002D778E"/>
    <w:rsid w:val="002D790C"/>
    <w:rsid w:val="002D7C2E"/>
    <w:rsid w:val="002E037F"/>
    <w:rsid w:val="002E0C19"/>
    <w:rsid w:val="002E13B8"/>
    <w:rsid w:val="002E15CA"/>
    <w:rsid w:val="002E20D5"/>
    <w:rsid w:val="002E27C1"/>
    <w:rsid w:val="002E2F8A"/>
    <w:rsid w:val="002E357D"/>
    <w:rsid w:val="002E3A87"/>
    <w:rsid w:val="002E4FE6"/>
    <w:rsid w:val="002E5B32"/>
    <w:rsid w:val="002E5E64"/>
    <w:rsid w:val="002E61A9"/>
    <w:rsid w:val="002E651D"/>
    <w:rsid w:val="002E6D8E"/>
    <w:rsid w:val="002E7407"/>
    <w:rsid w:val="002E7F9A"/>
    <w:rsid w:val="002F08A4"/>
    <w:rsid w:val="002F09B3"/>
    <w:rsid w:val="002F17C2"/>
    <w:rsid w:val="002F26DD"/>
    <w:rsid w:val="002F29A2"/>
    <w:rsid w:val="002F3378"/>
    <w:rsid w:val="002F3A9C"/>
    <w:rsid w:val="002F40D8"/>
    <w:rsid w:val="002F47A3"/>
    <w:rsid w:val="002F4B33"/>
    <w:rsid w:val="002F4FF9"/>
    <w:rsid w:val="002F52D0"/>
    <w:rsid w:val="002F55D5"/>
    <w:rsid w:val="002F5BAF"/>
    <w:rsid w:val="002F5BF4"/>
    <w:rsid w:val="002F6106"/>
    <w:rsid w:val="002F6EDA"/>
    <w:rsid w:val="00300339"/>
    <w:rsid w:val="0030045E"/>
    <w:rsid w:val="00300846"/>
    <w:rsid w:val="00301062"/>
    <w:rsid w:val="003020F4"/>
    <w:rsid w:val="00302D94"/>
    <w:rsid w:val="00302DCE"/>
    <w:rsid w:val="00303490"/>
    <w:rsid w:val="00303E6E"/>
    <w:rsid w:val="003043B0"/>
    <w:rsid w:val="00305C7F"/>
    <w:rsid w:val="00305D0B"/>
    <w:rsid w:val="003064D4"/>
    <w:rsid w:val="003065E1"/>
    <w:rsid w:val="00307297"/>
    <w:rsid w:val="0030773C"/>
    <w:rsid w:val="00310149"/>
    <w:rsid w:val="00312241"/>
    <w:rsid w:val="00312443"/>
    <w:rsid w:val="003126A3"/>
    <w:rsid w:val="0031324E"/>
    <w:rsid w:val="003132B8"/>
    <w:rsid w:val="00313418"/>
    <w:rsid w:val="00313763"/>
    <w:rsid w:val="003139DA"/>
    <w:rsid w:val="00313A6D"/>
    <w:rsid w:val="00313E6B"/>
    <w:rsid w:val="0031420B"/>
    <w:rsid w:val="00314644"/>
    <w:rsid w:val="003148C1"/>
    <w:rsid w:val="00314F70"/>
    <w:rsid w:val="0031545D"/>
    <w:rsid w:val="003154AD"/>
    <w:rsid w:val="0031734C"/>
    <w:rsid w:val="00320483"/>
    <w:rsid w:val="00320C46"/>
    <w:rsid w:val="00320FB2"/>
    <w:rsid w:val="00321068"/>
    <w:rsid w:val="00321124"/>
    <w:rsid w:val="00323500"/>
    <w:rsid w:val="00323F1D"/>
    <w:rsid w:val="0032420A"/>
    <w:rsid w:val="003244FF"/>
    <w:rsid w:val="00325068"/>
    <w:rsid w:val="00325608"/>
    <w:rsid w:val="003257F7"/>
    <w:rsid w:val="00325E25"/>
    <w:rsid w:val="00326252"/>
    <w:rsid w:val="003265B6"/>
    <w:rsid w:val="00327239"/>
    <w:rsid w:val="00327261"/>
    <w:rsid w:val="00331679"/>
    <w:rsid w:val="00331925"/>
    <w:rsid w:val="00332034"/>
    <w:rsid w:val="0033211C"/>
    <w:rsid w:val="0033241C"/>
    <w:rsid w:val="0033356E"/>
    <w:rsid w:val="003335FD"/>
    <w:rsid w:val="0033374E"/>
    <w:rsid w:val="00334C30"/>
    <w:rsid w:val="003351CF"/>
    <w:rsid w:val="00335228"/>
    <w:rsid w:val="00335B1C"/>
    <w:rsid w:val="003370CF"/>
    <w:rsid w:val="00337513"/>
    <w:rsid w:val="00340684"/>
    <w:rsid w:val="003413AF"/>
    <w:rsid w:val="00341661"/>
    <w:rsid w:val="00341B90"/>
    <w:rsid w:val="00341C94"/>
    <w:rsid w:val="003427E1"/>
    <w:rsid w:val="00342EDC"/>
    <w:rsid w:val="00343052"/>
    <w:rsid w:val="00343198"/>
    <w:rsid w:val="00343440"/>
    <w:rsid w:val="00343444"/>
    <w:rsid w:val="00343718"/>
    <w:rsid w:val="00343AAA"/>
    <w:rsid w:val="003443D1"/>
    <w:rsid w:val="003445EE"/>
    <w:rsid w:val="00344799"/>
    <w:rsid w:val="00345176"/>
    <w:rsid w:val="00345A61"/>
    <w:rsid w:val="00345C56"/>
    <w:rsid w:val="00345FFE"/>
    <w:rsid w:val="00346B5D"/>
    <w:rsid w:val="00346C1B"/>
    <w:rsid w:val="00346E2F"/>
    <w:rsid w:val="00347C3F"/>
    <w:rsid w:val="0035024D"/>
    <w:rsid w:val="0035066A"/>
    <w:rsid w:val="00351A34"/>
    <w:rsid w:val="00351F95"/>
    <w:rsid w:val="00352F20"/>
    <w:rsid w:val="00353ACA"/>
    <w:rsid w:val="00354127"/>
    <w:rsid w:val="00354701"/>
    <w:rsid w:val="0035519F"/>
    <w:rsid w:val="00355626"/>
    <w:rsid w:val="00355F37"/>
    <w:rsid w:val="003579C0"/>
    <w:rsid w:val="00357FDB"/>
    <w:rsid w:val="003609EA"/>
    <w:rsid w:val="00360BFA"/>
    <w:rsid w:val="00361012"/>
    <w:rsid w:val="003612BF"/>
    <w:rsid w:val="003614CA"/>
    <w:rsid w:val="003618FC"/>
    <w:rsid w:val="00361BA5"/>
    <w:rsid w:val="003629FF"/>
    <w:rsid w:val="00362ABC"/>
    <w:rsid w:val="00362ECC"/>
    <w:rsid w:val="00363C95"/>
    <w:rsid w:val="003650D6"/>
    <w:rsid w:val="00366A11"/>
    <w:rsid w:val="00367349"/>
    <w:rsid w:val="00367F71"/>
    <w:rsid w:val="003700CC"/>
    <w:rsid w:val="00370119"/>
    <w:rsid w:val="00370694"/>
    <w:rsid w:val="00370BBE"/>
    <w:rsid w:val="003714F6"/>
    <w:rsid w:val="003715A7"/>
    <w:rsid w:val="0037171B"/>
    <w:rsid w:val="00371B83"/>
    <w:rsid w:val="00372D37"/>
    <w:rsid w:val="00373306"/>
    <w:rsid w:val="00373361"/>
    <w:rsid w:val="0037355F"/>
    <w:rsid w:val="00373829"/>
    <w:rsid w:val="00373B02"/>
    <w:rsid w:val="003747BA"/>
    <w:rsid w:val="00374B45"/>
    <w:rsid w:val="003758CE"/>
    <w:rsid w:val="00375B12"/>
    <w:rsid w:val="003764D5"/>
    <w:rsid w:val="00376836"/>
    <w:rsid w:val="00376908"/>
    <w:rsid w:val="00376A27"/>
    <w:rsid w:val="003777C6"/>
    <w:rsid w:val="00377DBF"/>
    <w:rsid w:val="003813A6"/>
    <w:rsid w:val="00383FDC"/>
    <w:rsid w:val="003840ED"/>
    <w:rsid w:val="00384B7C"/>
    <w:rsid w:val="00385877"/>
    <w:rsid w:val="00386494"/>
    <w:rsid w:val="00387438"/>
    <w:rsid w:val="003923CE"/>
    <w:rsid w:val="003924D1"/>
    <w:rsid w:val="00392925"/>
    <w:rsid w:val="00393067"/>
    <w:rsid w:val="0039307F"/>
    <w:rsid w:val="0039314F"/>
    <w:rsid w:val="00393215"/>
    <w:rsid w:val="00393481"/>
    <w:rsid w:val="0039352C"/>
    <w:rsid w:val="0039486B"/>
    <w:rsid w:val="003968FC"/>
    <w:rsid w:val="00397407"/>
    <w:rsid w:val="00397A95"/>
    <w:rsid w:val="003A02BD"/>
    <w:rsid w:val="003A0C55"/>
    <w:rsid w:val="003A1AA3"/>
    <w:rsid w:val="003A2E8E"/>
    <w:rsid w:val="003A3132"/>
    <w:rsid w:val="003A3D03"/>
    <w:rsid w:val="003A3DE8"/>
    <w:rsid w:val="003A408A"/>
    <w:rsid w:val="003A47E4"/>
    <w:rsid w:val="003A4D37"/>
    <w:rsid w:val="003A4FC4"/>
    <w:rsid w:val="003A595B"/>
    <w:rsid w:val="003A6005"/>
    <w:rsid w:val="003A6845"/>
    <w:rsid w:val="003B0471"/>
    <w:rsid w:val="003B0A98"/>
    <w:rsid w:val="003B0DD4"/>
    <w:rsid w:val="003B1102"/>
    <w:rsid w:val="003B1488"/>
    <w:rsid w:val="003B15A5"/>
    <w:rsid w:val="003B1618"/>
    <w:rsid w:val="003B199C"/>
    <w:rsid w:val="003B345B"/>
    <w:rsid w:val="003B3AF1"/>
    <w:rsid w:val="003B3B34"/>
    <w:rsid w:val="003B4286"/>
    <w:rsid w:val="003B4AA8"/>
    <w:rsid w:val="003B4C88"/>
    <w:rsid w:val="003B5414"/>
    <w:rsid w:val="003B616E"/>
    <w:rsid w:val="003B7993"/>
    <w:rsid w:val="003B79CE"/>
    <w:rsid w:val="003B7E68"/>
    <w:rsid w:val="003C1B76"/>
    <w:rsid w:val="003C1E84"/>
    <w:rsid w:val="003C22E0"/>
    <w:rsid w:val="003C23C9"/>
    <w:rsid w:val="003C2F79"/>
    <w:rsid w:val="003C31B4"/>
    <w:rsid w:val="003C3A3C"/>
    <w:rsid w:val="003C3CBC"/>
    <w:rsid w:val="003C43D4"/>
    <w:rsid w:val="003C4CE7"/>
    <w:rsid w:val="003C5AA4"/>
    <w:rsid w:val="003C69EA"/>
    <w:rsid w:val="003C6D00"/>
    <w:rsid w:val="003C73F8"/>
    <w:rsid w:val="003C7DD9"/>
    <w:rsid w:val="003D00EA"/>
    <w:rsid w:val="003D03EC"/>
    <w:rsid w:val="003D0B40"/>
    <w:rsid w:val="003D0B6E"/>
    <w:rsid w:val="003D3CE1"/>
    <w:rsid w:val="003D4D4F"/>
    <w:rsid w:val="003D69DC"/>
    <w:rsid w:val="003D6BE1"/>
    <w:rsid w:val="003E0871"/>
    <w:rsid w:val="003E0DB1"/>
    <w:rsid w:val="003E13A5"/>
    <w:rsid w:val="003E16CA"/>
    <w:rsid w:val="003E19C7"/>
    <w:rsid w:val="003E27C7"/>
    <w:rsid w:val="003E3210"/>
    <w:rsid w:val="003E38FB"/>
    <w:rsid w:val="003E3BE0"/>
    <w:rsid w:val="003E3CF1"/>
    <w:rsid w:val="003E3FEB"/>
    <w:rsid w:val="003E4050"/>
    <w:rsid w:val="003E415F"/>
    <w:rsid w:val="003E5CC0"/>
    <w:rsid w:val="003E5D2A"/>
    <w:rsid w:val="003E606A"/>
    <w:rsid w:val="003E7024"/>
    <w:rsid w:val="003E723A"/>
    <w:rsid w:val="003E7D01"/>
    <w:rsid w:val="003F0011"/>
    <w:rsid w:val="003F026A"/>
    <w:rsid w:val="003F0F7D"/>
    <w:rsid w:val="003F10B9"/>
    <w:rsid w:val="003F11E5"/>
    <w:rsid w:val="003F1214"/>
    <w:rsid w:val="003F222C"/>
    <w:rsid w:val="003F3C01"/>
    <w:rsid w:val="003F4E02"/>
    <w:rsid w:val="003F4F4F"/>
    <w:rsid w:val="003F662E"/>
    <w:rsid w:val="003F6976"/>
    <w:rsid w:val="003F72C8"/>
    <w:rsid w:val="003F770D"/>
    <w:rsid w:val="0040001C"/>
    <w:rsid w:val="00400694"/>
    <w:rsid w:val="004025CD"/>
    <w:rsid w:val="00402BE3"/>
    <w:rsid w:val="00402C25"/>
    <w:rsid w:val="00402F8D"/>
    <w:rsid w:val="0040318A"/>
    <w:rsid w:val="00403828"/>
    <w:rsid w:val="00403D7D"/>
    <w:rsid w:val="00404485"/>
    <w:rsid w:val="00404D89"/>
    <w:rsid w:val="004051F8"/>
    <w:rsid w:val="0040533D"/>
    <w:rsid w:val="004053F8"/>
    <w:rsid w:val="00405F29"/>
    <w:rsid w:val="00406CD9"/>
    <w:rsid w:val="004104E7"/>
    <w:rsid w:val="00411CC8"/>
    <w:rsid w:val="00412160"/>
    <w:rsid w:val="00412252"/>
    <w:rsid w:val="004126E4"/>
    <w:rsid w:val="004126F1"/>
    <w:rsid w:val="00412739"/>
    <w:rsid w:val="00412CA2"/>
    <w:rsid w:val="0041380F"/>
    <w:rsid w:val="004141AA"/>
    <w:rsid w:val="00414B51"/>
    <w:rsid w:val="004159CF"/>
    <w:rsid w:val="00416293"/>
    <w:rsid w:val="00417170"/>
    <w:rsid w:val="00417880"/>
    <w:rsid w:val="00420A9D"/>
    <w:rsid w:val="00421904"/>
    <w:rsid w:val="00421963"/>
    <w:rsid w:val="00422F2A"/>
    <w:rsid w:val="00423809"/>
    <w:rsid w:val="004248DF"/>
    <w:rsid w:val="00424EBF"/>
    <w:rsid w:val="004256DF"/>
    <w:rsid w:val="0042572C"/>
    <w:rsid w:val="004258AC"/>
    <w:rsid w:val="00426BA9"/>
    <w:rsid w:val="0042761F"/>
    <w:rsid w:val="00430902"/>
    <w:rsid w:val="00430BB8"/>
    <w:rsid w:val="004312A3"/>
    <w:rsid w:val="004312A6"/>
    <w:rsid w:val="004347F4"/>
    <w:rsid w:val="00437C99"/>
    <w:rsid w:val="0044026F"/>
    <w:rsid w:val="004409B2"/>
    <w:rsid w:val="00440CBA"/>
    <w:rsid w:val="0044205B"/>
    <w:rsid w:val="004433AB"/>
    <w:rsid w:val="0044360D"/>
    <w:rsid w:val="004439F7"/>
    <w:rsid w:val="00444EE0"/>
    <w:rsid w:val="00445986"/>
    <w:rsid w:val="0044599D"/>
    <w:rsid w:val="00445F58"/>
    <w:rsid w:val="00446474"/>
    <w:rsid w:val="00446892"/>
    <w:rsid w:val="00447124"/>
    <w:rsid w:val="00447E94"/>
    <w:rsid w:val="00450820"/>
    <w:rsid w:val="004519BD"/>
    <w:rsid w:val="00451AA4"/>
    <w:rsid w:val="00451FC4"/>
    <w:rsid w:val="00452057"/>
    <w:rsid w:val="0045295D"/>
    <w:rsid w:val="00454344"/>
    <w:rsid w:val="00454DE6"/>
    <w:rsid w:val="00455AC5"/>
    <w:rsid w:val="00455C50"/>
    <w:rsid w:val="00455CA0"/>
    <w:rsid w:val="004571F7"/>
    <w:rsid w:val="0045734E"/>
    <w:rsid w:val="00460196"/>
    <w:rsid w:val="00460506"/>
    <w:rsid w:val="004613F2"/>
    <w:rsid w:val="004617A2"/>
    <w:rsid w:val="00461D50"/>
    <w:rsid w:val="00461F7F"/>
    <w:rsid w:val="00462225"/>
    <w:rsid w:val="004626CC"/>
    <w:rsid w:val="00463233"/>
    <w:rsid w:val="00463B86"/>
    <w:rsid w:val="004659E5"/>
    <w:rsid w:val="00466147"/>
    <w:rsid w:val="00466580"/>
    <w:rsid w:val="00466842"/>
    <w:rsid w:val="004671BF"/>
    <w:rsid w:val="004678FA"/>
    <w:rsid w:val="00470191"/>
    <w:rsid w:val="00470E1F"/>
    <w:rsid w:val="004716BC"/>
    <w:rsid w:val="004729FA"/>
    <w:rsid w:val="00472AFE"/>
    <w:rsid w:val="00473A80"/>
    <w:rsid w:val="00474298"/>
    <w:rsid w:val="00474509"/>
    <w:rsid w:val="00475632"/>
    <w:rsid w:val="00475EAE"/>
    <w:rsid w:val="00476710"/>
    <w:rsid w:val="00476897"/>
    <w:rsid w:val="00476EC2"/>
    <w:rsid w:val="0047748C"/>
    <w:rsid w:val="004807B8"/>
    <w:rsid w:val="00482625"/>
    <w:rsid w:val="004835AB"/>
    <w:rsid w:val="00483AAE"/>
    <w:rsid w:val="00483B75"/>
    <w:rsid w:val="00483BE6"/>
    <w:rsid w:val="004841DF"/>
    <w:rsid w:val="00484C2F"/>
    <w:rsid w:val="00484D6D"/>
    <w:rsid w:val="00485077"/>
    <w:rsid w:val="00486738"/>
    <w:rsid w:val="00486DC3"/>
    <w:rsid w:val="00486DFF"/>
    <w:rsid w:val="00487890"/>
    <w:rsid w:val="00487B63"/>
    <w:rsid w:val="0049011F"/>
    <w:rsid w:val="0049086B"/>
    <w:rsid w:val="00490AA0"/>
    <w:rsid w:val="00490BAF"/>
    <w:rsid w:val="00491D68"/>
    <w:rsid w:val="00492D84"/>
    <w:rsid w:val="00492DD9"/>
    <w:rsid w:val="00492E15"/>
    <w:rsid w:val="00493056"/>
    <w:rsid w:val="004939FA"/>
    <w:rsid w:val="00494148"/>
    <w:rsid w:val="004959A4"/>
    <w:rsid w:val="00496699"/>
    <w:rsid w:val="0049669E"/>
    <w:rsid w:val="00497134"/>
    <w:rsid w:val="00497CEC"/>
    <w:rsid w:val="004A12FC"/>
    <w:rsid w:val="004A1931"/>
    <w:rsid w:val="004A1A10"/>
    <w:rsid w:val="004A1BD3"/>
    <w:rsid w:val="004A2316"/>
    <w:rsid w:val="004A23FA"/>
    <w:rsid w:val="004A24D4"/>
    <w:rsid w:val="004A2A9B"/>
    <w:rsid w:val="004A337B"/>
    <w:rsid w:val="004A351A"/>
    <w:rsid w:val="004A3559"/>
    <w:rsid w:val="004A36F3"/>
    <w:rsid w:val="004A3C36"/>
    <w:rsid w:val="004A416B"/>
    <w:rsid w:val="004A41C0"/>
    <w:rsid w:val="004A4DF8"/>
    <w:rsid w:val="004A5026"/>
    <w:rsid w:val="004A5D90"/>
    <w:rsid w:val="004A5E11"/>
    <w:rsid w:val="004A5E57"/>
    <w:rsid w:val="004A6385"/>
    <w:rsid w:val="004A6F9B"/>
    <w:rsid w:val="004A755C"/>
    <w:rsid w:val="004A7977"/>
    <w:rsid w:val="004A7B98"/>
    <w:rsid w:val="004B0563"/>
    <w:rsid w:val="004B0646"/>
    <w:rsid w:val="004B0E1C"/>
    <w:rsid w:val="004B0F36"/>
    <w:rsid w:val="004B2B1A"/>
    <w:rsid w:val="004B2C9E"/>
    <w:rsid w:val="004B3190"/>
    <w:rsid w:val="004B344C"/>
    <w:rsid w:val="004B40CD"/>
    <w:rsid w:val="004B48F1"/>
    <w:rsid w:val="004B5556"/>
    <w:rsid w:val="004B5AA5"/>
    <w:rsid w:val="004B5C30"/>
    <w:rsid w:val="004B5E45"/>
    <w:rsid w:val="004B6505"/>
    <w:rsid w:val="004B65C1"/>
    <w:rsid w:val="004B68EF"/>
    <w:rsid w:val="004B6A18"/>
    <w:rsid w:val="004C01E8"/>
    <w:rsid w:val="004C01F1"/>
    <w:rsid w:val="004C0C05"/>
    <w:rsid w:val="004C19CF"/>
    <w:rsid w:val="004C1D6F"/>
    <w:rsid w:val="004C20A5"/>
    <w:rsid w:val="004C244B"/>
    <w:rsid w:val="004C2E2A"/>
    <w:rsid w:val="004C3864"/>
    <w:rsid w:val="004C3972"/>
    <w:rsid w:val="004C49EE"/>
    <w:rsid w:val="004C4FC9"/>
    <w:rsid w:val="004C5788"/>
    <w:rsid w:val="004C57E5"/>
    <w:rsid w:val="004C5963"/>
    <w:rsid w:val="004C69A7"/>
    <w:rsid w:val="004C6CE5"/>
    <w:rsid w:val="004C6E6B"/>
    <w:rsid w:val="004C6ED3"/>
    <w:rsid w:val="004C7AC4"/>
    <w:rsid w:val="004D0A63"/>
    <w:rsid w:val="004D1308"/>
    <w:rsid w:val="004D1F4A"/>
    <w:rsid w:val="004D242D"/>
    <w:rsid w:val="004D38C8"/>
    <w:rsid w:val="004D39FF"/>
    <w:rsid w:val="004D4516"/>
    <w:rsid w:val="004D487E"/>
    <w:rsid w:val="004D62C7"/>
    <w:rsid w:val="004D68D2"/>
    <w:rsid w:val="004D69A1"/>
    <w:rsid w:val="004D69BD"/>
    <w:rsid w:val="004D6C88"/>
    <w:rsid w:val="004D6CE0"/>
    <w:rsid w:val="004D775C"/>
    <w:rsid w:val="004D77F5"/>
    <w:rsid w:val="004D797B"/>
    <w:rsid w:val="004E033B"/>
    <w:rsid w:val="004E03E2"/>
    <w:rsid w:val="004E0DDF"/>
    <w:rsid w:val="004E276F"/>
    <w:rsid w:val="004E2FB3"/>
    <w:rsid w:val="004E36CD"/>
    <w:rsid w:val="004E47D5"/>
    <w:rsid w:val="004E4C15"/>
    <w:rsid w:val="004E4C8A"/>
    <w:rsid w:val="004E5C4E"/>
    <w:rsid w:val="004E5C58"/>
    <w:rsid w:val="004E6174"/>
    <w:rsid w:val="004E65E6"/>
    <w:rsid w:val="004E68EB"/>
    <w:rsid w:val="004E6911"/>
    <w:rsid w:val="004E7382"/>
    <w:rsid w:val="004F027F"/>
    <w:rsid w:val="004F061C"/>
    <w:rsid w:val="004F236E"/>
    <w:rsid w:val="004F3C4E"/>
    <w:rsid w:val="004F4164"/>
    <w:rsid w:val="004F4E91"/>
    <w:rsid w:val="004F4F99"/>
    <w:rsid w:val="004F596F"/>
    <w:rsid w:val="004F73B0"/>
    <w:rsid w:val="004F7643"/>
    <w:rsid w:val="004F7A45"/>
    <w:rsid w:val="004F7F40"/>
    <w:rsid w:val="004F7F72"/>
    <w:rsid w:val="00500936"/>
    <w:rsid w:val="0050093D"/>
    <w:rsid w:val="005032EE"/>
    <w:rsid w:val="00504946"/>
    <w:rsid w:val="00505A2A"/>
    <w:rsid w:val="005062B4"/>
    <w:rsid w:val="0050695E"/>
    <w:rsid w:val="00506A45"/>
    <w:rsid w:val="00506C4B"/>
    <w:rsid w:val="00506DE6"/>
    <w:rsid w:val="0050768F"/>
    <w:rsid w:val="005077F8"/>
    <w:rsid w:val="0050785B"/>
    <w:rsid w:val="005112BE"/>
    <w:rsid w:val="00511D4B"/>
    <w:rsid w:val="005125C5"/>
    <w:rsid w:val="00512933"/>
    <w:rsid w:val="00512AFD"/>
    <w:rsid w:val="005131C8"/>
    <w:rsid w:val="0051347D"/>
    <w:rsid w:val="00513AF4"/>
    <w:rsid w:val="005143CF"/>
    <w:rsid w:val="005169DA"/>
    <w:rsid w:val="005176E9"/>
    <w:rsid w:val="00517954"/>
    <w:rsid w:val="00517F0E"/>
    <w:rsid w:val="0052053F"/>
    <w:rsid w:val="00520696"/>
    <w:rsid w:val="00521A71"/>
    <w:rsid w:val="00522010"/>
    <w:rsid w:val="00522277"/>
    <w:rsid w:val="005222EF"/>
    <w:rsid w:val="00523586"/>
    <w:rsid w:val="005244BA"/>
    <w:rsid w:val="005249A9"/>
    <w:rsid w:val="005249B7"/>
    <w:rsid w:val="0052529F"/>
    <w:rsid w:val="00525723"/>
    <w:rsid w:val="005268A2"/>
    <w:rsid w:val="00530389"/>
    <w:rsid w:val="005333C2"/>
    <w:rsid w:val="005334AB"/>
    <w:rsid w:val="005338AF"/>
    <w:rsid w:val="00533DED"/>
    <w:rsid w:val="005340BD"/>
    <w:rsid w:val="005352EE"/>
    <w:rsid w:val="00535727"/>
    <w:rsid w:val="00535DD1"/>
    <w:rsid w:val="00536338"/>
    <w:rsid w:val="0053642D"/>
    <w:rsid w:val="0053737F"/>
    <w:rsid w:val="00537A75"/>
    <w:rsid w:val="00540479"/>
    <w:rsid w:val="005405A7"/>
    <w:rsid w:val="005412E4"/>
    <w:rsid w:val="00541846"/>
    <w:rsid w:val="00542592"/>
    <w:rsid w:val="00542D8F"/>
    <w:rsid w:val="00543282"/>
    <w:rsid w:val="00543483"/>
    <w:rsid w:val="00543510"/>
    <w:rsid w:val="00543532"/>
    <w:rsid w:val="00543FA1"/>
    <w:rsid w:val="005445C6"/>
    <w:rsid w:val="005449FD"/>
    <w:rsid w:val="0054571E"/>
    <w:rsid w:val="005463E5"/>
    <w:rsid w:val="00546A66"/>
    <w:rsid w:val="00546B5C"/>
    <w:rsid w:val="00547149"/>
    <w:rsid w:val="00547324"/>
    <w:rsid w:val="00550CFC"/>
    <w:rsid w:val="0055118F"/>
    <w:rsid w:val="0055320B"/>
    <w:rsid w:val="0055322E"/>
    <w:rsid w:val="00553AA1"/>
    <w:rsid w:val="0055504C"/>
    <w:rsid w:val="0055515A"/>
    <w:rsid w:val="00555749"/>
    <w:rsid w:val="00555774"/>
    <w:rsid w:val="005558B1"/>
    <w:rsid w:val="005567B7"/>
    <w:rsid w:val="00556A56"/>
    <w:rsid w:val="005601FD"/>
    <w:rsid w:val="00560BB2"/>
    <w:rsid w:val="00561109"/>
    <w:rsid w:val="00562ED9"/>
    <w:rsid w:val="005632BB"/>
    <w:rsid w:val="00563392"/>
    <w:rsid w:val="00563448"/>
    <w:rsid w:val="00563526"/>
    <w:rsid w:val="00563E06"/>
    <w:rsid w:val="005640CB"/>
    <w:rsid w:val="005647E9"/>
    <w:rsid w:val="00564876"/>
    <w:rsid w:val="00564AC0"/>
    <w:rsid w:val="00564C06"/>
    <w:rsid w:val="00565FEA"/>
    <w:rsid w:val="005668F0"/>
    <w:rsid w:val="00566CE1"/>
    <w:rsid w:val="005670D9"/>
    <w:rsid w:val="00570DFD"/>
    <w:rsid w:val="00570E82"/>
    <w:rsid w:val="0057107A"/>
    <w:rsid w:val="005724C9"/>
    <w:rsid w:val="005725AF"/>
    <w:rsid w:val="005729CF"/>
    <w:rsid w:val="005732A7"/>
    <w:rsid w:val="00573560"/>
    <w:rsid w:val="005735C1"/>
    <w:rsid w:val="00573A33"/>
    <w:rsid w:val="0057429D"/>
    <w:rsid w:val="00574919"/>
    <w:rsid w:val="005752FE"/>
    <w:rsid w:val="0057714B"/>
    <w:rsid w:val="00580215"/>
    <w:rsid w:val="00583477"/>
    <w:rsid w:val="005834B7"/>
    <w:rsid w:val="00583660"/>
    <w:rsid w:val="0058384C"/>
    <w:rsid w:val="00583EA6"/>
    <w:rsid w:val="00584150"/>
    <w:rsid w:val="0058443C"/>
    <w:rsid w:val="00584694"/>
    <w:rsid w:val="005848EF"/>
    <w:rsid w:val="0058496E"/>
    <w:rsid w:val="00584A31"/>
    <w:rsid w:val="005863F3"/>
    <w:rsid w:val="00586F66"/>
    <w:rsid w:val="00587101"/>
    <w:rsid w:val="0058727E"/>
    <w:rsid w:val="005873CE"/>
    <w:rsid w:val="00587CA9"/>
    <w:rsid w:val="00587D7B"/>
    <w:rsid w:val="00590070"/>
    <w:rsid w:val="00590570"/>
    <w:rsid w:val="005919D2"/>
    <w:rsid w:val="00591A6C"/>
    <w:rsid w:val="0059262F"/>
    <w:rsid w:val="00592674"/>
    <w:rsid w:val="005927E2"/>
    <w:rsid w:val="00592A86"/>
    <w:rsid w:val="00592CB0"/>
    <w:rsid w:val="005931B1"/>
    <w:rsid w:val="00593B01"/>
    <w:rsid w:val="005946C9"/>
    <w:rsid w:val="00594974"/>
    <w:rsid w:val="00595CCB"/>
    <w:rsid w:val="00596181"/>
    <w:rsid w:val="005961FD"/>
    <w:rsid w:val="0059629C"/>
    <w:rsid w:val="00596557"/>
    <w:rsid w:val="00596F28"/>
    <w:rsid w:val="0059723D"/>
    <w:rsid w:val="00597926"/>
    <w:rsid w:val="00597B17"/>
    <w:rsid w:val="005A1736"/>
    <w:rsid w:val="005A218D"/>
    <w:rsid w:val="005A2651"/>
    <w:rsid w:val="005A2B64"/>
    <w:rsid w:val="005A2D78"/>
    <w:rsid w:val="005A2E5D"/>
    <w:rsid w:val="005A2F48"/>
    <w:rsid w:val="005A3751"/>
    <w:rsid w:val="005A38A5"/>
    <w:rsid w:val="005A3D8F"/>
    <w:rsid w:val="005A4B5F"/>
    <w:rsid w:val="005A6256"/>
    <w:rsid w:val="005A6677"/>
    <w:rsid w:val="005A7699"/>
    <w:rsid w:val="005A7E1D"/>
    <w:rsid w:val="005B00C3"/>
    <w:rsid w:val="005B10EA"/>
    <w:rsid w:val="005B11C9"/>
    <w:rsid w:val="005B1396"/>
    <w:rsid w:val="005B15AE"/>
    <w:rsid w:val="005B1E64"/>
    <w:rsid w:val="005B26E9"/>
    <w:rsid w:val="005B2879"/>
    <w:rsid w:val="005B2A7E"/>
    <w:rsid w:val="005B36D1"/>
    <w:rsid w:val="005B39F5"/>
    <w:rsid w:val="005B439F"/>
    <w:rsid w:val="005B4F93"/>
    <w:rsid w:val="005B590B"/>
    <w:rsid w:val="005B64B7"/>
    <w:rsid w:val="005B6B33"/>
    <w:rsid w:val="005B6BF4"/>
    <w:rsid w:val="005B6F40"/>
    <w:rsid w:val="005C052A"/>
    <w:rsid w:val="005C0E9C"/>
    <w:rsid w:val="005C16AC"/>
    <w:rsid w:val="005C1A7D"/>
    <w:rsid w:val="005C1FD8"/>
    <w:rsid w:val="005C25D9"/>
    <w:rsid w:val="005C27D3"/>
    <w:rsid w:val="005C2FEC"/>
    <w:rsid w:val="005C333D"/>
    <w:rsid w:val="005C3B16"/>
    <w:rsid w:val="005C3EA5"/>
    <w:rsid w:val="005C3ED1"/>
    <w:rsid w:val="005C57CB"/>
    <w:rsid w:val="005C5F6A"/>
    <w:rsid w:val="005C615F"/>
    <w:rsid w:val="005C627A"/>
    <w:rsid w:val="005C65F5"/>
    <w:rsid w:val="005C6B77"/>
    <w:rsid w:val="005C7982"/>
    <w:rsid w:val="005D0C9B"/>
    <w:rsid w:val="005D0E41"/>
    <w:rsid w:val="005D1127"/>
    <w:rsid w:val="005D12C5"/>
    <w:rsid w:val="005D19CC"/>
    <w:rsid w:val="005D1A22"/>
    <w:rsid w:val="005D2004"/>
    <w:rsid w:val="005D2111"/>
    <w:rsid w:val="005D2684"/>
    <w:rsid w:val="005D2E49"/>
    <w:rsid w:val="005D3342"/>
    <w:rsid w:val="005D3569"/>
    <w:rsid w:val="005D36A4"/>
    <w:rsid w:val="005D4A3E"/>
    <w:rsid w:val="005D5D47"/>
    <w:rsid w:val="005D6761"/>
    <w:rsid w:val="005D7552"/>
    <w:rsid w:val="005E06A0"/>
    <w:rsid w:val="005E0C02"/>
    <w:rsid w:val="005E1D86"/>
    <w:rsid w:val="005E1F13"/>
    <w:rsid w:val="005E2138"/>
    <w:rsid w:val="005E3F0E"/>
    <w:rsid w:val="005E42EA"/>
    <w:rsid w:val="005E4AF6"/>
    <w:rsid w:val="005E55E5"/>
    <w:rsid w:val="005E60C0"/>
    <w:rsid w:val="005E6DE1"/>
    <w:rsid w:val="005E770F"/>
    <w:rsid w:val="005E7ED3"/>
    <w:rsid w:val="005E7FAA"/>
    <w:rsid w:val="005F175A"/>
    <w:rsid w:val="005F206F"/>
    <w:rsid w:val="005F2386"/>
    <w:rsid w:val="005F287F"/>
    <w:rsid w:val="005F2D86"/>
    <w:rsid w:val="005F2DA0"/>
    <w:rsid w:val="005F2DB8"/>
    <w:rsid w:val="005F3206"/>
    <w:rsid w:val="005F3947"/>
    <w:rsid w:val="005F46BF"/>
    <w:rsid w:val="005F48B5"/>
    <w:rsid w:val="005F5173"/>
    <w:rsid w:val="005F5A67"/>
    <w:rsid w:val="005F60CB"/>
    <w:rsid w:val="005F6FD1"/>
    <w:rsid w:val="005F756E"/>
    <w:rsid w:val="005F78A5"/>
    <w:rsid w:val="006003A6"/>
    <w:rsid w:val="006003BD"/>
    <w:rsid w:val="0060086A"/>
    <w:rsid w:val="00600CCE"/>
    <w:rsid w:val="006019B5"/>
    <w:rsid w:val="00601A45"/>
    <w:rsid w:val="00601C70"/>
    <w:rsid w:val="00601ECB"/>
    <w:rsid w:val="00602056"/>
    <w:rsid w:val="00602233"/>
    <w:rsid w:val="00602B45"/>
    <w:rsid w:val="00602EF0"/>
    <w:rsid w:val="00603657"/>
    <w:rsid w:val="006037BF"/>
    <w:rsid w:val="00604643"/>
    <w:rsid w:val="00604B4F"/>
    <w:rsid w:val="00605975"/>
    <w:rsid w:val="006061C9"/>
    <w:rsid w:val="006065EA"/>
    <w:rsid w:val="006067B3"/>
    <w:rsid w:val="00610387"/>
    <w:rsid w:val="00610CF3"/>
    <w:rsid w:val="00610F15"/>
    <w:rsid w:val="00611049"/>
    <w:rsid w:val="006116C9"/>
    <w:rsid w:val="00612B2C"/>
    <w:rsid w:val="00613DFB"/>
    <w:rsid w:val="00615CAB"/>
    <w:rsid w:val="006171F3"/>
    <w:rsid w:val="006173A6"/>
    <w:rsid w:val="0061791F"/>
    <w:rsid w:val="0062008E"/>
    <w:rsid w:val="00620736"/>
    <w:rsid w:val="00620B17"/>
    <w:rsid w:val="00620B89"/>
    <w:rsid w:val="006218BA"/>
    <w:rsid w:val="00621FF0"/>
    <w:rsid w:val="00622AA8"/>
    <w:rsid w:val="00622B24"/>
    <w:rsid w:val="00623561"/>
    <w:rsid w:val="00623E59"/>
    <w:rsid w:val="00624097"/>
    <w:rsid w:val="00625176"/>
    <w:rsid w:val="0062532D"/>
    <w:rsid w:val="00625388"/>
    <w:rsid w:val="0062575B"/>
    <w:rsid w:val="00625AA3"/>
    <w:rsid w:val="0062735C"/>
    <w:rsid w:val="00627B9C"/>
    <w:rsid w:val="00627C5A"/>
    <w:rsid w:val="006306E7"/>
    <w:rsid w:val="0063099A"/>
    <w:rsid w:val="0063126A"/>
    <w:rsid w:val="00631A1E"/>
    <w:rsid w:val="00631EE9"/>
    <w:rsid w:val="0063233C"/>
    <w:rsid w:val="00632BCA"/>
    <w:rsid w:val="006330F4"/>
    <w:rsid w:val="00634548"/>
    <w:rsid w:val="006345CA"/>
    <w:rsid w:val="006349D5"/>
    <w:rsid w:val="00635B63"/>
    <w:rsid w:val="0063622A"/>
    <w:rsid w:val="00636460"/>
    <w:rsid w:val="00636DCC"/>
    <w:rsid w:val="00640D26"/>
    <w:rsid w:val="00641211"/>
    <w:rsid w:val="00641DDA"/>
    <w:rsid w:val="00642BD9"/>
    <w:rsid w:val="0064341E"/>
    <w:rsid w:val="00644675"/>
    <w:rsid w:val="0064503B"/>
    <w:rsid w:val="00645EFE"/>
    <w:rsid w:val="00646E7D"/>
    <w:rsid w:val="00646F5A"/>
    <w:rsid w:val="00647AB5"/>
    <w:rsid w:val="00647E9D"/>
    <w:rsid w:val="00650017"/>
    <w:rsid w:val="00650477"/>
    <w:rsid w:val="00650600"/>
    <w:rsid w:val="00651B7E"/>
    <w:rsid w:val="00653ACC"/>
    <w:rsid w:val="00654169"/>
    <w:rsid w:val="00654DC3"/>
    <w:rsid w:val="00654EF2"/>
    <w:rsid w:val="0065590D"/>
    <w:rsid w:val="00655A83"/>
    <w:rsid w:val="006568A5"/>
    <w:rsid w:val="00657A7F"/>
    <w:rsid w:val="006608CA"/>
    <w:rsid w:val="00661440"/>
    <w:rsid w:val="006620C9"/>
    <w:rsid w:val="00662967"/>
    <w:rsid w:val="00662A22"/>
    <w:rsid w:val="00662F95"/>
    <w:rsid w:val="006631B8"/>
    <w:rsid w:val="00663335"/>
    <w:rsid w:val="00663B9A"/>
    <w:rsid w:val="00663FAC"/>
    <w:rsid w:val="006649F3"/>
    <w:rsid w:val="006653D1"/>
    <w:rsid w:val="00666162"/>
    <w:rsid w:val="00666910"/>
    <w:rsid w:val="00666C78"/>
    <w:rsid w:val="0066788D"/>
    <w:rsid w:val="00667BCC"/>
    <w:rsid w:val="00671046"/>
    <w:rsid w:val="006718B6"/>
    <w:rsid w:val="00671B7F"/>
    <w:rsid w:val="00672503"/>
    <w:rsid w:val="006725CF"/>
    <w:rsid w:val="00673D01"/>
    <w:rsid w:val="00674BAD"/>
    <w:rsid w:val="00674C46"/>
    <w:rsid w:val="0067522E"/>
    <w:rsid w:val="00675648"/>
    <w:rsid w:val="00675E4E"/>
    <w:rsid w:val="0067631D"/>
    <w:rsid w:val="00676539"/>
    <w:rsid w:val="00677E35"/>
    <w:rsid w:val="0068018E"/>
    <w:rsid w:val="00680681"/>
    <w:rsid w:val="006817FB"/>
    <w:rsid w:val="00681A02"/>
    <w:rsid w:val="00682A88"/>
    <w:rsid w:val="00682B5E"/>
    <w:rsid w:val="00682E22"/>
    <w:rsid w:val="00683B9A"/>
    <w:rsid w:val="00683D32"/>
    <w:rsid w:val="00683E99"/>
    <w:rsid w:val="0068468A"/>
    <w:rsid w:val="00684E2C"/>
    <w:rsid w:val="006865BE"/>
    <w:rsid w:val="00686D1F"/>
    <w:rsid w:val="00686F52"/>
    <w:rsid w:val="006875BB"/>
    <w:rsid w:val="00690372"/>
    <w:rsid w:val="00691395"/>
    <w:rsid w:val="006916CC"/>
    <w:rsid w:val="00691E69"/>
    <w:rsid w:val="006920C6"/>
    <w:rsid w:val="006936F1"/>
    <w:rsid w:val="00693CBE"/>
    <w:rsid w:val="00693F39"/>
    <w:rsid w:val="00694C08"/>
    <w:rsid w:val="006957E4"/>
    <w:rsid w:val="00695B93"/>
    <w:rsid w:val="00695C94"/>
    <w:rsid w:val="006960E8"/>
    <w:rsid w:val="00696F3C"/>
    <w:rsid w:val="00697241"/>
    <w:rsid w:val="0069799E"/>
    <w:rsid w:val="006A1398"/>
    <w:rsid w:val="006A1C14"/>
    <w:rsid w:val="006A1CBC"/>
    <w:rsid w:val="006A21A5"/>
    <w:rsid w:val="006A2D8F"/>
    <w:rsid w:val="006A385D"/>
    <w:rsid w:val="006A4223"/>
    <w:rsid w:val="006A6949"/>
    <w:rsid w:val="006A79DE"/>
    <w:rsid w:val="006B0781"/>
    <w:rsid w:val="006B177D"/>
    <w:rsid w:val="006B197D"/>
    <w:rsid w:val="006B2DFB"/>
    <w:rsid w:val="006B3970"/>
    <w:rsid w:val="006B3F5A"/>
    <w:rsid w:val="006B48C4"/>
    <w:rsid w:val="006B5574"/>
    <w:rsid w:val="006B6F44"/>
    <w:rsid w:val="006B7F51"/>
    <w:rsid w:val="006B7FDB"/>
    <w:rsid w:val="006C0665"/>
    <w:rsid w:val="006C08AA"/>
    <w:rsid w:val="006C1844"/>
    <w:rsid w:val="006C1C4F"/>
    <w:rsid w:val="006C1D6E"/>
    <w:rsid w:val="006C3C09"/>
    <w:rsid w:val="006C403B"/>
    <w:rsid w:val="006C408A"/>
    <w:rsid w:val="006C427C"/>
    <w:rsid w:val="006C514D"/>
    <w:rsid w:val="006C6575"/>
    <w:rsid w:val="006C7C5D"/>
    <w:rsid w:val="006C7DAF"/>
    <w:rsid w:val="006D068F"/>
    <w:rsid w:val="006D0D07"/>
    <w:rsid w:val="006D1313"/>
    <w:rsid w:val="006D1A19"/>
    <w:rsid w:val="006D1A6B"/>
    <w:rsid w:val="006D327E"/>
    <w:rsid w:val="006D3613"/>
    <w:rsid w:val="006D3D76"/>
    <w:rsid w:val="006D4409"/>
    <w:rsid w:val="006D51E0"/>
    <w:rsid w:val="006D6995"/>
    <w:rsid w:val="006D7FDE"/>
    <w:rsid w:val="006E1BA8"/>
    <w:rsid w:val="006E2ED1"/>
    <w:rsid w:val="006E3641"/>
    <w:rsid w:val="006E3DDE"/>
    <w:rsid w:val="006E431D"/>
    <w:rsid w:val="006E4502"/>
    <w:rsid w:val="006E5BF0"/>
    <w:rsid w:val="006E6A4B"/>
    <w:rsid w:val="006F0FCD"/>
    <w:rsid w:val="006F10D1"/>
    <w:rsid w:val="006F1AB0"/>
    <w:rsid w:val="006F1DCA"/>
    <w:rsid w:val="006F3470"/>
    <w:rsid w:val="006F3C44"/>
    <w:rsid w:val="006F4645"/>
    <w:rsid w:val="006F4B53"/>
    <w:rsid w:val="006F5385"/>
    <w:rsid w:val="006F6219"/>
    <w:rsid w:val="006F673C"/>
    <w:rsid w:val="006F71D5"/>
    <w:rsid w:val="0070127C"/>
    <w:rsid w:val="00701831"/>
    <w:rsid w:val="00703E89"/>
    <w:rsid w:val="00704113"/>
    <w:rsid w:val="0070457A"/>
    <w:rsid w:val="00704862"/>
    <w:rsid w:val="00704D27"/>
    <w:rsid w:val="0070534F"/>
    <w:rsid w:val="00705663"/>
    <w:rsid w:val="00705D44"/>
    <w:rsid w:val="0070658B"/>
    <w:rsid w:val="00707478"/>
    <w:rsid w:val="007106D4"/>
    <w:rsid w:val="00710CBF"/>
    <w:rsid w:val="00710ED0"/>
    <w:rsid w:val="0071126C"/>
    <w:rsid w:val="00711968"/>
    <w:rsid w:val="00711ECC"/>
    <w:rsid w:val="007122EC"/>
    <w:rsid w:val="0071342C"/>
    <w:rsid w:val="00713AB6"/>
    <w:rsid w:val="00714E79"/>
    <w:rsid w:val="00715141"/>
    <w:rsid w:val="0071522C"/>
    <w:rsid w:val="00715C65"/>
    <w:rsid w:val="00715DC3"/>
    <w:rsid w:val="00716360"/>
    <w:rsid w:val="00717353"/>
    <w:rsid w:val="007203FE"/>
    <w:rsid w:val="007205CA"/>
    <w:rsid w:val="00721016"/>
    <w:rsid w:val="007210CA"/>
    <w:rsid w:val="00722078"/>
    <w:rsid w:val="007220FD"/>
    <w:rsid w:val="007225D0"/>
    <w:rsid w:val="00723333"/>
    <w:rsid w:val="007238EE"/>
    <w:rsid w:val="00724226"/>
    <w:rsid w:val="00724253"/>
    <w:rsid w:val="00724897"/>
    <w:rsid w:val="00725298"/>
    <w:rsid w:val="007252E6"/>
    <w:rsid w:val="0072537E"/>
    <w:rsid w:val="00725511"/>
    <w:rsid w:val="00725AD6"/>
    <w:rsid w:val="00726102"/>
    <w:rsid w:val="0072625C"/>
    <w:rsid w:val="00726AAB"/>
    <w:rsid w:val="007273F2"/>
    <w:rsid w:val="00727B0D"/>
    <w:rsid w:val="00727BD9"/>
    <w:rsid w:val="007321A0"/>
    <w:rsid w:val="007325C6"/>
    <w:rsid w:val="00732795"/>
    <w:rsid w:val="00732C19"/>
    <w:rsid w:val="00733D4B"/>
    <w:rsid w:val="007340C2"/>
    <w:rsid w:val="007342B9"/>
    <w:rsid w:val="0073453F"/>
    <w:rsid w:val="00734668"/>
    <w:rsid w:val="00735097"/>
    <w:rsid w:val="00735119"/>
    <w:rsid w:val="00735188"/>
    <w:rsid w:val="00735213"/>
    <w:rsid w:val="0073531B"/>
    <w:rsid w:val="00735E7F"/>
    <w:rsid w:val="00735FF3"/>
    <w:rsid w:val="00735FFF"/>
    <w:rsid w:val="00736532"/>
    <w:rsid w:val="00736C46"/>
    <w:rsid w:val="00736C6F"/>
    <w:rsid w:val="007374A8"/>
    <w:rsid w:val="007378BF"/>
    <w:rsid w:val="00737B63"/>
    <w:rsid w:val="0074036B"/>
    <w:rsid w:val="00740F55"/>
    <w:rsid w:val="00740FB3"/>
    <w:rsid w:val="00740FF0"/>
    <w:rsid w:val="0074285D"/>
    <w:rsid w:val="00743C71"/>
    <w:rsid w:val="00744282"/>
    <w:rsid w:val="0074431B"/>
    <w:rsid w:val="0074441A"/>
    <w:rsid w:val="007452B0"/>
    <w:rsid w:val="00745796"/>
    <w:rsid w:val="00746260"/>
    <w:rsid w:val="0075027D"/>
    <w:rsid w:val="007502C4"/>
    <w:rsid w:val="00750484"/>
    <w:rsid w:val="00750C87"/>
    <w:rsid w:val="00751EBD"/>
    <w:rsid w:val="00752D4C"/>
    <w:rsid w:val="0075325C"/>
    <w:rsid w:val="00754823"/>
    <w:rsid w:val="007568B4"/>
    <w:rsid w:val="00757276"/>
    <w:rsid w:val="0075763E"/>
    <w:rsid w:val="00757CF5"/>
    <w:rsid w:val="0076123E"/>
    <w:rsid w:val="00761917"/>
    <w:rsid w:val="00762325"/>
    <w:rsid w:val="007628F1"/>
    <w:rsid w:val="00762C66"/>
    <w:rsid w:val="00763064"/>
    <w:rsid w:val="00763A2D"/>
    <w:rsid w:val="007645CD"/>
    <w:rsid w:val="007649B8"/>
    <w:rsid w:val="00765217"/>
    <w:rsid w:val="0076521F"/>
    <w:rsid w:val="0076556F"/>
    <w:rsid w:val="0076645D"/>
    <w:rsid w:val="00767034"/>
    <w:rsid w:val="00767878"/>
    <w:rsid w:val="00767CC6"/>
    <w:rsid w:val="00767E73"/>
    <w:rsid w:val="00770231"/>
    <w:rsid w:val="00770270"/>
    <w:rsid w:val="00770AF3"/>
    <w:rsid w:val="0077245C"/>
    <w:rsid w:val="00773271"/>
    <w:rsid w:val="00773CE2"/>
    <w:rsid w:val="00773FC8"/>
    <w:rsid w:val="00774336"/>
    <w:rsid w:val="00774F34"/>
    <w:rsid w:val="007757C7"/>
    <w:rsid w:val="00775D70"/>
    <w:rsid w:val="00776AF5"/>
    <w:rsid w:val="007775EB"/>
    <w:rsid w:val="00777631"/>
    <w:rsid w:val="007802FF"/>
    <w:rsid w:val="007805FA"/>
    <w:rsid w:val="00781FFF"/>
    <w:rsid w:val="00782177"/>
    <w:rsid w:val="00782B54"/>
    <w:rsid w:val="00782B9F"/>
    <w:rsid w:val="00782DD8"/>
    <w:rsid w:val="00783FAF"/>
    <w:rsid w:val="00786278"/>
    <w:rsid w:val="00786E1F"/>
    <w:rsid w:val="007870CE"/>
    <w:rsid w:val="007878C3"/>
    <w:rsid w:val="00791393"/>
    <w:rsid w:val="007914D3"/>
    <w:rsid w:val="00791D75"/>
    <w:rsid w:val="007939F3"/>
    <w:rsid w:val="007940F2"/>
    <w:rsid w:val="00794148"/>
    <w:rsid w:val="00794242"/>
    <w:rsid w:val="00794442"/>
    <w:rsid w:val="00794EDE"/>
    <w:rsid w:val="007958A7"/>
    <w:rsid w:val="00796122"/>
    <w:rsid w:val="007963EF"/>
    <w:rsid w:val="00796CDF"/>
    <w:rsid w:val="00797047"/>
    <w:rsid w:val="0079792F"/>
    <w:rsid w:val="00797D82"/>
    <w:rsid w:val="00797EB2"/>
    <w:rsid w:val="007A06CE"/>
    <w:rsid w:val="007A08A0"/>
    <w:rsid w:val="007A0C71"/>
    <w:rsid w:val="007A168A"/>
    <w:rsid w:val="007A16AB"/>
    <w:rsid w:val="007A1C70"/>
    <w:rsid w:val="007A1E57"/>
    <w:rsid w:val="007A2B76"/>
    <w:rsid w:val="007A2E64"/>
    <w:rsid w:val="007A37B6"/>
    <w:rsid w:val="007A3F41"/>
    <w:rsid w:val="007A4920"/>
    <w:rsid w:val="007A4ED6"/>
    <w:rsid w:val="007A5E2D"/>
    <w:rsid w:val="007A6492"/>
    <w:rsid w:val="007A70F1"/>
    <w:rsid w:val="007B1767"/>
    <w:rsid w:val="007B17BE"/>
    <w:rsid w:val="007B1D8D"/>
    <w:rsid w:val="007B3962"/>
    <w:rsid w:val="007B3CD5"/>
    <w:rsid w:val="007B43ED"/>
    <w:rsid w:val="007B444D"/>
    <w:rsid w:val="007B4916"/>
    <w:rsid w:val="007B4A71"/>
    <w:rsid w:val="007B5170"/>
    <w:rsid w:val="007B5E23"/>
    <w:rsid w:val="007B62B5"/>
    <w:rsid w:val="007B6BD2"/>
    <w:rsid w:val="007B7995"/>
    <w:rsid w:val="007B7AE8"/>
    <w:rsid w:val="007B7E33"/>
    <w:rsid w:val="007C06FA"/>
    <w:rsid w:val="007C11E5"/>
    <w:rsid w:val="007C1BFA"/>
    <w:rsid w:val="007C2881"/>
    <w:rsid w:val="007C2AB9"/>
    <w:rsid w:val="007C3BFE"/>
    <w:rsid w:val="007C50F7"/>
    <w:rsid w:val="007C5B86"/>
    <w:rsid w:val="007C6C30"/>
    <w:rsid w:val="007C7443"/>
    <w:rsid w:val="007D0430"/>
    <w:rsid w:val="007D0527"/>
    <w:rsid w:val="007D0D32"/>
    <w:rsid w:val="007D1B99"/>
    <w:rsid w:val="007D21A8"/>
    <w:rsid w:val="007D26F9"/>
    <w:rsid w:val="007D2DBF"/>
    <w:rsid w:val="007D3A48"/>
    <w:rsid w:val="007D3AD0"/>
    <w:rsid w:val="007D44B0"/>
    <w:rsid w:val="007D5593"/>
    <w:rsid w:val="007D6D01"/>
    <w:rsid w:val="007D6EAB"/>
    <w:rsid w:val="007D75F9"/>
    <w:rsid w:val="007E0511"/>
    <w:rsid w:val="007E09F7"/>
    <w:rsid w:val="007E151A"/>
    <w:rsid w:val="007E2A5C"/>
    <w:rsid w:val="007E337F"/>
    <w:rsid w:val="007E3914"/>
    <w:rsid w:val="007E3CEC"/>
    <w:rsid w:val="007E40F6"/>
    <w:rsid w:val="007E47DF"/>
    <w:rsid w:val="007E5490"/>
    <w:rsid w:val="007E57B0"/>
    <w:rsid w:val="007E7ED9"/>
    <w:rsid w:val="007F1122"/>
    <w:rsid w:val="007F1635"/>
    <w:rsid w:val="007F1779"/>
    <w:rsid w:val="007F2213"/>
    <w:rsid w:val="007F2C0B"/>
    <w:rsid w:val="007F2DC6"/>
    <w:rsid w:val="007F3550"/>
    <w:rsid w:val="007F4072"/>
    <w:rsid w:val="007F4240"/>
    <w:rsid w:val="007F4755"/>
    <w:rsid w:val="007F4E91"/>
    <w:rsid w:val="007F4FF3"/>
    <w:rsid w:val="007F5811"/>
    <w:rsid w:val="007F5CD4"/>
    <w:rsid w:val="007F6408"/>
    <w:rsid w:val="007F650B"/>
    <w:rsid w:val="007F67D2"/>
    <w:rsid w:val="007F6CDE"/>
    <w:rsid w:val="007F6E16"/>
    <w:rsid w:val="007F7860"/>
    <w:rsid w:val="00801764"/>
    <w:rsid w:val="00803725"/>
    <w:rsid w:val="00803C32"/>
    <w:rsid w:val="00804763"/>
    <w:rsid w:val="00804BBA"/>
    <w:rsid w:val="0080542E"/>
    <w:rsid w:val="00805967"/>
    <w:rsid w:val="00805A3C"/>
    <w:rsid w:val="00806701"/>
    <w:rsid w:val="00806FCC"/>
    <w:rsid w:val="0080769A"/>
    <w:rsid w:val="00807CB6"/>
    <w:rsid w:val="0081074E"/>
    <w:rsid w:val="008108FF"/>
    <w:rsid w:val="0081232C"/>
    <w:rsid w:val="008132A4"/>
    <w:rsid w:val="00814FA2"/>
    <w:rsid w:val="00815819"/>
    <w:rsid w:val="008163D9"/>
    <w:rsid w:val="00816EFB"/>
    <w:rsid w:val="00817488"/>
    <w:rsid w:val="00817532"/>
    <w:rsid w:val="0081753A"/>
    <w:rsid w:val="008177D8"/>
    <w:rsid w:val="00817E1E"/>
    <w:rsid w:val="00820D37"/>
    <w:rsid w:val="00821033"/>
    <w:rsid w:val="00821D1F"/>
    <w:rsid w:val="00822440"/>
    <w:rsid w:val="008227A8"/>
    <w:rsid w:val="0082320D"/>
    <w:rsid w:val="008240D2"/>
    <w:rsid w:val="0082428A"/>
    <w:rsid w:val="008244F8"/>
    <w:rsid w:val="00825095"/>
    <w:rsid w:val="00825550"/>
    <w:rsid w:val="008257F4"/>
    <w:rsid w:val="00826074"/>
    <w:rsid w:val="008266D6"/>
    <w:rsid w:val="00826E99"/>
    <w:rsid w:val="00826E9C"/>
    <w:rsid w:val="008279F0"/>
    <w:rsid w:val="00827A7B"/>
    <w:rsid w:val="00827ED4"/>
    <w:rsid w:val="00830BD4"/>
    <w:rsid w:val="008314CC"/>
    <w:rsid w:val="00831576"/>
    <w:rsid w:val="008319AD"/>
    <w:rsid w:val="00831C7A"/>
    <w:rsid w:val="0083203E"/>
    <w:rsid w:val="008323F3"/>
    <w:rsid w:val="00832701"/>
    <w:rsid w:val="00833297"/>
    <w:rsid w:val="00834451"/>
    <w:rsid w:val="0083445C"/>
    <w:rsid w:val="00834D99"/>
    <w:rsid w:val="00834ED9"/>
    <w:rsid w:val="00835498"/>
    <w:rsid w:val="00835D8C"/>
    <w:rsid w:val="0083733F"/>
    <w:rsid w:val="00841B96"/>
    <w:rsid w:val="00842940"/>
    <w:rsid w:val="00843CA5"/>
    <w:rsid w:val="00843F59"/>
    <w:rsid w:val="0084411C"/>
    <w:rsid w:val="00844376"/>
    <w:rsid w:val="00844691"/>
    <w:rsid w:val="008458BF"/>
    <w:rsid w:val="00845DD3"/>
    <w:rsid w:val="008479A6"/>
    <w:rsid w:val="00847C55"/>
    <w:rsid w:val="0085050B"/>
    <w:rsid w:val="00850EC7"/>
    <w:rsid w:val="008511A7"/>
    <w:rsid w:val="008517DB"/>
    <w:rsid w:val="00853A06"/>
    <w:rsid w:val="0085437C"/>
    <w:rsid w:val="00854CB6"/>
    <w:rsid w:val="008558EA"/>
    <w:rsid w:val="00855DBD"/>
    <w:rsid w:val="00856191"/>
    <w:rsid w:val="008561EA"/>
    <w:rsid w:val="0085703C"/>
    <w:rsid w:val="008570DA"/>
    <w:rsid w:val="00857682"/>
    <w:rsid w:val="0086134D"/>
    <w:rsid w:val="008617FC"/>
    <w:rsid w:val="00861E9F"/>
    <w:rsid w:val="00862712"/>
    <w:rsid w:val="008627E2"/>
    <w:rsid w:val="008628F9"/>
    <w:rsid w:val="00862A26"/>
    <w:rsid w:val="00863D4B"/>
    <w:rsid w:val="008646E9"/>
    <w:rsid w:val="00866AE5"/>
    <w:rsid w:val="008672F3"/>
    <w:rsid w:val="008677D4"/>
    <w:rsid w:val="00867C8C"/>
    <w:rsid w:val="00870038"/>
    <w:rsid w:val="008705BE"/>
    <w:rsid w:val="008725D2"/>
    <w:rsid w:val="00872A96"/>
    <w:rsid w:val="00872C96"/>
    <w:rsid w:val="00873AFB"/>
    <w:rsid w:val="00875856"/>
    <w:rsid w:val="00875CC0"/>
    <w:rsid w:val="008760FF"/>
    <w:rsid w:val="00876BD7"/>
    <w:rsid w:val="00880C1E"/>
    <w:rsid w:val="00880CA4"/>
    <w:rsid w:val="008815FF"/>
    <w:rsid w:val="00881E0F"/>
    <w:rsid w:val="00882C57"/>
    <w:rsid w:val="008831DE"/>
    <w:rsid w:val="008833C3"/>
    <w:rsid w:val="00883F8D"/>
    <w:rsid w:val="00884329"/>
    <w:rsid w:val="00884C70"/>
    <w:rsid w:val="008850E8"/>
    <w:rsid w:val="008864E0"/>
    <w:rsid w:val="00886D5B"/>
    <w:rsid w:val="00887220"/>
    <w:rsid w:val="008874C9"/>
    <w:rsid w:val="00887AE0"/>
    <w:rsid w:val="0089075F"/>
    <w:rsid w:val="00890B8B"/>
    <w:rsid w:val="00890F6F"/>
    <w:rsid w:val="00891869"/>
    <w:rsid w:val="00891F62"/>
    <w:rsid w:val="0089235C"/>
    <w:rsid w:val="008924AB"/>
    <w:rsid w:val="00892697"/>
    <w:rsid w:val="00893A83"/>
    <w:rsid w:val="00893B4F"/>
    <w:rsid w:val="0089401E"/>
    <w:rsid w:val="00894178"/>
    <w:rsid w:val="00894562"/>
    <w:rsid w:val="00894734"/>
    <w:rsid w:val="00895427"/>
    <w:rsid w:val="00895C06"/>
    <w:rsid w:val="0089612A"/>
    <w:rsid w:val="00896B78"/>
    <w:rsid w:val="00896D93"/>
    <w:rsid w:val="008978AA"/>
    <w:rsid w:val="00897D6D"/>
    <w:rsid w:val="008A06A3"/>
    <w:rsid w:val="008A0782"/>
    <w:rsid w:val="008A0807"/>
    <w:rsid w:val="008A125E"/>
    <w:rsid w:val="008A258E"/>
    <w:rsid w:val="008A25D2"/>
    <w:rsid w:val="008A3060"/>
    <w:rsid w:val="008A3840"/>
    <w:rsid w:val="008A426C"/>
    <w:rsid w:val="008A434C"/>
    <w:rsid w:val="008A481E"/>
    <w:rsid w:val="008A657F"/>
    <w:rsid w:val="008A70D4"/>
    <w:rsid w:val="008A7C96"/>
    <w:rsid w:val="008B097A"/>
    <w:rsid w:val="008B0DC2"/>
    <w:rsid w:val="008B1771"/>
    <w:rsid w:val="008B208B"/>
    <w:rsid w:val="008B2FF1"/>
    <w:rsid w:val="008B37CD"/>
    <w:rsid w:val="008B38A5"/>
    <w:rsid w:val="008B41E5"/>
    <w:rsid w:val="008B46B1"/>
    <w:rsid w:val="008B4887"/>
    <w:rsid w:val="008B4AB1"/>
    <w:rsid w:val="008B5376"/>
    <w:rsid w:val="008B63C0"/>
    <w:rsid w:val="008B654C"/>
    <w:rsid w:val="008B7363"/>
    <w:rsid w:val="008B7B8B"/>
    <w:rsid w:val="008B7FAA"/>
    <w:rsid w:val="008C0020"/>
    <w:rsid w:val="008C062A"/>
    <w:rsid w:val="008C13D6"/>
    <w:rsid w:val="008C154F"/>
    <w:rsid w:val="008C173F"/>
    <w:rsid w:val="008C2A51"/>
    <w:rsid w:val="008C36BB"/>
    <w:rsid w:val="008C4F32"/>
    <w:rsid w:val="008C4F64"/>
    <w:rsid w:val="008C5075"/>
    <w:rsid w:val="008C52BD"/>
    <w:rsid w:val="008C56EC"/>
    <w:rsid w:val="008C57DA"/>
    <w:rsid w:val="008C69CE"/>
    <w:rsid w:val="008D0610"/>
    <w:rsid w:val="008D1224"/>
    <w:rsid w:val="008D306D"/>
    <w:rsid w:val="008D3229"/>
    <w:rsid w:val="008D327D"/>
    <w:rsid w:val="008D4635"/>
    <w:rsid w:val="008D4CC2"/>
    <w:rsid w:val="008D4DD8"/>
    <w:rsid w:val="008D56DD"/>
    <w:rsid w:val="008D5E7E"/>
    <w:rsid w:val="008D6FDD"/>
    <w:rsid w:val="008D7325"/>
    <w:rsid w:val="008E09C9"/>
    <w:rsid w:val="008E0B99"/>
    <w:rsid w:val="008E21FC"/>
    <w:rsid w:val="008E2342"/>
    <w:rsid w:val="008E32F3"/>
    <w:rsid w:val="008E3477"/>
    <w:rsid w:val="008E34EB"/>
    <w:rsid w:val="008E3D34"/>
    <w:rsid w:val="008E48AF"/>
    <w:rsid w:val="008E5116"/>
    <w:rsid w:val="008E54E0"/>
    <w:rsid w:val="008E5FA4"/>
    <w:rsid w:val="008E6337"/>
    <w:rsid w:val="008E7B3E"/>
    <w:rsid w:val="008F087A"/>
    <w:rsid w:val="008F1CA1"/>
    <w:rsid w:val="008F2224"/>
    <w:rsid w:val="008F223B"/>
    <w:rsid w:val="008F2C59"/>
    <w:rsid w:val="008F3914"/>
    <w:rsid w:val="008F3AA7"/>
    <w:rsid w:val="008F475B"/>
    <w:rsid w:val="008F4E04"/>
    <w:rsid w:val="008F5156"/>
    <w:rsid w:val="008F59B5"/>
    <w:rsid w:val="008F5B20"/>
    <w:rsid w:val="008F6909"/>
    <w:rsid w:val="008F6C97"/>
    <w:rsid w:val="008F6DB7"/>
    <w:rsid w:val="008F6F75"/>
    <w:rsid w:val="008F7E0D"/>
    <w:rsid w:val="00900835"/>
    <w:rsid w:val="009012C7"/>
    <w:rsid w:val="00901626"/>
    <w:rsid w:val="009024D7"/>
    <w:rsid w:val="00902ECD"/>
    <w:rsid w:val="00902FF9"/>
    <w:rsid w:val="0090303B"/>
    <w:rsid w:val="00903503"/>
    <w:rsid w:val="00903558"/>
    <w:rsid w:val="00903918"/>
    <w:rsid w:val="00905117"/>
    <w:rsid w:val="00907671"/>
    <w:rsid w:val="00910337"/>
    <w:rsid w:val="0091069C"/>
    <w:rsid w:val="00910AD1"/>
    <w:rsid w:val="00910B46"/>
    <w:rsid w:val="00910CB1"/>
    <w:rsid w:val="00910D5B"/>
    <w:rsid w:val="00910E86"/>
    <w:rsid w:val="0091172A"/>
    <w:rsid w:val="009121A4"/>
    <w:rsid w:val="009121F9"/>
    <w:rsid w:val="0091269E"/>
    <w:rsid w:val="00912FE2"/>
    <w:rsid w:val="00913A71"/>
    <w:rsid w:val="00913A9E"/>
    <w:rsid w:val="00913C78"/>
    <w:rsid w:val="009149D5"/>
    <w:rsid w:val="009154C2"/>
    <w:rsid w:val="00915A1C"/>
    <w:rsid w:val="00915DAC"/>
    <w:rsid w:val="009160BE"/>
    <w:rsid w:val="00916BC0"/>
    <w:rsid w:val="00916CDD"/>
    <w:rsid w:val="009170DF"/>
    <w:rsid w:val="0091770B"/>
    <w:rsid w:val="009179D7"/>
    <w:rsid w:val="009216DB"/>
    <w:rsid w:val="009234F3"/>
    <w:rsid w:val="00923E2A"/>
    <w:rsid w:val="00925B92"/>
    <w:rsid w:val="009267A2"/>
    <w:rsid w:val="00926E5A"/>
    <w:rsid w:val="0093046B"/>
    <w:rsid w:val="009308BD"/>
    <w:rsid w:val="00931261"/>
    <w:rsid w:val="00931590"/>
    <w:rsid w:val="0093170E"/>
    <w:rsid w:val="00932BF7"/>
    <w:rsid w:val="00933340"/>
    <w:rsid w:val="00933376"/>
    <w:rsid w:val="00933598"/>
    <w:rsid w:val="00933902"/>
    <w:rsid w:val="00933C12"/>
    <w:rsid w:val="00933F23"/>
    <w:rsid w:val="00933F6E"/>
    <w:rsid w:val="00934B00"/>
    <w:rsid w:val="00934B6E"/>
    <w:rsid w:val="00935B4A"/>
    <w:rsid w:val="00935CF9"/>
    <w:rsid w:val="00935FBC"/>
    <w:rsid w:val="0093611F"/>
    <w:rsid w:val="0093759E"/>
    <w:rsid w:val="00940285"/>
    <w:rsid w:val="009410CD"/>
    <w:rsid w:val="009410FD"/>
    <w:rsid w:val="00941305"/>
    <w:rsid w:val="00941C5C"/>
    <w:rsid w:val="00941EA4"/>
    <w:rsid w:val="0094335C"/>
    <w:rsid w:val="009437FB"/>
    <w:rsid w:val="009438CA"/>
    <w:rsid w:val="00944136"/>
    <w:rsid w:val="009453C4"/>
    <w:rsid w:val="00946671"/>
    <w:rsid w:val="00946FC4"/>
    <w:rsid w:val="009479F0"/>
    <w:rsid w:val="009501B4"/>
    <w:rsid w:val="0095029C"/>
    <w:rsid w:val="00951A5B"/>
    <w:rsid w:val="00951B33"/>
    <w:rsid w:val="00951EED"/>
    <w:rsid w:val="009524DA"/>
    <w:rsid w:val="00952812"/>
    <w:rsid w:val="00953143"/>
    <w:rsid w:val="009533C5"/>
    <w:rsid w:val="00953B49"/>
    <w:rsid w:val="00953B7E"/>
    <w:rsid w:val="00953C27"/>
    <w:rsid w:val="00953D49"/>
    <w:rsid w:val="0095410D"/>
    <w:rsid w:val="00954321"/>
    <w:rsid w:val="00954C81"/>
    <w:rsid w:val="00954C9F"/>
    <w:rsid w:val="0095554C"/>
    <w:rsid w:val="00955E63"/>
    <w:rsid w:val="009562EE"/>
    <w:rsid w:val="00956633"/>
    <w:rsid w:val="0095695A"/>
    <w:rsid w:val="00957AFC"/>
    <w:rsid w:val="00960143"/>
    <w:rsid w:val="00960691"/>
    <w:rsid w:val="0096109E"/>
    <w:rsid w:val="0096116B"/>
    <w:rsid w:val="00961622"/>
    <w:rsid w:val="00961A30"/>
    <w:rsid w:val="00961D6C"/>
    <w:rsid w:val="0096203C"/>
    <w:rsid w:val="009629A7"/>
    <w:rsid w:val="009632DC"/>
    <w:rsid w:val="00963533"/>
    <w:rsid w:val="00965745"/>
    <w:rsid w:val="00966F75"/>
    <w:rsid w:val="009672EB"/>
    <w:rsid w:val="00967672"/>
    <w:rsid w:val="009678EF"/>
    <w:rsid w:val="00967E66"/>
    <w:rsid w:val="00967F0E"/>
    <w:rsid w:val="0097039B"/>
    <w:rsid w:val="009712F4"/>
    <w:rsid w:val="00971716"/>
    <w:rsid w:val="00971DB2"/>
    <w:rsid w:val="00972537"/>
    <w:rsid w:val="0097338E"/>
    <w:rsid w:val="0097366B"/>
    <w:rsid w:val="0097397F"/>
    <w:rsid w:val="009739E9"/>
    <w:rsid w:val="00974613"/>
    <w:rsid w:val="00974BCA"/>
    <w:rsid w:val="00974ECC"/>
    <w:rsid w:val="00974F38"/>
    <w:rsid w:val="00975361"/>
    <w:rsid w:val="00980821"/>
    <w:rsid w:val="00980862"/>
    <w:rsid w:val="0098098B"/>
    <w:rsid w:val="009809B5"/>
    <w:rsid w:val="00980BA6"/>
    <w:rsid w:val="00980CEB"/>
    <w:rsid w:val="00982010"/>
    <w:rsid w:val="009824FF"/>
    <w:rsid w:val="00984FC2"/>
    <w:rsid w:val="00985C23"/>
    <w:rsid w:val="00986246"/>
    <w:rsid w:val="009862CE"/>
    <w:rsid w:val="00986BE9"/>
    <w:rsid w:val="009877F9"/>
    <w:rsid w:val="00990C99"/>
    <w:rsid w:val="00992B96"/>
    <w:rsid w:val="00992BF0"/>
    <w:rsid w:val="00992D38"/>
    <w:rsid w:val="00993B20"/>
    <w:rsid w:val="009945D2"/>
    <w:rsid w:val="009949E3"/>
    <w:rsid w:val="00994ADE"/>
    <w:rsid w:val="00995362"/>
    <w:rsid w:val="00995D56"/>
    <w:rsid w:val="00995F16"/>
    <w:rsid w:val="00996278"/>
    <w:rsid w:val="009965DB"/>
    <w:rsid w:val="00996EB6"/>
    <w:rsid w:val="009972FF"/>
    <w:rsid w:val="00997311"/>
    <w:rsid w:val="00997937"/>
    <w:rsid w:val="00997D62"/>
    <w:rsid w:val="00997FB1"/>
    <w:rsid w:val="009A010A"/>
    <w:rsid w:val="009A1164"/>
    <w:rsid w:val="009A1283"/>
    <w:rsid w:val="009A154C"/>
    <w:rsid w:val="009A1878"/>
    <w:rsid w:val="009A2605"/>
    <w:rsid w:val="009A436F"/>
    <w:rsid w:val="009A4C5B"/>
    <w:rsid w:val="009A581A"/>
    <w:rsid w:val="009A6AF1"/>
    <w:rsid w:val="009A6D92"/>
    <w:rsid w:val="009A77BA"/>
    <w:rsid w:val="009A7AEF"/>
    <w:rsid w:val="009B0D26"/>
    <w:rsid w:val="009B10A7"/>
    <w:rsid w:val="009B12BA"/>
    <w:rsid w:val="009B1718"/>
    <w:rsid w:val="009B19A9"/>
    <w:rsid w:val="009B1B77"/>
    <w:rsid w:val="009B2755"/>
    <w:rsid w:val="009B3A46"/>
    <w:rsid w:val="009B3DA7"/>
    <w:rsid w:val="009B405A"/>
    <w:rsid w:val="009B44E7"/>
    <w:rsid w:val="009B4A43"/>
    <w:rsid w:val="009B4C76"/>
    <w:rsid w:val="009B4F2A"/>
    <w:rsid w:val="009B5957"/>
    <w:rsid w:val="009B6042"/>
    <w:rsid w:val="009B64A8"/>
    <w:rsid w:val="009B6B22"/>
    <w:rsid w:val="009B6EDD"/>
    <w:rsid w:val="009C0E74"/>
    <w:rsid w:val="009C0F29"/>
    <w:rsid w:val="009C135D"/>
    <w:rsid w:val="009C139F"/>
    <w:rsid w:val="009C1D39"/>
    <w:rsid w:val="009C2850"/>
    <w:rsid w:val="009C335C"/>
    <w:rsid w:val="009C57F2"/>
    <w:rsid w:val="009C6275"/>
    <w:rsid w:val="009C654F"/>
    <w:rsid w:val="009C6DF1"/>
    <w:rsid w:val="009D1615"/>
    <w:rsid w:val="009D19F9"/>
    <w:rsid w:val="009D1B84"/>
    <w:rsid w:val="009D53FD"/>
    <w:rsid w:val="009D5539"/>
    <w:rsid w:val="009D597D"/>
    <w:rsid w:val="009D5CDE"/>
    <w:rsid w:val="009D5D1D"/>
    <w:rsid w:val="009D5DCD"/>
    <w:rsid w:val="009D6687"/>
    <w:rsid w:val="009D6BA2"/>
    <w:rsid w:val="009D6C03"/>
    <w:rsid w:val="009D6D68"/>
    <w:rsid w:val="009D6ECF"/>
    <w:rsid w:val="009D708A"/>
    <w:rsid w:val="009D70ED"/>
    <w:rsid w:val="009E04FE"/>
    <w:rsid w:val="009E07F8"/>
    <w:rsid w:val="009E0B4B"/>
    <w:rsid w:val="009E0C1A"/>
    <w:rsid w:val="009E1100"/>
    <w:rsid w:val="009E12BE"/>
    <w:rsid w:val="009E261B"/>
    <w:rsid w:val="009E3427"/>
    <w:rsid w:val="009E38DD"/>
    <w:rsid w:val="009E39A2"/>
    <w:rsid w:val="009E3CC9"/>
    <w:rsid w:val="009E429D"/>
    <w:rsid w:val="009E47B2"/>
    <w:rsid w:val="009E5700"/>
    <w:rsid w:val="009E5C4A"/>
    <w:rsid w:val="009E63CC"/>
    <w:rsid w:val="009E6852"/>
    <w:rsid w:val="009E7167"/>
    <w:rsid w:val="009E7BA6"/>
    <w:rsid w:val="009F00CA"/>
    <w:rsid w:val="009F0662"/>
    <w:rsid w:val="009F27C0"/>
    <w:rsid w:val="009F2E0E"/>
    <w:rsid w:val="009F32A8"/>
    <w:rsid w:val="009F3560"/>
    <w:rsid w:val="009F4128"/>
    <w:rsid w:val="009F4231"/>
    <w:rsid w:val="009F4464"/>
    <w:rsid w:val="009F491C"/>
    <w:rsid w:val="009F61C9"/>
    <w:rsid w:val="009F64D1"/>
    <w:rsid w:val="009F6745"/>
    <w:rsid w:val="009F6899"/>
    <w:rsid w:val="009F6C72"/>
    <w:rsid w:val="009F6DB3"/>
    <w:rsid w:val="009F7396"/>
    <w:rsid w:val="009F73F2"/>
    <w:rsid w:val="009F7466"/>
    <w:rsid w:val="009F7862"/>
    <w:rsid w:val="009F7CEB"/>
    <w:rsid w:val="009F7D31"/>
    <w:rsid w:val="009F7D40"/>
    <w:rsid w:val="009F7DC3"/>
    <w:rsid w:val="009F7DD7"/>
    <w:rsid w:val="00A0046F"/>
    <w:rsid w:val="00A004BC"/>
    <w:rsid w:val="00A008A0"/>
    <w:rsid w:val="00A0202B"/>
    <w:rsid w:val="00A024CE"/>
    <w:rsid w:val="00A02ADE"/>
    <w:rsid w:val="00A02F63"/>
    <w:rsid w:val="00A03418"/>
    <w:rsid w:val="00A03D0D"/>
    <w:rsid w:val="00A03E73"/>
    <w:rsid w:val="00A041C7"/>
    <w:rsid w:val="00A04374"/>
    <w:rsid w:val="00A0490E"/>
    <w:rsid w:val="00A0504E"/>
    <w:rsid w:val="00A05BA1"/>
    <w:rsid w:val="00A05FE1"/>
    <w:rsid w:val="00A0678C"/>
    <w:rsid w:val="00A06F38"/>
    <w:rsid w:val="00A06FC1"/>
    <w:rsid w:val="00A07194"/>
    <w:rsid w:val="00A072E5"/>
    <w:rsid w:val="00A0754B"/>
    <w:rsid w:val="00A075C8"/>
    <w:rsid w:val="00A106C9"/>
    <w:rsid w:val="00A11ECC"/>
    <w:rsid w:val="00A12145"/>
    <w:rsid w:val="00A123F1"/>
    <w:rsid w:val="00A123FE"/>
    <w:rsid w:val="00A1282C"/>
    <w:rsid w:val="00A13E74"/>
    <w:rsid w:val="00A14A06"/>
    <w:rsid w:val="00A15986"/>
    <w:rsid w:val="00A164F9"/>
    <w:rsid w:val="00A165AB"/>
    <w:rsid w:val="00A20008"/>
    <w:rsid w:val="00A20375"/>
    <w:rsid w:val="00A20713"/>
    <w:rsid w:val="00A21200"/>
    <w:rsid w:val="00A2156E"/>
    <w:rsid w:val="00A22E09"/>
    <w:rsid w:val="00A2348C"/>
    <w:rsid w:val="00A23F2E"/>
    <w:rsid w:val="00A240AA"/>
    <w:rsid w:val="00A24930"/>
    <w:rsid w:val="00A25337"/>
    <w:rsid w:val="00A25FD1"/>
    <w:rsid w:val="00A26165"/>
    <w:rsid w:val="00A2683C"/>
    <w:rsid w:val="00A27883"/>
    <w:rsid w:val="00A31D9D"/>
    <w:rsid w:val="00A31FF4"/>
    <w:rsid w:val="00A32798"/>
    <w:rsid w:val="00A32EE2"/>
    <w:rsid w:val="00A33887"/>
    <w:rsid w:val="00A350F4"/>
    <w:rsid w:val="00A35259"/>
    <w:rsid w:val="00A354C1"/>
    <w:rsid w:val="00A354F4"/>
    <w:rsid w:val="00A35C6D"/>
    <w:rsid w:val="00A36404"/>
    <w:rsid w:val="00A36AB2"/>
    <w:rsid w:val="00A36ADE"/>
    <w:rsid w:val="00A37243"/>
    <w:rsid w:val="00A373B3"/>
    <w:rsid w:val="00A37685"/>
    <w:rsid w:val="00A37CDB"/>
    <w:rsid w:val="00A37E1F"/>
    <w:rsid w:val="00A40FD3"/>
    <w:rsid w:val="00A410ED"/>
    <w:rsid w:val="00A41A89"/>
    <w:rsid w:val="00A421D2"/>
    <w:rsid w:val="00A424DC"/>
    <w:rsid w:val="00A426FA"/>
    <w:rsid w:val="00A42DE6"/>
    <w:rsid w:val="00A436A4"/>
    <w:rsid w:val="00A4384F"/>
    <w:rsid w:val="00A462C1"/>
    <w:rsid w:val="00A462E9"/>
    <w:rsid w:val="00A46899"/>
    <w:rsid w:val="00A46CD3"/>
    <w:rsid w:val="00A50426"/>
    <w:rsid w:val="00A50F48"/>
    <w:rsid w:val="00A52BE0"/>
    <w:rsid w:val="00A52FC8"/>
    <w:rsid w:val="00A531E7"/>
    <w:rsid w:val="00A53C1B"/>
    <w:rsid w:val="00A54B40"/>
    <w:rsid w:val="00A55145"/>
    <w:rsid w:val="00A55458"/>
    <w:rsid w:val="00A55921"/>
    <w:rsid w:val="00A572BC"/>
    <w:rsid w:val="00A57AEE"/>
    <w:rsid w:val="00A57EFC"/>
    <w:rsid w:val="00A60367"/>
    <w:rsid w:val="00A60A29"/>
    <w:rsid w:val="00A60B79"/>
    <w:rsid w:val="00A60D1A"/>
    <w:rsid w:val="00A61054"/>
    <w:rsid w:val="00A61A46"/>
    <w:rsid w:val="00A6395E"/>
    <w:rsid w:val="00A64542"/>
    <w:rsid w:val="00A6472D"/>
    <w:rsid w:val="00A647B5"/>
    <w:rsid w:val="00A64D4E"/>
    <w:rsid w:val="00A65D3D"/>
    <w:rsid w:val="00A66CDE"/>
    <w:rsid w:val="00A67BCA"/>
    <w:rsid w:val="00A7291F"/>
    <w:rsid w:val="00A72BEB"/>
    <w:rsid w:val="00A75034"/>
    <w:rsid w:val="00A7528A"/>
    <w:rsid w:val="00A755F2"/>
    <w:rsid w:val="00A7688A"/>
    <w:rsid w:val="00A77333"/>
    <w:rsid w:val="00A773B8"/>
    <w:rsid w:val="00A774AE"/>
    <w:rsid w:val="00A7754C"/>
    <w:rsid w:val="00A77876"/>
    <w:rsid w:val="00A77C8C"/>
    <w:rsid w:val="00A80450"/>
    <w:rsid w:val="00A80695"/>
    <w:rsid w:val="00A80AD3"/>
    <w:rsid w:val="00A80E9C"/>
    <w:rsid w:val="00A80ED9"/>
    <w:rsid w:val="00A815FA"/>
    <w:rsid w:val="00A81ED3"/>
    <w:rsid w:val="00A8338B"/>
    <w:rsid w:val="00A836BB"/>
    <w:rsid w:val="00A83F2F"/>
    <w:rsid w:val="00A84DCA"/>
    <w:rsid w:val="00A850FB"/>
    <w:rsid w:val="00A855D1"/>
    <w:rsid w:val="00A87711"/>
    <w:rsid w:val="00A879E3"/>
    <w:rsid w:val="00A9028F"/>
    <w:rsid w:val="00A90C90"/>
    <w:rsid w:val="00A91B4C"/>
    <w:rsid w:val="00A92D17"/>
    <w:rsid w:val="00A9301E"/>
    <w:rsid w:val="00A9303C"/>
    <w:rsid w:val="00A9340E"/>
    <w:rsid w:val="00A9356D"/>
    <w:rsid w:val="00A938B8"/>
    <w:rsid w:val="00A946B7"/>
    <w:rsid w:val="00A94C86"/>
    <w:rsid w:val="00A9689B"/>
    <w:rsid w:val="00A975A0"/>
    <w:rsid w:val="00A978A8"/>
    <w:rsid w:val="00A97B3D"/>
    <w:rsid w:val="00AA03C8"/>
    <w:rsid w:val="00AA0413"/>
    <w:rsid w:val="00AA11E2"/>
    <w:rsid w:val="00AA124E"/>
    <w:rsid w:val="00AA15E5"/>
    <w:rsid w:val="00AA2BA4"/>
    <w:rsid w:val="00AA2CFD"/>
    <w:rsid w:val="00AA303F"/>
    <w:rsid w:val="00AA3329"/>
    <w:rsid w:val="00AA35C6"/>
    <w:rsid w:val="00AA3AD4"/>
    <w:rsid w:val="00AA3DA1"/>
    <w:rsid w:val="00AA3DD0"/>
    <w:rsid w:val="00AA3F6C"/>
    <w:rsid w:val="00AA4F8B"/>
    <w:rsid w:val="00AA5247"/>
    <w:rsid w:val="00AA5431"/>
    <w:rsid w:val="00AA5AF5"/>
    <w:rsid w:val="00AA6316"/>
    <w:rsid w:val="00AA632A"/>
    <w:rsid w:val="00AA6F01"/>
    <w:rsid w:val="00AA6F92"/>
    <w:rsid w:val="00AA7154"/>
    <w:rsid w:val="00AB03A8"/>
    <w:rsid w:val="00AB0974"/>
    <w:rsid w:val="00AB0B23"/>
    <w:rsid w:val="00AB1684"/>
    <w:rsid w:val="00AB183C"/>
    <w:rsid w:val="00AB2585"/>
    <w:rsid w:val="00AB2825"/>
    <w:rsid w:val="00AB305F"/>
    <w:rsid w:val="00AB385D"/>
    <w:rsid w:val="00AB482D"/>
    <w:rsid w:val="00AB515C"/>
    <w:rsid w:val="00AB5283"/>
    <w:rsid w:val="00AB5CB3"/>
    <w:rsid w:val="00AB60CC"/>
    <w:rsid w:val="00AB6413"/>
    <w:rsid w:val="00AB69D4"/>
    <w:rsid w:val="00AB6AD1"/>
    <w:rsid w:val="00AB6F0B"/>
    <w:rsid w:val="00AB7502"/>
    <w:rsid w:val="00AC0277"/>
    <w:rsid w:val="00AC069D"/>
    <w:rsid w:val="00AC0B8C"/>
    <w:rsid w:val="00AC0BC6"/>
    <w:rsid w:val="00AC1138"/>
    <w:rsid w:val="00AC1431"/>
    <w:rsid w:val="00AC16D8"/>
    <w:rsid w:val="00AC245A"/>
    <w:rsid w:val="00AC2552"/>
    <w:rsid w:val="00AC267E"/>
    <w:rsid w:val="00AC3446"/>
    <w:rsid w:val="00AC389C"/>
    <w:rsid w:val="00AC4761"/>
    <w:rsid w:val="00AC4951"/>
    <w:rsid w:val="00AC5733"/>
    <w:rsid w:val="00AC7378"/>
    <w:rsid w:val="00AC7AF1"/>
    <w:rsid w:val="00AC7D71"/>
    <w:rsid w:val="00AC7F37"/>
    <w:rsid w:val="00AD083E"/>
    <w:rsid w:val="00AD13FC"/>
    <w:rsid w:val="00AD16B4"/>
    <w:rsid w:val="00AD1C4C"/>
    <w:rsid w:val="00AD2726"/>
    <w:rsid w:val="00AD3920"/>
    <w:rsid w:val="00AD44C9"/>
    <w:rsid w:val="00AD4CDE"/>
    <w:rsid w:val="00AD539C"/>
    <w:rsid w:val="00AD5CEA"/>
    <w:rsid w:val="00AD6213"/>
    <w:rsid w:val="00AD6C49"/>
    <w:rsid w:val="00AE09E2"/>
    <w:rsid w:val="00AE0E93"/>
    <w:rsid w:val="00AE17F9"/>
    <w:rsid w:val="00AE1F97"/>
    <w:rsid w:val="00AE39EE"/>
    <w:rsid w:val="00AE4B31"/>
    <w:rsid w:val="00AE4ECA"/>
    <w:rsid w:val="00AE4F16"/>
    <w:rsid w:val="00AE510F"/>
    <w:rsid w:val="00AE55A0"/>
    <w:rsid w:val="00AE6BCE"/>
    <w:rsid w:val="00AE6EDE"/>
    <w:rsid w:val="00AE71E8"/>
    <w:rsid w:val="00AE71EB"/>
    <w:rsid w:val="00AE7E11"/>
    <w:rsid w:val="00AE7E57"/>
    <w:rsid w:val="00AF034F"/>
    <w:rsid w:val="00AF0AAC"/>
    <w:rsid w:val="00AF0B9D"/>
    <w:rsid w:val="00AF0D90"/>
    <w:rsid w:val="00AF0ED6"/>
    <w:rsid w:val="00AF1C82"/>
    <w:rsid w:val="00AF1E03"/>
    <w:rsid w:val="00AF2C37"/>
    <w:rsid w:val="00AF2D72"/>
    <w:rsid w:val="00AF4131"/>
    <w:rsid w:val="00AF4E31"/>
    <w:rsid w:val="00AF5156"/>
    <w:rsid w:val="00AF5412"/>
    <w:rsid w:val="00AF59D2"/>
    <w:rsid w:val="00AF5C37"/>
    <w:rsid w:val="00AF7000"/>
    <w:rsid w:val="00AF707F"/>
    <w:rsid w:val="00AF77D4"/>
    <w:rsid w:val="00B00582"/>
    <w:rsid w:val="00B0085B"/>
    <w:rsid w:val="00B01367"/>
    <w:rsid w:val="00B01393"/>
    <w:rsid w:val="00B01685"/>
    <w:rsid w:val="00B02801"/>
    <w:rsid w:val="00B03010"/>
    <w:rsid w:val="00B03BEC"/>
    <w:rsid w:val="00B0441C"/>
    <w:rsid w:val="00B046E9"/>
    <w:rsid w:val="00B05C11"/>
    <w:rsid w:val="00B05D6D"/>
    <w:rsid w:val="00B0695F"/>
    <w:rsid w:val="00B06A22"/>
    <w:rsid w:val="00B0757A"/>
    <w:rsid w:val="00B07BBB"/>
    <w:rsid w:val="00B10056"/>
    <w:rsid w:val="00B10B5C"/>
    <w:rsid w:val="00B10E49"/>
    <w:rsid w:val="00B122D2"/>
    <w:rsid w:val="00B12BF2"/>
    <w:rsid w:val="00B13818"/>
    <w:rsid w:val="00B15504"/>
    <w:rsid w:val="00B15AC8"/>
    <w:rsid w:val="00B15B08"/>
    <w:rsid w:val="00B15B20"/>
    <w:rsid w:val="00B1646A"/>
    <w:rsid w:val="00B165E7"/>
    <w:rsid w:val="00B166B3"/>
    <w:rsid w:val="00B168C8"/>
    <w:rsid w:val="00B17172"/>
    <w:rsid w:val="00B179C5"/>
    <w:rsid w:val="00B17D68"/>
    <w:rsid w:val="00B201A0"/>
    <w:rsid w:val="00B20C28"/>
    <w:rsid w:val="00B20DAE"/>
    <w:rsid w:val="00B2153C"/>
    <w:rsid w:val="00B221BE"/>
    <w:rsid w:val="00B2226E"/>
    <w:rsid w:val="00B238CF"/>
    <w:rsid w:val="00B23E5D"/>
    <w:rsid w:val="00B23EDF"/>
    <w:rsid w:val="00B2403C"/>
    <w:rsid w:val="00B25A2F"/>
    <w:rsid w:val="00B30068"/>
    <w:rsid w:val="00B305AA"/>
    <w:rsid w:val="00B30D15"/>
    <w:rsid w:val="00B3121F"/>
    <w:rsid w:val="00B31323"/>
    <w:rsid w:val="00B315D9"/>
    <w:rsid w:val="00B31CC7"/>
    <w:rsid w:val="00B322B2"/>
    <w:rsid w:val="00B3268F"/>
    <w:rsid w:val="00B32C5C"/>
    <w:rsid w:val="00B32F6E"/>
    <w:rsid w:val="00B33AD2"/>
    <w:rsid w:val="00B35D6E"/>
    <w:rsid w:val="00B361FD"/>
    <w:rsid w:val="00B37202"/>
    <w:rsid w:val="00B37221"/>
    <w:rsid w:val="00B40F21"/>
    <w:rsid w:val="00B412A2"/>
    <w:rsid w:val="00B418F0"/>
    <w:rsid w:val="00B41CC7"/>
    <w:rsid w:val="00B4234E"/>
    <w:rsid w:val="00B430D8"/>
    <w:rsid w:val="00B437E0"/>
    <w:rsid w:val="00B4518C"/>
    <w:rsid w:val="00B46239"/>
    <w:rsid w:val="00B4698E"/>
    <w:rsid w:val="00B46DD1"/>
    <w:rsid w:val="00B4712C"/>
    <w:rsid w:val="00B50260"/>
    <w:rsid w:val="00B505C0"/>
    <w:rsid w:val="00B50A2A"/>
    <w:rsid w:val="00B5181A"/>
    <w:rsid w:val="00B5187B"/>
    <w:rsid w:val="00B51BA0"/>
    <w:rsid w:val="00B51C3D"/>
    <w:rsid w:val="00B51F9F"/>
    <w:rsid w:val="00B52709"/>
    <w:rsid w:val="00B52760"/>
    <w:rsid w:val="00B531A7"/>
    <w:rsid w:val="00B536B0"/>
    <w:rsid w:val="00B5478F"/>
    <w:rsid w:val="00B547D7"/>
    <w:rsid w:val="00B54AAB"/>
    <w:rsid w:val="00B550EB"/>
    <w:rsid w:val="00B56605"/>
    <w:rsid w:val="00B5711C"/>
    <w:rsid w:val="00B57771"/>
    <w:rsid w:val="00B609D9"/>
    <w:rsid w:val="00B61BBB"/>
    <w:rsid w:val="00B62CB2"/>
    <w:rsid w:val="00B630AA"/>
    <w:rsid w:val="00B631EE"/>
    <w:rsid w:val="00B6339E"/>
    <w:rsid w:val="00B635DC"/>
    <w:rsid w:val="00B640FD"/>
    <w:rsid w:val="00B6462D"/>
    <w:rsid w:val="00B64E0D"/>
    <w:rsid w:val="00B655AB"/>
    <w:rsid w:val="00B65BB4"/>
    <w:rsid w:val="00B6626E"/>
    <w:rsid w:val="00B67013"/>
    <w:rsid w:val="00B675AB"/>
    <w:rsid w:val="00B676CD"/>
    <w:rsid w:val="00B67C08"/>
    <w:rsid w:val="00B67EAF"/>
    <w:rsid w:val="00B67FB3"/>
    <w:rsid w:val="00B70BE4"/>
    <w:rsid w:val="00B70CB6"/>
    <w:rsid w:val="00B712EC"/>
    <w:rsid w:val="00B71E77"/>
    <w:rsid w:val="00B71EDC"/>
    <w:rsid w:val="00B723CF"/>
    <w:rsid w:val="00B73718"/>
    <w:rsid w:val="00B76185"/>
    <w:rsid w:val="00B761C3"/>
    <w:rsid w:val="00B76A5D"/>
    <w:rsid w:val="00B77918"/>
    <w:rsid w:val="00B77A23"/>
    <w:rsid w:val="00B81D48"/>
    <w:rsid w:val="00B82213"/>
    <w:rsid w:val="00B84188"/>
    <w:rsid w:val="00B84474"/>
    <w:rsid w:val="00B8465A"/>
    <w:rsid w:val="00B849D9"/>
    <w:rsid w:val="00B84EF7"/>
    <w:rsid w:val="00B854C8"/>
    <w:rsid w:val="00B85604"/>
    <w:rsid w:val="00B85866"/>
    <w:rsid w:val="00B858DA"/>
    <w:rsid w:val="00B85F62"/>
    <w:rsid w:val="00B909F9"/>
    <w:rsid w:val="00B90DAB"/>
    <w:rsid w:val="00B918AA"/>
    <w:rsid w:val="00B9194B"/>
    <w:rsid w:val="00B91C99"/>
    <w:rsid w:val="00B925DE"/>
    <w:rsid w:val="00B928A1"/>
    <w:rsid w:val="00B92C3B"/>
    <w:rsid w:val="00B93163"/>
    <w:rsid w:val="00B94616"/>
    <w:rsid w:val="00B94FEF"/>
    <w:rsid w:val="00B952EF"/>
    <w:rsid w:val="00B9559B"/>
    <w:rsid w:val="00B95748"/>
    <w:rsid w:val="00B9625D"/>
    <w:rsid w:val="00B9640D"/>
    <w:rsid w:val="00B96A62"/>
    <w:rsid w:val="00B975B1"/>
    <w:rsid w:val="00B97683"/>
    <w:rsid w:val="00BA0561"/>
    <w:rsid w:val="00BA17AC"/>
    <w:rsid w:val="00BA20E4"/>
    <w:rsid w:val="00BA2333"/>
    <w:rsid w:val="00BA24F3"/>
    <w:rsid w:val="00BA294F"/>
    <w:rsid w:val="00BA358A"/>
    <w:rsid w:val="00BA3D7E"/>
    <w:rsid w:val="00BA3E51"/>
    <w:rsid w:val="00BA4C8F"/>
    <w:rsid w:val="00BA5FE1"/>
    <w:rsid w:val="00BA720A"/>
    <w:rsid w:val="00BA730C"/>
    <w:rsid w:val="00BA75A6"/>
    <w:rsid w:val="00BA7728"/>
    <w:rsid w:val="00BA7AEF"/>
    <w:rsid w:val="00BB0D38"/>
    <w:rsid w:val="00BB10DA"/>
    <w:rsid w:val="00BB111A"/>
    <w:rsid w:val="00BB13A7"/>
    <w:rsid w:val="00BB19F2"/>
    <w:rsid w:val="00BB1E8D"/>
    <w:rsid w:val="00BB2621"/>
    <w:rsid w:val="00BB3298"/>
    <w:rsid w:val="00BB3757"/>
    <w:rsid w:val="00BB54C6"/>
    <w:rsid w:val="00BB5D2F"/>
    <w:rsid w:val="00BB620C"/>
    <w:rsid w:val="00BB6612"/>
    <w:rsid w:val="00BB6B50"/>
    <w:rsid w:val="00BB6BE6"/>
    <w:rsid w:val="00BB6E5D"/>
    <w:rsid w:val="00BB6E6B"/>
    <w:rsid w:val="00BB7307"/>
    <w:rsid w:val="00BB73B8"/>
    <w:rsid w:val="00BC052F"/>
    <w:rsid w:val="00BC0626"/>
    <w:rsid w:val="00BC0A03"/>
    <w:rsid w:val="00BC0E6C"/>
    <w:rsid w:val="00BC28C5"/>
    <w:rsid w:val="00BC3633"/>
    <w:rsid w:val="00BC4376"/>
    <w:rsid w:val="00BC44EE"/>
    <w:rsid w:val="00BC45DC"/>
    <w:rsid w:val="00BC5458"/>
    <w:rsid w:val="00BC5806"/>
    <w:rsid w:val="00BC5F15"/>
    <w:rsid w:val="00BC623B"/>
    <w:rsid w:val="00BC7BBC"/>
    <w:rsid w:val="00BD05A0"/>
    <w:rsid w:val="00BD0A72"/>
    <w:rsid w:val="00BD100D"/>
    <w:rsid w:val="00BD1794"/>
    <w:rsid w:val="00BD2003"/>
    <w:rsid w:val="00BD26F1"/>
    <w:rsid w:val="00BD2C25"/>
    <w:rsid w:val="00BD3762"/>
    <w:rsid w:val="00BD5A95"/>
    <w:rsid w:val="00BD5C61"/>
    <w:rsid w:val="00BD60D3"/>
    <w:rsid w:val="00BD6161"/>
    <w:rsid w:val="00BD64DB"/>
    <w:rsid w:val="00BD6CD2"/>
    <w:rsid w:val="00BD7DD8"/>
    <w:rsid w:val="00BE08DE"/>
    <w:rsid w:val="00BE0D77"/>
    <w:rsid w:val="00BE14EA"/>
    <w:rsid w:val="00BE249D"/>
    <w:rsid w:val="00BE2B81"/>
    <w:rsid w:val="00BE2E4C"/>
    <w:rsid w:val="00BE3100"/>
    <w:rsid w:val="00BE5201"/>
    <w:rsid w:val="00BE5208"/>
    <w:rsid w:val="00BE55B3"/>
    <w:rsid w:val="00BE6013"/>
    <w:rsid w:val="00BE606B"/>
    <w:rsid w:val="00BE78A8"/>
    <w:rsid w:val="00BE78CC"/>
    <w:rsid w:val="00BF0923"/>
    <w:rsid w:val="00BF1287"/>
    <w:rsid w:val="00BF16C0"/>
    <w:rsid w:val="00BF1B67"/>
    <w:rsid w:val="00BF26BA"/>
    <w:rsid w:val="00BF2775"/>
    <w:rsid w:val="00BF2F2C"/>
    <w:rsid w:val="00BF310C"/>
    <w:rsid w:val="00BF345C"/>
    <w:rsid w:val="00BF439B"/>
    <w:rsid w:val="00BF517E"/>
    <w:rsid w:val="00BF5CE4"/>
    <w:rsid w:val="00BF5D4E"/>
    <w:rsid w:val="00BF67C8"/>
    <w:rsid w:val="00BF6DAB"/>
    <w:rsid w:val="00BF7684"/>
    <w:rsid w:val="00BF7BD1"/>
    <w:rsid w:val="00BF7D1E"/>
    <w:rsid w:val="00C0092F"/>
    <w:rsid w:val="00C01753"/>
    <w:rsid w:val="00C01C5E"/>
    <w:rsid w:val="00C01F1F"/>
    <w:rsid w:val="00C02098"/>
    <w:rsid w:val="00C03419"/>
    <w:rsid w:val="00C0365C"/>
    <w:rsid w:val="00C04C74"/>
    <w:rsid w:val="00C057E2"/>
    <w:rsid w:val="00C06102"/>
    <w:rsid w:val="00C0635B"/>
    <w:rsid w:val="00C06B8F"/>
    <w:rsid w:val="00C0708F"/>
    <w:rsid w:val="00C079E2"/>
    <w:rsid w:val="00C11111"/>
    <w:rsid w:val="00C11581"/>
    <w:rsid w:val="00C11750"/>
    <w:rsid w:val="00C120D7"/>
    <w:rsid w:val="00C12BDD"/>
    <w:rsid w:val="00C1445B"/>
    <w:rsid w:val="00C1499C"/>
    <w:rsid w:val="00C1505B"/>
    <w:rsid w:val="00C1523B"/>
    <w:rsid w:val="00C1634F"/>
    <w:rsid w:val="00C1678A"/>
    <w:rsid w:val="00C17336"/>
    <w:rsid w:val="00C20723"/>
    <w:rsid w:val="00C21392"/>
    <w:rsid w:val="00C21936"/>
    <w:rsid w:val="00C223A8"/>
    <w:rsid w:val="00C22463"/>
    <w:rsid w:val="00C224E7"/>
    <w:rsid w:val="00C226E0"/>
    <w:rsid w:val="00C23A1A"/>
    <w:rsid w:val="00C24184"/>
    <w:rsid w:val="00C242AE"/>
    <w:rsid w:val="00C24AF4"/>
    <w:rsid w:val="00C252CA"/>
    <w:rsid w:val="00C27C71"/>
    <w:rsid w:val="00C27DC5"/>
    <w:rsid w:val="00C304C2"/>
    <w:rsid w:val="00C30734"/>
    <w:rsid w:val="00C320FC"/>
    <w:rsid w:val="00C32461"/>
    <w:rsid w:val="00C32EF7"/>
    <w:rsid w:val="00C33872"/>
    <w:rsid w:val="00C33FB7"/>
    <w:rsid w:val="00C36BB8"/>
    <w:rsid w:val="00C37607"/>
    <w:rsid w:val="00C378ED"/>
    <w:rsid w:val="00C4005E"/>
    <w:rsid w:val="00C40C20"/>
    <w:rsid w:val="00C41019"/>
    <w:rsid w:val="00C4108B"/>
    <w:rsid w:val="00C41DA4"/>
    <w:rsid w:val="00C42B29"/>
    <w:rsid w:val="00C438BE"/>
    <w:rsid w:val="00C43E30"/>
    <w:rsid w:val="00C440B8"/>
    <w:rsid w:val="00C447E6"/>
    <w:rsid w:val="00C44AFE"/>
    <w:rsid w:val="00C4525A"/>
    <w:rsid w:val="00C45E5F"/>
    <w:rsid w:val="00C4701A"/>
    <w:rsid w:val="00C47855"/>
    <w:rsid w:val="00C50323"/>
    <w:rsid w:val="00C5088F"/>
    <w:rsid w:val="00C50939"/>
    <w:rsid w:val="00C51922"/>
    <w:rsid w:val="00C51950"/>
    <w:rsid w:val="00C5203C"/>
    <w:rsid w:val="00C528B5"/>
    <w:rsid w:val="00C52DA3"/>
    <w:rsid w:val="00C52F57"/>
    <w:rsid w:val="00C55211"/>
    <w:rsid w:val="00C554EB"/>
    <w:rsid w:val="00C5554F"/>
    <w:rsid w:val="00C55EBF"/>
    <w:rsid w:val="00C56145"/>
    <w:rsid w:val="00C56CD6"/>
    <w:rsid w:val="00C56DD0"/>
    <w:rsid w:val="00C57397"/>
    <w:rsid w:val="00C57521"/>
    <w:rsid w:val="00C60219"/>
    <w:rsid w:val="00C6055C"/>
    <w:rsid w:val="00C609F6"/>
    <w:rsid w:val="00C60B75"/>
    <w:rsid w:val="00C60EEA"/>
    <w:rsid w:val="00C61160"/>
    <w:rsid w:val="00C61BA4"/>
    <w:rsid w:val="00C6258B"/>
    <w:rsid w:val="00C633AA"/>
    <w:rsid w:val="00C63789"/>
    <w:rsid w:val="00C63871"/>
    <w:rsid w:val="00C63D00"/>
    <w:rsid w:val="00C64C15"/>
    <w:rsid w:val="00C64C8A"/>
    <w:rsid w:val="00C64D46"/>
    <w:rsid w:val="00C65571"/>
    <w:rsid w:val="00C65B87"/>
    <w:rsid w:val="00C65D15"/>
    <w:rsid w:val="00C65DDC"/>
    <w:rsid w:val="00C6640D"/>
    <w:rsid w:val="00C66F2D"/>
    <w:rsid w:val="00C6790D"/>
    <w:rsid w:val="00C67E33"/>
    <w:rsid w:val="00C70824"/>
    <w:rsid w:val="00C71446"/>
    <w:rsid w:val="00C71541"/>
    <w:rsid w:val="00C71673"/>
    <w:rsid w:val="00C716B3"/>
    <w:rsid w:val="00C71B11"/>
    <w:rsid w:val="00C72012"/>
    <w:rsid w:val="00C72152"/>
    <w:rsid w:val="00C726DC"/>
    <w:rsid w:val="00C72A73"/>
    <w:rsid w:val="00C72BCD"/>
    <w:rsid w:val="00C7428C"/>
    <w:rsid w:val="00C7436C"/>
    <w:rsid w:val="00C74510"/>
    <w:rsid w:val="00C75099"/>
    <w:rsid w:val="00C75226"/>
    <w:rsid w:val="00C75B8F"/>
    <w:rsid w:val="00C75BCF"/>
    <w:rsid w:val="00C75E4D"/>
    <w:rsid w:val="00C77E15"/>
    <w:rsid w:val="00C77F5C"/>
    <w:rsid w:val="00C813F6"/>
    <w:rsid w:val="00C820AA"/>
    <w:rsid w:val="00C82C01"/>
    <w:rsid w:val="00C82C68"/>
    <w:rsid w:val="00C83450"/>
    <w:rsid w:val="00C837F8"/>
    <w:rsid w:val="00C855EC"/>
    <w:rsid w:val="00C86823"/>
    <w:rsid w:val="00C86D34"/>
    <w:rsid w:val="00C90BCC"/>
    <w:rsid w:val="00C914D6"/>
    <w:rsid w:val="00C9176D"/>
    <w:rsid w:val="00C91CD6"/>
    <w:rsid w:val="00C92B9F"/>
    <w:rsid w:val="00C92FF6"/>
    <w:rsid w:val="00C938F7"/>
    <w:rsid w:val="00C938FB"/>
    <w:rsid w:val="00C9456D"/>
    <w:rsid w:val="00C94765"/>
    <w:rsid w:val="00C94BA0"/>
    <w:rsid w:val="00C95279"/>
    <w:rsid w:val="00C95464"/>
    <w:rsid w:val="00C95498"/>
    <w:rsid w:val="00C956D8"/>
    <w:rsid w:val="00C957DD"/>
    <w:rsid w:val="00C961DB"/>
    <w:rsid w:val="00C96F11"/>
    <w:rsid w:val="00C97231"/>
    <w:rsid w:val="00C973BD"/>
    <w:rsid w:val="00C973C3"/>
    <w:rsid w:val="00C974F8"/>
    <w:rsid w:val="00C979E0"/>
    <w:rsid w:val="00CA0B09"/>
    <w:rsid w:val="00CA1098"/>
    <w:rsid w:val="00CA19A8"/>
    <w:rsid w:val="00CA2C04"/>
    <w:rsid w:val="00CA2DFC"/>
    <w:rsid w:val="00CA32CC"/>
    <w:rsid w:val="00CA393B"/>
    <w:rsid w:val="00CA398D"/>
    <w:rsid w:val="00CA41EA"/>
    <w:rsid w:val="00CA4506"/>
    <w:rsid w:val="00CA45F5"/>
    <w:rsid w:val="00CA4C81"/>
    <w:rsid w:val="00CA5166"/>
    <w:rsid w:val="00CA60F1"/>
    <w:rsid w:val="00CA6CAA"/>
    <w:rsid w:val="00CB0F92"/>
    <w:rsid w:val="00CB112D"/>
    <w:rsid w:val="00CB188F"/>
    <w:rsid w:val="00CB2158"/>
    <w:rsid w:val="00CB283B"/>
    <w:rsid w:val="00CB35DC"/>
    <w:rsid w:val="00CB370D"/>
    <w:rsid w:val="00CB4197"/>
    <w:rsid w:val="00CB482A"/>
    <w:rsid w:val="00CB4867"/>
    <w:rsid w:val="00CB4BB8"/>
    <w:rsid w:val="00CB4FB3"/>
    <w:rsid w:val="00CB5354"/>
    <w:rsid w:val="00CB6A0E"/>
    <w:rsid w:val="00CB789F"/>
    <w:rsid w:val="00CC1921"/>
    <w:rsid w:val="00CC1B1B"/>
    <w:rsid w:val="00CC2C58"/>
    <w:rsid w:val="00CC31B2"/>
    <w:rsid w:val="00CC3B84"/>
    <w:rsid w:val="00CC3D91"/>
    <w:rsid w:val="00CC3E56"/>
    <w:rsid w:val="00CC44C7"/>
    <w:rsid w:val="00CC4A19"/>
    <w:rsid w:val="00CC5169"/>
    <w:rsid w:val="00CC5A1C"/>
    <w:rsid w:val="00CC64EA"/>
    <w:rsid w:val="00CC6F13"/>
    <w:rsid w:val="00CD09A5"/>
    <w:rsid w:val="00CD0CC7"/>
    <w:rsid w:val="00CD10BF"/>
    <w:rsid w:val="00CD2443"/>
    <w:rsid w:val="00CD31AD"/>
    <w:rsid w:val="00CD36D6"/>
    <w:rsid w:val="00CD3B9E"/>
    <w:rsid w:val="00CD48AC"/>
    <w:rsid w:val="00CD5428"/>
    <w:rsid w:val="00CD5AB5"/>
    <w:rsid w:val="00CD5E10"/>
    <w:rsid w:val="00CD6ECB"/>
    <w:rsid w:val="00CD729C"/>
    <w:rsid w:val="00CD786A"/>
    <w:rsid w:val="00CE00EC"/>
    <w:rsid w:val="00CE0728"/>
    <w:rsid w:val="00CE079B"/>
    <w:rsid w:val="00CE15A4"/>
    <w:rsid w:val="00CE2309"/>
    <w:rsid w:val="00CE2563"/>
    <w:rsid w:val="00CE2686"/>
    <w:rsid w:val="00CE2D97"/>
    <w:rsid w:val="00CE2F14"/>
    <w:rsid w:val="00CE2F9E"/>
    <w:rsid w:val="00CE31E3"/>
    <w:rsid w:val="00CE441D"/>
    <w:rsid w:val="00CE4983"/>
    <w:rsid w:val="00CE5961"/>
    <w:rsid w:val="00CE5978"/>
    <w:rsid w:val="00CE5C24"/>
    <w:rsid w:val="00CE6014"/>
    <w:rsid w:val="00CE6123"/>
    <w:rsid w:val="00CE6733"/>
    <w:rsid w:val="00CE675B"/>
    <w:rsid w:val="00CE6F46"/>
    <w:rsid w:val="00CF02D4"/>
    <w:rsid w:val="00CF087E"/>
    <w:rsid w:val="00CF162F"/>
    <w:rsid w:val="00CF1714"/>
    <w:rsid w:val="00CF2754"/>
    <w:rsid w:val="00CF2A5B"/>
    <w:rsid w:val="00CF2A6B"/>
    <w:rsid w:val="00CF3C70"/>
    <w:rsid w:val="00CF4C56"/>
    <w:rsid w:val="00CF5790"/>
    <w:rsid w:val="00CF6B50"/>
    <w:rsid w:val="00CF6CFE"/>
    <w:rsid w:val="00CF7585"/>
    <w:rsid w:val="00CF7635"/>
    <w:rsid w:val="00CF79C6"/>
    <w:rsid w:val="00D00084"/>
    <w:rsid w:val="00D005FA"/>
    <w:rsid w:val="00D015BC"/>
    <w:rsid w:val="00D01C79"/>
    <w:rsid w:val="00D025D0"/>
    <w:rsid w:val="00D026AA"/>
    <w:rsid w:val="00D027B1"/>
    <w:rsid w:val="00D029B4"/>
    <w:rsid w:val="00D02EF7"/>
    <w:rsid w:val="00D03F3E"/>
    <w:rsid w:val="00D0423C"/>
    <w:rsid w:val="00D0674F"/>
    <w:rsid w:val="00D06791"/>
    <w:rsid w:val="00D06F71"/>
    <w:rsid w:val="00D07502"/>
    <w:rsid w:val="00D1047E"/>
    <w:rsid w:val="00D10818"/>
    <w:rsid w:val="00D10F79"/>
    <w:rsid w:val="00D1164C"/>
    <w:rsid w:val="00D11798"/>
    <w:rsid w:val="00D11A0D"/>
    <w:rsid w:val="00D11EBC"/>
    <w:rsid w:val="00D11FEF"/>
    <w:rsid w:val="00D13390"/>
    <w:rsid w:val="00D13B95"/>
    <w:rsid w:val="00D14A9E"/>
    <w:rsid w:val="00D14C17"/>
    <w:rsid w:val="00D1514B"/>
    <w:rsid w:val="00D172E4"/>
    <w:rsid w:val="00D1767C"/>
    <w:rsid w:val="00D2047C"/>
    <w:rsid w:val="00D2060E"/>
    <w:rsid w:val="00D21125"/>
    <w:rsid w:val="00D21F86"/>
    <w:rsid w:val="00D2285C"/>
    <w:rsid w:val="00D22BD2"/>
    <w:rsid w:val="00D2322A"/>
    <w:rsid w:val="00D23758"/>
    <w:rsid w:val="00D23800"/>
    <w:rsid w:val="00D240EA"/>
    <w:rsid w:val="00D2439A"/>
    <w:rsid w:val="00D2444A"/>
    <w:rsid w:val="00D24506"/>
    <w:rsid w:val="00D24576"/>
    <w:rsid w:val="00D2497B"/>
    <w:rsid w:val="00D24A26"/>
    <w:rsid w:val="00D24D64"/>
    <w:rsid w:val="00D24E2B"/>
    <w:rsid w:val="00D25359"/>
    <w:rsid w:val="00D25589"/>
    <w:rsid w:val="00D25A6D"/>
    <w:rsid w:val="00D26686"/>
    <w:rsid w:val="00D27B3E"/>
    <w:rsid w:val="00D305E2"/>
    <w:rsid w:val="00D30D8C"/>
    <w:rsid w:val="00D3115C"/>
    <w:rsid w:val="00D31686"/>
    <w:rsid w:val="00D31AAE"/>
    <w:rsid w:val="00D31D4F"/>
    <w:rsid w:val="00D31E13"/>
    <w:rsid w:val="00D320BA"/>
    <w:rsid w:val="00D32B2B"/>
    <w:rsid w:val="00D337FE"/>
    <w:rsid w:val="00D33D1E"/>
    <w:rsid w:val="00D34708"/>
    <w:rsid w:val="00D35CA8"/>
    <w:rsid w:val="00D362D0"/>
    <w:rsid w:val="00D40D3C"/>
    <w:rsid w:val="00D40D77"/>
    <w:rsid w:val="00D417C1"/>
    <w:rsid w:val="00D417CC"/>
    <w:rsid w:val="00D42769"/>
    <w:rsid w:val="00D439A5"/>
    <w:rsid w:val="00D44C52"/>
    <w:rsid w:val="00D44DE9"/>
    <w:rsid w:val="00D44EA1"/>
    <w:rsid w:val="00D45068"/>
    <w:rsid w:val="00D4605D"/>
    <w:rsid w:val="00D462A3"/>
    <w:rsid w:val="00D465FA"/>
    <w:rsid w:val="00D46788"/>
    <w:rsid w:val="00D47117"/>
    <w:rsid w:val="00D4779A"/>
    <w:rsid w:val="00D478B4"/>
    <w:rsid w:val="00D50A05"/>
    <w:rsid w:val="00D50AE3"/>
    <w:rsid w:val="00D51274"/>
    <w:rsid w:val="00D512AF"/>
    <w:rsid w:val="00D52E9B"/>
    <w:rsid w:val="00D53CF5"/>
    <w:rsid w:val="00D55822"/>
    <w:rsid w:val="00D55C37"/>
    <w:rsid w:val="00D55CD9"/>
    <w:rsid w:val="00D56650"/>
    <w:rsid w:val="00D568AB"/>
    <w:rsid w:val="00D56F0E"/>
    <w:rsid w:val="00D56F17"/>
    <w:rsid w:val="00D57AE4"/>
    <w:rsid w:val="00D57F1C"/>
    <w:rsid w:val="00D60023"/>
    <w:rsid w:val="00D6043D"/>
    <w:rsid w:val="00D606F9"/>
    <w:rsid w:val="00D60C10"/>
    <w:rsid w:val="00D61026"/>
    <w:rsid w:val="00D617CE"/>
    <w:rsid w:val="00D61A0D"/>
    <w:rsid w:val="00D63306"/>
    <w:rsid w:val="00D634FA"/>
    <w:rsid w:val="00D63CD7"/>
    <w:rsid w:val="00D642E9"/>
    <w:rsid w:val="00D6441E"/>
    <w:rsid w:val="00D645A9"/>
    <w:rsid w:val="00D64E95"/>
    <w:rsid w:val="00D6530A"/>
    <w:rsid w:val="00D653E3"/>
    <w:rsid w:val="00D65772"/>
    <w:rsid w:val="00D662C1"/>
    <w:rsid w:val="00D67377"/>
    <w:rsid w:val="00D677E7"/>
    <w:rsid w:val="00D679A0"/>
    <w:rsid w:val="00D7073B"/>
    <w:rsid w:val="00D7135A"/>
    <w:rsid w:val="00D73777"/>
    <w:rsid w:val="00D73817"/>
    <w:rsid w:val="00D7460B"/>
    <w:rsid w:val="00D748A6"/>
    <w:rsid w:val="00D749A4"/>
    <w:rsid w:val="00D7512A"/>
    <w:rsid w:val="00D7569A"/>
    <w:rsid w:val="00D756CE"/>
    <w:rsid w:val="00D7600B"/>
    <w:rsid w:val="00D76190"/>
    <w:rsid w:val="00D7622A"/>
    <w:rsid w:val="00D76428"/>
    <w:rsid w:val="00D76C51"/>
    <w:rsid w:val="00D7716A"/>
    <w:rsid w:val="00D77B11"/>
    <w:rsid w:val="00D8034A"/>
    <w:rsid w:val="00D8114D"/>
    <w:rsid w:val="00D81C53"/>
    <w:rsid w:val="00D82435"/>
    <w:rsid w:val="00D82AD5"/>
    <w:rsid w:val="00D837D8"/>
    <w:rsid w:val="00D83B36"/>
    <w:rsid w:val="00D841B0"/>
    <w:rsid w:val="00D858EC"/>
    <w:rsid w:val="00D85CAC"/>
    <w:rsid w:val="00D864D3"/>
    <w:rsid w:val="00D86D82"/>
    <w:rsid w:val="00D87240"/>
    <w:rsid w:val="00D875B2"/>
    <w:rsid w:val="00D87DBE"/>
    <w:rsid w:val="00D87DC7"/>
    <w:rsid w:val="00D900DC"/>
    <w:rsid w:val="00D90294"/>
    <w:rsid w:val="00D90EB1"/>
    <w:rsid w:val="00D91065"/>
    <w:rsid w:val="00D91DF5"/>
    <w:rsid w:val="00D92FC8"/>
    <w:rsid w:val="00D9387A"/>
    <w:rsid w:val="00D93C13"/>
    <w:rsid w:val="00D94445"/>
    <w:rsid w:val="00D95946"/>
    <w:rsid w:val="00D973C1"/>
    <w:rsid w:val="00D97DED"/>
    <w:rsid w:val="00DA0543"/>
    <w:rsid w:val="00DA0D18"/>
    <w:rsid w:val="00DA1F26"/>
    <w:rsid w:val="00DA2094"/>
    <w:rsid w:val="00DA2201"/>
    <w:rsid w:val="00DA226B"/>
    <w:rsid w:val="00DA2650"/>
    <w:rsid w:val="00DA3B28"/>
    <w:rsid w:val="00DA5005"/>
    <w:rsid w:val="00DA62F0"/>
    <w:rsid w:val="00DA6617"/>
    <w:rsid w:val="00DA6696"/>
    <w:rsid w:val="00DA67A9"/>
    <w:rsid w:val="00DB03ED"/>
    <w:rsid w:val="00DB0488"/>
    <w:rsid w:val="00DB11D7"/>
    <w:rsid w:val="00DB24BE"/>
    <w:rsid w:val="00DB2CB7"/>
    <w:rsid w:val="00DB2DFD"/>
    <w:rsid w:val="00DB43E6"/>
    <w:rsid w:val="00DB4BC9"/>
    <w:rsid w:val="00DB6EB8"/>
    <w:rsid w:val="00DB7427"/>
    <w:rsid w:val="00DC09C1"/>
    <w:rsid w:val="00DC0A34"/>
    <w:rsid w:val="00DC1141"/>
    <w:rsid w:val="00DC14DA"/>
    <w:rsid w:val="00DC18C9"/>
    <w:rsid w:val="00DC269F"/>
    <w:rsid w:val="00DC2C40"/>
    <w:rsid w:val="00DC2E59"/>
    <w:rsid w:val="00DC3B2A"/>
    <w:rsid w:val="00DC44CC"/>
    <w:rsid w:val="00DC4981"/>
    <w:rsid w:val="00DC52B3"/>
    <w:rsid w:val="00DC6246"/>
    <w:rsid w:val="00DC660C"/>
    <w:rsid w:val="00DC6B36"/>
    <w:rsid w:val="00DC73CF"/>
    <w:rsid w:val="00DC7BC7"/>
    <w:rsid w:val="00DD1E7A"/>
    <w:rsid w:val="00DD20EC"/>
    <w:rsid w:val="00DD2316"/>
    <w:rsid w:val="00DD2553"/>
    <w:rsid w:val="00DD3148"/>
    <w:rsid w:val="00DD3642"/>
    <w:rsid w:val="00DD393D"/>
    <w:rsid w:val="00DD3994"/>
    <w:rsid w:val="00DD46A2"/>
    <w:rsid w:val="00DD4785"/>
    <w:rsid w:val="00DD5AEF"/>
    <w:rsid w:val="00DD5D15"/>
    <w:rsid w:val="00DD75E5"/>
    <w:rsid w:val="00DD7C84"/>
    <w:rsid w:val="00DE0FD7"/>
    <w:rsid w:val="00DE17AB"/>
    <w:rsid w:val="00DE1DC7"/>
    <w:rsid w:val="00DE20A0"/>
    <w:rsid w:val="00DE2715"/>
    <w:rsid w:val="00DE2C17"/>
    <w:rsid w:val="00DE2D3E"/>
    <w:rsid w:val="00DE2E8F"/>
    <w:rsid w:val="00DE2F3E"/>
    <w:rsid w:val="00DE2F79"/>
    <w:rsid w:val="00DE2FE7"/>
    <w:rsid w:val="00DE393F"/>
    <w:rsid w:val="00DE5E33"/>
    <w:rsid w:val="00DE60AD"/>
    <w:rsid w:val="00DE6F3B"/>
    <w:rsid w:val="00DF2037"/>
    <w:rsid w:val="00DF21A2"/>
    <w:rsid w:val="00DF2523"/>
    <w:rsid w:val="00DF2B58"/>
    <w:rsid w:val="00DF3EDD"/>
    <w:rsid w:val="00DF4B6C"/>
    <w:rsid w:val="00DF5936"/>
    <w:rsid w:val="00DF6121"/>
    <w:rsid w:val="00DF6579"/>
    <w:rsid w:val="00DF6AE4"/>
    <w:rsid w:val="00DF6D08"/>
    <w:rsid w:val="00DF73AD"/>
    <w:rsid w:val="00E0054F"/>
    <w:rsid w:val="00E00617"/>
    <w:rsid w:val="00E00A16"/>
    <w:rsid w:val="00E01257"/>
    <w:rsid w:val="00E023C9"/>
    <w:rsid w:val="00E0248C"/>
    <w:rsid w:val="00E027CE"/>
    <w:rsid w:val="00E028A8"/>
    <w:rsid w:val="00E0340F"/>
    <w:rsid w:val="00E035D8"/>
    <w:rsid w:val="00E0363D"/>
    <w:rsid w:val="00E03F33"/>
    <w:rsid w:val="00E03FCB"/>
    <w:rsid w:val="00E04FB0"/>
    <w:rsid w:val="00E05A1D"/>
    <w:rsid w:val="00E05FB4"/>
    <w:rsid w:val="00E06172"/>
    <w:rsid w:val="00E06607"/>
    <w:rsid w:val="00E06D42"/>
    <w:rsid w:val="00E06E26"/>
    <w:rsid w:val="00E072BA"/>
    <w:rsid w:val="00E07DAE"/>
    <w:rsid w:val="00E10314"/>
    <w:rsid w:val="00E1081A"/>
    <w:rsid w:val="00E10AA8"/>
    <w:rsid w:val="00E10F23"/>
    <w:rsid w:val="00E12188"/>
    <w:rsid w:val="00E122ED"/>
    <w:rsid w:val="00E14609"/>
    <w:rsid w:val="00E14A53"/>
    <w:rsid w:val="00E16111"/>
    <w:rsid w:val="00E1672B"/>
    <w:rsid w:val="00E16D3B"/>
    <w:rsid w:val="00E171A1"/>
    <w:rsid w:val="00E17E1A"/>
    <w:rsid w:val="00E2186C"/>
    <w:rsid w:val="00E22962"/>
    <w:rsid w:val="00E234D1"/>
    <w:rsid w:val="00E23647"/>
    <w:rsid w:val="00E23E66"/>
    <w:rsid w:val="00E27612"/>
    <w:rsid w:val="00E3029A"/>
    <w:rsid w:val="00E30960"/>
    <w:rsid w:val="00E31153"/>
    <w:rsid w:val="00E32EE3"/>
    <w:rsid w:val="00E333E9"/>
    <w:rsid w:val="00E33520"/>
    <w:rsid w:val="00E35853"/>
    <w:rsid w:val="00E359DD"/>
    <w:rsid w:val="00E35F89"/>
    <w:rsid w:val="00E366E6"/>
    <w:rsid w:val="00E36AD7"/>
    <w:rsid w:val="00E3731E"/>
    <w:rsid w:val="00E37731"/>
    <w:rsid w:val="00E37F00"/>
    <w:rsid w:val="00E37FE6"/>
    <w:rsid w:val="00E40B84"/>
    <w:rsid w:val="00E4167E"/>
    <w:rsid w:val="00E41965"/>
    <w:rsid w:val="00E41A52"/>
    <w:rsid w:val="00E41CD6"/>
    <w:rsid w:val="00E4288C"/>
    <w:rsid w:val="00E42A89"/>
    <w:rsid w:val="00E42AF1"/>
    <w:rsid w:val="00E42B14"/>
    <w:rsid w:val="00E4356A"/>
    <w:rsid w:val="00E44527"/>
    <w:rsid w:val="00E44944"/>
    <w:rsid w:val="00E44BBB"/>
    <w:rsid w:val="00E4532D"/>
    <w:rsid w:val="00E4595A"/>
    <w:rsid w:val="00E45C20"/>
    <w:rsid w:val="00E469C9"/>
    <w:rsid w:val="00E475CA"/>
    <w:rsid w:val="00E47D96"/>
    <w:rsid w:val="00E51362"/>
    <w:rsid w:val="00E52244"/>
    <w:rsid w:val="00E52458"/>
    <w:rsid w:val="00E534DB"/>
    <w:rsid w:val="00E53A9E"/>
    <w:rsid w:val="00E54FD8"/>
    <w:rsid w:val="00E551E9"/>
    <w:rsid w:val="00E558C6"/>
    <w:rsid w:val="00E56AF4"/>
    <w:rsid w:val="00E56C76"/>
    <w:rsid w:val="00E56CF9"/>
    <w:rsid w:val="00E57804"/>
    <w:rsid w:val="00E60177"/>
    <w:rsid w:val="00E6052A"/>
    <w:rsid w:val="00E607E1"/>
    <w:rsid w:val="00E616A9"/>
    <w:rsid w:val="00E62A78"/>
    <w:rsid w:val="00E632BF"/>
    <w:rsid w:val="00E63E8F"/>
    <w:rsid w:val="00E63FC9"/>
    <w:rsid w:val="00E64AA8"/>
    <w:rsid w:val="00E6533E"/>
    <w:rsid w:val="00E65B53"/>
    <w:rsid w:val="00E65C48"/>
    <w:rsid w:val="00E65F0E"/>
    <w:rsid w:val="00E6671B"/>
    <w:rsid w:val="00E66D35"/>
    <w:rsid w:val="00E6738B"/>
    <w:rsid w:val="00E674DE"/>
    <w:rsid w:val="00E678A1"/>
    <w:rsid w:val="00E67CA5"/>
    <w:rsid w:val="00E700D1"/>
    <w:rsid w:val="00E705F7"/>
    <w:rsid w:val="00E7080D"/>
    <w:rsid w:val="00E70873"/>
    <w:rsid w:val="00E713F2"/>
    <w:rsid w:val="00E7150B"/>
    <w:rsid w:val="00E71F29"/>
    <w:rsid w:val="00E7203F"/>
    <w:rsid w:val="00E7273D"/>
    <w:rsid w:val="00E7306B"/>
    <w:rsid w:val="00E73B5C"/>
    <w:rsid w:val="00E73F08"/>
    <w:rsid w:val="00E74109"/>
    <w:rsid w:val="00E760CB"/>
    <w:rsid w:val="00E76660"/>
    <w:rsid w:val="00E76826"/>
    <w:rsid w:val="00E77505"/>
    <w:rsid w:val="00E77D91"/>
    <w:rsid w:val="00E80AB3"/>
    <w:rsid w:val="00E80E84"/>
    <w:rsid w:val="00E81BE9"/>
    <w:rsid w:val="00E82268"/>
    <w:rsid w:val="00E827ED"/>
    <w:rsid w:val="00E83FE7"/>
    <w:rsid w:val="00E83FF1"/>
    <w:rsid w:val="00E8650E"/>
    <w:rsid w:val="00E86581"/>
    <w:rsid w:val="00E870D7"/>
    <w:rsid w:val="00E87D49"/>
    <w:rsid w:val="00E91199"/>
    <w:rsid w:val="00E9212F"/>
    <w:rsid w:val="00E92565"/>
    <w:rsid w:val="00E93BE5"/>
    <w:rsid w:val="00E93EF1"/>
    <w:rsid w:val="00E9400A"/>
    <w:rsid w:val="00E95387"/>
    <w:rsid w:val="00E95744"/>
    <w:rsid w:val="00E97469"/>
    <w:rsid w:val="00E974A9"/>
    <w:rsid w:val="00E97E36"/>
    <w:rsid w:val="00EA0D67"/>
    <w:rsid w:val="00EA0E6D"/>
    <w:rsid w:val="00EA13CD"/>
    <w:rsid w:val="00EA1961"/>
    <w:rsid w:val="00EA1C05"/>
    <w:rsid w:val="00EA236E"/>
    <w:rsid w:val="00EA24B4"/>
    <w:rsid w:val="00EA3247"/>
    <w:rsid w:val="00EA3DA3"/>
    <w:rsid w:val="00EA3DC4"/>
    <w:rsid w:val="00EA3EDB"/>
    <w:rsid w:val="00EA40D8"/>
    <w:rsid w:val="00EA41FE"/>
    <w:rsid w:val="00EA4872"/>
    <w:rsid w:val="00EA4CB8"/>
    <w:rsid w:val="00EA53B3"/>
    <w:rsid w:val="00EA570D"/>
    <w:rsid w:val="00EA5716"/>
    <w:rsid w:val="00EA5D16"/>
    <w:rsid w:val="00EA6389"/>
    <w:rsid w:val="00EA6744"/>
    <w:rsid w:val="00EA6DE1"/>
    <w:rsid w:val="00EA7187"/>
    <w:rsid w:val="00EA71BC"/>
    <w:rsid w:val="00EA7246"/>
    <w:rsid w:val="00EB0241"/>
    <w:rsid w:val="00EB0735"/>
    <w:rsid w:val="00EB07E1"/>
    <w:rsid w:val="00EB167B"/>
    <w:rsid w:val="00EB1AAD"/>
    <w:rsid w:val="00EB1E69"/>
    <w:rsid w:val="00EB1EC8"/>
    <w:rsid w:val="00EB2505"/>
    <w:rsid w:val="00EB2D30"/>
    <w:rsid w:val="00EB2DDC"/>
    <w:rsid w:val="00EB324B"/>
    <w:rsid w:val="00EB399A"/>
    <w:rsid w:val="00EB3A66"/>
    <w:rsid w:val="00EB42FD"/>
    <w:rsid w:val="00EB4476"/>
    <w:rsid w:val="00EB4EC7"/>
    <w:rsid w:val="00EB50D9"/>
    <w:rsid w:val="00EB5A27"/>
    <w:rsid w:val="00EB7700"/>
    <w:rsid w:val="00EB7730"/>
    <w:rsid w:val="00EB7950"/>
    <w:rsid w:val="00EB7A15"/>
    <w:rsid w:val="00EC075A"/>
    <w:rsid w:val="00EC165E"/>
    <w:rsid w:val="00EC1A89"/>
    <w:rsid w:val="00EC275B"/>
    <w:rsid w:val="00EC29A5"/>
    <w:rsid w:val="00EC2F7D"/>
    <w:rsid w:val="00EC3556"/>
    <w:rsid w:val="00EC3B24"/>
    <w:rsid w:val="00EC50EE"/>
    <w:rsid w:val="00EC537A"/>
    <w:rsid w:val="00EC53CD"/>
    <w:rsid w:val="00EC547E"/>
    <w:rsid w:val="00EC5DD1"/>
    <w:rsid w:val="00EC6626"/>
    <w:rsid w:val="00EC6720"/>
    <w:rsid w:val="00EC6CE3"/>
    <w:rsid w:val="00EC71CD"/>
    <w:rsid w:val="00EC76A6"/>
    <w:rsid w:val="00EC76B9"/>
    <w:rsid w:val="00EC7706"/>
    <w:rsid w:val="00ED0699"/>
    <w:rsid w:val="00ED0A17"/>
    <w:rsid w:val="00ED1057"/>
    <w:rsid w:val="00ED1EF9"/>
    <w:rsid w:val="00ED29E5"/>
    <w:rsid w:val="00ED2F24"/>
    <w:rsid w:val="00ED36B6"/>
    <w:rsid w:val="00ED3D3B"/>
    <w:rsid w:val="00ED407D"/>
    <w:rsid w:val="00ED45D3"/>
    <w:rsid w:val="00ED5C1E"/>
    <w:rsid w:val="00ED65E6"/>
    <w:rsid w:val="00ED69B0"/>
    <w:rsid w:val="00ED69EF"/>
    <w:rsid w:val="00ED7C6A"/>
    <w:rsid w:val="00EE04A7"/>
    <w:rsid w:val="00EE0DF9"/>
    <w:rsid w:val="00EE17FB"/>
    <w:rsid w:val="00EE2477"/>
    <w:rsid w:val="00EE271F"/>
    <w:rsid w:val="00EE2F18"/>
    <w:rsid w:val="00EE3AF3"/>
    <w:rsid w:val="00EE440A"/>
    <w:rsid w:val="00EE4CF1"/>
    <w:rsid w:val="00EE58F9"/>
    <w:rsid w:val="00EE6BCE"/>
    <w:rsid w:val="00EE7018"/>
    <w:rsid w:val="00EF02CC"/>
    <w:rsid w:val="00EF0BAE"/>
    <w:rsid w:val="00EF0C40"/>
    <w:rsid w:val="00EF0CB0"/>
    <w:rsid w:val="00EF1524"/>
    <w:rsid w:val="00EF3BE2"/>
    <w:rsid w:val="00EF43DA"/>
    <w:rsid w:val="00EF4424"/>
    <w:rsid w:val="00EF48B5"/>
    <w:rsid w:val="00EF4942"/>
    <w:rsid w:val="00EF4BCF"/>
    <w:rsid w:val="00EF5F3D"/>
    <w:rsid w:val="00EF6C9D"/>
    <w:rsid w:val="00EF70F6"/>
    <w:rsid w:val="00F016A4"/>
    <w:rsid w:val="00F01825"/>
    <w:rsid w:val="00F0229F"/>
    <w:rsid w:val="00F031DA"/>
    <w:rsid w:val="00F0389B"/>
    <w:rsid w:val="00F03F0E"/>
    <w:rsid w:val="00F041C0"/>
    <w:rsid w:val="00F047F6"/>
    <w:rsid w:val="00F04E11"/>
    <w:rsid w:val="00F057FC"/>
    <w:rsid w:val="00F05A61"/>
    <w:rsid w:val="00F06582"/>
    <w:rsid w:val="00F0660E"/>
    <w:rsid w:val="00F06696"/>
    <w:rsid w:val="00F06F53"/>
    <w:rsid w:val="00F0756B"/>
    <w:rsid w:val="00F10A17"/>
    <w:rsid w:val="00F10E97"/>
    <w:rsid w:val="00F11AB7"/>
    <w:rsid w:val="00F12877"/>
    <w:rsid w:val="00F12CAC"/>
    <w:rsid w:val="00F135F1"/>
    <w:rsid w:val="00F139DE"/>
    <w:rsid w:val="00F13E7F"/>
    <w:rsid w:val="00F1503F"/>
    <w:rsid w:val="00F164CF"/>
    <w:rsid w:val="00F16A0C"/>
    <w:rsid w:val="00F17247"/>
    <w:rsid w:val="00F1784F"/>
    <w:rsid w:val="00F17D58"/>
    <w:rsid w:val="00F2025C"/>
    <w:rsid w:val="00F203A5"/>
    <w:rsid w:val="00F20C84"/>
    <w:rsid w:val="00F21EDA"/>
    <w:rsid w:val="00F21F7E"/>
    <w:rsid w:val="00F22441"/>
    <w:rsid w:val="00F225F9"/>
    <w:rsid w:val="00F22A79"/>
    <w:rsid w:val="00F22C9B"/>
    <w:rsid w:val="00F240FD"/>
    <w:rsid w:val="00F244A1"/>
    <w:rsid w:val="00F247BD"/>
    <w:rsid w:val="00F252FA"/>
    <w:rsid w:val="00F259CB"/>
    <w:rsid w:val="00F25C0F"/>
    <w:rsid w:val="00F26684"/>
    <w:rsid w:val="00F26FE5"/>
    <w:rsid w:val="00F27120"/>
    <w:rsid w:val="00F277FE"/>
    <w:rsid w:val="00F27E5B"/>
    <w:rsid w:val="00F30069"/>
    <w:rsid w:val="00F306C1"/>
    <w:rsid w:val="00F313A0"/>
    <w:rsid w:val="00F31B65"/>
    <w:rsid w:val="00F31DCB"/>
    <w:rsid w:val="00F3239C"/>
    <w:rsid w:val="00F3267E"/>
    <w:rsid w:val="00F3307B"/>
    <w:rsid w:val="00F348CE"/>
    <w:rsid w:val="00F35859"/>
    <w:rsid w:val="00F35ABB"/>
    <w:rsid w:val="00F3603F"/>
    <w:rsid w:val="00F36213"/>
    <w:rsid w:val="00F36B8E"/>
    <w:rsid w:val="00F37DDF"/>
    <w:rsid w:val="00F37EAB"/>
    <w:rsid w:val="00F4049D"/>
    <w:rsid w:val="00F407FE"/>
    <w:rsid w:val="00F41CD5"/>
    <w:rsid w:val="00F433AC"/>
    <w:rsid w:val="00F436FA"/>
    <w:rsid w:val="00F43A84"/>
    <w:rsid w:val="00F43E67"/>
    <w:rsid w:val="00F44431"/>
    <w:rsid w:val="00F46B7B"/>
    <w:rsid w:val="00F46BAB"/>
    <w:rsid w:val="00F4730B"/>
    <w:rsid w:val="00F4776C"/>
    <w:rsid w:val="00F47E02"/>
    <w:rsid w:val="00F50277"/>
    <w:rsid w:val="00F510E9"/>
    <w:rsid w:val="00F516E2"/>
    <w:rsid w:val="00F51829"/>
    <w:rsid w:val="00F53519"/>
    <w:rsid w:val="00F537A6"/>
    <w:rsid w:val="00F53AE7"/>
    <w:rsid w:val="00F54060"/>
    <w:rsid w:val="00F55597"/>
    <w:rsid w:val="00F55C9D"/>
    <w:rsid w:val="00F55EB9"/>
    <w:rsid w:val="00F5629E"/>
    <w:rsid w:val="00F569FA"/>
    <w:rsid w:val="00F56BBD"/>
    <w:rsid w:val="00F56E98"/>
    <w:rsid w:val="00F578E5"/>
    <w:rsid w:val="00F600B4"/>
    <w:rsid w:val="00F60735"/>
    <w:rsid w:val="00F609E4"/>
    <w:rsid w:val="00F60C75"/>
    <w:rsid w:val="00F612D2"/>
    <w:rsid w:val="00F615C4"/>
    <w:rsid w:val="00F61BA0"/>
    <w:rsid w:val="00F61D82"/>
    <w:rsid w:val="00F624F5"/>
    <w:rsid w:val="00F631F4"/>
    <w:rsid w:val="00F6389A"/>
    <w:rsid w:val="00F63989"/>
    <w:rsid w:val="00F646E3"/>
    <w:rsid w:val="00F650CF"/>
    <w:rsid w:val="00F66C2D"/>
    <w:rsid w:val="00F67223"/>
    <w:rsid w:val="00F67965"/>
    <w:rsid w:val="00F67A5B"/>
    <w:rsid w:val="00F67DF5"/>
    <w:rsid w:val="00F704B4"/>
    <w:rsid w:val="00F706E7"/>
    <w:rsid w:val="00F707BD"/>
    <w:rsid w:val="00F709FB"/>
    <w:rsid w:val="00F7102E"/>
    <w:rsid w:val="00F71101"/>
    <w:rsid w:val="00F71A23"/>
    <w:rsid w:val="00F71ADC"/>
    <w:rsid w:val="00F71EE7"/>
    <w:rsid w:val="00F72EDF"/>
    <w:rsid w:val="00F73D5E"/>
    <w:rsid w:val="00F74912"/>
    <w:rsid w:val="00F758F8"/>
    <w:rsid w:val="00F7681D"/>
    <w:rsid w:val="00F80851"/>
    <w:rsid w:val="00F80C17"/>
    <w:rsid w:val="00F80C22"/>
    <w:rsid w:val="00F80C7A"/>
    <w:rsid w:val="00F81322"/>
    <w:rsid w:val="00F8148F"/>
    <w:rsid w:val="00F81789"/>
    <w:rsid w:val="00F81D24"/>
    <w:rsid w:val="00F81DB3"/>
    <w:rsid w:val="00F82090"/>
    <w:rsid w:val="00F8218B"/>
    <w:rsid w:val="00F825A7"/>
    <w:rsid w:val="00F826BE"/>
    <w:rsid w:val="00F8295C"/>
    <w:rsid w:val="00F83CCB"/>
    <w:rsid w:val="00F83D2F"/>
    <w:rsid w:val="00F84D4B"/>
    <w:rsid w:val="00F85105"/>
    <w:rsid w:val="00F85405"/>
    <w:rsid w:val="00F857FB"/>
    <w:rsid w:val="00F8597D"/>
    <w:rsid w:val="00F85C9E"/>
    <w:rsid w:val="00F8733E"/>
    <w:rsid w:val="00F90E2F"/>
    <w:rsid w:val="00F9135C"/>
    <w:rsid w:val="00F91F22"/>
    <w:rsid w:val="00F936FE"/>
    <w:rsid w:val="00F93770"/>
    <w:rsid w:val="00F940CC"/>
    <w:rsid w:val="00F940E2"/>
    <w:rsid w:val="00F97128"/>
    <w:rsid w:val="00F97608"/>
    <w:rsid w:val="00F97B95"/>
    <w:rsid w:val="00FA097D"/>
    <w:rsid w:val="00FA100E"/>
    <w:rsid w:val="00FA14E7"/>
    <w:rsid w:val="00FA1633"/>
    <w:rsid w:val="00FA194E"/>
    <w:rsid w:val="00FA1F38"/>
    <w:rsid w:val="00FA2061"/>
    <w:rsid w:val="00FA41AA"/>
    <w:rsid w:val="00FA429B"/>
    <w:rsid w:val="00FA552A"/>
    <w:rsid w:val="00FA6930"/>
    <w:rsid w:val="00FA6C19"/>
    <w:rsid w:val="00FA6CBD"/>
    <w:rsid w:val="00FA745A"/>
    <w:rsid w:val="00FA765F"/>
    <w:rsid w:val="00FA7F6D"/>
    <w:rsid w:val="00FB080A"/>
    <w:rsid w:val="00FB0BC4"/>
    <w:rsid w:val="00FB243C"/>
    <w:rsid w:val="00FB2E36"/>
    <w:rsid w:val="00FB32FC"/>
    <w:rsid w:val="00FB333D"/>
    <w:rsid w:val="00FB431C"/>
    <w:rsid w:val="00FB436B"/>
    <w:rsid w:val="00FB4D00"/>
    <w:rsid w:val="00FB5232"/>
    <w:rsid w:val="00FB5B17"/>
    <w:rsid w:val="00FB5E21"/>
    <w:rsid w:val="00FB722E"/>
    <w:rsid w:val="00FB7253"/>
    <w:rsid w:val="00FB7BED"/>
    <w:rsid w:val="00FB7CB8"/>
    <w:rsid w:val="00FC09E0"/>
    <w:rsid w:val="00FC1E47"/>
    <w:rsid w:val="00FC26DD"/>
    <w:rsid w:val="00FC3053"/>
    <w:rsid w:val="00FC311C"/>
    <w:rsid w:val="00FC388E"/>
    <w:rsid w:val="00FC3B79"/>
    <w:rsid w:val="00FC3ED1"/>
    <w:rsid w:val="00FC4851"/>
    <w:rsid w:val="00FC4AB2"/>
    <w:rsid w:val="00FC4CB5"/>
    <w:rsid w:val="00FC4DDB"/>
    <w:rsid w:val="00FC572F"/>
    <w:rsid w:val="00FC68B7"/>
    <w:rsid w:val="00FC7246"/>
    <w:rsid w:val="00FD0444"/>
    <w:rsid w:val="00FD2255"/>
    <w:rsid w:val="00FD26E4"/>
    <w:rsid w:val="00FD28B1"/>
    <w:rsid w:val="00FD2DF8"/>
    <w:rsid w:val="00FD330A"/>
    <w:rsid w:val="00FD367F"/>
    <w:rsid w:val="00FD3B7D"/>
    <w:rsid w:val="00FD436E"/>
    <w:rsid w:val="00FD438D"/>
    <w:rsid w:val="00FD44B4"/>
    <w:rsid w:val="00FD48BA"/>
    <w:rsid w:val="00FD56C9"/>
    <w:rsid w:val="00FD5746"/>
    <w:rsid w:val="00FD5B32"/>
    <w:rsid w:val="00FD625B"/>
    <w:rsid w:val="00FD67DF"/>
    <w:rsid w:val="00FD6EFF"/>
    <w:rsid w:val="00FD724C"/>
    <w:rsid w:val="00FD7688"/>
    <w:rsid w:val="00FD76D2"/>
    <w:rsid w:val="00FE0351"/>
    <w:rsid w:val="00FE0A07"/>
    <w:rsid w:val="00FE0CF0"/>
    <w:rsid w:val="00FE10FF"/>
    <w:rsid w:val="00FE1134"/>
    <w:rsid w:val="00FE1E97"/>
    <w:rsid w:val="00FE2425"/>
    <w:rsid w:val="00FE2BB9"/>
    <w:rsid w:val="00FE2FC6"/>
    <w:rsid w:val="00FE381B"/>
    <w:rsid w:val="00FE3BE4"/>
    <w:rsid w:val="00FE3DCF"/>
    <w:rsid w:val="00FE405F"/>
    <w:rsid w:val="00FE46DA"/>
    <w:rsid w:val="00FE4901"/>
    <w:rsid w:val="00FE49F4"/>
    <w:rsid w:val="00FE5BC4"/>
    <w:rsid w:val="00FE636B"/>
    <w:rsid w:val="00FE69B8"/>
    <w:rsid w:val="00FE6E31"/>
    <w:rsid w:val="00FE702C"/>
    <w:rsid w:val="00FE74DF"/>
    <w:rsid w:val="00FE7AF9"/>
    <w:rsid w:val="00FF0BBC"/>
    <w:rsid w:val="00FF0CD6"/>
    <w:rsid w:val="00FF1B3E"/>
    <w:rsid w:val="00FF263E"/>
    <w:rsid w:val="00FF2937"/>
    <w:rsid w:val="00FF3FCB"/>
    <w:rsid w:val="00FF4B66"/>
    <w:rsid w:val="00FF4B8B"/>
    <w:rsid w:val="00FF4BF4"/>
    <w:rsid w:val="00FF55DD"/>
    <w:rsid w:val="00FF578D"/>
    <w:rsid w:val="00FF5C32"/>
    <w:rsid w:val="00FF60E2"/>
    <w:rsid w:val="01D85180"/>
    <w:rsid w:val="01F93077"/>
    <w:rsid w:val="041915BD"/>
    <w:rsid w:val="05635E9C"/>
    <w:rsid w:val="07B7730E"/>
    <w:rsid w:val="07BD02F0"/>
    <w:rsid w:val="081536A1"/>
    <w:rsid w:val="09745077"/>
    <w:rsid w:val="0A570409"/>
    <w:rsid w:val="0ABD4CDA"/>
    <w:rsid w:val="0C852128"/>
    <w:rsid w:val="0D1E689D"/>
    <w:rsid w:val="0E0169B9"/>
    <w:rsid w:val="0E1F53F5"/>
    <w:rsid w:val="0F6D6C52"/>
    <w:rsid w:val="10342481"/>
    <w:rsid w:val="128E0E07"/>
    <w:rsid w:val="12BD31C8"/>
    <w:rsid w:val="140258A0"/>
    <w:rsid w:val="15F53735"/>
    <w:rsid w:val="16A57494"/>
    <w:rsid w:val="19672EDD"/>
    <w:rsid w:val="19B10E1D"/>
    <w:rsid w:val="1C0B0552"/>
    <w:rsid w:val="1E651EAA"/>
    <w:rsid w:val="1F3E553D"/>
    <w:rsid w:val="21CA3AB5"/>
    <w:rsid w:val="23281A4B"/>
    <w:rsid w:val="238E675C"/>
    <w:rsid w:val="24D62131"/>
    <w:rsid w:val="2546397F"/>
    <w:rsid w:val="2A3157C3"/>
    <w:rsid w:val="2AC96CE9"/>
    <w:rsid w:val="2CF42260"/>
    <w:rsid w:val="2D2C261B"/>
    <w:rsid w:val="2D7901EA"/>
    <w:rsid w:val="2DE27C20"/>
    <w:rsid w:val="2DEA48AE"/>
    <w:rsid w:val="2E753685"/>
    <w:rsid w:val="2EDB17B6"/>
    <w:rsid w:val="2FAE3ACF"/>
    <w:rsid w:val="2FBA456C"/>
    <w:rsid w:val="32424B86"/>
    <w:rsid w:val="33474A78"/>
    <w:rsid w:val="38C710F3"/>
    <w:rsid w:val="39397414"/>
    <w:rsid w:val="3A070B3A"/>
    <w:rsid w:val="3B315BDD"/>
    <w:rsid w:val="3C442FBD"/>
    <w:rsid w:val="3EAD046E"/>
    <w:rsid w:val="402F6395"/>
    <w:rsid w:val="40A65F9F"/>
    <w:rsid w:val="41A93DAC"/>
    <w:rsid w:val="433C4243"/>
    <w:rsid w:val="43791718"/>
    <w:rsid w:val="43C00065"/>
    <w:rsid w:val="45D76CE5"/>
    <w:rsid w:val="466E7647"/>
    <w:rsid w:val="46B213AF"/>
    <w:rsid w:val="46CB77F0"/>
    <w:rsid w:val="478F6159"/>
    <w:rsid w:val="4D8D0D9A"/>
    <w:rsid w:val="4FE95809"/>
    <w:rsid w:val="502B4BE3"/>
    <w:rsid w:val="516155CF"/>
    <w:rsid w:val="51F65CC1"/>
    <w:rsid w:val="52CF78BE"/>
    <w:rsid w:val="52E67535"/>
    <w:rsid w:val="53745EF6"/>
    <w:rsid w:val="549F6923"/>
    <w:rsid w:val="54B20ECF"/>
    <w:rsid w:val="54EA5064"/>
    <w:rsid w:val="58C7180B"/>
    <w:rsid w:val="58DE2E7B"/>
    <w:rsid w:val="5B662E0D"/>
    <w:rsid w:val="5BD5435B"/>
    <w:rsid w:val="5C7B05AB"/>
    <w:rsid w:val="5CF416D8"/>
    <w:rsid w:val="614E21C2"/>
    <w:rsid w:val="61E90EEC"/>
    <w:rsid w:val="622D2211"/>
    <w:rsid w:val="625579CD"/>
    <w:rsid w:val="633163C1"/>
    <w:rsid w:val="64420BFD"/>
    <w:rsid w:val="64CD5ECF"/>
    <w:rsid w:val="64DE2CC2"/>
    <w:rsid w:val="654C44CF"/>
    <w:rsid w:val="65AA4147"/>
    <w:rsid w:val="65AF09BE"/>
    <w:rsid w:val="669E7E17"/>
    <w:rsid w:val="66CB2F39"/>
    <w:rsid w:val="688D7077"/>
    <w:rsid w:val="698A47D4"/>
    <w:rsid w:val="69BA3ECC"/>
    <w:rsid w:val="69DA44F5"/>
    <w:rsid w:val="69FE0988"/>
    <w:rsid w:val="6A32756D"/>
    <w:rsid w:val="6A7A6B8E"/>
    <w:rsid w:val="6B9B6DB6"/>
    <w:rsid w:val="6CAE74B4"/>
    <w:rsid w:val="6CC05B4B"/>
    <w:rsid w:val="6D1B45F9"/>
    <w:rsid w:val="6D6D77E8"/>
    <w:rsid w:val="6DF513D0"/>
    <w:rsid w:val="71F13D2D"/>
    <w:rsid w:val="731066D4"/>
    <w:rsid w:val="7409049B"/>
    <w:rsid w:val="740E74EE"/>
    <w:rsid w:val="7548445E"/>
    <w:rsid w:val="757E79C7"/>
    <w:rsid w:val="75D11370"/>
    <w:rsid w:val="761350D7"/>
    <w:rsid w:val="77D65946"/>
    <w:rsid w:val="78CE2CE7"/>
    <w:rsid w:val="79D946D0"/>
    <w:rsid w:val="7A1B339F"/>
    <w:rsid w:val="7B716FD6"/>
    <w:rsid w:val="7BD75D65"/>
    <w:rsid w:val="7C7F489F"/>
    <w:rsid w:val="7D1A35AB"/>
    <w:rsid w:val="7D202CE6"/>
    <w:rsid w:val="7DCA53AF"/>
    <w:rsid w:val="7E364990"/>
    <w:rsid w:val="7E730CFF"/>
    <w:rsid w:val="7F475B92"/>
    <w:rsid w:val="7F5E3F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_x0000_s2101"/>
        <o:r id="V:Rule2" type="connector" idref="#_x0000_s2104"/>
        <o:r id="V:Rule3" type="connector" idref="#_x0000_s2106"/>
        <o:r id="V:Rule4" type="connector" idref="#_x0000_s2107"/>
        <o:r id="V:Rule5" type="connector" idref="#_x0000_s2109"/>
        <o:r id="V:Rule6" type="connector" idref="#_x0000_s2111"/>
        <o:r id="V:Rule7" type="connector" idref="#_x0000_s2113"/>
        <o:r id="V:Rule8" type="connector" idref="#_x0000_s2116"/>
        <o:r id="V:Rule9" type="connector" idref="#_x0000_s2117"/>
        <o:r id="V:Rule10" type="connector" idref="#_x0000_s2136"/>
        <o:r id="V:Rule11" type="connector" idref="#_x0000_s2155"/>
        <o:r id="V:Rule12" type="connector" idref="#_x0000_s2156"/>
        <o:r id="V:Rule13" type="connector" idref="#_x0000_s2157"/>
        <o:r id="V:Rule14" type="connector" idref="#_x0000_s2158"/>
        <o:r id="V:Rule15" type="connector" idref="#_x0000_s2159"/>
        <o:r id="V:Rule16" type="connector" idref="#_x0000_s2168"/>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name="Date"/>
    <w:lsdException w:qFormat="1" w:unhideWhenUsed="0" w:uiPriority="0" w:name="Body Text First Indent"/>
    <w:lsdException w:qFormat="1" w:unhideWhenUsed="0" w:uiPriority="0" w:semiHidden="0" w:name="Body Text First Indent 2"/>
    <w:lsdException w:unhideWhenUsed="0" w:uiPriority="0" w:semiHidden="0" w:name="Note Heading"/>
    <w:lsdException w:qFormat="1" w:unhideWhenUsed="0" w:uiPriority="0" w:name="Body Text 2"/>
    <w:lsdException w:qFormat="1" w:unhideWhenUsed="0" w:uiPriority="0" w:name="Body Text 3"/>
    <w:lsdException w:qFormat="1" w:unhideWhenUsed="0" w:uiPriority="0" w:name="Body Text Indent 2"/>
    <w:lsdException w:qFormat="1" w:unhideWhenUsed="0" w:uiPriority="0" w:name="Body Text Indent 3"/>
    <w:lsdException w:unhideWhenUsed="0" w:uiPriority="0" w:semiHidden="0" w:name="Block Text"/>
    <w:lsdException w:qFormat="1" w:unhideWhenUsed="0" w:uiPriority="99" w:semiHidden="0" w:name="Hyperlink"/>
    <w:lsdException w:qFormat="1" w:unhideWhenUsed="0"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name="Plain Text"/>
    <w:lsdException w:unhideWhenUsed="0" w:uiPriority="0" w:semiHidden="0" w:name="E-mail Signature"/>
    <w:lsdException w:qFormat="1" w:unhideWhenUsed="0"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2"/>
      <w:szCs w:val="24"/>
      <w:lang w:val="en-US" w:eastAsia="zh-CN" w:bidi="ar-SA"/>
    </w:rPr>
  </w:style>
  <w:style w:type="paragraph" w:styleId="3">
    <w:name w:val="heading 1"/>
    <w:basedOn w:val="1"/>
    <w:next w:val="1"/>
    <w:qFormat/>
    <w:uiPriority w:val="0"/>
    <w:pPr>
      <w:keepNext/>
      <w:jc w:val="left"/>
      <w:outlineLvl w:val="0"/>
    </w:pPr>
    <w:rPr>
      <w:rFonts w:ascii="宋体"/>
      <w:sz w:val="28"/>
      <w:szCs w:val="20"/>
    </w:rPr>
  </w:style>
  <w:style w:type="paragraph" w:styleId="4">
    <w:name w:val="heading 2"/>
    <w:basedOn w:val="1"/>
    <w:next w:val="1"/>
    <w:link w:val="68"/>
    <w:qFormat/>
    <w:uiPriority w:val="0"/>
    <w:pPr>
      <w:keepNext/>
      <w:keepLines/>
      <w:tabs>
        <w:tab w:val="left" w:pos="567"/>
      </w:tabs>
      <w:spacing w:before="120" w:after="120" w:line="480" w:lineRule="exact"/>
      <w:ind w:left="567" w:hanging="567"/>
      <w:outlineLvl w:val="1"/>
    </w:pPr>
    <w:rPr>
      <w:bCs/>
      <w:sz w:val="28"/>
      <w:szCs w:val="32"/>
    </w:rPr>
  </w:style>
  <w:style w:type="paragraph" w:styleId="5">
    <w:name w:val="heading 3"/>
    <w:basedOn w:val="1"/>
    <w:next w:val="1"/>
    <w:qFormat/>
    <w:uiPriority w:val="0"/>
    <w:pPr>
      <w:keepNext/>
      <w:keepLines/>
      <w:tabs>
        <w:tab w:val="left" w:pos="709"/>
      </w:tabs>
      <w:spacing w:before="120" w:after="120" w:line="480" w:lineRule="exact"/>
      <w:ind w:left="709" w:hanging="709"/>
      <w:outlineLvl w:val="2"/>
    </w:pPr>
    <w:rPr>
      <w:sz w:val="28"/>
      <w:szCs w:val="32"/>
    </w:rPr>
  </w:style>
  <w:style w:type="paragraph" w:styleId="6">
    <w:name w:val="heading 4"/>
    <w:basedOn w:val="1"/>
    <w:next w:val="1"/>
    <w:qFormat/>
    <w:uiPriority w:val="0"/>
    <w:pPr>
      <w:keepNext/>
      <w:keepLines/>
      <w:tabs>
        <w:tab w:val="left" w:pos="851"/>
      </w:tabs>
      <w:spacing w:before="120" w:after="120" w:line="480" w:lineRule="exact"/>
      <w:ind w:left="851" w:hanging="851"/>
      <w:outlineLvl w:val="3"/>
    </w:pPr>
    <w:rPr>
      <w:sz w:val="28"/>
      <w:szCs w:val="28"/>
    </w:rPr>
  </w:style>
  <w:style w:type="paragraph" w:styleId="7">
    <w:name w:val="heading 5"/>
    <w:basedOn w:val="1"/>
    <w:next w:val="1"/>
    <w:qFormat/>
    <w:uiPriority w:val="0"/>
    <w:pPr>
      <w:keepNext/>
      <w:keepLines/>
      <w:tabs>
        <w:tab w:val="left" w:pos="1080"/>
      </w:tabs>
      <w:adjustRightInd w:val="0"/>
      <w:spacing w:before="120" w:after="120" w:line="480" w:lineRule="exact"/>
      <w:ind w:left="992" w:hanging="992"/>
      <w:textAlignment w:val="baseline"/>
      <w:outlineLvl w:val="4"/>
    </w:pPr>
    <w:rPr>
      <w:bCs/>
      <w:kern w:val="0"/>
      <w:sz w:val="28"/>
      <w:szCs w:val="20"/>
    </w:rPr>
  </w:style>
  <w:style w:type="paragraph" w:styleId="8">
    <w:name w:val="heading 6"/>
    <w:basedOn w:val="1"/>
    <w:next w:val="1"/>
    <w:qFormat/>
    <w:uiPriority w:val="0"/>
    <w:pPr>
      <w:keepNext/>
      <w:keepLines/>
      <w:tabs>
        <w:tab w:val="left" w:pos="1440"/>
      </w:tabs>
      <w:adjustRightInd w:val="0"/>
      <w:spacing w:before="120" w:after="120" w:line="480" w:lineRule="exact"/>
      <w:ind w:left="1134" w:hanging="1134"/>
      <w:textAlignment w:val="baseline"/>
      <w:outlineLvl w:val="5"/>
    </w:pPr>
    <w:rPr>
      <w:kern w:val="0"/>
      <w:sz w:val="28"/>
      <w:szCs w:val="20"/>
    </w:rPr>
  </w:style>
  <w:style w:type="paragraph" w:styleId="9">
    <w:name w:val="heading 7"/>
    <w:basedOn w:val="1"/>
    <w:next w:val="1"/>
    <w:qFormat/>
    <w:uiPriority w:val="0"/>
    <w:pPr>
      <w:keepNext/>
      <w:keepLines/>
      <w:adjustRightInd w:val="0"/>
      <w:spacing w:before="240" w:after="64" w:line="320" w:lineRule="atLeast"/>
      <w:textAlignment w:val="baseline"/>
      <w:outlineLvl w:val="6"/>
    </w:pPr>
    <w:rPr>
      <w:b/>
      <w:bCs/>
      <w:kern w:val="0"/>
      <w:sz w:val="20"/>
    </w:rPr>
  </w:style>
  <w:style w:type="paragraph" w:styleId="10">
    <w:name w:val="heading 8"/>
    <w:basedOn w:val="1"/>
    <w:next w:val="1"/>
    <w:qFormat/>
    <w:uiPriority w:val="0"/>
    <w:pPr>
      <w:keepNext/>
      <w:keepLines/>
      <w:spacing w:before="240" w:after="64" w:line="320" w:lineRule="auto"/>
      <w:outlineLvl w:val="7"/>
    </w:pPr>
    <w:rPr>
      <w:rFonts w:ascii="Arial" w:hAnsi="Arial" w:eastAsia="黑体"/>
      <w:sz w:val="24"/>
    </w:rPr>
  </w:style>
  <w:style w:type="paragraph" w:styleId="11">
    <w:name w:val="heading 9"/>
    <w:basedOn w:val="1"/>
    <w:next w:val="1"/>
    <w:qFormat/>
    <w:uiPriority w:val="0"/>
    <w:pPr>
      <w:keepNext/>
      <w:keepLines/>
      <w:spacing w:before="240" w:after="64" w:line="320" w:lineRule="auto"/>
      <w:outlineLvl w:val="8"/>
    </w:pPr>
    <w:rPr>
      <w:rFonts w:ascii="Arial" w:hAnsi="Arial" w:eastAsia="黑体"/>
      <w:sz w:val="21"/>
      <w:szCs w:val="21"/>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customStyle="1" w:styleId="2">
    <w:name w:val="样式9"/>
    <w:basedOn w:val="1"/>
    <w:qFormat/>
    <w:uiPriority w:val="0"/>
    <w:pPr>
      <w:adjustRightInd w:val="0"/>
      <w:snapToGrid w:val="0"/>
      <w:spacing w:line="460" w:lineRule="exact"/>
      <w:ind w:firstLine="520" w:firstLineChars="200"/>
    </w:pPr>
    <w:rPr>
      <w:sz w:val="26"/>
      <w:szCs w:val="26"/>
    </w:rPr>
  </w:style>
  <w:style w:type="paragraph" w:styleId="12">
    <w:name w:val="Normal Indent"/>
    <w:basedOn w:val="1"/>
    <w:semiHidden/>
    <w:qFormat/>
    <w:uiPriority w:val="0"/>
    <w:pPr>
      <w:ind w:firstLine="420" w:firstLineChars="200"/>
    </w:pPr>
  </w:style>
  <w:style w:type="paragraph" w:styleId="13">
    <w:name w:val="caption"/>
    <w:basedOn w:val="1"/>
    <w:next w:val="1"/>
    <w:qFormat/>
    <w:uiPriority w:val="0"/>
    <w:rPr>
      <w:rFonts w:ascii="Arial" w:hAnsi="Arial" w:eastAsia="黑体" w:cs="Arial"/>
      <w:sz w:val="20"/>
      <w:szCs w:val="20"/>
    </w:rPr>
  </w:style>
  <w:style w:type="paragraph" w:styleId="14">
    <w:name w:val="Document Map"/>
    <w:basedOn w:val="1"/>
    <w:semiHidden/>
    <w:qFormat/>
    <w:uiPriority w:val="0"/>
    <w:pPr>
      <w:shd w:val="clear" w:color="auto" w:fill="000080"/>
    </w:pPr>
  </w:style>
  <w:style w:type="paragraph" w:styleId="15">
    <w:name w:val="annotation text"/>
    <w:basedOn w:val="1"/>
    <w:semiHidden/>
    <w:qFormat/>
    <w:uiPriority w:val="0"/>
    <w:pPr>
      <w:jc w:val="left"/>
    </w:pPr>
  </w:style>
  <w:style w:type="paragraph" w:styleId="16">
    <w:name w:val="Body Text 3"/>
    <w:basedOn w:val="1"/>
    <w:semiHidden/>
    <w:qFormat/>
    <w:uiPriority w:val="0"/>
    <w:pPr>
      <w:spacing w:line="600" w:lineRule="exact"/>
      <w:jc w:val="left"/>
    </w:pPr>
    <w:rPr>
      <w:b/>
      <w:bCs/>
      <w:sz w:val="28"/>
      <w:szCs w:val="20"/>
    </w:rPr>
  </w:style>
  <w:style w:type="paragraph" w:styleId="17">
    <w:name w:val="Body Text"/>
    <w:basedOn w:val="1"/>
    <w:link w:val="63"/>
    <w:qFormat/>
    <w:uiPriority w:val="0"/>
    <w:pPr>
      <w:spacing w:line="560" w:lineRule="exact"/>
      <w:ind w:firstLine="200" w:firstLineChars="200"/>
    </w:pPr>
    <w:rPr>
      <w:sz w:val="24"/>
      <w:szCs w:val="20"/>
    </w:rPr>
  </w:style>
  <w:style w:type="paragraph" w:styleId="18">
    <w:name w:val="Body Text Indent"/>
    <w:basedOn w:val="1"/>
    <w:semiHidden/>
    <w:qFormat/>
    <w:uiPriority w:val="0"/>
    <w:pPr>
      <w:spacing w:line="460" w:lineRule="exact"/>
      <w:ind w:firstLine="561"/>
      <w:jc w:val="left"/>
    </w:pPr>
    <w:rPr>
      <w:sz w:val="28"/>
    </w:rPr>
  </w:style>
  <w:style w:type="paragraph" w:styleId="19">
    <w:name w:val="Plain Text"/>
    <w:basedOn w:val="1"/>
    <w:semiHidden/>
    <w:qFormat/>
    <w:uiPriority w:val="0"/>
    <w:rPr>
      <w:rFonts w:ascii="宋体" w:hAnsi="Courier New"/>
      <w:sz w:val="21"/>
      <w:szCs w:val="20"/>
    </w:rPr>
  </w:style>
  <w:style w:type="paragraph" w:styleId="20">
    <w:name w:val="Date"/>
    <w:basedOn w:val="1"/>
    <w:next w:val="1"/>
    <w:semiHidden/>
    <w:qFormat/>
    <w:uiPriority w:val="0"/>
    <w:pPr>
      <w:spacing w:line="520" w:lineRule="exact"/>
    </w:pPr>
    <w:rPr>
      <w:sz w:val="28"/>
      <w:szCs w:val="20"/>
    </w:rPr>
  </w:style>
  <w:style w:type="paragraph" w:styleId="21">
    <w:name w:val="Body Text Indent 2"/>
    <w:basedOn w:val="1"/>
    <w:semiHidden/>
    <w:qFormat/>
    <w:uiPriority w:val="0"/>
    <w:pPr>
      <w:spacing w:after="120" w:line="480" w:lineRule="auto"/>
      <w:ind w:left="420" w:leftChars="200"/>
    </w:pPr>
  </w:style>
  <w:style w:type="paragraph" w:styleId="22">
    <w:name w:val="Balloon Text"/>
    <w:basedOn w:val="1"/>
    <w:semiHidden/>
    <w:qFormat/>
    <w:uiPriority w:val="0"/>
    <w:rPr>
      <w:sz w:val="18"/>
      <w:szCs w:val="18"/>
    </w:rPr>
  </w:style>
  <w:style w:type="paragraph" w:styleId="23">
    <w:name w:val="footer"/>
    <w:basedOn w:val="1"/>
    <w:link w:val="85"/>
    <w:qFormat/>
    <w:uiPriority w:val="99"/>
    <w:pPr>
      <w:tabs>
        <w:tab w:val="center" w:pos="4153"/>
        <w:tab w:val="right" w:pos="8306"/>
      </w:tabs>
      <w:snapToGrid w:val="0"/>
      <w:jc w:val="left"/>
    </w:pPr>
    <w:rPr>
      <w:sz w:val="18"/>
      <w:szCs w:val="20"/>
    </w:rPr>
  </w:style>
  <w:style w:type="paragraph" w:styleId="24">
    <w:name w:val="header"/>
    <w:basedOn w:val="1"/>
    <w:link w:val="72"/>
    <w:qFormat/>
    <w:uiPriority w:val="0"/>
    <w:pPr>
      <w:pBdr>
        <w:bottom w:val="single" w:color="auto" w:sz="6" w:space="1"/>
      </w:pBdr>
      <w:tabs>
        <w:tab w:val="center" w:pos="4153"/>
        <w:tab w:val="right" w:pos="8306"/>
      </w:tabs>
      <w:snapToGrid w:val="0"/>
      <w:jc w:val="center"/>
    </w:pPr>
    <w:rPr>
      <w:sz w:val="18"/>
      <w:szCs w:val="20"/>
    </w:rPr>
  </w:style>
  <w:style w:type="paragraph" w:styleId="25">
    <w:name w:val="toc 1"/>
    <w:basedOn w:val="1"/>
    <w:next w:val="1"/>
    <w:qFormat/>
    <w:uiPriority w:val="39"/>
    <w:rPr>
      <w:sz w:val="28"/>
    </w:rPr>
  </w:style>
  <w:style w:type="paragraph" w:styleId="26">
    <w:name w:val="Body Text Indent 3"/>
    <w:basedOn w:val="1"/>
    <w:semiHidden/>
    <w:qFormat/>
    <w:uiPriority w:val="0"/>
    <w:pPr>
      <w:spacing w:before="240" w:line="540" w:lineRule="exact"/>
      <w:ind w:firstLine="561"/>
    </w:pPr>
    <w:rPr>
      <w:rFonts w:ascii="宋体" w:hAnsi="宋体" w:eastAsia="仿宋_GB2312"/>
      <w:snapToGrid w:val="0"/>
      <w:kern w:val="0"/>
      <w:sz w:val="28"/>
    </w:rPr>
  </w:style>
  <w:style w:type="paragraph" w:styleId="27">
    <w:name w:val="toc 2"/>
    <w:basedOn w:val="1"/>
    <w:next w:val="1"/>
    <w:qFormat/>
    <w:uiPriority w:val="0"/>
    <w:pPr>
      <w:adjustRightInd w:val="0"/>
      <w:ind w:left="420" w:leftChars="200"/>
      <w:jc w:val="left"/>
      <w:textAlignment w:val="baseline"/>
    </w:pPr>
    <w:rPr>
      <w:sz w:val="24"/>
    </w:rPr>
  </w:style>
  <w:style w:type="paragraph" w:styleId="28">
    <w:name w:val="Body Text 2"/>
    <w:basedOn w:val="1"/>
    <w:semiHidden/>
    <w:qFormat/>
    <w:uiPriority w:val="0"/>
    <w:pPr>
      <w:spacing w:line="360" w:lineRule="auto"/>
    </w:pPr>
    <w:rPr>
      <w:rFonts w:ascii="宋体" w:hAnsi="宋体"/>
      <w:sz w:val="28"/>
      <w:szCs w:val="20"/>
    </w:rPr>
  </w:style>
  <w:style w:type="paragraph" w:styleId="29">
    <w:name w:val="Normal (Web)"/>
    <w:basedOn w:val="1"/>
    <w:semiHidden/>
    <w:qFormat/>
    <w:uiPriority w:val="99"/>
    <w:pPr>
      <w:widowControl/>
      <w:spacing w:before="100" w:beforeAutospacing="1" w:after="100" w:afterAutospacing="1"/>
      <w:jc w:val="left"/>
    </w:pPr>
    <w:rPr>
      <w:rFonts w:ascii="宋体" w:hAnsi="宋体" w:cs="宋体"/>
      <w:kern w:val="0"/>
      <w:sz w:val="24"/>
    </w:rPr>
  </w:style>
  <w:style w:type="paragraph" w:styleId="30">
    <w:name w:val="Title"/>
    <w:basedOn w:val="1"/>
    <w:qFormat/>
    <w:uiPriority w:val="0"/>
    <w:pPr>
      <w:spacing w:before="360" w:after="120"/>
      <w:jc w:val="center"/>
      <w:outlineLvl w:val="0"/>
    </w:pPr>
    <w:rPr>
      <w:rFonts w:ascii="Arial" w:hAnsi="Arial" w:eastAsia="黑体"/>
      <w:bCs/>
      <w:sz w:val="36"/>
      <w:szCs w:val="32"/>
    </w:rPr>
  </w:style>
  <w:style w:type="paragraph" w:styleId="31">
    <w:name w:val="annotation subject"/>
    <w:basedOn w:val="15"/>
    <w:next w:val="15"/>
    <w:semiHidden/>
    <w:qFormat/>
    <w:uiPriority w:val="0"/>
    <w:rPr>
      <w:b/>
      <w:bCs/>
    </w:rPr>
  </w:style>
  <w:style w:type="paragraph" w:styleId="32">
    <w:name w:val="Body Text First Indent"/>
    <w:basedOn w:val="17"/>
    <w:semiHidden/>
    <w:qFormat/>
    <w:uiPriority w:val="0"/>
    <w:pPr>
      <w:spacing w:after="120"/>
      <w:ind w:firstLine="420" w:firstLineChars="100"/>
    </w:pPr>
    <w:rPr>
      <w:szCs w:val="24"/>
    </w:rPr>
  </w:style>
  <w:style w:type="paragraph" w:styleId="33">
    <w:name w:val="Body Text First Indent 2"/>
    <w:basedOn w:val="18"/>
    <w:qFormat/>
    <w:uiPriority w:val="0"/>
    <w:pPr>
      <w:ind w:firstLine="420" w:firstLineChars="200"/>
    </w:pPr>
    <w:rPr>
      <w:szCs w:val="20"/>
    </w:rPr>
  </w:style>
  <w:style w:type="table" w:styleId="35">
    <w:name w:val="Table Grid"/>
    <w:basedOn w:val="3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7">
    <w:name w:val="Strong"/>
    <w:qFormat/>
    <w:uiPriority w:val="0"/>
    <w:rPr>
      <w:b/>
      <w:bCs/>
    </w:rPr>
  </w:style>
  <w:style w:type="character" w:styleId="38">
    <w:name w:val="page number"/>
    <w:basedOn w:val="36"/>
    <w:semiHidden/>
    <w:qFormat/>
    <w:uiPriority w:val="0"/>
  </w:style>
  <w:style w:type="character" w:styleId="39">
    <w:name w:val="FollowedHyperlink"/>
    <w:semiHidden/>
    <w:qFormat/>
    <w:uiPriority w:val="0"/>
    <w:rPr>
      <w:color w:val="800080"/>
      <w:u w:val="single"/>
    </w:rPr>
  </w:style>
  <w:style w:type="character" w:styleId="40">
    <w:name w:val="Hyperlink"/>
    <w:qFormat/>
    <w:uiPriority w:val="99"/>
    <w:rPr>
      <w:color w:val="333333"/>
      <w:sz w:val="21"/>
      <w:szCs w:val="21"/>
      <w:u w:val="none"/>
    </w:rPr>
  </w:style>
  <w:style w:type="character" w:styleId="41">
    <w:name w:val="annotation reference"/>
    <w:semiHidden/>
    <w:qFormat/>
    <w:uiPriority w:val="0"/>
    <w:rPr>
      <w:sz w:val="21"/>
      <w:szCs w:val="21"/>
    </w:rPr>
  </w:style>
  <w:style w:type="paragraph" w:customStyle="1" w:styleId="42">
    <w:name w:val="默认段落字体 Para Char Char Char Char"/>
    <w:basedOn w:val="1"/>
    <w:semiHidden/>
    <w:qFormat/>
    <w:uiPriority w:val="0"/>
    <w:pPr>
      <w:spacing w:line="360" w:lineRule="auto"/>
      <w:ind w:firstLine="200" w:firstLineChars="200"/>
    </w:pPr>
    <w:rPr>
      <w:rFonts w:ascii="宋体" w:hAnsi="宋体" w:cs="宋体"/>
      <w:sz w:val="24"/>
    </w:rPr>
  </w:style>
  <w:style w:type="paragraph" w:customStyle="1" w:styleId="43">
    <w:name w:val="xl24"/>
    <w:basedOn w:val="1"/>
    <w:semiHidden/>
    <w:qFormat/>
    <w:uiPriority w:val="0"/>
    <w:pPr>
      <w:widowControl/>
      <w:spacing w:before="100" w:beforeAutospacing="1" w:after="100" w:afterAutospacing="1"/>
      <w:jc w:val="center"/>
      <w:textAlignment w:val="center"/>
    </w:pPr>
    <w:rPr>
      <w:rFonts w:ascii="宋体" w:hAnsi="宋体"/>
      <w:kern w:val="0"/>
      <w:sz w:val="24"/>
    </w:rPr>
  </w:style>
  <w:style w:type="paragraph" w:customStyle="1" w:styleId="44">
    <w:name w:val="表格03"/>
    <w:basedOn w:val="1"/>
    <w:semiHidden/>
    <w:qFormat/>
    <w:uiPriority w:val="0"/>
    <w:pPr>
      <w:spacing w:line="400" w:lineRule="exact"/>
      <w:jc w:val="center"/>
    </w:pPr>
    <w:rPr>
      <w:sz w:val="21"/>
      <w:szCs w:val="21"/>
    </w:rPr>
  </w:style>
  <w:style w:type="paragraph" w:customStyle="1" w:styleId="45">
    <w:name w:val="xl31"/>
    <w:basedOn w:val="1"/>
    <w:semiHidden/>
    <w:qFormat/>
    <w:uiPriority w:val="0"/>
    <w:pPr>
      <w:widowControl/>
      <w:spacing w:before="100" w:beforeAutospacing="1" w:after="100" w:afterAutospacing="1"/>
      <w:jc w:val="center"/>
    </w:pPr>
    <w:rPr>
      <w:kern w:val="0"/>
      <w:sz w:val="24"/>
    </w:rPr>
  </w:style>
  <w:style w:type="paragraph" w:customStyle="1" w:styleId="46">
    <w:name w:val="1"/>
    <w:basedOn w:val="1"/>
    <w:next w:val="21"/>
    <w:semiHidden/>
    <w:qFormat/>
    <w:uiPriority w:val="0"/>
    <w:pPr>
      <w:spacing w:line="480" w:lineRule="exact"/>
      <w:ind w:firstLine="480" w:firstLineChars="200"/>
    </w:pPr>
    <w:rPr>
      <w:sz w:val="24"/>
    </w:rPr>
  </w:style>
  <w:style w:type="paragraph" w:customStyle="1" w:styleId="47">
    <w:name w:val="表格02"/>
    <w:basedOn w:val="1"/>
    <w:semiHidden/>
    <w:qFormat/>
    <w:uiPriority w:val="0"/>
    <w:pPr>
      <w:adjustRightInd w:val="0"/>
      <w:spacing w:line="400" w:lineRule="exact"/>
      <w:jc w:val="center"/>
      <w:textAlignment w:val="baseline"/>
    </w:pPr>
    <w:rPr>
      <w:snapToGrid w:val="0"/>
      <w:kern w:val="0"/>
      <w:sz w:val="24"/>
      <w:lang w:val="en-GB"/>
    </w:rPr>
  </w:style>
  <w:style w:type="paragraph" w:customStyle="1" w:styleId="48">
    <w:name w:val="正文1"/>
    <w:semiHidden/>
    <w:qFormat/>
    <w:uiPriority w:val="0"/>
    <w:pPr>
      <w:widowControl w:val="0"/>
      <w:adjustRightInd w:val="0"/>
      <w:spacing w:line="315" w:lineRule="atLeast"/>
      <w:textAlignment w:val="baseline"/>
    </w:pPr>
    <w:rPr>
      <w:rFonts w:ascii="宋体" w:hAnsi="Times New Roman" w:eastAsia="宋体" w:cs="Times New Roman"/>
      <w:sz w:val="24"/>
      <w:lang w:val="en-US" w:eastAsia="zh-CN" w:bidi="ar-SA"/>
    </w:rPr>
  </w:style>
  <w:style w:type="paragraph" w:customStyle="1" w:styleId="49">
    <w:name w:val="xl29"/>
    <w:basedOn w:val="1"/>
    <w:semiHidden/>
    <w:qFormat/>
    <w:uiPriority w:val="0"/>
    <w:pPr>
      <w:widowControl/>
      <w:spacing w:before="100" w:after="100"/>
      <w:jc w:val="center"/>
    </w:pPr>
    <w:rPr>
      <w:kern w:val="0"/>
      <w:sz w:val="24"/>
      <w:szCs w:val="20"/>
    </w:rPr>
  </w:style>
  <w:style w:type="paragraph" w:customStyle="1" w:styleId="50">
    <w:name w:val="表格标题01"/>
    <w:basedOn w:val="1"/>
    <w:semiHidden/>
    <w:qFormat/>
    <w:uiPriority w:val="0"/>
    <w:pPr>
      <w:adjustRightInd w:val="0"/>
      <w:spacing w:line="480" w:lineRule="exact"/>
      <w:jc w:val="center"/>
      <w:textAlignment w:val="baseline"/>
    </w:pPr>
    <w:rPr>
      <w:snapToGrid w:val="0"/>
      <w:kern w:val="0"/>
      <w:sz w:val="28"/>
      <w:szCs w:val="28"/>
    </w:rPr>
  </w:style>
  <w:style w:type="paragraph" w:customStyle="1" w:styleId="51">
    <w:name w:val="xl35"/>
    <w:basedOn w:val="1"/>
    <w:semiHidden/>
    <w:qFormat/>
    <w:uiPriority w:val="0"/>
    <w:pPr>
      <w:widowControl/>
      <w:pBdr>
        <w:bottom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0"/>
      <w:szCs w:val="20"/>
    </w:rPr>
  </w:style>
  <w:style w:type="paragraph" w:customStyle="1" w:styleId="52">
    <w:name w:val="xl22"/>
    <w:basedOn w:val="1"/>
    <w:semiHidden/>
    <w:qFormat/>
    <w:uiPriority w:val="0"/>
    <w:pPr>
      <w:widowControl/>
      <w:pBdr>
        <w:bottom w:val="single" w:color="auto" w:sz="4" w:space="0"/>
        <w:right w:val="single" w:color="auto" w:sz="4" w:space="0"/>
      </w:pBdr>
      <w:spacing w:before="100" w:beforeAutospacing="1" w:after="100" w:afterAutospacing="1"/>
      <w:jc w:val="center"/>
    </w:pPr>
    <w:rPr>
      <w:kern w:val="0"/>
      <w:sz w:val="21"/>
      <w:szCs w:val="21"/>
    </w:rPr>
  </w:style>
  <w:style w:type="paragraph" w:customStyle="1" w:styleId="53">
    <w:name w:val="xl26"/>
    <w:basedOn w:val="1"/>
    <w:semiHidden/>
    <w:qFormat/>
    <w:uiPriority w:val="0"/>
    <w:pPr>
      <w:widowControl/>
      <w:pBdr>
        <w:bottom w:val="single" w:color="auto" w:sz="4" w:space="0"/>
        <w:right w:val="single" w:color="auto" w:sz="4" w:space="0"/>
      </w:pBdr>
      <w:spacing w:before="100" w:beforeAutospacing="1" w:after="100" w:afterAutospacing="1"/>
      <w:jc w:val="center"/>
    </w:pPr>
    <w:rPr>
      <w:color w:val="000000"/>
      <w:kern w:val="0"/>
      <w:sz w:val="18"/>
      <w:szCs w:val="18"/>
    </w:rPr>
  </w:style>
  <w:style w:type="paragraph" w:customStyle="1" w:styleId="54">
    <w:name w:val="3"/>
    <w:basedOn w:val="1"/>
    <w:next w:val="18"/>
    <w:semiHidden/>
    <w:qFormat/>
    <w:uiPriority w:val="0"/>
    <w:pPr>
      <w:spacing w:line="500" w:lineRule="exact"/>
      <w:ind w:firstLine="560"/>
    </w:pPr>
    <w:rPr>
      <w:sz w:val="24"/>
      <w:szCs w:val="20"/>
    </w:rPr>
  </w:style>
  <w:style w:type="paragraph" w:customStyle="1" w:styleId="55">
    <w:name w:val="2"/>
    <w:basedOn w:val="1"/>
    <w:next w:val="18"/>
    <w:semiHidden/>
    <w:qFormat/>
    <w:uiPriority w:val="0"/>
    <w:pPr>
      <w:spacing w:line="500" w:lineRule="exact"/>
      <w:ind w:firstLine="560"/>
    </w:pPr>
    <w:rPr>
      <w:sz w:val="24"/>
      <w:szCs w:val="20"/>
    </w:rPr>
  </w:style>
  <w:style w:type="paragraph" w:customStyle="1" w:styleId="56">
    <w:name w:val="节标题"/>
    <w:basedOn w:val="1"/>
    <w:semiHidden/>
    <w:qFormat/>
    <w:uiPriority w:val="0"/>
    <w:pPr>
      <w:widowControl/>
      <w:spacing w:line="289" w:lineRule="atLeast"/>
      <w:jc w:val="center"/>
      <w:textAlignment w:val="baseline"/>
    </w:pPr>
    <w:rPr>
      <w:color w:val="000000"/>
      <w:kern w:val="0"/>
      <w:sz w:val="28"/>
      <w:szCs w:val="20"/>
    </w:rPr>
  </w:style>
  <w:style w:type="paragraph" w:customStyle="1" w:styleId="57">
    <w:name w:val="a3"/>
    <w:basedOn w:val="1"/>
    <w:semiHidden/>
    <w:qFormat/>
    <w:uiPriority w:val="0"/>
    <w:pPr>
      <w:widowControl/>
      <w:spacing w:before="100" w:beforeAutospacing="1" w:after="100" w:afterAutospacing="1"/>
      <w:jc w:val="left"/>
    </w:pPr>
    <w:rPr>
      <w:rFonts w:ascii="Arial Unicode MS" w:hAnsi="Arial Unicode MS" w:eastAsia="Arial Unicode MS"/>
      <w:color w:val="000000"/>
      <w:kern w:val="0"/>
      <w:sz w:val="24"/>
    </w:rPr>
  </w:style>
  <w:style w:type="paragraph" w:customStyle="1" w:styleId="58">
    <w:name w:val="Char"/>
    <w:basedOn w:val="1"/>
    <w:semiHidden/>
    <w:qFormat/>
    <w:uiPriority w:val="0"/>
    <w:pPr>
      <w:spacing w:line="360" w:lineRule="auto"/>
      <w:ind w:firstLine="200" w:firstLineChars="200"/>
    </w:pPr>
    <w:rPr>
      <w:rFonts w:ascii="宋体" w:hAnsi="宋体" w:cs="宋体"/>
      <w:sz w:val="24"/>
    </w:rPr>
  </w:style>
  <w:style w:type="paragraph" w:customStyle="1" w:styleId="59">
    <w:name w:val="正文01"/>
    <w:basedOn w:val="1"/>
    <w:link w:val="80"/>
    <w:qFormat/>
    <w:uiPriority w:val="0"/>
    <w:pPr>
      <w:spacing w:before="60" w:line="460" w:lineRule="exact"/>
      <w:ind w:firstLine="539"/>
    </w:pPr>
    <w:rPr>
      <w:sz w:val="27"/>
      <w:szCs w:val="20"/>
    </w:rPr>
  </w:style>
  <w:style w:type="character" w:customStyle="1" w:styleId="60">
    <w:name w:val="unnamed11"/>
    <w:semiHidden/>
    <w:qFormat/>
    <w:uiPriority w:val="0"/>
    <w:rPr>
      <w:rFonts w:hint="eastAsia" w:ascii="新宋体" w:hAnsi="新宋体" w:eastAsia="新宋体"/>
      <w:color w:val="000000"/>
      <w:sz w:val="18"/>
      <w:szCs w:val="18"/>
      <w:u w:val="none"/>
    </w:rPr>
  </w:style>
  <w:style w:type="paragraph" w:customStyle="1" w:styleId="61">
    <w:name w:val="Char11"/>
    <w:basedOn w:val="1"/>
    <w:semiHidden/>
    <w:qFormat/>
    <w:uiPriority w:val="0"/>
    <w:rPr>
      <w:sz w:val="21"/>
    </w:rPr>
  </w:style>
  <w:style w:type="paragraph" w:customStyle="1" w:styleId="62">
    <w:name w:val="段落"/>
    <w:basedOn w:val="1"/>
    <w:semiHidden/>
    <w:qFormat/>
    <w:uiPriority w:val="0"/>
    <w:pPr>
      <w:spacing w:line="360" w:lineRule="auto"/>
      <w:ind w:firstLine="464" w:firstLineChars="200"/>
    </w:pPr>
    <w:rPr>
      <w:spacing w:val="-4"/>
      <w:kern w:val="24"/>
      <w:sz w:val="24"/>
      <w:szCs w:val="20"/>
    </w:rPr>
  </w:style>
  <w:style w:type="character" w:customStyle="1" w:styleId="63">
    <w:name w:val="正文文本 Char"/>
    <w:link w:val="17"/>
    <w:qFormat/>
    <w:uiPriority w:val="0"/>
    <w:rPr>
      <w:rFonts w:eastAsia="宋体"/>
      <w:kern w:val="2"/>
      <w:sz w:val="24"/>
      <w:lang w:val="en-US" w:eastAsia="zh-CN" w:bidi="ar-SA"/>
    </w:rPr>
  </w:style>
  <w:style w:type="paragraph" w:customStyle="1" w:styleId="64">
    <w:name w:val="Char1"/>
    <w:basedOn w:val="1"/>
    <w:qFormat/>
    <w:uiPriority w:val="0"/>
    <w:pPr>
      <w:keepNext/>
      <w:keepLines/>
      <w:tabs>
        <w:tab w:val="left" w:pos="2160"/>
      </w:tabs>
      <w:adjustRightInd w:val="0"/>
      <w:snapToGrid w:val="0"/>
      <w:spacing w:before="120" w:after="120" w:line="360" w:lineRule="auto"/>
      <w:ind w:left="2160" w:hanging="420"/>
      <w:outlineLvl w:val="3"/>
    </w:pPr>
    <w:rPr>
      <w:rFonts w:ascii="Arial" w:hAnsi="Arial"/>
      <w:bCs/>
      <w:kern w:val="0"/>
      <w:sz w:val="28"/>
      <w:szCs w:val="21"/>
    </w:rPr>
  </w:style>
  <w:style w:type="paragraph" w:customStyle="1" w:styleId="65">
    <w:name w:val="表字居中"/>
    <w:basedOn w:val="1"/>
    <w:link w:val="70"/>
    <w:qFormat/>
    <w:uiPriority w:val="0"/>
    <w:pPr>
      <w:jc w:val="center"/>
    </w:pPr>
    <w:rPr>
      <w:sz w:val="21"/>
    </w:rPr>
  </w:style>
  <w:style w:type="paragraph" w:customStyle="1" w:styleId="66">
    <w:name w:val="表题注"/>
    <w:basedOn w:val="13"/>
    <w:link w:val="67"/>
    <w:qFormat/>
    <w:uiPriority w:val="0"/>
    <w:pPr>
      <w:adjustRightInd w:val="0"/>
      <w:snapToGrid w:val="0"/>
      <w:spacing w:line="400" w:lineRule="exact"/>
      <w:jc w:val="center"/>
    </w:pPr>
    <w:rPr>
      <w:rFonts w:ascii="Times New Roman" w:hAnsi="Times New Roman" w:eastAsia="宋体" w:cs="Times New Roman"/>
      <w:sz w:val="21"/>
    </w:rPr>
  </w:style>
  <w:style w:type="character" w:customStyle="1" w:styleId="67">
    <w:name w:val="表题注 Char"/>
    <w:link w:val="66"/>
    <w:qFormat/>
    <w:uiPriority w:val="0"/>
    <w:rPr>
      <w:rFonts w:eastAsia="宋体"/>
      <w:kern w:val="2"/>
      <w:sz w:val="21"/>
      <w:lang w:val="en-US" w:eastAsia="zh-CN" w:bidi="ar-SA"/>
    </w:rPr>
  </w:style>
  <w:style w:type="character" w:customStyle="1" w:styleId="68">
    <w:name w:val="标题 2 Char"/>
    <w:link w:val="4"/>
    <w:qFormat/>
    <w:uiPriority w:val="0"/>
    <w:rPr>
      <w:rFonts w:eastAsia="宋体"/>
      <w:bCs/>
      <w:kern w:val="2"/>
      <w:sz w:val="28"/>
      <w:szCs w:val="32"/>
      <w:lang w:val="en-US" w:eastAsia="zh-CN" w:bidi="ar-SA"/>
    </w:rPr>
  </w:style>
  <w:style w:type="paragraph" w:customStyle="1" w:styleId="69">
    <w:name w:val="Char12"/>
    <w:basedOn w:val="1"/>
    <w:qFormat/>
    <w:uiPriority w:val="0"/>
    <w:pPr>
      <w:keepNext/>
      <w:keepLines/>
      <w:tabs>
        <w:tab w:val="left" w:pos="2160"/>
      </w:tabs>
      <w:adjustRightInd w:val="0"/>
      <w:snapToGrid w:val="0"/>
      <w:spacing w:before="120" w:after="120" w:line="360" w:lineRule="auto"/>
      <w:ind w:left="2160" w:hanging="420"/>
      <w:outlineLvl w:val="3"/>
    </w:pPr>
    <w:rPr>
      <w:rFonts w:ascii="Arial" w:hAnsi="Arial"/>
      <w:bCs/>
      <w:kern w:val="0"/>
      <w:sz w:val="28"/>
      <w:szCs w:val="21"/>
    </w:rPr>
  </w:style>
  <w:style w:type="character" w:customStyle="1" w:styleId="70">
    <w:name w:val="表字居中 Char"/>
    <w:link w:val="65"/>
    <w:qFormat/>
    <w:uiPriority w:val="0"/>
    <w:rPr>
      <w:rFonts w:eastAsia="宋体"/>
      <w:kern w:val="2"/>
      <w:sz w:val="21"/>
      <w:szCs w:val="24"/>
      <w:lang w:val="en-US" w:eastAsia="zh-CN" w:bidi="ar-SA"/>
    </w:rPr>
  </w:style>
  <w:style w:type="paragraph" w:customStyle="1" w:styleId="71">
    <w:name w:val="样式 标题 3 + Times New Roman"/>
    <w:basedOn w:val="5"/>
    <w:link w:val="73"/>
    <w:qFormat/>
    <w:uiPriority w:val="0"/>
    <w:pPr>
      <w:keepNext w:val="0"/>
      <w:keepLines w:val="0"/>
      <w:tabs>
        <w:tab w:val="clear" w:pos="709"/>
      </w:tabs>
      <w:overflowPunct w:val="0"/>
      <w:autoSpaceDE w:val="0"/>
      <w:autoSpaceDN w:val="0"/>
      <w:adjustRightInd w:val="0"/>
      <w:spacing w:before="0" w:after="0" w:line="560" w:lineRule="exact"/>
      <w:ind w:left="0" w:firstLine="0"/>
      <w:textAlignment w:val="baseline"/>
    </w:pPr>
    <w:rPr>
      <w:kern w:val="20"/>
      <w:szCs w:val="28"/>
    </w:rPr>
  </w:style>
  <w:style w:type="character" w:customStyle="1" w:styleId="72">
    <w:name w:val="页眉 Char"/>
    <w:link w:val="24"/>
    <w:qFormat/>
    <w:uiPriority w:val="0"/>
    <w:rPr>
      <w:rFonts w:eastAsia="宋体"/>
      <w:kern w:val="2"/>
      <w:sz w:val="18"/>
      <w:lang w:val="en-US" w:eastAsia="zh-CN" w:bidi="ar-SA"/>
    </w:rPr>
  </w:style>
  <w:style w:type="character" w:customStyle="1" w:styleId="73">
    <w:name w:val="样式 标题 3 + Times New Roman Char Char"/>
    <w:link w:val="71"/>
    <w:qFormat/>
    <w:uiPriority w:val="0"/>
    <w:rPr>
      <w:rFonts w:eastAsia="宋体"/>
      <w:kern w:val="20"/>
      <w:sz w:val="28"/>
      <w:szCs w:val="28"/>
      <w:lang w:val="en-US" w:eastAsia="zh-CN" w:bidi="ar-SA"/>
    </w:rPr>
  </w:style>
  <w:style w:type="paragraph" w:customStyle="1" w:styleId="74">
    <w:name w:val="Char Char Char1 Char Char Char Char"/>
    <w:basedOn w:val="1"/>
    <w:qFormat/>
    <w:uiPriority w:val="0"/>
    <w:pPr>
      <w:widowControl/>
      <w:spacing w:after="160" w:line="240" w:lineRule="exact"/>
      <w:jc w:val="left"/>
    </w:pPr>
    <w:rPr>
      <w:rFonts w:ascii="Verdana" w:hAnsi="Verdana"/>
      <w:kern w:val="0"/>
      <w:sz w:val="24"/>
      <w:szCs w:val="20"/>
      <w:lang w:eastAsia="en-US"/>
    </w:rPr>
  </w:style>
  <w:style w:type="paragraph" w:customStyle="1" w:styleId="75">
    <w:name w:val="样式 样式 (符号) 宋体 小四 行距: 1.5 倍行距 + 首行缩进:  2 字符"/>
    <w:basedOn w:val="1"/>
    <w:qFormat/>
    <w:uiPriority w:val="0"/>
    <w:pPr>
      <w:spacing w:line="360" w:lineRule="auto"/>
      <w:ind w:firstLine="456" w:firstLineChars="200"/>
    </w:pPr>
    <w:rPr>
      <w:rFonts w:hAnsi="宋体" w:cs="宋体"/>
      <w:sz w:val="24"/>
      <w:szCs w:val="20"/>
    </w:rPr>
  </w:style>
  <w:style w:type="character" w:customStyle="1" w:styleId="76">
    <w:name w:val="表格文字 Char"/>
    <w:link w:val="77"/>
    <w:qFormat/>
    <w:uiPriority w:val="0"/>
    <w:rPr>
      <w:kern w:val="2"/>
      <w:position w:val="-10"/>
      <w:sz w:val="21"/>
      <w:lang w:bidi="ar-SA"/>
    </w:rPr>
  </w:style>
  <w:style w:type="paragraph" w:customStyle="1" w:styleId="77">
    <w:name w:val="表格文字"/>
    <w:basedOn w:val="1"/>
    <w:link w:val="76"/>
    <w:qFormat/>
    <w:uiPriority w:val="0"/>
    <w:pPr>
      <w:tabs>
        <w:tab w:val="left" w:pos="-2848"/>
      </w:tabs>
      <w:spacing w:before="40" w:after="40" w:line="240" w:lineRule="atLeast"/>
      <w:jc w:val="center"/>
    </w:pPr>
    <w:rPr>
      <w:position w:val="-10"/>
      <w:sz w:val="21"/>
      <w:szCs w:val="20"/>
    </w:rPr>
  </w:style>
  <w:style w:type="character" w:customStyle="1" w:styleId="78">
    <w:name w:val="常用表格样式 Char1"/>
    <w:link w:val="79"/>
    <w:qFormat/>
    <w:uiPriority w:val="0"/>
    <w:rPr>
      <w:rFonts w:ascii="宋体" w:hAnsi="宋体" w:cs="宋体"/>
      <w:color w:val="000000"/>
      <w:sz w:val="18"/>
      <w:szCs w:val="18"/>
    </w:rPr>
  </w:style>
  <w:style w:type="paragraph" w:customStyle="1" w:styleId="79">
    <w:name w:val="常用表格样式"/>
    <w:basedOn w:val="1"/>
    <w:next w:val="1"/>
    <w:link w:val="78"/>
    <w:qFormat/>
    <w:uiPriority w:val="0"/>
    <w:pPr>
      <w:adjustRightInd w:val="0"/>
      <w:snapToGrid w:val="0"/>
      <w:jc w:val="center"/>
    </w:pPr>
    <w:rPr>
      <w:rFonts w:ascii="宋体" w:hAnsi="宋体" w:cs="宋体"/>
      <w:color w:val="000000"/>
      <w:kern w:val="0"/>
      <w:sz w:val="18"/>
      <w:szCs w:val="18"/>
    </w:rPr>
  </w:style>
  <w:style w:type="character" w:customStyle="1" w:styleId="80">
    <w:name w:val="正文01 Char Char"/>
    <w:link w:val="59"/>
    <w:qFormat/>
    <w:uiPriority w:val="0"/>
    <w:rPr>
      <w:kern w:val="2"/>
      <w:sz w:val="27"/>
    </w:rPr>
  </w:style>
  <w:style w:type="character" w:customStyle="1" w:styleId="81">
    <w:name w:val="表格文字 Char Char"/>
    <w:qFormat/>
    <w:uiPriority w:val="0"/>
    <w:rPr>
      <w:rFonts w:ascii="宋体"/>
      <w:kern w:val="2"/>
      <w:sz w:val="24"/>
    </w:rPr>
  </w:style>
  <w:style w:type="character" w:customStyle="1" w:styleId="82">
    <w:name w:val="表文字 Char Char"/>
    <w:link w:val="83"/>
    <w:qFormat/>
    <w:uiPriority w:val="0"/>
  </w:style>
  <w:style w:type="paragraph" w:customStyle="1" w:styleId="83">
    <w:name w:val="表文字"/>
    <w:basedOn w:val="1"/>
    <w:link w:val="82"/>
    <w:qFormat/>
    <w:uiPriority w:val="0"/>
    <w:pPr>
      <w:overflowPunct w:val="0"/>
      <w:autoSpaceDE w:val="0"/>
      <w:autoSpaceDN w:val="0"/>
      <w:spacing w:line="240" w:lineRule="atLeast"/>
      <w:jc w:val="center"/>
      <w:textAlignment w:val="baseline"/>
    </w:pPr>
    <w:rPr>
      <w:kern w:val="0"/>
      <w:sz w:val="20"/>
      <w:szCs w:val="20"/>
    </w:rPr>
  </w:style>
  <w:style w:type="paragraph" w:customStyle="1" w:styleId="84">
    <w:name w:val="表格题注"/>
    <w:qFormat/>
    <w:uiPriority w:val="0"/>
    <w:pPr>
      <w:jc w:val="center"/>
    </w:pPr>
    <w:rPr>
      <w:rFonts w:ascii="Times New Roman" w:hAnsi="Times New Roman" w:eastAsia="宋体" w:cs="Times New Roman"/>
      <w:b/>
      <w:sz w:val="21"/>
      <w:szCs w:val="22"/>
      <w:lang w:val="en-US" w:eastAsia="zh-CN" w:bidi="ar-SA"/>
    </w:rPr>
  </w:style>
  <w:style w:type="character" w:customStyle="1" w:styleId="85">
    <w:name w:val="页脚 Char"/>
    <w:basedOn w:val="36"/>
    <w:link w:val="23"/>
    <w:qFormat/>
    <w:uiPriority w:val="99"/>
    <w:rPr>
      <w:kern w:val="2"/>
      <w:sz w:val="18"/>
    </w:rPr>
  </w:style>
  <w:style w:type="character" w:customStyle="1" w:styleId="86">
    <w:name w:val="fontstyle01"/>
    <w:basedOn w:val="36"/>
    <w:qFormat/>
    <w:uiPriority w:val="0"/>
    <w:rPr>
      <w:rFonts w:hint="eastAsia" w:ascii="宋体" w:hAnsi="宋体" w:eastAsia="宋体"/>
      <w:color w:val="000000"/>
      <w:sz w:val="24"/>
      <w:szCs w:val="24"/>
    </w:rPr>
  </w:style>
  <w:style w:type="character" w:customStyle="1" w:styleId="87">
    <w:name w:val="fontstyle21"/>
    <w:basedOn w:val="36"/>
    <w:qFormat/>
    <w:uiPriority w:val="0"/>
    <w:rPr>
      <w:rFonts w:hint="default" w:ascii="TimesNewRomanPSMT" w:hAnsi="TimesNewRomanPSMT"/>
      <w:color w:val="000000"/>
      <w:sz w:val="24"/>
      <w:szCs w:val="24"/>
    </w:rPr>
  </w:style>
  <w:style w:type="character" w:customStyle="1" w:styleId="88">
    <w:name w:val="fontstyle11"/>
    <w:basedOn w:val="36"/>
    <w:qFormat/>
    <w:uiPriority w:val="0"/>
    <w:rPr>
      <w:rFonts w:hint="default" w:ascii="TimesNewRomanPSMT" w:hAnsi="TimesNewRomanPSMT"/>
      <w:color w:val="000000"/>
      <w:sz w:val="18"/>
      <w:szCs w:val="18"/>
    </w:rPr>
  </w:style>
  <w:style w:type="paragraph" w:customStyle="1" w:styleId="89">
    <w:name w:val="表格标题20110824"/>
    <w:basedOn w:val="1"/>
    <w:qFormat/>
    <w:uiPriority w:val="0"/>
    <w:pPr>
      <w:spacing w:beforeLines="50"/>
      <w:jc w:val="center"/>
    </w:pPr>
    <w:rPr>
      <w:rFonts w:ascii="黑体" w:eastAsia="黑体"/>
      <w:b/>
      <w:bCs/>
      <w:kern w:val="0"/>
      <w:sz w:val="24"/>
      <w:szCs w:val="20"/>
    </w:rPr>
  </w:style>
  <w:style w:type="paragraph" w:customStyle="1" w:styleId="90">
    <w:name w:val="表题"/>
    <w:basedOn w:val="1"/>
    <w:qFormat/>
    <w:uiPriority w:val="0"/>
    <w:pPr>
      <w:spacing w:afterLines="20"/>
      <w:jc w:val="center"/>
    </w:pPr>
    <w:rPr>
      <w:b/>
    </w:rPr>
  </w:style>
  <w:style w:type="paragraph" w:customStyle="1" w:styleId="91">
    <w:name w:val="报告表正文"/>
    <w:basedOn w:val="1"/>
    <w:qFormat/>
    <w:uiPriority w:val="0"/>
    <w:pPr>
      <w:spacing w:line="360" w:lineRule="auto"/>
      <w:ind w:firstLine="200" w:firstLineChars="200"/>
    </w:pPr>
    <w:rPr>
      <w:sz w:val="24"/>
    </w:rPr>
  </w:style>
  <w:style w:type="paragraph" w:customStyle="1" w:styleId="92">
    <w:name w:val="正  文"/>
    <w:basedOn w:val="1"/>
    <w:next w:val="1"/>
    <w:qFormat/>
    <w:uiPriority w:val="0"/>
    <w:pPr>
      <w:spacing w:line="360" w:lineRule="auto"/>
      <w:ind w:firstLine="560" w:firstLineChars="200"/>
    </w:pPr>
    <w:rPr>
      <w:rFonts w:ascii="宋体" w:hAnsi="宋体" w:cs="仿宋_GB2312"/>
      <w:sz w:val="24"/>
      <w:szCs w:val="28"/>
    </w:rPr>
  </w:style>
  <w:style w:type="paragraph" w:customStyle="1" w:styleId="93">
    <w:name w:val="Table Paragraph"/>
    <w:basedOn w:val="1"/>
    <w:qFormat/>
    <w:uiPriority w:val="1"/>
    <w:pPr>
      <w:jc w:val="center"/>
    </w:pPr>
    <w:rPr>
      <w:rFonts w:ascii="宋体" w:hAnsi="宋体" w:cs="宋体"/>
      <w:lang w:val="zh-CN" w:bidi="zh-CN"/>
    </w:rPr>
  </w:style>
  <w:style w:type="paragraph" w:customStyle="1" w:styleId="94">
    <w:name w:val="列出段落1"/>
    <w:basedOn w:val="1"/>
    <w:qFormat/>
    <w:uiPriority w:val="0"/>
    <w:pPr>
      <w:ind w:firstLine="420" w:firstLineChars="200"/>
    </w:pPr>
    <w:rPr>
      <w:rFonts w:ascii="Calibri" w:hAnsi="Calibri"/>
      <w:szCs w:val="22"/>
    </w:rPr>
  </w:style>
  <w:style w:type="character" w:customStyle="1" w:styleId="95">
    <w:name w:val="font31"/>
    <w:basedOn w:val="36"/>
    <w:qFormat/>
    <w:uiPriority w:val="0"/>
    <w:rPr>
      <w:rFonts w:hint="eastAsia" w:ascii="宋体" w:hAnsi="宋体" w:eastAsia="宋体" w:cs="宋体"/>
      <w:color w:val="000000"/>
      <w:sz w:val="28"/>
      <w:szCs w:val="28"/>
      <w:u w:val="none"/>
    </w:rPr>
  </w:style>
  <w:style w:type="table" w:customStyle="1" w:styleId="96">
    <w:name w:val="标准表格"/>
    <w:basedOn w:val="34"/>
    <w:qFormat/>
    <w:uiPriority w:val="99"/>
    <w:pPr>
      <w:spacing w:before="74"/>
      <w:jc w:val="center"/>
    </w:pPr>
    <w:rPr>
      <w:sz w:val="18"/>
    </w:rPr>
    <w:tblPr>
      <w:jc w:val="center"/>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Pr>
    <w:trPr>
      <w:jc w:val="center"/>
    </w:trPr>
    <w:tcPr>
      <w:shd w:val="clear" w:color="auto" w:fill="FFFFFF" w:themeFill="background1"/>
      <w:vAlign w:val="center"/>
    </w:tcPr>
    <w:tblStylePr w:type="firstRow">
      <w:pPr>
        <w:wordWrap/>
        <w:spacing w:before="0" w:beforeLines="0" w:beforeAutospacing="0" w:after="0" w:afterLines="0" w:afterAutospacing="0" w:line="240" w:lineRule="auto"/>
        <w:ind w:left="0" w:leftChars="0" w:right="0" w:rightChars="0" w:firstLine="0" w:firstLineChars="0"/>
        <w:jc w:val="center"/>
      </w:pPr>
      <w:rPr>
        <w:rFonts w:eastAsia="宋体"/>
        <w:sz w:val="18"/>
      </w:rPr>
      <w:tblPr/>
      <w:trPr>
        <w:tblHeader/>
      </w:trPr>
    </w:tblStylePr>
    <w:tblStylePr w:type="firstCol">
      <w:pPr>
        <w:jc w:val="center"/>
      </w:pPr>
    </w:tblStylePr>
  </w:style>
  <w:style w:type="paragraph" w:customStyle="1" w:styleId="97">
    <w:name w:val="表 图 内容"/>
    <w:basedOn w:val="1"/>
    <w:qFormat/>
    <w:uiPriority w:val="0"/>
    <w:pPr>
      <w:jc w:val="center"/>
    </w:pPr>
    <w:rPr>
      <w:rFonts w:ascii="Calibri" w:hAnsi="Calibri" w:eastAsia="宋体" w:cs="Times New Roman"/>
      <w:color w:val="000000"/>
      <w:sz w:val="21"/>
    </w:rPr>
  </w:style>
  <w:style w:type="paragraph" w:customStyle="1" w:styleId="98">
    <w:name w:val="报告书正文"/>
    <w:basedOn w:val="1"/>
    <w:qFormat/>
    <w:uiPriority w:val="0"/>
    <w:pPr>
      <w:spacing w:line="300" w:lineRule="auto"/>
      <w:ind w:firstLine="200" w:firstLineChars="200"/>
    </w:pPr>
    <w:rPr>
      <w:rFonts w:ascii="Calibri" w:hAnsi="Calibri"/>
      <w:sz w:val="24"/>
      <w:szCs w:val="20"/>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2.wmf"/><Relationship Id="rId7" Type="http://schemas.openxmlformats.org/officeDocument/2006/relationships/oleObject" Target="embeddings/oleObject1.bin"/><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7.wmf"/><Relationship Id="rId17" Type="http://schemas.openxmlformats.org/officeDocument/2006/relationships/oleObject" Target="embeddings/oleObject6.bin"/><Relationship Id="rId16" Type="http://schemas.openxmlformats.org/officeDocument/2006/relationships/image" Target="media/image6.wmf"/><Relationship Id="rId15" Type="http://schemas.openxmlformats.org/officeDocument/2006/relationships/oleObject" Target="embeddings/oleObject5.bin"/><Relationship Id="rId14" Type="http://schemas.openxmlformats.org/officeDocument/2006/relationships/image" Target="media/image5.wmf"/><Relationship Id="rId13" Type="http://schemas.openxmlformats.org/officeDocument/2006/relationships/oleObject" Target="embeddings/oleObject4.bin"/><Relationship Id="rId12" Type="http://schemas.openxmlformats.org/officeDocument/2006/relationships/image" Target="media/image4.wmf"/><Relationship Id="rId11" Type="http://schemas.openxmlformats.org/officeDocument/2006/relationships/oleObject" Target="embeddings/oleObject3.bin"/><Relationship Id="rId10" Type="http://schemas.openxmlformats.org/officeDocument/2006/relationships/image" Target="media/image3.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2120"/>
    <customShpInfo spid="_x0000_s2082"/>
    <customShpInfo spid="_x0000_s2121"/>
    <customShpInfo spid="_x0000_s2081"/>
    <customShpInfo spid="_x0000_s2083"/>
    <customShpInfo spid="_x0000_s2084"/>
    <customShpInfo spid="_x0000_s2085"/>
    <customShpInfo spid="_x0000_s2086"/>
    <customShpInfo spid="_x0000_s2087"/>
    <customShpInfo spid="_x0000_s2089"/>
    <customShpInfo spid="_x0000_s2090"/>
    <customShpInfo spid="_x0000_s2091"/>
    <customShpInfo spid="_x0000_s2092"/>
    <customShpInfo spid="_x0000_s2093"/>
    <customShpInfo spid="_x0000_s2094"/>
    <customShpInfo spid="_x0000_s2095"/>
    <customShpInfo spid="_x0000_s2096"/>
    <customShpInfo spid="_x0000_s2097"/>
    <customShpInfo spid="_x0000_s2098"/>
    <customShpInfo spid="_x0000_s2099"/>
    <customShpInfo spid="_x0000_s2100"/>
    <customShpInfo spid="_x0000_s2101"/>
    <customShpInfo spid="_x0000_s2102"/>
    <customShpInfo spid="_x0000_s2103"/>
    <customShpInfo spid="_x0000_s2104"/>
    <customShpInfo spid="_x0000_s2105"/>
    <customShpInfo spid="_x0000_s2106"/>
    <customShpInfo spid="_x0000_s2107"/>
    <customShpInfo spid="_x0000_s2108"/>
    <customShpInfo spid="_x0000_s2109"/>
    <customShpInfo spid="_x0000_s2110"/>
    <customShpInfo spid="_x0000_s2111"/>
    <customShpInfo spid="_x0000_s2112"/>
    <customShpInfo spid="_x0000_s2113"/>
    <customShpInfo spid="_x0000_s2114"/>
    <customShpInfo spid="_x0000_s2115"/>
    <customShpInfo spid="_x0000_s2116"/>
    <customShpInfo spid="_x0000_s2117"/>
    <customShpInfo spid="_x0000_s2118"/>
    <customShpInfo spid="_x0000_s2088"/>
    <customShpInfo spid="_x0000_s2119"/>
    <customShpInfo spid="_x0000_s2122"/>
    <customShpInfo spid="_x0000_s2123"/>
    <customShpInfo spid="_x0000_s2124"/>
    <customShpInfo spid="_x0000_s2126"/>
    <customShpInfo spid="_x0000_s2168"/>
    <customShpInfo spid="_x0000_s2127"/>
    <customShpInfo spid="_x0000_s2128"/>
    <customShpInfo spid="_x0000_s2129"/>
    <customShpInfo spid="_x0000_s2130"/>
    <customShpInfo spid="_x0000_s2131"/>
    <customShpInfo spid="_x0000_s2132"/>
    <customShpInfo spid="_x0000_s2133"/>
    <customShpInfo spid="_x0000_s2134"/>
    <customShpInfo spid="_x0000_s2135"/>
    <customShpInfo spid="_x0000_s2136"/>
    <customShpInfo spid="_x0000_s2137"/>
    <customShpInfo spid="_x0000_s2138"/>
    <customShpInfo spid="_x0000_s2139"/>
    <customShpInfo spid="_x0000_s2140"/>
    <customShpInfo spid="_x0000_s2141"/>
    <customShpInfo spid="_x0000_s2142"/>
    <customShpInfo spid="_x0000_s2143"/>
    <customShpInfo spid="_x0000_s2144"/>
    <customShpInfo spid="_x0000_s2145"/>
    <customShpInfo spid="_x0000_s2146"/>
    <customShpInfo spid="_x0000_s2147"/>
    <customShpInfo spid="_x0000_s2148"/>
    <customShpInfo spid="_x0000_s2149"/>
    <customShpInfo spid="_x0000_s2150"/>
    <customShpInfo spid="_x0000_s2151"/>
    <customShpInfo spid="_x0000_s2152"/>
    <customShpInfo spid="_x0000_s2153"/>
    <customShpInfo spid="_x0000_s2154"/>
    <customShpInfo spid="_x0000_s2155"/>
    <customShpInfo spid="_x0000_s2156"/>
    <customShpInfo spid="_x0000_s2157"/>
    <customShpInfo spid="_x0000_s2158"/>
    <customShpInfo spid="_x0000_s2159"/>
    <customShpInfo spid="_x0000_s2160"/>
    <customShpInfo spid="_x0000_s2161"/>
    <customShpInfo spid="_x0000_s2162"/>
    <customShpInfo spid="_x0000_s2163"/>
    <customShpInfo spid="_x0000_s2164"/>
    <customShpInfo spid="_x0000_s2165"/>
    <customShpInfo spid="_x0000_s2166"/>
    <customShpInfo spid="_x0000_s2167"/>
    <customShpInfo spid="_x0000_s2169"/>
    <customShpInfo spid="_x0000_s2170"/>
    <customShpInfo spid="_x0000_s2171"/>
    <customShpInfo spid="_x0000_s2172"/>
    <customShpInfo spid="_x0000_s2173"/>
    <customShpInfo spid="_x0000_s2174"/>
    <customShpInfo spid="_x0000_s2175"/>
    <customShpInfo spid="_x0000_s2176"/>
    <customShpInfo spid="_x0000_s2125"/>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219E44A-50DA-40B9-BE4A-5B8238B6E75D}">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40</Pages>
  <Words>4207</Words>
  <Characters>23980</Characters>
  <Lines>199</Lines>
  <Paragraphs>56</Paragraphs>
  <TotalTime>0</TotalTime>
  <ScaleCrop>false</ScaleCrop>
  <LinksUpToDate>false</LinksUpToDate>
  <CharactersWithSpaces>28131</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2018-08-03T02:32:00Z</dcterms:created>
  <dc:creator>User</dc:creator>
  <cp:lastModifiedBy>123</cp:lastModifiedBy>
  <cp:lastPrinted>2017-06-05T02:46:00Z</cp:lastPrinted>
  <dcterms:modified xsi:type="dcterms:W3CDTF">2020-09-21T03:32:34Z</dcterms:modified>
  <dc:title>建设项目基本情况</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