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3823" w:rsidRPr="008C1BE1" w:rsidRDefault="00EE7EE3">
      <w:pPr>
        <w:outlineLvl w:val="0"/>
        <w:rPr>
          <w:rFonts w:eastAsiaTheme="minorEastAsia"/>
          <w:b/>
          <w:bCs/>
          <w:sz w:val="28"/>
        </w:rPr>
      </w:pPr>
      <w:r w:rsidRPr="008C1BE1">
        <w:rPr>
          <w:rFonts w:eastAsiaTheme="minorEastAsia"/>
          <w:b/>
          <w:bCs/>
          <w:sz w:val="28"/>
        </w:rPr>
        <w:t>一、建设项目基本情况：</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587"/>
        <w:gridCol w:w="1634"/>
        <w:gridCol w:w="9"/>
        <w:gridCol w:w="1651"/>
        <w:gridCol w:w="1284"/>
        <w:gridCol w:w="274"/>
        <w:gridCol w:w="1379"/>
      </w:tblGrid>
      <w:tr w:rsidR="008C1BE1" w:rsidRPr="008C1BE1" w:rsidTr="00D67C31">
        <w:trPr>
          <w:trHeight w:val="500"/>
        </w:trPr>
        <w:tc>
          <w:tcPr>
            <w:tcW w:w="1490" w:type="dxa"/>
            <w:tcBorders>
              <w:top w:val="single" w:sz="12" w:space="0" w:color="auto"/>
              <w:left w:val="single" w:sz="12" w:space="0" w:color="auto"/>
              <w:bottom w:val="single" w:sz="6" w:space="0" w:color="auto"/>
              <w:right w:val="single" w:sz="6" w:space="0" w:color="auto"/>
            </w:tcBorders>
            <w:vAlign w:val="center"/>
          </w:tcPr>
          <w:p w:rsidR="00363823" w:rsidRPr="008C1BE1" w:rsidRDefault="00363823" w:rsidP="00750477">
            <w:pPr>
              <w:spacing w:line="360" w:lineRule="auto"/>
              <w:jc w:val="center"/>
              <w:rPr>
                <w:rFonts w:eastAsiaTheme="minorEastAsia"/>
                <w:sz w:val="24"/>
              </w:rPr>
            </w:pPr>
            <w:r w:rsidRPr="008C1BE1">
              <w:rPr>
                <w:rFonts w:eastAsiaTheme="minorEastAsia"/>
                <w:sz w:val="24"/>
              </w:rPr>
              <w:t>项目名称</w:t>
            </w:r>
          </w:p>
        </w:tc>
        <w:tc>
          <w:tcPr>
            <w:tcW w:w="7730" w:type="dxa"/>
            <w:gridSpan w:val="7"/>
            <w:tcBorders>
              <w:top w:val="single" w:sz="12" w:space="0" w:color="auto"/>
              <w:left w:val="single" w:sz="6" w:space="0" w:color="auto"/>
              <w:bottom w:val="single" w:sz="6" w:space="0" w:color="auto"/>
              <w:right w:val="single" w:sz="12" w:space="0" w:color="auto"/>
            </w:tcBorders>
            <w:vAlign w:val="center"/>
          </w:tcPr>
          <w:p w:rsidR="00363823" w:rsidRPr="008C1BE1" w:rsidRDefault="00BB30F3" w:rsidP="00750477">
            <w:pPr>
              <w:tabs>
                <w:tab w:val="left" w:pos="1514"/>
                <w:tab w:val="center" w:pos="3790"/>
              </w:tabs>
              <w:spacing w:line="360" w:lineRule="auto"/>
              <w:jc w:val="center"/>
              <w:rPr>
                <w:rFonts w:eastAsiaTheme="minorEastAsia"/>
                <w:kern w:val="0"/>
                <w:sz w:val="24"/>
              </w:rPr>
            </w:pPr>
            <w:r w:rsidRPr="008C1BE1">
              <w:rPr>
                <w:rFonts w:eastAsiaTheme="minorEastAsia" w:hint="eastAsia"/>
                <w:kern w:val="0"/>
                <w:sz w:val="24"/>
              </w:rPr>
              <w:t>年产</w:t>
            </w:r>
            <w:r w:rsidRPr="008C1BE1">
              <w:rPr>
                <w:rFonts w:eastAsiaTheme="minorEastAsia" w:hint="eastAsia"/>
                <w:kern w:val="0"/>
                <w:sz w:val="24"/>
              </w:rPr>
              <w:t>3</w:t>
            </w:r>
            <w:r w:rsidRPr="008C1BE1">
              <w:rPr>
                <w:rFonts w:eastAsiaTheme="minorEastAsia" w:hint="eastAsia"/>
                <w:kern w:val="0"/>
                <w:sz w:val="24"/>
              </w:rPr>
              <w:t>万吨玻纤及改性材料建设项目</w:t>
            </w:r>
          </w:p>
        </w:tc>
      </w:tr>
      <w:tr w:rsidR="008C1BE1" w:rsidRPr="008C1BE1" w:rsidTr="00D67C3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2F2E88" w:rsidRPr="008C1BE1" w:rsidRDefault="002F2E88" w:rsidP="00750477">
            <w:pPr>
              <w:spacing w:line="360" w:lineRule="auto"/>
              <w:jc w:val="center"/>
              <w:rPr>
                <w:rFonts w:eastAsiaTheme="minorEastAsia"/>
                <w:sz w:val="24"/>
              </w:rPr>
            </w:pPr>
            <w:r w:rsidRPr="008C1BE1">
              <w:rPr>
                <w:rFonts w:eastAsiaTheme="minorEastAsia"/>
                <w:sz w:val="24"/>
              </w:rPr>
              <w:t>建设单位</w:t>
            </w:r>
          </w:p>
        </w:tc>
        <w:tc>
          <w:tcPr>
            <w:tcW w:w="7730" w:type="dxa"/>
            <w:gridSpan w:val="7"/>
            <w:tcBorders>
              <w:top w:val="single" w:sz="6" w:space="0" w:color="auto"/>
              <w:left w:val="single" w:sz="6" w:space="0" w:color="auto"/>
              <w:bottom w:val="single" w:sz="6" w:space="0" w:color="auto"/>
              <w:right w:val="single" w:sz="12" w:space="0" w:color="auto"/>
            </w:tcBorders>
            <w:vAlign w:val="center"/>
          </w:tcPr>
          <w:p w:rsidR="002F2E88" w:rsidRPr="008C1BE1" w:rsidRDefault="00BB30F3" w:rsidP="00741173">
            <w:pPr>
              <w:tabs>
                <w:tab w:val="left" w:pos="1514"/>
                <w:tab w:val="center" w:pos="3790"/>
              </w:tabs>
              <w:spacing w:line="360" w:lineRule="auto"/>
              <w:jc w:val="center"/>
              <w:rPr>
                <w:rFonts w:eastAsiaTheme="minorEastAsia"/>
                <w:kern w:val="0"/>
                <w:sz w:val="24"/>
              </w:rPr>
            </w:pPr>
            <w:r w:rsidRPr="008C1BE1">
              <w:rPr>
                <w:rFonts w:ascii="宋体" w:hAnsi="宋体" w:hint="eastAsia"/>
                <w:bCs/>
                <w:sz w:val="24"/>
                <w:szCs w:val="28"/>
              </w:rPr>
              <w:t>湖南鸿裕新材料有限公司</w:t>
            </w:r>
          </w:p>
        </w:tc>
      </w:tr>
      <w:tr w:rsidR="008C1BE1" w:rsidRPr="008C1BE1" w:rsidTr="00D67C3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8C1BE1" w:rsidRDefault="002C5B20" w:rsidP="00750477">
            <w:pPr>
              <w:spacing w:line="360" w:lineRule="auto"/>
              <w:jc w:val="center"/>
              <w:rPr>
                <w:rFonts w:eastAsiaTheme="minorEastAsia"/>
                <w:sz w:val="24"/>
              </w:rPr>
            </w:pPr>
            <w:r w:rsidRPr="008C1BE1">
              <w:rPr>
                <w:rFonts w:eastAsiaTheme="minorEastAsia"/>
                <w:sz w:val="24"/>
              </w:rPr>
              <w:t>法人代表</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2C5B20" w:rsidRPr="008C1BE1" w:rsidRDefault="00BB30F3" w:rsidP="006E1CAE">
            <w:pPr>
              <w:spacing w:line="360" w:lineRule="auto"/>
              <w:jc w:val="center"/>
              <w:rPr>
                <w:sz w:val="24"/>
              </w:rPr>
            </w:pPr>
            <w:proofErr w:type="gramStart"/>
            <w:r w:rsidRPr="008C1BE1">
              <w:rPr>
                <w:rFonts w:hint="eastAsia"/>
                <w:sz w:val="24"/>
              </w:rPr>
              <w:t>黄征宇</w:t>
            </w:r>
            <w:proofErr w:type="gramEnd"/>
          </w:p>
        </w:tc>
        <w:tc>
          <w:tcPr>
            <w:tcW w:w="1781" w:type="dxa"/>
            <w:gridSpan w:val="2"/>
            <w:tcBorders>
              <w:top w:val="single" w:sz="6" w:space="0" w:color="auto"/>
              <w:left w:val="single" w:sz="6" w:space="0" w:color="auto"/>
              <w:bottom w:val="single" w:sz="6" w:space="0" w:color="auto"/>
              <w:right w:val="single" w:sz="6" w:space="0" w:color="auto"/>
            </w:tcBorders>
            <w:vAlign w:val="center"/>
          </w:tcPr>
          <w:p w:rsidR="002C5B20" w:rsidRPr="008C1BE1" w:rsidRDefault="002C5B20" w:rsidP="00750477">
            <w:pPr>
              <w:spacing w:line="360" w:lineRule="auto"/>
              <w:jc w:val="center"/>
              <w:rPr>
                <w:rFonts w:eastAsiaTheme="minorEastAsia"/>
                <w:sz w:val="24"/>
              </w:rPr>
            </w:pPr>
            <w:r w:rsidRPr="008C1BE1">
              <w:rPr>
                <w:rFonts w:eastAsiaTheme="minorEastAsia"/>
                <w:sz w:val="24"/>
              </w:rPr>
              <w:t>联系人</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2C5B20" w:rsidRPr="008C1BE1" w:rsidRDefault="00BB30F3" w:rsidP="006E1CAE">
            <w:pPr>
              <w:spacing w:line="360" w:lineRule="auto"/>
              <w:jc w:val="center"/>
              <w:rPr>
                <w:sz w:val="24"/>
              </w:rPr>
            </w:pPr>
            <w:proofErr w:type="gramStart"/>
            <w:r w:rsidRPr="008C1BE1">
              <w:rPr>
                <w:rFonts w:hint="eastAsia"/>
                <w:sz w:val="24"/>
              </w:rPr>
              <w:t>黄征宇</w:t>
            </w:r>
            <w:proofErr w:type="gramEnd"/>
          </w:p>
        </w:tc>
      </w:tr>
      <w:tr w:rsidR="008C1BE1" w:rsidRPr="008C1BE1" w:rsidTr="00D67C3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8C1BE1" w:rsidRDefault="002C5B20" w:rsidP="00750477">
            <w:pPr>
              <w:spacing w:line="360" w:lineRule="auto"/>
              <w:jc w:val="center"/>
              <w:rPr>
                <w:rFonts w:eastAsiaTheme="minorEastAsia"/>
                <w:sz w:val="24"/>
              </w:rPr>
            </w:pPr>
            <w:r w:rsidRPr="008C1BE1">
              <w:rPr>
                <w:rFonts w:eastAsiaTheme="minorEastAsia"/>
                <w:sz w:val="24"/>
              </w:rPr>
              <w:t>通讯地址</w:t>
            </w:r>
          </w:p>
        </w:tc>
        <w:tc>
          <w:tcPr>
            <w:tcW w:w="7730" w:type="dxa"/>
            <w:gridSpan w:val="7"/>
            <w:tcBorders>
              <w:top w:val="single" w:sz="6" w:space="0" w:color="auto"/>
              <w:left w:val="single" w:sz="6" w:space="0" w:color="auto"/>
              <w:bottom w:val="single" w:sz="6" w:space="0" w:color="auto"/>
              <w:right w:val="single" w:sz="12" w:space="0" w:color="auto"/>
            </w:tcBorders>
            <w:vAlign w:val="center"/>
          </w:tcPr>
          <w:p w:rsidR="002C5B20" w:rsidRPr="008C1BE1" w:rsidRDefault="00BB30F3" w:rsidP="006E1CAE">
            <w:pPr>
              <w:spacing w:line="360" w:lineRule="auto"/>
              <w:jc w:val="center"/>
              <w:rPr>
                <w:sz w:val="24"/>
              </w:rPr>
            </w:pPr>
            <w:r w:rsidRPr="008C1BE1">
              <w:rPr>
                <w:rFonts w:hint="eastAsia"/>
                <w:sz w:val="24"/>
              </w:rPr>
              <w:t>湖南省岳阳市屈原管理</w:t>
            </w:r>
            <w:proofErr w:type="gramStart"/>
            <w:r w:rsidRPr="008C1BE1">
              <w:rPr>
                <w:rFonts w:hint="eastAsia"/>
                <w:sz w:val="24"/>
              </w:rPr>
              <w:t>区河市镇</w:t>
            </w:r>
            <w:proofErr w:type="gramEnd"/>
            <w:r w:rsidRPr="008C1BE1">
              <w:rPr>
                <w:rFonts w:hint="eastAsia"/>
                <w:sz w:val="24"/>
              </w:rPr>
              <w:t>（屈原管理区</w:t>
            </w:r>
            <w:r w:rsidR="006A0ADA" w:rsidRPr="008C1BE1">
              <w:rPr>
                <w:rFonts w:hint="eastAsia"/>
                <w:sz w:val="24"/>
              </w:rPr>
              <w:t>国家农业科技园</w:t>
            </w:r>
            <w:r w:rsidRPr="008C1BE1">
              <w:rPr>
                <w:rFonts w:hint="eastAsia"/>
                <w:sz w:val="24"/>
              </w:rPr>
              <w:t>）</w:t>
            </w:r>
          </w:p>
        </w:tc>
      </w:tr>
      <w:tr w:rsidR="008C1BE1" w:rsidRPr="008C1BE1" w:rsidTr="00D67C3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2C5B20" w:rsidRPr="008C1BE1" w:rsidRDefault="002C5B20" w:rsidP="00750477">
            <w:pPr>
              <w:spacing w:line="360" w:lineRule="auto"/>
              <w:jc w:val="center"/>
              <w:rPr>
                <w:rFonts w:eastAsiaTheme="minorEastAsia"/>
                <w:sz w:val="24"/>
              </w:rPr>
            </w:pPr>
            <w:r w:rsidRPr="008C1BE1">
              <w:rPr>
                <w:rFonts w:eastAsiaTheme="minorEastAsia"/>
                <w:sz w:val="24"/>
              </w:rPr>
              <w:t>联系电话</w:t>
            </w:r>
          </w:p>
        </w:tc>
        <w:tc>
          <w:tcPr>
            <w:tcW w:w="1593" w:type="dxa"/>
            <w:tcBorders>
              <w:top w:val="single" w:sz="6" w:space="0" w:color="auto"/>
              <w:left w:val="single" w:sz="6" w:space="0" w:color="auto"/>
              <w:bottom w:val="single" w:sz="6" w:space="0" w:color="auto"/>
              <w:right w:val="single" w:sz="6" w:space="0" w:color="auto"/>
            </w:tcBorders>
            <w:vAlign w:val="center"/>
          </w:tcPr>
          <w:p w:rsidR="002C5B20" w:rsidRPr="008C1BE1" w:rsidRDefault="00BB30F3" w:rsidP="006E1CAE">
            <w:pPr>
              <w:spacing w:line="360" w:lineRule="auto"/>
              <w:jc w:val="center"/>
              <w:rPr>
                <w:sz w:val="24"/>
              </w:rPr>
            </w:pPr>
            <w:r w:rsidRPr="008C1BE1">
              <w:rPr>
                <w:rFonts w:hint="eastAsia"/>
                <w:sz w:val="24"/>
              </w:rPr>
              <w:t>15673018888</w:t>
            </w:r>
          </w:p>
        </w:tc>
        <w:tc>
          <w:tcPr>
            <w:tcW w:w="1760" w:type="dxa"/>
            <w:gridSpan w:val="2"/>
            <w:tcBorders>
              <w:top w:val="single" w:sz="6" w:space="0" w:color="auto"/>
              <w:left w:val="single" w:sz="6" w:space="0" w:color="auto"/>
              <w:bottom w:val="single" w:sz="6" w:space="0" w:color="auto"/>
              <w:right w:val="single" w:sz="6" w:space="0" w:color="auto"/>
            </w:tcBorders>
            <w:vAlign w:val="center"/>
          </w:tcPr>
          <w:p w:rsidR="002C5B20" w:rsidRPr="008C1BE1" w:rsidRDefault="002C5B20" w:rsidP="00750477">
            <w:pPr>
              <w:spacing w:line="360" w:lineRule="auto"/>
              <w:jc w:val="center"/>
              <w:rPr>
                <w:rFonts w:eastAsiaTheme="minorEastAsia"/>
                <w:sz w:val="24"/>
              </w:rPr>
            </w:pPr>
            <w:r w:rsidRPr="008C1BE1">
              <w:rPr>
                <w:rFonts w:eastAsiaTheme="minorEastAsia"/>
                <w:sz w:val="24"/>
              </w:rPr>
              <w:t>传真</w:t>
            </w:r>
          </w:p>
        </w:tc>
        <w:tc>
          <w:tcPr>
            <w:tcW w:w="1772" w:type="dxa"/>
            <w:tcBorders>
              <w:top w:val="single" w:sz="6" w:space="0" w:color="auto"/>
              <w:left w:val="single" w:sz="6" w:space="0" w:color="auto"/>
              <w:bottom w:val="single" w:sz="6" w:space="0" w:color="auto"/>
              <w:right w:val="single" w:sz="6" w:space="0" w:color="auto"/>
            </w:tcBorders>
            <w:vAlign w:val="center"/>
          </w:tcPr>
          <w:p w:rsidR="002C5B20" w:rsidRPr="008C1BE1" w:rsidRDefault="002C5B20" w:rsidP="00587806">
            <w:pPr>
              <w:spacing w:line="360" w:lineRule="auto"/>
              <w:ind w:leftChars="-50" w:left="-105"/>
              <w:jc w:val="center"/>
              <w:rPr>
                <w:rFonts w:eastAsiaTheme="minorEastAsia"/>
                <w:sz w:val="24"/>
              </w:rPr>
            </w:pPr>
            <w:r w:rsidRPr="008C1BE1">
              <w:rPr>
                <w:rFonts w:eastAsiaTheme="minorEastAsia"/>
                <w:sz w:val="24"/>
              </w:rPr>
              <w:t>—</w:t>
            </w:r>
          </w:p>
        </w:tc>
        <w:tc>
          <w:tcPr>
            <w:tcW w:w="1290" w:type="dxa"/>
            <w:tcBorders>
              <w:top w:val="single" w:sz="6" w:space="0" w:color="auto"/>
              <w:left w:val="single" w:sz="6" w:space="0" w:color="auto"/>
              <w:bottom w:val="single" w:sz="6" w:space="0" w:color="auto"/>
              <w:right w:val="single" w:sz="6" w:space="0" w:color="auto"/>
            </w:tcBorders>
            <w:vAlign w:val="center"/>
          </w:tcPr>
          <w:p w:rsidR="002C5B20" w:rsidRPr="008C1BE1" w:rsidRDefault="002C5B20" w:rsidP="00750477">
            <w:pPr>
              <w:spacing w:line="360" w:lineRule="auto"/>
              <w:jc w:val="center"/>
              <w:rPr>
                <w:rFonts w:eastAsiaTheme="minorEastAsia"/>
                <w:sz w:val="24"/>
              </w:rPr>
            </w:pPr>
            <w:r w:rsidRPr="008C1BE1">
              <w:rPr>
                <w:rFonts w:eastAsiaTheme="minorEastAsia"/>
                <w:sz w:val="24"/>
              </w:rPr>
              <w:t>邮政编码</w:t>
            </w:r>
          </w:p>
        </w:tc>
        <w:tc>
          <w:tcPr>
            <w:tcW w:w="1315" w:type="dxa"/>
            <w:gridSpan w:val="2"/>
            <w:tcBorders>
              <w:top w:val="single" w:sz="6" w:space="0" w:color="auto"/>
              <w:left w:val="single" w:sz="6" w:space="0" w:color="auto"/>
              <w:bottom w:val="single" w:sz="6" w:space="0" w:color="auto"/>
              <w:right w:val="single" w:sz="12" w:space="0" w:color="auto"/>
            </w:tcBorders>
            <w:vAlign w:val="center"/>
          </w:tcPr>
          <w:p w:rsidR="002C5B20" w:rsidRPr="008C1BE1" w:rsidRDefault="00BB30F3" w:rsidP="00750477">
            <w:pPr>
              <w:spacing w:line="360" w:lineRule="auto"/>
              <w:jc w:val="center"/>
              <w:rPr>
                <w:rFonts w:eastAsiaTheme="minorEastAsia"/>
                <w:sz w:val="24"/>
              </w:rPr>
            </w:pPr>
            <w:r w:rsidRPr="008C1BE1">
              <w:rPr>
                <w:rFonts w:eastAsiaTheme="minorEastAsia"/>
                <w:sz w:val="24"/>
              </w:rPr>
              <w:t>414499</w:t>
            </w:r>
          </w:p>
        </w:tc>
      </w:tr>
      <w:tr w:rsidR="008C1BE1" w:rsidRPr="008C1BE1" w:rsidTr="00D67C3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7668CD" w:rsidRPr="008C1BE1" w:rsidRDefault="007668CD" w:rsidP="00750477">
            <w:pPr>
              <w:spacing w:line="360" w:lineRule="auto"/>
              <w:jc w:val="center"/>
              <w:rPr>
                <w:rFonts w:eastAsiaTheme="minorEastAsia"/>
                <w:sz w:val="24"/>
              </w:rPr>
            </w:pPr>
            <w:r w:rsidRPr="008C1BE1">
              <w:rPr>
                <w:rFonts w:eastAsiaTheme="minorEastAsia"/>
                <w:sz w:val="24"/>
              </w:rPr>
              <w:t>建设地点</w:t>
            </w:r>
          </w:p>
        </w:tc>
        <w:tc>
          <w:tcPr>
            <w:tcW w:w="7730" w:type="dxa"/>
            <w:gridSpan w:val="7"/>
            <w:tcBorders>
              <w:top w:val="single" w:sz="6" w:space="0" w:color="auto"/>
              <w:left w:val="single" w:sz="6" w:space="0" w:color="auto"/>
              <w:bottom w:val="single" w:sz="6" w:space="0" w:color="auto"/>
              <w:right w:val="single" w:sz="12" w:space="0" w:color="auto"/>
            </w:tcBorders>
            <w:vAlign w:val="center"/>
          </w:tcPr>
          <w:p w:rsidR="007668CD" w:rsidRPr="008C1BE1" w:rsidRDefault="00BB30F3" w:rsidP="00FE305A">
            <w:pPr>
              <w:spacing w:line="360" w:lineRule="auto"/>
              <w:jc w:val="center"/>
              <w:rPr>
                <w:sz w:val="24"/>
              </w:rPr>
            </w:pPr>
            <w:r w:rsidRPr="008C1BE1">
              <w:rPr>
                <w:rFonts w:hint="eastAsia"/>
                <w:sz w:val="24"/>
              </w:rPr>
              <w:t>湖南省岳阳市屈原管理</w:t>
            </w:r>
            <w:proofErr w:type="gramStart"/>
            <w:r w:rsidRPr="008C1BE1">
              <w:rPr>
                <w:rFonts w:hint="eastAsia"/>
                <w:sz w:val="24"/>
              </w:rPr>
              <w:t>区河市镇</w:t>
            </w:r>
            <w:proofErr w:type="gramEnd"/>
            <w:r w:rsidRPr="008C1BE1">
              <w:rPr>
                <w:rFonts w:hint="eastAsia"/>
                <w:sz w:val="24"/>
              </w:rPr>
              <w:t>（</w:t>
            </w:r>
            <w:r w:rsidR="006A0ADA" w:rsidRPr="008C1BE1">
              <w:rPr>
                <w:rFonts w:hint="eastAsia"/>
                <w:sz w:val="24"/>
              </w:rPr>
              <w:t>屈原管理区国家农业科技园</w:t>
            </w:r>
            <w:r w:rsidRPr="008C1BE1">
              <w:rPr>
                <w:rFonts w:hint="eastAsia"/>
                <w:sz w:val="24"/>
              </w:rPr>
              <w:t>）</w:t>
            </w:r>
          </w:p>
        </w:tc>
      </w:tr>
      <w:tr w:rsidR="008C1BE1" w:rsidRPr="008C1BE1" w:rsidTr="00D67C3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立项审批部门</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BB30F3" w:rsidP="00750477">
            <w:pPr>
              <w:spacing w:line="360" w:lineRule="auto"/>
              <w:ind w:leftChars="-50" w:left="-105"/>
              <w:jc w:val="center"/>
              <w:rPr>
                <w:rFonts w:eastAsiaTheme="minorEastAsia"/>
                <w:sz w:val="24"/>
              </w:rPr>
            </w:pPr>
            <w:r w:rsidRPr="008C1BE1">
              <w:rPr>
                <w:rFonts w:eastAsiaTheme="minorEastAsia" w:hint="eastAsia"/>
                <w:sz w:val="24"/>
              </w:rPr>
              <w:t>岳阳市屈原管理区发展和</w:t>
            </w:r>
            <w:proofErr w:type="gramStart"/>
            <w:r w:rsidRPr="008C1BE1">
              <w:rPr>
                <w:rFonts w:eastAsiaTheme="minorEastAsia" w:hint="eastAsia"/>
                <w:sz w:val="24"/>
              </w:rPr>
              <w:t>改革局</w:t>
            </w:r>
            <w:proofErr w:type="gramEnd"/>
          </w:p>
        </w:tc>
        <w:tc>
          <w:tcPr>
            <w:tcW w:w="1781"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批准文号</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1B7E01" w:rsidRPr="008C1BE1" w:rsidRDefault="00BB30F3" w:rsidP="00750477">
            <w:pPr>
              <w:spacing w:line="360" w:lineRule="auto"/>
              <w:ind w:leftChars="-50" w:left="-105"/>
              <w:jc w:val="center"/>
              <w:rPr>
                <w:rFonts w:eastAsiaTheme="minorEastAsia"/>
                <w:sz w:val="24"/>
              </w:rPr>
            </w:pPr>
            <w:r w:rsidRPr="008C1BE1">
              <w:rPr>
                <w:rFonts w:eastAsiaTheme="minorEastAsia" w:hint="eastAsia"/>
                <w:sz w:val="24"/>
              </w:rPr>
              <w:t>2019-430671-30-03-038097</w:t>
            </w:r>
          </w:p>
        </w:tc>
      </w:tr>
      <w:tr w:rsidR="008C1BE1" w:rsidRPr="008C1BE1" w:rsidTr="00D67C31">
        <w:trPr>
          <w:trHeight w:val="528"/>
        </w:trPr>
        <w:tc>
          <w:tcPr>
            <w:tcW w:w="1490" w:type="dxa"/>
            <w:tcBorders>
              <w:top w:val="single" w:sz="6" w:space="0" w:color="auto"/>
              <w:left w:val="single" w:sz="12"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建设性质</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新建</w:t>
            </w:r>
            <w:r w:rsidRPr="008C1BE1">
              <w:rPr>
                <w:rFonts w:eastAsiaTheme="minorEastAsia"/>
                <w:sz w:val="24"/>
              </w:rPr>
              <w:t>■</w:t>
            </w:r>
            <w:r w:rsidRPr="008C1BE1">
              <w:rPr>
                <w:rFonts w:eastAsiaTheme="minorEastAsia"/>
                <w:sz w:val="24"/>
              </w:rPr>
              <w:t>改扩建</w:t>
            </w:r>
            <w:r w:rsidRPr="008C1BE1">
              <w:rPr>
                <w:rFonts w:eastAsiaTheme="minorEastAsia"/>
                <w:sz w:val="24"/>
              </w:rPr>
              <w:t>□</w:t>
            </w:r>
            <w:r w:rsidRPr="008C1BE1">
              <w:rPr>
                <w:rFonts w:eastAsiaTheme="minorEastAsia"/>
                <w:sz w:val="24"/>
              </w:rPr>
              <w:t>技改</w:t>
            </w:r>
            <w:r w:rsidRPr="008C1BE1">
              <w:rPr>
                <w:rFonts w:eastAsiaTheme="minorEastAsia"/>
                <w:sz w:val="24"/>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行业类别</w:t>
            </w:r>
          </w:p>
          <w:p w:rsidR="001B7E01" w:rsidRPr="008C1BE1" w:rsidRDefault="001B7E01" w:rsidP="00750477">
            <w:pPr>
              <w:spacing w:line="360" w:lineRule="auto"/>
              <w:jc w:val="center"/>
              <w:rPr>
                <w:rFonts w:eastAsiaTheme="minorEastAsia"/>
                <w:sz w:val="24"/>
              </w:rPr>
            </w:pPr>
            <w:r w:rsidRPr="008C1BE1">
              <w:rPr>
                <w:rFonts w:eastAsiaTheme="minorEastAsia"/>
                <w:sz w:val="24"/>
              </w:rPr>
              <w:t>及代码</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1B7E01" w:rsidRPr="008C1BE1" w:rsidRDefault="00BB30F3" w:rsidP="009B722C">
            <w:pPr>
              <w:spacing w:line="360" w:lineRule="auto"/>
              <w:jc w:val="center"/>
              <w:rPr>
                <w:rFonts w:eastAsiaTheme="minorEastAsia"/>
                <w:sz w:val="24"/>
              </w:rPr>
            </w:pPr>
            <w:r w:rsidRPr="008C1BE1">
              <w:rPr>
                <w:rFonts w:eastAsiaTheme="minorEastAsia" w:hint="eastAsia"/>
                <w:sz w:val="24"/>
              </w:rPr>
              <w:t>C3061</w:t>
            </w:r>
            <w:r w:rsidRPr="008C1BE1">
              <w:rPr>
                <w:rFonts w:eastAsiaTheme="minorEastAsia" w:hint="eastAsia"/>
                <w:sz w:val="24"/>
              </w:rPr>
              <w:t>玻璃纤维及制品制造</w:t>
            </w:r>
          </w:p>
        </w:tc>
      </w:tr>
      <w:tr w:rsidR="008C1BE1" w:rsidRPr="008C1BE1" w:rsidTr="00D67C3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占地面积</w:t>
            </w:r>
          </w:p>
          <w:p w:rsidR="001B7E01" w:rsidRPr="008C1BE1" w:rsidRDefault="001B7E01" w:rsidP="00750477">
            <w:pPr>
              <w:tabs>
                <w:tab w:val="center" w:pos="723"/>
                <w:tab w:val="right" w:pos="1326"/>
              </w:tabs>
              <w:spacing w:line="360" w:lineRule="auto"/>
              <w:jc w:val="center"/>
              <w:rPr>
                <w:rFonts w:eastAsiaTheme="minorEastAsia"/>
                <w:sz w:val="24"/>
              </w:rPr>
            </w:pPr>
            <w:r w:rsidRPr="008C1BE1">
              <w:rPr>
                <w:rFonts w:eastAsiaTheme="minorEastAsia"/>
                <w:sz w:val="24"/>
              </w:rPr>
              <w:t>(</w:t>
            </w:r>
            <w:r w:rsidRPr="008C1BE1">
              <w:rPr>
                <w:rFonts w:eastAsiaTheme="minorEastAsia"/>
                <w:sz w:val="24"/>
              </w:rPr>
              <w:t>平方米</w:t>
            </w:r>
            <w:r w:rsidRPr="008C1BE1">
              <w:rPr>
                <w:rFonts w:eastAsiaTheme="minorEastAsia"/>
                <w:sz w:val="24"/>
              </w:rPr>
              <w:t>)</w:t>
            </w:r>
          </w:p>
        </w:tc>
        <w:tc>
          <w:tcPr>
            <w:tcW w:w="3344"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024992" w:rsidP="00024992">
            <w:pPr>
              <w:spacing w:line="360" w:lineRule="auto"/>
              <w:ind w:firstLineChars="7" w:firstLine="17"/>
              <w:jc w:val="center"/>
              <w:rPr>
                <w:rFonts w:eastAsiaTheme="minorEastAsia"/>
                <w:sz w:val="24"/>
              </w:rPr>
            </w:pPr>
            <w:r w:rsidRPr="008C1BE1">
              <w:rPr>
                <w:rFonts w:eastAsiaTheme="minorEastAsia"/>
                <w:sz w:val="24"/>
              </w:rPr>
              <w:t>12203</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绿地面积</w:t>
            </w:r>
          </w:p>
          <w:p w:rsidR="001B7E01" w:rsidRPr="008C1BE1" w:rsidRDefault="001B7E01" w:rsidP="00750477">
            <w:pPr>
              <w:spacing w:line="360" w:lineRule="auto"/>
              <w:jc w:val="center"/>
              <w:rPr>
                <w:rFonts w:eastAsiaTheme="minorEastAsia"/>
                <w:sz w:val="24"/>
              </w:rPr>
            </w:pPr>
            <w:r w:rsidRPr="008C1BE1">
              <w:rPr>
                <w:rFonts w:eastAsiaTheme="minorEastAsia"/>
                <w:sz w:val="24"/>
              </w:rPr>
              <w:t>(</w:t>
            </w:r>
            <w:r w:rsidRPr="008C1BE1">
              <w:rPr>
                <w:rFonts w:eastAsiaTheme="minorEastAsia"/>
                <w:sz w:val="24"/>
              </w:rPr>
              <w:t>平方米</w:t>
            </w:r>
            <w:r w:rsidRPr="008C1BE1">
              <w:rPr>
                <w:rFonts w:eastAsiaTheme="minorEastAsia"/>
                <w:sz w:val="24"/>
              </w:rPr>
              <w:t>)</w:t>
            </w:r>
          </w:p>
        </w:tc>
        <w:tc>
          <w:tcPr>
            <w:tcW w:w="2605" w:type="dxa"/>
            <w:gridSpan w:val="3"/>
            <w:tcBorders>
              <w:top w:val="single" w:sz="6" w:space="0" w:color="auto"/>
              <w:left w:val="single" w:sz="6" w:space="0" w:color="auto"/>
              <w:bottom w:val="single" w:sz="6" w:space="0" w:color="auto"/>
              <w:right w:val="single" w:sz="12" w:space="0" w:color="auto"/>
            </w:tcBorders>
            <w:vAlign w:val="center"/>
          </w:tcPr>
          <w:p w:rsidR="001B7E01" w:rsidRPr="008C1BE1" w:rsidRDefault="00024992" w:rsidP="00750477">
            <w:pPr>
              <w:spacing w:line="360" w:lineRule="auto"/>
              <w:jc w:val="center"/>
              <w:rPr>
                <w:rFonts w:eastAsiaTheme="minorEastAsia"/>
                <w:sz w:val="24"/>
              </w:rPr>
            </w:pPr>
            <w:r w:rsidRPr="008C1BE1">
              <w:rPr>
                <w:rFonts w:eastAsiaTheme="minorEastAsia" w:hint="eastAsia"/>
                <w:sz w:val="24"/>
              </w:rPr>
              <w:t>1342.33</w:t>
            </w:r>
          </w:p>
        </w:tc>
      </w:tr>
      <w:tr w:rsidR="008C1BE1" w:rsidRPr="008C1BE1" w:rsidTr="00D67C31">
        <w:trPr>
          <w:trHeight w:val="500"/>
        </w:trPr>
        <w:tc>
          <w:tcPr>
            <w:tcW w:w="1490" w:type="dxa"/>
            <w:tcBorders>
              <w:top w:val="single" w:sz="6" w:space="0" w:color="auto"/>
              <w:left w:val="single" w:sz="12"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总投资</w:t>
            </w:r>
          </w:p>
          <w:p w:rsidR="001B7E01" w:rsidRPr="008C1BE1" w:rsidRDefault="001B7E01" w:rsidP="00750477">
            <w:pPr>
              <w:spacing w:line="360" w:lineRule="auto"/>
              <w:jc w:val="center"/>
              <w:rPr>
                <w:rFonts w:eastAsiaTheme="minorEastAsia"/>
                <w:sz w:val="24"/>
              </w:rPr>
            </w:pPr>
            <w:r w:rsidRPr="008C1BE1">
              <w:rPr>
                <w:rFonts w:eastAsiaTheme="minorEastAsia"/>
                <w:sz w:val="24"/>
              </w:rPr>
              <w:t>（万元）</w:t>
            </w:r>
          </w:p>
        </w:tc>
        <w:tc>
          <w:tcPr>
            <w:tcW w:w="1593" w:type="dxa"/>
            <w:tcBorders>
              <w:top w:val="single" w:sz="6" w:space="0" w:color="auto"/>
              <w:left w:val="single" w:sz="6" w:space="0" w:color="auto"/>
              <w:bottom w:val="single" w:sz="6" w:space="0" w:color="auto"/>
              <w:right w:val="single" w:sz="6" w:space="0" w:color="auto"/>
            </w:tcBorders>
            <w:vAlign w:val="center"/>
          </w:tcPr>
          <w:p w:rsidR="001B7E01" w:rsidRPr="008C1BE1" w:rsidRDefault="00325747" w:rsidP="005777CA">
            <w:pPr>
              <w:spacing w:line="360" w:lineRule="auto"/>
              <w:jc w:val="center"/>
              <w:rPr>
                <w:sz w:val="24"/>
                <w:u w:val="single"/>
              </w:rPr>
            </w:pPr>
            <w:r w:rsidRPr="008C1BE1">
              <w:rPr>
                <w:rFonts w:hint="eastAsia"/>
                <w:sz w:val="24"/>
                <w:u w:val="single"/>
              </w:rPr>
              <w:t>7000</w:t>
            </w:r>
          </w:p>
        </w:tc>
        <w:tc>
          <w:tcPr>
            <w:tcW w:w="1751" w:type="dxa"/>
            <w:tcBorders>
              <w:top w:val="single" w:sz="6" w:space="0" w:color="auto"/>
              <w:left w:val="single" w:sz="6"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u w:val="single"/>
              </w:rPr>
            </w:pPr>
            <w:r w:rsidRPr="008C1BE1">
              <w:rPr>
                <w:rFonts w:eastAsiaTheme="minorEastAsia"/>
                <w:sz w:val="24"/>
                <w:u w:val="single"/>
              </w:rPr>
              <w:t>其中</w:t>
            </w:r>
            <w:r w:rsidRPr="008C1BE1">
              <w:rPr>
                <w:rFonts w:eastAsiaTheme="minorEastAsia" w:hint="eastAsia"/>
                <w:sz w:val="24"/>
                <w:u w:val="single"/>
              </w:rPr>
              <w:t>：</w:t>
            </w:r>
            <w:r w:rsidRPr="008C1BE1">
              <w:rPr>
                <w:rFonts w:eastAsiaTheme="minorEastAsia"/>
                <w:sz w:val="24"/>
                <w:u w:val="single"/>
              </w:rPr>
              <w:t>环保投资</w:t>
            </w:r>
            <w:r w:rsidRPr="008C1BE1">
              <w:rPr>
                <w:rFonts w:eastAsiaTheme="minorEastAsia"/>
                <w:sz w:val="24"/>
                <w:u w:val="single"/>
              </w:rPr>
              <w:t>(</w:t>
            </w:r>
            <w:r w:rsidRPr="008C1BE1">
              <w:rPr>
                <w:rFonts w:eastAsiaTheme="minorEastAsia"/>
                <w:sz w:val="24"/>
                <w:u w:val="single"/>
              </w:rPr>
              <w:t>万元</w:t>
            </w:r>
            <w:r w:rsidRPr="008C1BE1">
              <w:rPr>
                <w:rFonts w:eastAsiaTheme="minorEastAsia"/>
                <w:sz w:val="24"/>
                <w:u w:val="single"/>
              </w:rPr>
              <w:t>)</w:t>
            </w:r>
          </w:p>
        </w:tc>
        <w:tc>
          <w:tcPr>
            <w:tcW w:w="1781"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325747" w:rsidP="00750477">
            <w:pPr>
              <w:spacing w:line="360" w:lineRule="auto"/>
              <w:jc w:val="center"/>
              <w:rPr>
                <w:rFonts w:eastAsiaTheme="minorEastAsia"/>
                <w:sz w:val="24"/>
                <w:u w:val="single"/>
              </w:rPr>
            </w:pPr>
            <w:r w:rsidRPr="008C1BE1">
              <w:rPr>
                <w:rFonts w:hint="eastAsia"/>
                <w:szCs w:val="21"/>
                <w:u w:val="single"/>
              </w:rPr>
              <w:t>122.5</w:t>
            </w:r>
          </w:p>
        </w:tc>
        <w:tc>
          <w:tcPr>
            <w:tcW w:w="1571" w:type="dxa"/>
            <w:gridSpan w:val="2"/>
            <w:tcBorders>
              <w:top w:val="single" w:sz="6" w:space="0" w:color="auto"/>
              <w:left w:val="single" w:sz="6" w:space="0" w:color="auto"/>
              <w:bottom w:val="single" w:sz="6" w:space="0" w:color="auto"/>
              <w:right w:val="single" w:sz="6" w:space="0" w:color="auto"/>
            </w:tcBorders>
            <w:vAlign w:val="center"/>
          </w:tcPr>
          <w:p w:rsidR="001B7E01" w:rsidRPr="008C1BE1" w:rsidRDefault="001B7E01" w:rsidP="00750477">
            <w:pPr>
              <w:spacing w:line="360" w:lineRule="auto"/>
              <w:jc w:val="center"/>
              <w:rPr>
                <w:rFonts w:eastAsiaTheme="minorEastAsia"/>
                <w:sz w:val="24"/>
                <w:u w:val="single"/>
              </w:rPr>
            </w:pPr>
            <w:r w:rsidRPr="008C1BE1">
              <w:rPr>
                <w:rFonts w:eastAsiaTheme="minorEastAsia"/>
                <w:sz w:val="24"/>
                <w:u w:val="single"/>
              </w:rPr>
              <w:t>环保投资占总投资比例</w:t>
            </w:r>
          </w:p>
        </w:tc>
        <w:tc>
          <w:tcPr>
            <w:tcW w:w="1034" w:type="dxa"/>
            <w:tcBorders>
              <w:top w:val="single" w:sz="6" w:space="0" w:color="auto"/>
              <w:left w:val="single" w:sz="6" w:space="0" w:color="auto"/>
              <w:bottom w:val="single" w:sz="6" w:space="0" w:color="auto"/>
              <w:right w:val="single" w:sz="12" w:space="0" w:color="auto"/>
            </w:tcBorders>
            <w:vAlign w:val="center"/>
          </w:tcPr>
          <w:p w:rsidR="001B7E01" w:rsidRPr="008C1BE1" w:rsidRDefault="00325747" w:rsidP="003125C3">
            <w:pPr>
              <w:spacing w:line="360" w:lineRule="auto"/>
              <w:jc w:val="center"/>
              <w:rPr>
                <w:rFonts w:eastAsiaTheme="minorEastAsia"/>
                <w:sz w:val="24"/>
                <w:u w:val="single"/>
              </w:rPr>
            </w:pPr>
            <w:r w:rsidRPr="008C1BE1">
              <w:rPr>
                <w:rFonts w:eastAsiaTheme="minorEastAsia" w:hint="eastAsia"/>
                <w:sz w:val="24"/>
                <w:u w:val="single"/>
              </w:rPr>
              <w:t>1.75</w:t>
            </w:r>
            <w:r w:rsidR="00BB30F3" w:rsidRPr="008C1BE1">
              <w:rPr>
                <w:rFonts w:eastAsiaTheme="minorEastAsia" w:hint="eastAsia"/>
                <w:sz w:val="24"/>
                <w:u w:val="single"/>
              </w:rPr>
              <w:t>%</w:t>
            </w:r>
          </w:p>
        </w:tc>
      </w:tr>
      <w:tr w:rsidR="008C1BE1" w:rsidRPr="008C1BE1" w:rsidTr="00D67C31">
        <w:trPr>
          <w:trHeight w:val="528"/>
        </w:trPr>
        <w:tc>
          <w:tcPr>
            <w:tcW w:w="1490" w:type="dxa"/>
            <w:tcBorders>
              <w:top w:val="single" w:sz="6" w:space="0" w:color="auto"/>
              <w:left w:val="single" w:sz="12" w:space="0" w:color="auto"/>
              <w:bottom w:val="single" w:sz="12"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评价经费</w:t>
            </w:r>
          </w:p>
          <w:p w:rsidR="001B7E01" w:rsidRPr="008C1BE1" w:rsidRDefault="001B7E01" w:rsidP="00750477">
            <w:pPr>
              <w:spacing w:line="360" w:lineRule="auto"/>
              <w:jc w:val="center"/>
              <w:rPr>
                <w:rFonts w:eastAsiaTheme="minorEastAsia"/>
                <w:sz w:val="24"/>
              </w:rPr>
            </w:pPr>
            <w:r w:rsidRPr="008C1BE1">
              <w:rPr>
                <w:rFonts w:eastAsiaTheme="minorEastAsia"/>
                <w:sz w:val="24"/>
              </w:rPr>
              <w:t>（万元）</w:t>
            </w:r>
          </w:p>
        </w:tc>
        <w:tc>
          <w:tcPr>
            <w:tcW w:w="3344" w:type="dxa"/>
            <w:gridSpan w:val="2"/>
            <w:tcBorders>
              <w:top w:val="single" w:sz="6" w:space="0" w:color="auto"/>
              <w:left w:val="single" w:sz="6" w:space="0" w:color="auto"/>
              <w:bottom w:val="single" w:sz="12"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hint="eastAsia"/>
                <w:sz w:val="24"/>
              </w:rPr>
              <w:t>—</w:t>
            </w:r>
          </w:p>
        </w:tc>
        <w:tc>
          <w:tcPr>
            <w:tcW w:w="1781" w:type="dxa"/>
            <w:gridSpan w:val="2"/>
            <w:tcBorders>
              <w:top w:val="single" w:sz="6" w:space="0" w:color="auto"/>
              <w:left w:val="single" w:sz="6" w:space="0" w:color="auto"/>
              <w:bottom w:val="single" w:sz="12" w:space="0" w:color="auto"/>
              <w:right w:val="single" w:sz="6" w:space="0" w:color="auto"/>
            </w:tcBorders>
            <w:vAlign w:val="center"/>
          </w:tcPr>
          <w:p w:rsidR="001B7E01" w:rsidRPr="008C1BE1" w:rsidRDefault="001B7E01" w:rsidP="00750477">
            <w:pPr>
              <w:spacing w:line="360" w:lineRule="auto"/>
              <w:jc w:val="center"/>
              <w:rPr>
                <w:rFonts w:eastAsiaTheme="minorEastAsia"/>
                <w:sz w:val="24"/>
              </w:rPr>
            </w:pPr>
            <w:r w:rsidRPr="008C1BE1">
              <w:rPr>
                <w:rFonts w:eastAsiaTheme="minorEastAsia"/>
                <w:sz w:val="24"/>
              </w:rPr>
              <w:t>预期投产日期</w:t>
            </w:r>
          </w:p>
        </w:tc>
        <w:tc>
          <w:tcPr>
            <w:tcW w:w="2605" w:type="dxa"/>
            <w:gridSpan w:val="3"/>
            <w:tcBorders>
              <w:top w:val="single" w:sz="6" w:space="0" w:color="auto"/>
              <w:left w:val="single" w:sz="6" w:space="0" w:color="auto"/>
              <w:bottom w:val="single" w:sz="12" w:space="0" w:color="auto"/>
              <w:right w:val="single" w:sz="12" w:space="0" w:color="auto"/>
            </w:tcBorders>
            <w:vAlign w:val="center"/>
          </w:tcPr>
          <w:p w:rsidR="001B7E01" w:rsidRPr="008C1BE1" w:rsidRDefault="001B7E01" w:rsidP="00647188">
            <w:pPr>
              <w:spacing w:line="360" w:lineRule="auto"/>
              <w:jc w:val="center"/>
              <w:rPr>
                <w:rFonts w:eastAsiaTheme="minorEastAsia"/>
                <w:sz w:val="24"/>
              </w:rPr>
            </w:pPr>
            <w:r w:rsidRPr="008C1BE1">
              <w:rPr>
                <w:rFonts w:eastAsiaTheme="minorEastAsia"/>
                <w:sz w:val="24"/>
              </w:rPr>
              <w:t>20</w:t>
            </w:r>
            <w:r w:rsidR="00BB30F3" w:rsidRPr="008C1BE1">
              <w:rPr>
                <w:rFonts w:eastAsiaTheme="minorEastAsia" w:hint="eastAsia"/>
                <w:sz w:val="24"/>
              </w:rPr>
              <w:t>2</w:t>
            </w:r>
            <w:r w:rsidR="00946FCC" w:rsidRPr="008C1BE1">
              <w:rPr>
                <w:rFonts w:eastAsiaTheme="minorEastAsia" w:hint="eastAsia"/>
                <w:sz w:val="24"/>
              </w:rPr>
              <w:t>1</w:t>
            </w:r>
            <w:r w:rsidRPr="008C1BE1">
              <w:rPr>
                <w:rFonts w:eastAsiaTheme="minorEastAsia"/>
                <w:sz w:val="24"/>
              </w:rPr>
              <w:t>年</w:t>
            </w:r>
            <w:r w:rsidR="00647188" w:rsidRPr="008C1BE1">
              <w:rPr>
                <w:rFonts w:eastAsiaTheme="minorEastAsia" w:hint="eastAsia"/>
                <w:sz w:val="24"/>
              </w:rPr>
              <w:t>3</w:t>
            </w:r>
            <w:r w:rsidRPr="008C1BE1">
              <w:rPr>
                <w:rFonts w:eastAsiaTheme="minorEastAsia"/>
                <w:sz w:val="24"/>
              </w:rPr>
              <w:t>月</w:t>
            </w:r>
          </w:p>
        </w:tc>
      </w:tr>
      <w:tr w:rsidR="008C1BE1" w:rsidRPr="008C1BE1" w:rsidTr="00D67C31">
        <w:tc>
          <w:tcPr>
            <w:tcW w:w="9220" w:type="dxa"/>
            <w:gridSpan w:val="8"/>
            <w:tcBorders>
              <w:top w:val="single" w:sz="12" w:space="0" w:color="auto"/>
              <w:left w:val="single" w:sz="12" w:space="0" w:color="auto"/>
              <w:bottom w:val="single" w:sz="12" w:space="0" w:color="auto"/>
              <w:right w:val="single" w:sz="12" w:space="0" w:color="auto"/>
            </w:tcBorders>
            <w:vAlign w:val="center"/>
          </w:tcPr>
          <w:p w:rsidR="001B7E01" w:rsidRPr="008C1BE1" w:rsidRDefault="001B7E01">
            <w:pPr>
              <w:spacing w:line="0" w:lineRule="atLeast"/>
              <w:rPr>
                <w:rFonts w:eastAsiaTheme="minorEastAsia"/>
                <w:b/>
                <w:sz w:val="24"/>
              </w:rPr>
            </w:pPr>
            <w:r w:rsidRPr="008C1BE1">
              <w:rPr>
                <w:rFonts w:eastAsiaTheme="minorEastAsia"/>
                <w:b/>
                <w:sz w:val="24"/>
              </w:rPr>
              <w:t>工程内容及规模</w:t>
            </w:r>
            <w:r w:rsidRPr="008C1BE1">
              <w:rPr>
                <w:rFonts w:eastAsiaTheme="minorEastAsia"/>
                <w:b/>
                <w:sz w:val="24"/>
              </w:rPr>
              <w:t xml:space="preserve">:   </w:t>
            </w:r>
          </w:p>
          <w:p w:rsidR="001B7E01" w:rsidRPr="008C1BE1" w:rsidRDefault="001B7E01" w:rsidP="00250D00">
            <w:pPr>
              <w:spacing w:line="360" w:lineRule="auto"/>
              <w:rPr>
                <w:rFonts w:eastAsiaTheme="minorEastAsia"/>
                <w:b/>
                <w:sz w:val="24"/>
              </w:rPr>
            </w:pPr>
            <w:r w:rsidRPr="008C1BE1">
              <w:rPr>
                <w:rFonts w:eastAsiaTheme="minorEastAsia" w:hint="eastAsia"/>
                <w:b/>
                <w:sz w:val="24"/>
              </w:rPr>
              <w:t>一</w:t>
            </w:r>
            <w:r w:rsidRPr="008C1BE1">
              <w:rPr>
                <w:rFonts w:eastAsiaTheme="minorEastAsia"/>
                <w:b/>
                <w:sz w:val="24"/>
              </w:rPr>
              <w:t>、项目背景及基本情况</w:t>
            </w:r>
          </w:p>
          <w:p w:rsidR="00BB30F3" w:rsidRPr="008C1BE1" w:rsidRDefault="00BB30F3" w:rsidP="00BB30F3">
            <w:pPr>
              <w:spacing w:line="360" w:lineRule="auto"/>
              <w:ind w:firstLineChars="200" w:firstLine="480"/>
              <w:rPr>
                <w:sz w:val="24"/>
                <w:szCs w:val="22"/>
              </w:rPr>
            </w:pPr>
            <w:r w:rsidRPr="008C1BE1">
              <w:rPr>
                <w:rFonts w:hint="eastAsia"/>
                <w:sz w:val="24"/>
                <w:szCs w:val="22"/>
              </w:rPr>
              <w:t>近几年随着新兴复合材料行业对玻璃玻纤的需求不断增大，湖南鸿裕材料有限公司拟在湖南省岳阳市屈原管理</w:t>
            </w:r>
            <w:proofErr w:type="gramStart"/>
            <w:r w:rsidRPr="008C1BE1">
              <w:rPr>
                <w:rFonts w:hint="eastAsia"/>
                <w:sz w:val="24"/>
                <w:szCs w:val="22"/>
              </w:rPr>
              <w:t>区河市镇</w:t>
            </w:r>
            <w:proofErr w:type="gramEnd"/>
            <w:r w:rsidRPr="008C1BE1">
              <w:rPr>
                <w:rFonts w:hint="eastAsia"/>
                <w:sz w:val="24"/>
                <w:szCs w:val="22"/>
              </w:rPr>
              <w:t>（</w:t>
            </w:r>
            <w:r w:rsidR="006A0ADA" w:rsidRPr="008C1BE1">
              <w:rPr>
                <w:rFonts w:hint="eastAsia"/>
                <w:sz w:val="24"/>
              </w:rPr>
              <w:t>屈原管理区国家农业科技园</w:t>
            </w:r>
            <w:r w:rsidRPr="008C1BE1">
              <w:rPr>
                <w:rFonts w:hint="eastAsia"/>
                <w:sz w:val="24"/>
                <w:szCs w:val="22"/>
              </w:rPr>
              <w:t>）投资建设“年产</w:t>
            </w:r>
            <w:r w:rsidRPr="008C1BE1">
              <w:rPr>
                <w:rFonts w:hint="eastAsia"/>
                <w:sz w:val="24"/>
                <w:szCs w:val="22"/>
              </w:rPr>
              <w:t>3</w:t>
            </w:r>
            <w:r w:rsidRPr="008C1BE1">
              <w:rPr>
                <w:rFonts w:hint="eastAsia"/>
                <w:sz w:val="24"/>
                <w:szCs w:val="22"/>
              </w:rPr>
              <w:t>万吨玻纤及改性材料建设项目”。项目生产运营能够对玻纤生产过程中所产生的工业</w:t>
            </w:r>
            <w:proofErr w:type="gramStart"/>
            <w:r w:rsidRPr="008C1BE1">
              <w:rPr>
                <w:rFonts w:hint="eastAsia"/>
                <w:sz w:val="24"/>
                <w:szCs w:val="22"/>
              </w:rPr>
              <w:t>尾纱进行</w:t>
            </w:r>
            <w:proofErr w:type="gramEnd"/>
            <w:r w:rsidRPr="008C1BE1">
              <w:rPr>
                <w:rFonts w:hint="eastAsia"/>
                <w:sz w:val="24"/>
                <w:szCs w:val="22"/>
              </w:rPr>
              <w:t>再加工处理，既解决了</w:t>
            </w:r>
            <w:proofErr w:type="gramStart"/>
            <w:r w:rsidRPr="008C1BE1">
              <w:rPr>
                <w:rFonts w:hint="eastAsia"/>
                <w:sz w:val="24"/>
                <w:szCs w:val="22"/>
              </w:rPr>
              <w:t>尾纱对</w:t>
            </w:r>
            <w:proofErr w:type="gramEnd"/>
            <w:r w:rsidRPr="008C1BE1">
              <w:rPr>
                <w:rFonts w:hint="eastAsia"/>
                <w:sz w:val="24"/>
                <w:szCs w:val="22"/>
              </w:rPr>
              <w:t>环境的污染，又产生了可观的经济效益，对促进当地经济发展也具有一定的重要意义。</w:t>
            </w:r>
          </w:p>
          <w:p w:rsidR="00C927BC" w:rsidRPr="008C1BE1" w:rsidRDefault="00C927BC" w:rsidP="00BB30F3">
            <w:pPr>
              <w:spacing w:line="360" w:lineRule="auto"/>
              <w:ind w:firstLineChars="200" w:firstLine="480"/>
              <w:rPr>
                <w:sz w:val="24"/>
                <w:szCs w:val="22"/>
                <w:u w:val="single"/>
              </w:rPr>
            </w:pPr>
            <w:r w:rsidRPr="008C1BE1">
              <w:rPr>
                <w:rFonts w:hint="eastAsia"/>
                <w:sz w:val="24"/>
                <w:szCs w:val="22"/>
                <w:u w:val="single"/>
              </w:rPr>
              <w:t>建设单位于</w:t>
            </w:r>
            <w:r w:rsidRPr="008C1BE1">
              <w:rPr>
                <w:rFonts w:hint="eastAsia"/>
                <w:sz w:val="24"/>
                <w:szCs w:val="22"/>
                <w:u w:val="single"/>
              </w:rPr>
              <w:t>2019</w:t>
            </w:r>
            <w:r w:rsidRPr="008C1BE1">
              <w:rPr>
                <w:rFonts w:hint="eastAsia"/>
                <w:sz w:val="24"/>
                <w:szCs w:val="22"/>
                <w:u w:val="single"/>
              </w:rPr>
              <w:t>年</w:t>
            </w:r>
            <w:r w:rsidRPr="008C1BE1">
              <w:rPr>
                <w:rFonts w:hint="eastAsia"/>
                <w:sz w:val="24"/>
                <w:szCs w:val="22"/>
                <w:u w:val="single"/>
              </w:rPr>
              <w:t>10</w:t>
            </w:r>
            <w:r w:rsidRPr="008C1BE1">
              <w:rPr>
                <w:rFonts w:hint="eastAsia"/>
                <w:sz w:val="24"/>
                <w:szCs w:val="22"/>
                <w:u w:val="single"/>
              </w:rPr>
              <w:t>月</w:t>
            </w:r>
            <w:r w:rsidRPr="008C1BE1">
              <w:rPr>
                <w:rFonts w:hint="eastAsia"/>
                <w:sz w:val="24"/>
                <w:szCs w:val="22"/>
                <w:u w:val="single"/>
              </w:rPr>
              <w:t>22</w:t>
            </w:r>
            <w:r w:rsidRPr="008C1BE1">
              <w:rPr>
                <w:rFonts w:hint="eastAsia"/>
                <w:sz w:val="24"/>
                <w:szCs w:val="22"/>
                <w:u w:val="single"/>
              </w:rPr>
              <w:t>日在湖南省投资项目</w:t>
            </w:r>
            <w:proofErr w:type="gramStart"/>
            <w:r w:rsidRPr="008C1BE1">
              <w:rPr>
                <w:rFonts w:hint="eastAsia"/>
                <w:sz w:val="24"/>
                <w:szCs w:val="22"/>
                <w:u w:val="single"/>
              </w:rPr>
              <w:t>在线审批</w:t>
            </w:r>
            <w:proofErr w:type="gramEnd"/>
            <w:r w:rsidRPr="008C1BE1">
              <w:rPr>
                <w:rFonts w:hint="eastAsia"/>
                <w:sz w:val="24"/>
                <w:szCs w:val="22"/>
                <w:u w:val="single"/>
              </w:rPr>
              <w:t>监管平台进行了网上备案，项目编码为</w:t>
            </w:r>
            <w:r w:rsidRPr="008C1BE1">
              <w:rPr>
                <w:rFonts w:hint="eastAsia"/>
                <w:sz w:val="24"/>
                <w:szCs w:val="22"/>
                <w:u w:val="single"/>
              </w:rPr>
              <w:t>2019-430671-30-03-038097</w:t>
            </w:r>
            <w:r w:rsidR="00024992" w:rsidRPr="008C1BE1">
              <w:rPr>
                <w:rFonts w:hint="eastAsia"/>
                <w:sz w:val="24"/>
                <w:szCs w:val="22"/>
                <w:u w:val="single"/>
              </w:rPr>
              <w:t>，</w:t>
            </w:r>
            <w:r w:rsidRPr="008C1BE1">
              <w:rPr>
                <w:rFonts w:hint="eastAsia"/>
                <w:sz w:val="24"/>
                <w:szCs w:val="22"/>
                <w:u w:val="single"/>
              </w:rPr>
              <w:t>项目分成一期和二期</w:t>
            </w:r>
            <w:r w:rsidR="00BC12D3" w:rsidRPr="008C1BE1">
              <w:rPr>
                <w:rFonts w:hint="eastAsia"/>
                <w:sz w:val="24"/>
                <w:szCs w:val="22"/>
                <w:u w:val="single"/>
              </w:rPr>
              <w:t>工程</w:t>
            </w:r>
            <w:r w:rsidRPr="008C1BE1">
              <w:rPr>
                <w:rFonts w:hint="eastAsia"/>
                <w:sz w:val="24"/>
                <w:szCs w:val="22"/>
                <w:u w:val="single"/>
              </w:rPr>
              <w:t>建设</w:t>
            </w:r>
            <w:r w:rsidR="00024992" w:rsidRPr="008C1BE1">
              <w:rPr>
                <w:rFonts w:hint="eastAsia"/>
                <w:sz w:val="24"/>
                <w:szCs w:val="22"/>
                <w:u w:val="single"/>
              </w:rPr>
              <w:t>。</w:t>
            </w:r>
            <w:r w:rsidR="00BC12D3" w:rsidRPr="008C1BE1">
              <w:rPr>
                <w:rFonts w:hint="eastAsia"/>
                <w:sz w:val="24"/>
                <w:szCs w:val="22"/>
                <w:u w:val="single"/>
              </w:rPr>
              <w:t>建设单位于</w:t>
            </w:r>
            <w:r w:rsidR="00BC12D3" w:rsidRPr="008C1BE1">
              <w:rPr>
                <w:rFonts w:hint="eastAsia"/>
                <w:sz w:val="24"/>
                <w:szCs w:val="22"/>
                <w:u w:val="single"/>
              </w:rPr>
              <w:t>2019</w:t>
            </w:r>
            <w:r w:rsidR="00BC12D3" w:rsidRPr="008C1BE1">
              <w:rPr>
                <w:rFonts w:hint="eastAsia"/>
                <w:sz w:val="24"/>
                <w:szCs w:val="22"/>
                <w:u w:val="single"/>
              </w:rPr>
              <w:t>年</w:t>
            </w:r>
            <w:r w:rsidR="00BC12D3" w:rsidRPr="008C1BE1">
              <w:rPr>
                <w:rFonts w:hint="eastAsia"/>
                <w:sz w:val="24"/>
                <w:szCs w:val="22"/>
                <w:u w:val="single"/>
              </w:rPr>
              <w:t>12</w:t>
            </w:r>
            <w:r w:rsidR="00BC12D3" w:rsidRPr="008C1BE1">
              <w:rPr>
                <w:rFonts w:hint="eastAsia"/>
                <w:sz w:val="24"/>
                <w:szCs w:val="22"/>
                <w:u w:val="single"/>
              </w:rPr>
              <w:t>月</w:t>
            </w:r>
            <w:r w:rsidR="00BC12D3" w:rsidRPr="008C1BE1">
              <w:rPr>
                <w:rFonts w:hint="eastAsia"/>
                <w:sz w:val="24"/>
                <w:szCs w:val="22"/>
                <w:u w:val="single"/>
              </w:rPr>
              <w:t>13</w:t>
            </w:r>
            <w:r w:rsidR="00BC12D3" w:rsidRPr="008C1BE1">
              <w:rPr>
                <w:rFonts w:hint="eastAsia"/>
                <w:sz w:val="24"/>
                <w:szCs w:val="22"/>
                <w:u w:val="single"/>
              </w:rPr>
              <w:t>日取得了</w:t>
            </w:r>
            <w:r w:rsidR="00AE2290" w:rsidRPr="008C1BE1">
              <w:rPr>
                <w:rFonts w:hint="eastAsia"/>
                <w:sz w:val="24"/>
                <w:szCs w:val="22"/>
                <w:u w:val="single"/>
              </w:rPr>
              <w:t>一期工程的</w:t>
            </w:r>
            <w:r w:rsidR="00BC12D3" w:rsidRPr="008C1BE1">
              <w:rPr>
                <w:rFonts w:hint="eastAsia"/>
                <w:sz w:val="24"/>
                <w:szCs w:val="22"/>
                <w:u w:val="single"/>
              </w:rPr>
              <w:t>《湖南省建设用地规划许可证，建规</w:t>
            </w:r>
            <w:r w:rsidR="00BC12D3" w:rsidRPr="008C1BE1">
              <w:rPr>
                <w:rFonts w:hint="eastAsia"/>
                <w:sz w:val="24"/>
                <w:szCs w:val="22"/>
                <w:u w:val="single"/>
              </w:rPr>
              <w:t>[</w:t>
            </w:r>
            <w:r w:rsidR="00BC12D3" w:rsidRPr="008C1BE1">
              <w:rPr>
                <w:rFonts w:hint="eastAsia"/>
                <w:sz w:val="24"/>
                <w:szCs w:val="22"/>
                <w:u w:val="single"/>
              </w:rPr>
              <w:t>地</w:t>
            </w:r>
            <w:r w:rsidR="00BC12D3" w:rsidRPr="008C1BE1">
              <w:rPr>
                <w:rFonts w:hint="eastAsia"/>
                <w:sz w:val="24"/>
                <w:szCs w:val="22"/>
                <w:u w:val="single"/>
              </w:rPr>
              <w:t>]</w:t>
            </w:r>
            <w:r w:rsidR="00BC12D3" w:rsidRPr="008C1BE1">
              <w:rPr>
                <w:rFonts w:hint="eastAsia"/>
                <w:sz w:val="24"/>
                <w:szCs w:val="22"/>
                <w:u w:val="single"/>
              </w:rPr>
              <w:t>字</w:t>
            </w:r>
            <w:r w:rsidR="00BC12D3" w:rsidRPr="008C1BE1">
              <w:rPr>
                <w:rFonts w:hint="eastAsia"/>
                <w:sz w:val="24"/>
                <w:szCs w:val="22"/>
                <w:u w:val="single"/>
              </w:rPr>
              <w:t xml:space="preserve"> </w:t>
            </w:r>
            <w:r w:rsidR="00BC12D3" w:rsidRPr="008C1BE1">
              <w:rPr>
                <w:rFonts w:hint="eastAsia"/>
                <w:sz w:val="24"/>
                <w:szCs w:val="22"/>
                <w:u w:val="single"/>
              </w:rPr>
              <w:t>第屈自然资规用地</w:t>
            </w:r>
            <w:r w:rsidR="00BC12D3" w:rsidRPr="008C1BE1">
              <w:rPr>
                <w:rFonts w:hint="eastAsia"/>
                <w:sz w:val="24"/>
                <w:szCs w:val="22"/>
                <w:u w:val="single"/>
              </w:rPr>
              <w:t>[2019]08</w:t>
            </w:r>
            <w:r w:rsidR="00BC12D3" w:rsidRPr="008C1BE1">
              <w:rPr>
                <w:rFonts w:hint="eastAsia"/>
                <w:sz w:val="24"/>
                <w:szCs w:val="22"/>
                <w:u w:val="single"/>
              </w:rPr>
              <w:t>号》（附件</w:t>
            </w:r>
            <w:r w:rsidR="00BC12D3" w:rsidRPr="008C1BE1">
              <w:rPr>
                <w:rFonts w:hint="eastAsia"/>
                <w:sz w:val="24"/>
                <w:szCs w:val="22"/>
                <w:u w:val="single"/>
              </w:rPr>
              <w:t>4</w:t>
            </w:r>
            <w:r w:rsidR="00BC12D3" w:rsidRPr="008C1BE1">
              <w:rPr>
                <w:rFonts w:hint="eastAsia"/>
                <w:sz w:val="24"/>
                <w:szCs w:val="22"/>
                <w:u w:val="single"/>
              </w:rPr>
              <w:t>），规划许可证中明确了本项目</w:t>
            </w:r>
            <w:r w:rsidR="00024992" w:rsidRPr="008C1BE1">
              <w:rPr>
                <w:rFonts w:hint="eastAsia"/>
                <w:sz w:val="24"/>
                <w:szCs w:val="22"/>
                <w:u w:val="single"/>
              </w:rPr>
              <w:t>（一期工程）</w:t>
            </w:r>
            <w:r w:rsidR="00BC12D3" w:rsidRPr="008C1BE1">
              <w:rPr>
                <w:rFonts w:hint="eastAsia"/>
                <w:sz w:val="24"/>
                <w:szCs w:val="22"/>
                <w:u w:val="single"/>
              </w:rPr>
              <w:t>用</w:t>
            </w:r>
            <w:r w:rsidR="00BC12D3" w:rsidRPr="008C1BE1">
              <w:rPr>
                <w:rFonts w:hint="eastAsia"/>
                <w:sz w:val="24"/>
                <w:szCs w:val="22"/>
                <w:u w:val="single"/>
              </w:rPr>
              <w:lastRenderedPageBreak/>
              <w:t>地性质为工业用地，用地面积为</w:t>
            </w:r>
            <w:r w:rsidR="00BC12D3" w:rsidRPr="008C1BE1">
              <w:rPr>
                <w:rFonts w:hint="eastAsia"/>
                <w:sz w:val="24"/>
                <w:szCs w:val="22"/>
                <w:u w:val="single"/>
              </w:rPr>
              <w:t>12203</w:t>
            </w:r>
            <w:r w:rsidR="00BC12D3" w:rsidRPr="008C1BE1">
              <w:rPr>
                <w:rFonts w:hint="eastAsia"/>
                <w:sz w:val="24"/>
                <w:szCs w:val="22"/>
                <w:u w:val="single"/>
              </w:rPr>
              <w:t>平方米，建设规模为</w:t>
            </w:r>
            <w:r w:rsidR="00BC12D3" w:rsidRPr="008C1BE1">
              <w:rPr>
                <w:rFonts w:hint="eastAsia"/>
                <w:sz w:val="24"/>
                <w:szCs w:val="22"/>
                <w:u w:val="single"/>
              </w:rPr>
              <w:t>17301.24</w:t>
            </w:r>
            <w:r w:rsidR="00BC12D3" w:rsidRPr="008C1BE1">
              <w:rPr>
                <w:rFonts w:hint="eastAsia"/>
                <w:sz w:val="24"/>
                <w:szCs w:val="22"/>
                <w:u w:val="single"/>
              </w:rPr>
              <w:t>平方米。</w:t>
            </w:r>
            <w:r w:rsidR="00024992" w:rsidRPr="008C1BE1">
              <w:rPr>
                <w:rFonts w:hint="eastAsia"/>
                <w:sz w:val="24"/>
                <w:szCs w:val="22"/>
                <w:u w:val="single"/>
              </w:rPr>
              <w:t>本次</w:t>
            </w:r>
            <w:proofErr w:type="gramStart"/>
            <w:r w:rsidR="00024992" w:rsidRPr="008C1BE1">
              <w:rPr>
                <w:rFonts w:hint="eastAsia"/>
                <w:sz w:val="24"/>
                <w:szCs w:val="22"/>
                <w:u w:val="single"/>
              </w:rPr>
              <w:t>环评仅针对</w:t>
            </w:r>
            <w:proofErr w:type="gramEnd"/>
            <w:r w:rsidR="00024992" w:rsidRPr="008C1BE1">
              <w:rPr>
                <w:rFonts w:hint="eastAsia"/>
                <w:sz w:val="24"/>
                <w:szCs w:val="22"/>
                <w:u w:val="single"/>
              </w:rPr>
              <w:t>一期工程，二期工程需另行环评。</w:t>
            </w:r>
          </w:p>
          <w:p w:rsidR="001B7E01" w:rsidRPr="008C1BE1" w:rsidRDefault="00BB30F3" w:rsidP="00BB30F3">
            <w:pPr>
              <w:pStyle w:val="a8"/>
              <w:ind w:firstLineChars="225" w:firstLine="540"/>
              <w:rPr>
                <w:rFonts w:eastAsiaTheme="minorEastAsia"/>
                <w:sz w:val="24"/>
              </w:rPr>
            </w:pPr>
            <w:r w:rsidRPr="008C1BE1">
              <w:rPr>
                <w:rFonts w:hint="eastAsia"/>
                <w:sz w:val="24"/>
                <w:szCs w:val="22"/>
              </w:rPr>
              <w:t>根据《中华人民共和国环境</w:t>
            </w:r>
            <w:r w:rsidRPr="008C1BE1">
              <w:rPr>
                <w:sz w:val="24"/>
              </w:rPr>
              <w:t>保护法》、《中华人民共和国环境影响评价法》（</w:t>
            </w:r>
            <w:r w:rsidRPr="008C1BE1">
              <w:rPr>
                <w:rFonts w:hint="eastAsia"/>
                <w:sz w:val="24"/>
              </w:rPr>
              <w:t>2018</w:t>
            </w:r>
            <w:r w:rsidRPr="008C1BE1">
              <w:rPr>
                <w:rFonts w:hint="eastAsia"/>
                <w:sz w:val="24"/>
              </w:rPr>
              <w:t>年修正</w:t>
            </w:r>
            <w:r w:rsidRPr="008C1BE1">
              <w:rPr>
                <w:sz w:val="24"/>
              </w:rPr>
              <w:t>）</w:t>
            </w:r>
            <w:r w:rsidRPr="008C1BE1">
              <w:rPr>
                <w:rFonts w:hint="eastAsia"/>
                <w:sz w:val="24"/>
              </w:rPr>
              <w:t>、《建设项目</w:t>
            </w:r>
            <w:r w:rsidRPr="008C1BE1">
              <w:rPr>
                <w:rFonts w:hint="eastAsia"/>
                <w:sz w:val="24"/>
                <w:szCs w:val="22"/>
              </w:rPr>
              <w:t>环境保护管理条例》（国务院令第</w:t>
            </w:r>
            <w:r w:rsidRPr="008C1BE1">
              <w:rPr>
                <w:rFonts w:hint="eastAsia"/>
                <w:sz w:val="24"/>
                <w:szCs w:val="22"/>
              </w:rPr>
              <w:t>682</w:t>
            </w:r>
            <w:r w:rsidRPr="008C1BE1">
              <w:rPr>
                <w:rFonts w:hint="eastAsia"/>
                <w:sz w:val="24"/>
                <w:szCs w:val="22"/>
              </w:rPr>
              <w:t>号）、《建设项目环境影响评价分类管理名录》（</w:t>
            </w:r>
            <w:r w:rsidRPr="008C1BE1">
              <w:rPr>
                <w:rFonts w:hint="eastAsia"/>
                <w:sz w:val="24"/>
                <w:szCs w:val="22"/>
              </w:rPr>
              <w:t>2017</w:t>
            </w:r>
            <w:r w:rsidRPr="008C1BE1">
              <w:rPr>
                <w:rFonts w:hint="eastAsia"/>
                <w:sz w:val="24"/>
                <w:szCs w:val="22"/>
              </w:rPr>
              <w:t>版，</w:t>
            </w:r>
            <w:r w:rsidRPr="008C1BE1">
              <w:rPr>
                <w:rFonts w:hint="eastAsia"/>
                <w:sz w:val="24"/>
                <w:szCs w:val="22"/>
              </w:rPr>
              <w:t>2018</w:t>
            </w:r>
            <w:r w:rsidRPr="008C1BE1">
              <w:rPr>
                <w:rFonts w:hint="eastAsia"/>
                <w:sz w:val="24"/>
                <w:szCs w:val="22"/>
              </w:rPr>
              <w:t>年修订）中的有关规定，本项目属于“十九、非金属矿物制品业—</w:t>
            </w:r>
            <w:r w:rsidRPr="008C1BE1">
              <w:rPr>
                <w:rFonts w:hint="eastAsia"/>
                <w:sz w:val="24"/>
                <w:szCs w:val="22"/>
              </w:rPr>
              <w:t>53</w:t>
            </w:r>
            <w:r w:rsidRPr="008C1BE1">
              <w:rPr>
                <w:rFonts w:hint="eastAsia"/>
                <w:sz w:val="24"/>
                <w:szCs w:val="22"/>
              </w:rPr>
              <w:t>玻璃纤维及玻璃纤维增强塑料制品”中的“全部”</w:t>
            </w:r>
            <w:r w:rsidR="00482BFA" w:rsidRPr="008C1BE1">
              <w:rPr>
                <w:rFonts w:hint="eastAsia"/>
                <w:sz w:val="24"/>
                <w:szCs w:val="22"/>
                <w:u w:val="single"/>
              </w:rPr>
              <w:t>和“三十四、环境治理业—</w:t>
            </w:r>
            <w:r w:rsidR="00482BFA" w:rsidRPr="008C1BE1">
              <w:rPr>
                <w:sz w:val="24"/>
                <w:szCs w:val="22"/>
                <w:u w:val="single"/>
              </w:rPr>
              <w:t>101</w:t>
            </w:r>
            <w:r w:rsidR="00482BFA" w:rsidRPr="008C1BE1">
              <w:rPr>
                <w:rFonts w:hint="eastAsia"/>
                <w:sz w:val="24"/>
                <w:szCs w:val="22"/>
                <w:u w:val="single"/>
              </w:rPr>
              <w:t xml:space="preserve"> </w:t>
            </w:r>
            <w:r w:rsidR="00482BFA" w:rsidRPr="008C1BE1">
              <w:rPr>
                <w:rFonts w:hint="eastAsia"/>
                <w:sz w:val="24"/>
                <w:szCs w:val="22"/>
                <w:u w:val="single"/>
              </w:rPr>
              <w:t>一般工业固体废物（含污泥）处置及综合利用”中的“其他”</w:t>
            </w:r>
            <w:r w:rsidRPr="008C1BE1">
              <w:rPr>
                <w:rFonts w:hint="eastAsia"/>
                <w:sz w:val="24"/>
                <w:szCs w:val="22"/>
              </w:rPr>
              <w:t>，故本项目应编制环境影响报告表</w:t>
            </w:r>
            <w:r w:rsidRPr="008C1BE1">
              <w:rPr>
                <w:rFonts w:hint="eastAsia"/>
                <w:sz w:val="24"/>
              </w:rPr>
              <w:t>。</w:t>
            </w:r>
            <w:r w:rsidRPr="008C1BE1">
              <w:rPr>
                <w:sz w:val="24"/>
              </w:rPr>
              <w:t>我</w:t>
            </w:r>
            <w:r w:rsidRPr="008C1BE1">
              <w:rPr>
                <w:rFonts w:hint="eastAsia"/>
                <w:sz w:val="24"/>
              </w:rPr>
              <w:t>公司</w:t>
            </w:r>
            <w:r w:rsidRPr="008C1BE1">
              <w:rPr>
                <w:sz w:val="24"/>
              </w:rPr>
              <w:t>在接受委托后，对建设地进行了现场踏勘、调查，收集了有关该项目的资料，结合建设项目的具体内容，根据国家环保法规、标准和环境影响评价技术导则编制了本项目环境影响报告表。</w:t>
            </w:r>
          </w:p>
          <w:p w:rsidR="001B7E01" w:rsidRPr="008C1BE1" w:rsidRDefault="001B7E01" w:rsidP="00D06E2F">
            <w:pPr>
              <w:adjustRightInd w:val="0"/>
              <w:snapToGrid w:val="0"/>
              <w:spacing w:line="360" w:lineRule="auto"/>
              <w:ind w:firstLineChars="200" w:firstLine="482"/>
              <w:rPr>
                <w:b/>
                <w:bCs/>
                <w:sz w:val="24"/>
              </w:rPr>
            </w:pPr>
            <w:r w:rsidRPr="008C1BE1">
              <w:rPr>
                <w:rFonts w:hint="eastAsia"/>
                <w:b/>
                <w:bCs/>
                <w:sz w:val="24"/>
              </w:rPr>
              <w:t>评价等级判定</w:t>
            </w:r>
          </w:p>
          <w:p w:rsidR="001B7E01" w:rsidRPr="008C1BE1" w:rsidRDefault="001B7E01" w:rsidP="00D06E2F">
            <w:pPr>
              <w:adjustRightInd w:val="0"/>
              <w:snapToGrid w:val="0"/>
              <w:spacing w:line="360" w:lineRule="auto"/>
              <w:ind w:firstLineChars="200" w:firstLine="480"/>
              <w:rPr>
                <w:sz w:val="24"/>
              </w:rPr>
            </w:pPr>
            <w:r w:rsidRPr="008C1BE1">
              <w:rPr>
                <w:rFonts w:hint="eastAsia"/>
                <w:sz w:val="24"/>
              </w:rPr>
              <w:t>（</w:t>
            </w:r>
            <w:r w:rsidRPr="008C1BE1">
              <w:rPr>
                <w:rFonts w:hint="eastAsia"/>
                <w:sz w:val="24"/>
              </w:rPr>
              <w:t>1</w:t>
            </w:r>
            <w:r w:rsidRPr="008C1BE1">
              <w:rPr>
                <w:rFonts w:hint="eastAsia"/>
                <w:sz w:val="24"/>
              </w:rPr>
              <w:t>）</w:t>
            </w:r>
            <w:r w:rsidRPr="008C1BE1">
              <w:rPr>
                <w:sz w:val="24"/>
              </w:rPr>
              <w:t>大气：项目大气污染物</w:t>
            </w:r>
            <w:r w:rsidRPr="008C1BE1">
              <w:rPr>
                <w:sz w:val="24"/>
              </w:rPr>
              <w:t>Pmax=</w:t>
            </w:r>
            <w:r w:rsidR="002F3F1C" w:rsidRPr="008C1BE1">
              <w:rPr>
                <w:rFonts w:hint="eastAsia"/>
                <w:sz w:val="24"/>
              </w:rPr>
              <w:t>6.49</w:t>
            </w:r>
            <w:r w:rsidRPr="008C1BE1">
              <w:rPr>
                <w:sz w:val="24"/>
              </w:rPr>
              <w:t>%</w:t>
            </w:r>
            <w:r w:rsidRPr="008C1BE1">
              <w:rPr>
                <w:sz w:val="24"/>
              </w:rPr>
              <w:t>＜</w:t>
            </w:r>
            <w:r w:rsidRPr="008C1BE1">
              <w:rPr>
                <w:rFonts w:hint="eastAsia"/>
                <w:sz w:val="24"/>
              </w:rPr>
              <w:t>10</w:t>
            </w:r>
            <w:r w:rsidRPr="008C1BE1">
              <w:rPr>
                <w:sz w:val="24"/>
              </w:rPr>
              <w:t>%</w:t>
            </w:r>
            <w:r w:rsidRPr="008C1BE1">
              <w:rPr>
                <w:sz w:val="24"/>
              </w:rPr>
              <w:t>，对照《环境影响评价技术导则大气环境》（</w:t>
            </w:r>
            <w:r w:rsidRPr="008C1BE1">
              <w:rPr>
                <w:sz w:val="24"/>
              </w:rPr>
              <w:t>HJ2.2-2018</w:t>
            </w:r>
            <w:r w:rsidRPr="008C1BE1">
              <w:rPr>
                <w:sz w:val="24"/>
              </w:rPr>
              <w:t>），本项目大气评价等级为</w:t>
            </w:r>
            <w:r w:rsidRPr="008C1BE1">
              <w:rPr>
                <w:rFonts w:hint="eastAsia"/>
                <w:sz w:val="24"/>
              </w:rPr>
              <w:t>二</w:t>
            </w:r>
            <w:r w:rsidRPr="008C1BE1">
              <w:rPr>
                <w:sz w:val="24"/>
              </w:rPr>
              <w:t>级，依据导则规定，</w:t>
            </w:r>
            <w:r w:rsidRPr="008C1BE1">
              <w:rPr>
                <w:rFonts w:hint="eastAsia"/>
                <w:sz w:val="24"/>
              </w:rPr>
              <w:t>二</w:t>
            </w:r>
            <w:r w:rsidRPr="008C1BE1">
              <w:rPr>
                <w:sz w:val="24"/>
              </w:rPr>
              <w:t>级评价项目不进行进一步预测与评价；</w:t>
            </w:r>
          </w:p>
          <w:p w:rsidR="001B7E01" w:rsidRPr="008C1BE1" w:rsidRDefault="001B7E01" w:rsidP="00D06E2F">
            <w:pPr>
              <w:adjustRightInd w:val="0"/>
              <w:snapToGrid w:val="0"/>
              <w:spacing w:line="360" w:lineRule="auto"/>
              <w:ind w:firstLineChars="200" w:firstLine="480"/>
              <w:rPr>
                <w:sz w:val="24"/>
              </w:rPr>
            </w:pPr>
            <w:r w:rsidRPr="008C1BE1">
              <w:rPr>
                <w:rFonts w:hint="eastAsia"/>
                <w:sz w:val="24"/>
              </w:rPr>
              <w:t>（</w:t>
            </w:r>
            <w:r w:rsidRPr="008C1BE1">
              <w:rPr>
                <w:rFonts w:hint="eastAsia"/>
                <w:sz w:val="24"/>
              </w:rPr>
              <w:t>2</w:t>
            </w:r>
            <w:r w:rsidRPr="008C1BE1">
              <w:rPr>
                <w:rFonts w:hint="eastAsia"/>
                <w:sz w:val="24"/>
              </w:rPr>
              <w:t>）</w:t>
            </w:r>
            <w:r w:rsidRPr="008C1BE1">
              <w:rPr>
                <w:sz w:val="24"/>
              </w:rPr>
              <w:t>地表水：项目</w:t>
            </w:r>
            <w:r w:rsidR="009947E8" w:rsidRPr="008C1BE1">
              <w:rPr>
                <w:rFonts w:hint="eastAsia"/>
                <w:sz w:val="24"/>
              </w:rPr>
              <w:t>生活污水</w:t>
            </w:r>
            <w:r w:rsidR="009947E8" w:rsidRPr="008C1BE1">
              <w:rPr>
                <w:sz w:val="24"/>
              </w:rPr>
              <w:t>经处理后进入</w:t>
            </w:r>
            <w:r w:rsidR="00946FCC" w:rsidRPr="008C1BE1">
              <w:rPr>
                <w:rFonts w:hint="eastAsia"/>
                <w:sz w:val="24"/>
              </w:rPr>
              <w:t>屈原管理区营田镇污水处理厂</w:t>
            </w:r>
            <w:r w:rsidRPr="008C1BE1">
              <w:rPr>
                <w:sz w:val="24"/>
              </w:rPr>
              <w:t>，对照《环境影响评价技术导则地表水环境》（</w:t>
            </w:r>
            <w:r w:rsidRPr="008C1BE1">
              <w:rPr>
                <w:sz w:val="24"/>
              </w:rPr>
              <w:t>HJ2.3-2018</w:t>
            </w:r>
            <w:r w:rsidRPr="008C1BE1">
              <w:rPr>
                <w:sz w:val="24"/>
              </w:rPr>
              <w:t>），项目地表水评价等级为三级</w:t>
            </w:r>
            <w:r w:rsidRPr="008C1BE1">
              <w:rPr>
                <w:sz w:val="24"/>
              </w:rPr>
              <w:t>B</w:t>
            </w:r>
            <w:r w:rsidRPr="008C1BE1">
              <w:rPr>
                <w:sz w:val="24"/>
              </w:rPr>
              <w:t>；</w:t>
            </w:r>
          </w:p>
          <w:p w:rsidR="00482BFA" w:rsidRPr="008C1BE1" w:rsidRDefault="001B7E01" w:rsidP="00D06E2F">
            <w:pPr>
              <w:adjustRightInd w:val="0"/>
              <w:snapToGrid w:val="0"/>
              <w:spacing w:line="360" w:lineRule="auto"/>
              <w:ind w:firstLineChars="200" w:firstLine="480"/>
              <w:rPr>
                <w:sz w:val="24"/>
                <w:u w:val="single"/>
              </w:rPr>
            </w:pPr>
            <w:r w:rsidRPr="008C1BE1">
              <w:rPr>
                <w:rFonts w:hint="eastAsia"/>
                <w:sz w:val="24"/>
                <w:u w:val="single"/>
              </w:rPr>
              <w:t>（</w:t>
            </w:r>
            <w:r w:rsidRPr="008C1BE1">
              <w:rPr>
                <w:rFonts w:hint="eastAsia"/>
                <w:sz w:val="24"/>
                <w:u w:val="single"/>
              </w:rPr>
              <w:t>3</w:t>
            </w:r>
            <w:r w:rsidRPr="008C1BE1">
              <w:rPr>
                <w:rFonts w:hint="eastAsia"/>
                <w:sz w:val="24"/>
                <w:u w:val="single"/>
              </w:rPr>
              <w:t>）</w:t>
            </w:r>
            <w:r w:rsidRPr="008C1BE1">
              <w:rPr>
                <w:sz w:val="24"/>
                <w:u w:val="single"/>
              </w:rPr>
              <w:t>环境风险：</w:t>
            </w:r>
            <w:r w:rsidR="00482BFA" w:rsidRPr="008C1BE1">
              <w:rPr>
                <w:sz w:val="24"/>
                <w:u w:val="single"/>
              </w:rPr>
              <w:t>根据</w:t>
            </w:r>
            <w:r w:rsidR="00482BFA" w:rsidRPr="008C1BE1">
              <w:rPr>
                <w:rFonts w:hint="eastAsia"/>
                <w:sz w:val="24"/>
                <w:u w:val="single"/>
              </w:rPr>
              <w:t>《建设项目环境风险评价技术导则》（</w:t>
            </w:r>
            <w:r w:rsidR="00482BFA" w:rsidRPr="008C1BE1">
              <w:rPr>
                <w:rFonts w:hint="eastAsia"/>
                <w:sz w:val="24"/>
                <w:u w:val="single"/>
              </w:rPr>
              <w:t>HJ 168-2018</w:t>
            </w:r>
            <w:r w:rsidR="00482BFA" w:rsidRPr="008C1BE1">
              <w:rPr>
                <w:rFonts w:hint="eastAsia"/>
                <w:sz w:val="24"/>
                <w:u w:val="single"/>
              </w:rPr>
              <w:t>）</w:t>
            </w:r>
            <w:r w:rsidR="004A7C37" w:rsidRPr="008C1BE1">
              <w:rPr>
                <w:rFonts w:hint="eastAsia"/>
                <w:sz w:val="24"/>
                <w:u w:val="single"/>
              </w:rPr>
              <w:t>，本项目不涉及危险物质，</w:t>
            </w:r>
            <w:r w:rsidR="004A7C37" w:rsidRPr="008C1BE1">
              <w:rPr>
                <w:rFonts w:hint="eastAsia"/>
                <w:sz w:val="24"/>
                <w:u w:val="single"/>
              </w:rPr>
              <w:t>Q</w:t>
            </w:r>
            <w:r w:rsidR="004A7C37" w:rsidRPr="008C1BE1">
              <w:rPr>
                <w:rFonts w:hint="eastAsia"/>
                <w:sz w:val="24"/>
                <w:u w:val="single"/>
              </w:rPr>
              <w:t>＜</w:t>
            </w:r>
            <w:r w:rsidR="004A7C37" w:rsidRPr="008C1BE1">
              <w:rPr>
                <w:rFonts w:hint="eastAsia"/>
                <w:sz w:val="24"/>
                <w:u w:val="single"/>
              </w:rPr>
              <w:t>1</w:t>
            </w:r>
            <w:r w:rsidR="004A7C37" w:rsidRPr="008C1BE1">
              <w:rPr>
                <w:rFonts w:hint="eastAsia"/>
                <w:sz w:val="24"/>
                <w:u w:val="single"/>
              </w:rPr>
              <w:t>，项目环境风险潜势为</w:t>
            </w:r>
            <w:r w:rsidR="004A7C37" w:rsidRPr="008C1BE1">
              <w:rPr>
                <w:rFonts w:hint="eastAsia"/>
                <w:sz w:val="24"/>
                <w:u w:val="single"/>
              </w:rPr>
              <w:t>I</w:t>
            </w:r>
            <w:r w:rsidR="004A7C37" w:rsidRPr="008C1BE1">
              <w:rPr>
                <w:rFonts w:hint="eastAsia"/>
                <w:sz w:val="24"/>
                <w:u w:val="single"/>
              </w:rPr>
              <w:t>。最终判定本项目环境风险评价等级为简单分析。</w:t>
            </w:r>
          </w:p>
          <w:p w:rsidR="001B7E01" w:rsidRPr="008C1BE1" w:rsidRDefault="001B7E01" w:rsidP="00D06E2F">
            <w:pPr>
              <w:adjustRightInd w:val="0"/>
              <w:snapToGrid w:val="0"/>
              <w:spacing w:line="360" w:lineRule="auto"/>
              <w:ind w:firstLineChars="200" w:firstLine="480"/>
              <w:rPr>
                <w:sz w:val="24"/>
                <w:u w:val="single"/>
              </w:rPr>
            </w:pPr>
            <w:r w:rsidRPr="008C1BE1">
              <w:rPr>
                <w:rFonts w:hint="eastAsia"/>
                <w:sz w:val="24"/>
                <w:u w:val="single"/>
              </w:rPr>
              <w:t>（</w:t>
            </w:r>
            <w:r w:rsidRPr="008C1BE1">
              <w:rPr>
                <w:rFonts w:hint="eastAsia"/>
                <w:sz w:val="24"/>
                <w:u w:val="single"/>
              </w:rPr>
              <w:t>4</w:t>
            </w:r>
            <w:r w:rsidRPr="008C1BE1">
              <w:rPr>
                <w:rFonts w:hint="eastAsia"/>
                <w:sz w:val="24"/>
                <w:u w:val="single"/>
              </w:rPr>
              <w:t>）</w:t>
            </w:r>
            <w:r w:rsidRPr="008C1BE1">
              <w:rPr>
                <w:sz w:val="24"/>
                <w:u w:val="single"/>
              </w:rPr>
              <w:t>地下水：</w:t>
            </w:r>
            <w:r w:rsidR="00E70152" w:rsidRPr="008C1BE1">
              <w:rPr>
                <w:sz w:val="24"/>
                <w:u w:val="single"/>
              </w:rPr>
              <w:t>本项目使用的原材料为</w:t>
            </w:r>
            <w:r w:rsidR="00E70152" w:rsidRPr="008C1BE1">
              <w:rPr>
                <w:rFonts w:hint="eastAsia"/>
                <w:sz w:val="24"/>
                <w:u w:val="single"/>
              </w:rPr>
              <w:t>一类固体废物，</w:t>
            </w:r>
            <w:r w:rsidR="00E70152" w:rsidRPr="008C1BE1">
              <w:rPr>
                <w:sz w:val="24"/>
                <w:u w:val="single"/>
              </w:rPr>
              <w:t>根据《环境影响评价技术导则地下水环境》（</w:t>
            </w:r>
            <w:r w:rsidR="00E70152" w:rsidRPr="008C1BE1">
              <w:rPr>
                <w:sz w:val="24"/>
                <w:u w:val="single"/>
              </w:rPr>
              <w:t>HJ610-2016</w:t>
            </w:r>
            <w:r w:rsidR="00E70152" w:rsidRPr="008C1BE1">
              <w:rPr>
                <w:sz w:val="24"/>
                <w:u w:val="single"/>
              </w:rPr>
              <w:t>），本项目属于</w:t>
            </w:r>
            <w:r w:rsidR="00E70152" w:rsidRPr="008C1BE1">
              <w:rPr>
                <w:rFonts w:hint="eastAsia"/>
                <w:sz w:val="24"/>
                <w:u w:val="single"/>
              </w:rPr>
              <w:t>“</w:t>
            </w:r>
            <w:r w:rsidR="00E70152" w:rsidRPr="008C1BE1">
              <w:rPr>
                <w:rFonts w:hint="eastAsia"/>
                <w:sz w:val="24"/>
                <w:u w:val="single"/>
              </w:rPr>
              <w:t>151</w:t>
            </w:r>
            <w:r w:rsidR="00E70152" w:rsidRPr="008C1BE1">
              <w:rPr>
                <w:rFonts w:hint="eastAsia"/>
                <w:sz w:val="24"/>
                <w:u w:val="single"/>
              </w:rPr>
              <w:t>、工业固体废物（含污泥）集中处置”中的“一类固体”和“</w:t>
            </w:r>
            <w:r w:rsidR="00E70152" w:rsidRPr="008C1BE1">
              <w:rPr>
                <w:rFonts w:hint="eastAsia"/>
                <w:sz w:val="24"/>
                <w:u w:val="single"/>
              </w:rPr>
              <w:t>66</w:t>
            </w:r>
            <w:r w:rsidR="00E70152" w:rsidRPr="008C1BE1">
              <w:rPr>
                <w:rFonts w:hint="eastAsia"/>
                <w:sz w:val="24"/>
                <w:u w:val="single"/>
              </w:rPr>
              <w:t>、玻璃纤维及玻璃纤维增强塑料制品”中的“其他”。故本项目属于</w:t>
            </w:r>
            <w:r w:rsidR="00E70152" w:rsidRPr="008C1BE1">
              <w:rPr>
                <w:rFonts w:hint="eastAsia"/>
                <w:sz w:val="24"/>
                <w:u w:val="single"/>
              </w:rPr>
              <w:t>III</w:t>
            </w:r>
            <w:r w:rsidR="00E70152" w:rsidRPr="008C1BE1">
              <w:rPr>
                <w:rFonts w:hint="eastAsia"/>
                <w:sz w:val="24"/>
                <w:u w:val="single"/>
              </w:rPr>
              <w:t>类建设项目，项目所在区域不涉及</w:t>
            </w:r>
            <w:r w:rsidRPr="008C1BE1">
              <w:rPr>
                <w:rFonts w:hint="eastAsia"/>
                <w:sz w:val="24"/>
                <w:u w:val="single"/>
              </w:rPr>
              <w:t>集中式饮用水源保护区、分散式饮用水源保护区、矿泉水、温泉等环境敏感区</w:t>
            </w:r>
            <w:r w:rsidR="00E70152" w:rsidRPr="008C1BE1">
              <w:rPr>
                <w:rFonts w:hint="eastAsia"/>
                <w:sz w:val="24"/>
                <w:u w:val="single"/>
              </w:rPr>
              <w:t>，属于不敏感区域</w:t>
            </w:r>
            <w:r w:rsidRPr="008C1BE1">
              <w:rPr>
                <w:rFonts w:hint="eastAsia"/>
                <w:sz w:val="24"/>
                <w:u w:val="single"/>
              </w:rPr>
              <w:t>，故</w:t>
            </w:r>
            <w:r w:rsidR="001C21AD" w:rsidRPr="008C1BE1">
              <w:rPr>
                <w:rFonts w:hint="eastAsia"/>
                <w:sz w:val="24"/>
                <w:u w:val="single"/>
              </w:rPr>
              <w:t>本项目</w:t>
            </w:r>
            <w:r w:rsidR="00E70152" w:rsidRPr="008C1BE1">
              <w:rPr>
                <w:rFonts w:hint="eastAsia"/>
                <w:sz w:val="24"/>
                <w:u w:val="single"/>
              </w:rPr>
              <w:t>地下水评价等级为</w:t>
            </w:r>
            <w:r w:rsidR="00E70152" w:rsidRPr="008C1BE1">
              <w:rPr>
                <w:rFonts w:hint="eastAsia"/>
                <w:sz w:val="24"/>
                <w:u w:val="single"/>
              </w:rPr>
              <w:t>III</w:t>
            </w:r>
            <w:r w:rsidR="00E70152" w:rsidRPr="008C1BE1">
              <w:rPr>
                <w:rFonts w:hint="eastAsia"/>
                <w:sz w:val="24"/>
                <w:u w:val="single"/>
              </w:rPr>
              <w:t>级评价。</w:t>
            </w:r>
          </w:p>
          <w:p w:rsidR="001B7E01" w:rsidRPr="008C1BE1" w:rsidRDefault="001B7E01" w:rsidP="00E46E5F">
            <w:pPr>
              <w:pStyle w:val="a8"/>
              <w:ind w:firstLineChars="225" w:firstLine="540"/>
              <w:rPr>
                <w:rFonts w:eastAsiaTheme="minorEastAsia"/>
                <w:sz w:val="24"/>
                <w:u w:val="single"/>
              </w:rPr>
            </w:pPr>
            <w:r w:rsidRPr="008C1BE1">
              <w:rPr>
                <w:sz w:val="24"/>
                <w:u w:val="single"/>
              </w:rPr>
              <w:t>（</w:t>
            </w:r>
            <w:r w:rsidRPr="008C1BE1">
              <w:rPr>
                <w:sz w:val="24"/>
                <w:u w:val="single"/>
              </w:rPr>
              <w:t>5</w:t>
            </w:r>
            <w:r w:rsidRPr="008C1BE1">
              <w:rPr>
                <w:sz w:val="24"/>
                <w:u w:val="single"/>
              </w:rPr>
              <w:t>）土壤：根据《环境影响评价技术导则土壤环境（试行）》（</w:t>
            </w:r>
            <w:r w:rsidRPr="008C1BE1">
              <w:rPr>
                <w:sz w:val="24"/>
                <w:u w:val="single"/>
              </w:rPr>
              <w:t>HJ964-2018</w:t>
            </w:r>
            <w:r w:rsidRPr="008C1BE1">
              <w:rPr>
                <w:sz w:val="24"/>
                <w:u w:val="single"/>
              </w:rPr>
              <w:t>），</w:t>
            </w:r>
            <w:r w:rsidR="00F96337" w:rsidRPr="008C1BE1">
              <w:rPr>
                <w:sz w:val="24"/>
                <w:u w:val="single"/>
              </w:rPr>
              <w:t>本</w:t>
            </w:r>
            <w:r w:rsidRPr="008C1BE1">
              <w:rPr>
                <w:sz w:val="24"/>
                <w:u w:val="single"/>
              </w:rPr>
              <w:t>项目属于</w:t>
            </w:r>
            <w:r w:rsidR="00F96337" w:rsidRPr="008C1BE1">
              <w:rPr>
                <w:rFonts w:hint="eastAsia"/>
                <w:sz w:val="24"/>
                <w:u w:val="single"/>
              </w:rPr>
              <w:t>“一般工业固体废物处置及综合利用（除采取填埋和焚烧方式的以外）”和“非金属矿物制品中的其他”，故本项目属于</w:t>
            </w:r>
            <w:r w:rsidR="00F96337" w:rsidRPr="008C1BE1">
              <w:rPr>
                <w:rFonts w:hint="eastAsia"/>
                <w:sz w:val="24"/>
                <w:u w:val="single"/>
              </w:rPr>
              <w:t>III</w:t>
            </w:r>
            <w:r w:rsidR="00F96337" w:rsidRPr="008C1BE1">
              <w:rPr>
                <w:rFonts w:hint="eastAsia"/>
                <w:sz w:val="24"/>
                <w:u w:val="single"/>
              </w:rPr>
              <w:t>类建设项目。项目北侧及东侧为空闲地、南侧</w:t>
            </w:r>
            <w:proofErr w:type="gramStart"/>
            <w:r w:rsidR="00F96337" w:rsidRPr="008C1BE1">
              <w:rPr>
                <w:rFonts w:hint="eastAsia"/>
                <w:sz w:val="24"/>
                <w:u w:val="single"/>
              </w:rPr>
              <w:t>为惠众农庄</w:t>
            </w:r>
            <w:proofErr w:type="gramEnd"/>
            <w:r w:rsidR="00F96337" w:rsidRPr="008C1BE1">
              <w:rPr>
                <w:rFonts w:hint="eastAsia"/>
                <w:sz w:val="24"/>
                <w:u w:val="single"/>
              </w:rPr>
              <w:t>（设施农用地）、西侧为龙虾养殖用地（坑塘水面）及水上乐园（娱乐</w:t>
            </w:r>
            <w:r w:rsidR="00F96337" w:rsidRPr="008C1BE1">
              <w:rPr>
                <w:rFonts w:hint="eastAsia"/>
                <w:sz w:val="24"/>
                <w:u w:val="single"/>
              </w:rPr>
              <w:lastRenderedPageBreak/>
              <w:t>用地），项目周边不涉及</w:t>
            </w:r>
            <w:r w:rsidRPr="008C1BE1">
              <w:rPr>
                <w:sz w:val="24"/>
                <w:u w:val="single"/>
              </w:rPr>
              <w:t>耕地</w:t>
            </w:r>
            <w:r w:rsidRPr="008C1BE1">
              <w:rPr>
                <w:rFonts w:hint="eastAsia"/>
                <w:sz w:val="24"/>
                <w:u w:val="single"/>
              </w:rPr>
              <w:t>、</w:t>
            </w:r>
            <w:r w:rsidRPr="008C1BE1">
              <w:rPr>
                <w:sz w:val="24"/>
                <w:u w:val="single"/>
              </w:rPr>
              <w:t>园地</w:t>
            </w:r>
            <w:r w:rsidRPr="008C1BE1">
              <w:rPr>
                <w:rFonts w:hint="eastAsia"/>
                <w:sz w:val="24"/>
                <w:u w:val="single"/>
              </w:rPr>
              <w:t>、</w:t>
            </w:r>
            <w:r w:rsidRPr="008C1BE1">
              <w:rPr>
                <w:sz w:val="24"/>
                <w:u w:val="single"/>
              </w:rPr>
              <w:t>牧草地</w:t>
            </w:r>
            <w:r w:rsidRPr="008C1BE1">
              <w:rPr>
                <w:rFonts w:hint="eastAsia"/>
                <w:sz w:val="24"/>
                <w:u w:val="single"/>
              </w:rPr>
              <w:t>、</w:t>
            </w:r>
            <w:r w:rsidRPr="008C1BE1">
              <w:rPr>
                <w:sz w:val="24"/>
                <w:u w:val="single"/>
              </w:rPr>
              <w:t>饮用水源保护区</w:t>
            </w:r>
            <w:r w:rsidRPr="008C1BE1">
              <w:rPr>
                <w:rFonts w:hint="eastAsia"/>
                <w:sz w:val="24"/>
                <w:u w:val="single"/>
              </w:rPr>
              <w:t>、</w:t>
            </w:r>
            <w:r w:rsidRPr="008C1BE1">
              <w:rPr>
                <w:sz w:val="24"/>
                <w:u w:val="single"/>
              </w:rPr>
              <w:t>居民区</w:t>
            </w:r>
            <w:r w:rsidRPr="008C1BE1">
              <w:rPr>
                <w:rFonts w:hint="eastAsia"/>
                <w:sz w:val="24"/>
                <w:u w:val="single"/>
              </w:rPr>
              <w:t>、</w:t>
            </w:r>
            <w:r w:rsidRPr="008C1BE1">
              <w:rPr>
                <w:sz w:val="24"/>
                <w:u w:val="single"/>
              </w:rPr>
              <w:t>学校</w:t>
            </w:r>
            <w:r w:rsidRPr="008C1BE1">
              <w:rPr>
                <w:rFonts w:hint="eastAsia"/>
                <w:sz w:val="24"/>
                <w:u w:val="single"/>
              </w:rPr>
              <w:t>、</w:t>
            </w:r>
            <w:r w:rsidRPr="008C1BE1">
              <w:rPr>
                <w:sz w:val="24"/>
                <w:u w:val="single"/>
              </w:rPr>
              <w:t>医院</w:t>
            </w:r>
            <w:r w:rsidRPr="008C1BE1">
              <w:rPr>
                <w:rFonts w:hint="eastAsia"/>
                <w:sz w:val="24"/>
                <w:u w:val="single"/>
              </w:rPr>
              <w:t>、</w:t>
            </w:r>
            <w:r w:rsidRPr="008C1BE1">
              <w:rPr>
                <w:sz w:val="24"/>
                <w:u w:val="single"/>
              </w:rPr>
              <w:t>疗养院</w:t>
            </w:r>
            <w:r w:rsidRPr="008C1BE1">
              <w:rPr>
                <w:rFonts w:hint="eastAsia"/>
                <w:sz w:val="24"/>
                <w:u w:val="single"/>
              </w:rPr>
              <w:t>、</w:t>
            </w:r>
            <w:r w:rsidRPr="008C1BE1">
              <w:rPr>
                <w:sz w:val="24"/>
                <w:u w:val="single"/>
              </w:rPr>
              <w:t>养老院等环境敏感目标</w:t>
            </w:r>
            <w:r w:rsidRPr="008C1BE1">
              <w:rPr>
                <w:rFonts w:hint="eastAsia"/>
                <w:sz w:val="24"/>
                <w:u w:val="single"/>
              </w:rPr>
              <w:t>，</w:t>
            </w:r>
            <w:r w:rsidR="00F96337" w:rsidRPr="008C1BE1">
              <w:rPr>
                <w:rFonts w:hint="eastAsia"/>
                <w:sz w:val="24"/>
                <w:u w:val="single"/>
              </w:rPr>
              <w:t>土壤敏感程度为较敏感，</w:t>
            </w:r>
            <w:r w:rsidRPr="008C1BE1">
              <w:rPr>
                <w:rFonts w:hint="eastAsia"/>
                <w:sz w:val="24"/>
                <w:u w:val="single"/>
              </w:rPr>
              <w:t>占地规模为小型（≤</w:t>
            </w:r>
            <w:r w:rsidRPr="008C1BE1">
              <w:rPr>
                <w:rFonts w:hint="eastAsia"/>
                <w:sz w:val="24"/>
                <w:u w:val="single"/>
              </w:rPr>
              <w:t>5hm</w:t>
            </w:r>
            <w:r w:rsidRPr="008C1BE1">
              <w:rPr>
                <w:rFonts w:hint="eastAsia"/>
                <w:sz w:val="24"/>
                <w:u w:val="single"/>
                <w:vertAlign w:val="superscript"/>
              </w:rPr>
              <w:t>2</w:t>
            </w:r>
            <w:r w:rsidRPr="008C1BE1">
              <w:rPr>
                <w:rFonts w:hint="eastAsia"/>
                <w:sz w:val="24"/>
                <w:u w:val="single"/>
              </w:rPr>
              <w:t>），故</w:t>
            </w:r>
            <w:r w:rsidR="00F96337" w:rsidRPr="008C1BE1">
              <w:rPr>
                <w:rFonts w:hint="eastAsia"/>
                <w:sz w:val="24"/>
                <w:u w:val="single"/>
              </w:rPr>
              <w:t>仅需对</w:t>
            </w:r>
            <w:r w:rsidRPr="008C1BE1">
              <w:rPr>
                <w:rFonts w:hint="eastAsia"/>
                <w:sz w:val="24"/>
                <w:u w:val="single"/>
              </w:rPr>
              <w:t>土壤环境影响评价</w:t>
            </w:r>
            <w:r w:rsidR="00F96337" w:rsidRPr="008C1BE1">
              <w:rPr>
                <w:rFonts w:hint="eastAsia"/>
                <w:sz w:val="24"/>
                <w:u w:val="single"/>
              </w:rPr>
              <w:t>进行简单分析</w:t>
            </w:r>
            <w:r w:rsidRPr="008C1BE1">
              <w:rPr>
                <w:rFonts w:hint="eastAsia"/>
                <w:sz w:val="24"/>
                <w:u w:val="single"/>
              </w:rPr>
              <w:t>。</w:t>
            </w:r>
          </w:p>
          <w:p w:rsidR="001B7E01" w:rsidRPr="008C1BE1" w:rsidRDefault="001B7E01" w:rsidP="00D57D5B">
            <w:pPr>
              <w:spacing w:line="360" w:lineRule="auto"/>
              <w:rPr>
                <w:rFonts w:eastAsiaTheme="minorEastAsia"/>
                <w:b/>
                <w:sz w:val="24"/>
              </w:rPr>
            </w:pPr>
            <w:r w:rsidRPr="008C1BE1">
              <w:rPr>
                <w:rFonts w:eastAsiaTheme="minorEastAsia" w:hint="eastAsia"/>
                <w:b/>
                <w:sz w:val="24"/>
              </w:rPr>
              <w:t>二</w:t>
            </w:r>
            <w:r w:rsidRPr="008C1BE1">
              <w:rPr>
                <w:rFonts w:eastAsiaTheme="minorEastAsia"/>
                <w:b/>
                <w:sz w:val="24"/>
              </w:rPr>
              <w:t>、工程内容及规模</w:t>
            </w:r>
          </w:p>
          <w:p w:rsidR="001B7E01" w:rsidRPr="008C1BE1" w:rsidRDefault="001B7E01" w:rsidP="00CE7F06">
            <w:pPr>
              <w:spacing w:line="360" w:lineRule="auto"/>
              <w:ind w:firstLineChars="200" w:firstLine="482"/>
              <w:rPr>
                <w:rFonts w:eastAsiaTheme="minorEastAsia"/>
                <w:b/>
                <w:sz w:val="24"/>
              </w:rPr>
            </w:pPr>
            <w:r w:rsidRPr="008C1BE1">
              <w:rPr>
                <w:rFonts w:eastAsiaTheme="minorEastAsia" w:hint="eastAsia"/>
                <w:b/>
                <w:sz w:val="24"/>
              </w:rPr>
              <w:t>2</w:t>
            </w:r>
            <w:r w:rsidRPr="008C1BE1">
              <w:rPr>
                <w:rFonts w:eastAsiaTheme="minorEastAsia"/>
                <w:b/>
                <w:sz w:val="24"/>
              </w:rPr>
              <w:t>.1</w:t>
            </w:r>
            <w:r w:rsidRPr="008C1BE1">
              <w:rPr>
                <w:rFonts w:eastAsiaTheme="minorEastAsia"/>
                <w:b/>
                <w:sz w:val="24"/>
              </w:rPr>
              <w:t>项目名称、性质、规模</w:t>
            </w:r>
          </w:p>
          <w:p w:rsidR="00BB30F3" w:rsidRPr="008C1BE1" w:rsidRDefault="00BB30F3" w:rsidP="00BB30F3">
            <w:pPr>
              <w:spacing w:line="360" w:lineRule="auto"/>
              <w:ind w:firstLineChars="200" w:firstLine="480"/>
              <w:rPr>
                <w:rFonts w:hAnsi="宋体"/>
                <w:sz w:val="24"/>
              </w:rPr>
            </w:pPr>
            <w:r w:rsidRPr="008C1BE1">
              <w:rPr>
                <w:sz w:val="24"/>
              </w:rPr>
              <w:t>项目名称：</w:t>
            </w:r>
            <w:r w:rsidRPr="008C1BE1">
              <w:rPr>
                <w:rFonts w:hAnsi="宋体" w:hint="eastAsia"/>
                <w:sz w:val="24"/>
              </w:rPr>
              <w:t>年产</w:t>
            </w:r>
            <w:r w:rsidRPr="008C1BE1">
              <w:rPr>
                <w:rFonts w:hAnsi="宋体" w:hint="eastAsia"/>
                <w:sz w:val="24"/>
              </w:rPr>
              <w:t>3</w:t>
            </w:r>
            <w:r w:rsidRPr="008C1BE1">
              <w:rPr>
                <w:rFonts w:hAnsi="宋体" w:hint="eastAsia"/>
                <w:sz w:val="24"/>
              </w:rPr>
              <w:t>万吨玻纤及改性材料建设项目</w:t>
            </w:r>
          </w:p>
          <w:p w:rsidR="00BB30F3" w:rsidRPr="008C1BE1" w:rsidRDefault="00BB30F3" w:rsidP="00BB30F3">
            <w:pPr>
              <w:spacing w:line="360" w:lineRule="auto"/>
              <w:ind w:firstLineChars="200" w:firstLine="480"/>
              <w:rPr>
                <w:sz w:val="24"/>
              </w:rPr>
            </w:pPr>
            <w:r w:rsidRPr="008C1BE1">
              <w:rPr>
                <w:rFonts w:hint="eastAsia"/>
                <w:sz w:val="24"/>
              </w:rPr>
              <w:t>建设单位：湖南鸿裕新材料有限公司</w:t>
            </w:r>
          </w:p>
          <w:p w:rsidR="00BB30F3" w:rsidRPr="008C1BE1" w:rsidRDefault="00BB30F3" w:rsidP="00BB30F3">
            <w:pPr>
              <w:spacing w:line="360" w:lineRule="auto"/>
              <w:ind w:firstLineChars="200" w:firstLine="480"/>
              <w:rPr>
                <w:sz w:val="24"/>
              </w:rPr>
            </w:pPr>
            <w:r w:rsidRPr="008C1BE1">
              <w:rPr>
                <w:rFonts w:hint="eastAsia"/>
                <w:sz w:val="24"/>
              </w:rPr>
              <w:t>项目性质：新建</w:t>
            </w:r>
          </w:p>
          <w:p w:rsidR="00BB30F3" w:rsidRPr="008C1BE1" w:rsidRDefault="00BB30F3" w:rsidP="00BB30F3">
            <w:pPr>
              <w:spacing w:line="360" w:lineRule="auto"/>
              <w:ind w:firstLineChars="200" w:firstLine="480"/>
              <w:rPr>
                <w:sz w:val="24"/>
              </w:rPr>
            </w:pPr>
            <w:r w:rsidRPr="008C1BE1">
              <w:rPr>
                <w:rFonts w:hint="eastAsia"/>
                <w:sz w:val="24"/>
              </w:rPr>
              <w:t>总投资：</w:t>
            </w:r>
            <w:r w:rsidR="00325747" w:rsidRPr="008C1BE1">
              <w:rPr>
                <w:rFonts w:hint="eastAsia"/>
                <w:sz w:val="24"/>
              </w:rPr>
              <w:t>7000</w:t>
            </w:r>
            <w:r w:rsidRPr="008C1BE1">
              <w:rPr>
                <w:rFonts w:hint="eastAsia"/>
                <w:sz w:val="24"/>
              </w:rPr>
              <w:t>万元</w:t>
            </w:r>
            <w:r w:rsidR="00325747" w:rsidRPr="008C1BE1">
              <w:rPr>
                <w:rFonts w:hint="eastAsia"/>
                <w:sz w:val="24"/>
              </w:rPr>
              <w:t>。其中环保投资</w:t>
            </w:r>
            <w:r w:rsidR="00325747" w:rsidRPr="008C1BE1">
              <w:rPr>
                <w:rFonts w:hint="eastAsia"/>
                <w:sz w:val="24"/>
              </w:rPr>
              <w:t>122.5</w:t>
            </w:r>
            <w:r w:rsidR="00325747" w:rsidRPr="008C1BE1">
              <w:rPr>
                <w:rFonts w:hint="eastAsia"/>
                <w:sz w:val="24"/>
              </w:rPr>
              <w:t>万元，占总投资的</w:t>
            </w:r>
            <w:r w:rsidR="00325747" w:rsidRPr="008C1BE1">
              <w:rPr>
                <w:rFonts w:hint="eastAsia"/>
                <w:sz w:val="24"/>
              </w:rPr>
              <w:t>1.75%</w:t>
            </w:r>
            <w:r w:rsidR="00325747" w:rsidRPr="008C1BE1">
              <w:rPr>
                <w:rFonts w:hint="eastAsia"/>
                <w:sz w:val="24"/>
              </w:rPr>
              <w:t>。</w:t>
            </w:r>
          </w:p>
          <w:p w:rsidR="00BB30F3" w:rsidRPr="008C1BE1" w:rsidRDefault="00BB30F3" w:rsidP="00BB30F3">
            <w:pPr>
              <w:spacing w:line="360" w:lineRule="auto"/>
              <w:ind w:firstLineChars="200" w:firstLine="480"/>
              <w:rPr>
                <w:sz w:val="24"/>
              </w:rPr>
            </w:pPr>
            <w:r w:rsidRPr="008C1BE1">
              <w:rPr>
                <w:rFonts w:hint="eastAsia"/>
                <w:sz w:val="24"/>
              </w:rPr>
              <w:t>占地面积：</w:t>
            </w:r>
            <w:r w:rsidRPr="008C1BE1">
              <w:rPr>
                <w:rFonts w:hint="eastAsia"/>
                <w:sz w:val="24"/>
              </w:rPr>
              <w:t>12203m</w:t>
            </w:r>
            <w:r w:rsidRPr="008C1BE1">
              <w:rPr>
                <w:rFonts w:hint="eastAsia"/>
                <w:sz w:val="24"/>
                <w:vertAlign w:val="superscript"/>
              </w:rPr>
              <w:t>2</w:t>
            </w:r>
            <w:r w:rsidRPr="008C1BE1">
              <w:rPr>
                <w:rFonts w:hint="eastAsia"/>
                <w:sz w:val="24"/>
              </w:rPr>
              <w:t>，工业用地</w:t>
            </w:r>
          </w:p>
          <w:p w:rsidR="00BB30F3" w:rsidRPr="008C1BE1" w:rsidRDefault="00BB30F3" w:rsidP="00BB30F3">
            <w:pPr>
              <w:spacing w:line="360" w:lineRule="auto"/>
              <w:ind w:firstLineChars="200" w:firstLine="480"/>
              <w:rPr>
                <w:sz w:val="24"/>
              </w:rPr>
            </w:pPr>
            <w:r w:rsidRPr="008C1BE1">
              <w:rPr>
                <w:rFonts w:hint="eastAsia"/>
                <w:sz w:val="24"/>
              </w:rPr>
              <w:t>项目位置：湖南省岳阳市屈原管理</w:t>
            </w:r>
            <w:proofErr w:type="gramStart"/>
            <w:r w:rsidRPr="008C1BE1">
              <w:rPr>
                <w:rFonts w:hint="eastAsia"/>
                <w:sz w:val="24"/>
              </w:rPr>
              <w:t>区河市镇</w:t>
            </w:r>
            <w:proofErr w:type="gramEnd"/>
            <w:r w:rsidRPr="008C1BE1">
              <w:rPr>
                <w:rFonts w:hint="eastAsia"/>
                <w:sz w:val="24"/>
                <w:u w:val="single"/>
              </w:rPr>
              <w:t>（</w:t>
            </w:r>
            <w:r w:rsidR="006A0ADA" w:rsidRPr="008C1BE1">
              <w:rPr>
                <w:rFonts w:hint="eastAsia"/>
                <w:sz w:val="24"/>
                <w:u w:val="single"/>
              </w:rPr>
              <w:t>屈原管理区国家农业科技园</w:t>
            </w:r>
            <w:r w:rsidRPr="008C1BE1">
              <w:rPr>
                <w:rFonts w:hint="eastAsia"/>
                <w:sz w:val="24"/>
                <w:u w:val="single"/>
              </w:rPr>
              <w:t>）</w:t>
            </w:r>
            <w:r w:rsidRPr="008C1BE1">
              <w:rPr>
                <w:rFonts w:hint="eastAsia"/>
                <w:sz w:val="24"/>
              </w:rPr>
              <w:t>。</w:t>
            </w:r>
            <w:r w:rsidR="007D5137" w:rsidRPr="008C1BE1">
              <w:rPr>
                <w:rFonts w:hint="eastAsia"/>
                <w:sz w:val="24"/>
              </w:rPr>
              <w:t>中心位置坐标为</w:t>
            </w:r>
            <w:r w:rsidRPr="008C1BE1">
              <w:rPr>
                <w:rFonts w:hint="eastAsia"/>
                <w:sz w:val="24"/>
              </w:rPr>
              <w:t>东经</w:t>
            </w:r>
            <w:r w:rsidRPr="008C1BE1">
              <w:rPr>
                <w:rFonts w:hint="eastAsia"/>
                <w:sz w:val="24"/>
              </w:rPr>
              <w:t>112</w:t>
            </w:r>
            <w:r w:rsidRPr="008C1BE1">
              <w:rPr>
                <w:sz w:val="24"/>
              </w:rPr>
              <w:t>°</w:t>
            </w:r>
            <w:r w:rsidRPr="008C1BE1">
              <w:rPr>
                <w:rFonts w:hint="eastAsia"/>
                <w:sz w:val="24"/>
              </w:rPr>
              <w:t>59'16"</w:t>
            </w:r>
            <w:r w:rsidRPr="008C1BE1">
              <w:rPr>
                <w:rFonts w:hint="eastAsia"/>
                <w:sz w:val="24"/>
              </w:rPr>
              <w:t>，北纬</w:t>
            </w:r>
            <w:r w:rsidRPr="008C1BE1">
              <w:rPr>
                <w:rFonts w:hint="eastAsia"/>
                <w:sz w:val="24"/>
              </w:rPr>
              <w:t>28</w:t>
            </w:r>
            <w:r w:rsidRPr="008C1BE1">
              <w:rPr>
                <w:sz w:val="24"/>
              </w:rPr>
              <w:t>°</w:t>
            </w:r>
            <w:r w:rsidRPr="008C1BE1">
              <w:rPr>
                <w:rFonts w:hint="eastAsia"/>
                <w:sz w:val="24"/>
              </w:rPr>
              <w:t>51'34"</w:t>
            </w:r>
            <w:r w:rsidRPr="008C1BE1">
              <w:rPr>
                <w:rFonts w:hint="eastAsia"/>
                <w:sz w:val="24"/>
              </w:rPr>
              <w:t>。</w:t>
            </w:r>
          </w:p>
          <w:p w:rsidR="001B7E01" w:rsidRPr="008C1BE1" w:rsidRDefault="001B7E01" w:rsidP="00CE7F06">
            <w:pPr>
              <w:spacing w:line="360" w:lineRule="auto"/>
              <w:ind w:firstLineChars="200" w:firstLine="482"/>
              <w:rPr>
                <w:rFonts w:eastAsiaTheme="minorEastAsia"/>
                <w:b/>
                <w:sz w:val="24"/>
              </w:rPr>
            </w:pPr>
            <w:r w:rsidRPr="008C1BE1">
              <w:rPr>
                <w:rFonts w:eastAsiaTheme="minorEastAsia" w:hint="eastAsia"/>
                <w:b/>
                <w:sz w:val="24"/>
              </w:rPr>
              <w:t>2</w:t>
            </w:r>
            <w:r w:rsidRPr="008C1BE1">
              <w:rPr>
                <w:rFonts w:eastAsiaTheme="minorEastAsia"/>
                <w:b/>
                <w:sz w:val="24"/>
              </w:rPr>
              <w:t>.2</w:t>
            </w:r>
            <w:r w:rsidRPr="008C1BE1">
              <w:rPr>
                <w:rFonts w:eastAsiaTheme="minorEastAsia"/>
                <w:b/>
                <w:sz w:val="24"/>
              </w:rPr>
              <w:t>主要工程内容及规模</w:t>
            </w:r>
          </w:p>
          <w:p w:rsidR="007D5137" w:rsidRPr="008C1BE1" w:rsidRDefault="007D5137" w:rsidP="007D5137">
            <w:pPr>
              <w:spacing w:line="360" w:lineRule="auto"/>
              <w:ind w:firstLineChars="200" w:firstLine="480"/>
              <w:rPr>
                <w:rFonts w:eastAsiaTheme="minorEastAsia"/>
                <w:sz w:val="24"/>
              </w:rPr>
            </w:pPr>
            <w:bookmarkStart w:id="0" w:name="OLE_LINK66"/>
            <w:bookmarkStart w:id="1" w:name="OLE_LINK23"/>
            <w:r w:rsidRPr="008C1BE1">
              <w:rPr>
                <w:rFonts w:hint="eastAsia"/>
                <w:kern w:val="0"/>
                <w:sz w:val="24"/>
              </w:rPr>
              <w:t>本项目位于</w:t>
            </w:r>
            <w:r w:rsidRPr="008C1BE1">
              <w:rPr>
                <w:rFonts w:hint="eastAsia"/>
                <w:sz w:val="24"/>
              </w:rPr>
              <w:t>湖南省岳阳市屈原管理</w:t>
            </w:r>
            <w:proofErr w:type="gramStart"/>
            <w:r w:rsidRPr="008C1BE1">
              <w:rPr>
                <w:rFonts w:hint="eastAsia"/>
                <w:sz w:val="24"/>
              </w:rPr>
              <w:t>区河市镇</w:t>
            </w:r>
            <w:proofErr w:type="gramEnd"/>
            <w:r w:rsidRPr="008C1BE1">
              <w:rPr>
                <w:rFonts w:hint="eastAsia"/>
                <w:sz w:val="24"/>
              </w:rPr>
              <w:t>（</w:t>
            </w:r>
            <w:r w:rsidR="006A0ADA" w:rsidRPr="008C1BE1">
              <w:rPr>
                <w:rFonts w:hint="eastAsia"/>
                <w:sz w:val="24"/>
              </w:rPr>
              <w:t>屈原管理区国家农业科技园</w:t>
            </w:r>
            <w:r w:rsidRPr="008C1BE1">
              <w:rPr>
                <w:rFonts w:hint="eastAsia"/>
                <w:sz w:val="24"/>
              </w:rPr>
              <w:t>）。中心位置坐标为东经</w:t>
            </w:r>
            <w:r w:rsidRPr="008C1BE1">
              <w:rPr>
                <w:rFonts w:hint="eastAsia"/>
                <w:sz w:val="24"/>
              </w:rPr>
              <w:t>112</w:t>
            </w:r>
            <w:r w:rsidRPr="008C1BE1">
              <w:rPr>
                <w:sz w:val="24"/>
              </w:rPr>
              <w:t>°</w:t>
            </w:r>
            <w:r w:rsidRPr="008C1BE1">
              <w:rPr>
                <w:rFonts w:hint="eastAsia"/>
                <w:sz w:val="24"/>
              </w:rPr>
              <w:t>59'16"</w:t>
            </w:r>
            <w:r w:rsidRPr="008C1BE1">
              <w:rPr>
                <w:rFonts w:hint="eastAsia"/>
                <w:sz w:val="24"/>
              </w:rPr>
              <w:t>，北纬</w:t>
            </w:r>
            <w:r w:rsidRPr="008C1BE1">
              <w:rPr>
                <w:rFonts w:hint="eastAsia"/>
                <w:sz w:val="24"/>
              </w:rPr>
              <w:t>28</w:t>
            </w:r>
            <w:r w:rsidRPr="008C1BE1">
              <w:rPr>
                <w:sz w:val="24"/>
              </w:rPr>
              <w:t>°</w:t>
            </w:r>
            <w:r w:rsidRPr="008C1BE1">
              <w:rPr>
                <w:rFonts w:hint="eastAsia"/>
                <w:sz w:val="24"/>
              </w:rPr>
              <w:t>51'34"</w:t>
            </w:r>
            <w:r w:rsidRPr="008C1BE1">
              <w:rPr>
                <w:rFonts w:hint="eastAsia"/>
                <w:sz w:val="24"/>
              </w:rPr>
              <w:t>。</w:t>
            </w:r>
            <w:r w:rsidRPr="008C1BE1">
              <w:rPr>
                <w:rFonts w:ascii="宋体" w:hAnsi="宋体" w:cs="宋体" w:hint="eastAsia"/>
                <w:sz w:val="24"/>
              </w:rPr>
              <w:t>项目东边为湖南润德高分子材料有限公司，西边及南边</w:t>
            </w:r>
            <w:proofErr w:type="gramStart"/>
            <w:r w:rsidRPr="008C1BE1">
              <w:rPr>
                <w:rFonts w:ascii="宋体" w:hAnsi="宋体" w:cs="宋体" w:hint="eastAsia"/>
                <w:sz w:val="24"/>
              </w:rPr>
              <w:t>为惠众农庄</w:t>
            </w:r>
            <w:proofErr w:type="gramEnd"/>
            <w:r w:rsidRPr="008C1BE1">
              <w:rPr>
                <w:rFonts w:ascii="宋体" w:hAnsi="宋体" w:cs="宋体" w:hint="eastAsia"/>
                <w:sz w:val="24"/>
              </w:rPr>
              <w:t>、水上乐园，北边为丰旺农业农机专业合作社。</w:t>
            </w:r>
            <w:r w:rsidRPr="008C1BE1">
              <w:rPr>
                <w:rFonts w:eastAsiaTheme="minorEastAsia" w:hint="eastAsia"/>
                <w:sz w:val="24"/>
              </w:rPr>
              <w:t>项目地理位置优越，原辅材料运输方便。项目地理位置见附图</w:t>
            </w:r>
            <w:r w:rsidRPr="008C1BE1">
              <w:rPr>
                <w:rFonts w:eastAsiaTheme="minorEastAsia" w:hint="eastAsia"/>
                <w:sz w:val="24"/>
              </w:rPr>
              <w:t>1</w:t>
            </w:r>
            <w:r w:rsidRPr="008C1BE1">
              <w:rPr>
                <w:rFonts w:eastAsiaTheme="minorEastAsia" w:hint="eastAsia"/>
                <w:sz w:val="24"/>
              </w:rPr>
              <w:t>。</w:t>
            </w:r>
          </w:p>
          <w:p w:rsidR="007811FE" w:rsidRPr="008C1BE1" w:rsidRDefault="00AE2290" w:rsidP="007811FE">
            <w:pPr>
              <w:widowControl/>
              <w:spacing w:line="360" w:lineRule="auto"/>
              <w:ind w:firstLine="480"/>
              <w:jc w:val="left"/>
              <w:rPr>
                <w:kern w:val="0"/>
                <w:sz w:val="24"/>
              </w:rPr>
            </w:pPr>
            <w:r w:rsidRPr="008C1BE1">
              <w:rPr>
                <w:rFonts w:hint="eastAsia"/>
                <w:kern w:val="0"/>
                <w:sz w:val="24"/>
              </w:rPr>
              <w:t>本项目</w:t>
            </w:r>
            <w:r w:rsidR="007D5137" w:rsidRPr="008C1BE1">
              <w:rPr>
                <w:rFonts w:hint="eastAsia"/>
                <w:kern w:val="0"/>
                <w:sz w:val="24"/>
              </w:rPr>
              <w:t>总用地面积</w:t>
            </w:r>
            <w:r w:rsidR="007D5137" w:rsidRPr="008C1BE1">
              <w:rPr>
                <w:rFonts w:hint="eastAsia"/>
                <w:sz w:val="24"/>
              </w:rPr>
              <w:t>12203</w:t>
            </w:r>
            <w:r w:rsidR="007D5137" w:rsidRPr="008C1BE1">
              <w:rPr>
                <w:rFonts w:hint="eastAsia"/>
                <w:szCs w:val="21"/>
              </w:rPr>
              <w:t>m</w:t>
            </w:r>
            <w:r w:rsidR="007D5137" w:rsidRPr="008C1BE1">
              <w:rPr>
                <w:rFonts w:hint="eastAsia"/>
                <w:szCs w:val="21"/>
                <w:vertAlign w:val="superscript"/>
              </w:rPr>
              <w:t>2</w:t>
            </w:r>
            <w:r w:rsidR="007D5137" w:rsidRPr="008C1BE1">
              <w:rPr>
                <w:rFonts w:hint="eastAsia"/>
                <w:kern w:val="0"/>
                <w:sz w:val="24"/>
              </w:rPr>
              <w:t>，总建筑面积</w:t>
            </w:r>
            <w:r w:rsidR="00024992" w:rsidRPr="008C1BE1">
              <w:rPr>
                <w:kern w:val="0"/>
                <w:sz w:val="24"/>
              </w:rPr>
              <w:t>17301.24</w:t>
            </w:r>
            <w:r w:rsidR="007D5137" w:rsidRPr="008C1BE1">
              <w:rPr>
                <w:rFonts w:hint="eastAsia"/>
                <w:szCs w:val="21"/>
              </w:rPr>
              <w:t>m</w:t>
            </w:r>
            <w:r w:rsidR="007D5137" w:rsidRPr="008C1BE1">
              <w:rPr>
                <w:rFonts w:hint="eastAsia"/>
                <w:szCs w:val="21"/>
                <w:vertAlign w:val="superscript"/>
              </w:rPr>
              <w:t>2</w:t>
            </w:r>
            <w:r w:rsidR="007D5137" w:rsidRPr="008C1BE1">
              <w:rPr>
                <w:rFonts w:hint="eastAsia"/>
                <w:kern w:val="0"/>
                <w:sz w:val="24"/>
              </w:rPr>
              <w:t>，主要建筑物为</w:t>
            </w:r>
            <w:r w:rsidR="007D5137" w:rsidRPr="008C1BE1">
              <w:rPr>
                <w:rFonts w:hint="eastAsia"/>
                <w:kern w:val="0"/>
                <w:sz w:val="24"/>
              </w:rPr>
              <w:t>2</w:t>
            </w:r>
            <w:r w:rsidR="007D5137" w:rsidRPr="008C1BE1">
              <w:rPr>
                <w:rFonts w:hint="eastAsia"/>
                <w:kern w:val="0"/>
                <w:sz w:val="24"/>
              </w:rPr>
              <w:t>栋生产车间，并完善给排水、供配电、道路硬化等公用配套设施</w:t>
            </w:r>
            <w:bookmarkEnd w:id="0"/>
            <w:r w:rsidR="007D5137" w:rsidRPr="008C1BE1">
              <w:rPr>
                <w:rFonts w:hint="eastAsia"/>
                <w:kern w:val="0"/>
                <w:sz w:val="24"/>
              </w:rPr>
              <w:t>。</w:t>
            </w:r>
            <w:bookmarkEnd w:id="1"/>
            <w:r w:rsidR="007811FE" w:rsidRPr="008C1BE1">
              <w:rPr>
                <w:rFonts w:hint="eastAsia"/>
                <w:kern w:val="0"/>
                <w:sz w:val="24"/>
              </w:rPr>
              <w:t>建成后达到年产</w:t>
            </w:r>
            <w:r w:rsidR="007811FE" w:rsidRPr="008C1BE1">
              <w:rPr>
                <w:rFonts w:hint="eastAsia"/>
                <w:kern w:val="0"/>
                <w:sz w:val="24"/>
              </w:rPr>
              <w:t>3</w:t>
            </w:r>
            <w:r w:rsidR="007811FE" w:rsidRPr="008C1BE1">
              <w:rPr>
                <w:rFonts w:hint="eastAsia"/>
                <w:kern w:val="0"/>
                <w:sz w:val="24"/>
              </w:rPr>
              <w:t>万吨玻纤及改性材料的建设规模。</w:t>
            </w:r>
          </w:p>
          <w:p w:rsidR="007811FE" w:rsidRPr="008C1BE1" w:rsidRDefault="007811FE" w:rsidP="007811FE">
            <w:pPr>
              <w:widowControl/>
              <w:spacing w:line="360" w:lineRule="auto"/>
              <w:ind w:firstLine="480"/>
              <w:jc w:val="left"/>
              <w:rPr>
                <w:sz w:val="24"/>
              </w:rPr>
            </w:pPr>
            <w:r w:rsidRPr="008C1BE1">
              <w:rPr>
                <w:rFonts w:hint="eastAsia"/>
                <w:sz w:val="24"/>
              </w:rPr>
              <w:t>项目主要经济技术指标见下表</w:t>
            </w:r>
            <w:r w:rsidRPr="008C1BE1">
              <w:rPr>
                <w:rFonts w:hint="eastAsia"/>
                <w:sz w:val="24"/>
              </w:rPr>
              <w:t>1-1</w:t>
            </w:r>
            <w:r w:rsidRPr="008C1BE1">
              <w:rPr>
                <w:rFonts w:hint="eastAsia"/>
                <w:sz w:val="24"/>
              </w:rPr>
              <w:t>。</w:t>
            </w:r>
            <w:r w:rsidRPr="008C1BE1">
              <w:rPr>
                <w:rFonts w:eastAsiaTheme="minorEastAsia" w:hint="eastAsia"/>
                <w:sz w:val="24"/>
              </w:rPr>
              <w:t>具体建设内容及规模见表</w:t>
            </w:r>
            <w:r w:rsidRPr="008C1BE1">
              <w:rPr>
                <w:rFonts w:eastAsiaTheme="minorEastAsia" w:hint="eastAsia"/>
                <w:sz w:val="24"/>
              </w:rPr>
              <w:t>1-2</w:t>
            </w:r>
            <w:r w:rsidRPr="008C1BE1">
              <w:rPr>
                <w:rFonts w:eastAsiaTheme="minorEastAsia" w:hint="eastAsia"/>
                <w:sz w:val="24"/>
              </w:rPr>
              <w:t>。</w:t>
            </w:r>
          </w:p>
          <w:p w:rsidR="0074179B" w:rsidRPr="008C1BE1" w:rsidRDefault="0074179B" w:rsidP="0074179B">
            <w:pPr>
              <w:jc w:val="left"/>
              <w:rPr>
                <w:rFonts w:eastAsiaTheme="minorEastAsia"/>
                <w:b/>
                <w:szCs w:val="21"/>
              </w:rPr>
            </w:pPr>
            <w:r w:rsidRPr="008C1BE1">
              <w:rPr>
                <w:rFonts w:eastAsiaTheme="minorEastAsia" w:hint="eastAsia"/>
                <w:b/>
                <w:szCs w:val="21"/>
              </w:rPr>
              <w:t>表</w:t>
            </w:r>
            <w:r w:rsidRPr="008C1BE1">
              <w:rPr>
                <w:rFonts w:eastAsiaTheme="minorEastAsia" w:hint="eastAsia"/>
                <w:b/>
                <w:szCs w:val="21"/>
              </w:rPr>
              <w:t xml:space="preserve">1-1                     </w:t>
            </w:r>
            <w:r w:rsidRPr="008C1BE1">
              <w:rPr>
                <w:rFonts w:eastAsiaTheme="minorEastAsia" w:hint="eastAsia"/>
                <w:b/>
                <w:szCs w:val="21"/>
              </w:rPr>
              <w:t>项目主要经济技术指标一览表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3"/>
              <w:gridCol w:w="1256"/>
              <w:gridCol w:w="2882"/>
              <w:gridCol w:w="1152"/>
              <w:gridCol w:w="2511"/>
            </w:tblGrid>
            <w:tr w:rsidR="008C1BE1" w:rsidRPr="008C1BE1" w:rsidTr="00647188">
              <w:trPr>
                <w:jc w:val="center"/>
              </w:trPr>
              <w:tc>
                <w:tcPr>
                  <w:tcW w:w="653" w:type="pct"/>
                  <w:vAlign w:val="center"/>
                </w:tcPr>
                <w:p w:rsidR="0074179B" w:rsidRPr="008C1BE1" w:rsidRDefault="0074179B" w:rsidP="00EF6979">
                  <w:pPr>
                    <w:jc w:val="left"/>
                    <w:rPr>
                      <w:rFonts w:eastAsiaTheme="minorEastAsia"/>
                      <w:b/>
                      <w:szCs w:val="21"/>
                    </w:rPr>
                  </w:pPr>
                  <w:r w:rsidRPr="008C1BE1">
                    <w:rPr>
                      <w:rFonts w:eastAsiaTheme="minorEastAsia"/>
                      <w:b/>
                      <w:szCs w:val="21"/>
                    </w:rPr>
                    <w:t>序号</w:t>
                  </w:r>
                </w:p>
              </w:tc>
              <w:tc>
                <w:tcPr>
                  <w:tcW w:w="2306" w:type="pct"/>
                  <w:gridSpan w:val="2"/>
                  <w:vAlign w:val="center"/>
                </w:tcPr>
                <w:p w:rsidR="0074179B" w:rsidRPr="008C1BE1" w:rsidRDefault="0074179B" w:rsidP="00EF6979">
                  <w:pPr>
                    <w:jc w:val="left"/>
                    <w:rPr>
                      <w:rFonts w:eastAsiaTheme="minorEastAsia"/>
                      <w:b/>
                      <w:szCs w:val="21"/>
                    </w:rPr>
                  </w:pPr>
                  <w:r w:rsidRPr="008C1BE1">
                    <w:rPr>
                      <w:rFonts w:eastAsiaTheme="minorEastAsia"/>
                      <w:b/>
                      <w:szCs w:val="21"/>
                    </w:rPr>
                    <w:t>工程名称</w:t>
                  </w:r>
                </w:p>
              </w:tc>
              <w:tc>
                <w:tcPr>
                  <w:tcW w:w="642" w:type="pct"/>
                  <w:vAlign w:val="center"/>
                </w:tcPr>
                <w:p w:rsidR="0074179B" w:rsidRPr="008C1BE1" w:rsidRDefault="0074179B" w:rsidP="00EF6979">
                  <w:pPr>
                    <w:jc w:val="left"/>
                    <w:rPr>
                      <w:rFonts w:eastAsiaTheme="minorEastAsia"/>
                      <w:b/>
                      <w:szCs w:val="21"/>
                    </w:rPr>
                  </w:pPr>
                  <w:r w:rsidRPr="008C1BE1">
                    <w:rPr>
                      <w:rFonts w:eastAsiaTheme="minorEastAsia"/>
                      <w:b/>
                      <w:szCs w:val="21"/>
                    </w:rPr>
                    <w:t>单位</w:t>
                  </w:r>
                </w:p>
              </w:tc>
              <w:tc>
                <w:tcPr>
                  <w:tcW w:w="1399" w:type="pct"/>
                  <w:vAlign w:val="center"/>
                </w:tcPr>
                <w:p w:rsidR="0074179B" w:rsidRPr="008C1BE1" w:rsidRDefault="0074179B" w:rsidP="00EF6979">
                  <w:pPr>
                    <w:jc w:val="left"/>
                    <w:rPr>
                      <w:rFonts w:eastAsiaTheme="minorEastAsia"/>
                      <w:b/>
                      <w:szCs w:val="21"/>
                    </w:rPr>
                  </w:pPr>
                  <w:r w:rsidRPr="008C1BE1">
                    <w:rPr>
                      <w:rFonts w:eastAsiaTheme="minorEastAsia"/>
                      <w:b/>
                      <w:szCs w:val="21"/>
                    </w:rPr>
                    <w:t>数量</w:t>
                  </w:r>
                </w:p>
              </w:tc>
            </w:tr>
            <w:tr w:rsidR="008C1BE1" w:rsidRPr="008C1BE1" w:rsidTr="00647188">
              <w:trPr>
                <w:jc w:val="center"/>
              </w:trPr>
              <w:tc>
                <w:tcPr>
                  <w:tcW w:w="653" w:type="pct"/>
                  <w:vAlign w:val="center"/>
                </w:tcPr>
                <w:p w:rsidR="0074179B" w:rsidRPr="008C1BE1" w:rsidRDefault="0074179B" w:rsidP="00EF6979">
                  <w:pPr>
                    <w:jc w:val="left"/>
                    <w:rPr>
                      <w:rFonts w:eastAsiaTheme="minorEastAsia"/>
                      <w:szCs w:val="21"/>
                    </w:rPr>
                  </w:pPr>
                  <w:r w:rsidRPr="008C1BE1">
                    <w:rPr>
                      <w:rFonts w:eastAsiaTheme="minorEastAsia"/>
                      <w:szCs w:val="21"/>
                    </w:rPr>
                    <w:t>1</w:t>
                  </w:r>
                </w:p>
              </w:tc>
              <w:tc>
                <w:tcPr>
                  <w:tcW w:w="2306" w:type="pct"/>
                  <w:gridSpan w:val="2"/>
                  <w:vAlign w:val="center"/>
                </w:tcPr>
                <w:p w:rsidR="0074179B" w:rsidRPr="008C1BE1" w:rsidRDefault="0074179B" w:rsidP="00EF6979">
                  <w:pPr>
                    <w:jc w:val="left"/>
                    <w:rPr>
                      <w:rFonts w:eastAsiaTheme="minorEastAsia"/>
                      <w:szCs w:val="21"/>
                      <w:u w:val="single"/>
                    </w:rPr>
                  </w:pPr>
                  <w:r w:rsidRPr="008C1BE1">
                    <w:rPr>
                      <w:rFonts w:eastAsiaTheme="minorEastAsia"/>
                      <w:szCs w:val="21"/>
                      <w:u w:val="single"/>
                    </w:rPr>
                    <w:t>总用地面积</w:t>
                  </w:r>
                </w:p>
              </w:tc>
              <w:tc>
                <w:tcPr>
                  <w:tcW w:w="642" w:type="pct"/>
                  <w:vAlign w:val="center"/>
                </w:tcPr>
                <w:p w:rsidR="0074179B" w:rsidRPr="008C1BE1" w:rsidRDefault="0074179B" w:rsidP="00EF6979">
                  <w:pPr>
                    <w:jc w:val="left"/>
                    <w:rPr>
                      <w:rFonts w:eastAsiaTheme="minorEastAsia"/>
                      <w:szCs w:val="21"/>
                      <w:u w:val="single"/>
                    </w:rPr>
                  </w:pPr>
                  <w:r w:rsidRPr="008C1BE1">
                    <w:rPr>
                      <w:rFonts w:eastAsiaTheme="minorEastAsia"/>
                      <w:szCs w:val="21"/>
                      <w:u w:val="single"/>
                    </w:rPr>
                    <w:t>m</w:t>
                  </w:r>
                  <w:r w:rsidRPr="008C1BE1">
                    <w:rPr>
                      <w:rFonts w:eastAsiaTheme="minorEastAsia"/>
                      <w:szCs w:val="21"/>
                      <w:u w:val="single"/>
                      <w:vertAlign w:val="superscript"/>
                    </w:rPr>
                    <w:t>2</w:t>
                  </w:r>
                </w:p>
              </w:tc>
              <w:tc>
                <w:tcPr>
                  <w:tcW w:w="1399" w:type="pct"/>
                  <w:vAlign w:val="center"/>
                </w:tcPr>
                <w:p w:rsidR="0074179B" w:rsidRPr="008C1BE1" w:rsidRDefault="0074179B" w:rsidP="00EF6979">
                  <w:pPr>
                    <w:jc w:val="left"/>
                    <w:rPr>
                      <w:rFonts w:eastAsiaTheme="minorEastAsia"/>
                      <w:szCs w:val="21"/>
                      <w:u w:val="single"/>
                    </w:rPr>
                  </w:pPr>
                  <w:r w:rsidRPr="008C1BE1">
                    <w:rPr>
                      <w:rFonts w:eastAsiaTheme="minorEastAsia" w:hint="eastAsia"/>
                      <w:szCs w:val="21"/>
                      <w:u w:val="single"/>
                    </w:rPr>
                    <w:t>12203</w:t>
                  </w:r>
                </w:p>
              </w:tc>
            </w:tr>
            <w:tr w:rsidR="008C1BE1" w:rsidRPr="008C1BE1" w:rsidTr="00647188">
              <w:trPr>
                <w:jc w:val="center"/>
              </w:trPr>
              <w:tc>
                <w:tcPr>
                  <w:tcW w:w="653" w:type="pct"/>
                  <w:vAlign w:val="center"/>
                </w:tcPr>
                <w:p w:rsidR="0074179B" w:rsidRPr="008C1BE1" w:rsidRDefault="0074179B" w:rsidP="00EF6979">
                  <w:pPr>
                    <w:jc w:val="left"/>
                    <w:rPr>
                      <w:rFonts w:eastAsiaTheme="minorEastAsia"/>
                      <w:szCs w:val="21"/>
                    </w:rPr>
                  </w:pPr>
                  <w:r w:rsidRPr="008C1BE1">
                    <w:rPr>
                      <w:rFonts w:eastAsiaTheme="minorEastAsia" w:hint="eastAsia"/>
                      <w:szCs w:val="21"/>
                    </w:rPr>
                    <w:t>2</w:t>
                  </w:r>
                </w:p>
              </w:tc>
              <w:tc>
                <w:tcPr>
                  <w:tcW w:w="2306" w:type="pct"/>
                  <w:gridSpan w:val="2"/>
                  <w:vAlign w:val="center"/>
                </w:tcPr>
                <w:p w:rsidR="0074179B" w:rsidRPr="008C1BE1" w:rsidRDefault="0074179B" w:rsidP="00EF6979">
                  <w:pPr>
                    <w:jc w:val="left"/>
                    <w:rPr>
                      <w:rFonts w:eastAsiaTheme="minorEastAsia"/>
                      <w:szCs w:val="21"/>
                      <w:u w:val="single"/>
                    </w:rPr>
                  </w:pPr>
                  <w:r w:rsidRPr="008C1BE1">
                    <w:rPr>
                      <w:rFonts w:eastAsiaTheme="minorEastAsia"/>
                      <w:szCs w:val="21"/>
                      <w:u w:val="single"/>
                    </w:rPr>
                    <w:t>建筑占地面积</w:t>
                  </w:r>
                </w:p>
              </w:tc>
              <w:tc>
                <w:tcPr>
                  <w:tcW w:w="642" w:type="pct"/>
                  <w:vAlign w:val="center"/>
                </w:tcPr>
                <w:p w:rsidR="0074179B" w:rsidRPr="008C1BE1" w:rsidRDefault="0074179B" w:rsidP="00EF6979">
                  <w:pPr>
                    <w:jc w:val="left"/>
                    <w:rPr>
                      <w:rFonts w:eastAsiaTheme="minorEastAsia"/>
                      <w:szCs w:val="21"/>
                      <w:u w:val="single"/>
                    </w:rPr>
                  </w:pPr>
                  <w:r w:rsidRPr="008C1BE1">
                    <w:rPr>
                      <w:rFonts w:eastAsiaTheme="minorEastAsia"/>
                      <w:szCs w:val="21"/>
                      <w:u w:val="single"/>
                    </w:rPr>
                    <w:t>m</w:t>
                  </w:r>
                  <w:r w:rsidRPr="008C1BE1">
                    <w:rPr>
                      <w:rFonts w:eastAsiaTheme="minorEastAsia"/>
                      <w:szCs w:val="21"/>
                      <w:u w:val="single"/>
                      <w:vertAlign w:val="superscript"/>
                    </w:rPr>
                    <w:t>2</w:t>
                  </w:r>
                </w:p>
              </w:tc>
              <w:tc>
                <w:tcPr>
                  <w:tcW w:w="1399" w:type="pct"/>
                  <w:vAlign w:val="center"/>
                </w:tcPr>
                <w:p w:rsidR="0074179B" w:rsidRPr="008C1BE1" w:rsidRDefault="0074179B" w:rsidP="00EF6979">
                  <w:pPr>
                    <w:jc w:val="left"/>
                    <w:rPr>
                      <w:rFonts w:eastAsiaTheme="minorEastAsia"/>
                      <w:szCs w:val="21"/>
                      <w:u w:val="single"/>
                    </w:rPr>
                  </w:pPr>
                  <w:r w:rsidRPr="008C1BE1">
                    <w:rPr>
                      <w:rFonts w:eastAsiaTheme="minorEastAsia" w:hint="eastAsia"/>
                      <w:szCs w:val="21"/>
                      <w:u w:val="single"/>
                    </w:rPr>
                    <w:t>8635</w:t>
                  </w:r>
                </w:p>
              </w:tc>
            </w:tr>
            <w:tr w:rsidR="008C1BE1" w:rsidRPr="008C1BE1" w:rsidTr="00647188">
              <w:trPr>
                <w:jc w:val="center"/>
              </w:trPr>
              <w:tc>
                <w:tcPr>
                  <w:tcW w:w="653" w:type="pct"/>
                  <w:vAlign w:val="center"/>
                </w:tcPr>
                <w:p w:rsidR="0074179B" w:rsidRPr="008C1BE1" w:rsidRDefault="0074179B" w:rsidP="00EF6979">
                  <w:pPr>
                    <w:jc w:val="left"/>
                    <w:rPr>
                      <w:rFonts w:eastAsiaTheme="minorEastAsia"/>
                      <w:szCs w:val="21"/>
                    </w:rPr>
                  </w:pPr>
                  <w:r w:rsidRPr="008C1BE1">
                    <w:rPr>
                      <w:rFonts w:eastAsiaTheme="minorEastAsia" w:hint="eastAsia"/>
                      <w:szCs w:val="21"/>
                    </w:rPr>
                    <w:t>3</w:t>
                  </w:r>
                </w:p>
              </w:tc>
              <w:tc>
                <w:tcPr>
                  <w:tcW w:w="2306" w:type="pct"/>
                  <w:gridSpan w:val="2"/>
                  <w:vAlign w:val="center"/>
                </w:tcPr>
                <w:p w:rsidR="0074179B" w:rsidRPr="008C1BE1" w:rsidRDefault="0074179B" w:rsidP="00EF6979">
                  <w:pPr>
                    <w:jc w:val="left"/>
                    <w:rPr>
                      <w:rFonts w:eastAsiaTheme="minorEastAsia"/>
                      <w:szCs w:val="21"/>
                      <w:u w:val="single"/>
                    </w:rPr>
                  </w:pPr>
                  <w:r w:rsidRPr="008C1BE1">
                    <w:rPr>
                      <w:rFonts w:eastAsiaTheme="minorEastAsia"/>
                      <w:szCs w:val="21"/>
                      <w:u w:val="single"/>
                    </w:rPr>
                    <w:t>总建筑面积</w:t>
                  </w:r>
                </w:p>
              </w:tc>
              <w:tc>
                <w:tcPr>
                  <w:tcW w:w="642" w:type="pct"/>
                  <w:vAlign w:val="center"/>
                </w:tcPr>
                <w:p w:rsidR="0074179B" w:rsidRPr="008C1BE1" w:rsidRDefault="0074179B" w:rsidP="00EF6979">
                  <w:pPr>
                    <w:jc w:val="left"/>
                    <w:rPr>
                      <w:rFonts w:eastAsiaTheme="minorEastAsia"/>
                      <w:szCs w:val="21"/>
                      <w:u w:val="single"/>
                    </w:rPr>
                  </w:pPr>
                  <w:r w:rsidRPr="008C1BE1">
                    <w:rPr>
                      <w:rFonts w:eastAsiaTheme="minorEastAsia"/>
                      <w:szCs w:val="21"/>
                      <w:u w:val="single"/>
                    </w:rPr>
                    <w:t>m</w:t>
                  </w:r>
                  <w:r w:rsidRPr="008C1BE1">
                    <w:rPr>
                      <w:rFonts w:eastAsiaTheme="minorEastAsia"/>
                      <w:szCs w:val="21"/>
                      <w:u w:val="single"/>
                      <w:vertAlign w:val="superscript"/>
                    </w:rPr>
                    <w:t>2</w:t>
                  </w:r>
                </w:p>
              </w:tc>
              <w:tc>
                <w:tcPr>
                  <w:tcW w:w="1399" w:type="pct"/>
                  <w:vAlign w:val="center"/>
                </w:tcPr>
                <w:p w:rsidR="0074179B" w:rsidRPr="008C1BE1" w:rsidRDefault="00AE2290" w:rsidP="00EF6979">
                  <w:pPr>
                    <w:jc w:val="left"/>
                    <w:rPr>
                      <w:rFonts w:eastAsiaTheme="minorEastAsia"/>
                      <w:szCs w:val="21"/>
                      <w:u w:val="single"/>
                    </w:rPr>
                  </w:pPr>
                  <w:r w:rsidRPr="008C1BE1">
                    <w:rPr>
                      <w:rFonts w:eastAsiaTheme="minorEastAsia" w:hint="eastAsia"/>
                      <w:szCs w:val="21"/>
                      <w:u w:val="single"/>
                    </w:rPr>
                    <w:t>17301.24</w:t>
                  </w:r>
                </w:p>
              </w:tc>
            </w:tr>
            <w:tr w:rsidR="008C1BE1" w:rsidRPr="008C1BE1" w:rsidTr="00647188">
              <w:trPr>
                <w:jc w:val="center"/>
              </w:trPr>
              <w:tc>
                <w:tcPr>
                  <w:tcW w:w="653" w:type="pct"/>
                  <w:vMerge w:val="restart"/>
                  <w:vAlign w:val="center"/>
                </w:tcPr>
                <w:p w:rsidR="00647188" w:rsidRPr="008C1BE1" w:rsidRDefault="00647188" w:rsidP="00EF6979">
                  <w:pPr>
                    <w:jc w:val="left"/>
                    <w:rPr>
                      <w:rFonts w:eastAsiaTheme="minorEastAsia"/>
                      <w:szCs w:val="21"/>
                    </w:rPr>
                  </w:pPr>
                  <w:r w:rsidRPr="008C1BE1">
                    <w:rPr>
                      <w:rFonts w:eastAsiaTheme="minorEastAsia" w:hint="eastAsia"/>
                      <w:szCs w:val="21"/>
                    </w:rPr>
                    <w:t>4</w:t>
                  </w:r>
                </w:p>
              </w:tc>
              <w:tc>
                <w:tcPr>
                  <w:tcW w:w="700" w:type="pct"/>
                  <w:vMerge w:val="restart"/>
                  <w:tcBorders>
                    <w:right w:val="single" w:sz="4" w:space="0" w:color="auto"/>
                  </w:tcBorders>
                  <w:vAlign w:val="center"/>
                </w:tcPr>
                <w:p w:rsidR="00647188" w:rsidRPr="008C1BE1" w:rsidRDefault="00647188" w:rsidP="00EF6979">
                  <w:pPr>
                    <w:jc w:val="left"/>
                    <w:rPr>
                      <w:rFonts w:eastAsiaTheme="minorEastAsia"/>
                      <w:szCs w:val="21"/>
                      <w:u w:val="single"/>
                    </w:rPr>
                  </w:pPr>
                  <w:r w:rsidRPr="008C1BE1">
                    <w:rPr>
                      <w:rFonts w:eastAsiaTheme="minorEastAsia" w:hint="eastAsia"/>
                      <w:szCs w:val="21"/>
                      <w:u w:val="single"/>
                    </w:rPr>
                    <w:t>主体工程</w:t>
                  </w:r>
                </w:p>
              </w:tc>
              <w:tc>
                <w:tcPr>
                  <w:tcW w:w="1606" w:type="pct"/>
                  <w:tcBorders>
                    <w:left w:val="single" w:sz="4" w:space="0" w:color="auto"/>
                  </w:tcBorders>
                  <w:vAlign w:val="center"/>
                </w:tcPr>
                <w:p w:rsidR="00647188" w:rsidRPr="008C1BE1" w:rsidRDefault="00647188" w:rsidP="00B65329">
                  <w:pPr>
                    <w:jc w:val="left"/>
                    <w:rPr>
                      <w:rFonts w:eastAsiaTheme="minorEastAsia"/>
                      <w:szCs w:val="21"/>
                      <w:u w:val="single"/>
                    </w:rPr>
                  </w:pPr>
                  <w:r w:rsidRPr="008C1BE1">
                    <w:rPr>
                      <w:rFonts w:eastAsiaTheme="minorEastAsia" w:hint="eastAsia"/>
                      <w:szCs w:val="21"/>
                      <w:u w:val="single"/>
                    </w:rPr>
                    <w:t>1#</w:t>
                  </w:r>
                  <w:r w:rsidRPr="008C1BE1">
                    <w:rPr>
                      <w:rFonts w:eastAsiaTheme="minorEastAsia" w:hint="eastAsia"/>
                      <w:szCs w:val="21"/>
                      <w:u w:val="single"/>
                    </w:rPr>
                    <w:t>改性材料生产车间</w:t>
                  </w:r>
                </w:p>
              </w:tc>
              <w:tc>
                <w:tcPr>
                  <w:tcW w:w="642" w:type="pct"/>
                  <w:vAlign w:val="center"/>
                </w:tcPr>
                <w:p w:rsidR="00647188" w:rsidRPr="008C1BE1" w:rsidRDefault="00647188" w:rsidP="00B65329">
                  <w:pPr>
                    <w:jc w:val="left"/>
                    <w:rPr>
                      <w:rFonts w:eastAsiaTheme="minorEastAsia"/>
                      <w:szCs w:val="21"/>
                      <w:u w:val="single"/>
                    </w:rPr>
                  </w:pPr>
                  <w:r w:rsidRPr="008C1BE1">
                    <w:rPr>
                      <w:rFonts w:eastAsiaTheme="minorEastAsia"/>
                      <w:szCs w:val="21"/>
                      <w:u w:val="single"/>
                    </w:rPr>
                    <w:t>m</w:t>
                  </w:r>
                  <w:r w:rsidRPr="008C1BE1">
                    <w:rPr>
                      <w:rFonts w:eastAsiaTheme="minorEastAsia"/>
                      <w:szCs w:val="21"/>
                      <w:u w:val="single"/>
                      <w:vertAlign w:val="superscript"/>
                    </w:rPr>
                    <w:t>2</w:t>
                  </w:r>
                </w:p>
              </w:tc>
              <w:tc>
                <w:tcPr>
                  <w:tcW w:w="1399" w:type="pct"/>
                  <w:vAlign w:val="center"/>
                </w:tcPr>
                <w:p w:rsidR="00647188" w:rsidRPr="008C1BE1" w:rsidRDefault="00647188" w:rsidP="00B65329">
                  <w:pPr>
                    <w:jc w:val="left"/>
                    <w:rPr>
                      <w:rFonts w:eastAsiaTheme="minorEastAsia"/>
                      <w:szCs w:val="21"/>
                      <w:u w:val="single"/>
                    </w:rPr>
                  </w:pPr>
                  <w:r w:rsidRPr="008C1BE1">
                    <w:rPr>
                      <w:rFonts w:eastAsiaTheme="minorEastAsia" w:hint="eastAsia"/>
                      <w:szCs w:val="21"/>
                      <w:u w:val="single"/>
                    </w:rPr>
                    <w:t>6930.00</w:t>
                  </w:r>
                </w:p>
              </w:tc>
            </w:tr>
            <w:tr w:rsidR="008C1BE1" w:rsidRPr="008C1BE1" w:rsidTr="00647188">
              <w:trPr>
                <w:jc w:val="center"/>
              </w:trPr>
              <w:tc>
                <w:tcPr>
                  <w:tcW w:w="653" w:type="pct"/>
                  <w:vMerge/>
                  <w:vAlign w:val="center"/>
                </w:tcPr>
                <w:p w:rsidR="00647188" w:rsidRPr="008C1BE1" w:rsidRDefault="00647188" w:rsidP="00EF6979">
                  <w:pPr>
                    <w:jc w:val="left"/>
                    <w:rPr>
                      <w:rFonts w:eastAsiaTheme="minorEastAsia"/>
                      <w:szCs w:val="21"/>
                    </w:rPr>
                  </w:pPr>
                </w:p>
              </w:tc>
              <w:tc>
                <w:tcPr>
                  <w:tcW w:w="700" w:type="pct"/>
                  <w:vMerge/>
                  <w:tcBorders>
                    <w:right w:val="single" w:sz="4" w:space="0" w:color="auto"/>
                  </w:tcBorders>
                  <w:vAlign w:val="center"/>
                </w:tcPr>
                <w:p w:rsidR="00647188" w:rsidRPr="008C1BE1" w:rsidRDefault="00647188" w:rsidP="00EF6979">
                  <w:pPr>
                    <w:jc w:val="left"/>
                    <w:rPr>
                      <w:rFonts w:eastAsiaTheme="minorEastAsia"/>
                      <w:szCs w:val="21"/>
                      <w:u w:val="single"/>
                    </w:rPr>
                  </w:pPr>
                </w:p>
              </w:tc>
              <w:tc>
                <w:tcPr>
                  <w:tcW w:w="1606" w:type="pct"/>
                  <w:tcBorders>
                    <w:left w:val="single" w:sz="4" w:space="0" w:color="auto"/>
                  </w:tcBorders>
                  <w:vAlign w:val="center"/>
                </w:tcPr>
                <w:p w:rsidR="00647188" w:rsidRPr="008C1BE1" w:rsidRDefault="00647188" w:rsidP="00B65329">
                  <w:pPr>
                    <w:jc w:val="left"/>
                    <w:rPr>
                      <w:rFonts w:eastAsiaTheme="minorEastAsia"/>
                      <w:szCs w:val="21"/>
                      <w:u w:val="single"/>
                    </w:rPr>
                  </w:pPr>
                  <w:r w:rsidRPr="008C1BE1">
                    <w:rPr>
                      <w:rFonts w:eastAsiaTheme="minorEastAsia" w:hint="eastAsia"/>
                      <w:szCs w:val="21"/>
                      <w:u w:val="single"/>
                    </w:rPr>
                    <w:t>2#</w:t>
                  </w:r>
                  <w:r w:rsidRPr="008C1BE1">
                    <w:rPr>
                      <w:rFonts w:eastAsiaTheme="minorEastAsia" w:hint="eastAsia"/>
                      <w:szCs w:val="21"/>
                      <w:u w:val="single"/>
                    </w:rPr>
                    <w:t>玻纤</w:t>
                  </w:r>
                  <w:r w:rsidRPr="008C1BE1">
                    <w:rPr>
                      <w:rFonts w:eastAsiaTheme="minorEastAsia"/>
                      <w:szCs w:val="21"/>
                      <w:u w:val="single"/>
                    </w:rPr>
                    <w:t>生产车间</w:t>
                  </w:r>
                </w:p>
              </w:tc>
              <w:tc>
                <w:tcPr>
                  <w:tcW w:w="642" w:type="pct"/>
                  <w:vAlign w:val="center"/>
                </w:tcPr>
                <w:p w:rsidR="00647188" w:rsidRPr="008C1BE1" w:rsidRDefault="00647188" w:rsidP="00B65329">
                  <w:pPr>
                    <w:jc w:val="left"/>
                    <w:rPr>
                      <w:rFonts w:eastAsiaTheme="minorEastAsia"/>
                      <w:szCs w:val="21"/>
                      <w:u w:val="single"/>
                    </w:rPr>
                  </w:pPr>
                  <w:r w:rsidRPr="008C1BE1">
                    <w:rPr>
                      <w:rFonts w:eastAsiaTheme="minorEastAsia"/>
                      <w:szCs w:val="21"/>
                      <w:u w:val="single"/>
                    </w:rPr>
                    <w:t>m</w:t>
                  </w:r>
                  <w:r w:rsidRPr="008C1BE1">
                    <w:rPr>
                      <w:rFonts w:eastAsiaTheme="minorEastAsia"/>
                      <w:szCs w:val="21"/>
                      <w:u w:val="single"/>
                      <w:vertAlign w:val="superscript"/>
                    </w:rPr>
                    <w:t>2</w:t>
                  </w:r>
                </w:p>
              </w:tc>
              <w:tc>
                <w:tcPr>
                  <w:tcW w:w="1399" w:type="pct"/>
                  <w:vAlign w:val="center"/>
                </w:tcPr>
                <w:p w:rsidR="00647188" w:rsidRPr="008C1BE1" w:rsidRDefault="00647188" w:rsidP="00B65329">
                  <w:pPr>
                    <w:jc w:val="left"/>
                    <w:rPr>
                      <w:rFonts w:eastAsiaTheme="minorEastAsia"/>
                      <w:szCs w:val="21"/>
                      <w:u w:val="single"/>
                    </w:rPr>
                  </w:pPr>
                  <w:r w:rsidRPr="008C1BE1">
                    <w:rPr>
                      <w:rFonts w:eastAsiaTheme="minorEastAsia" w:hint="eastAsia"/>
                      <w:szCs w:val="21"/>
                      <w:u w:val="single"/>
                    </w:rPr>
                    <w:t>10340.00</w:t>
                  </w:r>
                </w:p>
              </w:tc>
            </w:tr>
            <w:tr w:rsidR="008C1BE1" w:rsidRPr="008C1BE1" w:rsidTr="00647188">
              <w:trPr>
                <w:jc w:val="center"/>
              </w:trPr>
              <w:tc>
                <w:tcPr>
                  <w:tcW w:w="653" w:type="pct"/>
                  <w:vMerge/>
                  <w:vAlign w:val="center"/>
                </w:tcPr>
                <w:p w:rsidR="00647188" w:rsidRPr="008C1BE1" w:rsidRDefault="00647188" w:rsidP="00EF6979">
                  <w:pPr>
                    <w:jc w:val="left"/>
                    <w:rPr>
                      <w:rFonts w:eastAsiaTheme="minorEastAsia"/>
                      <w:szCs w:val="21"/>
                    </w:rPr>
                  </w:pPr>
                </w:p>
              </w:tc>
              <w:tc>
                <w:tcPr>
                  <w:tcW w:w="700" w:type="pct"/>
                  <w:vMerge/>
                  <w:tcBorders>
                    <w:right w:val="single" w:sz="4" w:space="0" w:color="auto"/>
                  </w:tcBorders>
                  <w:vAlign w:val="center"/>
                </w:tcPr>
                <w:p w:rsidR="00647188" w:rsidRPr="008C1BE1" w:rsidRDefault="00647188" w:rsidP="00B65329">
                  <w:pPr>
                    <w:jc w:val="left"/>
                    <w:rPr>
                      <w:rFonts w:eastAsiaTheme="minorEastAsia"/>
                      <w:szCs w:val="21"/>
                      <w:u w:val="single"/>
                    </w:rPr>
                  </w:pPr>
                </w:p>
              </w:tc>
              <w:tc>
                <w:tcPr>
                  <w:tcW w:w="1606" w:type="pct"/>
                  <w:tcBorders>
                    <w:left w:val="single" w:sz="4" w:space="0" w:color="auto"/>
                  </w:tcBorders>
                  <w:vAlign w:val="center"/>
                </w:tcPr>
                <w:p w:rsidR="00647188" w:rsidRPr="008C1BE1" w:rsidRDefault="00647188" w:rsidP="00647188">
                  <w:pPr>
                    <w:jc w:val="left"/>
                    <w:rPr>
                      <w:rFonts w:eastAsiaTheme="minorEastAsia"/>
                      <w:szCs w:val="21"/>
                      <w:u w:val="single"/>
                    </w:rPr>
                  </w:pPr>
                  <w:r w:rsidRPr="008C1BE1">
                    <w:rPr>
                      <w:rFonts w:eastAsiaTheme="minorEastAsia" w:hint="eastAsia"/>
                      <w:szCs w:val="21"/>
                      <w:u w:val="single"/>
                    </w:rPr>
                    <w:t>门卫室</w:t>
                  </w:r>
                </w:p>
              </w:tc>
              <w:tc>
                <w:tcPr>
                  <w:tcW w:w="642" w:type="pct"/>
                  <w:vAlign w:val="center"/>
                </w:tcPr>
                <w:p w:rsidR="00647188" w:rsidRPr="008C1BE1" w:rsidRDefault="00647188" w:rsidP="00B65329">
                  <w:pPr>
                    <w:jc w:val="left"/>
                    <w:rPr>
                      <w:rFonts w:eastAsiaTheme="minorEastAsia"/>
                      <w:szCs w:val="21"/>
                      <w:u w:val="single"/>
                    </w:rPr>
                  </w:pPr>
                  <w:r w:rsidRPr="008C1BE1">
                    <w:rPr>
                      <w:rFonts w:eastAsiaTheme="minorEastAsia" w:hint="eastAsia"/>
                      <w:szCs w:val="21"/>
                      <w:u w:val="single"/>
                    </w:rPr>
                    <w:t>m</w:t>
                  </w:r>
                  <w:r w:rsidRPr="008C1BE1">
                    <w:rPr>
                      <w:rFonts w:eastAsiaTheme="minorEastAsia" w:hint="eastAsia"/>
                      <w:szCs w:val="21"/>
                      <w:u w:val="single"/>
                      <w:vertAlign w:val="superscript"/>
                    </w:rPr>
                    <w:t>2</w:t>
                  </w:r>
                </w:p>
              </w:tc>
              <w:tc>
                <w:tcPr>
                  <w:tcW w:w="1399" w:type="pct"/>
                  <w:vAlign w:val="center"/>
                </w:tcPr>
                <w:p w:rsidR="00647188" w:rsidRPr="008C1BE1" w:rsidRDefault="00647188" w:rsidP="00B65329">
                  <w:pPr>
                    <w:jc w:val="left"/>
                    <w:rPr>
                      <w:rFonts w:eastAsiaTheme="minorEastAsia"/>
                      <w:szCs w:val="21"/>
                      <w:u w:val="single"/>
                    </w:rPr>
                  </w:pPr>
                  <w:r w:rsidRPr="008C1BE1">
                    <w:rPr>
                      <w:rFonts w:eastAsiaTheme="minorEastAsia" w:hint="eastAsia"/>
                      <w:szCs w:val="21"/>
                      <w:u w:val="single"/>
                    </w:rPr>
                    <w:t>31.24</w:t>
                  </w:r>
                </w:p>
              </w:tc>
            </w:tr>
            <w:tr w:rsidR="008C1BE1" w:rsidRPr="008C1BE1" w:rsidTr="00647188">
              <w:trPr>
                <w:jc w:val="center"/>
              </w:trPr>
              <w:tc>
                <w:tcPr>
                  <w:tcW w:w="653" w:type="pct"/>
                  <w:vAlign w:val="center"/>
                </w:tcPr>
                <w:p w:rsidR="00AE2290" w:rsidRPr="008C1BE1" w:rsidRDefault="00AE2290" w:rsidP="00EF6979">
                  <w:pPr>
                    <w:jc w:val="left"/>
                    <w:rPr>
                      <w:rFonts w:eastAsiaTheme="minorEastAsia"/>
                      <w:szCs w:val="21"/>
                    </w:rPr>
                  </w:pPr>
                  <w:r w:rsidRPr="008C1BE1">
                    <w:rPr>
                      <w:rFonts w:eastAsiaTheme="minorEastAsia" w:hint="eastAsia"/>
                      <w:szCs w:val="21"/>
                    </w:rPr>
                    <w:t>5</w:t>
                  </w:r>
                </w:p>
              </w:tc>
              <w:tc>
                <w:tcPr>
                  <w:tcW w:w="2306" w:type="pct"/>
                  <w:gridSpan w:val="2"/>
                  <w:vAlign w:val="center"/>
                </w:tcPr>
                <w:p w:rsidR="00AE2290" w:rsidRPr="008C1BE1" w:rsidRDefault="00AE2290" w:rsidP="00EF6979">
                  <w:pPr>
                    <w:jc w:val="left"/>
                    <w:rPr>
                      <w:rFonts w:eastAsiaTheme="minorEastAsia"/>
                      <w:szCs w:val="21"/>
                      <w:u w:val="single"/>
                    </w:rPr>
                  </w:pPr>
                  <w:r w:rsidRPr="008C1BE1">
                    <w:rPr>
                      <w:rFonts w:eastAsiaTheme="minorEastAsia"/>
                      <w:szCs w:val="21"/>
                      <w:u w:val="single"/>
                    </w:rPr>
                    <w:t>建筑密度</w:t>
                  </w:r>
                </w:p>
              </w:tc>
              <w:tc>
                <w:tcPr>
                  <w:tcW w:w="2041" w:type="pct"/>
                  <w:gridSpan w:val="2"/>
                  <w:vAlign w:val="center"/>
                </w:tcPr>
                <w:p w:rsidR="00AE2290" w:rsidRPr="008C1BE1" w:rsidRDefault="00647188" w:rsidP="00EF6979">
                  <w:pPr>
                    <w:jc w:val="left"/>
                    <w:rPr>
                      <w:rFonts w:eastAsiaTheme="minorEastAsia"/>
                      <w:szCs w:val="21"/>
                      <w:u w:val="single"/>
                    </w:rPr>
                  </w:pPr>
                  <w:r w:rsidRPr="008C1BE1">
                    <w:rPr>
                      <w:rFonts w:eastAsiaTheme="minorEastAsia" w:hint="eastAsia"/>
                      <w:szCs w:val="21"/>
                      <w:u w:val="single"/>
                    </w:rPr>
                    <w:t>71</w:t>
                  </w:r>
                  <w:r w:rsidR="00AE2290" w:rsidRPr="008C1BE1">
                    <w:rPr>
                      <w:rFonts w:eastAsiaTheme="minorEastAsia" w:hint="eastAsia"/>
                      <w:szCs w:val="21"/>
                      <w:u w:val="single"/>
                    </w:rPr>
                    <w:t>%</w:t>
                  </w:r>
                </w:p>
              </w:tc>
            </w:tr>
            <w:tr w:rsidR="008C1BE1" w:rsidRPr="008C1BE1" w:rsidTr="00647188">
              <w:trPr>
                <w:jc w:val="center"/>
              </w:trPr>
              <w:tc>
                <w:tcPr>
                  <w:tcW w:w="653" w:type="pct"/>
                  <w:vAlign w:val="center"/>
                </w:tcPr>
                <w:p w:rsidR="00AE2290" w:rsidRPr="008C1BE1" w:rsidRDefault="00AE2290" w:rsidP="00EF6979">
                  <w:pPr>
                    <w:jc w:val="left"/>
                    <w:rPr>
                      <w:rFonts w:eastAsiaTheme="minorEastAsia"/>
                      <w:szCs w:val="21"/>
                    </w:rPr>
                  </w:pPr>
                  <w:r w:rsidRPr="008C1BE1">
                    <w:rPr>
                      <w:rFonts w:eastAsiaTheme="minorEastAsia" w:hint="eastAsia"/>
                      <w:szCs w:val="21"/>
                    </w:rPr>
                    <w:t>6</w:t>
                  </w:r>
                </w:p>
              </w:tc>
              <w:tc>
                <w:tcPr>
                  <w:tcW w:w="2306" w:type="pct"/>
                  <w:gridSpan w:val="2"/>
                  <w:vAlign w:val="center"/>
                </w:tcPr>
                <w:p w:rsidR="00AE2290" w:rsidRPr="008C1BE1" w:rsidRDefault="00AE2290" w:rsidP="00EF6979">
                  <w:pPr>
                    <w:jc w:val="left"/>
                    <w:rPr>
                      <w:rFonts w:eastAsiaTheme="minorEastAsia"/>
                      <w:szCs w:val="21"/>
                      <w:u w:val="single"/>
                    </w:rPr>
                  </w:pPr>
                  <w:r w:rsidRPr="008C1BE1">
                    <w:rPr>
                      <w:rFonts w:eastAsiaTheme="minorEastAsia"/>
                      <w:szCs w:val="21"/>
                      <w:u w:val="single"/>
                    </w:rPr>
                    <w:t>容积率</w:t>
                  </w:r>
                </w:p>
              </w:tc>
              <w:tc>
                <w:tcPr>
                  <w:tcW w:w="2041" w:type="pct"/>
                  <w:gridSpan w:val="2"/>
                  <w:vAlign w:val="center"/>
                </w:tcPr>
                <w:p w:rsidR="00AE2290" w:rsidRPr="008C1BE1" w:rsidRDefault="00AE2290" w:rsidP="00EF6979">
                  <w:pPr>
                    <w:jc w:val="left"/>
                    <w:rPr>
                      <w:rFonts w:eastAsiaTheme="minorEastAsia"/>
                      <w:szCs w:val="21"/>
                      <w:u w:val="single"/>
                    </w:rPr>
                  </w:pPr>
                  <w:r w:rsidRPr="008C1BE1">
                    <w:rPr>
                      <w:rFonts w:eastAsiaTheme="minorEastAsia" w:hint="eastAsia"/>
                      <w:szCs w:val="21"/>
                      <w:u w:val="single"/>
                    </w:rPr>
                    <w:t>1.42</w:t>
                  </w:r>
                </w:p>
              </w:tc>
            </w:tr>
            <w:tr w:rsidR="008C1BE1" w:rsidRPr="008C1BE1" w:rsidTr="00647188">
              <w:trPr>
                <w:jc w:val="center"/>
              </w:trPr>
              <w:tc>
                <w:tcPr>
                  <w:tcW w:w="653" w:type="pct"/>
                  <w:vAlign w:val="center"/>
                </w:tcPr>
                <w:p w:rsidR="00AE2290" w:rsidRPr="008C1BE1" w:rsidRDefault="00AE2290" w:rsidP="00EF6979">
                  <w:pPr>
                    <w:jc w:val="left"/>
                    <w:rPr>
                      <w:rFonts w:eastAsiaTheme="minorEastAsia"/>
                      <w:szCs w:val="21"/>
                    </w:rPr>
                  </w:pPr>
                  <w:r w:rsidRPr="008C1BE1">
                    <w:rPr>
                      <w:rFonts w:eastAsiaTheme="minorEastAsia" w:hint="eastAsia"/>
                      <w:szCs w:val="21"/>
                    </w:rPr>
                    <w:t>7</w:t>
                  </w:r>
                </w:p>
              </w:tc>
              <w:tc>
                <w:tcPr>
                  <w:tcW w:w="2306" w:type="pct"/>
                  <w:gridSpan w:val="2"/>
                  <w:vAlign w:val="center"/>
                </w:tcPr>
                <w:p w:rsidR="00AE2290" w:rsidRPr="008C1BE1" w:rsidRDefault="00AE2290" w:rsidP="00EF6979">
                  <w:pPr>
                    <w:jc w:val="left"/>
                    <w:rPr>
                      <w:rFonts w:eastAsiaTheme="minorEastAsia"/>
                      <w:szCs w:val="21"/>
                      <w:u w:val="single"/>
                    </w:rPr>
                  </w:pPr>
                  <w:r w:rsidRPr="008C1BE1">
                    <w:rPr>
                      <w:rFonts w:eastAsiaTheme="minorEastAsia" w:hint="eastAsia"/>
                      <w:szCs w:val="21"/>
                      <w:u w:val="single"/>
                    </w:rPr>
                    <w:t>绿地</w:t>
                  </w:r>
                  <w:r w:rsidRPr="008C1BE1">
                    <w:rPr>
                      <w:rFonts w:eastAsiaTheme="minorEastAsia"/>
                      <w:szCs w:val="21"/>
                      <w:u w:val="single"/>
                    </w:rPr>
                    <w:t>率</w:t>
                  </w:r>
                </w:p>
              </w:tc>
              <w:tc>
                <w:tcPr>
                  <w:tcW w:w="2041" w:type="pct"/>
                  <w:gridSpan w:val="2"/>
                  <w:vAlign w:val="center"/>
                </w:tcPr>
                <w:p w:rsidR="00AE2290" w:rsidRPr="008C1BE1" w:rsidRDefault="00AE2290" w:rsidP="00AE2290">
                  <w:pPr>
                    <w:jc w:val="left"/>
                    <w:rPr>
                      <w:rFonts w:eastAsiaTheme="minorEastAsia"/>
                      <w:szCs w:val="21"/>
                      <w:u w:val="single"/>
                    </w:rPr>
                  </w:pPr>
                  <w:r w:rsidRPr="008C1BE1">
                    <w:rPr>
                      <w:rFonts w:eastAsiaTheme="minorEastAsia" w:hint="eastAsia"/>
                      <w:szCs w:val="21"/>
                      <w:u w:val="single"/>
                    </w:rPr>
                    <w:t>11%</w:t>
                  </w:r>
                </w:p>
              </w:tc>
            </w:tr>
          </w:tbl>
          <w:p w:rsidR="001B7E01" w:rsidRPr="008C1BE1" w:rsidRDefault="007811FE" w:rsidP="0088295F">
            <w:pPr>
              <w:rPr>
                <w:rFonts w:eastAsiaTheme="minorEastAsia"/>
                <w:b/>
                <w:szCs w:val="21"/>
              </w:rPr>
            </w:pPr>
            <w:r w:rsidRPr="008C1BE1">
              <w:rPr>
                <w:rFonts w:eastAsiaTheme="minorEastAsia" w:hint="eastAsia"/>
                <w:b/>
                <w:szCs w:val="21"/>
              </w:rPr>
              <w:lastRenderedPageBreak/>
              <w:t>表</w:t>
            </w:r>
            <w:r w:rsidRPr="008C1BE1">
              <w:rPr>
                <w:rFonts w:eastAsiaTheme="minorEastAsia" w:hint="eastAsia"/>
                <w:b/>
                <w:szCs w:val="21"/>
              </w:rPr>
              <w:t>1-</w:t>
            </w:r>
            <w:r w:rsidR="0052236D" w:rsidRPr="008C1BE1">
              <w:rPr>
                <w:rFonts w:eastAsiaTheme="minorEastAsia" w:hint="eastAsia"/>
                <w:b/>
                <w:szCs w:val="21"/>
              </w:rPr>
              <w:t>2</w:t>
            </w:r>
            <w:r w:rsidR="006F3342" w:rsidRPr="008C1BE1">
              <w:rPr>
                <w:rFonts w:eastAsiaTheme="minorEastAsia" w:hint="eastAsia"/>
                <w:b/>
                <w:szCs w:val="21"/>
              </w:rPr>
              <w:t xml:space="preserve">                          </w:t>
            </w:r>
            <w:r w:rsidRPr="008C1BE1">
              <w:rPr>
                <w:rFonts w:eastAsiaTheme="minorEastAsia" w:hint="eastAsia"/>
                <w:b/>
                <w:szCs w:val="21"/>
              </w:rPr>
              <w:t>项目建设内容一览表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8"/>
              <w:gridCol w:w="1134"/>
              <w:gridCol w:w="6722"/>
            </w:tblGrid>
            <w:tr w:rsidR="008C1BE1" w:rsidRPr="008C1BE1" w:rsidTr="00A81200">
              <w:tc>
                <w:tcPr>
                  <w:tcW w:w="623" w:type="pct"/>
                  <w:vAlign w:val="center"/>
                </w:tcPr>
                <w:p w:rsidR="0074179B" w:rsidRPr="008C1BE1" w:rsidRDefault="0074179B" w:rsidP="007D5137">
                  <w:pPr>
                    <w:jc w:val="center"/>
                    <w:rPr>
                      <w:rFonts w:eastAsiaTheme="minorEastAsia"/>
                      <w:b/>
                      <w:szCs w:val="21"/>
                    </w:rPr>
                  </w:pPr>
                  <w:r w:rsidRPr="008C1BE1">
                    <w:rPr>
                      <w:rFonts w:eastAsiaTheme="minorEastAsia" w:hint="eastAsia"/>
                      <w:b/>
                      <w:szCs w:val="21"/>
                    </w:rPr>
                    <w:t>工程类型</w:t>
                  </w:r>
                </w:p>
              </w:tc>
              <w:tc>
                <w:tcPr>
                  <w:tcW w:w="632" w:type="pct"/>
                  <w:vAlign w:val="center"/>
                </w:tcPr>
                <w:p w:rsidR="0074179B" w:rsidRPr="008C1BE1" w:rsidRDefault="0074179B" w:rsidP="007D5137">
                  <w:pPr>
                    <w:jc w:val="center"/>
                    <w:rPr>
                      <w:rFonts w:eastAsiaTheme="minorEastAsia"/>
                      <w:b/>
                      <w:szCs w:val="21"/>
                    </w:rPr>
                  </w:pPr>
                  <w:r w:rsidRPr="008C1BE1">
                    <w:rPr>
                      <w:rFonts w:eastAsiaTheme="minorEastAsia" w:hint="eastAsia"/>
                      <w:b/>
                      <w:szCs w:val="21"/>
                    </w:rPr>
                    <w:t>建设内容</w:t>
                  </w:r>
                </w:p>
              </w:tc>
              <w:tc>
                <w:tcPr>
                  <w:tcW w:w="3745" w:type="pct"/>
                  <w:vAlign w:val="center"/>
                </w:tcPr>
                <w:p w:rsidR="0074179B" w:rsidRPr="008C1BE1" w:rsidRDefault="0074179B" w:rsidP="007D5137">
                  <w:pPr>
                    <w:jc w:val="center"/>
                    <w:rPr>
                      <w:rFonts w:eastAsiaTheme="minorEastAsia"/>
                      <w:b/>
                      <w:szCs w:val="21"/>
                    </w:rPr>
                  </w:pPr>
                  <w:r w:rsidRPr="008C1BE1">
                    <w:rPr>
                      <w:rFonts w:eastAsiaTheme="minorEastAsia" w:hint="eastAsia"/>
                      <w:b/>
                      <w:szCs w:val="21"/>
                    </w:rPr>
                    <w:t>规模</w:t>
                  </w:r>
                </w:p>
              </w:tc>
            </w:tr>
            <w:tr w:rsidR="008C1BE1" w:rsidRPr="008C1BE1" w:rsidTr="00A81200">
              <w:tc>
                <w:tcPr>
                  <w:tcW w:w="623" w:type="pct"/>
                  <w:vMerge w:val="restart"/>
                  <w:vAlign w:val="center"/>
                </w:tcPr>
                <w:p w:rsidR="0074179B" w:rsidRPr="008C1BE1" w:rsidRDefault="0074179B" w:rsidP="007D5137">
                  <w:pPr>
                    <w:jc w:val="center"/>
                    <w:rPr>
                      <w:rFonts w:eastAsiaTheme="minorEastAsia"/>
                      <w:szCs w:val="21"/>
                    </w:rPr>
                  </w:pPr>
                  <w:r w:rsidRPr="008C1BE1">
                    <w:rPr>
                      <w:rFonts w:eastAsiaTheme="minorEastAsia" w:hint="eastAsia"/>
                      <w:szCs w:val="21"/>
                    </w:rPr>
                    <w:t>主体工程</w:t>
                  </w: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玻纤</w:t>
                  </w:r>
                  <w:r w:rsidRPr="008C1BE1">
                    <w:rPr>
                      <w:rFonts w:eastAsiaTheme="minorEastAsia"/>
                      <w:szCs w:val="21"/>
                    </w:rPr>
                    <w:t>生产车间</w:t>
                  </w:r>
                </w:p>
              </w:tc>
              <w:tc>
                <w:tcPr>
                  <w:tcW w:w="3745" w:type="pct"/>
                  <w:vAlign w:val="center"/>
                </w:tcPr>
                <w:p w:rsidR="0074179B" w:rsidRPr="008C1BE1" w:rsidRDefault="0074179B" w:rsidP="007D5137">
                  <w:pPr>
                    <w:jc w:val="center"/>
                    <w:rPr>
                      <w:rFonts w:eastAsiaTheme="minorEastAsia"/>
                      <w:szCs w:val="21"/>
                      <w:u w:val="single"/>
                    </w:rPr>
                  </w:pPr>
                  <w:r w:rsidRPr="008C1BE1">
                    <w:rPr>
                      <w:rFonts w:eastAsiaTheme="minorEastAsia" w:hint="eastAsia"/>
                      <w:szCs w:val="21"/>
                      <w:u w:val="single"/>
                    </w:rPr>
                    <w:t>长</w:t>
                  </w:r>
                  <w:r w:rsidRPr="008C1BE1">
                    <w:rPr>
                      <w:rFonts w:eastAsiaTheme="minorEastAsia" w:hint="eastAsia"/>
                      <w:szCs w:val="21"/>
                      <w:u w:val="single"/>
                    </w:rPr>
                    <w:t>94m</w:t>
                  </w:r>
                  <w:r w:rsidRPr="008C1BE1">
                    <w:rPr>
                      <w:rFonts w:eastAsiaTheme="minorEastAsia" w:hint="eastAsia"/>
                      <w:szCs w:val="21"/>
                      <w:u w:val="single"/>
                    </w:rPr>
                    <w:t>、宽</w:t>
                  </w:r>
                  <w:r w:rsidRPr="008C1BE1">
                    <w:rPr>
                      <w:rFonts w:eastAsiaTheme="minorEastAsia" w:hint="eastAsia"/>
                      <w:szCs w:val="21"/>
                      <w:u w:val="single"/>
                    </w:rPr>
                    <w:t>55m</w:t>
                  </w:r>
                  <w:r w:rsidRPr="008C1BE1">
                    <w:rPr>
                      <w:rFonts w:eastAsiaTheme="minorEastAsia" w:hint="eastAsia"/>
                      <w:szCs w:val="21"/>
                      <w:u w:val="single"/>
                    </w:rPr>
                    <w:t>、高</w:t>
                  </w:r>
                  <w:r w:rsidRPr="008C1BE1">
                    <w:rPr>
                      <w:rFonts w:eastAsiaTheme="minorEastAsia" w:hint="eastAsia"/>
                      <w:szCs w:val="21"/>
                      <w:u w:val="single"/>
                    </w:rPr>
                    <w:t>8m</w:t>
                  </w:r>
                </w:p>
                <w:p w:rsidR="0074179B" w:rsidRPr="008C1BE1" w:rsidRDefault="0074179B" w:rsidP="00AE2290">
                  <w:pPr>
                    <w:pStyle w:val="a9"/>
                    <w:spacing w:after="0"/>
                    <w:jc w:val="center"/>
                    <w:rPr>
                      <w:rFonts w:eastAsiaTheme="minorEastAsia"/>
                      <w:szCs w:val="21"/>
                      <w:u w:val="single"/>
                    </w:rPr>
                  </w:pPr>
                  <w:r w:rsidRPr="008C1BE1">
                    <w:rPr>
                      <w:rFonts w:hint="eastAsia"/>
                      <w:u w:val="single"/>
                    </w:rPr>
                    <w:t>建筑面积</w:t>
                  </w:r>
                  <w:r w:rsidR="00AE2290" w:rsidRPr="008C1BE1">
                    <w:rPr>
                      <w:rFonts w:hint="eastAsia"/>
                      <w:u w:val="single"/>
                    </w:rPr>
                    <w:t>10340</w:t>
                  </w:r>
                  <w:r w:rsidRPr="008C1BE1">
                    <w:rPr>
                      <w:rFonts w:hint="eastAsia"/>
                      <w:u w:val="single"/>
                    </w:rPr>
                    <w:t>m</w:t>
                  </w:r>
                  <w:r w:rsidRPr="008C1BE1">
                    <w:rPr>
                      <w:rFonts w:hint="eastAsia"/>
                      <w:u w:val="single"/>
                      <w:vertAlign w:val="superscript"/>
                    </w:rPr>
                    <w:t>2</w:t>
                  </w:r>
                  <w:r w:rsidRPr="008C1BE1">
                    <w:rPr>
                      <w:rFonts w:hint="eastAsia"/>
                      <w:u w:val="single"/>
                    </w:rPr>
                    <w:t>，钢结构厂房</w:t>
                  </w:r>
                  <w:r w:rsidR="00AE2290" w:rsidRPr="008C1BE1">
                    <w:rPr>
                      <w:rFonts w:hint="eastAsia"/>
                      <w:u w:val="single"/>
                    </w:rPr>
                    <w:t>，</w:t>
                  </w:r>
                  <w:r w:rsidR="00024992" w:rsidRPr="008C1BE1">
                    <w:rPr>
                      <w:rFonts w:hint="eastAsia"/>
                      <w:u w:val="single"/>
                    </w:rPr>
                    <w:t>2F</w:t>
                  </w:r>
                  <w:r w:rsidR="00024992" w:rsidRPr="008C1BE1">
                    <w:rPr>
                      <w:rFonts w:hint="eastAsia"/>
                      <w:u w:val="single"/>
                    </w:rPr>
                    <w:t>。</w:t>
                  </w:r>
                </w:p>
              </w:tc>
            </w:tr>
            <w:tr w:rsidR="008C1BE1" w:rsidRPr="008C1BE1" w:rsidTr="00A81200">
              <w:tc>
                <w:tcPr>
                  <w:tcW w:w="623" w:type="pct"/>
                  <w:vMerge/>
                  <w:vAlign w:val="center"/>
                </w:tcPr>
                <w:p w:rsidR="0074179B" w:rsidRPr="008C1BE1" w:rsidRDefault="0074179B" w:rsidP="007D5137">
                  <w:pPr>
                    <w:jc w:val="center"/>
                    <w:rPr>
                      <w:rFonts w:eastAsiaTheme="minorEastAsia"/>
                      <w:szCs w:val="21"/>
                    </w:rPr>
                  </w:pP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改性材料生产车间</w:t>
                  </w:r>
                </w:p>
              </w:tc>
              <w:tc>
                <w:tcPr>
                  <w:tcW w:w="3745" w:type="pct"/>
                  <w:vAlign w:val="center"/>
                </w:tcPr>
                <w:p w:rsidR="0074179B" w:rsidRPr="008C1BE1" w:rsidRDefault="0074179B" w:rsidP="007D5137">
                  <w:pPr>
                    <w:jc w:val="center"/>
                    <w:rPr>
                      <w:rFonts w:eastAsiaTheme="minorEastAsia"/>
                      <w:szCs w:val="21"/>
                      <w:u w:val="single"/>
                    </w:rPr>
                  </w:pPr>
                  <w:r w:rsidRPr="008C1BE1">
                    <w:rPr>
                      <w:rFonts w:eastAsiaTheme="minorEastAsia" w:hint="eastAsia"/>
                      <w:szCs w:val="21"/>
                      <w:u w:val="single"/>
                    </w:rPr>
                    <w:t>长</w:t>
                  </w:r>
                  <w:r w:rsidRPr="008C1BE1">
                    <w:rPr>
                      <w:rFonts w:eastAsiaTheme="minorEastAsia" w:hint="eastAsia"/>
                      <w:szCs w:val="21"/>
                      <w:u w:val="single"/>
                    </w:rPr>
                    <w:t>63m</w:t>
                  </w:r>
                  <w:r w:rsidRPr="008C1BE1">
                    <w:rPr>
                      <w:rFonts w:eastAsiaTheme="minorEastAsia" w:hint="eastAsia"/>
                      <w:szCs w:val="21"/>
                      <w:u w:val="single"/>
                    </w:rPr>
                    <w:t>、宽</w:t>
                  </w:r>
                  <w:r w:rsidRPr="008C1BE1">
                    <w:rPr>
                      <w:rFonts w:eastAsiaTheme="minorEastAsia" w:hint="eastAsia"/>
                      <w:szCs w:val="21"/>
                      <w:u w:val="single"/>
                    </w:rPr>
                    <w:t>55m</w:t>
                  </w:r>
                  <w:r w:rsidRPr="008C1BE1">
                    <w:rPr>
                      <w:rFonts w:eastAsiaTheme="minorEastAsia" w:hint="eastAsia"/>
                      <w:szCs w:val="21"/>
                      <w:u w:val="single"/>
                    </w:rPr>
                    <w:t>、高</w:t>
                  </w:r>
                  <w:r w:rsidRPr="008C1BE1">
                    <w:rPr>
                      <w:rFonts w:eastAsiaTheme="minorEastAsia" w:hint="eastAsia"/>
                      <w:szCs w:val="21"/>
                      <w:u w:val="single"/>
                    </w:rPr>
                    <w:t>8m</w:t>
                  </w:r>
                </w:p>
                <w:p w:rsidR="0074179B" w:rsidRPr="008C1BE1" w:rsidRDefault="0074179B" w:rsidP="00AE2290">
                  <w:pPr>
                    <w:pStyle w:val="a9"/>
                    <w:spacing w:after="0"/>
                    <w:jc w:val="center"/>
                    <w:rPr>
                      <w:rFonts w:eastAsiaTheme="minorEastAsia"/>
                      <w:szCs w:val="21"/>
                      <w:u w:val="single"/>
                    </w:rPr>
                  </w:pPr>
                  <w:r w:rsidRPr="008C1BE1">
                    <w:rPr>
                      <w:rFonts w:hint="eastAsia"/>
                      <w:u w:val="single"/>
                    </w:rPr>
                    <w:t>建筑面积</w:t>
                  </w:r>
                  <w:r w:rsidR="00AE2290" w:rsidRPr="008C1BE1">
                    <w:rPr>
                      <w:rFonts w:hint="eastAsia"/>
                      <w:u w:val="single"/>
                    </w:rPr>
                    <w:t>6930</w:t>
                  </w:r>
                  <w:r w:rsidRPr="008C1BE1">
                    <w:rPr>
                      <w:rFonts w:hint="eastAsia"/>
                      <w:u w:val="single"/>
                    </w:rPr>
                    <w:t>m</w:t>
                  </w:r>
                  <w:r w:rsidRPr="008C1BE1">
                    <w:rPr>
                      <w:rFonts w:hint="eastAsia"/>
                      <w:u w:val="single"/>
                      <w:vertAlign w:val="superscript"/>
                    </w:rPr>
                    <w:t>2</w:t>
                  </w:r>
                  <w:r w:rsidRPr="008C1BE1">
                    <w:rPr>
                      <w:rFonts w:hint="eastAsia"/>
                      <w:u w:val="single"/>
                    </w:rPr>
                    <w:t>，钢结构厂房</w:t>
                  </w:r>
                  <w:r w:rsidR="00AE2290" w:rsidRPr="008C1BE1">
                    <w:rPr>
                      <w:rFonts w:hint="eastAsia"/>
                      <w:u w:val="single"/>
                    </w:rPr>
                    <w:t>，</w:t>
                  </w:r>
                  <w:r w:rsidR="00AE2290" w:rsidRPr="008C1BE1">
                    <w:rPr>
                      <w:rFonts w:hint="eastAsia"/>
                      <w:u w:val="single"/>
                    </w:rPr>
                    <w:t>2F</w:t>
                  </w:r>
                  <w:r w:rsidR="00AE2290" w:rsidRPr="008C1BE1">
                    <w:rPr>
                      <w:rFonts w:hint="eastAsia"/>
                      <w:u w:val="single"/>
                    </w:rPr>
                    <w:t>。</w:t>
                  </w:r>
                </w:p>
              </w:tc>
            </w:tr>
            <w:tr w:rsidR="008C1BE1" w:rsidRPr="008C1BE1" w:rsidTr="00A81200">
              <w:tc>
                <w:tcPr>
                  <w:tcW w:w="623" w:type="pct"/>
                  <w:vMerge w:val="restart"/>
                  <w:vAlign w:val="center"/>
                </w:tcPr>
                <w:p w:rsidR="00AE2290" w:rsidRPr="008C1BE1" w:rsidRDefault="00AE2290" w:rsidP="007D5137">
                  <w:pPr>
                    <w:jc w:val="center"/>
                    <w:rPr>
                      <w:rFonts w:eastAsiaTheme="minorEastAsia"/>
                      <w:szCs w:val="21"/>
                    </w:rPr>
                  </w:pPr>
                  <w:r w:rsidRPr="008C1BE1">
                    <w:rPr>
                      <w:rFonts w:eastAsiaTheme="minorEastAsia" w:hint="eastAsia"/>
                      <w:szCs w:val="21"/>
                    </w:rPr>
                    <w:t>辅助及储运工程</w:t>
                  </w:r>
                </w:p>
              </w:tc>
              <w:tc>
                <w:tcPr>
                  <w:tcW w:w="632" w:type="pct"/>
                  <w:vAlign w:val="center"/>
                </w:tcPr>
                <w:p w:rsidR="00AE2290" w:rsidRPr="008C1BE1" w:rsidRDefault="00AE2290" w:rsidP="007D5137">
                  <w:pPr>
                    <w:jc w:val="center"/>
                    <w:rPr>
                      <w:rFonts w:eastAsiaTheme="minorEastAsia"/>
                      <w:szCs w:val="21"/>
                    </w:rPr>
                  </w:pPr>
                  <w:r w:rsidRPr="008C1BE1">
                    <w:rPr>
                      <w:rFonts w:eastAsiaTheme="minorEastAsia" w:hint="eastAsia"/>
                      <w:szCs w:val="21"/>
                    </w:rPr>
                    <w:t>原辅材料及成品仓储区</w:t>
                  </w:r>
                </w:p>
              </w:tc>
              <w:tc>
                <w:tcPr>
                  <w:tcW w:w="3745" w:type="pct"/>
                  <w:vAlign w:val="center"/>
                </w:tcPr>
                <w:p w:rsidR="00AE2290" w:rsidRPr="008C1BE1" w:rsidRDefault="00AE2290" w:rsidP="007D5137">
                  <w:pPr>
                    <w:jc w:val="left"/>
                    <w:rPr>
                      <w:rFonts w:eastAsiaTheme="minorEastAsia"/>
                      <w:szCs w:val="21"/>
                    </w:rPr>
                  </w:pPr>
                  <w:r w:rsidRPr="008C1BE1">
                    <w:rPr>
                      <w:rFonts w:eastAsiaTheme="minorEastAsia" w:hint="eastAsia"/>
                      <w:szCs w:val="21"/>
                    </w:rPr>
                    <w:t>玻纤</w:t>
                  </w:r>
                  <w:r w:rsidRPr="008C1BE1">
                    <w:rPr>
                      <w:rFonts w:eastAsiaTheme="minorEastAsia"/>
                      <w:szCs w:val="21"/>
                    </w:rPr>
                    <w:t>生产车间</w:t>
                  </w:r>
                  <w:r w:rsidRPr="008C1BE1">
                    <w:rPr>
                      <w:rFonts w:eastAsiaTheme="minorEastAsia" w:hint="eastAsia"/>
                      <w:szCs w:val="21"/>
                    </w:rPr>
                    <w:t>、改性材料生产车间均设置原材料及成品仓储区，其中玻纤</w:t>
                  </w:r>
                  <w:r w:rsidRPr="008C1BE1">
                    <w:rPr>
                      <w:rFonts w:eastAsiaTheme="minorEastAsia"/>
                      <w:szCs w:val="21"/>
                    </w:rPr>
                    <w:t>生产车间内</w:t>
                  </w:r>
                  <w:r w:rsidRPr="008C1BE1">
                    <w:rPr>
                      <w:rFonts w:eastAsiaTheme="minorEastAsia" w:hint="eastAsia"/>
                      <w:szCs w:val="21"/>
                    </w:rPr>
                    <w:t>仓储</w:t>
                  </w:r>
                  <w:r w:rsidRPr="008C1BE1">
                    <w:rPr>
                      <w:rFonts w:eastAsiaTheme="minorEastAsia"/>
                      <w:szCs w:val="21"/>
                    </w:rPr>
                    <w:t>区面积约</w:t>
                  </w:r>
                  <w:r w:rsidRPr="008C1BE1">
                    <w:rPr>
                      <w:rFonts w:eastAsiaTheme="minorEastAsia" w:hint="eastAsia"/>
                      <w:szCs w:val="21"/>
                    </w:rPr>
                    <w:t>1500m</w:t>
                  </w:r>
                  <w:r w:rsidRPr="008C1BE1">
                    <w:rPr>
                      <w:rFonts w:eastAsiaTheme="minorEastAsia" w:hint="eastAsia"/>
                      <w:szCs w:val="21"/>
                      <w:vertAlign w:val="superscript"/>
                    </w:rPr>
                    <w:t>2</w:t>
                  </w:r>
                  <w:r w:rsidRPr="008C1BE1">
                    <w:rPr>
                      <w:rFonts w:eastAsiaTheme="minorEastAsia" w:hint="eastAsia"/>
                      <w:szCs w:val="21"/>
                    </w:rPr>
                    <w:t>，改性材料生产车间仓储区面积约</w:t>
                  </w:r>
                  <w:r w:rsidRPr="008C1BE1">
                    <w:rPr>
                      <w:rFonts w:eastAsiaTheme="minorEastAsia" w:hint="eastAsia"/>
                      <w:szCs w:val="21"/>
                    </w:rPr>
                    <w:t>1000m</w:t>
                  </w:r>
                  <w:r w:rsidRPr="008C1BE1">
                    <w:rPr>
                      <w:rFonts w:eastAsiaTheme="minorEastAsia" w:hint="eastAsia"/>
                      <w:szCs w:val="21"/>
                      <w:vertAlign w:val="superscript"/>
                    </w:rPr>
                    <w:t>2</w:t>
                  </w:r>
                  <w:r w:rsidRPr="008C1BE1">
                    <w:rPr>
                      <w:rFonts w:eastAsiaTheme="minorEastAsia" w:hint="eastAsia"/>
                      <w:szCs w:val="21"/>
                    </w:rPr>
                    <w:t>。</w:t>
                  </w:r>
                </w:p>
              </w:tc>
            </w:tr>
            <w:tr w:rsidR="008C1BE1" w:rsidRPr="008C1BE1" w:rsidTr="00A81200">
              <w:tc>
                <w:tcPr>
                  <w:tcW w:w="623" w:type="pct"/>
                  <w:vMerge/>
                  <w:vAlign w:val="center"/>
                </w:tcPr>
                <w:p w:rsidR="00AE2290" w:rsidRPr="008C1BE1" w:rsidRDefault="00AE2290" w:rsidP="007D5137">
                  <w:pPr>
                    <w:jc w:val="center"/>
                    <w:rPr>
                      <w:rFonts w:eastAsiaTheme="minorEastAsia"/>
                      <w:szCs w:val="21"/>
                    </w:rPr>
                  </w:pPr>
                </w:p>
              </w:tc>
              <w:tc>
                <w:tcPr>
                  <w:tcW w:w="632" w:type="pct"/>
                  <w:vAlign w:val="center"/>
                </w:tcPr>
                <w:p w:rsidR="00AE2290" w:rsidRPr="008C1BE1" w:rsidRDefault="00AE2290" w:rsidP="007D5137">
                  <w:pPr>
                    <w:jc w:val="center"/>
                    <w:rPr>
                      <w:rFonts w:eastAsiaTheme="minorEastAsia"/>
                      <w:szCs w:val="21"/>
                    </w:rPr>
                  </w:pPr>
                  <w:r w:rsidRPr="008C1BE1">
                    <w:rPr>
                      <w:rFonts w:eastAsiaTheme="minorEastAsia"/>
                      <w:szCs w:val="21"/>
                    </w:rPr>
                    <w:t>办公区</w:t>
                  </w:r>
                </w:p>
              </w:tc>
              <w:tc>
                <w:tcPr>
                  <w:tcW w:w="3745" w:type="pct"/>
                  <w:vAlign w:val="center"/>
                </w:tcPr>
                <w:p w:rsidR="00AE2290" w:rsidRPr="008C1BE1" w:rsidRDefault="00AE2290" w:rsidP="007D5137">
                  <w:pPr>
                    <w:jc w:val="left"/>
                    <w:rPr>
                      <w:rFonts w:eastAsiaTheme="minorEastAsia"/>
                      <w:szCs w:val="21"/>
                    </w:rPr>
                  </w:pPr>
                  <w:r w:rsidRPr="008C1BE1">
                    <w:rPr>
                      <w:rFonts w:eastAsiaTheme="minorEastAsia" w:hint="eastAsia"/>
                      <w:szCs w:val="21"/>
                    </w:rPr>
                    <w:t>玻纤</w:t>
                  </w:r>
                  <w:r w:rsidRPr="008C1BE1">
                    <w:rPr>
                      <w:rFonts w:eastAsiaTheme="minorEastAsia"/>
                      <w:szCs w:val="21"/>
                    </w:rPr>
                    <w:t>生产车间内设置办公区</w:t>
                  </w:r>
                  <w:r w:rsidRPr="008C1BE1">
                    <w:rPr>
                      <w:rFonts w:eastAsiaTheme="minorEastAsia" w:hint="eastAsia"/>
                      <w:szCs w:val="21"/>
                    </w:rPr>
                    <w:t>，</w:t>
                  </w:r>
                  <w:r w:rsidRPr="008C1BE1">
                    <w:rPr>
                      <w:rFonts w:eastAsiaTheme="minorEastAsia"/>
                      <w:szCs w:val="21"/>
                    </w:rPr>
                    <w:t>约</w:t>
                  </w:r>
                  <w:r w:rsidRPr="008C1BE1">
                    <w:rPr>
                      <w:rFonts w:eastAsiaTheme="minorEastAsia" w:hint="eastAsia"/>
                      <w:szCs w:val="21"/>
                    </w:rPr>
                    <w:t>200m</w:t>
                  </w:r>
                  <w:r w:rsidRPr="008C1BE1">
                    <w:rPr>
                      <w:rFonts w:eastAsiaTheme="minorEastAsia" w:hint="eastAsia"/>
                      <w:szCs w:val="21"/>
                      <w:vertAlign w:val="superscript"/>
                    </w:rPr>
                    <w:t>2</w:t>
                  </w:r>
                  <w:r w:rsidRPr="008C1BE1">
                    <w:rPr>
                      <w:rFonts w:eastAsiaTheme="minorEastAsia" w:hint="eastAsia"/>
                      <w:szCs w:val="21"/>
                    </w:rPr>
                    <w:t>，不设置食堂和员工宿舍。</w:t>
                  </w:r>
                </w:p>
              </w:tc>
            </w:tr>
            <w:tr w:rsidR="008C1BE1" w:rsidRPr="008C1BE1" w:rsidTr="00A81200">
              <w:tc>
                <w:tcPr>
                  <w:tcW w:w="623" w:type="pct"/>
                  <w:vMerge/>
                  <w:vAlign w:val="center"/>
                </w:tcPr>
                <w:p w:rsidR="00AE2290" w:rsidRPr="008C1BE1" w:rsidRDefault="00AE2290" w:rsidP="007D5137">
                  <w:pPr>
                    <w:jc w:val="center"/>
                    <w:rPr>
                      <w:rFonts w:eastAsiaTheme="minorEastAsia"/>
                      <w:szCs w:val="21"/>
                    </w:rPr>
                  </w:pPr>
                </w:p>
              </w:tc>
              <w:tc>
                <w:tcPr>
                  <w:tcW w:w="632" w:type="pct"/>
                  <w:vAlign w:val="center"/>
                </w:tcPr>
                <w:p w:rsidR="00AE2290" w:rsidRPr="008C1BE1" w:rsidRDefault="00AE2290" w:rsidP="007D5137">
                  <w:pPr>
                    <w:jc w:val="center"/>
                    <w:rPr>
                      <w:rFonts w:eastAsiaTheme="minorEastAsia"/>
                      <w:szCs w:val="21"/>
                    </w:rPr>
                  </w:pPr>
                  <w:r w:rsidRPr="008C1BE1">
                    <w:rPr>
                      <w:rFonts w:eastAsiaTheme="minorEastAsia"/>
                      <w:szCs w:val="21"/>
                    </w:rPr>
                    <w:t>门卫室</w:t>
                  </w:r>
                </w:p>
              </w:tc>
              <w:tc>
                <w:tcPr>
                  <w:tcW w:w="3745" w:type="pct"/>
                  <w:vAlign w:val="center"/>
                </w:tcPr>
                <w:p w:rsidR="00AE2290" w:rsidRPr="008C1BE1" w:rsidRDefault="00AE2290" w:rsidP="007D5137">
                  <w:pPr>
                    <w:jc w:val="left"/>
                    <w:rPr>
                      <w:rFonts w:eastAsiaTheme="minorEastAsia"/>
                      <w:szCs w:val="21"/>
                    </w:rPr>
                  </w:pPr>
                  <w:r w:rsidRPr="008C1BE1">
                    <w:rPr>
                      <w:rFonts w:eastAsiaTheme="minorEastAsia" w:hint="eastAsia"/>
                      <w:szCs w:val="21"/>
                    </w:rPr>
                    <w:t>门卫</w:t>
                  </w:r>
                  <w:proofErr w:type="gramStart"/>
                  <w:r w:rsidRPr="008C1BE1">
                    <w:rPr>
                      <w:rFonts w:eastAsiaTheme="minorEastAsia" w:hint="eastAsia"/>
                      <w:szCs w:val="21"/>
                    </w:rPr>
                    <w:t>室面积</w:t>
                  </w:r>
                  <w:proofErr w:type="gramEnd"/>
                  <w:r w:rsidRPr="008C1BE1">
                    <w:rPr>
                      <w:rFonts w:eastAsiaTheme="minorEastAsia" w:hint="eastAsia"/>
                      <w:szCs w:val="21"/>
                    </w:rPr>
                    <w:t>为</w:t>
                  </w:r>
                  <w:r w:rsidRPr="008C1BE1">
                    <w:rPr>
                      <w:rFonts w:eastAsiaTheme="minorEastAsia" w:hint="eastAsia"/>
                      <w:szCs w:val="21"/>
                    </w:rPr>
                    <w:t>32.24m</w:t>
                  </w:r>
                  <w:r w:rsidRPr="008C1BE1">
                    <w:rPr>
                      <w:rFonts w:eastAsiaTheme="minorEastAsia" w:hint="eastAsia"/>
                      <w:szCs w:val="21"/>
                      <w:vertAlign w:val="superscript"/>
                    </w:rPr>
                    <w:t>2</w:t>
                  </w:r>
                  <w:r w:rsidRPr="008C1BE1">
                    <w:rPr>
                      <w:rFonts w:eastAsiaTheme="minorEastAsia" w:hint="eastAsia"/>
                      <w:szCs w:val="21"/>
                    </w:rPr>
                    <w:t>。</w:t>
                  </w:r>
                </w:p>
              </w:tc>
            </w:tr>
            <w:tr w:rsidR="008C1BE1" w:rsidRPr="008C1BE1" w:rsidTr="00A81200">
              <w:tc>
                <w:tcPr>
                  <w:tcW w:w="623" w:type="pct"/>
                  <w:vMerge w:val="restart"/>
                  <w:vAlign w:val="center"/>
                </w:tcPr>
                <w:p w:rsidR="0074179B" w:rsidRPr="008C1BE1" w:rsidRDefault="0074179B" w:rsidP="007D5137">
                  <w:pPr>
                    <w:jc w:val="center"/>
                    <w:rPr>
                      <w:rFonts w:eastAsiaTheme="minorEastAsia"/>
                      <w:szCs w:val="21"/>
                    </w:rPr>
                  </w:pPr>
                  <w:r w:rsidRPr="008C1BE1">
                    <w:rPr>
                      <w:rFonts w:eastAsiaTheme="minorEastAsia" w:hint="eastAsia"/>
                      <w:szCs w:val="21"/>
                    </w:rPr>
                    <w:t>公用工程</w:t>
                  </w: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给排水</w:t>
                  </w:r>
                </w:p>
              </w:tc>
              <w:tc>
                <w:tcPr>
                  <w:tcW w:w="3745" w:type="pct"/>
                  <w:vAlign w:val="center"/>
                </w:tcPr>
                <w:p w:rsidR="0074179B" w:rsidRPr="008C1BE1" w:rsidRDefault="0074179B" w:rsidP="007D5137">
                  <w:pPr>
                    <w:jc w:val="left"/>
                    <w:rPr>
                      <w:rFonts w:eastAsiaTheme="minorEastAsia"/>
                      <w:szCs w:val="21"/>
                    </w:rPr>
                  </w:pPr>
                  <w:r w:rsidRPr="008C1BE1">
                    <w:rPr>
                      <w:rFonts w:eastAsiaTheme="minorEastAsia" w:hint="eastAsia"/>
                      <w:szCs w:val="21"/>
                    </w:rPr>
                    <w:t>依托区域市政自来水网提供，本项目实行雨污分流制</w:t>
                  </w:r>
                </w:p>
              </w:tc>
            </w:tr>
            <w:tr w:rsidR="008C1BE1" w:rsidRPr="008C1BE1" w:rsidTr="00A81200">
              <w:tc>
                <w:tcPr>
                  <w:tcW w:w="623" w:type="pct"/>
                  <w:vMerge/>
                  <w:vAlign w:val="center"/>
                </w:tcPr>
                <w:p w:rsidR="0074179B" w:rsidRPr="008C1BE1" w:rsidRDefault="0074179B" w:rsidP="007D5137">
                  <w:pPr>
                    <w:jc w:val="center"/>
                    <w:rPr>
                      <w:rFonts w:eastAsiaTheme="minorEastAsia"/>
                      <w:szCs w:val="21"/>
                    </w:rPr>
                  </w:pP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供电</w:t>
                  </w:r>
                </w:p>
              </w:tc>
              <w:tc>
                <w:tcPr>
                  <w:tcW w:w="3745" w:type="pct"/>
                  <w:vAlign w:val="center"/>
                </w:tcPr>
                <w:p w:rsidR="0074179B" w:rsidRPr="008C1BE1" w:rsidRDefault="0074179B" w:rsidP="007D5137">
                  <w:pPr>
                    <w:jc w:val="left"/>
                    <w:rPr>
                      <w:rFonts w:eastAsiaTheme="minorEastAsia"/>
                      <w:szCs w:val="21"/>
                    </w:rPr>
                  </w:pPr>
                  <w:r w:rsidRPr="008C1BE1">
                    <w:rPr>
                      <w:rFonts w:eastAsiaTheme="minorEastAsia" w:hint="eastAsia"/>
                      <w:szCs w:val="21"/>
                    </w:rPr>
                    <w:t>区域电网提供</w:t>
                  </w:r>
                </w:p>
              </w:tc>
            </w:tr>
            <w:tr w:rsidR="008C1BE1" w:rsidRPr="008C1BE1" w:rsidTr="00A81200">
              <w:tc>
                <w:tcPr>
                  <w:tcW w:w="623" w:type="pct"/>
                  <w:vMerge w:val="restart"/>
                  <w:vAlign w:val="center"/>
                </w:tcPr>
                <w:p w:rsidR="0074179B" w:rsidRPr="008C1BE1" w:rsidRDefault="0074179B" w:rsidP="007D5137">
                  <w:pPr>
                    <w:jc w:val="center"/>
                    <w:rPr>
                      <w:rFonts w:eastAsiaTheme="minorEastAsia"/>
                      <w:szCs w:val="21"/>
                    </w:rPr>
                  </w:pPr>
                  <w:r w:rsidRPr="008C1BE1">
                    <w:rPr>
                      <w:rFonts w:eastAsiaTheme="minorEastAsia" w:hint="eastAsia"/>
                      <w:szCs w:val="21"/>
                    </w:rPr>
                    <w:t>环保工程</w:t>
                  </w: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废气治理</w:t>
                  </w:r>
                </w:p>
              </w:tc>
              <w:tc>
                <w:tcPr>
                  <w:tcW w:w="3745" w:type="pct"/>
                  <w:vAlign w:val="center"/>
                </w:tcPr>
                <w:p w:rsidR="007D5137" w:rsidRPr="008C1BE1" w:rsidRDefault="007D5137" w:rsidP="007D5137">
                  <w:pPr>
                    <w:jc w:val="left"/>
                    <w:rPr>
                      <w:rFonts w:eastAsiaTheme="minorEastAsia"/>
                      <w:szCs w:val="21"/>
                      <w:u w:val="single"/>
                    </w:rPr>
                  </w:pPr>
                  <w:r w:rsidRPr="008C1BE1">
                    <w:rPr>
                      <w:rFonts w:eastAsiaTheme="minorEastAsia" w:hint="eastAsia"/>
                      <w:b/>
                      <w:szCs w:val="21"/>
                      <w:u w:val="single"/>
                    </w:rPr>
                    <w:t>磨粉废气：</w:t>
                  </w:r>
                  <w:r w:rsidR="003224FE" w:rsidRPr="008C1BE1">
                    <w:rPr>
                      <w:rFonts w:eastAsiaTheme="minorEastAsia" w:hint="eastAsia"/>
                      <w:szCs w:val="21"/>
                      <w:u w:val="single"/>
                    </w:rPr>
                    <w:t>建设单位需将球磨机</w:t>
                  </w:r>
                  <w:r w:rsidR="00647188" w:rsidRPr="008C1BE1">
                    <w:rPr>
                      <w:rFonts w:eastAsiaTheme="minorEastAsia" w:hint="eastAsia"/>
                      <w:szCs w:val="21"/>
                      <w:u w:val="single"/>
                    </w:rPr>
                    <w:t>置于</w:t>
                  </w:r>
                  <w:r w:rsidR="003224FE" w:rsidRPr="008C1BE1">
                    <w:rPr>
                      <w:rFonts w:eastAsiaTheme="minorEastAsia" w:hint="eastAsia"/>
                      <w:szCs w:val="21"/>
                      <w:u w:val="single"/>
                    </w:rPr>
                    <w:t>单独</w:t>
                  </w:r>
                  <w:r w:rsidR="00C927BC" w:rsidRPr="008C1BE1">
                    <w:rPr>
                      <w:rFonts w:eastAsiaTheme="minorEastAsia" w:hint="eastAsia"/>
                      <w:szCs w:val="21"/>
                      <w:u w:val="single"/>
                    </w:rPr>
                    <w:t>封闭式</w:t>
                  </w:r>
                  <w:r w:rsidR="003224FE" w:rsidRPr="008C1BE1">
                    <w:rPr>
                      <w:rFonts w:eastAsiaTheme="minorEastAsia" w:hint="eastAsia"/>
                      <w:szCs w:val="21"/>
                      <w:u w:val="single"/>
                    </w:rPr>
                    <w:t>磨粉车间内。本项目共有</w:t>
                  </w:r>
                  <w:r w:rsidRPr="008C1BE1">
                    <w:rPr>
                      <w:rFonts w:eastAsiaTheme="minorEastAsia" w:hint="eastAsia"/>
                      <w:szCs w:val="21"/>
                      <w:u w:val="single"/>
                    </w:rPr>
                    <w:t>3</w:t>
                  </w:r>
                  <w:r w:rsidRPr="008C1BE1">
                    <w:rPr>
                      <w:rFonts w:eastAsiaTheme="minorEastAsia" w:hint="eastAsia"/>
                      <w:szCs w:val="21"/>
                      <w:u w:val="single"/>
                    </w:rPr>
                    <w:t>台磨粉机，</w:t>
                  </w:r>
                  <w:r w:rsidR="003224FE" w:rsidRPr="008C1BE1">
                    <w:rPr>
                      <w:rFonts w:eastAsiaTheme="minorEastAsia" w:hint="eastAsia"/>
                      <w:szCs w:val="21"/>
                      <w:u w:val="single"/>
                    </w:rPr>
                    <w:t>建设单位拟</w:t>
                  </w:r>
                  <w:r w:rsidRPr="008C1BE1">
                    <w:rPr>
                      <w:rFonts w:eastAsiaTheme="minorEastAsia" w:hint="eastAsia"/>
                      <w:szCs w:val="21"/>
                      <w:u w:val="single"/>
                    </w:rPr>
                    <w:t>配备</w:t>
                  </w:r>
                  <w:r w:rsidRPr="008C1BE1">
                    <w:rPr>
                      <w:rFonts w:eastAsiaTheme="minorEastAsia" w:hint="eastAsia"/>
                      <w:szCs w:val="21"/>
                      <w:u w:val="single"/>
                    </w:rPr>
                    <w:t>3</w:t>
                  </w:r>
                  <w:r w:rsidRPr="008C1BE1">
                    <w:rPr>
                      <w:rFonts w:eastAsiaTheme="minorEastAsia" w:hint="eastAsia"/>
                      <w:szCs w:val="21"/>
                      <w:u w:val="single"/>
                    </w:rPr>
                    <w:t>台布袋除尘器对磨粉过程中产生的颗粒物进行收集处理</w:t>
                  </w:r>
                  <w:r w:rsidR="003224FE" w:rsidRPr="008C1BE1">
                    <w:rPr>
                      <w:rFonts w:eastAsiaTheme="minorEastAsia" w:hint="eastAsia"/>
                      <w:szCs w:val="21"/>
                      <w:u w:val="single"/>
                    </w:rPr>
                    <w:t>后，呈无组织排放。</w:t>
                  </w:r>
                </w:p>
                <w:p w:rsidR="00E95B6E" w:rsidRPr="008C1BE1" w:rsidRDefault="007D5137" w:rsidP="003224FE">
                  <w:pPr>
                    <w:jc w:val="left"/>
                    <w:rPr>
                      <w:rFonts w:eastAsiaTheme="minorEastAsia"/>
                      <w:szCs w:val="21"/>
                      <w:u w:val="single"/>
                    </w:rPr>
                  </w:pPr>
                  <w:r w:rsidRPr="008C1BE1">
                    <w:rPr>
                      <w:rFonts w:eastAsiaTheme="minorEastAsia" w:hint="eastAsia"/>
                      <w:b/>
                      <w:szCs w:val="21"/>
                      <w:u w:val="single"/>
                    </w:rPr>
                    <w:t>烘干废气：</w:t>
                  </w:r>
                  <w:r w:rsidR="00E95B6E" w:rsidRPr="008C1BE1">
                    <w:rPr>
                      <w:rFonts w:eastAsiaTheme="minorEastAsia" w:hint="eastAsia"/>
                      <w:szCs w:val="21"/>
                      <w:u w:val="single"/>
                    </w:rPr>
                    <w:t>本项目玻纤烘干方式为间接烘干，烘干使用的燃料为生物质。烘干废气包括生物质燃烧产生的烘干燃料废气和玻纤在加热过程中产生的玻纤烘干废气。</w:t>
                  </w:r>
                </w:p>
                <w:p w:rsidR="003224FE" w:rsidRPr="008C1BE1" w:rsidRDefault="003224FE" w:rsidP="003224FE">
                  <w:pPr>
                    <w:jc w:val="left"/>
                    <w:rPr>
                      <w:rFonts w:eastAsiaTheme="minorEastAsia"/>
                      <w:szCs w:val="21"/>
                      <w:u w:val="single"/>
                    </w:rPr>
                  </w:pPr>
                  <w:r w:rsidRPr="008C1BE1">
                    <w:rPr>
                      <w:rFonts w:eastAsiaTheme="minorEastAsia" w:hint="eastAsia"/>
                      <w:szCs w:val="21"/>
                      <w:u w:val="single"/>
                    </w:rPr>
                    <w:t>其中</w:t>
                  </w:r>
                  <w:r w:rsidR="007D5137" w:rsidRPr="008C1BE1">
                    <w:rPr>
                      <w:rFonts w:eastAsiaTheme="minorEastAsia" w:hint="eastAsia"/>
                      <w:szCs w:val="21"/>
                      <w:u w:val="single"/>
                    </w:rPr>
                    <w:t>烘干</w:t>
                  </w:r>
                  <w:r w:rsidR="00AB0EAE" w:rsidRPr="008C1BE1">
                    <w:rPr>
                      <w:rFonts w:eastAsiaTheme="minorEastAsia" w:hint="eastAsia"/>
                      <w:szCs w:val="21"/>
                      <w:u w:val="single"/>
                    </w:rPr>
                    <w:t>燃料废气</w:t>
                  </w:r>
                  <w:r w:rsidR="00404473" w:rsidRPr="008C1BE1">
                    <w:rPr>
                      <w:rFonts w:eastAsiaTheme="minorEastAsia" w:hint="eastAsia"/>
                      <w:szCs w:val="21"/>
                      <w:u w:val="single"/>
                    </w:rPr>
                    <w:t>经旋风</w:t>
                  </w:r>
                  <w:r w:rsidR="00404473" w:rsidRPr="008C1BE1">
                    <w:rPr>
                      <w:rFonts w:eastAsiaTheme="minorEastAsia" w:hint="eastAsia"/>
                      <w:szCs w:val="21"/>
                      <w:u w:val="single"/>
                    </w:rPr>
                    <w:t>+</w:t>
                  </w:r>
                  <w:r w:rsidR="00404473" w:rsidRPr="008C1BE1">
                    <w:rPr>
                      <w:rFonts w:eastAsiaTheme="minorEastAsia" w:hint="eastAsia"/>
                      <w:szCs w:val="21"/>
                      <w:u w:val="single"/>
                    </w:rPr>
                    <w:t>布袋除尘后，</w:t>
                  </w:r>
                  <w:r w:rsidR="00CF00C6" w:rsidRPr="008C1BE1">
                    <w:rPr>
                      <w:rFonts w:eastAsiaTheme="minorEastAsia" w:hint="eastAsia"/>
                      <w:szCs w:val="21"/>
                      <w:u w:val="single"/>
                    </w:rPr>
                    <w:t>经</w:t>
                  </w:r>
                  <w:r w:rsidR="00CF00C6" w:rsidRPr="008C1BE1">
                    <w:rPr>
                      <w:rFonts w:eastAsiaTheme="minorEastAsia" w:hint="eastAsia"/>
                      <w:szCs w:val="21"/>
                      <w:u w:val="single"/>
                    </w:rPr>
                    <w:t>1#</w:t>
                  </w:r>
                  <w:r w:rsidR="00CF00C6" w:rsidRPr="008C1BE1">
                    <w:rPr>
                      <w:rFonts w:eastAsiaTheme="minorEastAsia" w:hint="eastAsia"/>
                      <w:szCs w:val="21"/>
                      <w:u w:val="single"/>
                    </w:rPr>
                    <w:t>排气筒（</w:t>
                  </w:r>
                  <w:r w:rsidR="00CF00C6" w:rsidRPr="008C1BE1">
                    <w:rPr>
                      <w:rFonts w:eastAsiaTheme="minorEastAsia" w:hint="eastAsia"/>
                      <w:szCs w:val="21"/>
                      <w:u w:val="single"/>
                    </w:rPr>
                    <w:t>23m</w:t>
                  </w:r>
                  <w:r w:rsidR="00CF00C6" w:rsidRPr="008C1BE1">
                    <w:rPr>
                      <w:rFonts w:eastAsiaTheme="minorEastAsia" w:hint="eastAsia"/>
                      <w:szCs w:val="21"/>
                      <w:u w:val="single"/>
                    </w:rPr>
                    <w:t>高）外排。烘干</w:t>
                  </w:r>
                  <w:r w:rsidRPr="008C1BE1">
                    <w:rPr>
                      <w:rFonts w:eastAsiaTheme="minorEastAsia" w:hint="eastAsia"/>
                      <w:szCs w:val="21"/>
                      <w:u w:val="single"/>
                    </w:rPr>
                    <w:t>玻纤废气经“喷淋塔</w:t>
                  </w:r>
                  <w:r w:rsidRPr="008C1BE1">
                    <w:rPr>
                      <w:rFonts w:eastAsiaTheme="minorEastAsia" w:hint="eastAsia"/>
                      <w:szCs w:val="21"/>
                      <w:u w:val="single"/>
                    </w:rPr>
                    <w:t>+</w:t>
                  </w:r>
                  <w:r w:rsidRPr="008C1BE1">
                    <w:rPr>
                      <w:rFonts w:eastAsiaTheme="minorEastAsia" w:hint="eastAsia"/>
                      <w:szCs w:val="21"/>
                      <w:u w:val="single"/>
                    </w:rPr>
                    <w:t>高压静电强氧化处理”处理后，经</w:t>
                  </w:r>
                  <w:r w:rsidR="00CF00C6" w:rsidRPr="008C1BE1">
                    <w:rPr>
                      <w:rFonts w:eastAsiaTheme="minorEastAsia" w:hint="eastAsia"/>
                      <w:szCs w:val="21"/>
                      <w:u w:val="single"/>
                    </w:rPr>
                    <w:t>2</w:t>
                  </w:r>
                  <w:r w:rsidRPr="008C1BE1">
                    <w:rPr>
                      <w:rFonts w:eastAsiaTheme="minorEastAsia" w:hint="eastAsia"/>
                      <w:szCs w:val="21"/>
                      <w:u w:val="single"/>
                    </w:rPr>
                    <w:t>#</w:t>
                  </w:r>
                  <w:r w:rsidRPr="008C1BE1">
                    <w:rPr>
                      <w:rFonts w:eastAsiaTheme="minorEastAsia" w:hint="eastAsia"/>
                      <w:szCs w:val="21"/>
                      <w:u w:val="single"/>
                    </w:rPr>
                    <w:t>排气筒（</w:t>
                  </w:r>
                  <w:r w:rsidRPr="008C1BE1">
                    <w:rPr>
                      <w:rFonts w:eastAsiaTheme="minorEastAsia" w:hint="eastAsia"/>
                      <w:szCs w:val="21"/>
                      <w:u w:val="single"/>
                    </w:rPr>
                    <w:t>23m</w:t>
                  </w:r>
                  <w:r w:rsidRPr="008C1BE1">
                    <w:rPr>
                      <w:rFonts w:eastAsiaTheme="minorEastAsia" w:hint="eastAsia"/>
                      <w:szCs w:val="21"/>
                      <w:u w:val="single"/>
                    </w:rPr>
                    <w:t>高）外排。</w:t>
                  </w:r>
                </w:p>
                <w:p w:rsidR="003224FE" w:rsidRPr="008C1BE1" w:rsidRDefault="003224FE" w:rsidP="003224FE">
                  <w:pPr>
                    <w:jc w:val="left"/>
                    <w:rPr>
                      <w:rFonts w:eastAsiaTheme="minorEastAsia"/>
                      <w:szCs w:val="21"/>
                      <w:u w:val="single"/>
                    </w:rPr>
                  </w:pPr>
                  <w:r w:rsidRPr="008C1BE1">
                    <w:rPr>
                      <w:rFonts w:eastAsiaTheme="minorEastAsia"/>
                      <w:b/>
                      <w:szCs w:val="21"/>
                      <w:u w:val="single"/>
                    </w:rPr>
                    <w:t>短切筛分废气</w:t>
                  </w:r>
                  <w:r w:rsidRPr="008C1BE1">
                    <w:rPr>
                      <w:rFonts w:eastAsiaTheme="minorEastAsia" w:hint="eastAsia"/>
                      <w:b/>
                      <w:szCs w:val="21"/>
                      <w:u w:val="single"/>
                    </w:rPr>
                    <w:t>：</w:t>
                  </w:r>
                  <w:r w:rsidRPr="008C1BE1">
                    <w:rPr>
                      <w:rFonts w:eastAsiaTheme="minorEastAsia" w:hint="eastAsia"/>
                      <w:szCs w:val="21"/>
                      <w:u w:val="single"/>
                    </w:rPr>
                    <w:t>建设单位拟在短切机、震动</w:t>
                  </w:r>
                  <w:proofErr w:type="gramStart"/>
                  <w:r w:rsidRPr="008C1BE1">
                    <w:rPr>
                      <w:rFonts w:eastAsiaTheme="minorEastAsia" w:hint="eastAsia"/>
                      <w:szCs w:val="21"/>
                      <w:u w:val="single"/>
                    </w:rPr>
                    <w:t>筛产尘点</w:t>
                  </w:r>
                  <w:proofErr w:type="gramEnd"/>
                  <w:r w:rsidRPr="008C1BE1">
                    <w:rPr>
                      <w:rFonts w:eastAsiaTheme="minorEastAsia" w:hint="eastAsia"/>
                      <w:szCs w:val="21"/>
                      <w:u w:val="single"/>
                    </w:rPr>
                    <w:t>设置集气罩收集</w:t>
                  </w:r>
                  <w:r w:rsidR="00CD583C" w:rsidRPr="008C1BE1">
                    <w:rPr>
                      <w:rFonts w:eastAsiaTheme="minorEastAsia" w:hint="eastAsia"/>
                      <w:szCs w:val="21"/>
                      <w:u w:val="single"/>
                    </w:rPr>
                    <w:t>粉尘，收集后的粉尘进入脉冲式袋式除尘器处理后经</w:t>
                  </w:r>
                  <w:r w:rsidR="00E95B6E" w:rsidRPr="008C1BE1">
                    <w:rPr>
                      <w:rFonts w:eastAsiaTheme="minorEastAsia" w:hint="eastAsia"/>
                      <w:szCs w:val="21"/>
                      <w:u w:val="single"/>
                    </w:rPr>
                    <w:t>3</w:t>
                  </w:r>
                  <w:r w:rsidR="00CD583C" w:rsidRPr="008C1BE1">
                    <w:rPr>
                      <w:rFonts w:eastAsiaTheme="minorEastAsia" w:hint="eastAsia"/>
                      <w:szCs w:val="21"/>
                      <w:u w:val="single"/>
                    </w:rPr>
                    <w:t>#</w:t>
                  </w:r>
                  <w:r w:rsidR="00CD583C" w:rsidRPr="008C1BE1">
                    <w:rPr>
                      <w:rFonts w:eastAsiaTheme="minorEastAsia" w:hint="eastAsia"/>
                      <w:szCs w:val="21"/>
                      <w:u w:val="single"/>
                    </w:rPr>
                    <w:t>排气筒（</w:t>
                  </w:r>
                  <w:r w:rsidR="00CD583C" w:rsidRPr="008C1BE1">
                    <w:rPr>
                      <w:rFonts w:eastAsiaTheme="minorEastAsia" w:hint="eastAsia"/>
                      <w:szCs w:val="21"/>
                      <w:u w:val="single"/>
                    </w:rPr>
                    <w:t>23m</w:t>
                  </w:r>
                  <w:r w:rsidR="00CD583C" w:rsidRPr="008C1BE1">
                    <w:rPr>
                      <w:rFonts w:eastAsiaTheme="minorEastAsia" w:hint="eastAsia"/>
                      <w:szCs w:val="21"/>
                      <w:u w:val="single"/>
                    </w:rPr>
                    <w:t>高）外排。</w:t>
                  </w:r>
                </w:p>
                <w:p w:rsidR="003224FE" w:rsidRPr="008C1BE1" w:rsidRDefault="007D5137" w:rsidP="00E95B6E">
                  <w:pPr>
                    <w:jc w:val="left"/>
                    <w:rPr>
                      <w:rFonts w:eastAsiaTheme="minorEastAsia"/>
                      <w:szCs w:val="21"/>
                      <w:u w:val="single"/>
                    </w:rPr>
                  </w:pPr>
                  <w:r w:rsidRPr="008C1BE1">
                    <w:rPr>
                      <w:rFonts w:eastAsiaTheme="minorEastAsia" w:hint="eastAsia"/>
                      <w:b/>
                      <w:szCs w:val="21"/>
                      <w:u w:val="single"/>
                    </w:rPr>
                    <w:t>挤出废气：</w:t>
                  </w:r>
                  <w:r w:rsidRPr="008C1BE1">
                    <w:rPr>
                      <w:rFonts w:eastAsiaTheme="minorEastAsia" w:hint="eastAsia"/>
                      <w:szCs w:val="21"/>
                      <w:u w:val="single"/>
                    </w:rPr>
                    <w:t>本项目拟采用密闭</w:t>
                  </w:r>
                  <w:proofErr w:type="gramStart"/>
                  <w:r w:rsidRPr="008C1BE1">
                    <w:rPr>
                      <w:rFonts w:eastAsiaTheme="minorEastAsia" w:hint="eastAsia"/>
                      <w:szCs w:val="21"/>
                      <w:u w:val="single"/>
                    </w:rPr>
                    <w:t>收集罩对挤出</w:t>
                  </w:r>
                  <w:proofErr w:type="gramEnd"/>
                  <w:r w:rsidRPr="008C1BE1">
                    <w:rPr>
                      <w:rFonts w:eastAsiaTheme="minorEastAsia" w:hint="eastAsia"/>
                      <w:szCs w:val="21"/>
                      <w:u w:val="single"/>
                    </w:rPr>
                    <w:t>废气进行收集，进入“喷淋塔</w:t>
                  </w:r>
                  <w:r w:rsidRPr="008C1BE1">
                    <w:rPr>
                      <w:rFonts w:eastAsiaTheme="minorEastAsia" w:hint="eastAsia"/>
                      <w:szCs w:val="21"/>
                      <w:u w:val="single"/>
                    </w:rPr>
                    <w:t>+</w:t>
                  </w:r>
                  <w:r w:rsidRPr="008C1BE1">
                    <w:rPr>
                      <w:rFonts w:eastAsiaTheme="minorEastAsia" w:hint="eastAsia"/>
                      <w:szCs w:val="21"/>
                      <w:u w:val="single"/>
                    </w:rPr>
                    <w:t>高压静电强氧化处理”处理后，经</w:t>
                  </w:r>
                  <w:r w:rsidR="00E95B6E" w:rsidRPr="008C1BE1">
                    <w:rPr>
                      <w:rFonts w:eastAsiaTheme="minorEastAsia" w:hint="eastAsia"/>
                      <w:szCs w:val="21"/>
                      <w:u w:val="single"/>
                    </w:rPr>
                    <w:t>4</w:t>
                  </w:r>
                  <w:r w:rsidRPr="008C1BE1">
                    <w:rPr>
                      <w:rFonts w:eastAsiaTheme="minorEastAsia" w:hint="eastAsia"/>
                      <w:szCs w:val="21"/>
                      <w:u w:val="single"/>
                    </w:rPr>
                    <w:t>#</w:t>
                  </w:r>
                  <w:r w:rsidRPr="008C1BE1">
                    <w:rPr>
                      <w:rFonts w:eastAsiaTheme="minorEastAsia" w:hint="eastAsia"/>
                      <w:szCs w:val="21"/>
                      <w:u w:val="single"/>
                    </w:rPr>
                    <w:t>排气筒（</w:t>
                  </w:r>
                  <w:r w:rsidRPr="008C1BE1">
                    <w:rPr>
                      <w:rFonts w:eastAsiaTheme="minorEastAsia" w:hint="eastAsia"/>
                      <w:szCs w:val="21"/>
                      <w:u w:val="single"/>
                    </w:rPr>
                    <w:t>23m</w:t>
                  </w:r>
                  <w:r w:rsidRPr="008C1BE1">
                    <w:rPr>
                      <w:rFonts w:eastAsiaTheme="minorEastAsia" w:hint="eastAsia"/>
                      <w:szCs w:val="21"/>
                      <w:u w:val="single"/>
                    </w:rPr>
                    <w:t>高）外排。</w:t>
                  </w:r>
                </w:p>
              </w:tc>
            </w:tr>
            <w:tr w:rsidR="008C1BE1" w:rsidRPr="008C1BE1" w:rsidTr="00A81200">
              <w:tc>
                <w:tcPr>
                  <w:tcW w:w="623" w:type="pct"/>
                  <w:vMerge/>
                  <w:vAlign w:val="center"/>
                </w:tcPr>
                <w:p w:rsidR="0074179B" w:rsidRPr="008C1BE1" w:rsidRDefault="0074179B" w:rsidP="007D5137">
                  <w:pPr>
                    <w:jc w:val="center"/>
                    <w:rPr>
                      <w:rFonts w:eastAsiaTheme="minorEastAsia"/>
                      <w:szCs w:val="21"/>
                    </w:rPr>
                  </w:pP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废水治理</w:t>
                  </w:r>
                </w:p>
              </w:tc>
              <w:tc>
                <w:tcPr>
                  <w:tcW w:w="3745" w:type="pct"/>
                  <w:vAlign w:val="center"/>
                </w:tcPr>
                <w:p w:rsidR="0074179B" w:rsidRPr="008C1BE1" w:rsidRDefault="007D5137" w:rsidP="007D5137">
                  <w:pPr>
                    <w:jc w:val="left"/>
                    <w:rPr>
                      <w:rFonts w:eastAsiaTheme="minorEastAsia"/>
                      <w:szCs w:val="21"/>
                    </w:rPr>
                  </w:pPr>
                  <w:r w:rsidRPr="008C1BE1">
                    <w:rPr>
                      <w:rFonts w:eastAsiaTheme="minorEastAsia" w:hint="eastAsia"/>
                      <w:szCs w:val="21"/>
                    </w:rPr>
                    <w:t>生活污水经化粪池预处理达标后，经市政污水管网排入屈原管理区营田镇污水处理厂，处理达标后通过电排渠最终汇入湘江。</w:t>
                  </w:r>
                </w:p>
                <w:p w:rsidR="005D0799" w:rsidRPr="008C1BE1" w:rsidRDefault="005D0799" w:rsidP="007D5137">
                  <w:pPr>
                    <w:jc w:val="left"/>
                    <w:rPr>
                      <w:rFonts w:eastAsiaTheme="minorEastAsia"/>
                      <w:szCs w:val="21"/>
                      <w:u w:val="single"/>
                    </w:rPr>
                  </w:pPr>
                  <w:r w:rsidRPr="008C1BE1">
                    <w:rPr>
                      <w:rFonts w:eastAsiaTheme="minorEastAsia" w:hint="eastAsia"/>
                      <w:szCs w:val="21"/>
                      <w:u w:val="single"/>
                    </w:rPr>
                    <w:t>浸润剂浸泡区域及机械脱水区域需做好防渗处理，且设置围堰，防止浸润剂溢出。</w:t>
                  </w:r>
                </w:p>
              </w:tc>
            </w:tr>
            <w:tr w:rsidR="008C1BE1" w:rsidRPr="008C1BE1" w:rsidTr="00A81200">
              <w:tc>
                <w:tcPr>
                  <w:tcW w:w="623" w:type="pct"/>
                  <w:vMerge/>
                  <w:vAlign w:val="center"/>
                </w:tcPr>
                <w:p w:rsidR="0074179B" w:rsidRPr="008C1BE1" w:rsidRDefault="0074179B" w:rsidP="007D5137">
                  <w:pPr>
                    <w:jc w:val="center"/>
                    <w:rPr>
                      <w:rFonts w:eastAsiaTheme="minorEastAsia"/>
                      <w:szCs w:val="21"/>
                    </w:rPr>
                  </w:pP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噪声治理</w:t>
                  </w:r>
                </w:p>
              </w:tc>
              <w:tc>
                <w:tcPr>
                  <w:tcW w:w="3745" w:type="pct"/>
                  <w:vAlign w:val="center"/>
                </w:tcPr>
                <w:p w:rsidR="0074179B" w:rsidRPr="008C1BE1" w:rsidRDefault="0074179B" w:rsidP="007D5137">
                  <w:pPr>
                    <w:jc w:val="left"/>
                    <w:rPr>
                      <w:rFonts w:eastAsiaTheme="minorEastAsia"/>
                      <w:szCs w:val="21"/>
                    </w:rPr>
                  </w:pPr>
                  <w:r w:rsidRPr="008C1BE1">
                    <w:rPr>
                      <w:rFonts w:eastAsiaTheme="minorEastAsia" w:hint="eastAsia"/>
                      <w:szCs w:val="21"/>
                    </w:rPr>
                    <w:t>厂房隔声、消声、减振降噪、定期维护。</w:t>
                  </w:r>
                </w:p>
              </w:tc>
            </w:tr>
            <w:tr w:rsidR="008C1BE1" w:rsidRPr="008C1BE1" w:rsidTr="00A81200">
              <w:tc>
                <w:tcPr>
                  <w:tcW w:w="623" w:type="pct"/>
                  <w:vMerge/>
                  <w:vAlign w:val="center"/>
                </w:tcPr>
                <w:p w:rsidR="0074179B" w:rsidRPr="008C1BE1" w:rsidRDefault="0074179B" w:rsidP="007D5137">
                  <w:pPr>
                    <w:jc w:val="center"/>
                    <w:rPr>
                      <w:rFonts w:eastAsiaTheme="minorEastAsia"/>
                      <w:szCs w:val="21"/>
                    </w:rPr>
                  </w:pPr>
                </w:p>
              </w:tc>
              <w:tc>
                <w:tcPr>
                  <w:tcW w:w="632" w:type="pct"/>
                  <w:vAlign w:val="center"/>
                </w:tcPr>
                <w:p w:rsidR="0074179B" w:rsidRPr="008C1BE1" w:rsidRDefault="0074179B" w:rsidP="007D5137">
                  <w:pPr>
                    <w:jc w:val="center"/>
                    <w:rPr>
                      <w:rFonts w:eastAsiaTheme="minorEastAsia"/>
                      <w:szCs w:val="21"/>
                    </w:rPr>
                  </w:pPr>
                  <w:r w:rsidRPr="008C1BE1">
                    <w:rPr>
                      <w:rFonts w:eastAsiaTheme="minorEastAsia" w:hint="eastAsia"/>
                      <w:szCs w:val="21"/>
                    </w:rPr>
                    <w:t>固</w:t>
                  </w:r>
                  <w:proofErr w:type="gramStart"/>
                  <w:r w:rsidRPr="008C1BE1">
                    <w:rPr>
                      <w:rFonts w:eastAsiaTheme="minorEastAsia" w:hint="eastAsia"/>
                      <w:szCs w:val="21"/>
                    </w:rPr>
                    <w:t>废治理</w:t>
                  </w:r>
                  <w:proofErr w:type="gramEnd"/>
                </w:p>
              </w:tc>
              <w:tc>
                <w:tcPr>
                  <w:tcW w:w="3745" w:type="pct"/>
                  <w:vAlign w:val="center"/>
                </w:tcPr>
                <w:p w:rsidR="007D5137" w:rsidRPr="008C1BE1" w:rsidRDefault="007D5137" w:rsidP="007D5137">
                  <w:pPr>
                    <w:jc w:val="left"/>
                    <w:rPr>
                      <w:rFonts w:eastAsiaTheme="minorEastAsia"/>
                      <w:szCs w:val="21"/>
                    </w:rPr>
                  </w:pPr>
                  <w:r w:rsidRPr="008C1BE1">
                    <w:rPr>
                      <w:rFonts w:eastAsiaTheme="minorEastAsia" w:hint="eastAsia"/>
                      <w:szCs w:val="21"/>
                    </w:rPr>
                    <w:t>生活垃圾统一收集后交由环卫部门统一清运。</w:t>
                  </w:r>
                </w:p>
                <w:p w:rsidR="007D5137" w:rsidRPr="008C1BE1" w:rsidRDefault="007D5137" w:rsidP="007D5137">
                  <w:pPr>
                    <w:jc w:val="left"/>
                    <w:rPr>
                      <w:rFonts w:eastAsiaTheme="minorEastAsia"/>
                      <w:szCs w:val="21"/>
                      <w:u w:val="single"/>
                    </w:rPr>
                  </w:pPr>
                  <w:r w:rsidRPr="008C1BE1">
                    <w:rPr>
                      <w:rFonts w:eastAsiaTheme="minorEastAsia" w:hint="eastAsia"/>
                      <w:szCs w:val="21"/>
                      <w:u w:val="single"/>
                    </w:rPr>
                    <w:t>废</w:t>
                  </w:r>
                  <w:proofErr w:type="gramStart"/>
                  <w:r w:rsidRPr="008C1BE1">
                    <w:rPr>
                      <w:rFonts w:eastAsiaTheme="minorEastAsia" w:hint="eastAsia"/>
                      <w:szCs w:val="21"/>
                      <w:u w:val="single"/>
                    </w:rPr>
                    <w:t>浸润剂桶</w:t>
                  </w:r>
                  <w:r w:rsidR="00647188" w:rsidRPr="008C1BE1">
                    <w:rPr>
                      <w:rFonts w:eastAsiaTheme="minorEastAsia" w:hint="eastAsia"/>
                      <w:szCs w:val="21"/>
                      <w:u w:val="single"/>
                    </w:rPr>
                    <w:t>暂存于</w:t>
                  </w:r>
                  <w:proofErr w:type="gramEnd"/>
                  <w:r w:rsidR="00647188" w:rsidRPr="008C1BE1">
                    <w:rPr>
                      <w:rFonts w:eastAsiaTheme="minorEastAsia" w:hint="eastAsia"/>
                      <w:szCs w:val="21"/>
                      <w:u w:val="single"/>
                    </w:rPr>
                    <w:t>危险废物暂存间，委托危险废物处置单位处置</w:t>
                  </w:r>
                  <w:r w:rsidRPr="008C1BE1">
                    <w:rPr>
                      <w:rFonts w:eastAsiaTheme="minorEastAsia" w:hint="eastAsia"/>
                      <w:szCs w:val="21"/>
                      <w:u w:val="single"/>
                    </w:rPr>
                    <w:t>。</w:t>
                  </w:r>
                </w:p>
                <w:p w:rsidR="007D5137" w:rsidRPr="008C1BE1" w:rsidRDefault="00AB0EAE" w:rsidP="007D5137">
                  <w:pPr>
                    <w:jc w:val="left"/>
                    <w:rPr>
                      <w:rFonts w:eastAsiaTheme="minorEastAsia"/>
                      <w:szCs w:val="21"/>
                      <w:u w:val="single"/>
                    </w:rPr>
                  </w:pPr>
                  <w:r w:rsidRPr="008C1BE1">
                    <w:rPr>
                      <w:rFonts w:eastAsiaTheme="minorEastAsia" w:hint="eastAsia"/>
                      <w:szCs w:val="21"/>
                      <w:u w:val="single"/>
                    </w:rPr>
                    <w:t>废矿物油桶装置于危险废物暂存间内及时委托危险废物处置单位处置。</w:t>
                  </w:r>
                </w:p>
                <w:p w:rsidR="0074179B" w:rsidRPr="008C1BE1" w:rsidRDefault="006E3E6B" w:rsidP="007D5137">
                  <w:pPr>
                    <w:jc w:val="left"/>
                    <w:rPr>
                      <w:rFonts w:eastAsiaTheme="minorEastAsia"/>
                      <w:szCs w:val="21"/>
                    </w:rPr>
                  </w:pPr>
                  <w:r w:rsidRPr="008C1BE1">
                    <w:rPr>
                      <w:rFonts w:eastAsiaTheme="minorEastAsia" w:hint="eastAsia"/>
                      <w:szCs w:val="21"/>
                    </w:rPr>
                    <w:t>喷淋浮渣</w:t>
                  </w:r>
                  <w:r w:rsidR="007D5137" w:rsidRPr="008C1BE1">
                    <w:rPr>
                      <w:rFonts w:eastAsiaTheme="minorEastAsia" w:hint="eastAsia"/>
                      <w:szCs w:val="21"/>
                    </w:rPr>
                    <w:t>桶装后，暂存于危险废物暂存间，委托危险废物处置单位处置。</w:t>
                  </w:r>
                </w:p>
                <w:p w:rsidR="00130E55" w:rsidRPr="008C1BE1" w:rsidRDefault="00130E55" w:rsidP="00AB0EAE">
                  <w:pPr>
                    <w:jc w:val="left"/>
                    <w:rPr>
                      <w:rFonts w:eastAsiaTheme="minorEastAsia"/>
                      <w:szCs w:val="21"/>
                      <w:u w:val="single"/>
                    </w:rPr>
                  </w:pPr>
                  <w:r w:rsidRPr="008C1BE1">
                    <w:rPr>
                      <w:rFonts w:eastAsiaTheme="minorEastAsia" w:hint="eastAsia"/>
                      <w:szCs w:val="21"/>
                      <w:u w:val="single"/>
                    </w:rPr>
                    <w:t>危险废物暂存间位于</w:t>
                  </w:r>
                  <w:r w:rsidR="00AB0EAE" w:rsidRPr="008C1BE1">
                    <w:rPr>
                      <w:rFonts w:eastAsiaTheme="minorEastAsia" w:hint="eastAsia"/>
                      <w:szCs w:val="21"/>
                      <w:u w:val="single"/>
                    </w:rPr>
                    <w:t>玻纤生产车间内，面积约为</w:t>
                  </w:r>
                  <w:r w:rsidR="00AB0EAE" w:rsidRPr="008C1BE1">
                    <w:rPr>
                      <w:rFonts w:eastAsiaTheme="minorEastAsia" w:hint="eastAsia"/>
                      <w:szCs w:val="21"/>
                      <w:u w:val="single"/>
                    </w:rPr>
                    <w:t>100m</w:t>
                  </w:r>
                  <w:r w:rsidR="00AB0EAE" w:rsidRPr="008C1BE1">
                    <w:rPr>
                      <w:rFonts w:eastAsiaTheme="minorEastAsia" w:hint="eastAsia"/>
                      <w:szCs w:val="21"/>
                      <w:u w:val="single"/>
                      <w:vertAlign w:val="superscript"/>
                    </w:rPr>
                    <w:t>2</w:t>
                  </w:r>
                  <w:r w:rsidR="00CF00C6" w:rsidRPr="008C1BE1">
                    <w:rPr>
                      <w:rFonts w:eastAsiaTheme="minorEastAsia" w:hint="eastAsia"/>
                      <w:szCs w:val="21"/>
                      <w:u w:val="single"/>
                    </w:rPr>
                    <w:t>，危险暂存间按照《危险废物贮存污染控制标准》（</w:t>
                  </w:r>
                  <w:r w:rsidR="00CF00C6" w:rsidRPr="008C1BE1">
                    <w:rPr>
                      <w:rFonts w:eastAsiaTheme="minorEastAsia" w:hint="eastAsia"/>
                      <w:szCs w:val="21"/>
                      <w:u w:val="single"/>
                    </w:rPr>
                    <w:t>GB18597-2001</w:t>
                  </w:r>
                  <w:r w:rsidR="00CF00C6" w:rsidRPr="008C1BE1">
                    <w:rPr>
                      <w:rFonts w:eastAsiaTheme="minorEastAsia" w:hint="eastAsia"/>
                      <w:szCs w:val="21"/>
                      <w:u w:val="single"/>
                    </w:rPr>
                    <w:t>）（修订）的要求进行建设，危险废物暂存间内设置围堰和分区</w:t>
                  </w:r>
                  <w:r w:rsidR="00AB0EAE" w:rsidRPr="008C1BE1">
                    <w:rPr>
                      <w:rFonts w:eastAsiaTheme="minorEastAsia" w:hint="eastAsia"/>
                      <w:szCs w:val="21"/>
                      <w:u w:val="single"/>
                    </w:rPr>
                    <w:t>。各类危险废物按照相关要求，分区暂存于危险废物暂存间内。</w:t>
                  </w:r>
                </w:p>
              </w:tc>
            </w:tr>
          </w:tbl>
          <w:p w:rsidR="001B7E01" w:rsidRPr="008C1BE1" w:rsidRDefault="001B7E01" w:rsidP="00291679">
            <w:pPr>
              <w:spacing w:line="360" w:lineRule="auto"/>
              <w:ind w:firstLineChars="200" w:firstLine="482"/>
              <w:rPr>
                <w:rFonts w:eastAsiaTheme="minorEastAsia"/>
                <w:b/>
                <w:sz w:val="24"/>
              </w:rPr>
            </w:pPr>
            <w:r w:rsidRPr="008C1BE1">
              <w:rPr>
                <w:rFonts w:eastAsiaTheme="minorEastAsia" w:hint="eastAsia"/>
                <w:b/>
                <w:sz w:val="24"/>
              </w:rPr>
              <w:t>2</w:t>
            </w:r>
            <w:r w:rsidRPr="008C1BE1">
              <w:rPr>
                <w:rFonts w:eastAsiaTheme="minorEastAsia"/>
                <w:b/>
                <w:sz w:val="24"/>
              </w:rPr>
              <w:t>.</w:t>
            </w:r>
            <w:r w:rsidRPr="008C1BE1">
              <w:rPr>
                <w:rFonts w:eastAsiaTheme="minorEastAsia" w:hint="eastAsia"/>
                <w:b/>
                <w:sz w:val="24"/>
              </w:rPr>
              <w:t>3</w:t>
            </w:r>
            <w:r w:rsidRPr="008C1BE1">
              <w:rPr>
                <w:rFonts w:eastAsiaTheme="minorEastAsia" w:hint="eastAsia"/>
                <w:b/>
                <w:sz w:val="24"/>
              </w:rPr>
              <w:t>项目</w:t>
            </w:r>
            <w:r w:rsidRPr="008C1BE1">
              <w:rPr>
                <w:rFonts w:eastAsiaTheme="minorEastAsia"/>
                <w:b/>
                <w:sz w:val="24"/>
              </w:rPr>
              <w:t>主要原辅材料</w:t>
            </w:r>
          </w:p>
          <w:p w:rsidR="0074179B" w:rsidRPr="008C1BE1" w:rsidRDefault="0074179B" w:rsidP="0074179B">
            <w:pPr>
              <w:wordWrap w:val="0"/>
              <w:spacing w:line="360" w:lineRule="auto"/>
              <w:ind w:firstLineChars="200" w:firstLine="480"/>
              <w:rPr>
                <w:sz w:val="24"/>
              </w:rPr>
            </w:pPr>
            <w:r w:rsidRPr="008C1BE1">
              <w:rPr>
                <w:rFonts w:hint="eastAsia"/>
                <w:sz w:val="24"/>
              </w:rPr>
              <w:t>本项目玻纤及玻璃纤维粉的主要原辅材料为玻璃纤维尾纱、浸润剂；</w:t>
            </w:r>
            <w:r w:rsidRPr="008C1BE1">
              <w:rPr>
                <w:sz w:val="24"/>
              </w:rPr>
              <w:t>改性材料的主</w:t>
            </w:r>
            <w:r w:rsidRPr="008C1BE1">
              <w:rPr>
                <w:sz w:val="24"/>
              </w:rPr>
              <w:lastRenderedPageBreak/>
              <w:t>要原辅材料为</w:t>
            </w:r>
            <w:r w:rsidRPr="008C1BE1">
              <w:rPr>
                <w:rFonts w:hint="eastAsia"/>
                <w:sz w:val="24"/>
              </w:rPr>
              <w:t>玻纤、</w:t>
            </w:r>
            <w:r w:rsidRPr="008C1BE1">
              <w:rPr>
                <w:sz w:val="24"/>
              </w:rPr>
              <w:t>AS</w:t>
            </w:r>
            <w:r w:rsidRPr="008C1BE1">
              <w:rPr>
                <w:rFonts w:hint="eastAsia"/>
                <w:sz w:val="24"/>
              </w:rPr>
              <w:t>、</w:t>
            </w:r>
            <w:r w:rsidRPr="008C1BE1">
              <w:rPr>
                <w:rFonts w:hint="eastAsia"/>
                <w:sz w:val="24"/>
              </w:rPr>
              <w:t>PA6</w:t>
            </w:r>
            <w:r w:rsidRPr="008C1BE1">
              <w:rPr>
                <w:rFonts w:hint="eastAsia"/>
                <w:sz w:val="24"/>
              </w:rPr>
              <w:t>、</w:t>
            </w:r>
            <w:r w:rsidRPr="008C1BE1">
              <w:rPr>
                <w:sz w:val="24"/>
              </w:rPr>
              <w:t>PP</w:t>
            </w:r>
            <w:r w:rsidRPr="008C1BE1">
              <w:rPr>
                <w:rFonts w:hint="eastAsia"/>
                <w:sz w:val="24"/>
              </w:rPr>
              <w:t>。</w:t>
            </w:r>
            <w:r w:rsidRPr="008C1BE1">
              <w:rPr>
                <w:sz w:val="24"/>
              </w:rPr>
              <w:t>原辅材料消耗</w:t>
            </w:r>
            <w:r w:rsidRPr="008C1BE1">
              <w:rPr>
                <w:rFonts w:hint="eastAsia"/>
                <w:sz w:val="24"/>
              </w:rPr>
              <w:t>详见下</w:t>
            </w:r>
            <w:r w:rsidRPr="008C1BE1">
              <w:rPr>
                <w:sz w:val="24"/>
              </w:rPr>
              <w:t>表</w:t>
            </w:r>
            <w:r w:rsidRPr="008C1BE1">
              <w:rPr>
                <w:rFonts w:hint="eastAsia"/>
                <w:sz w:val="24"/>
              </w:rPr>
              <w:t>1-3</w:t>
            </w:r>
            <w:r w:rsidRPr="008C1BE1">
              <w:rPr>
                <w:rFonts w:hint="eastAsia"/>
                <w:sz w:val="24"/>
              </w:rPr>
              <w:t>。</w:t>
            </w:r>
          </w:p>
          <w:p w:rsidR="0074179B" w:rsidRPr="008C1BE1" w:rsidRDefault="0074179B" w:rsidP="0074179B">
            <w:pPr>
              <w:jc w:val="left"/>
              <w:rPr>
                <w:b/>
                <w:szCs w:val="21"/>
              </w:rPr>
            </w:pPr>
            <w:r w:rsidRPr="008C1BE1">
              <w:rPr>
                <w:b/>
                <w:szCs w:val="21"/>
              </w:rPr>
              <w:t>表</w:t>
            </w:r>
            <w:r w:rsidRPr="008C1BE1">
              <w:rPr>
                <w:b/>
                <w:szCs w:val="21"/>
              </w:rPr>
              <w:t>1</w:t>
            </w:r>
            <w:r w:rsidRPr="008C1BE1">
              <w:rPr>
                <w:rFonts w:hint="eastAsia"/>
                <w:b/>
                <w:szCs w:val="21"/>
              </w:rPr>
              <w:t>-3</w:t>
            </w:r>
            <w:r w:rsidR="006F3342" w:rsidRPr="008C1BE1">
              <w:rPr>
                <w:rFonts w:eastAsiaTheme="minorEastAsia" w:hint="eastAsia"/>
                <w:b/>
                <w:szCs w:val="21"/>
              </w:rPr>
              <w:t xml:space="preserve">                              </w:t>
            </w:r>
            <w:r w:rsidRPr="008C1BE1">
              <w:rPr>
                <w:b/>
                <w:szCs w:val="21"/>
              </w:rPr>
              <w:t>项目原辅材料消耗表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0"/>
              <w:gridCol w:w="1989"/>
              <w:gridCol w:w="1134"/>
              <w:gridCol w:w="1134"/>
              <w:gridCol w:w="4027"/>
            </w:tblGrid>
            <w:tr w:rsidR="008C1BE1" w:rsidRPr="008C1BE1" w:rsidTr="005A2D35">
              <w:trPr>
                <w:jc w:val="center"/>
              </w:trPr>
              <w:tc>
                <w:tcPr>
                  <w:tcW w:w="690" w:type="dxa"/>
                  <w:vAlign w:val="center"/>
                </w:tcPr>
                <w:p w:rsidR="0074179B" w:rsidRPr="008C1BE1" w:rsidRDefault="0074179B" w:rsidP="00EF6979">
                  <w:pPr>
                    <w:jc w:val="center"/>
                    <w:rPr>
                      <w:b/>
                      <w:szCs w:val="21"/>
                      <w:u w:val="single"/>
                    </w:rPr>
                  </w:pPr>
                  <w:r w:rsidRPr="008C1BE1">
                    <w:rPr>
                      <w:rFonts w:hint="eastAsia"/>
                      <w:b/>
                      <w:szCs w:val="21"/>
                      <w:u w:val="single"/>
                    </w:rPr>
                    <w:t>序号</w:t>
                  </w:r>
                </w:p>
              </w:tc>
              <w:tc>
                <w:tcPr>
                  <w:tcW w:w="1989" w:type="dxa"/>
                  <w:vAlign w:val="center"/>
                </w:tcPr>
                <w:p w:rsidR="0074179B" w:rsidRPr="008C1BE1" w:rsidRDefault="0074179B" w:rsidP="00EF6979">
                  <w:pPr>
                    <w:jc w:val="center"/>
                    <w:rPr>
                      <w:b/>
                      <w:szCs w:val="21"/>
                      <w:u w:val="single"/>
                    </w:rPr>
                  </w:pPr>
                  <w:r w:rsidRPr="008C1BE1">
                    <w:rPr>
                      <w:rFonts w:hint="eastAsia"/>
                      <w:b/>
                      <w:szCs w:val="21"/>
                      <w:u w:val="single"/>
                    </w:rPr>
                    <w:t>名称</w:t>
                  </w:r>
                </w:p>
              </w:tc>
              <w:tc>
                <w:tcPr>
                  <w:tcW w:w="1134" w:type="dxa"/>
                  <w:vAlign w:val="center"/>
                </w:tcPr>
                <w:p w:rsidR="0074179B" w:rsidRPr="008C1BE1" w:rsidRDefault="0074179B" w:rsidP="00EF6979">
                  <w:pPr>
                    <w:jc w:val="center"/>
                    <w:rPr>
                      <w:b/>
                      <w:szCs w:val="21"/>
                      <w:u w:val="single"/>
                    </w:rPr>
                  </w:pPr>
                  <w:r w:rsidRPr="008C1BE1">
                    <w:rPr>
                      <w:rFonts w:hint="eastAsia"/>
                      <w:b/>
                      <w:szCs w:val="21"/>
                      <w:u w:val="single"/>
                    </w:rPr>
                    <w:t>单位</w:t>
                  </w:r>
                </w:p>
              </w:tc>
              <w:tc>
                <w:tcPr>
                  <w:tcW w:w="1134" w:type="dxa"/>
                  <w:vAlign w:val="center"/>
                </w:tcPr>
                <w:p w:rsidR="0074179B" w:rsidRPr="008C1BE1" w:rsidRDefault="0074179B" w:rsidP="00EF6979">
                  <w:pPr>
                    <w:jc w:val="center"/>
                    <w:rPr>
                      <w:b/>
                      <w:szCs w:val="21"/>
                      <w:u w:val="single"/>
                    </w:rPr>
                  </w:pPr>
                  <w:r w:rsidRPr="008C1BE1">
                    <w:rPr>
                      <w:rFonts w:hint="eastAsia"/>
                      <w:b/>
                      <w:szCs w:val="21"/>
                      <w:u w:val="single"/>
                    </w:rPr>
                    <w:t>用量</w:t>
                  </w:r>
                </w:p>
              </w:tc>
              <w:tc>
                <w:tcPr>
                  <w:tcW w:w="4027" w:type="dxa"/>
                  <w:vAlign w:val="center"/>
                </w:tcPr>
                <w:p w:rsidR="0074179B" w:rsidRPr="008C1BE1" w:rsidRDefault="0074179B" w:rsidP="00EF6979">
                  <w:pPr>
                    <w:jc w:val="center"/>
                    <w:rPr>
                      <w:b/>
                      <w:szCs w:val="21"/>
                      <w:u w:val="single"/>
                    </w:rPr>
                  </w:pPr>
                  <w:r w:rsidRPr="008C1BE1">
                    <w:rPr>
                      <w:rFonts w:hint="eastAsia"/>
                      <w:b/>
                      <w:szCs w:val="21"/>
                      <w:u w:val="single"/>
                    </w:rPr>
                    <w:t>备注</w:t>
                  </w:r>
                </w:p>
              </w:tc>
            </w:tr>
            <w:tr w:rsidR="008C1BE1" w:rsidRPr="008C1BE1" w:rsidTr="00B65329">
              <w:trPr>
                <w:jc w:val="center"/>
              </w:trPr>
              <w:tc>
                <w:tcPr>
                  <w:tcW w:w="8974" w:type="dxa"/>
                  <w:gridSpan w:val="5"/>
                  <w:vAlign w:val="center"/>
                </w:tcPr>
                <w:p w:rsidR="00CD583C" w:rsidRPr="008C1BE1" w:rsidRDefault="00CD583C" w:rsidP="00CD583C">
                  <w:pPr>
                    <w:jc w:val="center"/>
                    <w:rPr>
                      <w:b/>
                      <w:szCs w:val="21"/>
                      <w:u w:val="single"/>
                    </w:rPr>
                  </w:pPr>
                  <w:r w:rsidRPr="008C1BE1">
                    <w:rPr>
                      <w:rFonts w:hint="eastAsia"/>
                      <w:b/>
                      <w:szCs w:val="21"/>
                      <w:u w:val="single"/>
                    </w:rPr>
                    <w:t>一、热塑性玻纤短</w:t>
                  </w:r>
                  <w:proofErr w:type="gramStart"/>
                  <w:r w:rsidRPr="008C1BE1">
                    <w:rPr>
                      <w:rFonts w:hint="eastAsia"/>
                      <w:b/>
                      <w:szCs w:val="21"/>
                      <w:u w:val="single"/>
                    </w:rPr>
                    <w:t>纤</w:t>
                  </w:r>
                  <w:proofErr w:type="gramEnd"/>
                  <w:r w:rsidRPr="008C1BE1">
                    <w:rPr>
                      <w:rFonts w:hint="eastAsia"/>
                      <w:b/>
                      <w:szCs w:val="21"/>
                      <w:u w:val="single"/>
                    </w:rPr>
                    <w:t>及玻璃纤维粉的原辅材料</w:t>
                  </w:r>
                </w:p>
              </w:tc>
            </w:tr>
            <w:tr w:rsidR="008C1BE1" w:rsidRPr="008C1BE1" w:rsidTr="00CD583C">
              <w:trPr>
                <w:jc w:val="center"/>
              </w:trPr>
              <w:tc>
                <w:tcPr>
                  <w:tcW w:w="690" w:type="dxa"/>
                  <w:vMerge w:val="restart"/>
                  <w:vAlign w:val="center"/>
                </w:tcPr>
                <w:p w:rsidR="0074179B" w:rsidRPr="008C1BE1" w:rsidRDefault="0074179B" w:rsidP="00EF6979">
                  <w:pPr>
                    <w:jc w:val="center"/>
                    <w:rPr>
                      <w:szCs w:val="21"/>
                      <w:u w:val="single"/>
                    </w:rPr>
                  </w:pPr>
                  <w:r w:rsidRPr="008C1BE1">
                    <w:rPr>
                      <w:rFonts w:hint="eastAsia"/>
                      <w:szCs w:val="21"/>
                      <w:u w:val="single"/>
                    </w:rPr>
                    <w:t>1</w:t>
                  </w:r>
                </w:p>
              </w:tc>
              <w:tc>
                <w:tcPr>
                  <w:tcW w:w="1989" w:type="dxa"/>
                  <w:vAlign w:val="center"/>
                </w:tcPr>
                <w:p w:rsidR="0074179B" w:rsidRPr="008C1BE1" w:rsidRDefault="0074179B" w:rsidP="00EF6979">
                  <w:pPr>
                    <w:jc w:val="center"/>
                    <w:rPr>
                      <w:szCs w:val="21"/>
                      <w:u w:val="single"/>
                    </w:rPr>
                  </w:pPr>
                  <w:proofErr w:type="gramStart"/>
                  <w:r w:rsidRPr="008C1BE1">
                    <w:rPr>
                      <w:rFonts w:hint="eastAsia"/>
                      <w:szCs w:val="21"/>
                      <w:u w:val="single"/>
                    </w:rPr>
                    <w:t>玻璃纤维尾纱</w:t>
                  </w:r>
                  <w:proofErr w:type="gramEnd"/>
                </w:p>
              </w:tc>
              <w:tc>
                <w:tcPr>
                  <w:tcW w:w="1134" w:type="dxa"/>
                  <w:vAlign w:val="center"/>
                </w:tcPr>
                <w:p w:rsidR="0074179B" w:rsidRPr="008C1BE1" w:rsidRDefault="0074179B" w:rsidP="00EF6979">
                  <w:pPr>
                    <w:jc w:val="center"/>
                    <w:rPr>
                      <w:szCs w:val="21"/>
                      <w:u w:val="single"/>
                    </w:rPr>
                  </w:pPr>
                  <w:r w:rsidRPr="008C1BE1">
                    <w:rPr>
                      <w:rFonts w:hint="eastAsia"/>
                      <w:szCs w:val="21"/>
                      <w:u w:val="single"/>
                    </w:rPr>
                    <w:t>t/a</w:t>
                  </w:r>
                </w:p>
              </w:tc>
              <w:tc>
                <w:tcPr>
                  <w:tcW w:w="1134" w:type="dxa"/>
                  <w:tcBorders>
                    <w:bottom w:val="single" w:sz="4" w:space="0" w:color="auto"/>
                  </w:tcBorders>
                  <w:vAlign w:val="center"/>
                </w:tcPr>
                <w:p w:rsidR="0074179B" w:rsidRPr="008C1BE1" w:rsidRDefault="00EF043D" w:rsidP="00EF043D">
                  <w:pPr>
                    <w:widowControl/>
                    <w:jc w:val="center"/>
                    <w:textAlignment w:val="center"/>
                    <w:rPr>
                      <w:szCs w:val="21"/>
                      <w:u w:val="single"/>
                    </w:rPr>
                  </w:pPr>
                  <w:r w:rsidRPr="008C1BE1">
                    <w:rPr>
                      <w:rFonts w:hint="eastAsia"/>
                      <w:szCs w:val="21"/>
                      <w:u w:val="single"/>
                    </w:rPr>
                    <w:t>22019.6</w:t>
                  </w:r>
                </w:p>
              </w:tc>
              <w:tc>
                <w:tcPr>
                  <w:tcW w:w="4027" w:type="dxa"/>
                  <w:tcBorders>
                    <w:bottom w:val="single" w:sz="4" w:space="0" w:color="auto"/>
                  </w:tcBorders>
                  <w:vAlign w:val="center"/>
                </w:tcPr>
                <w:p w:rsidR="0074179B" w:rsidRPr="008C1BE1" w:rsidRDefault="00CD583C" w:rsidP="00EF6979">
                  <w:pPr>
                    <w:jc w:val="center"/>
                    <w:rPr>
                      <w:szCs w:val="21"/>
                      <w:u w:val="single"/>
                    </w:rPr>
                  </w:pPr>
                  <w:r w:rsidRPr="008C1BE1">
                    <w:rPr>
                      <w:szCs w:val="21"/>
                      <w:u w:val="single"/>
                    </w:rPr>
                    <w:t>来源为</w:t>
                  </w:r>
                  <w:r w:rsidRPr="008C1BE1">
                    <w:rPr>
                      <w:rFonts w:hint="eastAsia"/>
                      <w:szCs w:val="21"/>
                      <w:u w:val="single"/>
                    </w:rPr>
                    <w:t>桐乡巨石集团、重庆复合国际、山东泰安玻纤，属于一般工业固体废物。</w:t>
                  </w:r>
                </w:p>
              </w:tc>
            </w:tr>
            <w:tr w:rsidR="008C1BE1" w:rsidRPr="008C1BE1" w:rsidTr="00CD583C">
              <w:trPr>
                <w:jc w:val="center"/>
              </w:trPr>
              <w:tc>
                <w:tcPr>
                  <w:tcW w:w="690" w:type="dxa"/>
                  <w:vMerge/>
                  <w:vAlign w:val="center"/>
                </w:tcPr>
                <w:p w:rsidR="0074179B" w:rsidRPr="008C1BE1" w:rsidRDefault="0074179B" w:rsidP="00EF6979">
                  <w:pPr>
                    <w:jc w:val="center"/>
                    <w:rPr>
                      <w:szCs w:val="21"/>
                      <w:u w:val="single"/>
                    </w:rPr>
                  </w:pPr>
                </w:p>
              </w:tc>
              <w:tc>
                <w:tcPr>
                  <w:tcW w:w="1989" w:type="dxa"/>
                  <w:vAlign w:val="center"/>
                </w:tcPr>
                <w:p w:rsidR="0074179B" w:rsidRPr="008C1BE1" w:rsidRDefault="00B75F9D" w:rsidP="00EF6979">
                  <w:pPr>
                    <w:jc w:val="center"/>
                    <w:rPr>
                      <w:szCs w:val="21"/>
                      <w:u w:val="single"/>
                    </w:rPr>
                  </w:pPr>
                  <w:r w:rsidRPr="008C1BE1">
                    <w:rPr>
                      <w:rFonts w:hint="eastAsia"/>
                      <w:szCs w:val="21"/>
                      <w:u w:val="single"/>
                    </w:rPr>
                    <w:t>水性</w:t>
                  </w:r>
                  <w:r w:rsidR="0074179B" w:rsidRPr="008C1BE1">
                    <w:rPr>
                      <w:rFonts w:hint="eastAsia"/>
                      <w:szCs w:val="21"/>
                      <w:u w:val="single"/>
                    </w:rPr>
                    <w:t>浸润剂</w:t>
                  </w:r>
                </w:p>
              </w:tc>
              <w:tc>
                <w:tcPr>
                  <w:tcW w:w="1134" w:type="dxa"/>
                  <w:vAlign w:val="center"/>
                </w:tcPr>
                <w:p w:rsidR="0074179B" w:rsidRPr="008C1BE1" w:rsidRDefault="0074179B" w:rsidP="00EF6979">
                  <w:pPr>
                    <w:jc w:val="center"/>
                    <w:rPr>
                      <w:szCs w:val="21"/>
                      <w:u w:val="single"/>
                    </w:rPr>
                  </w:pPr>
                  <w:r w:rsidRPr="008C1BE1">
                    <w:rPr>
                      <w:rFonts w:hint="eastAsia"/>
                      <w:szCs w:val="21"/>
                      <w:u w:val="single"/>
                    </w:rPr>
                    <w:t>t/a</w:t>
                  </w:r>
                </w:p>
              </w:tc>
              <w:tc>
                <w:tcPr>
                  <w:tcW w:w="1134" w:type="dxa"/>
                  <w:tcBorders>
                    <w:top w:val="single" w:sz="4" w:space="0" w:color="auto"/>
                  </w:tcBorders>
                  <w:vAlign w:val="center"/>
                </w:tcPr>
                <w:p w:rsidR="0074179B" w:rsidRPr="008C1BE1" w:rsidRDefault="0074179B" w:rsidP="00EF6979">
                  <w:pPr>
                    <w:widowControl/>
                    <w:jc w:val="center"/>
                    <w:textAlignment w:val="center"/>
                    <w:rPr>
                      <w:szCs w:val="21"/>
                      <w:u w:val="single"/>
                    </w:rPr>
                  </w:pPr>
                  <w:r w:rsidRPr="008C1BE1">
                    <w:rPr>
                      <w:rFonts w:hint="eastAsia"/>
                      <w:szCs w:val="21"/>
                      <w:u w:val="single"/>
                    </w:rPr>
                    <w:t>15</w:t>
                  </w:r>
                </w:p>
              </w:tc>
              <w:tc>
                <w:tcPr>
                  <w:tcW w:w="4027" w:type="dxa"/>
                  <w:tcBorders>
                    <w:top w:val="single" w:sz="4" w:space="0" w:color="auto"/>
                  </w:tcBorders>
                  <w:vAlign w:val="center"/>
                </w:tcPr>
                <w:p w:rsidR="0074179B" w:rsidRPr="008C1BE1" w:rsidRDefault="00CD583C" w:rsidP="00EF6979">
                  <w:pPr>
                    <w:jc w:val="center"/>
                    <w:rPr>
                      <w:szCs w:val="21"/>
                      <w:u w:val="single"/>
                    </w:rPr>
                  </w:pPr>
                  <w:r w:rsidRPr="008C1BE1">
                    <w:rPr>
                      <w:szCs w:val="21"/>
                      <w:u w:val="single"/>
                    </w:rPr>
                    <w:t>来源为</w:t>
                  </w:r>
                  <w:r w:rsidRPr="008C1BE1">
                    <w:rPr>
                      <w:rFonts w:hint="eastAsia"/>
                      <w:szCs w:val="21"/>
                      <w:u w:val="single"/>
                    </w:rPr>
                    <w:t>上海汉中涂料有限公司，</w:t>
                  </w:r>
                  <w:proofErr w:type="gramStart"/>
                  <w:r w:rsidRPr="008C1BE1">
                    <w:rPr>
                      <w:rFonts w:hint="eastAsia"/>
                      <w:szCs w:val="21"/>
                      <w:u w:val="single"/>
                    </w:rPr>
                    <w:t>不</w:t>
                  </w:r>
                  <w:proofErr w:type="gramEnd"/>
                  <w:r w:rsidRPr="008C1BE1">
                    <w:rPr>
                      <w:rFonts w:hint="eastAsia"/>
                      <w:szCs w:val="21"/>
                      <w:u w:val="single"/>
                    </w:rPr>
                    <w:t>含有机溶剂。</w:t>
                  </w:r>
                </w:p>
              </w:tc>
            </w:tr>
            <w:tr w:rsidR="008C1BE1" w:rsidRPr="008C1BE1" w:rsidTr="00B65329">
              <w:trPr>
                <w:jc w:val="center"/>
              </w:trPr>
              <w:tc>
                <w:tcPr>
                  <w:tcW w:w="8974" w:type="dxa"/>
                  <w:gridSpan w:val="5"/>
                  <w:vAlign w:val="center"/>
                </w:tcPr>
                <w:p w:rsidR="00CD583C" w:rsidRPr="008C1BE1" w:rsidRDefault="00CD583C" w:rsidP="00EF6979">
                  <w:pPr>
                    <w:jc w:val="center"/>
                    <w:rPr>
                      <w:b/>
                      <w:szCs w:val="21"/>
                      <w:u w:val="single"/>
                    </w:rPr>
                  </w:pPr>
                  <w:r w:rsidRPr="008C1BE1">
                    <w:rPr>
                      <w:b/>
                      <w:szCs w:val="21"/>
                      <w:u w:val="single"/>
                    </w:rPr>
                    <w:t>二</w:t>
                  </w:r>
                  <w:r w:rsidRPr="008C1BE1">
                    <w:rPr>
                      <w:rFonts w:hint="eastAsia"/>
                      <w:b/>
                      <w:szCs w:val="21"/>
                      <w:u w:val="single"/>
                    </w:rPr>
                    <w:t>、改性材料的原辅材料</w:t>
                  </w:r>
                </w:p>
              </w:tc>
            </w:tr>
            <w:tr w:rsidR="008C1BE1" w:rsidRPr="008C1BE1" w:rsidTr="00CD583C">
              <w:trPr>
                <w:jc w:val="center"/>
              </w:trPr>
              <w:tc>
                <w:tcPr>
                  <w:tcW w:w="690" w:type="dxa"/>
                  <w:vMerge w:val="restart"/>
                  <w:vAlign w:val="center"/>
                </w:tcPr>
                <w:p w:rsidR="0074179B" w:rsidRPr="008C1BE1" w:rsidRDefault="0074179B" w:rsidP="00EF6979">
                  <w:pPr>
                    <w:jc w:val="center"/>
                    <w:rPr>
                      <w:szCs w:val="21"/>
                      <w:u w:val="single"/>
                    </w:rPr>
                  </w:pPr>
                  <w:r w:rsidRPr="008C1BE1">
                    <w:rPr>
                      <w:rFonts w:hint="eastAsia"/>
                      <w:szCs w:val="21"/>
                      <w:u w:val="single"/>
                    </w:rPr>
                    <w:t>2</w:t>
                  </w:r>
                </w:p>
              </w:tc>
              <w:tc>
                <w:tcPr>
                  <w:tcW w:w="1989" w:type="dxa"/>
                  <w:vAlign w:val="center"/>
                </w:tcPr>
                <w:p w:rsidR="0074179B" w:rsidRPr="008C1BE1" w:rsidRDefault="00CD583C" w:rsidP="00EF6979">
                  <w:pPr>
                    <w:jc w:val="center"/>
                    <w:rPr>
                      <w:szCs w:val="21"/>
                      <w:u w:val="single"/>
                    </w:rPr>
                  </w:pPr>
                  <w:r w:rsidRPr="008C1BE1">
                    <w:rPr>
                      <w:rFonts w:hint="eastAsia"/>
                      <w:szCs w:val="21"/>
                      <w:u w:val="single"/>
                    </w:rPr>
                    <w:t>热塑性玻纤短</w:t>
                  </w:r>
                  <w:proofErr w:type="gramStart"/>
                  <w:r w:rsidRPr="008C1BE1">
                    <w:rPr>
                      <w:rFonts w:hint="eastAsia"/>
                      <w:szCs w:val="21"/>
                      <w:u w:val="single"/>
                    </w:rPr>
                    <w:t>纤</w:t>
                  </w:r>
                  <w:proofErr w:type="gramEnd"/>
                </w:p>
              </w:tc>
              <w:tc>
                <w:tcPr>
                  <w:tcW w:w="1134" w:type="dxa"/>
                  <w:vAlign w:val="center"/>
                </w:tcPr>
                <w:p w:rsidR="0074179B" w:rsidRPr="008C1BE1" w:rsidRDefault="00CD583C" w:rsidP="00EF6979">
                  <w:pPr>
                    <w:jc w:val="center"/>
                    <w:rPr>
                      <w:szCs w:val="21"/>
                      <w:u w:val="single"/>
                    </w:rPr>
                  </w:pPr>
                  <w:r w:rsidRPr="008C1BE1">
                    <w:rPr>
                      <w:szCs w:val="21"/>
                      <w:u w:val="single"/>
                    </w:rPr>
                    <w:t>t/a</w:t>
                  </w:r>
                </w:p>
              </w:tc>
              <w:tc>
                <w:tcPr>
                  <w:tcW w:w="1134" w:type="dxa"/>
                  <w:tcBorders>
                    <w:bottom w:val="single" w:sz="4" w:space="0" w:color="auto"/>
                  </w:tcBorders>
                  <w:vAlign w:val="center"/>
                </w:tcPr>
                <w:p w:rsidR="0074179B" w:rsidRPr="008C1BE1" w:rsidRDefault="00CD583C" w:rsidP="00EF6979">
                  <w:pPr>
                    <w:jc w:val="center"/>
                    <w:rPr>
                      <w:szCs w:val="21"/>
                      <w:u w:val="single"/>
                    </w:rPr>
                  </w:pPr>
                  <w:r w:rsidRPr="008C1BE1">
                    <w:rPr>
                      <w:rFonts w:hint="eastAsia"/>
                      <w:szCs w:val="21"/>
                      <w:u w:val="single"/>
                    </w:rPr>
                    <w:t>2000</w:t>
                  </w:r>
                </w:p>
              </w:tc>
              <w:tc>
                <w:tcPr>
                  <w:tcW w:w="4027" w:type="dxa"/>
                  <w:tcBorders>
                    <w:bottom w:val="single" w:sz="4" w:space="0" w:color="auto"/>
                  </w:tcBorders>
                  <w:vAlign w:val="center"/>
                </w:tcPr>
                <w:p w:rsidR="0074179B" w:rsidRPr="008C1BE1" w:rsidRDefault="00CD583C" w:rsidP="00EF6979">
                  <w:pPr>
                    <w:jc w:val="center"/>
                    <w:rPr>
                      <w:szCs w:val="21"/>
                      <w:u w:val="single"/>
                    </w:rPr>
                  </w:pPr>
                  <w:r w:rsidRPr="008C1BE1">
                    <w:rPr>
                      <w:szCs w:val="21"/>
                      <w:u w:val="single"/>
                    </w:rPr>
                    <w:t>来源为本项目生产的</w:t>
                  </w:r>
                  <w:r w:rsidRPr="008C1BE1">
                    <w:rPr>
                      <w:rFonts w:hint="eastAsia"/>
                      <w:szCs w:val="21"/>
                      <w:u w:val="single"/>
                    </w:rPr>
                    <w:t>热塑性玻纤短</w:t>
                  </w:r>
                  <w:proofErr w:type="gramStart"/>
                  <w:r w:rsidRPr="008C1BE1">
                    <w:rPr>
                      <w:rFonts w:hint="eastAsia"/>
                      <w:szCs w:val="21"/>
                      <w:u w:val="single"/>
                    </w:rPr>
                    <w:t>纤</w:t>
                  </w:r>
                  <w:proofErr w:type="gramEnd"/>
                </w:p>
              </w:tc>
            </w:tr>
            <w:tr w:rsidR="008C1BE1" w:rsidRPr="008C1BE1" w:rsidTr="00CD583C">
              <w:trPr>
                <w:jc w:val="center"/>
              </w:trPr>
              <w:tc>
                <w:tcPr>
                  <w:tcW w:w="690" w:type="dxa"/>
                  <w:vMerge/>
                  <w:vAlign w:val="center"/>
                </w:tcPr>
                <w:p w:rsidR="00CD583C" w:rsidRPr="008C1BE1" w:rsidRDefault="00CD583C" w:rsidP="00EF6979">
                  <w:pPr>
                    <w:jc w:val="center"/>
                    <w:rPr>
                      <w:szCs w:val="21"/>
                      <w:u w:val="single"/>
                    </w:rPr>
                  </w:pPr>
                </w:p>
              </w:tc>
              <w:tc>
                <w:tcPr>
                  <w:tcW w:w="1989" w:type="dxa"/>
                  <w:vAlign w:val="center"/>
                </w:tcPr>
                <w:p w:rsidR="00CD583C" w:rsidRPr="008C1BE1" w:rsidRDefault="00CD583C" w:rsidP="00B65329">
                  <w:pPr>
                    <w:jc w:val="center"/>
                    <w:rPr>
                      <w:szCs w:val="21"/>
                      <w:u w:val="single"/>
                    </w:rPr>
                  </w:pPr>
                  <w:r w:rsidRPr="008C1BE1">
                    <w:rPr>
                      <w:rFonts w:hint="eastAsia"/>
                      <w:szCs w:val="21"/>
                      <w:u w:val="single"/>
                    </w:rPr>
                    <w:t>AS</w:t>
                  </w:r>
                </w:p>
              </w:tc>
              <w:tc>
                <w:tcPr>
                  <w:tcW w:w="1134" w:type="dxa"/>
                  <w:vAlign w:val="center"/>
                </w:tcPr>
                <w:p w:rsidR="00CD583C" w:rsidRPr="008C1BE1" w:rsidRDefault="00CD583C" w:rsidP="00B65329">
                  <w:pPr>
                    <w:jc w:val="center"/>
                    <w:rPr>
                      <w:szCs w:val="21"/>
                      <w:u w:val="single"/>
                    </w:rPr>
                  </w:pPr>
                  <w:r w:rsidRPr="008C1BE1">
                    <w:rPr>
                      <w:rFonts w:hint="eastAsia"/>
                      <w:szCs w:val="21"/>
                      <w:u w:val="single"/>
                    </w:rPr>
                    <w:t>t/a</w:t>
                  </w:r>
                </w:p>
              </w:tc>
              <w:tc>
                <w:tcPr>
                  <w:tcW w:w="1134" w:type="dxa"/>
                  <w:tcBorders>
                    <w:top w:val="single" w:sz="4" w:space="0" w:color="auto"/>
                    <w:bottom w:val="single" w:sz="4" w:space="0" w:color="auto"/>
                  </w:tcBorders>
                  <w:vAlign w:val="center"/>
                </w:tcPr>
                <w:p w:rsidR="00CD583C" w:rsidRPr="008C1BE1" w:rsidRDefault="00CD583C" w:rsidP="00B65329">
                  <w:pPr>
                    <w:jc w:val="center"/>
                    <w:rPr>
                      <w:szCs w:val="21"/>
                      <w:u w:val="single"/>
                    </w:rPr>
                  </w:pPr>
                  <w:r w:rsidRPr="008C1BE1">
                    <w:rPr>
                      <w:rFonts w:hint="eastAsia"/>
                      <w:szCs w:val="21"/>
                      <w:u w:val="single"/>
                    </w:rPr>
                    <w:t>2000</w:t>
                  </w:r>
                </w:p>
              </w:tc>
              <w:tc>
                <w:tcPr>
                  <w:tcW w:w="4027" w:type="dxa"/>
                  <w:tcBorders>
                    <w:top w:val="single" w:sz="4" w:space="0" w:color="auto"/>
                    <w:bottom w:val="single" w:sz="4" w:space="0" w:color="auto"/>
                  </w:tcBorders>
                  <w:vAlign w:val="center"/>
                </w:tcPr>
                <w:p w:rsidR="00CD583C" w:rsidRPr="008C1BE1" w:rsidRDefault="00CD583C" w:rsidP="00EF6979">
                  <w:pPr>
                    <w:jc w:val="center"/>
                    <w:rPr>
                      <w:szCs w:val="21"/>
                      <w:u w:val="single"/>
                    </w:rPr>
                  </w:pPr>
                  <w:r w:rsidRPr="008C1BE1">
                    <w:rPr>
                      <w:rFonts w:hint="eastAsia"/>
                      <w:szCs w:val="21"/>
                      <w:u w:val="single"/>
                    </w:rPr>
                    <w:t>不能使用废料及再生料。</w:t>
                  </w:r>
                </w:p>
              </w:tc>
            </w:tr>
            <w:tr w:rsidR="008C1BE1" w:rsidRPr="008C1BE1" w:rsidTr="00CD583C">
              <w:trPr>
                <w:jc w:val="center"/>
              </w:trPr>
              <w:tc>
                <w:tcPr>
                  <w:tcW w:w="690" w:type="dxa"/>
                  <w:vMerge/>
                  <w:vAlign w:val="center"/>
                </w:tcPr>
                <w:p w:rsidR="00CD583C" w:rsidRPr="008C1BE1" w:rsidRDefault="00CD583C" w:rsidP="00EF6979">
                  <w:pPr>
                    <w:jc w:val="center"/>
                    <w:rPr>
                      <w:szCs w:val="21"/>
                      <w:u w:val="single"/>
                    </w:rPr>
                  </w:pPr>
                </w:p>
              </w:tc>
              <w:tc>
                <w:tcPr>
                  <w:tcW w:w="1989" w:type="dxa"/>
                  <w:vAlign w:val="center"/>
                </w:tcPr>
                <w:p w:rsidR="00CD583C" w:rsidRPr="008C1BE1" w:rsidRDefault="00CD583C" w:rsidP="00EF6979">
                  <w:pPr>
                    <w:jc w:val="center"/>
                    <w:rPr>
                      <w:szCs w:val="21"/>
                      <w:u w:val="single"/>
                    </w:rPr>
                  </w:pPr>
                  <w:r w:rsidRPr="008C1BE1">
                    <w:rPr>
                      <w:rFonts w:hint="eastAsia"/>
                      <w:szCs w:val="21"/>
                      <w:u w:val="single"/>
                    </w:rPr>
                    <w:t>PA6</w:t>
                  </w:r>
                  <w:r w:rsidRPr="008C1BE1">
                    <w:rPr>
                      <w:rFonts w:hint="eastAsia"/>
                      <w:szCs w:val="21"/>
                      <w:u w:val="single"/>
                    </w:rPr>
                    <w:t>尼龙塑料</w:t>
                  </w:r>
                </w:p>
              </w:tc>
              <w:tc>
                <w:tcPr>
                  <w:tcW w:w="1134" w:type="dxa"/>
                  <w:vAlign w:val="center"/>
                </w:tcPr>
                <w:p w:rsidR="00CD583C" w:rsidRPr="008C1BE1" w:rsidRDefault="00CD583C" w:rsidP="00EF6979">
                  <w:pPr>
                    <w:jc w:val="center"/>
                    <w:rPr>
                      <w:szCs w:val="21"/>
                      <w:u w:val="single"/>
                    </w:rPr>
                  </w:pPr>
                  <w:r w:rsidRPr="008C1BE1">
                    <w:rPr>
                      <w:rFonts w:hint="eastAsia"/>
                      <w:szCs w:val="21"/>
                      <w:u w:val="single"/>
                    </w:rPr>
                    <w:t>t/a</w:t>
                  </w:r>
                </w:p>
              </w:tc>
              <w:tc>
                <w:tcPr>
                  <w:tcW w:w="1134" w:type="dxa"/>
                  <w:tcBorders>
                    <w:top w:val="single" w:sz="4" w:space="0" w:color="auto"/>
                    <w:bottom w:val="single" w:sz="4" w:space="0" w:color="auto"/>
                  </w:tcBorders>
                  <w:vAlign w:val="center"/>
                </w:tcPr>
                <w:p w:rsidR="00CD583C" w:rsidRPr="008C1BE1" w:rsidRDefault="00CD583C" w:rsidP="00EF043D">
                  <w:pPr>
                    <w:jc w:val="center"/>
                    <w:rPr>
                      <w:szCs w:val="21"/>
                      <w:u w:val="single"/>
                    </w:rPr>
                  </w:pPr>
                  <w:r w:rsidRPr="008C1BE1">
                    <w:rPr>
                      <w:rFonts w:hint="eastAsia"/>
                      <w:szCs w:val="21"/>
                      <w:u w:val="single"/>
                    </w:rPr>
                    <w:t>500</w:t>
                  </w:r>
                  <w:r w:rsidR="00EF043D" w:rsidRPr="008C1BE1">
                    <w:rPr>
                      <w:rFonts w:hint="eastAsia"/>
                      <w:szCs w:val="21"/>
                      <w:u w:val="single"/>
                    </w:rPr>
                    <w:t>2.8</w:t>
                  </w:r>
                </w:p>
              </w:tc>
              <w:tc>
                <w:tcPr>
                  <w:tcW w:w="4027" w:type="dxa"/>
                  <w:tcBorders>
                    <w:top w:val="single" w:sz="4" w:space="0" w:color="auto"/>
                    <w:bottom w:val="single" w:sz="4" w:space="0" w:color="auto"/>
                  </w:tcBorders>
                  <w:vAlign w:val="center"/>
                </w:tcPr>
                <w:p w:rsidR="00CD583C" w:rsidRPr="008C1BE1" w:rsidRDefault="00CD583C" w:rsidP="00B65329">
                  <w:pPr>
                    <w:jc w:val="center"/>
                    <w:rPr>
                      <w:szCs w:val="21"/>
                      <w:u w:val="single"/>
                    </w:rPr>
                  </w:pPr>
                  <w:r w:rsidRPr="008C1BE1">
                    <w:rPr>
                      <w:rFonts w:hint="eastAsia"/>
                      <w:szCs w:val="21"/>
                      <w:u w:val="single"/>
                    </w:rPr>
                    <w:t>不能使用废料及再生料。</w:t>
                  </w:r>
                </w:p>
              </w:tc>
            </w:tr>
            <w:tr w:rsidR="008C1BE1" w:rsidRPr="008C1BE1" w:rsidTr="00CD583C">
              <w:trPr>
                <w:jc w:val="center"/>
              </w:trPr>
              <w:tc>
                <w:tcPr>
                  <w:tcW w:w="690" w:type="dxa"/>
                  <w:vMerge/>
                  <w:vAlign w:val="center"/>
                </w:tcPr>
                <w:p w:rsidR="00CD583C" w:rsidRPr="008C1BE1" w:rsidRDefault="00CD583C" w:rsidP="00EF6979">
                  <w:pPr>
                    <w:jc w:val="center"/>
                    <w:rPr>
                      <w:szCs w:val="21"/>
                      <w:u w:val="single"/>
                    </w:rPr>
                  </w:pPr>
                </w:p>
              </w:tc>
              <w:tc>
                <w:tcPr>
                  <w:tcW w:w="1989" w:type="dxa"/>
                  <w:vAlign w:val="center"/>
                </w:tcPr>
                <w:p w:rsidR="00CD583C" w:rsidRPr="008C1BE1" w:rsidRDefault="00CD583C" w:rsidP="00EF6979">
                  <w:pPr>
                    <w:jc w:val="center"/>
                    <w:rPr>
                      <w:szCs w:val="21"/>
                      <w:u w:val="single"/>
                    </w:rPr>
                  </w:pPr>
                  <w:r w:rsidRPr="008C1BE1">
                    <w:rPr>
                      <w:rFonts w:hint="eastAsia"/>
                      <w:szCs w:val="21"/>
                      <w:u w:val="single"/>
                    </w:rPr>
                    <w:t>PP</w:t>
                  </w:r>
                </w:p>
              </w:tc>
              <w:tc>
                <w:tcPr>
                  <w:tcW w:w="1134" w:type="dxa"/>
                  <w:vAlign w:val="center"/>
                </w:tcPr>
                <w:p w:rsidR="00CD583C" w:rsidRPr="008C1BE1" w:rsidRDefault="00CD583C" w:rsidP="00EF6979">
                  <w:pPr>
                    <w:jc w:val="center"/>
                    <w:rPr>
                      <w:szCs w:val="21"/>
                      <w:u w:val="single"/>
                    </w:rPr>
                  </w:pPr>
                  <w:r w:rsidRPr="008C1BE1">
                    <w:rPr>
                      <w:rFonts w:hint="eastAsia"/>
                      <w:szCs w:val="21"/>
                      <w:u w:val="single"/>
                    </w:rPr>
                    <w:t>t/a</w:t>
                  </w:r>
                </w:p>
              </w:tc>
              <w:tc>
                <w:tcPr>
                  <w:tcW w:w="1134" w:type="dxa"/>
                  <w:tcBorders>
                    <w:top w:val="single" w:sz="4" w:space="0" w:color="auto"/>
                  </w:tcBorders>
                  <w:vAlign w:val="center"/>
                </w:tcPr>
                <w:p w:rsidR="00CD583C" w:rsidRPr="008C1BE1" w:rsidRDefault="00CD583C" w:rsidP="00EF6979">
                  <w:pPr>
                    <w:jc w:val="center"/>
                    <w:rPr>
                      <w:szCs w:val="21"/>
                      <w:u w:val="single"/>
                    </w:rPr>
                  </w:pPr>
                  <w:r w:rsidRPr="008C1BE1">
                    <w:rPr>
                      <w:rFonts w:hint="eastAsia"/>
                      <w:szCs w:val="21"/>
                      <w:u w:val="single"/>
                    </w:rPr>
                    <w:t>1000</w:t>
                  </w:r>
                </w:p>
              </w:tc>
              <w:tc>
                <w:tcPr>
                  <w:tcW w:w="4027" w:type="dxa"/>
                  <w:tcBorders>
                    <w:top w:val="single" w:sz="4" w:space="0" w:color="auto"/>
                  </w:tcBorders>
                  <w:vAlign w:val="center"/>
                </w:tcPr>
                <w:p w:rsidR="00CD583C" w:rsidRPr="008C1BE1" w:rsidRDefault="00CD583C" w:rsidP="00B65329">
                  <w:pPr>
                    <w:jc w:val="center"/>
                    <w:rPr>
                      <w:szCs w:val="21"/>
                      <w:u w:val="single"/>
                    </w:rPr>
                  </w:pPr>
                  <w:r w:rsidRPr="008C1BE1">
                    <w:rPr>
                      <w:rFonts w:hint="eastAsia"/>
                      <w:szCs w:val="21"/>
                      <w:u w:val="single"/>
                    </w:rPr>
                    <w:t>不能使用废料及再生料。</w:t>
                  </w:r>
                </w:p>
              </w:tc>
            </w:tr>
            <w:tr w:rsidR="008C1BE1" w:rsidRPr="008C1BE1" w:rsidTr="005A2D35">
              <w:trPr>
                <w:jc w:val="center"/>
              </w:trPr>
              <w:tc>
                <w:tcPr>
                  <w:tcW w:w="690" w:type="dxa"/>
                  <w:vAlign w:val="center"/>
                </w:tcPr>
                <w:p w:rsidR="00CD583C" w:rsidRPr="008C1BE1" w:rsidRDefault="00CD583C" w:rsidP="00EF6979">
                  <w:pPr>
                    <w:jc w:val="center"/>
                    <w:rPr>
                      <w:szCs w:val="21"/>
                      <w:u w:val="single"/>
                    </w:rPr>
                  </w:pPr>
                  <w:r w:rsidRPr="008C1BE1">
                    <w:rPr>
                      <w:rFonts w:hint="eastAsia"/>
                      <w:szCs w:val="21"/>
                      <w:u w:val="single"/>
                    </w:rPr>
                    <w:t>3</w:t>
                  </w:r>
                </w:p>
              </w:tc>
              <w:tc>
                <w:tcPr>
                  <w:tcW w:w="1989" w:type="dxa"/>
                  <w:vAlign w:val="center"/>
                </w:tcPr>
                <w:p w:rsidR="00CD583C" w:rsidRPr="008C1BE1" w:rsidRDefault="00CD583C" w:rsidP="00EF6979">
                  <w:pPr>
                    <w:jc w:val="center"/>
                    <w:rPr>
                      <w:szCs w:val="21"/>
                      <w:u w:val="single"/>
                    </w:rPr>
                  </w:pPr>
                  <w:r w:rsidRPr="008C1BE1">
                    <w:rPr>
                      <w:rFonts w:hint="eastAsia"/>
                      <w:szCs w:val="21"/>
                      <w:u w:val="single"/>
                    </w:rPr>
                    <w:t>成型生物质</w:t>
                  </w:r>
                </w:p>
              </w:tc>
              <w:tc>
                <w:tcPr>
                  <w:tcW w:w="1134" w:type="dxa"/>
                  <w:vAlign w:val="center"/>
                </w:tcPr>
                <w:p w:rsidR="00CD583C" w:rsidRPr="008C1BE1" w:rsidRDefault="00CD583C" w:rsidP="00EF6979">
                  <w:pPr>
                    <w:jc w:val="center"/>
                    <w:rPr>
                      <w:szCs w:val="21"/>
                      <w:u w:val="single"/>
                    </w:rPr>
                  </w:pPr>
                  <w:r w:rsidRPr="008C1BE1">
                    <w:rPr>
                      <w:rFonts w:hint="eastAsia"/>
                      <w:szCs w:val="21"/>
                      <w:u w:val="single"/>
                    </w:rPr>
                    <w:t>t/a</w:t>
                  </w:r>
                </w:p>
              </w:tc>
              <w:tc>
                <w:tcPr>
                  <w:tcW w:w="1134" w:type="dxa"/>
                  <w:vAlign w:val="center"/>
                </w:tcPr>
                <w:p w:rsidR="00CD583C" w:rsidRPr="008C1BE1" w:rsidRDefault="00CD583C" w:rsidP="00EF6979">
                  <w:pPr>
                    <w:jc w:val="center"/>
                    <w:rPr>
                      <w:szCs w:val="21"/>
                      <w:u w:val="single"/>
                    </w:rPr>
                  </w:pPr>
                  <w:r w:rsidRPr="008C1BE1">
                    <w:rPr>
                      <w:rFonts w:hint="eastAsia"/>
                      <w:szCs w:val="21"/>
                      <w:u w:val="single"/>
                    </w:rPr>
                    <w:t>1200</w:t>
                  </w:r>
                </w:p>
              </w:tc>
              <w:tc>
                <w:tcPr>
                  <w:tcW w:w="4027" w:type="dxa"/>
                  <w:vAlign w:val="center"/>
                </w:tcPr>
                <w:p w:rsidR="00CD583C" w:rsidRPr="008C1BE1" w:rsidRDefault="00CD583C" w:rsidP="00EF6979">
                  <w:pPr>
                    <w:jc w:val="center"/>
                    <w:rPr>
                      <w:szCs w:val="21"/>
                      <w:u w:val="single"/>
                    </w:rPr>
                  </w:pPr>
                  <w:r w:rsidRPr="008C1BE1">
                    <w:rPr>
                      <w:rFonts w:hint="eastAsia"/>
                      <w:szCs w:val="21"/>
                      <w:u w:val="single"/>
                    </w:rPr>
                    <w:t>市场采购</w:t>
                  </w:r>
                </w:p>
              </w:tc>
            </w:tr>
            <w:tr w:rsidR="008C1BE1" w:rsidRPr="008C1BE1" w:rsidTr="005A2D35">
              <w:trPr>
                <w:jc w:val="center"/>
              </w:trPr>
              <w:tc>
                <w:tcPr>
                  <w:tcW w:w="690" w:type="dxa"/>
                  <w:vAlign w:val="center"/>
                </w:tcPr>
                <w:p w:rsidR="00CD583C" w:rsidRPr="008C1BE1" w:rsidRDefault="00CD583C" w:rsidP="00EF6979">
                  <w:pPr>
                    <w:jc w:val="center"/>
                    <w:rPr>
                      <w:szCs w:val="21"/>
                      <w:u w:val="single"/>
                    </w:rPr>
                  </w:pPr>
                  <w:r w:rsidRPr="008C1BE1">
                    <w:rPr>
                      <w:rFonts w:hint="eastAsia"/>
                      <w:szCs w:val="21"/>
                      <w:u w:val="single"/>
                    </w:rPr>
                    <w:t>4</w:t>
                  </w:r>
                </w:p>
              </w:tc>
              <w:tc>
                <w:tcPr>
                  <w:tcW w:w="1989" w:type="dxa"/>
                  <w:vAlign w:val="center"/>
                </w:tcPr>
                <w:p w:rsidR="00CD583C" w:rsidRPr="008C1BE1" w:rsidRDefault="00CD583C" w:rsidP="00EF6979">
                  <w:pPr>
                    <w:jc w:val="center"/>
                    <w:rPr>
                      <w:szCs w:val="21"/>
                      <w:u w:val="single"/>
                    </w:rPr>
                  </w:pPr>
                  <w:r w:rsidRPr="008C1BE1">
                    <w:rPr>
                      <w:rFonts w:hint="eastAsia"/>
                      <w:szCs w:val="21"/>
                      <w:u w:val="single"/>
                    </w:rPr>
                    <w:t>电</w:t>
                  </w:r>
                </w:p>
              </w:tc>
              <w:tc>
                <w:tcPr>
                  <w:tcW w:w="1134" w:type="dxa"/>
                  <w:vAlign w:val="center"/>
                </w:tcPr>
                <w:p w:rsidR="00CD583C" w:rsidRPr="008C1BE1" w:rsidRDefault="00CD583C" w:rsidP="00EF6979">
                  <w:pPr>
                    <w:jc w:val="center"/>
                    <w:rPr>
                      <w:szCs w:val="21"/>
                      <w:u w:val="single"/>
                    </w:rPr>
                  </w:pPr>
                  <w:r w:rsidRPr="008C1BE1">
                    <w:rPr>
                      <w:rFonts w:hint="eastAsia"/>
                      <w:szCs w:val="21"/>
                      <w:u w:val="single"/>
                    </w:rPr>
                    <w:t>万度</w:t>
                  </w:r>
                  <w:r w:rsidRPr="008C1BE1">
                    <w:rPr>
                      <w:rFonts w:hint="eastAsia"/>
                      <w:szCs w:val="21"/>
                      <w:u w:val="single"/>
                    </w:rPr>
                    <w:t>/a</w:t>
                  </w:r>
                </w:p>
              </w:tc>
              <w:tc>
                <w:tcPr>
                  <w:tcW w:w="1134" w:type="dxa"/>
                  <w:vAlign w:val="center"/>
                </w:tcPr>
                <w:p w:rsidR="00CD583C" w:rsidRPr="008C1BE1" w:rsidRDefault="00CD583C" w:rsidP="00EF6979">
                  <w:pPr>
                    <w:jc w:val="center"/>
                    <w:rPr>
                      <w:szCs w:val="21"/>
                      <w:u w:val="single"/>
                    </w:rPr>
                  </w:pPr>
                  <w:r w:rsidRPr="008C1BE1">
                    <w:rPr>
                      <w:rFonts w:hint="eastAsia"/>
                      <w:szCs w:val="21"/>
                      <w:u w:val="single"/>
                    </w:rPr>
                    <w:t>20</w:t>
                  </w:r>
                </w:p>
              </w:tc>
              <w:tc>
                <w:tcPr>
                  <w:tcW w:w="4027" w:type="dxa"/>
                  <w:vAlign w:val="center"/>
                </w:tcPr>
                <w:p w:rsidR="00CD583C" w:rsidRPr="008C1BE1" w:rsidRDefault="00CD583C" w:rsidP="00EF6979">
                  <w:pPr>
                    <w:jc w:val="center"/>
                    <w:rPr>
                      <w:szCs w:val="21"/>
                      <w:u w:val="single"/>
                    </w:rPr>
                  </w:pPr>
                  <w:r w:rsidRPr="008C1BE1">
                    <w:rPr>
                      <w:rFonts w:hint="eastAsia"/>
                      <w:szCs w:val="21"/>
                      <w:u w:val="single"/>
                    </w:rPr>
                    <w:t>国家电网</w:t>
                  </w:r>
                </w:p>
              </w:tc>
            </w:tr>
            <w:tr w:rsidR="008C1BE1" w:rsidRPr="008C1BE1" w:rsidTr="005A2D35">
              <w:trPr>
                <w:jc w:val="center"/>
              </w:trPr>
              <w:tc>
                <w:tcPr>
                  <w:tcW w:w="690" w:type="dxa"/>
                  <w:vAlign w:val="center"/>
                </w:tcPr>
                <w:p w:rsidR="00CD583C" w:rsidRPr="008C1BE1" w:rsidRDefault="00CD583C" w:rsidP="00EF6979">
                  <w:pPr>
                    <w:jc w:val="center"/>
                    <w:rPr>
                      <w:szCs w:val="21"/>
                      <w:u w:val="single"/>
                    </w:rPr>
                  </w:pPr>
                  <w:r w:rsidRPr="008C1BE1">
                    <w:rPr>
                      <w:rFonts w:hint="eastAsia"/>
                      <w:szCs w:val="21"/>
                      <w:u w:val="single"/>
                    </w:rPr>
                    <w:t>5</w:t>
                  </w:r>
                </w:p>
              </w:tc>
              <w:tc>
                <w:tcPr>
                  <w:tcW w:w="1989" w:type="dxa"/>
                  <w:vAlign w:val="center"/>
                </w:tcPr>
                <w:p w:rsidR="00CD583C" w:rsidRPr="008C1BE1" w:rsidRDefault="00CD583C" w:rsidP="00EF6979">
                  <w:pPr>
                    <w:jc w:val="center"/>
                    <w:rPr>
                      <w:szCs w:val="21"/>
                      <w:u w:val="single"/>
                    </w:rPr>
                  </w:pPr>
                  <w:r w:rsidRPr="008C1BE1">
                    <w:rPr>
                      <w:rFonts w:hint="eastAsia"/>
                      <w:szCs w:val="21"/>
                      <w:u w:val="single"/>
                    </w:rPr>
                    <w:t>水</w:t>
                  </w:r>
                </w:p>
              </w:tc>
              <w:tc>
                <w:tcPr>
                  <w:tcW w:w="1134" w:type="dxa"/>
                  <w:vAlign w:val="center"/>
                </w:tcPr>
                <w:p w:rsidR="00CD583C" w:rsidRPr="008C1BE1" w:rsidRDefault="00CD583C" w:rsidP="00EF6979">
                  <w:pPr>
                    <w:jc w:val="center"/>
                    <w:rPr>
                      <w:szCs w:val="21"/>
                      <w:u w:val="single"/>
                    </w:rPr>
                  </w:pPr>
                  <w:r w:rsidRPr="008C1BE1">
                    <w:rPr>
                      <w:szCs w:val="21"/>
                      <w:u w:val="single"/>
                    </w:rPr>
                    <w:t>t</w:t>
                  </w:r>
                  <w:r w:rsidRPr="008C1BE1">
                    <w:rPr>
                      <w:rFonts w:hint="eastAsia"/>
                      <w:szCs w:val="21"/>
                      <w:u w:val="single"/>
                    </w:rPr>
                    <w:t>/a</w:t>
                  </w:r>
                </w:p>
              </w:tc>
              <w:tc>
                <w:tcPr>
                  <w:tcW w:w="1134" w:type="dxa"/>
                  <w:vAlign w:val="center"/>
                </w:tcPr>
                <w:p w:rsidR="00CD583C" w:rsidRPr="008C1BE1" w:rsidRDefault="00CD583C" w:rsidP="00EF6979">
                  <w:pPr>
                    <w:jc w:val="center"/>
                    <w:rPr>
                      <w:szCs w:val="21"/>
                      <w:u w:val="single"/>
                    </w:rPr>
                  </w:pPr>
                  <w:r w:rsidRPr="008C1BE1">
                    <w:rPr>
                      <w:rFonts w:hint="eastAsia"/>
                      <w:szCs w:val="21"/>
                      <w:u w:val="single"/>
                    </w:rPr>
                    <w:t>2700</w:t>
                  </w:r>
                </w:p>
              </w:tc>
              <w:tc>
                <w:tcPr>
                  <w:tcW w:w="4027" w:type="dxa"/>
                  <w:vAlign w:val="center"/>
                </w:tcPr>
                <w:p w:rsidR="00CD583C" w:rsidRPr="008C1BE1" w:rsidRDefault="00CD583C" w:rsidP="00EF6979">
                  <w:pPr>
                    <w:jc w:val="center"/>
                    <w:rPr>
                      <w:szCs w:val="21"/>
                      <w:u w:val="single"/>
                    </w:rPr>
                  </w:pPr>
                  <w:r w:rsidRPr="008C1BE1">
                    <w:rPr>
                      <w:rFonts w:hint="eastAsia"/>
                      <w:szCs w:val="21"/>
                      <w:u w:val="single"/>
                    </w:rPr>
                    <w:t>自来水</w:t>
                  </w:r>
                </w:p>
              </w:tc>
            </w:tr>
          </w:tbl>
          <w:p w:rsidR="0074179B" w:rsidRPr="008C1BE1" w:rsidRDefault="0074179B" w:rsidP="00AE2290">
            <w:pPr>
              <w:spacing w:line="360" w:lineRule="auto"/>
              <w:ind w:firstLineChars="200" w:firstLine="482"/>
              <w:rPr>
                <w:b/>
                <w:sz w:val="24"/>
                <w:szCs w:val="22"/>
              </w:rPr>
            </w:pPr>
            <w:r w:rsidRPr="008C1BE1">
              <w:rPr>
                <w:rFonts w:hint="eastAsia"/>
                <w:b/>
                <w:sz w:val="24"/>
                <w:szCs w:val="22"/>
              </w:rPr>
              <w:t>部分原辅材料性质说明：</w:t>
            </w:r>
          </w:p>
          <w:p w:rsidR="0074179B" w:rsidRPr="008C1BE1" w:rsidRDefault="0074179B" w:rsidP="0074179B">
            <w:pPr>
              <w:spacing w:line="360" w:lineRule="auto"/>
              <w:ind w:firstLineChars="200" w:firstLine="482"/>
              <w:rPr>
                <w:sz w:val="24"/>
                <w:szCs w:val="22"/>
              </w:rPr>
            </w:pPr>
            <w:r w:rsidRPr="008C1BE1">
              <w:rPr>
                <w:rFonts w:hint="eastAsia"/>
                <w:b/>
                <w:sz w:val="24"/>
                <w:szCs w:val="22"/>
              </w:rPr>
              <w:t>玻璃纤维尾纱：</w:t>
            </w:r>
            <w:r w:rsidRPr="008C1BE1">
              <w:rPr>
                <w:rFonts w:hint="eastAsia"/>
                <w:sz w:val="24"/>
                <w:szCs w:val="22"/>
              </w:rPr>
              <w:t>主要来源于国内三大玻纤巨头桐乡巨石集团、重庆复合国际、山东泰安玻纤，为玻纤企业产生的一般工业固体废物，玻璃纤维</w:t>
            </w:r>
            <w:proofErr w:type="gramStart"/>
            <w:r w:rsidRPr="008C1BE1">
              <w:rPr>
                <w:rFonts w:hint="eastAsia"/>
                <w:sz w:val="24"/>
                <w:szCs w:val="22"/>
              </w:rPr>
              <w:t>尾纱难以</w:t>
            </w:r>
            <w:proofErr w:type="gramEnd"/>
            <w:r w:rsidRPr="008C1BE1">
              <w:rPr>
                <w:rFonts w:hint="eastAsia"/>
                <w:sz w:val="24"/>
                <w:szCs w:val="22"/>
              </w:rPr>
              <w:t>降解，可以通过采取循环利用的方式进行加工后再利用。</w:t>
            </w:r>
          </w:p>
          <w:p w:rsidR="005B41E2" w:rsidRPr="008C1BE1" w:rsidRDefault="00B75F9D" w:rsidP="005B41E2">
            <w:pPr>
              <w:spacing w:line="360" w:lineRule="auto"/>
              <w:ind w:firstLineChars="200" w:firstLine="482"/>
              <w:rPr>
                <w:sz w:val="24"/>
                <w:szCs w:val="22"/>
                <w:u w:val="single"/>
              </w:rPr>
            </w:pPr>
            <w:r w:rsidRPr="008C1BE1">
              <w:rPr>
                <w:rFonts w:hint="eastAsia"/>
                <w:b/>
                <w:sz w:val="24"/>
                <w:szCs w:val="22"/>
                <w:u w:val="single"/>
              </w:rPr>
              <w:t>水性</w:t>
            </w:r>
            <w:r w:rsidR="0074179B" w:rsidRPr="008C1BE1">
              <w:rPr>
                <w:rFonts w:hint="eastAsia"/>
                <w:b/>
                <w:sz w:val="24"/>
                <w:szCs w:val="22"/>
                <w:u w:val="single"/>
              </w:rPr>
              <w:t>浸润剂：</w:t>
            </w:r>
            <w:r w:rsidRPr="008C1BE1">
              <w:rPr>
                <w:rFonts w:hint="eastAsia"/>
                <w:sz w:val="24"/>
                <w:szCs w:val="22"/>
                <w:u w:val="single"/>
              </w:rPr>
              <w:t>水性</w:t>
            </w:r>
            <w:r w:rsidR="0074179B" w:rsidRPr="008C1BE1">
              <w:rPr>
                <w:sz w:val="24"/>
                <w:szCs w:val="22"/>
                <w:u w:val="single"/>
              </w:rPr>
              <w:t>浸润剂是指在玻璃纤维生产</w:t>
            </w:r>
            <w:proofErr w:type="gramStart"/>
            <w:r w:rsidR="0074179B" w:rsidRPr="008C1BE1">
              <w:rPr>
                <w:sz w:val="24"/>
                <w:szCs w:val="22"/>
                <w:u w:val="single"/>
              </w:rPr>
              <w:t>过程中涂附于</w:t>
            </w:r>
            <w:proofErr w:type="gramEnd"/>
            <w:r w:rsidR="0074179B" w:rsidRPr="008C1BE1">
              <w:rPr>
                <w:sz w:val="24"/>
                <w:szCs w:val="22"/>
                <w:u w:val="single"/>
              </w:rPr>
              <w:t>玻璃纤维表面的材料。它决定了玻璃纤维的用途和性能。它是有机材料与无机材料结合在一起涂附于玻纤表面的材料</w:t>
            </w:r>
            <w:r w:rsidR="005B41E2" w:rsidRPr="008C1BE1">
              <w:rPr>
                <w:rFonts w:hint="eastAsia"/>
                <w:sz w:val="24"/>
                <w:szCs w:val="22"/>
                <w:u w:val="single"/>
              </w:rPr>
              <w:t>，</w:t>
            </w:r>
            <w:r w:rsidR="0074179B" w:rsidRPr="008C1BE1">
              <w:rPr>
                <w:sz w:val="24"/>
                <w:szCs w:val="22"/>
                <w:u w:val="single"/>
              </w:rPr>
              <w:t>利用它的</w:t>
            </w:r>
            <w:r w:rsidR="0074179B" w:rsidRPr="008C1BE1">
              <w:rPr>
                <w:rFonts w:hint="eastAsia"/>
                <w:sz w:val="24"/>
                <w:szCs w:val="22"/>
                <w:u w:val="single"/>
              </w:rPr>
              <w:t>特性</w:t>
            </w:r>
            <w:r w:rsidR="0074179B" w:rsidRPr="008C1BE1">
              <w:rPr>
                <w:sz w:val="24"/>
                <w:szCs w:val="22"/>
                <w:u w:val="single"/>
              </w:rPr>
              <w:t>可改变玻璃纤维性能。</w:t>
            </w:r>
            <w:r w:rsidRPr="008C1BE1">
              <w:rPr>
                <w:sz w:val="24"/>
                <w:szCs w:val="22"/>
                <w:u w:val="single"/>
              </w:rPr>
              <w:t>水性</w:t>
            </w:r>
            <w:r w:rsidR="0074179B" w:rsidRPr="008C1BE1">
              <w:rPr>
                <w:sz w:val="24"/>
                <w:szCs w:val="22"/>
                <w:u w:val="single"/>
              </w:rPr>
              <w:t>浸润剂的主要成分由</w:t>
            </w:r>
            <w:r w:rsidR="00075B7F" w:rsidRPr="008C1BE1">
              <w:rPr>
                <w:sz w:val="24"/>
                <w:szCs w:val="22"/>
                <w:u w:val="single"/>
              </w:rPr>
              <w:t>水性环氧树脂乳液</w:t>
            </w:r>
            <w:r w:rsidR="00075B7F" w:rsidRPr="008C1BE1">
              <w:rPr>
                <w:rFonts w:hint="eastAsia"/>
                <w:sz w:val="24"/>
                <w:szCs w:val="22"/>
                <w:u w:val="single"/>
              </w:rPr>
              <w:t>、脂肪醇类乳化剂</w:t>
            </w:r>
            <w:r w:rsidR="005B41E2" w:rsidRPr="008C1BE1">
              <w:rPr>
                <w:rFonts w:hint="eastAsia"/>
                <w:sz w:val="24"/>
                <w:szCs w:val="22"/>
                <w:u w:val="single"/>
              </w:rPr>
              <w:t>（助剂）</w:t>
            </w:r>
            <w:r w:rsidR="00075B7F" w:rsidRPr="008C1BE1">
              <w:rPr>
                <w:rFonts w:hint="eastAsia"/>
                <w:sz w:val="24"/>
                <w:szCs w:val="22"/>
                <w:u w:val="single"/>
              </w:rPr>
              <w:t>、硅烷偶联剂</w:t>
            </w:r>
            <w:r w:rsidR="005B41E2" w:rsidRPr="008C1BE1">
              <w:rPr>
                <w:rFonts w:hint="eastAsia"/>
                <w:sz w:val="24"/>
                <w:szCs w:val="22"/>
                <w:u w:val="single"/>
              </w:rPr>
              <w:t>560</w:t>
            </w:r>
            <w:r w:rsidR="005B41E2" w:rsidRPr="008C1BE1">
              <w:rPr>
                <w:rFonts w:hint="eastAsia"/>
                <w:sz w:val="24"/>
                <w:szCs w:val="22"/>
                <w:u w:val="single"/>
              </w:rPr>
              <w:t>（助剂）</w:t>
            </w:r>
            <w:r w:rsidR="00075B7F" w:rsidRPr="008C1BE1">
              <w:rPr>
                <w:rFonts w:hint="eastAsia"/>
                <w:sz w:val="24"/>
                <w:szCs w:val="22"/>
                <w:u w:val="single"/>
              </w:rPr>
              <w:t>、水</w:t>
            </w:r>
            <w:r w:rsidR="005B41E2" w:rsidRPr="008C1BE1">
              <w:rPr>
                <w:rFonts w:hint="eastAsia"/>
                <w:sz w:val="24"/>
                <w:szCs w:val="22"/>
                <w:u w:val="single"/>
              </w:rPr>
              <w:t>（溶剂）</w:t>
            </w:r>
            <w:r w:rsidR="00075B7F" w:rsidRPr="008C1BE1">
              <w:rPr>
                <w:rFonts w:hint="eastAsia"/>
                <w:sz w:val="24"/>
                <w:szCs w:val="22"/>
                <w:u w:val="single"/>
              </w:rPr>
              <w:t>搅拌组成</w:t>
            </w:r>
            <w:r w:rsidRPr="008C1BE1">
              <w:rPr>
                <w:rFonts w:hint="eastAsia"/>
                <w:sz w:val="24"/>
                <w:szCs w:val="22"/>
                <w:u w:val="single"/>
              </w:rPr>
              <w:t>，</w:t>
            </w:r>
            <w:proofErr w:type="gramStart"/>
            <w:r w:rsidRPr="008C1BE1">
              <w:rPr>
                <w:rFonts w:hint="eastAsia"/>
                <w:sz w:val="24"/>
                <w:szCs w:val="22"/>
                <w:u w:val="single"/>
              </w:rPr>
              <w:t>不</w:t>
            </w:r>
            <w:proofErr w:type="gramEnd"/>
            <w:r w:rsidRPr="008C1BE1">
              <w:rPr>
                <w:rFonts w:hint="eastAsia"/>
                <w:sz w:val="24"/>
                <w:szCs w:val="22"/>
                <w:u w:val="single"/>
              </w:rPr>
              <w:t>含有机溶剂</w:t>
            </w:r>
            <w:r w:rsidR="00075B7F" w:rsidRPr="008C1BE1">
              <w:rPr>
                <w:rFonts w:hint="eastAsia"/>
                <w:sz w:val="24"/>
                <w:szCs w:val="22"/>
                <w:u w:val="single"/>
              </w:rPr>
              <w:t>。</w:t>
            </w:r>
          </w:p>
          <w:p w:rsidR="005B41E2" w:rsidRPr="008C1BE1" w:rsidRDefault="00B75F9D" w:rsidP="005B41E2">
            <w:pPr>
              <w:spacing w:line="360" w:lineRule="auto"/>
              <w:ind w:firstLineChars="200" w:firstLine="480"/>
              <w:rPr>
                <w:sz w:val="24"/>
                <w:szCs w:val="22"/>
                <w:u w:val="single"/>
              </w:rPr>
            </w:pPr>
            <w:r w:rsidRPr="008C1BE1">
              <w:rPr>
                <w:sz w:val="24"/>
                <w:szCs w:val="22"/>
                <w:u w:val="single"/>
              </w:rPr>
              <w:t>水性环氧树脂乳液是半固体环氧树脂的水性乳白色乳液</w:t>
            </w:r>
            <w:r w:rsidRPr="008C1BE1">
              <w:rPr>
                <w:rFonts w:hint="eastAsia"/>
                <w:sz w:val="24"/>
                <w:szCs w:val="22"/>
                <w:u w:val="single"/>
              </w:rPr>
              <w:t>，</w:t>
            </w:r>
            <w:proofErr w:type="gramStart"/>
            <w:r w:rsidRPr="008C1BE1">
              <w:rPr>
                <w:rFonts w:hint="eastAsia"/>
                <w:sz w:val="24"/>
                <w:szCs w:val="22"/>
                <w:u w:val="single"/>
              </w:rPr>
              <w:t>不</w:t>
            </w:r>
            <w:proofErr w:type="gramEnd"/>
            <w:r w:rsidRPr="008C1BE1">
              <w:rPr>
                <w:rFonts w:hint="eastAsia"/>
                <w:sz w:val="24"/>
                <w:szCs w:val="22"/>
                <w:u w:val="single"/>
              </w:rPr>
              <w:t>含有机溶剂，环氧树脂固体含量≥</w:t>
            </w:r>
            <w:r w:rsidRPr="008C1BE1">
              <w:rPr>
                <w:rFonts w:hint="eastAsia"/>
                <w:sz w:val="24"/>
                <w:szCs w:val="22"/>
                <w:u w:val="single"/>
              </w:rPr>
              <w:t>50%</w:t>
            </w:r>
            <w:r w:rsidRPr="008C1BE1">
              <w:rPr>
                <w:rFonts w:hint="eastAsia"/>
                <w:sz w:val="24"/>
                <w:szCs w:val="22"/>
                <w:u w:val="single"/>
              </w:rPr>
              <w:t>，比重为</w:t>
            </w:r>
            <w:r w:rsidRPr="008C1BE1">
              <w:rPr>
                <w:rFonts w:hint="eastAsia"/>
                <w:sz w:val="24"/>
                <w:szCs w:val="22"/>
                <w:u w:val="single"/>
              </w:rPr>
              <w:t>1.05~1.10g/mL</w:t>
            </w:r>
            <w:r w:rsidRPr="008C1BE1">
              <w:rPr>
                <w:rFonts w:hint="eastAsia"/>
                <w:sz w:val="24"/>
                <w:szCs w:val="22"/>
                <w:u w:val="single"/>
              </w:rPr>
              <w:t>。粘度≤</w:t>
            </w:r>
            <w:r w:rsidRPr="008C1BE1">
              <w:rPr>
                <w:rFonts w:hint="eastAsia"/>
                <w:sz w:val="24"/>
                <w:szCs w:val="22"/>
                <w:u w:val="single"/>
              </w:rPr>
              <w:t>2Pa.s</w:t>
            </w:r>
            <w:r w:rsidRPr="008C1BE1">
              <w:rPr>
                <w:rFonts w:hint="eastAsia"/>
                <w:sz w:val="24"/>
                <w:szCs w:val="22"/>
                <w:u w:val="single"/>
              </w:rPr>
              <w:t>，</w:t>
            </w:r>
            <w:r w:rsidRPr="008C1BE1">
              <w:rPr>
                <w:rFonts w:hint="eastAsia"/>
                <w:sz w:val="24"/>
                <w:szCs w:val="22"/>
                <w:u w:val="single"/>
              </w:rPr>
              <w:t>pH</w:t>
            </w:r>
            <w:r w:rsidRPr="008C1BE1">
              <w:rPr>
                <w:rFonts w:hint="eastAsia"/>
                <w:sz w:val="24"/>
                <w:szCs w:val="22"/>
                <w:u w:val="single"/>
              </w:rPr>
              <w:t>值为</w:t>
            </w:r>
            <w:r w:rsidRPr="008C1BE1">
              <w:rPr>
                <w:rFonts w:hint="eastAsia"/>
                <w:sz w:val="24"/>
                <w:szCs w:val="22"/>
                <w:u w:val="single"/>
              </w:rPr>
              <w:t>3~8</w:t>
            </w:r>
            <w:r w:rsidRPr="008C1BE1">
              <w:rPr>
                <w:rFonts w:hint="eastAsia"/>
                <w:sz w:val="24"/>
                <w:szCs w:val="22"/>
                <w:u w:val="single"/>
              </w:rPr>
              <w:t>。</w:t>
            </w:r>
          </w:p>
          <w:p w:rsidR="005B41E2" w:rsidRPr="008C1BE1" w:rsidRDefault="00B75F9D" w:rsidP="005B41E2">
            <w:pPr>
              <w:spacing w:line="360" w:lineRule="auto"/>
              <w:ind w:firstLineChars="200" w:firstLine="480"/>
              <w:rPr>
                <w:sz w:val="24"/>
                <w:szCs w:val="22"/>
                <w:u w:val="single"/>
              </w:rPr>
            </w:pPr>
            <w:r w:rsidRPr="008C1BE1">
              <w:rPr>
                <w:rFonts w:hint="eastAsia"/>
                <w:sz w:val="24"/>
                <w:szCs w:val="22"/>
                <w:u w:val="single"/>
              </w:rPr>
              <w:t>脂肪醇类乳化剂主要成分为脂肪醇类，透明液体</w:t>
            </w:r>
            <w:r w:rsidR="00404473" w:rsidRPr="008C1BE1">
              <w:rPr>
                <w:rFonts w:hint="eastAsia"/>
                <w:sz w:val="24"/>
                <w:szCs w:val="22"/>
                <w:u w:val="single"/>
              </w:rPr>
              <w:t>。</w:t>
            </w:r>
          </w:p>
          <w:p w:rsidR="0074179B" w:rsidRPr="008C1BE1" w:rsidRDefault="005B41E2" w:rsidP="00B75F9D">
            <w:pPr>
              <w:spacing w:line="360" w:lineRule="auto"/>
              <w:ind w:firstLineChars="200" w:firstLine="480"/>
              <w:rPr>
                <w:sz w:val="24"/>
                <w:szCs w:val="22"/>
                <w:u w:val="single"/>
              </w:rPr>
            </w:pPr>
            <w:r w:rsidRPr="008C1BE1">
              <w:rPr>
                <w:rFonts w:hint="eastAsia"/>
                <w:sz w:val="24"/>
                <w:szCs w:val="22"/>
                <w:u w:val="single"/>
              </w:rPr>
              <w:t>硅烷偶联剂</w:t>
            </w:r>
            <w:r w:rsidRPr="008C1BE1">
              <w:rPr>
                <w:rFonts w:hint="eastAsia"/>
                <w:sz w:val="24"/>
                <w:szCs w:val="22"/>
                <w:u w:val="single"/>
              </w:rPr>
              <w:t>560</w:t>
            </w:r>
            <w:r w:rsidR="00B75F9D" w:rsidRPr="008C1BE1">
              <w:rPr>
                <w:rFonts w:hint="eastAsia"/>
                <w:sz w:val="24"/>
                <w:szCs w:val="22"/>
                <w:u w:val="single"/>
              </w:rPr>
              <w:t>是</w:t>
            </w:r>
            <w:proofErr w:type="gramStart"/>
            <w:r w:rsidR="00B75F9D" w:rsidRPr="008C1BE1">
              <w:rPr>
                <w:rFonts w:hint="eastAsia"/>
                <w:sz w:val="24"/>
                <w:szCs w:val="22"/>
                <w:u w:val="single"/>
              </w:rPr>
              <w:t>一种含环氧</w:t>
            </w:r>
            <w:proofErr w:type="gramEnd"/>
            <w:r w:rsidR="00B75F9D" w:rsidRPr="008C1BE1">
              <w:rPr>
                <w:rFonts w:hint="eastAsia"/>
                <w:sz w:val="24"/>
                <w:szCs w:val="22"/>
                <w:u w:val="single"/>
              </w:rPr>
              <w:t>基的偶联剂，改善用玻璃纤维粗纱增强的硬复合材料的强度性能。物理形态为无色或淡黄色液体；色谱纯度</w:t>
            </w:r>
            <w:r w:rsidR="00B75F9D" w:rsidRPr="008C1BE1">
              <w:rPr>
                <w:rFonts w:hint="eastAsia"/>
                <w:sz w:val="24"/>
                <w:szCs w:val="22"/>
                <w:u w:val="single"/>
              </w:rPr>
              <w:t xml:space="preserve"> (%)</w:t>
            </w:r>
            <w:r w:rsidR="00B75F9D" w:rsidRPr="008C1BE1">
              <w:rPr>
                <w:rFonts w:hint="eastAsia"/>
                <w:sz w:val="24"/>
                <w:szCs w:val="22"/>
                <w:u w:val="single"/>
              </w:rPr>
              <w:t>≥</w:t>
            </w:r>
            <w:r w:rsidR="00B75F9D" w:rsidRPr="008C1BE1">
              <w:rPr>
                <w:rFonts w:hint="eastAsia"/>
                <w:sz w:val="24"/>
                <w:szCs w:val="22"/>
                <w:u w:val="single"/>
              </w:rPr>
              <w:t>97.0</w:t>
            </w:r>
            <w:r w:rsidR="00B75F9D" w:rsidRPr="008C1BE1">
              <w:rPr>
                <w:rFonts w:hint="eastAsia"/>
                <w:sz w:val="24"/>
                <w:szCs w:val="22"/>
                <w:u w:val="single"/>
              </w:rPr>
              <w:t>；沸点为</w:t>
            </w:r>
            <w:r w:rsidR="00B75F9D" w:rsidRPr="008C1BE1">
              <w:rPr>
                <w:rFonts w:hint="eastAsia"/>
                <w:sz w:val="24"/>
                <w:szCs w:val="22"/>
                <w:u w:val="single"/>
              </w:rPr>
              <w:t>290</w:t>
            </w:r>
            <w:r w:rsidR="00B75F9D" w:rsidRPr="008C1BE1">
              <w:rPr>
                <w:rFonts w:hint="eastAsia"/>
                <w:sz w:val="24"/>
                <w:szCs w:val="22"/>
                <w:u w:val="single"/>
              </w:rPr>
              <w:t>℃、闪点为</w:t>
            </w:r>
            <w:r w:rsidR="00B75F9D" w:rsidRPr="008C1BE1">
              <w:rPr>
                <w:rFonts w:hint="eastAsia"/>
                <w:sz w:val="24"/>
                <w:szCs w:val="22"/>
                <w:u w:val="single"/>
              </w:rPr>
              <w:t>149</w:t>
            </w:r>
            <w:r w:rsidR="00B75F9D" w:rsidRPr="008C1BE1">
              <w:rPr>
                <w:rFonts w:hint="eastAsia"/>
                <w:sz w:val="24"/>
                <w:szCs w:val="22"/>
                <w:u w:val="single"/>
              </w:rPr>
              <w:t>℃、折光率</w:t>
            </w:r>
            <w:r w:rsidR="00B75F9D" w:rsidRPr="008C1BE1">
              <w:rPr>
                <w:rFonts w:hint="eastAsia"/>
                <w:sz w:val="24"/>
                <w:szCs w:val="22"/>
                <w:u w:val="single"/>
              </w:rPr>
              <w:t xml:space="preserve">(nD25) </w:t>
            </w:r>
            <w:r w:rsidR="00B75F9D" w:rsidRPr="008C1BE1">
              <w:rPr>
                <w:rFonts w:hint="eastAsia"/>
                <w:sz w:val="24"/>
                <w:szCs w:val="22"/>
                <w:u w:val="single"/>
              </w:rPr>
              <w:t>为</w:t>
            </w:r>
            <w:r w:rsidR="00B75F9D" w:rsidRPr="008C1BE1">
              <w:rPr>
                <w:rFonts w:hint="eastAsia"/>
                <w:sz w:val="24"/>
                <w:szCs w:val="22"/>
                <w:u w:val="single"/>
              </w:rPr>
              <w:t>1.4260-1.4280</w:t>
            </w:r>
            <w:r w:rsidR="00B75F9D" w:rsidRPr="008C1BE1">
              <w:rPr>
                <w:rFonts w:hint="eastAsia"/>
                <w:sz w:val="24"/>
                <w:szCs w:val="22"/>
                <w:u w:val="single"/>
              </w:rPr>
              <w:t>、比重</w:t>
            </w:r>
            <w:r w:rsidR="00B75F9D" w:rsidRPr="008C1BE1">
              <w:rPr>
                <w:rFonts w:hint="eastAsia"/>
                <w:sz w:val="24"/>
                <w:szCs w:val="22"/>
                <w:u w:val="single"/>
              </w:rPr>
              <w:t xml:space="preserve">(dD25) </w:t>
            </w:r>
            <w:r w:rsidR="00B75F9D" w:rsidRPr="008C1BE1">
              <w:rPr>
                <w:rFonts w:hint="eastAsia"/>
                <w:sz w:val="24"/>
                <w:szCs w:val="22"/>
                <w:u w:val="single"/>
              </w:rPr>
              <w:t>为</w:t>
            </w:r>
            <w:r w:rsidR="00B75F9D" w:rsidRPr="008C1BE1">
              <w:rPr>
                <w:rFonts w:hint="eastAsia"/>
                <w:sz w:val="24"/>
                <w:szCs w:val="22"/>
                <w:u w:val="single"/>
              </w:rPr>
              <w:t>1.065-1.072</w:t>
            </w:r>
            <w:r w:rsidR="00B75F9D" w:rsidRPr="008C1BE1">
              <w:rPr>
                <w:rFonts w:hint="eastAsia"/>
                <w:sz w:val="24"/>
                <w:szCs w:val="22"/>
                <w:u w:val="single"/>
              </w:rPr>
              <w:t>、溶解性为溶于水，同时发生水解反应，水解反应释放甲醇。溶于醇、丙酮和在</w:t>
            </w:r>
            <w:r w:rsidR="00B75F9D" w:rsidRPr="008C1BE1">
              <w:rPr>
                <w:rFonts w:hint="eastAsia"/>
                <w:sz w:val="24"/>
                <w:szCs w:val="22"/>
                <w:u w:val="single"/>
              </w:rPr>
              <w:t>5%</w:t>
            </w:r>
            <w:r w:rsidR="00B75F9D" w:rsidRPr="008C1BE1">
              <w:rPr>
                <w:rFonts w:hint="eastAsia"/>
                <w:sz w:val="24"/>
                <w:szCs w:val="22"/>
                <w:u w:val="single"/>
              </w:rPr>
              <w:t>以下的正常使用水平溶于大多数脂肪族酯。</w:t>
            </w:r>
          </w:p>
          <w:p w:rsidR="0074179B" w:rsidRPr="008C1BE1" w:rsidRDefault="0074179B" w:rsidP="0074179B">
            <w:pPr>
              <w:spacing w:line="360" w:lineRule="auto"/>
              <w:ind w:firstLineChars="200" w:firstLine="482"/>
              <w:rPr>
                <w:sz w:val="24"/>
                <w:szCs w:val="22"/>
              </w:rPr>
            </w:pPr>
            <w:r w:rsidRPr="008C1BE1">
              <w:rPr>
                <w:rFonts w:hint="eastAsia"/>
                <w:b/>
                <w:sz w:val="24"/>
                <w:szCs w:val="22"/>
              </w:rPr>
              <w:t>AS</w:t>
            </w:r>
            <w:r w:rsidRPr="008C1BE1">
              <w:rPr>
                <w:rFonts w:hint="eastAsia"/>
                <w:b/>
                <w:sz w:val="24"/>
                <w:szCs w:val="22"/>
              </w:rPr>
              <w:t>：</w:t>
            </w:r>
            <w:r w:rsidRPr="008C1BE1">
              <w:rPr>
                <w:rFonts w:hint="eastAsia"/>
                <w:sz w:val="24"/>
                <w:szCs w:val="22"/>
              </w:rPr>
              <w:t>AS</w:t>
            </w:r>
            <w:r w:rsidRPr="008C1BE1">
              <w:rPr>
                <w:rFonts w:hint="eastAsia"/>
                <w:sz w:val="24"/>
                <w:szCs w:val="22"/>
              </w:rPr>
              <w:t>树脂又称苯乙烯</w:t>
            </w:r>
            <w:r w:rsidRPr="008C1BE1">
              <w:rPr>
                <w:rFonts w:hint="eastAsia"/>
                <w:sz w:val="24"/>
                <w:szCs w:val="22"/>
              </w:rPr>
              <w:t>-</w:t>
            </w:r>
            <w:r w:rsidRPr="008C1BE1">
              <w:rPr>
                <w:rFonts w:hint="eastAsia"/>
                <w:sz w:val="24"/>
                <w:szCs w:val="22"/>
              </w:rPr>
              <w:t>丙烯晴共聚物，是由丙烯腈和苯乙烯通过本体法、悬浮</w:t>
            </w:r>
            <w:r w:rsidRPr="008C1BE1">
              <w:rPr>
                <w:rFonts w:hint="eastAsia"/>
                <w:sz w:val="24"/>
                <w:szCs w:val="22"/>
              </w:rPr>
              <w:lastRenderedPageBreak/>
              <w:t>法或乳液法制得。透明或半透明的水白色颗粒，相对密度</w:t>
            </w:r>
            <w:r w:rsidRPr="008C1BE1">
              <w:rPr>
                <w:rFonts w:hint="eastAsia"/>
                <w:sz w:val="24"/>
                <w:szCs w:val="22"/>
              </w:rPr>
              <w:t>1.06-1.08</w:t>
            </w:r>
            <w:r w:rsidRPr="008C1BE1">
              <w:rPr>
                <w:rFonts w:hint="eastAsia"/>
                <w:sz w:val="24"/>
                <w:szCs w:val="22"/>
              </w:rPr>
              <w:t>，</w:t>
            </w:r>
            <w:r w:rsidRPr="008C1BE1">
              <w:rPr>
                <w:sz w:val="24"/>
                <w:szCs w:val="22"/>
              </w:rPr>
              <w:t>折射率</w:t>
            </w:r>
            <w:r w:rsidRPr="008C1BE1">
              <w:rPr>
                <w:sz w:val="24"/>
                <w:szCs w:val="22"/>
              </w:rPr>
              <w:t>1</w:t>
            </w:r>
            <w:r w:rsidRPr="008C1BE1">
              <w:rPr>
                <w:rFonts w:hint="eastAsia"/>
                <w:sz w:val="24"/>
                <w:szCs w:val="22"/>
              </w:rPr>
              <w:t>.</w:t>
            </w:r>
            <w:r w:rsidRPr="008C1BE1">
              <w:rPr>
                <w:sz w:val="24"/>
                <w:szCs w:val="22"/>
              </w:rPr>
              <w:t>57</w:t>
            </w:r>
            <w:r w:rsidRPr="008C1BE1">
              <w:rPr>
                <w:sz w:val="24"/>
                <w:szCs w:val="22"/>
              </w:rPr>
              <w:t>。平衡吸水性</w:t>
            </w:r>
            <w:r w:rsidRPr="008C1BE1">
              <w:rPr>
                <w:sz w:val="24"/>
                <w:szCs w:val="22"/>
              </w:rPr>
              <w:t>0</w:t>
            </w:r>
            <w:r w:rsidRPr="008C1BE1">
              <w:rPr>
                <w:rFonts w:hint="eastAsia"/>
                <w:sz w:val="24"/>
                <w:szCs w:val="22"/>
              </w:rPr>
              <w:t>.</w:t>
            </w:r>
            <w:r w:rsidRPr="008C1BE1">
              <w:rPr>
                <w:sz w:val="24"/>
                <w:szCs w:val="22"/>
              </w:rPr>
              <w:t>66%</w:t>
            </w:r>
            <w:r w:rsidRPr="008C1BE1">
              <w:rPr>
                <w:sz w:val="24"/>
                <w:szCs w:val="22"/>
              </w:rPr>
              <w:t>。热变形温度</w:t>
            </w:r>
            <w:r w:rsidRPr="008C1BE1">
              <w:rPr>
                <w:sz w:val="24"/>
                <w:szCs w:val="22"/>
              </w:rPr>
              <w:t>82-105℃</w:t>
            </w:r>
            <w:r w:rsidRPr="008C1BE1">
              <w:rPr>
                <w:sz w:val="24"/>
                <w:szCs w:val="22"/>
              </w:rPr>
              <w:t>。</w:t>
            </w:r>
            <w:r w:rsidRPr="008C1BE1">
              <w:rPr>
                <w:rFonts w:hint="eastAsia"/>
                <w:sz w:val="24"/>
                <w:szCs w:val="22"/>
              </w:rPr>
              <w:t>熔化温度为</w:t>
            </w:r>
            <w:r w:rsidRPr="008C1BE1">
              <w:rPr>
                <w:rFonts w:hint="eastAsia"/>
                <w:sz w:val="24"/>
                <w:szCs w:val="22"/>
              </w:rPr>
              <w:t>200~270</w:t>
            </w:r>
            <w:r w:rsidRPr="008C1BE1">
              <w:rPr>
                <w:rFonts w:hint="eastAsia"/>
                <w:sz w:val="24"/>
                <w:szCs w:val="22"/>
              </w:rPr>
              <w:t>℃。</w:t>
            </w:r>
            <w:r w:rsidRPr="008C1BE1">
              <w:rPr>
                <w:sz w:val="24"/>
                <w:szCs w:val="22"/>
              </w:rPr>
              <w:t>具有高光泽、高透明、高冲击、良好的耐热性和机械性能。刚性大，具有较高的化学稳定性，耐水、耐油、耐酸、耐碱、耐醇类。拉伸强度</w:t>
            </w:r>
            <w:r w:rsidRPr="008C1BE1">
              <w:rPr>
                <w:sz w:val="24"/>
                <w:szCs w:val="22"/>
              </w:rPr>
              <w:t xml:space="preserve"> 72~78 MPa</w:t>
            </w:r>
            <w:r w:rsidRPr="008C1BE1">
              <w:rPr>
                <w:rFonts w:hint="eastAsia"/>
                <w:sz w:val="24"/>
                <w:szCs w:val="22"/>
              </w:rPr>
              <w:t>，</w:t>
            </w:r>
            <w:r w:rsidRPr="008C1BE1">
              <w:rPr>
                <w:sz w:val="24"/>
                <w:szCs w:val="22"/>
              </w:rPr>
              <w:t>冲击强度</w:t>
            </w:r>
            <w:r w:rsidRPr="008C1BE1">
              <w:rPr>
                <w:sz w:val="24"/>
                <w:szCs w:val="22"/>
              </w:rPr>
              <w:t>2.1~2.5 kJ/m</w:t>
            </w:r>
            <w:r w:rsidRPr="008C1BE1">
              <w:rPr>
                <w:sz w:val="24"/>
                <w:szCs w:val="22"/>
                <w:vertAlign w:val="superscript"/>
              </w:rPr>
              <w:t>2</w:t>
            </w:r>
            <w:r w:rsidRPr="008C1BE1">
              <w:rPr>
                <w:rFonts w:hint="eastAsia"/>
                <w:sz w:val="24"/>
                <w:szCs w:val="22"/>
              </w:rPr>
              <w:t>，</w:t>
            </w:r>
            <w:r w:rsidRPr="008C1BE1">
              <w:rPr>
                <w:sz w:val="24"/>
                <w:szCs w:val="22"/>
              </w:rPr>
              <w:t>洛氏硬度</w:t>
            </w:r>
            <w:r w:rsidRPr="008C1BE1">
              <w:rPr>
                <w:sz w:val="24"/>
                <w:szCs w:val="22"/>
              </w:rPr>
              <w:t xml:space="preserve"> R76~80</w:t>
            </w:r>
            <w:r w:rsidRPr="008C1BE1">
              <w:rPr>
                <w:rFonts w:hint="eastAsia"/>
                <w:sz w:val="24"/>
                <w:szCs w:val="22"/>
              </w:rPr>
              <w:t>，</w:t>
            </w:r>
            <w:proofErr w:type="gramStart"/>
            <w:r w:rsidRPr="008C1BE1">
              <w:rPr>
                <w:sz w:val="24"/>
                <w:szCs w:val="22"/>
              </w:rPr>
              <w:t>体指数</w:t>
            </w:r>
            <w:proofErr w:type="gramEnd"/>
            <w:r w:rsidRPr="008C1BE1">
              <w:rPr>
                <w:sz w:val="24"/>
                <w:szCs w:val="22"/>
              </w:rPr>
              <w:t xml:space="preserve"> l. 4~3.3g/10min</w:t>
            </w:r>
            <w:r w:rsidRPr="008C1BE1">
              <w:rPr>
                <w:rFonts w:hint="eastAsia"/>
                <w:sz w:val="24"/>
                <w:szCs w:val="22"/>
              </w:rPr>
              <w:t>。</w:t>
            </w:r>
            <w:r w:rsidR="00B835EB" w:rsidRPr="008C1BE1">
              <w:rPr>
                <w:rFonts w:hint="eastAsia"/>
                <w:sz w:val="24"/>
                <w:szCs w:val="22"/>
                <w:u w:val="single"/>
              </w:rPr>
              <w:t>严禁</w:t>
            </w:r>
            <w:r w:rsidR="00CD583C" w:rsidRPr="008C1BE1">
              <w:rPr>
                <w:rFonts w:hint="eastAsia"/>
                <w:sz w:val="24"/>
                <w:szCs w:val="22"/>
                <w:u w:val="single"/>
              </w:rPr>
              <w:t>使用废料及再生料。</w:t>
            </w:r>
          </w:p>
          <w:p w:rsidR="0074179B" w:rsidRPr="008C1BE1" w:rsidRDefault="0074179B" w:rsidP="0074179B">
            <w:pPr>
              <w:spacing w:line="360" w:lineRule="auto"/>
              <w:ind w:firstLineChars="200" w:firstLine="482"/>
              <w:rPr>
                <w:sz w:val="24"/>
                <w:szCs w:val="22"/>
              </w:rPr>
            </w:pPr>
            <w:r w:rsidRPr="008C1BE1">
              <w:rPr>
                <w:rFonts w:hint="eastAsia"/>
                <w:b/>
                <w:sz w:val="24"/>
                <w:szCs w:val="22"/>
              </w:rPr>
              <w:t>PA6</w:t>
            </w:r>
            <w:r w:rsidRPr="008C1BE1">
              <w:rPr>
                <w:rFonts w:hint="eastAsia"/>
                <w:b/>
                <w:sz w:val="24"/>
                <w:szCs w:val="22"/>
              </w:rPr>
              <w:t>：</w:t>
            </w:r>
            <w:r w:rsidRPr="008C1BE1">
              <w:rPr>
                <w:rFonts w:hint="eastAsia"/>
                <w:sz w:val="24"/>
                <w:szCs w:val="22"/>
              </w:rPr>
              <w:t>是一种半透明或不透明乳白色结晶聚合物，</w:t>
            </w:r>
            <w:r w:rsidR="00687084" w:rsidRPr="008C1BE1">
              <w:rPr>
                <w:rFonts w:hint="eastAsia"/>
                <w:sz w:val="24"/>
                <w:szCs w:val="22"/>
              </w:rPr>
              <w:t>成分为聚己内酰胺粉，</w:t>
            </w:r>
            <w:r w:rsidRPr="008C1BE1">
              <w:rPr>
                <w:rFonts w:hint="eastAsia"/>
                <w:sz w:val="24"/>
                <w:szCs w:val="22"/>
              </w:rPr>
              <w:t>具有热塑性、轻质、韧性好、耐化学品和耐久性好的特点。熔点为</w:t>
            </w:r>
            <w:r w:rsidRPr="008C1BE1">
              <w:rPr>
                <w:rFonts w:hint="eastAsia"/>
                <w:sz w:val="24"/>
                <w:szCs w:val="22"/>
              </w:rPr>
              <w:t>215~225</w:t>
            </w:r>
            <w:r w:rsidRPr="008C1BE1">
              <w:rPr>
                <w:rFonts w:hint="eastAsia"/>
                <w:sz w:val="24"/>
                <w:szCs w:val="22"/>
              </w:rPr>
              <w:t>℃。闪点为</w:t>
            </w:r>
            <w:r w:rsidRPr="008C1BE1">
              <w:rPr>
                <w:rFonts w:hint="eastAsia"/>
                <w:sz w:val="24"/>
                <w:szCs w:val="22"/>
              </w:rPr>
              <w:t>102.2</w:t>
            </w:r>
            <w:r w:rsidRPr="008C1BE1">
              <w:rPr>
                <w:rFonts w:hint="eastAsia"/>
                <w:sz w:val="24"/>
                <w:szCs w:val="22"/>
              </w:rPr>
              <w:t>℃。</w:t>
            </w:r>
            <w:r w:rsidR="00B835EB" w:rsidRPr="008C1BE1">
              <w:rPr>
                <w:rFonts w:hint="eastAsia"/>
                <w:sz w:val="24"/>
                <w:szCs w:val="22"/>
                <w:u w:val="single"/>
              </w:rPr>
              <w:t>严禁</w:t>
            </w:r>
            <w:r w:rsidR="00CD583C" w:rsidRPr="008C1BE1">
              <w:rPr>
                <w:rFonts w:hint="eastAsia"/>
                <w:sz w:val="24"/>
                <w:szCs w:val="22"/>
                <w:u w:val="single"/>
              </w:rPr>
              <w:t>使用废料及再生料。</w:t>
            </w:r>
          </w:p>
          <w:p w:rsidR="0074179B" w:rsidRPr="008C1BE1" w:rsidRDefault="0074179B" w:rsidP="0074179B">
            <w:pPr>
              <w:spacing w:line="360" w:lineRule="auto"/>
              <w:ind w:firstLineChars="200" w:firstLine="482"/>
              <w:rPr>
                <w:sz w:val="24"/>
                <w:szCs w:val="22"/>
              </w:rPr>
            </w:pPr>
            <w:r w:rsidRPr="008C1BE1">
              <w:rPr>
                <w:rFonts w:hint="eastAsia"/>
                <w:b/>
                <w:sz w:val="24"/>
                <w:szCs w:val="22"/>
              </w:rPr>
              <w:t>PP</w:t>
            </w:r>
            <w:r w:rsidRPr="008C1BE1">
              <w:rPr>
                <w:rFonts w:hint="eastAsia"/>
                <w:b/>
                <w:sz w:val="24"/>
                <w:szCs w:val="22"/>
              </w:rPr>
              <w:t>：</w:t>
            </w:r>
            <w:r w:rsidRPr="008C1BE1">
              <w:rPr>
                <w:rFonts w:hint="eastAsia"/>
                <w:sz w:val="24"/>
                <w:szCs w:val="22"/>
              </w:rPr>
              <w:t>聚丙烯是丙烯</w:t>
            </w:r>
            <w:hyperlink r:id="rId9" w:tgtFrame="https://baike.baidu.com/item/%E8%81%9A%E4%B8%99%E7%83%AF/_blank" w:history="1">
              <w:r w:rsidRPr="008C1BE1">
                <w:rPr>
                  <w:sz w:val="24"/>
                  <w:szCs w:val="22"/>
                </w:rPr>
                <w:t>加聚</w:t>
              </w:r>
            </w:hyperlink>
            <w:r w:rsidRPr="008C1BE1">
              <w:rPr>
                <w:sz w:val="24"/>
                <w:szCs w:val="22"/>
              </w:rPr>
              <w:t>反应而成的</w:t>
            </w:r>
            <w:hyperlink r:id="rId10" w:tgtFrame="https://baike.baidu.com/item/%E8%81%9A%E4%B8%99%E7%83%AF/_blank" w:history="1">
              <w:r w:rsidRPr="008C1BE1">
                <w:rPr>
                  <w:sz w:val="24"/>
                  <w:szCs w:val="22"/>
                </w:rPr>
                <w:t>聚合物</w:t>
              </w:r>
            </w:hyperlink>
            <w:r w:rsidRPr="008C1BE1">
              <w:rPr>
                <w:sz w:val="24"/>
                <w:szCs w:val="22"/>
              </w:rPr>
              <w:t>。系白色蜡状材料，外观透明而轻。密度为</w:t>
            </w:r>
            <w:r w:rsidRPr="008C1BE1">
              <w:rPr>
                <w:sz w:val="24"/>
                <w:szCs w:val="22"/>
              </w:rPr>
              <w:t>0.89</w:t>
            </w:r>
            <w:r w:rsidRPr="008C1BE1">
              <w:rPr>
                <w:sz w:val="24"/>
                <w:szCs w:val="22"/>
              </w:rPr>
              <w:t>～</w:t>
            </w:r>
            <w:r w:rsidRPr="008C1BE1">
              <w:rPr>
                <w:sz w:val="24"/>
                <w:szCs w:val="22"/>
              </w:rPr>
              <w:t>0.91g/cm</w:t>
            </w:r>
            <w:r w:rsidRPr="008C1BE1">
              <w:rPr>
                <w:sz w:val="24"/>
                <w:szCs w:val="22"/>
                <w:vertAlign w:val="superscript"/>
              </w:rPr>
              <w:t>3</w:t>
            </w:r>
            <w:r w:rsidRPr="008C1BE1">
              <w:rPr>
                <w:sz w:val="24"/>
                <w:szCs w:val="22"/>
              </w:rPr>
              <w:t>，</w:t>
            </w:r>
            <w:r w:rsidRPr="008C1BE1">
              <w:rPr>
                <w:sz w:val="24"/>
                <w:szCs w:val="22"/>
              </w:rPr>
              <w:t> </w:t>
            </w:r>
            <w:r w:rsidRPr="008C1BE1">
              <w:rPr>
                <w:sz w:val="24"/>
                <w:szCs w:val="22"/>
              </w:rPr>
              <w:t>易燃，熔点</w:t>
            </w:r>
            <w:r w:rsidRPr="008C1BE1">
              <w:rPr>
                <w:sz w:val="24"/>
                <w:szCs w:val="22"/>
              </w:rPr>
              <w:t>165℃</w:t>
            </w:r>
            <w:r w:rsidRPr="008C1BE1">
              <w:rPr>
                <w:sz w:val="24"/>
                <w:szCs w:val="22"/>
              </w:rPr>
              <w:t>，在</w:t>
            </w:r>
            <w:r w:rsidRPr="008C1BE1">
              <w:rPr>
                <w:sz w:val="24"/>
                <w:szCs w:val="22"/>
              </w:rPr>
              <w:t>155℃</w:t>
            </w:r>
            <w:r w:rsidRPr="008C1BE1">
              <w:rPr>
                <w:sz w:val="24"/>
                <w:szCs w:val="22"/>
              </w:rPr>
              <w:t>左右软化，</w:t>
            </w:r>
            <w:r w:rsidR="005D5AE2" w:rsidRPr="008C1BE1">
              <w:rPr>
                <w:rFonts w:hint="eastAsia"/>
                <w:sz w:val="24"/>
                <w:szCs w:val="22"/>
              </w:rPr>
              <w:t>熔化温度</w:t>
            </w:r>
            <w:r w:rsidRPr="008C1BE1">
              <w:rPr>
                <w:sz w:val="24"/>
                <w:szCs w:val="22"/>
              </w:rPr>
              <w:t>范围为</w:t>
            </w:r>
            <w:r w:rsidR="005D5AE2" w:rsidRPr="008C1BE1">
              <w:rPr>
                <w:rFonts w:hint="eastAsia"/>
                <w:sz w:val="24"/>
                <w:szCs w:val="22"/>
              </w:rPr>
              <w:t>220~275</w:t>
            </w:r>
            <w:r w:rsidRPr="008C1BE1">
              <w:rPr>
                <w:sz w:val="24"/>
                <w:szCs w:val="22"/>
              </w:rPr>
              <w:t>℃</w:t>
            </w:r>
            <w:r w:rsidRPr="008C1BE1">
              <w:rPr>
                <w:rFonts w:hint="eastAsia"/>
                <w:sz w:val="24"/>
                <w:szCs w:val="22"/>
              </w:rPr>
              <w:t>，</w:t>
            </w:r>
            <w:r w:rsidRPr="008C1BE1">
              <w:rPr>
                <w:sz w:val="24"/>
                <w:szCs w:val="22"/>
              </w:rPr>
              <w:t>在</w:t>
            </w:r>
            <w:r w:rsidRPr="008C1BE1">
              <w:rPr>
                <w:sz w:val="24"/>
                <w:szCs w:val="22"/>
              </w:rPr>
              <w:t>80℃</w:t>
            </w:r>
            <w:r w:rsidRPr="008C1BE1">
              <w:rPr>
                <w:sz w:val="24"/>
                <w:szCs w:val="22"/>
              </w:rPr>
              <w:t>以下能耐酸、碱、盐液及多种有机溶剂的腐蚀，能在高温和氧化作用下分解</w:t>
            </w:r>
            <w:r w:rsidRPr="008C1BE1">
              <w:rPr>
                <w:rFonts w:hint="eastAsia"/>
                <w:sz w:val="24"/>
                <w:szCs w:val="22"/>
              </w:rPr>
              <w:t>。有良好的热稳定性，不易分解</w:t>
            </w:r>
            <w:r w:rsidR="00CD583C" w:rsidRPr="008C1BE1">
              <w:rPr>
                <w:rFonts w:hint="eastAsia"/>
                <w:sz w:val="24"/>
                <w:szCs w:val="22"/>
              </w:rPr>
              <w:t>。</w:t>
            </w:r>
            <w:r w:rsidR="00B835EB" w:rsidRPr="008C1BE1">
              <w:rPr>
                <w:rFonts w:hint="eastAsia"/>
                <w:sz w:val="24"/>
                <w:szCs w:val="22"/>
                <w:u w:val="single"/>
              </w:rPr>
              <w:t>严禁</w:t>
            </w:r>
            <w:r w:rsidR="00CD583C" w:rsidRPr="008C1BE1">
              <w:rPr>
                <w:rFonts w:hint="eastAsia"/>
                <w:sz w:val="24"/>
                <w:szCs w:val="22"/>
                <w:u w:val="single"/>
              </w:rPr>
              <w:t>使用废料及再生料。</w:t>
            </w:r>
          </w:p>
          <w:p w:rsidR="001B7E01" w:rsidRPr="008C1BE1" w:rsidRDefault="001B7E01" w:rsidP="0074179B">
            <w:pPr>
              <w:spacing w:line="360" w:lineRule="auto"/>
              <w:ind w:firstLineChars="200" w:firstLine="482"/>
              <w:rPr>
                <w:rFonts w:eastAsiaTheme="minorEastAsia"/>
                <w:b/>
                <w:sz w:val="24"/>
              </w:rPr>
            </w:pPr>
            <w:r w:rsidRPr="008C1BE1">
              <w:rPr>
                <w:rFonts w:eastAsiaTheme="minorEastAsia" w:hint="eastAsia"/>
                <w:b/>
                <w:sz w:val="24"/>
              </w:rPr>
              <w:t>2</w:t>
            </w:r>
            <w:r w:rsidRPr="008C1BE1">
              <w:rPr>
                <w:rFonts w:eastAsiaTheme="minorEastAsia"/>
                <w:b/>
                <w:sz w:val="24"/>
              </w:rPr>
              <w:t>.</w:t>
            </w:r>
            <w:r w:rsidRPr="008C1BE1">
              <w:rPr>
                <w:rFonts w:eastAsiaTheme="minorEastAsia" w:hint="eastAsia"/>
                <w:b/>
                <w:sz w:val="24"/>
              </w:rPr>
              <w:t xml:space="preserve">4 </w:t>
            </w:r>
            <w:r w:rsidRPr="008C1BE1">
              <w:rPr>
                <w:rFonts w:eastAsiaTheme="minorEastAsia" w:hint="eastAsia"/>
                <w:b/>
                <w:sz w:val="24"/>
              </w:rPr>
              <w:t>项目</w:t>
            </w:r>
            <w:r w:rsidRPr="008C1BE1">
              <w:rPr>
                <w:rFonts w:eastAsiaTheme="minorEastAsia"/>
                <w:b/>
                <w:sz w:val="24"/>
              </w:rPr>
              <w:t>主要</w:t>
            </w:r>
            <w:r w:rsidRPr="008C1BE1">
              <w:rPr>
                <w:rFonts w:eastAsiaTheme="minorEastAsia" w:hint="eastAsia"/>
                <w:b/>
                <w:sz w:val="24"/>
              </w:rPr>
              <w:t>设备</w:t>
            </w:r>
          </w:p>
          <w:p w:rsidR="001B7E01" w:rsidRPr="008C1BE1" w:rsidRDefault="001B7E01" w:rsidP="00E62647">
            <w:pPr>
              <w:spacing w:line="360" w:lineRule="auto"/>
              <w:ind w:firstLineChars="200" w:firstLine="480"/>
              <w:rPr>
                <w:rFonts w:eastAsiaTheme="minorEastAsia"/>
                <w:sz w:val="24"/>
              </w:rPr>
            </w:pPr>
            <w:r w:rsidRPr="008C1BE1">
              <w:rPr>
                <w:rFonts w:eastAsiaTheme="minorEastAsia" w:hint="eastAsia"/>
                <w:sz w:val="24"/>
              </w:rPr>
              <w:t>本项目主要设备见表</w:t>
            </w:r>
            <w:r w:rsidRPr="008C1BE1">
              <w:rPr>
                <w:rFonts w:eastAsiaTheme="minorEastAsia" w:hint="eastAsia"/>
                <w:sz w:val="24"/>
              </w:rPr>
              <w:t>1</w:t>
            </w:r>
            <w:r w:rsidR="00B22787" w:rsidRPr="008C1BE1">
              <w:rPr>
                <w:rFonts w:eastAsiaTheme="minorEastAsia" w:hint="eastAsia"/>
                <w:sz w:val="24"/>
              </w:rPr>
              <w:t>-4</w:t>
            </w:r>
            <w:r w:rsidRPr="008C1BE1">
              <w:rPr>
                <w:rFonts w:eastAsiaTheme="minorEastAsia" w:hint="eastAsia"/>
                <w:sz w:val="24"/>
              </w:rPr>
              <w:t>。</w:t>
            </w:r>
          </w:p>
          <w:p w:rsidR="001B7E01" w:rsidRPr="008C1BE1" w:rsidRDefault="001B7E01" w:rsidP="00E62647">
            <w:pPr>
              <w:rPr>
                <w:rFonts w:eastAsiaTheme="minorEastAsia"/>
                <w:b/>
                <w:szCs w:val="21"/>
              </w:rPr>
            </w:pPr>
            <w:r w:rsidRPr="008C1BE1">
              <w:rPr>
                <w:rFonts w:eastAsiaTheme="minorEastAsia" w:hint="eastAsia"/>
                <w:b/>
                <w:szCs w:val="21"/>
              </w:rPr>
              <w:t>表</w:t>
            </w:r>
            <w:r w:rsidRPr="008C1BE1">
              <w:rPr>
                <w:rFonts w:eastAsiaTheme="minorEastAsia" w:hint="eastAsia"/>
                <w:b/>
                <w:szCs w:val="21"/>
              </w:rPr>
              <w:t>1-</w:t>
            </w:r>
            <w:r w:rsidR="00B22787" w:rsidRPr="008C1BE1">
              <w:rPr>
                <w:rFonts w:eastAsiaTheme="minorEastAsia" w:hint="eastAsia"/>
                <w:b/>
                <w:szCs w:val="21"/>
              </w:rPr>
              <w:t>4</w:t>
            </w:r>
            <w:r w:rsidR="006C289A" w:rsidRPr="008C1BE1">
              <w:rPr>
                <w:rFonts w:eastAsiaTheme="minorEastAsia" w:hint="eastAsia"/>
                <w:b/>
                <w:szCs w:val="21"/>
              </w:rPr>
              <w:t xml:space="preserve">                         </w:t>
            </w:r>
            <w:r w:rsidRPr="008C1BE1">
              <w:rPr>
                <w:rFonts w:eastAsiaTheme="minorEastAsia" w:hint="eastAsia"/>
                <w:b/>
                <w:szCs w:val="21"/>
              </w:rPr>
              <w:t>项目主要设备一览表</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2"/>
              <w:gridCol w:w="2378"/>
              <w:gridCol w:w="1735"/>
              <w:gridCol w:w="1244"/>
              <w:gridCol w:w="1249"/>
              <w:gridCol w:w="1244"/>
            </w:tblGrid>
            <w:tr w:rsidR="008C1BE1" w:rsidRPr="008C1BE1" w:rsidTr="003552CF">
              <w:trPr>
                <w:trHeight w:val="367"/>
                <w:jc w:val="center"/>
              </w:trPr>
              <w:tc>
                <w:tcPr>
                  <w:tcW w:w="625" w:type="pct"/>
                  <w:vAlign w:val="center"/>
                </w:tcPr>
                <w:p w:rsidR="003552CF" w:rsidRPr="008C1BE1" w:rsidRDefault="003552CF" w:rsidP="00EF6979">
                  <w:pPr>
                    <w:jc w:val="center"/>
                    <w:rPr>
                      <w:b/>
                      <w:szCs w:val="21"/>
                    </w:rPr>
                  </w:pPr>
                  <w:r w:rsidRPr="008C1BE1">
                    <w:rPr>
                      <w:b/>
                      <w:szCs w:val="21"/>
                    </w:rPr>
                    <w:t>序号</w:t>
                  </w:r>
                </w:p>
              </w:tc>
              <w:tc>
                <w:tcPr>
                  <w:tcW w:w="1325" w:type="pct"/>
                  <w:vAlign w:val="center"/>
                </w:tcPr>
                <w:p w:rsidR="003552CF" w:rsidRPr="008C1BE1" w:rsidRDefault="003552CF" w:rsidP="00EF6979">
                  <w:pPr>
                    <w:jc w:val="center"/>
                    <w:rPr>
                      <w:b/>
                      <w:szCs w:val="21"/>
                    </w:rPr>
                  </w:pPr>
                  <w:r w:rsidRPr="008C1BE1">
                    <w:rPr>
                      <w:b/>
                      <w:szCs w:val="21"/>
                    </w:rPr>
                    <w:t>名称</w:t>
                  </w:r>
                </w:p>
              </w:tc>
              <w:tc>
                <w:tcPr>
                  <w:tcW w:w="967" w:type="pct"/>
                  <w:vAlign w:val="center"/>
                </w:tcPr>
                <w:p w:rsidR="003552CF" w:rsidRPr="008C1BE1" w:rsidRDefault="003552CF" w:rsidP="00EF6979">
                  <w:pPr>
                    <w:jc w:val="center"/>
                    <w:rPr>
                      <w:b/>
                      <w:szCs w:val="21"/>
                    </w:rPr>
                  </w:pPr>
                  <w:r w:rsidRPr="008C1BE1">
                    <w:rPr>
                      <w:rFonts w:hint="eastAsia"/>
                      <w:b/>
                      <w:szCs w:val="21"/>
                    </w:rPr>
                    <w:t>型号</w:t>
                  </w:r>
                </w:p>
              </w:tc>
              <w:tc>
                <w:tcPr>
                  <w:tcW w:w="693" w:type="pct"/>
                  <w:vAlign w:val="center"/>
                </w:tcPr>
                <w:p w:rsidR="003552CF" w:rsidRPr="008C1BE1" w:rsidRDefault="003552CF" w:rsidP="00EF6979">
                  <w:pPr>
                    <w:jc w:val="center"/>
                    <w:rPr>
                      <w:b/>
                      <w:szCs w:val="21"/>
                    </w:rPr>
                  </w:pPr>
                  <w:r w:rsidRPr="008C1BE1">
                    <w:rPr>
                      <w:b/>
                      <w:szCs w:val="21"/>
                    </w:rPr>
                    <w:t>数量</w:t>
                  </w:r>
                </w:p>
              </w:tc>
              <w:tc>
                <w:tcPr>
                  <w:tcW w:w="696" w:type="pct"/>
                  <w:vAlign w:val="center"/>
                </w:tcPr>
                <w:p w:rsidR="003552CF" w:rsidRPr="008C1BE1" w:rsidRDefault="003552CF" w:rsidP="00EF6979">
                  <w:pPr>
                    <w:jc w:val="center"/>
                    <w:rPr>
                      <w:b/>
                      <w:szCs w:val="21"/>
                    </w:rPr>
                  </w:pPr>
                  <w:r w:rsidRPr="008C1BE1">
                    <w:rPr>
                      <w:rFonts w:hint="eastAsia"/>
                      <w:b/>
                      <w:szCs w:val="21"/>
                    </w:rPr>
                    <w:t>单位</w:t>
                  </w:r>
                </w:p>
              </w:tc>
              <w:tc>
                <w:tcPr>
                  <w:tcW w:w="693" w:type="pct"/>
                </w:tcPr>
                <w:p w:rsidR="003552CF" w:rsidRPr="008C1BE1" w:rsidRDefault="003552CF" w:rsidP="00EF6979">
                  <w:pPr>
                    <w:jc w:val="center"/>
                    <w:rPr>
                      <w:b/>
                      <w:szCs w:val="21"/>
                    </w:rPr>
                  </w:pPr>
                  <w:r w:rsidRPr="008C1BE1">
                    <w:rPr>
                      <w:rFonts w:hint="eastAsia"/>
                      <w:b/>
                      <w:szCs w:val="21"/>
                    </w:rPr>
                    <w:t>备注</w:t>
                  </w:r>
                </w:p>
              </w:tc>
            </w:tr>
            <w:tr w:rsidR="008C1BE1" w:rsidRPr="008C1BE1" w:rsidTr="009D4A9A">
              <w:trPr>
                <w:trHeight w:val="367"/>
                <w:jc w:val="center"/>
              </w:trPr>
              <w:tc>
                <w:tcPr>
                  <w:tcW w:w="1" w:type="pct"/>
                  <w:gridSpan w:val="6"/>
                  <w:vAlign w:val="center"/>
                </w:tcPr>
                <w:p w:rsidR="003552CF" w:rsidRPr="008C1BE1" w:rsidRDefault="003552CF" w:rsidP="00EF6979">
                  <w:pPr>
                    <w:jc w:val="center"/>
                    <w:rPr>
                      <w:b/>
                      <w:szCs w:val="21"/>
                    </w:rPr>
                  </w:pPr>
                  <w:r w:rsidRPr="008C1BE1">
                    <w:rPr>
                      <w:rFonts w:hint="eastAsia"/>
                      <w:b/>
                      <w:szCs w:val="21"/>
                    </w:rPr>
                    <w:t>一、玻纤设备</w:t>
                  </w:r>
                </w:p>
              </w:tc>
            </w:tr>
            <w:tr w:rsidR="008C1BE1" w:rsidRPr="008C1BE1" w:rsidTr="003552CF">
              <w:trPr>
                <w:trHeight w:val="265"/>
                <w:jc w:val="center"/>
              </w:trPr>
              <w:tc>
                <w:tcPr>
                  <w:tcW w:w="626" w:type="pct"/>
                  <w:vAlign w:val="center"/>
                </w:tcPr>
                <w:p w:rsidR="003552CF" w:rsidRPr="008C1BE1" w:rsidRDefault="003552CF" w:rsidP="00EF6979">
                  <w:pPr>
                    <w:jc w:val="center"/>
                    <w:rPr>
                      <w:szCs w:val="21"/>
                    </w:rPr>
                  </w:pPr>
                  <w:r w:rsidRPr="008C1BE1">
                    <w:rPr>
                      <w:szCs w:val="21"/>
                    </w:rPr>
                    <w:t>1</w:t>
                  </w:r>
                </w:p>
              </w:tc>
              <w:tc>
                <w:tcPr>
                  <w:tcW w:w="1325" w:type="pct"/>
                  <w:vAlign w:val="center"/>
                </w:tcPr>
                <w:p w:rsidR="003552CF" w:rsidRPr="008C1BE1" w:rsidRDefault="003552CF" w:rsidP="00EF6979">
                  <w:pPr>
                    <w:jc w:val="center"/>
                    <w:rPr>
                      <w:szCs w:val="21"/>
                    </w:rPr>
                  </w:pPr>
                  <w:r w:rsidRPr="008C1BE1">
                    <w:rPr>
                      <w:rFonts w:hint="eastAsia"/>
                      <w:szCs w:val="21"/>
                    </w:rPr>
                    <w:t>切断机</w:t>
                  </w:r>
                </w:p>
              </w:tc>
              <w:tc>
                <w:tcPr>
                  <w:tcW w:w="967" w:type="pct"/>
                  <w:vAlign w:val="center"/>
                </w:tcPr>
                <w:p w:rsidR="003552CF" w:rsidRPr="008C1BE1" w:rsidRDefault="003552CF" w:rsidP="00EF6979">
                  <w:pPr>
                    <w:jc w:val="center"/>
                    <w:rPr>
                      <w:szCs w:val="21"/>
                    </w:rPr>
                  </w:pPr>
                  <w:r w:rsidRPr="008C1BE1">
                    <w:rPr>
                      <w:rFonts w:hint="eastAsia"/>
                      <w:szCs w:val="21"/>
                    </w:rPr>
                    <w:t>WD580</w:t>
                  </w:r>
                </w:p>
              </w:tc>
              <w:tc>
                <w:tcPr>
                  <w:tcW w:w="693" w:type="pct"/>
                  <w:vAlign w:val="center"/>
                </w:tcPr>
                <w:p w:rsidR="003552CF" w:rsidRPr="008C1BE1" w:rsidRDefault="003552CF" w:rsidP="00EF6979">
                  <w:pPr>
                    <w:jc w:val="center"/>
                    <w:rPr>
                      <w:szCs w:val="21"/>
                    </w:rPr>
                  </w:pPr>
                  <w:r w:rsidRPr="008C1BE1">
                    <w:rPr>
                      <w:rFonts w:hint="eastAsia"/>
                      <w:szCs w:val="21"/>
                    </w:rPr>
                    <w:t>20</w:t>
                  </w:r>
                </w:p>
              </w:tc>
              <w:tc>
                <w:tcPr>
                  <w:tcW w:w="695" w:type="pct"/>
                  <w:vAlign w:val="center"/>
                </w:tcPr>
                <w:p w:rsidR="003552CF" w:rsidRPr="008C1BE1" w:rsidRDefault="003552CF" w:rsidP="00EF6979">
                  <w:pPr>
                    <w:jc w:val="center"/>
                    <w:rPr>
                      <w:szCs w:val="21"/>
                    </w:rPr>
                  </w:pPr>
                  <w:r w:rsidRPr="008C1BE1">
                    <w:rPr>
                      <w:rFonts w:hint="eastAsia"/>
                      <w:szCs w:val="21"/>
                    </w:rPr>
                    <w:t>台</w:t>
                  </w:r>
                </w:p>
              </w:tc>
              <w:tc>
                <w:tcPr>
                  <w:tcW w:w="693" w:type="pct"/>
                </w:tcPr>
                <w:p w:rsidR="003552CF" w:rsidRPr="008C1BE1" w:rsidRDefault="003552CF" w:rsidP="00EF6979">
                  <w:pPr>
                    <w:jc w:val="center"/>
                    <w:rPr>
                      <w:szCs w:val="21"/>
                    </w:rPr>
                  </w:pPr>
                </w:p>
              </w:tc>
            </w:tr>
            <w:tr w:rsidR="008C1BE1" w:rsidRPr="008C1BE1" w:rsidTr="003552CF">
              <w:trPr>
                <w:trHeight w:val="298"/>
                <w:jc w:val="center"/>
              </w:trPr>
              <w:tc>
                <w:tcPr>
                  <w:tcW w:w="626" w:type="pct"/>
                  <w:vAlign w:val="center"/>
                </w:tcPr>
                <w:p w:rsidR="003552CF" w:rsidRPr="008C1BE1" w:rsidRDefault="003552CF" w:rsidP="00EF6979">
                  <w:pPr>
                    <w:jc w:val="center"/>
                    <w:rPr>
                      <w:szCs w:val="21"/>
                    </w:rPr>
                  </w:pPr>
                  <w:r w:rsidRPr="008C1BE1">
                    <w:rPr>
                      <w:szCs w:val="21"/>
                    </w:rPr>
                    <w:t>2</w:t>
                  </w:r>
                </w:p>
              </w:tc>
              <w:tc>
                <w:tcPr>
                  <w:tcW w:w="1325" w:type="pct"/>
                  <w:vAlign w:val="center"/>
                </w:tcPr>
                <w:p w:rsidR="003552CF" w:rsidRPr="008C1BE1" w:rsidRDefault="003552CF" w:rsidP="00EF6979">
                  <w:pPr>
                    <w:jc w:val="center"/>
                    <w:rPr>
                      <w:szCs w:val="21"/>
                    </w:rPr>
                  </w:pPr>
                  <w:r w:rsidRPr="008C1BE1">
                    <w:rPr>
                      <w:rFonts w:hint="eastAsia"/>
                      <w:szCs w:val="21"/>
                    </w:rPr>
                    <w:t>输送带</w:t>
                  </w:r>
                </w:p>
              </w:tc>
              <w:tc>
                <w:tcPr>
                  <w:tcW w:w="967" w:type="pct"/>
                  <w:vAlign w:val="center"/>
                </w:tcPr>
                <w:p w:rsidR="003552CF" w:rsidRPr="008C1BE1" w:rsidRDefault="003552CF" w:rsidP="00EF6979">
                  <w:pPr>
                    <w:jc w:val="center"/>
                    <w:rPr>
                      <w:szCs w:val="21"/>
                    </w:rPr>
                  </w:pPr>
                  <w:r w:rsidRPr="008C1BE1">
                    <w:rPr>
                      <w:rFonts w:hint="eastAsia"/>
                      <w:szCs w:val="21"/>
                    </w:rPr>
                    <w:t>18m*0.6m</w:t>
                  </w:r>
                </w:p>
              </w:tc>
              <w:tc>
                <w:tcPr>
                  <w:tcW w:w="693" w:type="pct"/>
                  <w:vAlign w:val="center"/>
                </w:tcPr>
                <w:p w:rsidR="003552CF" w:rsidRPr="008C1BE1" w:rsidRDefault="003552CF" w:rsidP="00EF6979">
                  <w:pPr>
                    <w:jc w:val="center"/>
                    <w:rPr>
                      <w:szCs w:val="21"/>
                    </w:rPr>
                  </w:pPr>
                  <w:r w:rsidRPr="008C1BE1">
                    <w:rPr>
                      <w:rFonts w:hint="eastAsia"/>
                      <w:szCs w:val="21"/>
                    </w:rPr>
                    <w:t>12</w:t>
                  </w:r>
                </w:p>
              </w:tc>
              <w:tc>
                <w:tcPr>
                  <w:tcW w:w="695" w:type="pct"/>
                  <w:vAlign w:val="center"/>
                </w:tcPr>
                <w:p w:rsidR="003552CF" w:rsidRPr="008C1BE1" w:rsidRDefault="003552CF" w:rsidP="00EF6979">
                  <w:pPr>
                    <w:jc w:val="center"/>
                    <w:rPr>
                      <w:szCs w:val="21"/>
                    </w:rPr>
                  </w:pPr>
                  <w:r w:rsidRPr="008C1BE1">
                    <w:rPr>
                      <w:rFonts w:hint="eastAsia"/>
                      <w:szCs w:val="21"/>
                    </w:rPr>
                    <w:t>条</w:t>
                  </w:r>
                </w:p>
              </w:tc>
              <w:tc>
                <w:tcPr>
                  <w:tcW w:w="693" w:type="pct"/>
                </w:tcPr>
                <w:p w:rsidR="003552CF" w:rsidRPr="008C1BE1" w:rsidRDefault="003552CF" w:rsidP="00EF6979">
                  <w:pPr>
                    <w:jc w:val="center"/>
                    <w:rPr>
                      <w:szCs w:val="21"/>
                    </w:rPr>
                  </w:pPr>
                </w:p>
              </w:tc>
            </w:tr>
            <w:tr w:rsidR="008C1BE1" w:rsidRPr="008C1BE1" w:rsidTr="003552CF">
              <w:trPr>
                <w:trHeight w:val="306"/>
                <w:jc w:val="center"/>
              </w:trPr>
              <w:tc>
                <w:tcPr>
                  <w:tcW w:w="626" w:type="pct"/>
                  <w:vAlign w:val="center"/>
                </w:tcPr>
                <w:p w:rsidR="003552CF" w:rsidRPr="008C1BE1" w:rsidRDefault="003552CF" w:rsidP="00EF6979">
                  <w:pPr>
                    <w:jc w:val="center"/>
                    <w:rPr>
                      <w:szCs w:val="21"/>
                    </w:rPr>
                  </w:pPr>
                  <w:r w:rsidRPr="008C1BE1">
                    <w:rPr>
                      <w:szCs w:val="21"/>
                    </w:rPr>
                    <w:t>3</w:t>
                  </w:r>
                </w:p>
              </w:tc>
              <w:tc>
                <w:tcPr>
                  <w:tcW w:w="1325" w:type="pct"/>
                  <w:vAlign w:val="center"/>
                </w:tcPr>
                <w:p w:rsidR="003552CF" w:rsidRPr="008C1BE1" w:rsidRDefault="003552CF" w:rsidP="00EF6979">
                  <w:pPr>
                    <w:jc w:val="center"/>
                    <w:rPr>
                      <w:szCs w:val="21"/>
                    </w:rPr>
                  </w:pPr>
                  <w:r w:rsidRPr="008C1BE1">
                    <w:rPr>
                      <w:rFonts w:hint="eastAsia"/>
                      <w:szCs w:val="21"/>
                    </w:rPr>
                    <w:t>震动筛</w:t>
                  </w:r>
                </w:p>
              </w:tc>
              <w:tc>
                <w:tcPr>
                  <w:tcW w:w="967" w:type="pct"/>
                  <w:vAlign w:val="center"/>
                </w:tcPr>
                <w:p w:rsidR="003552CF" w:rsidRPr="008C1BE1" w:rsidRDefault="003552CF" w:rsidP="00EF6979">
                  <w:pPr>
                    <w:jc w:val="center"/>
                    <w:rPr>
                      <w:szCs w:val="21"/>
                    </w:rPr>
                  </w:pPr>
                  <w:r w:rsidRPr="008C1BE1">
                    <w:rPr>
                      <w:rFonts w:hint="eastAsia"/>
                      <w:szCs w:val="21"/>
                    </w:rPr>
                    <w:t>非标定制</w:t>
                  </w:r>
                </w:p>
              </w:tc>
              <w:tc>
                <w:tcPr>
                  <w:tcW w:w="693" w:type="pct"/>
                  <w:vAlign w:val="center"/>
                </w:tcPr>
                <w:p w:rsidR="003552CF" w:rsidRPr="008C1BE1" w:rsidRDefault="003552CF" w:rsidP="00EF6979">
                  <w:pPr>
                    <w:jc w:val="center"/>
                    <w:rPr>
                      <w:szCs w:val="21"/>
                    </w:rPr>
                  </w:pPr>
                  <w:r w:rsidRPr="008C1BE1">
                    <w:rPr>
                      <w:rFonts w:hint="eastAsia"/>
                      <w:szCs w:val="21"/>
                    </w:rPr>
                    <w:t>10</w:t>
                  </w:r>
                </w:p>
              </w:tc>
              <w:tc>
                <w:tcPr>
                  <w:tcW w:w="695" w:type="pct"/>
                  <w:vAlign w:val="center"/>
                </w:tcPr>
                <w:p w:rsidR="003552CF" w:rsidRPr="008C1BE1" w:rsidRDefault="003552CF" w:rsidP="00EF6979">
                  <w:pPr>
                    <w:jc w:val="center"/>
                    <w:rPr>
                      <w:szCs w:val="21"/>
                    </w:rPr>
                  </w:pPr>
                  <w:r w:rsidRPr="008C1BE1">
                    <w:rPr>
                      <w:rFonts w:hint="eastAsia"/>
                      <w:szCs w:val="21"/>
                    </w:rPr>
                    <w:t>台</w:t>
                  </w:r>
                </w:p>
              </w:tc>
              <w:tc>
                <w:tcPr>
                  <w:tcW w:w="693" w:type="pct"/>
                </w:tcPr>
                <w:p w:rsidR="003552CF" w:rsidRPr="008C1BE1" w:rsidRDefault="003552CF" w:rsidP="00EF6979">
                  <w:pPr>
                    <w:jc w:val="center"/>
                    <w:rPr>
                      <w:szCs w:val="21"/>
                    </w:rPr>
                  </w:pPr>
                </w:p>
              </w:tc>
            </w:tr>
            <w:tr w:rsidR="008C1BE1" w:rsidRPr="008C1BE1" w:rsidTr="003552CF">
              <w:trPr>
                <w:trHeight w:val="320"/>
                <w:jc w:val="center"/>
              </w:trPr>
              <w:tc>
                <w:tcPr>
                  <w:tcW w:w="626" w:type="pct"/>
                  <w:vAlign w:val="center"/>
                </w:tcPr>
                <w:p w:rsidR="003552CF" w:rsidRPr="008C1BE1" w:rsidRDefault="003552CF" w:rsidP="00EF6979">
                  <w:pPr>
                    <w:jc w:val="center"/>
                    <w:rPr>
                      <w:szCs w:val="21"/>
                    </w:rPr>
                  </w:pPr>
                  <w:r w:rsidRPr="008C1BE1">
                    <w:rPr>
                      <w:szCs w:val="21"/>
                    </w:rPr>
                    <w:t>4</w:t>
                  </w:r>
                </w:p>
              </w:tc>
              <w:tc>
                <w:tcPr>
                  <w:tcW w:w="1325" w:type="pct"/>
                  <w:vAlign w:val="center"/>
                </w:tcPr>
                <w:p w:rsidR="003552CF" w:rsidRPr="008C1BE1" w:rsidRDefault="003552CF" w:rsidP="00EF6979">
                  <w:pPr>
                    <w:jc w:val="center"/>
                    <w:rPr>
                      <w:szCs w:val="21"/>
                    </w:rPr>
                  </w:pPr>
                  <w:r w:rsidRPr="008C1BE1">
                    <w:rPr>
                      <w:rFonts w:hint="eastAsia"/>
                      <w:szCs w:val="21"/>
                    </w:rPr>
                    <w:t>烘箱</w:t>
                  </w:r>
                </w:p>
              </w:tc>
              <w:tc>
                <w:tcPr>
                  <w:tcW w:w="967" w:type="pct"/>
                  <w:vAlign w:val="center"/>
                </w:tcPr>
                <w:p w:rsidR="003552CF" w:rsidRPr="008C1BE1" w:rsidRDefault="003552CF" w:rsidP="00EF6979">
                  <w:pPr>
                    <w:jc w:val="center"/>
                    <w:rPr>
                      <w:szCs w:val="21"/>
                    </w:rPr>
                  </w:pPr>
                  <w:r w:rsidRPr="008C1BE1">
                    <w:rPr>
                      <w:rFonts w:hint="eastAsia"/>
                      <w:szCs w:val="21"/>
                    </w:rPr>
                    <w:t>ZLG0.6X7.5</w:t>
                  </w:r>
                </w:p>
              </w:tc>
              <w:tc>
                <w:tcPr>
                  <w:tcW w:w="693" w:type="pct"/>
                  <w:vAlign w:val="center"/>
                </w:tcPr>
                <w:p w:rsidR="003552CF" w:rsidRPr="008C1BE1" w:rsidRDefault="003552CF" w:rsidP="00EF6979">
                  <w:pPr>
                    <w:jc w:val="center"/>
                    <w:rPr>
                      <w:szCs w:val="21"/>
                    </w:rPr>
                  </w:pPr>
                  <w:r w:rsidRPr="008C1BE1">
                    <w:rPr>
                      <w:rFonts w:hint="eastAsia"/>
                      <w:szCs w:val="21"/>
                    </w:rPr>
                    <w:t>4</w:t>
                  </w:r>
                </w:p>
              </w:tc>
              <w:tc>
                <w:tcPr>
                  <w:tcW w:w="695" w:type="pct"/>
                  <w:vAlign w:val="center"/>
                </w:tcPr>
                <w:p w:rsidR="003552CF" w:rsidRPr="008C1BE1" w:rsidRDefault="003552CF" w:rsidP="00EF6979">
                  <w:pPr>
                    <w:jc w:val="center"/>
                    <w:rPr>
                      <w:szCs w:val="21"/>
                    </w:rPr>
                  </w:pPr>
                  <w:r w:rsidRPr="008C1BE1">
                    <w:rPr>
                      <w:rFonts w:hint="eastAsia"/>
                      <w:szCs w:val="21"/>
                    </w:rPr>
                    <w:t>套</w:t>
                  </w:r>
                </w:p>
              </w:tc>
              <w:tc>
                <w:tcPr>
                  <w:tcW w:w="693" w:type="pct"/>
                </w:tcPr>
                <w:p w:rsidR="003552CF" w:rsidRPr="008C1BE1" w:rsidRDefault="003552CF" w:rsidP="00EF6979">
                  <w:pPr>
                    <w:jc w:val="center"/>
                    <w:rPr>
                      <w:szCs w:val="21"/>
                    </w:rPr>
                  </w:pPr>
                </w:p>
              </w:tc>
            </w:tr>
            <w:tr w:rsidR="008C1BE1" w:rsidRPr="008C1BE1" w:rsidTr="003552CF">
              <w:trPr>
                <w:trHeight w:val="320"/>
                <w:jc w:val="center"/>
              </w:trPr>
              <w:tc>
                <w:tcPr>
                  <w:tcW w:w="626" w:type="pct"/>
                  <w:vAlign w:val="center"/>
                </w:tcPr>
                <w:p w:rsidR="003552CF" w:rsidRPr="008C1BE1" w:rsidRDefault="003552CF" w:rsidP="00EF6979">
                  <w:pPr>
                    <w:jc w:val="center"/>
                    <w:rPr>
                      <w:szCs w:val="21"/>
                      <w:u w:val="single"/>
                    </w:rPr>
                  </w:pPr>
                  <w:r w:rsidRPr="008C1BE1">
                    <w:rPr>
                      <w:rFonts w:hint="eastAsia"/>
                      <w:szCs w:val="21"/>
                      <w:u w:val="single"/>
                    </w:rPr>
                    <w:t>5</w:t>
                  </w:r>
                </w:p>
              </w:tc>
              <w:tc>
                <w:tcPr>
                  <w:tcW w:w="1325" w:type="pct"/>
                  <w:vAlign w:val="center"/>
                </w:tcPr>
                <w:p w:rsidR="003552CF" w:rsidRPr="008C1BE1" w:rsidRDefault="003552CF" w:rsidP="00EF6979">
                  <w:pPr>
                    <w:jc w:val="center"/>
                    <w:rPr>
                      <w:szCs w:val="21"/>
                      <w:u w:val="single"/>
                    </w:rPr>
                  </w:pPr>
                  <w:r w:rsidRPr="008C1BE1">
                    <w:rPr>
                      <w:rFonts w:hint="eastAsia"/>
                      <w:szCs w:val="21"/>
                      <w:u w:val="single"/>
                    </w:rPr>
                    <w:t>生物质锅炉</w:t>
                  </w:r>
                </w:p>
              </w:tc>
              <w:tc>
                <w:tcPr>
                  <w:tcW w:w="967" w:type="pct"/>
                  <w:vAlign w:val="center"/>
                </w:tcPr>
                <w:p w:rsidR="003552CF" w:rsidRPr="008C1BE1" w:rsidRDefault="003552CF" w:rsidP="00EF6979">
                  <w:pPr>
                    <w:jc w:val="center"/>
                    <w:rPr>
                      <w:szCs w:val="21"/>
                      <w:u w:val="single"/>
                    </w:rPr>
                  </w:pPr>
                  <w:r w:rsidRPr="008C1BE1">
                    <w:rPr>
                      <w:rFonts w:hint="eastAsia"/>
                      <w:szCs w:val="21"/>
                      <w:u w:val="single"/>
                    </w:rPr>
                    <w:t>1t/h</w:t>
                  </w:r>
                </w:p>
              </w:tc>
              <w:tc>
                <w:tcPr>
                  <w:tcW w:w="693" w:type="pct"/>
                  <w:vAlign w:val="center"/>
                </w:tcPr>
                <w:p w:rsidR="003552CF" w:rsidRPr="008C1BE1" w:rsidRDefault="003552CF" w:rsidP="00EF6979">
                  <w:pPr>
                    <w:jc w:val="center"/>
                    <w:rPr>
                      <w:szCs w:val="21"/>
                      <w:u w:val="single"/>
                    </w:rPr>
                  </w:pPr>
                  <w:r w:rsidRPr="008C1BE1">
                    <w:rPr>
                      <w:rFonts w:hint="eastAsia"/>
                      <w:szCs w:val="21"/>
                      <w:u w:val="single"/>
                    </w:rPr>
                    <w:t>4</w:t>
                  </w:r>
                </w:p>
              </w:tc>
              <w:tc>
                <w:tcPr>
                  <w:tcW w:w="695" w:type="pct"/>
                  <w:vAlign w:val="center"/>
                </w:tcPr>
                <w:p w:rsidR="003552CF" w:rsidRPr="008C1BE1" w:rsidRDefault="003552CF" w:rsidP="00EF6979">
                  <w:pPr>
                    <w:jc w:val="center"/>
                    <w:rPr>
                      <w:szCs w:val="21"/>
                      <w:u w:val="single"/>
                    </w:rPr>
                  </w:pPr>
                  <w:r w:rsidRPr="008C1BE1">
                    <w:rPr>
                      <w:rFonts w:hint="eastAsia"/>
                      <w:szCs w:val="21"/>
                      <w:u w:val="single"/>
                    </w:rPr>
                    <w:t>台</w:t>
                  </w:r>
                </w:p>
              </w:tc>
              <w:tc>
                <w:tcPr>
                  <w:tcW w:w="693" w:type="pct"/>
                </w:tcPr>
                <w:p w:rsidR="003552CF" w:rsidRPr="008C1BE1" w:rsidRDefault="003552CF" w:rsidP="00EF6979">
                  <w:pPr>
                    <w:jc w:val="center"/>
                    <w:rPr>
                      <w:szCs w:val="21"/>
                      <w:u w:val="single"/>
                    </w:rPr>
                  </w:pPr>
                  <w:r w:rsidRPr="008C1BE1">
                    <w:rPr>
                      <w:rFonts w:hint="eastAsia"/>
                      <w:szCs w:val="21"/>
                      <w:u w:val="single"/>
                    </w:rPr>
                    <w:t>为烘箱提供热能</w:t>
                  </w:r>
                </w:p>
              </w:tc>
            </w:tr>
            <w:tr w:rsidR="008C1BE1" w:rsidRPr="008C1BE1" w:rsidTr="003552CF">
              <w:trPr>
                <w:trHeight w:val="298"/>
                <w:jc w:val="center"/>
              </w:trPr>
              <w:tc>
                <w:tcPr>
                  <w:tcW w:w="626" w:type="pct"/>
                  <w:vAlign w:val="center"/>
                </w:tcPr>
                <w:p w:rsidR="003552CF" w:rsidRPr="008C1BE1" w:rsidRDefault="003552CF" w:rsidP="00EF6979">
                  <w:pPr>
                    <w:jc w:val="center"/>
                    <w:rPr>
                      <w:szCs w:val="21"/>
                    </w:rPr>
                  </w:pPr>
                  <w:r w:rsidRPr="008C1BE1">
                    <w:rPr>
                      <w:rFonts w:hint="eastAsia"/>
                      <w:szCs w:val="21"/>
                    </w:rPr>
                    <w:t>6</w:t>
                  </w:r>
                </w:p>
              </w:tc>
              <w:tc>
                <w:tcPr>
                  <w:tcW w:w="1325" w:type="pct"/>
                  <w:vAlign w:val="center"/>
                </w:tcPr>
                <w:p w:rsidR="003552CF" w:rsidRPr="008C1BE1" w:rsidRDefault="003552CF" w:rsidP="00EF6979">
                  <w:pPr>
                    <w:jc w:val="center"/>
                    <w:rPr>
                      <w:szCs w:val="21"/>
                    </w:rPr>
                  </w:pPr>
                  <w:r w:rsidRPr="008C1BE1">
                    <w:rPr>
                      <w:rFonts w:hint="eastAsia"/>
                      <w:szCs w:val="21"/>
                    </w:rPr>
                    <w:t>短切机</w:t>
                  </w:r>
                </w:p>
              </w:tc>
              <w:tc>
                <w:tcPr>
                  <w:tcW w:w="967" w:type="pct"/>
                  <w:vAlign w:val="center"/>
                </w:tcPr>
                <w:p w:rsidR="003552CF" w:rsidRPr="008C1BE1" w:rsidRDefault="003552CF" w:rsidP="00EF6979">
                  <w:pPr>
                    <w:jc w:val="center"/>
                    <w:rPr>
                      <w:szCs w:val="21"/>
                    </w:rPr>
                  </w:pPr>
                  <w:r w:rsidRPr="008C1BE1">
                    <w:rPr>
                      <w:rFonts w:hint="eastAsia"/>
                      <w:szCs w:val="21"/>
                    </w:rPr>
                    <w:t>220#</w:t>
                  </w:r>
                </w:p>
              </w:tc>
              <w:tc>
                <w:tcPr>
                  <w:tcW w:w="693" w:type="pct"/>
                  <w:vAlign w:val="center"/>
                </w:tcPr>
                <w:p w:rsidR="003552CF" w:rsidRPr="008C1BE1" w:rsidRDefault="003552CF" w:rsidP="00EF6979">
                  <w:pPr>
                    <w:jc w:val="center"/>
                    <w:rPr>
                      <w:szCs w:val="21"/>
                    </w:rPr>
                  </w:pPr>
                  <w:r w:rsidRPr="008C1BE1">
                    <w:rPr>
                      <w:rFonts w:hint="eastAsia"/>
                      <w:szCs w:val="21"/>
                    </w:rPr>
                    <w:t>24</w:t>
                  </w:r>
                </w:p>
              </w:tc>
              <w:tc>
                <w:tcPr>
                  <w:tcW w:w="695" w:type="pct"/>
                  <w:vAlign w:val="center"/>
                </w:tcPr>
                <w:p w:rsidR="003552CF" w:rsidRPr="008C1BE1" w:rsidRDefault="003552CF" w:rsidP="00EF6979">
                  <w:pPr>
                    <w:jc w:val="center"/>
                    <w:rPr>
                      <w:szCs w:val="21"/>
                    </w:rPr>
                  </w:pPr>
                  <w:r w:rsidRPr="008C1BE1">
                    <w:rPr>
                      <w:rFonts w:hint="eastAsia"/>
                      <w:szCs w:val="21"/>
                    </w:rPr>
                    <w:t>台</w:t>
                  </w:r>
                </w:p>
              </w:tc>
              <w:tc>
                <w:tcPr>
                  <w:tcW w:w="693" w:type="pct"/>
                </w:tcPr>
                <w:p w:rsidR="003552CF" w:rsidRPr="008C1BE1" w:rsidRDefault="003552CF" w:rsidP="00EF6979">
                  <w:pPr>
                    <w:jc w:val="center"/>
                    <w:rPr>
                      <w:szCs w:val="21"/>
                    </w:rPr>
                  </w:pPr>
                </w:p>
              </w:tc>
            </w:tr>
            <w:tr w:rsidR="008C1BE1" w:rsidRPr="008C1BE1" w:rsidTr="003552CF">
              <w:trPr>
                <w:trHeight w:val="326"/>
                <w:jc w:val="center"/>
              </w:trPr>
              <w:tc>
                <w:tcPr>
                  <w:tcW w:w="626" w:type="pct"/>
                  <w:vAlign w:val="center"/>
                </w:tcPr>
                <w:p w:rsidR="003552CF" w:rsidRPr="008C1BE1" w:rsidRDefault="003552CF" w:rsidP="00EF6979">
                  <w:pPr>
                    <w:jc w:val="center"/>
                    <w:rPr>
                      <w:szCs w:val="21"/>
                    </w:rPr>
                  </w:pPr>
                  <w:r w:rsidRPr="008C1BE1">
                    <w:rPr>
                      <w:rFonts w:hint="eastAsia"/>
                      <w:szCs w:val="21"/>
                    </w:rPr>
                    <w:t>7</w:t>
                  </w:r>
                </w:p>
              </w:tc>
              <w:tc>
                <w:tcPr>
                  <w:tcW w:w="1325" w:type="pct"/>
                  <w:vAlign w:val="center"/>
                </w:tcPr>
                <w:p w:rsidR="003552CF" w:rsidRPr="008C1BE1" w:rsidRDefault="003552CF" w:rsidP="00EF6979">
                  <w:pPr>
                    <w:jc w:val="center"/>
                    <w:rPr>
                      <w:szCs w:val="21"/>
                    </w:rPr>
                  </w:pPr>
                  <w:r w:rsidRPr="008C1BE1">
                    <w:rPr>
                      <w:rFonts w:hint="eastAsia"/>
                      <w:szCs w:val="21"/>
                    </w:rPr>
                    <w:t>脱水桶</w:t>
                  </w:r>
                </w:p>
              </w:tc>
              <w:tc>
                <w:tcPr>
                  <w:tcW w:w="967" w:type="pct"/>
                  <w:vAlign w:val="center"/>
                </w:tcPr>
                <w:p w:rsidR="003552CF" w:rsidRPr="008C1BE1" w:rsidRDefault="003552CF" w:rsidP="00EF6979">
                  <w:pPr>
                    <w:jc w:val="center"/>
                    <w:rPr>
                      <w:szCs w:val="21"/>
                    </w:rPr>
                  </w:pPr>
                  <w:r w:rsidRPr="008C1BE1">
                    <w:rPr>
                      <w:rFonts w:hint="eastAsia"/>
                      <w:szCs w:val="21"/>
                    </w:rPr>
                    <w:t>120</w:t>
                  </w:r>
                </w:p>
              </w:tc>
              <w:tc>
                <w:tcPr>
                  <w:tcW w:w="693" w:type="pct"/>
                  <w:vAlign w:val="center"/>
                </w:tcPr>
                <w:p w:rsidR="003552CF" w:rsidRPr="008C1BE1" w:rsidRDefault="003552CF" w:rsidP="00EF6979">
                  <w:pPr>
                    <w:jc w:val="center"/>
                    <w:rPr>
                      <w:szCs w:val="21"/>
                    </w:rPr>
                  </w:pPr>
                  <w:r w:rsidRPr="008C1BE1">
                    <w:rPr>
                      <w:rFonts w:hint="eastAsia"/>
                      <w:szCs w:val="21"/>
                    </w:rPr>
                    <w:t>9</w:t>
                  </w:r>
                </w:p>
              </w:tc>
              <w:tc>
                <w:tcPr>
                  <w:tcW w:w="695" w:type="pct"/>
                  <w:vAlign w:val="center"/>
                </w:tcPr>
                <w:p w:rsidR="003552CF" w:rsidRPr="008C1BE1" w:rsidRDefault="003552CF" w:rsidP="00EF6979">
                  <w:pPr>
                    <w:jc w:val="center"/>
                    <w:rPr>
                      <w:szCs w:val="21"/>
                    </w:rPr>
                  </w:pPr>
                  <w:r w:rsidRPr="008C1BE1">
                    <w:rPr>
                      <w:rFonts w:hint="eastAsia"/>
                      <w:szCs w:val="21"/>
                    </w:rPr>
                    <w:t>台</w:t>
                  </w:r>
                </w:p>
              </w:tc>
              <w:tc>
                <w:tcPr>
                  <w:tcW w:w="693" w:type="pct"/>
                </w:tcPr>
                <w:p w:rsidR="003552CF" w:rsidRPr="008C1BE1" w:rsidRDefault="003552CF" w:rsidP="00EF6979">
                  <w:pPr>
                    <w:jc w:val="center"/>
                    <w:rPr>
                      <w:szCs w:val="21"/>
                    </w:rPr>
                  </w:pPr>
                </w:p>
              </w:tc>
            </w:tr>
            <w:tr w:rsidR="008C1BE1" w:rsidRPr="008C1BE1" w:rsidTr="003552CF">
              <w:trPr>
                <w:trHeight w:val="326"/>
                <w:jc w:val="center"/>
              </w:trPr>
              <w:tc>
                <w:tcPr>
                  <w:tcW w:w="626" w:type="pct"/>
                  <w:vAlign w:val="center"/>
                </w:tcPr>
                <w:p w:rsidR="003552CF" w:rsidRPr="008C1BE1" w:rsidRDefault="003552CF" w:rsidP="00EF6979">
                  <w:pPr>
                    <w:jc w:val="center"/>
                    <w:rPr>
                      <w:szCs w:val="21"/>
                    </w:rPr>
                  </w:pPr>
                  <w:r w:rsidRPr="008C1BE1">
                    <w:rPr>
                      <w:rFonts w:hint="eastAsia"/>
                      <w:szCs w:val="21"/>
                    </w:rPr>
                    <w:t>8</w:t>
                  </w:r>
                </w:p>
              </w:tc>
              <w:tc>
                <w:tcPr>
                  <w:tcW w:w="1325" w:type="pct"/>
                  <w:vAlign w:val="center"/>
                </w:tcPr>
                <w:p w:rsidR="003552CF" w:rsidRPr="008C1BE1" w:rsidRDefault="003552CF" w:rsidP="00EF6979">
                  <w:pPr>
                    <w:jc w:val="center"/>
                    <w:rPr>
                      <w:szCs w:val="21"/>
                    </w:rPr>
                  </w:pPr>
                  <w:r w:rsidRPr="008C1BE1">
                    <w:rPr>
                      <w:rFonts w:hint="eastAsia"/>
                      <w:szCs w:val="21"/>
                    </w:rPr>
                    <w:t>球磨机</w:t>
                  </w:r>
                </w:p>
              </w:tc>
              <w:tc>
                <w:tcPr>
                  <w:tcW w:w="967" w:type="pct"/>
                  <w:vAlign w:val="center"/>
                </w:tcPr>
                <w:p w:rsidR="003552CF" w:rsidRPr="008C1BE1" w:rsidRDefault="003552CF" w:rsidP="00EF6979">
                  <w:pPr>
                    <w:jc w:val="center"/>
                    <w:rPr>
                      <w:szCs w:val="21"/>
                    </w:rPr>
                  </w:pPr>
                  <w:r w:rsidRPr="008C1BE1">
                    <w:rPr>
                      <w:rFonts w:hint="eastAsia"/>
                      <w:szCs w:val="21"/>
                    </w:rPr>
                    <w:t>/</w:t>
                  </w:r>
                </w:p>
              </w:tc>
              <w:tc>
                <w:tcPr>
                  <w:tcW w:w="693" w:type="pct"/>
                  <w:vAlign w:val="center"/>
                </w:tcPr>
                <w:p w:rsidR="003552CF" w:rsidRPr="008C1BE1" w:rsidRDefault="003552CF" w:rsidP="00EF6979">
                  <w:pPr>
                    <w:jc w:val="center"/>
                    <w:rPr>
                      <w:szCs w:val="21"/>
                    </w:rPr>
                  </w:pPr>
                  <w:r w:rsidRPr="008C1BE1">
                    <w:rPr>
                      <w:rFonts w:hint="eastAsia"/>
                      <w:szCs w:val="21"/>
                    </w:rPr>
                    <w:t>3</w:t>
                  </w:r>
                </w:p>
              </w:tc>
              <w:tc>
                <w:tcPr>
                  <w:tcW w:w="695" w:type="pct"/>
                  <w:vAlign w:val="center"/>
                </w:tcPr>
                <w:p w:rsidR="003552CF" w:rsidRPr="008C1BE1" w:rsidRDefault="003552CF" w:rsidP="00EF6979">
                  <w:pPr>
                    <w:jc w:val="center"/>
                    <w:rPr>
                      <w:szCs w:val="21"/>
                    </w:rPr>
                  </w:pPr>
                  <w:r w:rsidRPr="008C1BE1">
                    <w:rPr>
                      <w:rFonts w:hint="eastAsia"/>
                      <w:szCs w:val="21"/>
                    </w:rPr>
                    <w:t>台</w:t>
                  </w:r>
                </w:p>
              </w:tc>
              <w:tc>
                <w:tcPr>
                  <w:tcW w:w="693" w:type="pct"/>
                </w:tcPr>
                <w:p w:rsidR="003552CF" w:rsidRPr="008C1BE1" w:rsidRDefault="003552CF" w:rsidP="00EF6979">
                  <w:pPr>
                    <w:jc w:val="center"/>
                    <w:rPr>
                      <w:szCs w:val="21"/>
                    </w:rPr>
                  </w:pPr>
                </w:p>
              </w:tc>
            </w:tr>
            <w:tr w:rsidR="008C1BE1" w:rsidRPr="008C1BE1" w:rsidTr="009D4A9A">
              <w:trPr>
                <w:trHeight w:val="326"/>
                <w:jc w:val="center"/>
              </w:trPr>
              <w:tc>
                <w:tcPr>
                  <w:tcW w:w="1" w:type="pct"/>
                  <w:gridSpan w:val="6"/>
                  <w:vAlign w:val="center"/>
                </w:tcPr>
                <w:p w:rsidR="003552CF" w:rsidRPr="008C1BE1" w:rsidRDefault="003552CF" w:rsidP="00EF6979">
                  <w:pPr>
                    <w:jc w:val="center"/>
                    <w:rPr>
                      <w:b/>
                      <w:szCs w:val="21"/>
                    </w:rPr>
                  </w:pPr>
                  <w:r w:rsidRPr="008C1BE1">
                    <w:rPr>
                      <w:rFonts w:hint="eastAsia"/>
                      <w:b/>
                      <w:szCs w:val="21"/>
                    </w:rPr>
                    <w:t>二、改性材料设备</w:t>
                  </w:r>
                </w:p>
              </w:tc>
            </w:tr>
            <w:tr w:rsidR="008C1BE1" w:rsidRPr="008C1BE1" w:rsidTr="003552CF">
              <w:trPr>
                <w:trHeight w:val="326"/>
                <w:jc w:val="center"/>
              </w:trPr>
              <w:tc>
                <w:tcPr>
                  <w:tcW w:w="625" w:type="pct"/>
                  <w:vAlign w:val="center"/>
                </w:tcPr>
                <w:p w:rsidR="003552CF" w:rsidRPr="008C1BE1" w:rsidRDefault="003552CF" w:rsidP="00EF6979">
                  <w:pPr>
                    <w:jc w:val="center"/>
                    <w:rPr>
                      <w:szCs w:val="21"/>
                    </w:rPr>
                  </w:pPr>
                  <w:r w:rsidRPr="008C1BE1">
                    <w:rPr>
                      <w:rFonts w:hint="eastAsia"/>
                      <w:szCs w:val="21"/>
                    </w:rPr>
                    <w:t>1</w:t>
                  </w:r>
                </w:p>
              </w:tc>
              <w:tc>
                <w:tcPr>
                  <w:tcW w:w="1325" w:type="pct"/>
                  <w:vAlign w:val="center"/>
                </w:tcPr>
                <w:p w:rsidR="003552CF" w:rsidRPr="008C1BE1" w:rsidRDefault="003552CF" w:rsidP="00EF6979">
                  <w:pPr>
                    <w:jc w:val="center"/>
                    <w:rPr>
                      <w:szCs w:val="21"/>
                    </w:rPr>
                  </w:pPr>
                  <w:r w:rsidRPr="008C1BE1">
                    <w:rPr>
                      <w:rFonts w:hint="eastAsia"/>
                      <w:szCs w:val="21"/>
                    </w:rPr>
                    <w:t>混料机</w:t>
                  </w:r>
                </w:p>
              </w:tc>
              <w:tc>
                <w:tcPr>
                  <w:tcW w:w="967" w:type="pct"/>
                  <w:vAlign w:val="center"/>
                </w:tcPr>
                <w:p w:rsidR="003552CF" w:rsidRPr="008C1BE1" w:rsidRDefault="003552CF" w:rsidP="00EF6979">
                  <w:pPr>
                    <w:jc w:val="center"/>
                    <w:rPr>
                      <w:szCs w:val="21"/>
                    </w:rPr>
                  </w:pPr>
                  <w:r w:rsidRPr="008C1BE1">
                    <w:rPr>
                      <w:rFonts w:hint="eastAsia"/>
                      <w:szCs w:val="21"/>
                    </w:rPr>
                    <w:t>5t</w:t>
                  </w:r>
                </w:p>
              </w:tc>
              <w:tc>
                <w:tcPr>
                  <w:tcW w:w="693" w:type="pct"/>
                  <w:vAlign w:val="center"/>
                </w:tcPr>
                <w:p w:rsidR="003552CF" w:rsidRPr="008C1BE1" w:rsidRDefault="003552CF" w:rsidP="00EF6979">
                  <w:pPr>
                    <w:jc w:val="center"/>
                    <w:rPr>
                      <w:szCs w:val="21"/>
                    </w:rPr>
                  </w:pPr>
                  <w:r w:rsidRPr="008C1BE1">
                    <w:rPr>
                      <w:rFonts w:hint="eastAsia"/>
                      <w:szCs w:val="21"/>
                    </w:rPr>
                    <w:t>9</w:t>
                  </w:r>
                </w:p>
              </w:tc>
              <w:tc>
                <w:tcPr>
                  <w:tcW w:w="696" w:type="pct"/>
                  <w:vAlign w:val="center"/>
                </w:tcPr>
                <w:p w:rsidR="003552CF" w:rsidRPr="008C1BE1" w:rsidRDefault="003552CF" w:rsidP="00EF6979">
                  <w:pPr>
                    <w:jc w:val="center"/>
                    <w:rPr>
                      <w:szCs w:val="21"/>
                    </w:rPr>
                  </w:pPr>
                  <w:r w:rsidRPr="008C1BE1">
                    <w:rPr>
                      <w:rFonts w:hint="eastAsia"/>
                      <w:szCs w:val="21"/>
                    </w:rPr>
                    <w:t>台</w:t>
                  </w:r>
                </w:p>
              </w:tc>
              <w:tc>
                <w:tcPr>
                  <w:tcW w:w="693" w:type="pct"/>
                </w:tcPr>
                <w:p w:rsidR="003552CF" w:rsidRPr="008C1BE1" w:rsidRDefault="003552CF" w:rsidP="00EF6979">
                  <w:pPr>
                    <w:jc w:val="center"/>
                    <w:rPr>
                      <w:szCs w:val="21"/>
                    </w:rPr>
                  </w:pPr>
                </w:p>
              </w:tc>
            </w:tr>
            <w:tr w:rsidR="008C1BE1" w:rsidRPr="008C1BE1" w:rsidTr="003552CF">
              <w:trPr>
                <w:trHeight w:val="326"/>
                <w:jc w:val="center"/>
              </w:trPr>
              <w:tc>
                <w:tcPr>
                  <w:tcW w:w="625" w:type="pct"/>
                  <w:vAlign w:val="center"/>
                </w:tcPr>
                <w:p w:rsidR="003552CF" w:rsidRPr="008C1BE1" w:rsidRDefault="003552CF" w:rsidP="00EF6979">
                  <w:pPr>
                    <w:jc w:val="center"/>
                    <w:rPr>
                      <w:szCs w:val="21"/>
                    </w:rPr>
                  </w:pPr>
                  <w:r w:rsidRPr="008C1BE1">
                    <w:rPr>
                      <w:rFonts w:hint="eastAsia"/>
                      <w:szCs w:val="21"/>
                    </w:rPr>
                    <w:t>2</w:t>
                  </w:r>
                </w:p>
              </w:tc>
              <w:tc>
                <w:tcPr>
                  <w:tcW w:w="1325" w:type="pct"/>
                  <w:vAlign w:val="center"/>
                </w:tcPr>
                <w:p w:rsidR="003552CF" w:rsidRPr="008C1BE1" w:rsidRDefault="003552CF" w:rsidP="00EF6979">
                  <w:pPr>
                    <w:jc w:val="center"/>
                    <w:rPr>
                      <w:szCs w:val="21"/>
                    </w:rPr>
                  </w:pPr>
                  <w:r w:rsidRPr="008C1BE1">
                    <w:rPr>
                      <w:rFonts w:hint="eastAsia"/>
                      <w:szCs w:val="21"/>
                    </w:rPr>
                    <w:t>双螺杆挤出机</w:t>
                  </w:r>
                </w:p>
              </w:tc>
              <w:tc>
                <w:tcPr>
                  <w:tcW w:w="967" w:type="pct"/>
                  <w:vAlign w:val="center"/>
                </w:tcPr>
                <w:p w:rsidR="003552CF" w:rsidRPr="008C1BE1" w:rsidRDefault="003552CF" w:rsidP="00EF6979">
                  <w:pPr>
                    <w:jc w:val="center"/>
                    <w:rPr>
                      <w:szCs w:val="21"/>
                    </w:rPr>
                  </w:pPr>
                  <w:r w:rsidRPr="008C1BE1">
                    <w:rPr>
                      <w:rFonts w:hint="eastAsia"/>
                      <w:szCs w:val="21"/>
                    </w:rPr>
                    <w:t>75G</w:t>
                  </w:r>
                </w:p>
              </w:tc>
              <w:tc>
                <w:tcPr>
                  <w:tcW w:w="693" w:type="pct"/>
                  <w:vAlign w:val="center"/>
                </w:tcPr>
                <w:p w:rsidR="003552CF" w:rsidRPr="008C1BE1" w:rsidRDefault="003552CF" w:rsidP="00EF6979">
                  <w:pPr>
                    <w:jc w:val="center"/>
                    <w:rPr>
                      <w:szCs w:val="21"/>
                    </w:rPr>
                  </w:pPr>
                  <w:r w:rsidRPr="008C1BE1">
                    <w:rPr>
                      <w:rFonts w:hint="eastAsia"/>
                      <w:szCs w:val="21"/>
                    </w:rPr>
                    <w:t>3</w:t>
                  </w:r>
                </w:p>
              </w:tc>
              <w:tc>
                <w:tcPr>
                  <w:tcW w:w="696" w:type="pct"/>
                  <w:vAlign w:val="center"/>
                </w:tcPr>
                <w:p w:rsidR="003552CF" w:rsidRPr="008C1BE1" w:rsidRDefault="003552CF" w:rsidP="00EF6979">
                  <w:pPr>
                    <w:jc w:val="center"/>
                    <w:rPr>
                      <w:szCs w:val="21"/>
                    </w:rPr>
                  </w:pPr>
                  <w:r w:rsidRPr="008C1BE1">
                    <w:rPr>
                      <w:rFonts w:hint="eastAsia"/>
                      <w:szCs w:val="21"/>
                    </w:rPr>
                    <w:t>套</w:t>
                  </w:r>
                </w:p>
              </w:tc>
              <w:tc>
                <w:tcPr>
                  <w:tcW w:w="693" w:type="pct"/>
                </w:tcPr>
                <w:p w:rsidR="003552CF" w:rsidRPr="008C1BE1" w:rsidRDefault="003552CF" w:rsidP="00EF6979">
                  <w:pPr>
                    <w:jc w:val="center"/>
                    <w:rPr>
                      <w:szCs w:val="21"/>
                    </w:rPr>
                  </w:pPr>
                </w:p>
              </w:tc>
            </w:tr>
            <w:tr w:rsidR="008C1BE1" w:rsidRPr="008C1BE1" w:rsidTr="003552CF">
              <w:trPr>
                <w:trHeight w:val="326"/>
                <w:jc w:val="center"/>
              </w:trPr>
              <w:tc>
                <w:tcPr>
                  <w:tcW w:w="625" w:type="pct"/>
                  <w:vAlign w:val="center"/>
                </w:tcPr>
                <w:p w:rsidR="003552CF" w:rsidRPr="008C1BE1" w:rsidRDefault="003552CF" w:rsidP="00EF6979">
                  <w:pPr>
                    <w:jc w:val="center"/>
                    <w:rPr>
                      <w:szCs w:val="21"/>
                    </w:rPr>
                  </w:pPr>
                  <w:r w:rsidRPr="008C1BE1">
                    <w:rPr>
                      <w:rFonts w:hint="eastAsia"/>
                      <w:szCs w:val="21"/>
                    </w:rPr>
                    <w:t>3</w:t>
                  </w:r>
                </w:p>
              </w:tc>
              <w:tc>
                <w:tcPr>
                  <w:tcW w:w="1325" w:type="pct"/>
                  <w:vAlign w:val="center"/>
                </w:tcPr>
                <w:p w:rsidR="003552CF" w:rsidRPr="008C1BE1" w:rsidRDefault="003552CF" w:rsidP="00EF6979">
                  <w:pPr>
                    <w:jc w:val="center"/>
                    <w:rPr>
                      <w:szCs w:val="21"/>
                    </w:rPr>
                  </w:pPr>
                  <w:r w:rsidRPr="008C1BE1">
                    <w:rPr>
                      <w:rFonts w:hint="eastAsia"/>
                      <w:szCs w:val="21"/>
                    </w:rPr>
                    <w:t>切粒机</w:t>
                  </w:r>
                </w:p>
              </w:tc>
              <w:tc>
                <w:tcPr>
                  <w:tcW w:w="967" w:type="pct"/>
                  <w:vAlign w:val="center"/>
                </w:tcPr>
                <w:p w:rsidR="003552CF" w:rsidRPr="008C1BE1" w:rsidRDefault="003552CF" w:rsidP="00EF6979">
                  <w:pPr>
                    <w:jc w:val="center"/>
                    <w:rPr>
                      <w:szCs w:val="21"/>
                    </w:rPr>
                  </w:pPr>
                  <w:r w:rsidRPr="008C1BE1">
                    <w:rPr>
                      <w:rFonts w:hint="eastAsia"/>
                      <w:szCs w:val="21"/>
                    </w:rPr>
                    <w:t>5cm</w:t>
                  </w:r>
                </w:p>
              </w:tc>
              <w:tc>
                <w:tcPr>
                  <w:tcW w:w="693" w:type="pct"/>
                  <w:vAlign w:val="center"/>
                </w:tcPr>
                <w:p w:rsidR="003552CF" w:rsidRPr="008C1BE1" w:rsidRDefault="003552CF" w:rsidP="00EF6979">
                  <w:pPr>
                    <w:jc w:val="center"/>
                    <w:rPr>
                      <w:szCs w:val="21"/>
                    </w:rPr>
                  </w:pPr>
                  <w:r w:rsidRPr="008C1BE1">
                    <w:rPr>
                      <w:rFonts w:hint="eastAsia"/>
                      <w:szCs w:val="21"/>
                    </w:rPr>
                    <w:t>3</w:t>
                  </w:r>
                </w:p>
              </w:tc>
              <w:tc>
                <w:tcPr>
                  <w:tcW w:w="696" w:type="pct"/>
                  <w:vAlign w:val="center"/>
                </w:tcPr>
                <w:p w:rsidR="003552CF" w:rsidRPr="008C1BE1" w:rsidRDefault="003552CF" w:rsidP="00EF6979">
                  <w:pPr>
                    <w:jc w:val="center"/>
                    <w:rPr>
                      <w:szCs w:val="21"/>
                    </w:rPr>
                  </w:pPr>
                  <w:r w:rsidRPr="008C1BE1">
                    <w:rPr>
                      <w:rFonts w:hint="eastAsia"/>
                      <w:szCs w:val="21"/>
                    </w:rPr>
                    <w:t>台</w:t>
                  </w:r>
                </w:p>
              </w:tc>
              <w:tc>
                <w:tcPr>
                  <w:tcW w:w="693" w:type="pct"/>
                </w:tcPr>
                <w:p w:rsidR="003552CF" w:rsidRPr="008C1BE1" w:rsidRDefault="003552CF" w:rsidP="00EF6979">
                  <w:pPr>
                    <w:jc w:val="center"/>
                    <w:rPr>
                      <w:szCs w:val="21"/>
                    </w:rPr>
                  </w:pPr>
                </w:p>
              </w:tc>
            </w:tr>
            <w:tr w:rsidR="008C1BE1" w:rsidRPr="008C1BE1" w:rsidTr="003552CF">
              <w:trPr>
                <w:trHeight w:val="326"/>
                <w:jc w:val="center"/>
              </w:trPr>
              <w:tc>
                <w:tcPr>
                  <w:tcW w:w="625" w:type="pct"/>
                  <w:vAlign w:val="center"/>
                </w:tcPr>
                <w:p w:rsidR="003552CF" w:rsidRPr="008C1BE1" w:rsidRDefault="003552CF" w:rsidP="00EF6979">
                  <w:pPr>
                    <w:jc w:val="center"/>
                    <w:rPr>
                      <w:szCs w:val="21"/>
                    </w:rPr>
                  </w:pPr>
                  <w:r w:rsidRPr="008C1BE1">
                    <w:rPr>
                      <w:rFonts w:hint="eastAsia"/>
                      <w:szCs w:val="21"/>
                    </w:rPr>
                    <w:t>4</w:t>
                  </w:r>
                </w:p>
              </w:tc>
              <w:tc>
                <w:tcPr>
                  <w:tcW w:w="1325" w:type="pct"/>
                  <w:vAlign w:val="center"/>
                </w:tcPr>
                <w:p w:rsidR="003552CF" w:rsidRPr="008C1BE1" w:rsidRDefault="003552CF" w:rsidP="00EF6979">
                  <w:pPr>
                    <w:jc w:val="center"/>
                    <w:rPr>
                      <w:szCs w:val="21"/>
                    </w:rPr>
                  </w:pPr>
                  <w:r w:rsidRPr="008C1BE1">
                    <w:rPr>
                      <w:rFonts w:hint="eastAsia"/>
                      <w:szCs w:val="21"/>
                    </w:rPr>
                    <w:t>水槽</w:t>
                  </w:r>
                </w:p>
              </w:tc>
              <w:tc>
                <w:tcPr>
                  <w:tcW w:w="967" w:type="pct"/>
                  <w:vAlign w:val="center"/>
                </w:tcPr>
                <w:p w:rsidR="003552CF" w:rsidRPr="008C1BE1" w:rsidRDefault="003552CF" w:rsidP="00EF6979">
                  <w:pPr>
                    <w:jc w:val="center"/>
                    <w:rPr>
                      <w:szCs w:val="21"/>
                    </w:rPr>
                  </w:pPr>
                  <w:r w:rsidRPr="008C1BE1">
                    <w:rPr>
                      <w:rFonts w:hint="eastAsia"/>
                      <w:szCs w:val="21"/>
                    </w:rPr>
                    <w:t>3m*0.4m*0.4m</w:t>
                  </w:r>
                </w:p>
              </w:tc>
              <w:tc>
                <w:tcPr>
                  <w:tcW w:w="693" w:type="pct"/>
                  <w:vAlign w:val="center"/>
                </w:tcPr>
                <w:p w:rsidR="003552CF" w:rsidRPr="008C1BE1" w:rsidRDefault="003552CF" w:rsidP="00EF6979">
                  <w:pPr>
                    <w:jc w:val="center"/>
                    <w:rPr>
                      <w:szCs w:val="21"/>
                    </w:rPr>
                  </w:pPr>
                  <w:r w:rsidRPr="008C1BE1">
                    <w:rPr>
                      <w:rFonts w:hint="eastAsia"/>
                      <w:szCs w:val="21"/>
                    </w:rPr>
                    <w:t>3</w:t>
                  </w:r>
                </w:p>
              </w:tc>
              <w:tc>
                <w:tcPr>
                  <w:tcW w:w="696" w:type="pct"/>
                  <w:vAlign w:val="center"/>
                </w:tcPr>
                <w:p w:rsidR="003552CF" w:rsidRPr="008C1BE1" w:rsidRDefault="003552CF" w:rsidP="00EF6979">
                  <w:pPr>
                    <w:jc w:val="center"/>
                    <w:rPr>
                      <w:szCs w:val="21"/>
                    </w:rPr>
                  </w:pPr>
                  <w:proofErr w:type="gramStart"/>
                  <w:r w:rsidRPr="008C1BE1">
                    <w:rPr>
                      <w:rFonts w:hint="eastAsia"/>
                      <w:szCs w:val="21"/>
                    </w:rPr>
                    <w:t>个</w:t>
                  </w:r>
                  <w:proofErr w:type="gramEnd"/>
                </w:p>
              </w:tc>
              <w:tc>
                <w:tcPr>
                  <w:tcW w:w="693" w:type="pct"/>
                </w:tcPr>
                <w:p w:rsidR="003552CF" w:rsidRPr="008C1BE1" w:rsidRDefault="003552CF" w:rsidP="00EF6979">
                  <w:pPr>
                    <w:jc w:val="center"/>
                    <w:rPr>
                      <w:szCs w:val="21"/>
                    </w:rPr>
                  </w:pPr>
                </w:p>
              </w:tc>
            </w:tr>
          </w:tbl>
          <w:p w:rsidR="0074179B" w:rsidRPr="008C1BE1" w:rsidRDefault="0074179B" w:rsidP="0074179B">
            <w:pPr>
              <w:pStyle w:val="32"/>
              <w:ind w:left="0" w:firstLineChars="200" w:firstLine="480"/>
              <w:outlineLvl w:val="9"/>
              <w:rPr>
                <w:b w:val="0"/>
              </w:rPr>
            </w:pPr>
            <w:r w:rsidRPr="008C1BE1">
              <w:rPr>
                <w:rFonts w:hint="eastAsia"/>
                <w:b w:val="0"/>
              </w:rPr>
              <w:t>通过对照分析，上表所示的设备没有《产业结构调整指导目录（</w:t>
            </w:r>
            <w:r w:rsidRPr="008C1BE1">
              <w:rPr>
                <w:rFonts w:hint="eastAsia"/>
                <w:b w:val="0"/>
              </w:rPr>
              <w:t>2011</w:t>
            </w:r>
            <w:r w:rsidRPr="008C1BE1">
              <w:rPr>
                <w:rFonts w:hint="eastAsia"/>
                <w:b w:val="0"/>
              </w:rPr>
              <w:t>本）》（</w:t>
            </w:r>
            <w:r w:rsidRPr="008C1BE1">
              <w:rPr>
                <w:rFonts w:hint="eastAsia"/>
                <w:b w:val="0"/>
              </w:rPr>
              <w:t>2013</w:t>
            </w:r>
            <w:r w:rsidRPr="008C1BE1">
              <w:rPr>
                <w:rFonts w:hint="eastAsia"/>
                <w:b w:val="0"/>
              </w:rPr>
              <w:t>年修正）中的限制类、淘汰类产品，不属于《高耗能落后机电设备（产品）淘汰目录（第四批）公告》中华人民共和国工业和信息化部公告</w:t>
            </w:r>
            <w:r w:rsidRPr="008C1BE1">
              <w:rPr>
                <w:rFonts w:hint="eastAsia"/>
                <w:b w:val="0"/>
              </w:rPr>
              <w:t>[2016]</w:t>
            </w:r>
            <w:r w:rsidRPr="008C1BE1">
              <w:rPr>
                <w:rFonts w:hint="eastAsia"/>
                <w:b w:val="0"/>
              </w:rPr>
              <w:t>第</w:t>
            </w:r>
            <w:r w:rsidRPr="008C1BE1">
              <w:rPr>
                <w:rFonts w:hint="eastAsia"/>
                <w:b w:val="0"/>
              </w:rPr>
              <w:t>13</w:t>
            </w:r>
            <w:r w:rsidRPr="008C1BE1">
              <w:rPr>
                <w:rFonts w:hint="eastAsia"/>
                <w:b w:val="0"/>
              </w:rPr>
              <w:t>号，不属于《部分工业</w:t>
            </w:r>
            <w:r w:rsidRPr="008C1BE1">
              <w:rPr>
                <w:rFonts w:hint="eastAsia"/>
                <w:b w:val="0"/>
              </w:rPr>
              <w:lastRenderedPageBreak/>
              <w:t>行业淘汰落后生产工艺装备和产品指导目录（</w:t>
            </w:r>
            <w:r w:rsidRPr="008C1BE1">
              <w:rPr>
                <w:rFonts w:hint="eastAsia"/>
                <w:b w:val="0"/>
              </w:rPr>
              <w:t>2010</w:t>
            </w:r>
            <w:r w:rsidRPr="008C1BE1">
              <w:rPr>
                <w:rFonts w:hint="eastAsia"/>
                <w:b w:val="0"/>
              </w:rPr>
              <w:t>年本）》工产业</w:t>
            </w:r>
            <w:r w:rsidRPr="008C1BE1">
              <w:rPr>
                <w:rFonts w:hint="eastAsia"/>
                <w:b w:val="0"/>
              </w:rPr>
              <w:t>[2010]</w:t>
            </w:r>
            <w:r w:rsidRPr="008C1BE1">
              <w:rPr>
                <w:rFonts w:hint="eastAsia"/>
                <w:b w:val="0"/>
              </w:rPr>
              <w:t>第</w:t>
            </w:r>
            <w:r w:rsidRPr="008C1BE1">
              <w:rPr>
                <w:rFonts w:hint="eastAsia"/>
                <w:b w:val="0"/>
              </w:rPr>
              <w:t>122</w:t>
            </w:r>
            <w:r w:rsidRPr="008C1BE1">
              <w:rPr>
                <w:rFonts w:hint="eastAsia"/>
                <w:b w:val="0"/>
              </w:rPr>
              <w:t>号。</w:t>
            </w:r>
          </w:p>
          <w:p w:rsidR="001B7E01" w:rsidRPr="008C1BE1" w:rsidRDefault="001B7E01" w:rsidP="00E62647">
            <w:pPr>
              <w:spacing w:line="360" w:lineRule="auto"/>
              <w:ind w:firstLineChars="200" w:firstLine="482"/>
              <w:rPr>
                <w:rFonts w:eastAsiaTheme="minorEastAsia"/>
                <w:b/>
                <w:sz w:val="24"/>
              </w:rPr>
            </w:pPr>
            <w:r w:rsidRPr="008C1BE1">
              <w:rPr>
                <w:rFonts w:eastAsiaTheme="minorEastAsia" w:hint="eastAsia"/>
                <w:b/>
                <w:sz w:val="24"/>
              </w:rPr>
              <w:t xml:space="preserve">2.5 </w:t>
            </w:r>
            <w:r w:rsidRPr="008C1BE1">
              <w:rPr>
                <w:rFonts w:eastAsiaTheme="minorEastAsia" w:hint="eastAsia"/>
                <w:b/>
                <w:sz w:val="24"/>
              </w:rPr>
              <w:t>产品方案</w:t>
            </w:r>
          </w:p>
          <w:p w:rsidR="0074179B" w:rsidRPr="008C1BE1" w:rsidRDefault="0074179B" w:rsidP="0074179B">
            <w:pPr>
              <w:spacing w:line="360" w:lineRule="auto"/>
              <w:ind w:firstLineChars="200" w:firstLine="480"/>
              <w:rPr>
                <w:sz w:val="24"/>
              </w:rPr>
            </w:pPr>
            <w:r w:rsidRPr="008C1BE1">
              <w:rPr>
                <w:rFonts w:hint="eastAsia"/>
                <w:sz w:val="24"/>
              </w:rPr>
              <w:t>项目主要产品及方案见下表</w:t>
            </w:r>
            <w:r w:rsidRPr="008C1BE1">
              <w:rPr>
                <w:rFonts w:hint="eastAsia"/>
                <w:sz w:val="24"/>
              </w:rPr>
              <w:t>1-</w:t>
            </w:r>
            <w:r w:rsidR="00B22787" w:rsidRPr="008C1BE1">
              <w:rPr>
                <w:rFonts w:hint="eastAsia"/>
                <w:sz w:val="24"/>
              </w:rPr>
              <w:t>5</w:t>
            </w:r>
            <w:r w:rsidR="00B22787" w:rsidRPr="008C1BE1">
              <w:rPr>
                <w:rFonts w:hint="eastAsia"/>
                <w:sz w:val="24"/>
              </w:rPr>
              <w:t>。</w:t>
            </w:r>
          </w:p>
          <w:p w:rsidR="0074179B" w:rsidRPr="008C1BE1" w:rsidRDefault="0074179B" w:rsidP="0074179B">
            <w:pPr>
              <w:jc w:val="left"/>
              <w:rPr>
                <w:rFonts w:eastAsiaTheme="minorEastAsia"/>
                <w:b/>
                <w:szCs w:val="21"/>
              </w:rPr>
            </w:pPr>
            <w:r w:rsidRPr="008C1BE1">
              <w:rPr>
                <w:rFonts w:eastAsiaTheme="minorEastAsia" w:hint="eastAsia"/>
                <w:b/>
                <w:szCs w:val="21"/>
              </w:rPr>
              <w:t>表</w:t>
            </w:r>
            <w:r w:rsidRPr="008C1BE1">
              <w:rPr>
                <w:rFonts w:eastAsiaTheme="minorEastAsia" w:hint="eastAsia"/>
                <w:b/>
                <w:szCs w:val="21"/>
              </w:rPr>
              <w:t>1-</w:t>
            </w:r>
            <w:r w:rsidR="00B22787" w:rsidRPr="008C1BE1">
              <w:rPr>
                <w:rFonts w:eastAsiaTheme="minorEastAsia" w:hint="eastAsia"/>
                <w:b/>
                <w:szCs w:val="21"/>
              </w:rPr>
              <w:t>5</w:t>
            </w:r>
            <w:r w:rsidR="006F3342" w:rsidRPr="008C1BE1">
              <w:rPr>
                <w:rFonts w:eastAsiaTheme="minorEastAsia" w:hint="eastAsia"/>
                <w:b/>
                <w:szCs w:val="21"/>
              </w:rPr>
              <w:t xml:space="preserve">                              </w:t>
            </w:r>
            <w:r w:rsidRPr="008C1BE1">
              <w:rPr>
                <w:rFonts w:eastAsiaTheme="minorEastAsia" w:hint="eastAsia"/>
                <w:b/>
                <w:szCs w:val="21"/>
              </w:rPr>
              <w:t>项目主要产品及方案一览表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9"/>
              <w:gridCol w:w="4772"/>
              <w:gridCol w:w="1484"/>
              <w:gridCol w:w="1549"/>
            </w:tblGrid>
            <w:tr w:rsidR="008C1BE1" w:rsidRPr="008C1BE1" w:rsidTr="00D67C31">
              <w:tc>
                <w:tcPr>
                  <w:tcW w:w="651" w:type="pct"/>
                  <w:vAlign w:val="center"/>
                </w:tcPr>
                <w:p w:rsidR="0074179B" w:rsidRPr="008C1BE1" w:rsidRDefault="0074179B" w:rsidP="00EF6979">
                  <w:pPr>
                    <w:jc w:val="center"/>
                    <w:rPr>
                      <w:b/>
                      <w:szCs w:val="21"/>
                    </w:rPr>
                  </w:pPr>
                  <w:r w:rsidRPr="008C1BE1">
                    <w:rPr>
                      <w:rFonts w:hint="eastAsia"/>
                      <w:b/>
                      <w:szCs w:val="21"/>
                    </w:rPr>
                    <w:t>序号</w:t>
                  </w:r>
                </w:p>
              </w:tc>
              <w:tc>
                <w:tcPr>
                  <w:tcW w:w="2659" w:type="pct"/>
                  <w:vAlign w:val="center"/>
                </w:tcPr>
                <w:p w:rsidR="0074179B" w:rsidRPr="008C1BE1" w:rsidRDefault="0074179B" w:rsidP="00EF6979">
                  <w:pPr>
                    <w:jc w:val="center"/>
                    <w:rPr>
                      <w:b/>
                      <w:szCs w:val="21"/>
                    </w:rPr>
                  </w:pPr>
                  <w:r w:rsidRPr="008C1BE1">
                    <w:rPr>
                      <w:rFonts w:hint="eastAsia"/>
                      <w:b/>
                      <w:szCs w:val="21"/>
                    </w:rPr>
                    <w:t>主要产品及方案</w:t>
                  </w:r>
                </w:p>
              </w:tc>
              <w:tc>
                <w:tcPr>
                  <w:tcW w:w="1691" w:type="pct"/>
                  <w:gridSpan w:val="2"/>
                  <w:vAlign w:val="center"/>
                </w:tcPr>
                <w:p w:rsidR="0074179B" w:rsidRPr="008C1BE1" w:rsidRDefault="0074179B" w:rsidP="00EF6979">
                  <w:pPr>
                    <w:jc w:val="center"/>
                    <w:rPr>
                      <w:b/>
                      <w:szCs w:val="21"/>
                    </w:rPr>
                  </w:pPr>
                  <w:r w:rsidRPr="008C1BE1">
                    <w:rPr>
                      <w:rFonts w:hint="eastAsia"/>
                      <w:b/>
                      <w:szCs w:val="21"/>
                    </w:rPr>
                    <w:t>数量（万吨</w:t>
                  </w:r>
                  <w:r w:rsidRPr="008C1BE1">
                    <w:rPr>
                      <w:rFonts w:hint="eastAsia"/>
                      <w:b/>
                      <w:szCs w:val="21"/>
                    </w:rPr>
                    <w:t>/</w:t>
                  </w:r>
                  <w:r w:rsidRPr="008C1BE1">
                    <w:rPr>
                      <w:rFonts w:hint="eastAsia"/>
                      <w:b/>
                      <w:szCs w:val="21"/>
                    </w:rPr>
                    <w:t>年）</w:t>
                  </w:r>
                </w:p>
              </w:tc>
            </w:tr>
            <w:tr w:rsidR="008C1BE1" w:rsidRPr="008C1BE1" w:rsidTr="00D67C31">
              <w:tc>
                <w:tcPr>
                  <w:tcW w:w="651" w:type="pct"/>
                  <w:vAlign w:val="center"/>
                </w:tcPr>
                <w:p w:rsidR="0074179B" w:rsidRPr="008C1BE1" w:rsidRDefault="0074179B" w:rsidP="00EF6979">
                  <w:pPr>
                    <w:jc w:val="center"/>
                    <w:rPr>
                      <w:szCs w:val="21"/>
                    </w:rPr>
                  </w:pPr>
                  <w:r w:rsidRPr="008C1BE1">
                    <w:rPr>
                      <w:rFonts w:hint="eastAsia"/>
                      <w:szCs w:val="21"/>
                    </w:rPr>
                    <w:t>1</w:t>
                  </w:r>
                </w:p>
              </w:tc>
              <w:tc>
                <w:tcPr>
                  <w:tcW w:w="2659" w:type="pct"/>
                  <w:vAlign w:val="center"/>
                </w:tcPr>
                <w:p w:rsidR="0074179B" w:rsidRPr="008C1BE1" w:rsidRDefault="0074179B" w:rsidP="00EF6979">
                  <w:pPr>
                    <w:jc w:val="center"/>
                    <w:rPr>
                      <w:szCs w:val="21"/>
                    </w:rPr>
                  </w:pPr>
                  <w:r w:rsidRPr="008C1BE1">
                    <w:rPr>
                      <w:rFonts w:hint="eastAsia"/>
                      <w:szCs w:val="21"/>
                    </w:rPr>
                    <w:t>改性材料</w:t>
                  </w:r>
                </w:p>
              </w:tc>
              <w:tc>
                <w:tcPr>
                  <w:tcW w:w="827" w:type="pct"/>
                  <w:vAlign w:val="center"/>
                </w:tcPr>
                <w:p w:rsidR="0074179B" w:rsidRPr="008C1BE1" w:rsidRDefault="0084194C" w:rsidP="00EF6979">
                  <w:pPr>
                    <w:jc w:val="center"/>
                    <w:rPr>
                      <w:szCs w:val="21"/>
                    </w:rPr>
                  </w:pPr>
                  <w:r w:rsidRPr="008C1BE1">
                    <w:rPr>
                      <w:rFonts w:hint="eastAsia"/>
                      <w:szCs w:val="21"/>
                    </w:rPr>
                    <w:t>1</w:t>
                  </w:r>
                </w:p>
              </w:tc>
              <w:tc>
                <w:tcPr>
                  <w:tcW w:w="863" w:type="pct"/>
                  <w:vMerge w:val="restart"/>
                  <w:vAlign w:val="center"/>
                </w:tcPr>
                <w:p w:rsidR="0074179B" w:rsidRPr="008C1BE1" w:rsidRDefault="0074179B" w:rsidP="00EF6979">
                  <w:pPr>
                    <w:jc w:val="center"/>
                    <w:rPr>
                      <w:szCs w:val="21"/>
                    </w:rPr>
                  </w:pPr>
                  <w:r w:rsidRPr="008C1BE1">
                    <w:rPr>
                      <w:rFonts w:hint="eastAsia"/>
                      <w:szCs w:val="21"/>
                    </w:rPr>
                    <w:t>合计：</w:t>
                  </w:r>
                  <w:r w:rsidRPr="008C1BE1">
                    <w:rPr>
                      <w:rFonts w:hint="eastAsia"/>
                      <w:szCs w:val="21"/>
                    </w:rPr>
                    <w:t>3</w:t>
                  </w:r>
                </w:p>
              </w:tc>
            </w:tr>
            <w:tr w:rsidR="008C1BE1" w:rsidRPr="008C1BE1" w:rsidTr="00D67C31">
              <w:tc>
                <w:tcPr>
                  <w:tcW w:w="651" w:type="pct"/>
                  <w:vAlign w:val="center"/>
                </w:tcPr>
                <w:p w:rsidR="0074179B" w:rsidRPr="008C1BE1" w:rsidRDefault="0074179B" w:rsidP="00EF6979">
                  <w:pPr>
                    <w:jc w:val="center"/>
                    <w:rPr>
                      <w:szCs w:val="21"/>
                    </w:rPr>
                  </w:pPr>
                  <w:r w:rsidRPr="008C1BE1">
                    <w:rPr>
                      <w:rFonts w:hint="eastAsia"/>
                      <w:szCs w:val="21"/>
                    </w:rPr>
                    <w:t>2</w:t>
                  </w:r>
                </w:p>
              </w:tc>
              <w:tc>
                <w:tcPr>
                  <w:tcW w:w="2659" w:type="pct"/>
                  <w:vAlign w:val="center"/>
                </w:tcPr>
                <w:p w:rsidR="0074179B" w:rsidRPr="008C1BE1" w:rsidRDefault="0074179B" w:rsidP="00EF6979">
                  <w:pPr>
                    <w:jc w:val="center"/>
                    <w:rPr>
                      <w:szCs w:val="21"/>
                    </w:rPr>
                  </w:pPr>
                  <w:r w:rsidRPr="008C1BE1">
                    <w:rPr>
                      <w:rFonts w:hint="eastAsia"/>
                      <w:szCs w:val="21"/>
                    </w:rPr>
                    <w:t>热塑性玻纤短</w:t>
                  </w:r>
                  <w:proofErr w:type="gramStart"/>
                  <w:r w:rsidRPr="008C1BE1">
                    <w:rPr>
                      <w:rFonts w:hint="eastAsia"/>
                      <w:szCs w:val="21"/>
                    </w:rPr>
                    <w:t>纤</w:t>
                  </w:r>
                  <w:proofErr w:type="gramEnd"/>
                </w:p>
              </w:tc>
              <w:tc>
                <w:tcPr>
                  <w:tcW w:w="827" w:type="pct"/>
                  <w:vAlign w:val="center"/>
                </w:tcPr>
                <w:p w:rsidR="0074179B" w:rsidRPr="008C1BE1" w:rsidRDefault="0084194C" w:rsidP="00EF6979">
                  <w:pPr>
                    <w:jc w:val="center"/>
                    <w:rPr>
                      <w:szCs w:val="21"/>
                    </w:rPr>
                  </w:pPr>
                  <w:r w:rsidRPr="008C1BE1">
                    <w:rPr>
                      <w:rFonts w:hint="eastAsia"/>
                      <w:szCs w:val="21"/>
                    </w:rPr>
                    <w:t>1.8</w:t>
                  </w:r>
                </w:p>
              </w:tc>
              <w:tc>
                <w:tcPr>
                  <w:tcW w:w="863" w:type="pct"/>
                  <w:vMerge/>
                  <w:vAlign w:val="center"/>
                </w:tcPr>
                <w:p w:rsidR="0074179B" w:rsidRPr="008C1BE1" w:rsidRDefault="0074179B" w:rsidP="00EF6979">
                  <w:pPr>
                    <w:jc w:val="center"/>
                    <w:rPr>
                      <w:szCs w:val="21"/>
                    </w:rPr>
                  </w:pPr>
                </w:p>
              </w:tc>
            </w:tr>
            <w:tr w:rsidR="008C1BE1" w:rsidRPr="008C1BE1" w:rsidTr="00D67C31">
              <w:tc>
                <w:tcPr>
                  <w:tcW w:w="651" w:type="pct"/>
                  <w:vAlign w:val="center"/>
                </w:tcPr>
                <w:p w:rsidR="0074179B" w:rsidRPr="008C1BE1" w:rsidRDefault="0074179B" w:rsidP="00EF6979">
                  <w:pPr>
                    <w:jc w:val="center"/>
                    <w:rPr>
                      <w:szCs w:val="21"/>
                    </w:rPr>
                  </w:pPr>
                  <w:r w:rsidRPr="008C1BE1">
                    <w:rPr>
                      <w:rFonts w:hint="eastAsia"/>
                      <w:szCs w:val="21"/>
                    </w:rPr>
                    <w:t>3</w:t>
                  </w:r>
                </w:p>
              </w:tc>
              <w:tc>
                <w:tcPr>
                  <w:tcW w:w="2659" w:type="pct"/>
                  <w:vAlign w:val="center"/>
                </w:tcPr>
                <w:p w:rsidR="0074179B" w:rsidRPr="008C1BE1" w:rsidRDefault="0074179B" w:rsidP="00EF6979">
                  <w:pPr>
                    <w:jc w:val="center"/>
                    <w:rPr>
                      <w:szCs w:val="21"/>
                    </w:rPr>
                  </w:pPr>
                  <w:r w:rsidRPr="008C1BE1">
                    <w:rPr>
                      <w:rFonts w:hint="eastAsia"/>
                      <w:szCs w:val="21"/>
                    </w:rPr>
                    <w:t>玻璃纤维粉</w:t>
                  </w:r>
                </w:p>
              </w:tc>
              <w:tc>
                <w:tcPr>
                  <w:tcW w:w="827" w:type="pct"/>
                  <w:vAlign w:val="center"/>
                </w:tcPr>
                <w:p w:rsidR="0074179B" w:rsidRPr="008C1BE1" w:rsidRDefault="0084194C" w:rsidP="00EF6979">
                  <w:pPr>
                    <w:jc w:val="center"/>
                    <w:rPr>
                      <w:szCs w:val="21"/>
                    </w:rPr>
                  </w:pPr>
                  <w:r w:rsidRPr="008C1BE1">
                    <w:rPr>
                      <w:rFonts w:hint="eastAsia"/>
                      <w:szCs w:val="21"/>
                    </w:rPr>
                    <w:t>0.2</w:t>
                  </w:r>
                </w:p>
              </w:tc>
              <w:tc>
                <w:tcPr>
                  <w:tcW w:w="863" w:type="pct"/>
                  <w:vMerge/>
                  <w:vAlign w:val="center"/>
                </w:tcPr>
                <w:p w:rsidR="0074179B" w:rsidRPr="008C1BE1" w:rsidRDefault="0074179B" w:rsidP="00EF6979">
                  <w:pPr>
                    <w:jc w:val="center"/>
                    <w:rPr>
                      <w:szCs w:val="21"/>
                    </w:rPr>
                  </w:pPr>
                </w:p>
              </w:tc>
            </w:tr>
          </w:tbl>
          <w:p w:rsidR="001B7E01" w:rsidRPr="008C1BE1" w:rsidRDefault="001B7E01" w:rsidP="00E62647">
            <w:pPr>
              <w:spacing w:line="360" w:lineRule="auto"/>
              <w:ind w:firstLineChars="200" w:firstLine="482"/>
              <w:rPr>
                <w:rFonts w:eastAsiaTheme="minorEastAsia"/>
                <w:b/>
                <w:sz w:val="24"/>
              </w:rPr>
            </w:pPr>
            <w:r w:rsidRPr="008C1BE1">
              <w:rPr>
                <w:rFonts w:eastAsiaTheme="minorEastAsia" w:hint="eastAsia"/>
                <w:b/>
                <w:sz w:val="24"/>
              </w:rPr>
              <w:t xml:space="preserve">2.7 </w:t>
            </w:r>
            <w:r w:rsidRPr="008C1BE1">
              <w:rPr>
                <w:rFonts w:eastAsiaTheme="minorEastAsia" w:hint="eastAsia"/>
                <w:b/>
                <w:sz w:val="24"/>
              </w:rPr>
              <w:t>项目总布局</w:t>
            </w:r>
          </w:p>
          <w:p w:rsidR="001B7E01" w:rsidRPr="008C1BE1" w:rsidRDefault="0074179B" w:rsidP="0074179B">
            <w:pPr>
              <w:spacing w:line="360" w:lineRule="auto"/>
              <w:ind w:firstLine="482"/>
              <w:jc w:val="left"/>
              <w:rPr>
                <w:rFonts w:eastAsiaTheme="minorEastAsia"/>
                <w:sz w:val="24"/>
              </w:rPr>
            </w:pPr>
            <w:r w:rsidRPr="008C1BE1">
              <w:rPr>
                <w:rFonts w:hAnsi="宋体" w:hint="eastAsia"/>
                <w:sz w:val="24"/>
                <w:szCs w:val="22"/>
              </w:rPr>
              <w:t>本项目的建设主要包括两栋厂房，分别为</w:t>
            </w:r>
            <w:r w:rsidRPr="008C1BE1">
              <w:rPr>
                <w:rFonts w:hAnsi="宋体" w:hint="eastAsia"/>
                <w:sz w:val="24"/>
                <w:szCs w:val="22"/>
              </w:rPr>
              <w:t>1#</w:t>
            </w:r>
            <w:r w:rsidRPr="008C1BE1">
              <w:rPr>
                <w:rFonts w:hAnsi="宋体" w:hint="eastAsia"/>
                <w:sz w:val="24"/>
                <w:szCs w:val="22"/>
              </w:rPr>
              <w:t>标准厂房（改性材料生产车间）、</w:t>
            </w:r>
            <w:r w:rsidRPr="008C1BE1">
              <w:rPr>
                <w:rFonts w:hAnsi="宋体" w:hint="eastAsia"/>
                <w:sz w:val="24"/>
                <w:szCs w:val="22"/>
              </w:rPr>
              <w:t>2#</w:t>
            </w:r>
            <w:r w:rsidRPr="008C1BE1">
              <w:rPr>
                <w:rFonts w:hAnsi="宋体" w:hint="eastAsia"/>
                <w:sz w:val="24"/>
                <w:szCs w:val="22"/>
              </w:rPr>
              <w:t>标准厂房（玻纤生产车间）。</w:t>
            </w:r>
            <w:r w:rsidRPr="008C1BE1">
              <w:rPr>
                <w:rFonts w:hAnsi="宋体" w:hint="eastAsia"/>
                <w:sz w:val="24"/>
                <w:szCs w:val="22"/>
                <w:u w:val="single"/>
              </w:rPr>
              <w:t>其中北侧为</w:t>
            </w:r>
            <w:r w:rsidRPr="008C1BE1">
              <w:rPr>
                <w:rFonts w:hAnsi="宋体" w:hint="eastAsia"/>
                <w:sz w:val="24"/>
                <w:szCs w:val="22"/>
                <w:u w:val="single"/>
              </w:rPr>
              <w:t>1#</w:t>
            </w:r>
            <w:r w:rsidRPr="008C1BE1">
              <w:rPr>
                <w:rFonts w:hAnsi="宋体" w:hint="eastAsia"/>
                <w:sz w:val="24"/>
                <w:szCs w:val="22"/>
                <w:u w:val="single"/>
              </w:rPr>
              <w:t>标准厂房为</w:t>
            </w:r>
            <w:r w:rsidR="00AE2290" w:rsidRPr="008C1BE1">
              <w:rPr>
                <w:rFonts w:hAnsi="宋体" w:hint="eastAsia"/>
                <w:sz w:val="24"/>
                <w:szCs w:val="22"/>
                <w:u w:val="single"/>
              </w:rPr>
              <w:t>6930</w:t>
            </w:r>
            <w:r w:rsidRPr="008C1BE1">
              <w:rPr>
                <w:rFonts w:hAnsi="宋体" w:hint="eastAsia"/>
                <w:sz w:val="24"/>
                <w:szCs w:val="22"/>
                <w:u w:val="single"/>
              </w:rPr>
              <w:t>m</w:t>
            </w:r>
            <w:r w:rsidRPr="008C1BE1">
              <w:rPr>
                <w:rFonts w:hAnsi="宋体" w:hint="eastAsia"/>
                <w:sz w:val="24"/>
                <w:szCs w:val="22"/>
                <w:u w:val="single"/>
                <w:vertAlign w:val="superscript"/>
              </w:rPr>
              <w:t>2</w:t>
            </w:r>
            <w:r w:rsidRPr="008C1BE1">
              <w:rPr>
                <w:rFonts w:hAnsi="宋体" w:hint="eastAsia"/>
                <w:sz w:val="24"/>
                <w:szCs w:val="22"/>
                <w:u w:val="single"/>
              </w:rPr>
              <w:t>，南侧为</w:t>
            </w:r>
            <w:r w:rsidRPr="008C1BE1">
              <w:rPr>
                <w:rFonts w:hAnsi="宋体" w:hint="eastAsia"/>
                <w:sz w:val="24"/>
                <w:szCs w:val="22"/>
                <w:u w:val="single"/>
              </w:rPr>
              <w:t>2#</w:t>
            </w:r>
            <w:r w:rsidRPr="008C1BE1">
              <w:rPr>
                <w:rFonts w:hAnsi="宋体" w:hint="eastAsia"/>
                <w:sz w:val="24"/>
                <w:szCs w:val="22"/>
                <w:u w:val="single"/>
              </w:rPr>
              <w:t>标准厂房为</w:t>
            </w:r>
            <w:r w:rsidR="00AE2290" w:rsidRPr="008C1BE1">
              <w:rPr>
                <w:rFonts w:hAnsi="宋体" w:hint="eastAsia"/>
                <w:sz w:val="24"/>
                <w:szCs w:val="22"/>
                <w:u w:val="single"/>
              </w:rPr>
              <w:t>10340</w:t>
            </w:r>
            <w:r w:rsidRPr="008C1BE1">
              <w:rPr>
                <w:rFonts w:hAnsi="宋体" w:hint="eastAsia"/>
                <w:sz w:val="24"/>
                <w:szCs w:val="22"/>
                <w:u w:val="single"/>
              </w:rPr>
              <w:t>m</w:t>
            </w:r>
            <w:r w:rsidRPr="008C1BE1">
              <w:rPr>
                <w:rFonts w:hAnsi="宋体" w:hint="eastAsia"/>
                <w:sz w:val="24"/>
                <w:szCs w:val="22"/>
                <w:u w:val="single"/>
                <w:vertAlign w:val="superscript"/>
              </w:rPr>
              <w:t>2</w:t>
            </w:r>
            <w:r w:rsidRPr="008C1BE1">
              <w:rPr>
                <w:rFonts w:hAnsi="宋体" w:hint="eastAsia"/>
                <w:sz w:val="24"/>
                <w:szCs w:val="22"/>
                <w:u w:val="single"/>
              </w:rPr>
              <w:t>。</w:t>
            </w:r>
            <w:r w:rsidRPr="008C1BE1">
              <w:rPr>
                <w:rFonts w:hAnsi="宋体" w:hint="eastAsia"/>
                <w:sz w:val="24"/>
                <w:szCs w:val="22"/>
              </w:rPr>
              <w:t>受场地限制，办公区设置在</w:t>
            </w:r>
            <w:r w:rsidRPr="008C1BE1">
              <w:rPr>
                <w:rFonts w:hAnsi="宋体" w:hint="eastAsia"/>
                <w:sz w:val="24"/>
                <w:szCs w:val="22"/>
              </w:rPr>
              <w:t>2#</w:t>
            </w:r>
            <w:r w:rsidRPr="008C1BE1">
              <w:rPr>
                <w:rFonts w:hAnsi="宋体" w:hint="eastAsia"/>
                <w:sz w:val="24"/>
                <w:szCs w:val="22"/>
              </w:rPr>
              <w:t>标准厂房内，不单独设置办公楼。货运进出口及人流进出口均设置在两个标准厂房中间。本项目平面布局基本合理。具体平面布置图见附图</w:t>
            </w:r>
            <w:r w:rsidR="007D5137" w:rsidRPr="008C1BE1">
              <w:rPr>
                <w:rFonts w:hAnsi="宋体" w:hint="eastAsia"/>
                <w:sz w:val="24"/>
                <w:szCs w:val="22"/>
              </w:rPr>
              <w:t>3</w:t>
            </w:r>
            <w:r w:rsidRPr="008C1BE1">
              <w:rPr>
                <w:rFonts w:hAnsi="宋体" w:hint="eastAsia"/>
                <w:sz w:val="24"/>
                <w:szCs w:val="22"/>
              </w:rPr>
              <w:t>。</w:t>
            </w:r>
          </w:p>
          <w:p w:rsidR="001B7E01" w:rsidRPr="008C1BE1" w:rsidRDefault="001B7E01" w:rsidP="00AB48F9">
            <w:pPr>
              <w:spacing w:line="360" w:lineRule="auto"/>
              <w:ind w:firstLineChars="200" w:firstLine="482"/>
              <w:rPr>
                <w:rFonts w:eastAsiaTheme="minorEastAsia"/>
                <w:b/>
                <w:sz w:val="24"/>
              </w:rPr>
            </w:pPr>
            <w:r w:rsidRPr="008C1BE1">
              <w:rPr>
                <w:rFonts w:eastAsiaTheme="minorEastAsia" w:hint="eastAsia"/>
                <w:b/>
                <w:sz w:val="24"/>
              </w:rPr>
              <w:t xml:space="preserve">2.8 </w:t>
            </w:r>
            <w:r w:rsidRPr="008C1BE1">
              <w:rPr>
                <w:rFonts w:eastAsiaTheme="minorEastAsia" w:hint="eastAsia"/>
                <w:b/>
                <w:sz w:val="24"/>
              </w:rPr>
              <w:t>公用工程情况</w:t>
            </w:r>
          </w:p>
          <w:p w:rsidR="0074179B" w:rsidRPr="008C1BE1" w:rsidRDefault="0074179B" w:rsidP="0074179B">
            <w:pPr>
              <w:spacing w:line="360" w:lineRule="auto"/>
              <w:ind w:firstLineChars="200" w:firstLine="480"/>
              <w:rPr>
                <w:sz w:val="24"/>
              </w:rPr>
            </w:pPr>
            <w:r w:rsidRPr="008C1BE1">
              <w:rPr>
                <w:rFonts w:hint="eastAsia"/>
                <w:sz w:val="24"/>
              </w:rPr>
              <w:t>（</w:t>
            </w:r>
            <w:r w:rsidRPr="008C1BE1">
              <w:rPr>
                <w:rFonts w:hint="eastAsia"/>
                <w:sz w:val="24"/>
              </w:rPr>
              <w:t>1</w:t>
            </w:r>
            <w:r w:rsidRPr="008C1BE1">
              <w:rPr>
                <w:rFonts w:hint="eastAsia"/>
                <w:sz w:val="24"/>
              </w:rPr>
              <w:t>）给</w:t>
            </w:r>
            <w:r w:rsidRPr="008C1BE1">
              <w:rPr>
                <w:sz w:val="24"/>
              </w:rPr>
              <w:t>水</w:t>
            </w:r>
          </w:p>
          <w:p w:rsidR="00EB2D6C" w:rsidRPr="008C1BE1" w:rsidRDefault="00EB2D6C" w:rsidP="0074179B">
            <w:pPr>
              <w:spacing w:line="360" w:lineRule="auto"/>
              <w:ind w:firstLineChars="200" w:firstLine="480"/>
              <w:rPr>
                <w:sz w:val="24"/>
                <w:u w:val="single"/>
              </w:rPr>
            </w:pPr>
            <w:r w:rsidRPr="008C1BE1">
              <w:rPr>
                <w:rFonts w:hint="eastAsia"/>
                <w:sz w:val="24"/>
                <w:u w:val="single"/>
              </w:rPr>
              <w:t>根据建设单位提供的资料，由于本项目车间内粉尘主要为玻璃纤维粉，建设单位使用吸尘器对车间进行清扫，收集到的玻璃纤维</w:t>
            </w:r>
            <w:proofErr w:type="gramStart"/>
            <w:r w:rsidRPr="008C1BE1">
              <w:rPr>
                <w:rFonts w:hint="eastAsia"/>
                <w:sz w:val="24"/>
                <w:u w:val="single"/>
              </w:rPr>
              <w:t>粉直接外</w:t>
            </w:r>
            <w:proofErr w:type="gramEnd"/>
            <w:r w:rsidRPr="008C1BE1">
              <w:rPr>
                <w:rFonts w:hint="eastAsia"/>
                <w:sz w:val="24"/>
                <w:u w:val="single"/>
              </w:rPr>
              <w:t>售，不冲洗车间和设备，故无车间及设备冲洗用水。</w:t>
            </w:r>
          </w:p>
          <w:p w:rsidR="004E3ECF" w:rsidRPr="008C1BE1" w:rsidRDefault="0074179B" w:rsidP="0074179B">
            <w:pPr>
              <w:spacing w:line="360" w:lineRule="auto"/>
              <w:ind w:firstLineChars="200" w:firstLine="480"/>
              <w:rPr>
                <w:sz w:val="24"/>
              </w:rPr>
            </w:pPr>
            <w:r w:rsidRPr="008C1BE1">
              <w:rPr>
                <w:rFonts w:hint="eastAsia"/>
                <w:sz w:val="24"/>
              </w:rPr>
              <w:t>本项目</w:t>
            </w:r>
            <w:r w:rsidR="004E3ECF" w:rsidRPr="008C1BE1">
              <w:rPr>
                <w:rFonts w:hint="eastAsia"/>
                <w:sz w:val="24"/>
              </w:rPr>
              <w:t>用水环节为：</w:t>
            </w:r>
            <w:r w:rsidRPr="008C1BE1">
              <w:rPr>
                <w:rFonts w:hint="eastAsia"/>
                <w:sz w:val="24"/>
              </w:rPr>
              <w:t>员工生活用水</w:t>
            </w:r>
            <w:r w:rsidR="004E3ECF" w:rsidRPr="008C1BE1">
              <w:rPr>
                <w:rFonts w:hint="eastAsia"/>
                <w:sz w:val="24"/>
              </w:rPr>
              <w:t>和间接冷却补充水</w:t>
            </w:r>
            <w:r w:rsidRPr="008C1BE1">
              <w:rPr>
                <w:rFonts w:hint="eastAsia"/>
                <w:sz w:val="24"/>
              </w:rPr>
              <w:t>。项目劳动定员</w:t>
            </w:r>
            <w:r w:rsidRPr="008C1BE1">
              <w:rPr>
                <w:rFonts w:hint="eastAsia"/>
                <w:sz w:val="24"/>
              </w:rPr>
              <w:t>80</w:t>
            </w:r>
            <w:r w:rsidRPr="008C1BE1">
              <w:rPr>
                <w:rFonts w:hint="eastAsia"/>
                <w:sz w:val="24"/>
              </w:rPr>
              <w:t>人，年工作</w:t>
            </w:r>
            <w:r w:rsidRPr="008C1BE1">
              <w:rPr>
                <w:rFonts w:hint="eastAsia"/>
                <w:sz w:val="24"/>
              </w:rPr>
              <w:t>300</w:t>
            </w:r>
            <w:r w:rsidRPr="008C1BE1">
              <w:rPr>
                <w:rFonts w:hint="eastAsia"/>
                <w:sz w:val="24"/>
              </w:rPr>
              <w:t>天，不在厂区内食宿。项目员工生活用水用水标准参考《湖南省用水定额地方标准》（</w:t>
            </w:r>
            <w:r w:rsidRPr="008C1BE1">
              <w:rPr>
                <w:rFonts w:hint="eastAsia"/>
                <w:sz w:val="24"/>
              </w:rPr>
              <w:t>DB43/T388-2014</w:t>
            </w:r>
            <w:r w:rsidRPr="008C1BE1">
              <w:rPr>
                <w:rFonts w:hint="eastAsia"/>
                <w:sz w:val="24"/>
              </w:rPr>
              <w:t>）办公楼（不带食堂）</w:t>
            </w:r>
            <w:r w:rsidRPr="008C1BE1">
              <w:rPr>
                <w:sz w:val="24"/>
              </w:rPr>
              <w:t>以</w:t>
            </w:r>
            <w:r w:rsidRPr="008C1BE1">
              <w:rPr>
                <w:rFonts w:hint="eastAsia"/>
                <w:sz w:val="24"/>
              </w:rPr>
              <w:t>45</w:t>
            </w:r>
            <w:r w:rsidRPr="008C1BE1">
              <w:rPr>
                <w:sz w:val="24"/>
              </w:rPr>
              <w:t>L·</w:t>
            </w:r>
            <w:r w:rsidRPr="008C1BE1">
              <w:rPr>
                <w:sz w:val="24"/>
              </w:rPr>
              <w:t>人</w:t>
            </w:r>
            <w:r w:rsidRPr="008C1BE1">
              <w:rPr>
                <w:sz w:val="24"/>
              </w:rPr>
              <w:t>/d</w:t>
            </w:r>
            <w:r w:rsidRPr="008C1BE1">
              <w:rPr>
                <w:sz w:val="24"/>
              </w:rPr>
              <w:t>计，</w:t>
            </w:r>
            <w:r w:rsidRPr="008C1BE1">
              <w:rPr>
                <w:rFonts w:hint="eastAsia"/>
                <w:sz w:val="24"/>
              </w:rPr>
              <w:t>则项目生活用水为</w:t>
            </w:r>
            <w:r w:rsidRPr="008C1BE1">
              <w:rPr>
                <w:rFonts w:hint="eastAsia"/>
                <w:sz w:val="24"/>
              </w:rPr>
              <w:t>3.6</w:t>
            </w:r>
            <w:r w:rsidRPr="008C1BE1">
              <w:rPr>
                <w:sz w:val="24"/>
              </w:rPr>
              <w:t>m</w:t>
            </w:r>
            <w:r w:rsidRPr="008C1BE1">
              <w:rPr>
                <w:sz w:val="24"/>
                <w:vertAlign w:val="superscript"/>
              </w:rPr>
              <w:t>3</w:t>
            </w:r>
            <w:r w:rsidRPr="008C1BE1">
              <w:rPr>
                <w:sz w:val="24"/>
              </w:rPr>
              <w:t>/d</w:t>
            </w:r>
            <w:r w:rsidRPr="008C1BE1">
              <w:rPr>
                <w:rFonts w:hint="eastAsia"/>
                <w:sz w:val="24"/>
              </w:rPr>
              <w:t>（</w:t>
            </w:r>
            <w:r w:rsidRPr="008C1BE1">
              <w:rPr>
                <w:rFonts w:hint="eastAsia"/>
                <w:sz w:val="24"/>
              </w:rPr>
              <w:t>1080</w:t>
            </w:r>
            <w:r w:rsidR="004E3ECF" w:rsidRPr="008C1BE1">
              <w:rPr>
                <w:rFonts w:hint="eastAsia"/>
                <w:sz w:val="24"/>
              </w:rPr>
              <w:t>m</w:t>
            </w:r>
            <w:r w:rsidR="004E3ECF" w:rsidRPr="008C1BE1">
              <w:rPr>
                <w:rFonts w:hint="eastAsia"/>
                <w:sz w:val="24"/>
                <w:vertAlign w:val="superscript"/>
              </w:rPr>
              <w:t>3</w:t>
            </w:r>
            <w:r w:rsidR="004E3ECF" w:rsidRPr="008C1BE1">
              <w:rPr>
                <w:rFonts w:hint="eastAsia"/>
                <w:sz w:val="24"/>
              </w:rPr>
              <w:t>/a</w:t>
            </w:r>
            <w:r w:rsidRPr="008C1BE1">
              <w:rPr>
                <w:rFonts w:hint="eastAsia"/>
                <w:sz w:val="24"/>
              </w:rPr>
              <w:t>）</w:t>
            </w:r>
            <w:r w:rsidR="004E3ECF" w:rsidRPr="008C1BE1">
              <w:rPr>
                <w:rFonts w:hint="eastAsia"/>
                <w:sz w:val="24"/>
              </w:rPr>
              <w:t>；间接冷却补充</w:t>
            </w:r>
            <w:proofErr w:type="gramStart"/>
            <w:r w:rsidR="004E3ECF" w:rsidRPr="008C1BE1">
              <w:rPr>
                <w:rFonts w:hint="eastAsia"/>
                <w:sz w:val="24"/>
              </w:rPr>
              <w:t>水每天</w:t>
            </w:r>
            <w:proofErr w:type="gramEnd"/>
            <w:r w:rsidR="004E3ECF" w:rsidRPr="008C1BE1">
              <w:rPr>
                <w:rFonts w:hint="eastAsia"/>
                <w:sz w:val="24"/>
              </w:rPr>
              <w:t>按</w:t>
            </w:r>
            <w:r w:rsidR="00C41DC8" w:rsidRPr="008C1BE1">
              <w:rPr>
                <w:rFonts w:hint="eastAsia"/>
                <w:sz w:val="24"/>
              </w:rPr>
              <w:t>5</w:t>
            </w:r>
            <w:r w:rsidR="004E3ECF" w:rsidRPr="008C1BE1">
              <w:rPr>
                <w:rFonts w:hint="eastAsia"/>
                <w:sz w:val="24"/>
              </w:rPr>
              <w:t>m</w:t>
            </w:r>
            <w:r w:rsidR="004E3ECF" w:rsidRPr="008C1BE1">
              <w:rPr>
                <w:rFonts w:hint="eastAsia"/>
                <w:sz w:val="24"/>
                <w:vertAlign w:val="superscript"/>
              </w:rPr>
              <w:t>3</w:t>
            </w:r>
            <w:r w:rsidR="004E3ECF" w:rsidRPr="008C1BE1">
              <w:rPr>
                <w:rFonts w:hint="eastAsia"/>
                <w:sz w:val="24"/>
              </w:rPr>
              <w:t>计，则间接冷却补充水量约为</w:t>
            </w:r>
            <w:r w:rsidR="00C41DC8" w:rsidRPr="008C1BE1">
              <w:rPr>
                <w:rFonts w:hint="eastAsia"/>
                <w:sz w:val="24"/>
              </w:rPr>
              <w:t>15</w:t>
            </w:r>
            <w:r w:rsidR="004E3ECF" w:rsidRPr="008C1BE1">
              <w:rPr>
                <w:rFonts w:hint="eastAsia"/>
                <w:sz w:val="24"/>
              </w:rPr>
              <w:t>00m</w:t>
            </w:r>
            <w:r w:rsidR="004E3ECF" w:rsidRPr="008C1BE1">
              <w:rPr>
                <w:rFonts w:hint="eastAsia"/>
                <w:sz w:val="24"/>
                <w:vertAlign w:val="superscript"/>
              </w:rPr>
              <w:t>3</w:t>
            </w:r>
            <w:r w:rsidR="004E3ECF" w:rsidRPr="008C1BE1">
              <w:rPr>
                <w:rFonts w:hint="eastAsia"/>
                <w:sz w:val="24"/>
              </w:rPr>
              <w:t>/a</w:t>
            </w:r>
            <w:r w:rsidR="00C41DC8" w:rsidRPr="008C1BE1">
              <w:rPr>
                <w:rFonts w:hint="eastAsia"/>
                <w:sz w:val="24"/>
              </w:rPr>
              <w:t>；</w:t>
            </w:r>
            <w:r w:rsidR="00687084" w:rsidRPr="008C1BE1">
              <w:rPr>
                <w:rFonts w:hint="eastAsia"/>
                <w:sz w:val="24"/>
              </w:rPr>
              <w:t>挤出废气的</w:t>
            </w:r>
            <w:r w:rsidR="00C41DC8" w:rsidRPr="008C1BE1">
              <w:rPr>
                <w:rFonts w:hint="eastAsia"/>
                <w:sz w:val="24"/>
              </w:rPr>
              <w:t>水喷淋塔的喷淋补充水每月补充</w:t>
            </w:r>
            <w:r w:rsidR="00C41DC8" w:rsidRPr="008C1BE1">
              <w:rPr>
                <w:rFonts w:hint="eastAsia"/>
                <w:sz w:val="24"/>
              </w:rPr>
              <w:t>1</w:t>
            </w:r>
            <w:r w:rsidR="00C41DC8" w:rsidRPr="008C1BE1">
              <w:rPr>
                <w:rFonts w:hint="eastAsia"/>
                <w:sz w:val="24"/>
              </w:rPr>
              <w:t>次，每次补充</w:t>
            </w:r>
            <w:r w:rsidR="00C41DC8" w:rsidRPr="008C1BE1">
              <w:rPr>
                <w:rFonts w:hint="eastAsia"/>
                <w:sz w:val="24"/>
              </w:rPr>
              <w:t>10m</w:t>
            </w:r>
            <w:r w:rsidR="00C41DC8" w:rsidRPr="008C1BE1">
              <w:rPr>
                <w:rFonts w:hint="eastAsia"/>
                <w:sz w:val="24"/>
                <w:vertAlign w:val="superscript"/>
              </w:rPr>
              <w:t>3</w:t>
            </w:r>
            <w:r w:rsidRPr="008C1BE1">
              <w:rPr>
                <w:rFonts w:hint="eastAsia"/>
                <w:sz w:val="24"/>
              </w:rPr>
              <w:t>。</w:t>
            </w:r>
            <w:r w:rsidR="004E3ECF" w:rsidRPr="008C1BE1">
              <w:rPr>
                <w:rFonts w:hint="eastAsia"/>
                <w:sz w:val="24"/>
              </w:rPr>
              <w:t>综上所述，本项目总用水量约为</w:t>
            </w:r>
            <w:r w:rsidR="00C41DC8" w:rsidRPr="008C1BE1">
              <w:rPr>
                <w:rFonts w:hint="eastAsia"/>
                <w:sz w:val="24"/>
              </w:rPr>
              <w:t>270</w:t>
            </w:r>
            <w:r w:rsidR="004E3ECF" w:rsidRPr="008C1BE1">
              <w:rPr>
                <w:rFonts w:hint="eastAsia"/>
                <w:sz w:val="24"/>
              </w:rPr>
              <w:t>0m</w:t>
            </w:r>
            <w:r w:rsidR="004E3ECF" w:rsidRPr="008C1BE1">
              <w:rPr>
                <w:rFonts w:hint="eastAsia"/>
                <w:sz w:val="24"/>
                <w:vertAlign w:val="superscript"/>
              </w:rPr>
              <w:t>3</w:t>
            </w:r>
            <w:r w:rsidR="004E3ECF" w:rsidRPr="008C1BE1">
              <w:rPr>
                <w:rFonts w:hint="eastAsia"/>
                <w:sz w:val="24"/>
              </w:rPr>
              <w:t>/a</w:t>
            </w:r>
            <w:r w:rsidR="004E3ECF" w:rsidRPr="008C1BE1">
              <w:rPr>
                <w:rFonts w:hint="eastAsia"/>
                <w:sz w:val="24"/>
              </w:rPr>
              <w:t>。</w:t>
            </w:r>
          </w:p>
          <w:p w:rsidR="0074179B" w:rsidRPr="008C1BE1" w:rsidRDefault="0074179B" w:rsidP="0074179B">
            <w:pPr>
              <w:spacing w:line="360" w:lineRule="auto"/>
              <w:ind w:firstLineChars="200" w:firstLine="480"/>
              <w:rPr>
                <w:sz w:val="24"/>
              </w:rPr>
            </w:pPr>
            <w:r w:rsidRPr="008C1BE1">
              <w:rPr>
                <w:sz w:val="24"/>
              </w:rPr>
              <w:t>（</w:t>
            </w:r>
            <w:r w:rsidRPr="008C1BE1">
              <w:rPr>
                <w:sz w:val="24"/>
              </w:rPr>
              <w:t>2</w:t>
            </w:r>
            <w:r w:rsidRPr="008C1BE1">
              <w:rPr>
                <w:sz w:val="24"/>
              </w:rPr>
              <w:t>）排水</w:t>
            </w:r>
          </w:p>
          <w:p w:rsidR="0074179B" w:rsidRPr="008C1BE1" w:rsidRDefault="0074179B" w:rsidP="0074179B">
            <w:pPr>
              <w:spacing w:line="360" w:lineRule="auto"/>
              <w:ind w:firstLineChars="200" w:firstLine="480"/>
              <w:rPr>
                <w:sz w:val="24"/>
              </w:rPr>
            </w:pPr>
            <w:r w:rsidRPr="008C1BE1">
              <w:rPr>
                <w:rFonts w:hint="eastAsia"/>
                <w:sz w:val="24"/>
              </w:rPr>
              <w:t>厂区排水采用</w:t>
            </w:r>
            <w:r w:rsidRPr="008C1BE1">
              <w:rPr>
                <w:sz w:val="24"/>
              </w:rPr>
              <w:t>雨污分流</w:t>
            </w:r>
            <w:r w:rsidRPr="008C1BE1">
              <w:rPr>
                <w:rFonts w:hint="eastAsia"/>
                <w:sz w:val="24"/>
              </w:rPr>
              <w:t>制</w:t>
            </w:r>
            <w:r w:rsidRPr="008C1BE1">
              <w:rPr>
                <w:sz w:val="24"/>
              </w:rPr>
              <w:t>。雨水经雨水管收集后排入市政雨水管网</w:t>
            </w:r>
            <w:r w:rsidRPr="008C1BE1">
              <w:rPr>
                <w:rFonts w:hint="eastAsia"/>
                <w:sz w:val="24"/>
              </w:rPr>
              <w:t>。生活污水</w:t>
            </w:r>
            <w:r w:rsidRPr="008C1BE1">
              <w:rPr>
                <w:sz w:val="24"/>
              </w:rPr>
              <w:t>排放系数取</w:t>
            </w:r>
            <w:r w:rsidRPr="008C1BE1">
              <w:rPr>
                <w:sz w:val="24"/>
              </w:rPr>
              <w:t>0.8</w:t>
            </w:r>
            <w:r w:rsidRPr="008C1BE1">
              <w:rPr>
                <w:sz w:val="24"/>
              </w:rPr>
              <w:t>，生活污水的产生量为</w:t>
            </w:r>
            <w:r w:rsidRPr="008C1BE1">
              <w:rPr>
                <w:rFonts w:hint="eastAsia"/>
                <w:sz w:val="24"/>
              </w:rPr>
              <w:t>2.88</w:t>
            </w:r>
            <w:r w:rsidR="004E3ECF" w:rsidRPr="008C1BE1">
              <w:rPr>
                <w:rFonts w:hint="eastAsia"/>
                <w:sz w:val="24"/>
              </w:rPr>
              <w:t>m</w:t>
            </w:r>
            <w:r w:rsidR="004E3ECF" w:rsidRPr="008C1BE1">
              <w:rPr>
                <w:rFonts w:hint="eastAsia"/>
                <w:sz w:val="24"/>
                <w:vertAlign w:val="superscript"/>
              </w:rPr>
              <w:t>3</w:t>
            </w:r>
            <w:r w:rsidRPr="008C1BE1">
              <w:rPr>
                <w:rFonts w:hint="eastAsia"/>
                <w:sz w:val="24"/>
              </w:rPr>
              <w:t>/d</w:t>
            </w:r>
            <w:r w:rsidRPr="008C1BE1">
              <w:rPr>
                <w:rFonts w:hint="eastAsia"/>
                <w:sz w:val="24"/>
              </w:rPr>
              <w:t>（</w:t>
            </w:r>
            <w:r w:rsidRPr="008C1BE1">
              <w:rPr>
                <w:rFonts w:hint="eastAsia"/>
                <w:sz w:val="24"/>
              </w:rPr>
              <w:t>864</w:t>
            </w:r>
            <w:r w:rsidR="004E3ECF" w:rsidRPr="008C1BE1">
              <w:rPr>
                <w:rFonts w:hint="eastAsia"/>
                <w:sz w:val="24"/>
              </w:rPr>
              <w:t>m</w:t>
            </w:r>
            <w:r w:rsidR="004E3ECF" w:rsidRPr="008C1BE1">
              <w:rPr>
                <w:rFonts w:hint="eastAsia"/>
                <w:sz w:val="24"/>
                <w:vertAlign w:val="superscript"/>
              </w:rPr>
              <w:t>3</w:t>
            </w:r>
            <w:r w:rsidRPr="008C1BE1">
              <w:rPr>
                <w:sz w:val="24"/>
              </w:rPr>
              <w:t>/a</w:t>
            </w:r>
            <w:r w:rsidRPr="008C1BE1">
              <w:rPr>
                <w:rFonts w:hint="eastAsia"/>
                <w:sz w:val="24"/>
              </w:rPr>
              <w:t>）</w:t>
            </w:r>
            <w:r w:rsidRPr="008C1BE1">
              <w:rPr>
                <w:sz w:val="24"/>
              </w:rPr>
              <w:t>，主要污染物为</w:t>
            </w:r>
            <w:r w:rsidRPr="008C1BE1">
              <w:rPr>
                <w:sz w:val="24"/>
              </w:rPr>
              <w:t>COD</w:t>
            </w:r>
            <w:r w:rsidRPr="008C1BE1">
              <w:rPr>
                <w:sz w:val="24"/>
              </w:rPr>
              <w:t>、</w:t>
            </w:r>
            <w:r w:rsidRPr="008C1BE1">
              <w:rPr>
                <w:sz w:val="24"/>
              </w:rPr>
              <w:t>BOD</w:t>
            </w:r>
            <w:r w:rsidRPr="008C1BE1">
              <w:rPr>
                <w:sz w:val="24"/>
                <w:vertAlign w:val="subscript"/>
              </w:rPr>
              <w:t>5</w:t>
            </w:r>
            <w:r w:rsidRPr="008C1BE1">
              <w:rPr>
                <w:sz w:val="24"/>
              </w:rPr>
              <w:t>、</w:t>
            </w:r>
            <w:r w:rsidRPr="008C1BE1">
              <w:rPr>
                <w:sz w:val="24"/>
              </w:rPr>
              <w:t>SS</w:t>
            </w:r>
            <w:r w:rsidRPr="008C1BE1">
              <w:rPr>
                <w:sz w:val="24"/>
              </w:rPr>
              <w:t>、</w:t>
            </w:r>
            <w:r w:rsidRPr="008C1BE1">
              <w:rPr>
                <w:sz w:val="24"/>
              </w:rPr>
              <w:t>NH</w:t>
            </w:r>
            <w:r w:rsidRPr="008C1BE1">
              <w:rPr>
                <w:sz w:val="24"/>
                <w:vertAlign w:val="subscript"/>
              </w:rPr>
              <w:t>3</w:t>
            </w:r>
            <w:r w:rsidRPr="008C1BE1">
              <w:rPr>
                <w:sz w:val="24"/>
              </w:rPr>
              <w:t>-N</w:t>
            </w:r>
            <w:r w:rsidRPr="008C1BE1">
              <w:rPr>
                <w:sz w:val="24"/>
              </w:rPr>
              <w:t>等</w:t>
            </w:r>
            <w:r w:rsidRPr="008C1BE1">
              <w:rPr>
                <w:rFonts w:hint="eastAsia"/>
                <w:sz w:val="24"/>
              </w:rPr>
              <w:t>。生活污水经化粪池预处理达标后，经市政污水管网排入屈原管理区营田镇污水处理厂，处理达标后通过电排渠最终汇入湘江。</w:t>
            </w:r>
          </w:p>
          <w:p w:rsidR="0074179B" w:rsidRPr="008C1BE1" w:rsidRDefault="0074179B" w:rsidP="0074179B">
            <w:pPr>
              <w:spacing w:line="360" w:lineRule="auto"/>
              <w:ind w:firstLineChars="200" w:firstLine="480"/>
              <w:rPr>
                <w:sz w:val="24"/>
              </w:rPr>
            </w:pPr>
            <w:r w:rsidRPr="008C1BE1">
              <w:rPr>
                <w:rFonts w:hint="eastAsia"/>
                <w:sz w:val="24"/>
              </w:rPr>
              <w:t>（</w:t>
            </w:r>
            <w:r w:rsidRPr="008C1BE1">
              <w:rPr>
                <w:rFonts w:hint="eastAsia"/>
                <w:sz w:val="24"/>
              </w:rPr>
              <w:t>3</w:t>
            </w:r>
            <w:r w:rsidRPr="008C1BE1">
              <w:rPr>
                <w:rFonts w:hint="eastAsia"/>
                <w:sz w:val="24"/>
              </w:rPr>
              <w:t>）能源</w:t>
            </w:r>
          </w:p>
          <w:p w:rsidR="0074179B" w:rsidRPr="008C1BE1" w:rsidRDefault="0074179B" w:rsidP="00E26F22">
            <w:pPr>
              <w:spacing w:line="360" w:lineRule="auto"/>
              <w:ind w:firstLineChars="200" w:firstLine="480"/>
            </w:pPr>
            <w:r w:rsidRPr="008C1BE1">
              <w:rPr>
                <w:rFonts w:hint="eastAsia"/>
                <w:bCs/>
                <w:sz w:val="24"/>
              </w:rPr>
              <w:lastRenderedPageBreak/>
              <w:t>项目厂区电力由营田镇电网提供，年用电量为</w:t>
            </w:r>
            <w:r w:rsidRPr="008C1BE1">
              <w:rPr>
                <w:rFonts w:hint="eastAsia"/>
                <w:bCs/>
                <w:sz w:val="24"/>
              </w:rPr>
              <w:t>62.4</w:t>
            </w:r>
            <w:r w:rsidRPr="008C1BE1">
              <w:rPr>
                <w:rFonts w:hint="eastAsia"/>
                <w:bCs/>
                <w:sz w:val="24"/>
              </w:rPr>
              <w:t>万度，能满足其需求。项目玻纤烘干过程的使用的燃料为</w:t>
            </w:r>
            <w:r w:rsidR="00E26F22" w:rsidRPr="008C1BE1">
              <w:rPr>
                <w:rFonts w:hint="eastAsia"/>
                <w:bCs/>
                <w:sz w:val="24"/>
              </w:rPr>
              <w:t>成型</w:t>
            </w:r>
            <w:r w:rsidRPr="008C1BE1">
              <w:rPr>
                <w:rFonts w:hint="eastAsia"/>
                <w:bCs/>
                <w:sz w:val="24"/>
              </w:rPr>
              <w:t>生物质</w:t>
            </w:r>
            <w:r w:rsidR="00E26F22" w:rsidRPr="008C1BE1">
              <w:rPr>
                <w:rFonts w:hint="eastAsia"/>
                <w:bCs/>
                <w:sz w:val="24"/>
              </w:rPr>
              <w:t>颗粒</w:t>
            </w:r>
            <w:r w:rsidRPr="008C1BE1">
              <w:rPr>
                <w:rFonts w:hint="eastAsia"/>
                <w:bCs/>
                <w:sz w:val="24"/>
              </w:rPr>
              <w:t>，年用量为</w:t>
            </w:r>
            <w:r w:rsidR="005A2D35" w:rsidRPr="008C1BE1">
              <w:rPr>
                <w:rFonts w:hint="eastAsia"/>
                <w:bCs/>
                <w:sz w:val="24"/>
              </w:rPr>
              <w:t>12</w:t>
            </w:r>
            <w:r w:rsidRPr="008C1BE1">
              <w:rPr>
                <w:rFonts w:hint="eastAsia"/>
                <w:bCs/>
                <w:sz w:val="24"/>
              </w:rPr>
              <w:t>00t/a</w:t>
            </w:r>
            <w:r w:rsidRPr="008C1BE1">
              <w:rPr>
                <w:rFonts w:hint="eastAsia"/>
                <w:bCs/>
                <w:sz w:val="24"/>
              </w:rPr>
              <w:t>。市场采购。</w:t>
            </w:r>
          </w:p>
          <w:p w:rsidR="0074179B" w:rsidRPr="008C1BE1" w:rsidRDefault="0074179B" w:rsidP="0074179B">
            <w:pPr>
              <w:spacing w:line="360" w:lineRule="auto"/>
              <w:ind w:firstLineChars="200" w:firstLine="482"/>
              <w:rPr>
                <w:b/>
                <w:sz w:val="24"/>
              </w:rPr>
            </w:pPr>
            <w:r w:rsidRPr="008C1BE1">
              <w:rPr>
                <w:rFonts w:hint="eastAsia"/>
                <w:b/>
                <w:sz w:val="24"/>
              </w:rPr>
              <w:t>5.</w:t>
            </w:r>
            <w:r w:rsidRPr="008C1BE1">
              <w:rPr>
                <w:rFonts w:hint="eastAsia"/>
                <w:b/>
                <w:sz w:val="24"/>
              </w:rPr>
              <w:t>劳动定员</w:t>
            </w:r>
          </w:p>
          <w:p w:rsidR="0074179B" w:rsidRPr="008C1BE1" w:rsidRDefault="0074179B" w:rsidP="0074179B">
            <w:pPr>
              <w:spacing w:line="360" w:lineRule="auto"/>
              <w:ind w:firstLineChars="200" w:firstLine="480"/>
              <w:rPr>
                <w:rFonts w:ascii="宋体" w:hAnsi="宋体"/>
                <w:sz w:val="24"/>
                <w:szCs w:val="30"/>
              </w:rPr>
            </w:pPr>
            <w:r w:rsidRPr="008C1BE1">
              <w:rPr>
                <w:sz w:val="24"/>
              </w:rPr>
              <w:t>本项目</w:t>
            </w:r>
            <w:r w:rsidRPr="008C1BE1">
              <w:rPr>
                <w:rFonts w:hint="eastAsia"/>
                <w:sz w:val="24"/>
                <w:szCs w:val="30"/>
              </w:rPr>
              <w:t>劳动定员</w:t>
            </w:r>
            <w:r w:rsidRPr="008C1BE1">
              <w:rPr>
                <w:rFonts w:hint="eastAsia"/>
                <w:sz w:val="24"/>
                <w:szCs w:val="30"/>
              </w:rPr>
              <w:t>80</w:t>
            </w:r>
            <w:r w:rsidRPr="008C1BE1">
              <w:rPr>
                <w:sz w:val="24"/>
                <w:szCs w:val="30"/>
              </w:rPr>
              <w:t>名，</w:t>
            </w:r>
            <w:r w:rsidRPr="008C1BE1">
              <w:rPr>
                <w:rFonts w:hint="eastAsia"/>
                <w:sz w:val="24"/>
                <w:szCs w:val="30"/>
              </w:rPr>
              <w:t>均不在厂区住宿，就餐外协，不在厂区内设食堂。年生产天数为</w:t>
            </w:r>
            <w:r w:rsidRPr="008C1BE1">
              <w:rPr>
                <w:rFonts w:hint="eastAsia"/>
                <w:sz w:val="24"/>
                <w:szCs w:val="30"/>
              </w:rPr>
              <w:t>300</w:t>
            </w:r>
            <w:r w:rsidRPr="008C1BE1">
              <w:rPr>
                <w:rFonts w:hint="eastAsia"/>
                <w:sz w:val="24"/>
                <w:szCs w:val="30"/>
              </w:rPr>
              <w:t>天，采用</w:t>
            </w:r>
            <w:r w:rsidRPr="008C1BE1">
              <w:rPr>
                <w:rFonts w:hint="eastAsia"/>
                <w:sz w:val="24"/>
                <w:szCs w:val="30"/>
              </w:rPr>
              <w:t>1</w:t>
            </w:r>
            <w:r w:rsidRPr="008C1BE1">
              <w:rPr>
                <w:rFonts w:hint="eastAsia"/>
                <w:sz w:val="24"/>
                <w:szCs w:val="30"/>
              </w:rPr>
              <w:t>班</w:t>
            </w:r>
            <w:r w:rsidRPr="008C1BE1">
              <w:rPr>
                <w:rFonts w:hint="eastAsia"/>
                <w:sz w:val="24"/>
                <w:szCs w:val="30"/>
              </w:rPr>
              <w:t>8</w:t>
            </w:r>
            <w:r w:rsidRPr="008C1BE1">
              <w:rPr>
                <w:rFonts w:hint="eastAsia"/>
                <w:sz w:val="24"/>
                <w:szCs w:val="30"/>
              </w:rPr>
              <w:t>小时制，可</w:t>
            </w:r>
            <w:r w:rsidRPr="008C1BE1">
              <w:rPr>
                <w:rFonts w:ascii="宋体" w:hAnsi="宋体" w:hint="eastAsia"/>
                <w:sz w:val="24"/>
                <w:szCs w:val="30"/>
              </w:rPr>
              <w:t>满足项目生产、管理及运营需求。</w:t>
            </w:r>
          </w:p>
          <w:p w:rsidR="001B7E01" w:rsidRPr="008C1BE1" w:rsidRDefault="001B7E01">
            <w:pPr>
              <w:spacing w:line="360" w:lineRule="auto"/>
              <w:rPr>
                <w:rFonts w:eastAsiaTheme="minorEastAsia"/>
                <w:b/>
                <w:sz w:val="24"/>
              </w:rPr>
            </w:pPr>
            <w:r w:rsidRPr="008C1BE1">
              <w:rPr>
                <w:rFonts w:eastAsiaTheme="minorEastAsia"/>
                <w:b/>
                <w:sz w:val="24"/>
              </w:rPr>
              <w:t>与本项目有关的原有污染情况及主要环境问题：</w:t>
            </w:r>
          </w:p>
          <w:p w:rsidR="0074179B" w:rsidRPr="008C1BE1" w:rsidRDefault="0074179B" w:rsidP="0074179B">
            <w:pPr>
              <w:spacing w:line="360" w:lineRule="auto"/>
              <w:ind w:firstLineChars="200" w:firstLine="480"/>
              <w:rPr>
                <w:rFonts w:ascii="宋体" w:hAnsi="宋体" w:cs="宋体"/>
                <w:sz w:val="24"/>
              </w:rPr>
            </w:pPr>
            <w:r w:rsidRPr="008C1BE1">
              <w:rPr>
                <w:rFonts w:ascii="宋体" w:hAnsi="宋体" w:cs="宋体" w:hint="eastAsia"/>
                <w:sz w:val="24"/>
              </w:rPr>
              <w:t>本项目为新建项目，</w:t>
            </w:r>
            <w:proofErr w:type="gramStart"/>
            <w:r w:rsidRPr="008C1BE1">
              <w:rPr>
                <w:rFonts w:ascii="宋体" w:hAnsi="宋体" w:cs="宋体" w:hint="eastAsia"/>
                <w:sz w:val="24"/>
              </w:rPr>
              <w:t>项目地现已</w:t>
            </w:r>
            <w:proofErr w:type="gramEnd"/>
            <w:r w:rsidRPr="008C1BE1">
              <w:rPr>
                <w:rFonts w:ascii="宋体" w:hAnsi="宋体" w:cs="宋体" w:hint="eastAsia"/>
                <w:sz w:val="24"/>
              </w:rPr>
              <w:t>平整，无原有环境问题。</w:t>
            </w:r>
          </w:p>
          <w:p w:rsidR="0074179B" w:rsidRPr="008C1BE1" w:rsidRDefault="0074179B" w:rsidP="0074179B">
            <w:pPr>
              <w:spacing w:line="360" w:lineRule="auto"/>
              <w:ind w:firstLineChars="200" w:firstLine="480"/>
              <w:rPr>
                <w:rFonts w:ascii="宋体" w:hAnsi="宋体" w:cs="宋体"/>
                <w:sz w:val="24"/>
              </w:rPr>
            </w:pPr>
            <w:r w:rsidRPr="008C1BE1">
              <w:rPr>
                <w:rFonts w:ascii="宋体" w:hAnsi="宋体" w:cs="宋体" w:hint="eastAsia"/>
                <w:sz w:val="24"/>
              </w:rPr>
              <w:t>项目东边为湖南润德高分子材料有限公司，西边及南边</w:t>
            </w:r>
            <w:proofErr w:type="gramStart"/>
            <w:r w:rsidRPr="008C1BE1">
              <w:rPr>
                <w:rFonts w:ascii="宋体" w:hAnsi="宋体" w:cs="宋体" w:hint="eastAsia"/>
                <w:sz w:val="24"/>
              </w:rPr>
              <w:t>为惠众农庄</w:t>
            </w:r>
            <w:proofErr w:type="gramEnd"/>
            <w:r w:rsidRPr="008C1BE1">
              <w:rPr>
                <w:rFonts w:ascii="宋体" w:hAnsi="宋体" w:cs="宋体" w:hint="eastAsia"/>
                <w:sz w:val="24"/>
              </w:rPr>
              <w:t>、水上乐园，北边为丰旺农业农机专业合作社。湖南润德高分子材料有限公司目前还未正式营运，</w:t>
            </w:r>
            <w:proofErr w:type="gramStart"/>
            <w:r w:rsidRPr="008C1BE1">
              <w:rPr>
                <w:rFonts w:ascii="宋体" w:hAnsi="宋体" w:cs="宋体" w:hint="eastAsia"/>
                <w:sz w:val="24"/>
              </w:rPr>
              <w:t>惠众农庄</w:t>
            </w:r>
            <w:proofErr w:type="gramEnd"/>
            <w:r w:rsidRPr="008C1BE1">
              <w:rPr>
                <w:rFonts w:ascii="宋体" w:hAnsi="宋体" w:cs="宋体" w:hint="eastAsia"/>
                <w:sz w:val="24"/>
              </w:rPr>
              <w:t>、水上乐园主要污染物为游客生活垃圾和生活废水。</w:t>
            </w:r>
          </w:p>
          <w:p w:rsidR="001B7E01" w:rsidRPr="008C1BE1" w:rsidRDefault="001B7E01"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p w:rsidR="00B92CD4" w:rsidRPr="008C1BE1" w:rsidRDefault="00B92CD4" w:rsidP="00BB6FF0">
            <w:pPr>
              <w:pStyle w:val="affd"/>
              <w:adjustRightInd w:val="0"/>
              <w:snapToGrid w:val="0"/>
              <w:jc w:val="left"/>
              <w:rPr>
                <w:rFonts w:eastAsiaTheme="minorEastAsia"/>
              </w:rPr>
            </w:pPr>
          </w:p>
        </w:tc>
      </w:tr>
    </w:tbl>
    <w:p w:rsidR="00ED6D62" w:rsidRPr="008C1BE1" w:rsidRDefault="00ED6D62">
      <w:pPr>
        <w:outlineLvl w:val="0"/>
        <w:rPr>
          <w:rFonts w:eastAsiaTheme="minorEastAsia"/>
          <w:b/>
          <w:bCs/>
          <w:sz w:val="28"/>
        </w:rPr>
        <w:sectPr w:rsidR="00ED6D62" w:rsidRPr="008C1BE1">
          <w:headerReference w:type="default" r:id="rId11"/>
          <w:footerReference w:type="even" r:id="rId12"/>
          <w:footerReference w:type="default" r:id="rId13"/>
          <w:pgSz w:w="11906" w:h="16838"/>
          <w:pgMar w:top="1440" w:right="1106" w:bottom="1440" w:left="1797" w:header="851" w:footer="1077" w:gutter="0"/>
          <w:pgNumType w:fmt="numberInDash" w:start="1"/>
          <w:cols w:space="720"/>
          <w:docGrid w:type="lines" w:linePitch="312"/>
        </w:sectPr>
      </w:pPr>
    </w:p>
    <w:p w:rsidR="00363823" w:rsidRPr="008C1BE1" w:rsidRDefault="00363823">
      <w:pPr>
        <w:outlineLvl w:val="0"/>
        <w:rPr>
          <w:rFonts w:eastAsiaTheme="minorEastAsia"/>
          <w:b/>
          <w:bCs/>
          <w:sz w:val="28"/>
        </w:rPr>
      </w:pPr>
      <w:r w:rsidRPr="008C1BE1">
        <w:rPr>
          <w:rFonts w:eastAsiaTheme="minorEastAsia"/>
          <w:b/>
          <w:bCs/>
          <w:sz w:val="28"/>
        </w:rPr>
        <w:lastRenderedPageBreak/>
        <w:t>二、建设项目所在地自然环境简况：</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19"/>
      </w:tblGrid>
      <w:tr w:rsidR="008C1BE1" w:rsidRPr="008C1BE1" w:rsidTr="00BC5503">
        <w:tc>
          <w:tcPr>
            <w:tcW w:w="9219" w:type="dxa"/>
          </w:tcPr>
          <w:p w:rsidR="00363823" w:rsidRPr="008C1BE1" w:rsidRDefault="00363823">
            <w:pPr>
              <w:pStyle w:val="a9"/>
              <w:widowControl/>
              <w:spacing w:after="0" w:line="360" w:lineRule="auto"/>
              <w:jc w:val="left"/>
              <w:rPr>
                <w:rFonts w:eastAsiaTheme="minorEastAsia"/>
                <w:b/>
                <w:bCs/>
                <w:sz w:val="24"/>
              </w:rPr>
            </w:pPr>
            <w:r w:rsidRPr="008C1BE1">
              <w:rPr>
                <w:rFonts w:eastAsiaTheme="minorEastAsia"/>
                <w:b/>
                <w:bCs/>
                <w:sz w:val="24"/>
              </w:rPr>
              <w:t>自然环境简况（地形、地貌、地质、气候、气象、水文、植被、生物多样性等）：</w:t>
            </w:r>
          </w:p>
          <w:p w:rsidR="00363823" w:rsidRPr="008C1BE1" w:rsidRDefault="00363823" w:rsidP="00440AEB">
            <w:pPr>
              <w:pStyle w:val="a9"/>
              <w:spacing w:after="0" w:line="360" w:lineRule="auto"/>
              <w:ind w:firstLineChars="200" w:firstLine="482"/>
              <w:rPr>
                <w:rFonts w:eastAsiaTheme="minorEastAsia"/>
                <w:b/>
                <w:sz w:val="24"/>
              </w:rPr>
            </w:pPr>
            <w:r w:rsidRPr="008C1BE1">
              <w:rPr>
                <w:rFonts w:eastAsiaTheme="minorEastAsia"/>
                <w:b/>
                <w:sz w:val="24"/>
              </w:rPr>
              <w:t>（一）地理位置</w:t>
            </w:r>
          </w:p>
          <w:p w:rsidR="0074179B" w:rsidRPr="008C1BE1" w:rsidRDefault="0074179B" w:rsidP="0074179B">
            <w:pPr>
              <w:widowControl/>
              <w:spacing w:line="360" w:lineRule="auto"/>
              <w:ind w:firstLineChars="200" w:firstLine="480"/>
              <w:jc w:val="left"/>
              <w:rPr>
                <w:sz w:val="24"/>
              </w:rPr>
            </w:pPr>
            <w:r w:rsidRPr="008C1BE1">
              <w:rPr>
                <w:sz w:val="24"/>
              </w:rPr>
              <w:t>岳阳市位于湖南省东北部，地处长江与洞庭湖黄金水道交汇点，湘、鄂、赣三省交界区，介于东经</w:t>
            </w:r>
            <w:r w:rsidRPr="008C1BE1">
              <w:rPr>
                <w:sz w:val="24"/>
              </w:rPr>
              <w:t>112°18′31″</w:t>
            </w:r>
            <w:r w:rsidRPr="008C1BE1">
              <w:rPr>
                <w:sz w:val="24"/>
              </w:rPr>
              <w:t>～</w:t>
            </w:r>
            <w:r w:rsidRPr="008C1BE1">
              <w:rPr>
                <w:sz w:val="24"/>
              </w:rPr>
              <w:t>114°9′06″</w:t>
            </w:r>
            <w:r w:rsidRPr="008C1BE1">
              <w:rPr>
                <w:sz w:val="24"/>
              </w:rPr>
              <w:t>，北纬</w:t>
            </w:r>
            <w:r w:rsidRPr="008C1BE1">
              <w:rPr>
                <w:sz w:val="24"/>
              </w:rPr>
              <w:t>28°25′00″</w:t>
            </w:r>
            <w:r w:rsidRPr="008C1BE1">
              <w:rPr>
                <w:sz w:val="24"/>
              </w:rPr>
              <w:t>～</w:t>
            </w:r>
            <w:r w:rsidRPr="008C1BE1">
              <w:rPr>
                <w:sz w:val="24"/>
              </w:rPr>
              <w:t>29°51′00″</w:t>
            </w:r>
            <w:r w:rsidRPr="008C1BE1">
              <w:rPr>
                <w:sz w:val="24"/>
              </w:rPr>
              <w:t>之间。拥有国土面积</w:t>
            </w:r>
            <w:r w:rsidRPr="008C1BE1">
              <w:rPr>
                <w:sz w:val="24"/>
              </w:rPr>
              <w:t>1.5</w:t>
            </w:r>
            <w:r w:rsidRPr="008C1BE1">
              <w:rPr>
                <w:sz w:val="24"/>
              </w:rPr>
              <w:t>万平方公里，总人口</w:t>
            </w:r>
            <w:r w:rsidRPr="008C1BE1">
              <w:rPr>
                <w:sz w:val="24"/>
              </w:rPr>
              <w:t>536</w:t>
            </w:r>
            <w:r w:rsidRPr="008C1BE1">
              <w:rPr>
                <w:sz w:val="24"/>
              </w:rPr>
              <w:t>万。</w:t>
            </w:r>
          </w:p>
          <w:p w:rsidR="0074179B" w:rsidRPr="008C1BE1" w:rsidRDefault="0074179B" w:rsidP="0074179B">
            <w:pPr>
              <w:widowControl/>
              <w:spacing w:line="360" w:lineRule="auto"/>
              <w:ind w:firstLineChars="200" w:firstLine="480"/>
              <w:jc w:val="left"/>
              <w:rPr>
                <w:sz w:val="24"/>
              </w:rPr>
            </w:pPr>
            <w:r w:rsidRPr="008C1BE1">
              <w:rPr>
                <w:sz w:val="24"/>
              </w:rPr>
              <w:t>屈原管理区位于湘江与汨罗江交汇口，向东与向南与汨罗市相邻，向西南与湘阴县相连，通过水陆交通与长沙、岳阳相联系，地势平坦、交通便利，具有很强的经济吸纳能力和市场发展潜力。境内有省道</w:t>
            </w:r>
            <w:r w:rsidRPr="008C1BE1">
              <w:rPr>
                <w:sz w:val="24"/>
              </w:rPr>
              <w:t>307</w:t>
            </w:r>
            <w:r w:rsidRPr="008C1BE1">
              <w:rPr>
                <w:sz w:val="24"/>
              </w:rPr>
              <w:t>线（屈</w:t>
            </w:r>
            <w:proofErr w:type="gramStart"/>
            <w:r w:rsidRPr="008C1BE1">
              <w:rPr>
                <w:sz w:val="24"/>
              </w:rPr>
              <w:t>汨</w:t>
            </w:r>
            <w:proofErr w:type="gramEnd"/>
            <w:r w:rsidRPr="008C1BE1">
              <w:rPr>
                <w:sz w:val="24"/>
              </w:rPr>
              <w:t>公路）经过，京港澳高速公路、国道</w:t>
            </w:r>
            <w:r w:rsidRPr="008C1BE1">
              <w:rPr>
                <w:sz w:val="24"/>
              </w:rPr>
              <w:t>107</w:t>
            </w:r>
            <w:r w:rsidRPr="008C1BE1">
              <w:rPr>
                <w:sz w:val="24"/>
              </w:rPr>
              <w:t>线、京广铁路等交通</w:t>
            </w:r>
            <w:proofErr w:type="gramStart"/>
            <w:r w:rsidRPr="008C1BE1">
              <w:rPr>
                <w:sz w:val="24"/>
              </w:rPr>
              <w:t>干线伴境而</w:t>
            </w:r>
            <w:proofErr w:type="gramEnd"/>
            <w:r w:rsidRPr="008C1BE1">
              <w:rPr>
                <w:sz w:val="24"/>
              </w:rPr>
              <w:t>过，距省会长沙</w:t>
            </w:r>
            <w:r w:rsidRPr="008C1BE1">
              <w:rPr>
                <w:sz w:val="24"/>
              </w:rPr>
              <w:t>82</w:t>
            </w:r>
            <w:r w:rsidRPr="008C1BE1">
              <w:rPr>
                <w:sz w:val="24"/>
              </w:rPr>
              <w:t>公里，距岳阳市</w:t>
            </w:r>
            <w:r w:rsidRPr="008C1BE1">
              <w:rPr>
                <w:sz w:val="24"/>
              </w:rPr>
              <w:t>66</w:t>
            </w:r>
            <w:r w:rsidRPr="008C1BE1">
              <w:rPr>
                <w:sz w:val="24"/>
              </w:rPr>
              <w:t>公里。距京广铁路</w:t>
            </w:r>
            <w:r w:rsidRPr="008C1BE1">
              <w:rPr>
                <w:sz w:val="24"/>
              </w:rPr>
              <w:t>4</w:t>
            </w:r>
            <w:r w:rsidRPr="008C1BE1">
              <w:rPr>
                <w:sz w:val="24"/>
              </w:rPr>
              <w:t>公里，上</w:t>
            </w:r>
            <w:r w:rsidRPr="008C1BE1">
              <w:rPr>
                <w:sz w:val="24"/>
              </w:rPr>
              <w:t>S201</w:t>
            </w:r>
            <w:r w:rsidRPr="008C1BE1">
              <w:rPr>
                <w:sz w:val="24"/>
              </w:rPr>
              <w:t>线</w:t>
            </w:r>
            <w:r w:rsidRPr="008C1BE1">
              <w:rPr>
                <w:sz w:val="24"/>
              </w:rPr>
              <w:t>3.5</w:t>
            </w:r>
            <w:r w:rsidRPr="008C1BE1">
              <w:rPr>
                <w:sz w:val="24"/>
              </w:rPr>
              <w:t>公里，距</w:t>
            </w:r>
            <w:r w:rsidRPr="008C1BE1">
              <w:rPr>
                <w:sz w:val="24"/>
              </w:rPr>
              <w:t>107</w:t>
            </w:r>
            <w:r w:rsidRPr="008C1BE1">
              <w:rPr>
                <w:sz w:val="24"/>
              </w:rPr>
              <w:t>国道</w:t>
            </w:r>
            <w:r w:rsidRPr="008C1BE1">
              <w:rPr>
                <w:sz w:val="24"/>
              </w:rPr>
              <w:t>12</w:t>
            </w:r>
            <w:r w:rsidRPr="008C1BE1">
              <w:rPr>
                <w:sz w:val="24"/>
              </w:rPr>
              <w:t>公里，距京珠高速公路</w:t>
            </w:r>
            <w:r w:rsidRPr="008C1BE1">
              <w:rPr>
                <w:sz w:val="24"/>
              </w:rPr>
              <w:t>15</w:t>
            </w:r>
            <w:r w:rsidRPr="008C1BE1">
              <w:rPr>
                <w:sz w:val="24"/>
              </w:rPr>
              <w:t>公里，成为沟通南北连接的通道。距营田码头</w:t>
            </w:r>
            <w:r w:rsidRPr="008C1BE1">
              <w:rPr>
                <w:sz w:val="24"/>
              </w:rPr>
              <w:t>2</w:t>
            </w:r>
            <w:r w:rsidRPr="008C1BE1">
              <w:rPr>
                <w:sz w:val="24"/>
              </w:rPr>
              <w:t>公里，已形成四通八达、水陆兼济的运输网络。</w:t>
            </w:r>
          </w:p>
          <w:p w:rsidR="0074179B" w:rsidRPr="008C1BE1" w:rsidRDefault="0074179B" w:rsidP="0074179B">
            <w:pPr>
              <w:widowControl/>
              <w:spacing w:line="360" w:lineRule="auto"/>
              <w:ind w:firstLineChars="200" w:firstLine="480"/>
              <w:jc w:val="left"/>
              <w:rPr>
                <w:sz w:val="24"/>
              </w:rPr>
            </w:pPr>
            <w:r w:rsidRPr="008C1BE1">
              <w:rPr>
                <w:sz w:val="24"/>
              </w:rPr>
              <w:t>本项目拟定厂址位于</w:t>
            </w:r>
            <w:r w:rsidR="00687084" w:rsidRPr="008C1BE1">
              <w:rPr>
                <w:rFonts w:hint="eastAsia"/>
                <w:sz w:val="24"/>
              </w:rPr>
              <w:t>湖南省岳阳市屈原管理</w:t>
            </w:r>
            <w:proofErr w:type="gramStart"/>
            <w:r w:rsidR="00687084" w:rsidRPr="008C1BE1">
              <w:rPr>
                <w:rFonts w:hint="eastAsia"/>
                <w:sz w:val="24"/>
              </w:rPr>
              <w:t>区河市镇</w:t>
            </w:r>
            <w:proofErr w:type="gramEnd"/>
            <w:r w:rsidR="00687084" w:rsidRPr="008C1BE1">
              <w:rPr>
                <w:rFonts w:hint="eastAsia"/>
                <w:sz w:val="24"/>
              </w:rPr>
              <w:t>（</w:t>
            </w:r>
            <w:r w:rsidR="006A0ADA" w:rsidRPr="008C1BE1">
              <w:rPr>
                <w:rFonts w:hint="eastAsia"/>
                <w:sz w:val="24"/>
              </w:rPr>
              <w:t>屈原管理区国家农业科技园</w:t>
            </w:r>
            <w:r w:rsidR="00687084" w:rsidRPr="008C1BE1">
              <w:rPr>
                <w:rFonts w:hint="eastAsia"/>
                <w:sz w:val="24"/>
              </w:rPr>
              <w:t>）</w:t>
            </w:r>
            <w:r w:rsidRPr="008C1BE1">
              <w:rPr>
                <w:sz w:val="24"/>
              </w:rPr>
              <w:t>，</w:t>
            </w:r>
            <w:r w:rsidRPr="008C1BE1">
              <w:rPr>
                <w:rFonts w:hint="eastAsia"/>
                <w:sz w:val="24"/>
              </w:rPr>
              <w:t>中心坐标：东经</w:t>
            </w:r>
            <w:r w:rsidRPr="008C1BE1">
              <w:rPr>
                <w:rFonts w:hint="eastAsia"/>
                <w:sz w:val="24"/>
              </w:rPr>
              <w:t>112</w:t>
            </w:r>
            <w:r w:rsidRPr="008C1BE1">
              <w:rPr>
                <w:sz w:val="24"/>
              </w:rPr>
              <w:t>°</w:t>
            </w:r>
            <w:r w:rsidRPr="008C1BE1">
              <w:rPr>
                <w:rFonts w:hint="eastAsia"/>
                <w:sz w:val="24"/>
              </w:rPr>
              <w:t>59'16"</w:t>
            </w:r>
            <w:r w:rsidRPr="008C1BE1">
              <w:rPr>
                <w:rFonts w:hint="eastAsia"/>
                <w:sz w:val="24"/>
              </w:rPr>
              <w:t>；北纬</w:t>
            </w:r>
            <w:r w:rsidRPr="008C1BE1">
              <w:rPr>
                <w:rFonts w:hint="eastAsia"/>
                <w:sz w:val="24"/>
              </w:rPr>
              <w:t>28</w:t>
            </w:r>
            <w:r w:rsidRPr="008C1BE1">
              <w:rPr>
                <w:sz w:val="24"/>
              </w:rPr>
              <w:t>°</w:t>
            </w:r>
            <w:r w:rsidRPr="008C1BE1">
              <w:rPr>
                <w:rFonts w:hint="eastAsia"/>
                <w:sz w:val="24"/>
              </w:rPr>
              <w:t>51'34"</w:t>
            </w:r>
            <w:r w:rsidRPr="008C1BE1">
              <w:rPr>
                <w:sz w:val="24"/>
              </w:rPr>
              <w:t>。其地理位置详见附图</w:t>
            </w:r>
            <w:r w:rsidRPr="008C1BE1">
              <w:rPr>
                <w:sz w:val="24"/>
              </w:rPr>
              <w:t>1</w:t>
            </w:r>
            <w:r w:rsidRPr="008C1BE1">
              <w:rPr>
                <w:sz w:val="24"/>
              </w:rPr>
              <w:t>。</w:t>
            </w:r>
          </w:p>
          <w:p w:rsidR="00363823" w:rsidRPr="008C1BE1" w:rsidRDefault="00363823" w:rsidP="00440AEB">
            <w:pPr>
              <w:pStyle w:val="a9"/>
              <w:spacing w:after="0" w:line="360" w:lineRule="auto"/>
              <w:ind w:firstLineChars="200" w:firstLine="482"/>
              <w:rPr>
                <w:rFonts w:eastAsiaTheme="minorEastAsia"/>
                <w:b/>
                <w:sz w:val="24"/>
              </w:rPr>
            </w:pPr>
            <w:r w:rsidRPr="008C1BE1">
              <w:rPr>
                <w:rFonts w:eastAsiaTheme="minorEastAsia"/>
                <w:b/>
                <w:sz w:val="24"/>
              </w:rPr>
              <w:t>（二）地形、</w:t>
            </w:r>
            <w:r w:rsidR="00440AEB" w:rsidRPr="008C1BE1">
              <w:rPr>
                <w:rFonts w:eastAsiaTheme="minorEastAsia"/>
                <w:b/>
                <w:sz w:val="24"/>
              </w:rPr>
              <w:t>地貌</w:t>
            </w:r>
            <w:r w:rsidR="00440AEB" w:rsidRPr="008C1BE1">
              <w:rPr>
                <w:rFonts w:eastAsiaTheme="minorEastAsia" w:hint="eastAsia"/>
                <w:b/>
                <w:sz w:val="24"/>
              </w:rPr>
              <w:t>、</w:t>
            </w:r>
            <w:r w:rsidRPr="008C1BE1">
              <w:rPr>
                <w:rFonts w:eastAsiaTheme="minorEastAsia"/>
                <w:b/>
                <w:sz w:val="24"/>
              </w:rPr>
              <w:t>地质</w:t>
            </w:r>
          </w:p>
          <w:p w:rsidR="0074179B" w:rsidRPr="008C1BE1" w:rsidRDefault="0074179B" w:rsidP="0074179B">
            <w:pPr>
              <w:widowControl/>
              <w:spacing w:line="360" w:lineRule="auto"/>
              <w:ind w:firstLineChars="200" w:firstLine="480"/>
              <w:jc w:val="left"/>
              <w:rPr>
                <w:sz w:val="24"/>
              </w:rPr>
            </w:pPr>
            <w:r w:rsidRPr="008C1BE1">
              <w:rPr>
                <w:rFonts w:hint="eastAsia"/>
                <w:sz w:val="24"/>
              </w:rPr>
              <w:t>屈原管理区位于江南台背斜属洞庭湖内陆断陷带，东部分与</w:t>
            </w:r>
            <w:proofErr w:type="gramStart"/>
            <w:r w:rsidRPr="008C1BE1">
              <w:rPr>
                <w:rFonts w:hint="eastAsia"/>
                <w:sz w:val="24"/>
              </w:rPr>
              <w:t>幕埠山</w:t>
            </w:r>
            <w:proofErr w:type="gramEnd"/>
            <w:r w:rsidRPr="008C1BE1">
              <w:rPr>
                <w:rFonts w:hint="eastAsia"/>
                <w:sz w:val="24"/>
              </w:rPr>
              <w:t>相连，西北部沿湘江东岸的线带形成，地势自东南向西北东洞庭湖倾斜为元宝形盆地，以人工平原为主，散布低丘岗地，区内地面高</w:t>
            </w:r>
            <w:r w:rsidRPr="008C1BE1">
              <w:rPr>
                <w:rFonts w:hint="eastAsia"/>
                <w:sz w:val="24"/>
              </w:rPr>
              <w:t>22.1-32.1m</w:t>
            </w:r>
            <w:r w:rsidRPr="008C1BE1">
              <w:rPr>
                <w:rFonts w:hint="eastAsia"/>
                <w:sz w:val="24"/>
              </w:rPr>
              <w:t>。制高点为</w:t>
            </w:r>
            <w:proofErr w:type="gramStart"/>
            <w:r w:rsidRPr="008C1BE1">
              <w:rPr>
                <w:rFonts w:hint="eastAsia"/>
                <w:sz w:val="24"/>
              </w:rPr>
              <w:t>磊</w:t>
            </w:r>
            <w:proofErr w:type="gramEnd"/>
            <w:r w:rsidRPr="008C1BE1">
              <w:rPr>
                <w:rFonts w:hint="eastAsia"/>
                <w:sz w:val="24"/>
              </w:rPr>
              <w:t>石山，海拔</w:t>
            </w:r>
            <w:r w:rsidRPr="008C1BE1">
              <w:rPr>
                <w:rFonts w:hint="eastAsia"/>
                <w:sz w:val="24"/>
              </w:rPr>
              <w:t>90.72m</w:t>
            </w:r>
            <w:r w:rsidRPr="008C1BE1">
              <w:rPr>
                <w:rFonts w:hint="eastAsia"/>
                <w:sz w:val="24"/>
              </w:rPr>
              <w:t>，最低处是</w:t>
            </w:r>
            <w:proofErr w:type="gramStart"/>
            <w:r w:rsidRPr="008C1BE1">
              <w:rPr>
                <w:rFonts w:hint="eastAsia"/>
                <w:sz w:val="24"/>
              </w:rPr>
              <w:t>荞麦湖</w:t>
            </w:r>
            <w:proofErr w:type="gramEnd"/>
            <w:r w:rsidRPr="008C1BE1">
              <w:rPr>
                <w:rFonts w:hint="eastAsia"/>
                <w:sz w:val="24"/>
              </w:rPr>
              <w:t>湖底，海拔</w:t>
            </w:r>
            <w:r w:rsidRPr="008C1BE1">
              <w:rPr>
                <w:rFonts w:hint="eastAsia"/>
                <w:sz w:val="24"/>
              </w:rPr>
              <w:t>22m</w:t>
            </w:r>
            <w:r w:rsidRPr="008C1BE1">
              <w:rPr>
                <w:rFonts w:hint="eastAsia"/>
                <w:sz w:val="24"/>
              </w:rPr>
              <w:t>。地质构造较为复杂，下部地层由第四纪的蠕虫状红土砂砾石层及全新冲积湖积成黄褐、灰褐色粘土及砂砾层组成。境内有三种独具性态的成土母质，分别为砂岩变质岩、第四纪红色粘土及河湖沉积物。据考查，屈原管理区的土壤可分为三个土类，五个亚类，十四个土属，三十个土种以及四个变种。三大土类分别是水稻土、红壤和潮土，境内土壤均有利于耕种。根据国家地震局、建设部</w:t>
            </w:r>
            <w:r w:rsidRPr="008C1BE1">
              <w:rPr>
                <w:rFonts w:hint="eastAsia"/>
                <w:sz w:val="24"/>
              </w:rPr>
              <w:t>2001</w:t>
            </w:r>
            <w:r w:rsidRPr="008C1BE1">
              <w:rPr>
                <w:rFonts w:hint="eastAsia"/>
                <w:sz w:val="24"/>
              </w:rPr>
              <w:t>年版《中国地震动参数区划图》，屈原管理区地震烈度为Ⅶ度。</w:t>
            </w:r>
          </w:p>
          <w:p w:rsidR="00363823" w:rsidRPr="008C1BE1" w:rsidRDefault="00363823" w:rsidP="003202BA">
            <w:pPr>
              <w:pStyle w:val="a9"/>
              <w:spacing w:after="0" w:line="360" w:lineRule="auto"/>
              <w:ind w:firstLineChars="200" w:firstLine="482"/>
              <w:rPr>
                <w:rFonts w:eastAsiaTheme="minorEastAsia"/>
                <w:b/>
                <w:sz w:val="24"/>
              </w:rPr>
            </w:pPr>
            <w:r w:rsidRPr="008C1BE1">
              <w:rPr>
                <w:rFonts w:eastAsiaTheme="minorEastAsia"/>
                <w:b/>
                <w:sz w:val="24"/>
              </w:rPr>
              <w:t>（三）气候、气象</w:t>
            </w:r>
          </w:p>
          <w:p w:rsidR="0074179B" w:rsidRPr="008C1BE1" w:rsidRDefault="0074179B" w:rsidP="0074179B">
            <w:pPr>
              <w:widowControl/>
              <w:spacing w:line="360" w:lineRule="auto"/>
              <w:ind w:firstLineChars="200" w:firstLine="480"/>
              <w:jc w:val="left"/>
              <w:rPr>
                <w:sz w:val="24"/>
              </w:rPr>
            </w:pPr>
            <w:r w:rsidRPr="008C1BE1">
              <w:rPr>
                <w:rFonts w:hint="eastAsia"/>
                <w:sz w:val="24"/>
              </w:rPr>
              <w:t>屈原管理区属大陆亚热带湿润性季风气候，雨量充沛，四季分明，无霜期长，气候湿和，光热充足。春冬之际，寒潮频繁，夏季高温多雨，秋季多干旱。</w:t>
            </w:r>
          </w:p>
          <w:p w:rsidR="0074179B" w:rsidRPr="008C1BE1" w:rsidRDefault="0074179B" w:rsidP="0074179B">
            <w:pPr>
              <w:widowControl/>
              <w:spacing w:line="360" w:lineRule="auto"/>
              <w:ind w:firstLineChars="200" w:firstLine="480"/>
              <w:jc w:val="left"/>
              <w:rPr>
                <w:sz w:val="24"/>
              </w:rPr>
            </w:pPr>
            <w:r w:rsidRPr="008C1BE1">
              <w:rPr>
                <w:rFonts w:hint="eastAsia"/>
                <w:sz w:val="24"/>
              </w:rPr>
              <w:t>气温及日照：</w:t>
            </w:r>
            <w:proofErr w:type="gramStart"/>
            <w:r w:rsidRPr="008C1BE1">
              <w:rPr>
                <w:rFonts w:hint="eastAsia"/>
                <w:sz w:val="24"/>
              </w:rPr>
              <w:t>区境全年</w:t>
            </w:r>
            <w:proofErr w:type="gramEnd"/>
            <w:r w:rsidRPr="008C1BE1">
              <w:rPr>
                <w:rFonts w:hint="eastAsia"/>
                <w:sz w:val="24"/>
              </w:rPr>
              <w:t>平均气温</w:t>
            </w:r>
            <w:r w:rsidRPr="008C1BE1">
              <w:rPr>
                <w:rFonts w:hint="eastAsia"/>
                <w:sz w:val="24"/>
              </w:rPr>
              <w:t>16.9</w:t>
            </w:r>
            <w:r w:rsidRPr="008C1BE1">
              <w:rPr>
                <w:rFonts w:hint="eastAsia"/>
                <w:sz w:val="24"/>
              </w:rPr>
              <w:t>℃，历年极端最高气温</w:t>
            </w:r>
            <w:r w:rsidRPr="008C1BE1">
              <w:rPr>
                <w:rFonts w:hint="eastAsia"/>
                <w:sz w:val="24"/>
              </w:rPr>
              <w:t>40.1</w:t>
            </w:r>
            <w:r w:rsidRPr="008C1BE1">
              <w:rPr>
                <w:rFonts w:hint="eastAsia"/>
                <w:sz w:val="24"/>
              </w:rPr>
              <w:t>℃，极端最低气温约</w:t>
            </w:r>
            <w:r w:rsidRPr="008C1BE1">
              <w:rPr>
                <w:rFonts w:hint="eastAsia"/>
                <w:sz w:val="24"/>
              </w:rPr>
              <w:t>-14.7</w:t>
            </w:r>
            <w:r w:rsidRPr="008C1BE1">
              <w:rPr>
                <w:rFonts w:hint="eastAsia"/>
                <w:sz w:val="24"/>
              </w:rPr>
              <w:t>℃，年平均日照为</w:t>
            </w:r>
            <w:r w:rsidRPr="008C1BE1">
              <w:rPr>
                <w:rFonts w:hint="eastAsia"/>
                <w:sz w:val="24"/>
              </w:rPr>
              <w:t>1641.3h</w:t>
            </w:r>
            <w:r w:rsidRPr="008C1BE1">
              <w:rPr>
                <w:rFonts w:hint="eastAsia"/>
                <w:sz w:val="24"/>
              </w:rPr>
              <w:t>，日照百分率为</w:t>
            </w:r>
            <w:r w:rsidRPr="008C1BE1">
              <w:rPr>
                <w:rFonts w:hint="eastAsia"/>
                <w:sz w:val="24"/>
              </w:rPr>
              <w:t>39%</w:t>
            </w:r>
            <w:r w:rsidRPr="008C1BE1">
              <w:rPr>
                <w:rFonts w:hint="eastAsia"/>
                <w:sz w:val="24"/>
              </w:rPr>
              <w:t>。</w:t>
            </w:r>
          </w:p>
          <w:p w:rsidR="0074179B" w:rsidRPr="008C1BE1" w:rsidRDefault="0074179B" w:rsidP="0074179B">
            <w:pPr>
              <w:widowControl/>
              <w:spacing w:line="360" w:lineRule="auto"/>
              <w:ind w:firstLineChars="200" w:firstLine="480"/>
              <w:jc w:val="left"/>
              <w:rPr>
                <w:sz w:val="24"/>
              </w:rPr>
            </w:pPr>
            <w:r w:rsidRPr="008C1BE1">
              <w:rPr>
                <w:rFonts w:hint="eastAsia"/>
                <w:sz w:val="24"/>
              </w:rPr>
              <w:lastRenderedPageBreak/>
              <w:t>降水：全区年降水量</w:t>
            </w:r>
            <w:r w:rsidRPr="008C1BE1">
              <w:rPr>
                <w:rFonts w:hint="eastAsia"/>
                <w:sz w:val="24"/>
              </w:rPr>
              <w:t>1406.7mm</w:t>
            </w:r>
            <w:r w:rsidRPr="008C1BE1">
              <w:rPr>
                <w:rFonts w:hint="eastAsia"/>
                <w:sz w:val="24"/>
              </w:rPr>
              <w:t>，年平均降雨日数为</w:t>
            </w:r>
            <w:r w:rsidRPr="008C1BE1">
              <w:rPr>
                <w:rFonts w:hint="eastAsia"/>
                <w:sz w:val="24"/>
              </w:rPr>
              <w:t>152d</w:t>
            </w:r>
            <w:r w:rsidRPr="008C1BE1">
              <w:rPr>
                <w:rFonts w:hint="eastAsia"/>
                <w:sz w:val="24"/>
              </w:rPr>
              <w:t>，年平均蒸发量</w:t>
            </w:r>
            <w:r w:rsidRPr="008C1BE1">
              <w:rPr>
                <w:rFonts w:hint="eastAsia"/>
                <w:sz w:val="24"/>
              </w:rPr>
              <w:t>1459.8mm</w:t>
            </w:r>
            <w:r w:rsidRPr="008C1BE1">
              <w:rPr>
                <w:rFonts w:hint="eastAsia"/>
                <w:sz w:val="24"/>
              </w:rPr>
              <w:t>，</w:t>
            </w:r>
            <w:r w:rsidRPr="008C1BE1">
              <w:rPr>
                <w:rFonts w:hint="eastAsia"/>
                <w:sz w:val="24"/>
              </w:rPr>
              <w:t>4</w:t>
            </w:r>
            <w:r w:rsidRPr="008C1BE1">
              <w:rPr>
                <w:rFonts w:hint="eastAsia"/>
                <w:sz w:val="24"/>
              </w:rPr>
              <w:t>月～</w:t>
            </w:r>
            <w:r w:rsidRPr="008C1BE1">
              <w:rPr>
                <w:rFonts w:hint="eastAsia"/>
                <w:sz w:val="24"/>
              </w:rPr>
              <w:t>8</w:t>
            </w:r>
            <w:r w:rsidRPr="008C1BE1">
              <w:rPr>
                <w:rFonts w:hint="eastAsia"/>
                <w:sz w:val="24"/>
              </w:rPr>
              <w:t>月平均降水为</w:t>
            </w:r>
            <w:r w:rsidRPr="008C1BE1">
              <w:rPr>
                <w:rFonts w:hint="eastAsia"/>
                <w:sz w:val="24"/>
              </w:rPr>
              <w:t>844.6mm</w:t>
            </w:r>
            <w:r w:rsidRPr="008C1BE1">
              <w:rPr>
                <w:rFonts w:hint="eastAsia"/>
                <w:sz w:val="24"/>
              </w:rPr>
              <w:t>，占全年雨量的</w:t>
            </w:r>
            <w:r w:rsidRPr="008C1BE1">
              <w:rPr>
                <w:rFonts w:hint="eastAsia"/>
                <w:sz w:val="24"/>
              </w:rPr>
              <w:t>60%</w:t>
            </w:r>
            <w:r w:rsidRPr="008C1BE1">
              <w:rPr>
                <w:rFonts w:hint="eastAsia"/>
                <w:sz w:val="24"/>
              </w:rPr>
              <w:t>，年平均相对温度</w:t>
            </w:r>
            <w:r w:rsidRPr="008C1BE1">
              <w:rPr>
                <w:rFonts w:hint="eastAsia"/>
                <w:sz w:val="24"/>
              </w:rPr>
              <w:t>81%</w:t>
            </w:r>
            <w:r w:rsidRPr="008C1BE1">
              <w:rPr>
                <w:rFonts w:hint="eastAsia"/>
                <w:sz w:val="24"/>
              </w:rPr>
              <w:t>。</w:t>
            </w:r>
          </w:p>
          <w:p w:rsidR="0074179B" w:rsidRPr="008C1BE1" w:rsidRDefault="0074179B" w:rsidP="0074179B">
            <w:pPr>
              <w:widowControl/>
              <w:spacing w:line="360" w:lineRule="auto"/>
              <w:ind w:firstLineChars="200" w:firstLine="480"/>
              <w:jc w:val="left"/>
              <w:rPr>
                <w:sz w:val="24"/>
              </w:rPr>
            </w:pPr>
            <w:r w:rsidRPr="008C1BE1">
              <w:rPr>
                <w:rFonts w:hint="eastAsia"/>
                <w:sz w:val="24"/>
              </w:rPr>
              <w:t>风向：境内风向季节变化明显，冬季盛吹偏北风，夏季多偏南风，全年风向频率北风</w:t>
            </w:r>
            <w:r w:rsidRPr="008C1BE1">
              <w:rPr>
                <w:rFonts w:hint="eastAsia"/>
                <w:sz w:val="24"/>
              </w:rPr>
              <w:t>31%</w:t>
            </w:r>
            <w:r w:rsidRPr="008C1BE1">
              <w:rPr>
                <w:rFonts w:hint="eastAsia"/>
                <w:sz w:val="24"/>
              </w:rPr>
              <w:t>，为湖南省之最，南风占</w:t>
            </w:r>
            <w:r w:rsidRPr="008C1BE1">
              <w:rPr>
                <w:rFonts w:hint="eastAsia"/>
                <w:sz w:val="24"/>
              </w:rPr>
              <w:t>12%</w:t>
            </w:r>
            <w:r w:rsidRPr="008C1BE1">
              <w:rPr>
                <w:rFonts w:hint="eastAsia"/>
                <w:sz w:val="24"/>
              </w:rPr>
              <w:t>，静风占</w:t>
            </w:r>
            <w:r w:rsidRPr="008C1BE1">
              <w:rPr>
                <w:rFonts w:hint="eastAsia"/>
                <w:sz w:val="24"/>
              </w:rPr>
              <w:t>8%</w:t>
            </w:r>
            <w:r w:rsidRPr="008C1BE1">
              <w:rPr>
                <w:rFonts w:hint="eastAsia"/>
                <w:sz w:val="24"/>
              </w:rPr>
              <w:t>。</w:t>
            </w:r>
          </w:p>
          <w:p w:rsidR="0074179B" w:rsidRPr="008C1BE1" w:rsidRDefault="0074179B" w:rsidP="0074179B">
            <w:pPr>
              <w:widowControl/>
              <w:spacing w:line="360" w:lineRule="auto"/>
              <w:ind w:firstLineChars="200" w:firstLine="480"/>
              <w:jc w:val="left"/>
              <w:rPr>
                <w:sz w:val="24"/>
              </w:rPr>
            </w:pPr>
            <w:r w:rsidRPr="008C1BE1">
              <w:rPr>
                <w:rFonts w:hint="eastAsia"/>
                <w:sz w:val="24"/>
              </w:rPr>
              <w:t>风速：年均风速</w:t>
            </w:r>
            <w:r w:rsidRPr="008C1BE1">
              <w:rPr>
                <w:rFonts w:hint="eastAsia"/>
                <w:sz w:val="24"/>
              </w:rPr>
              <w:t>3.0m/s</w:t>
            </w:r>
            <w:r w:rsidRPr="008C1BE1">
              <w:rPr>
                <w:rFonts w:hint="eastAsia"/>
                <w:sz w:val="24"/>
              </w:rPr>
              <w:t>，历年最大风速</w:t>
            </w:r>
            <w:r w:rsidRPr="008C1BE1">
              <w:rPr>
                <w:rFonts w:hint="eastAsia"/>
                <w:sz w:val="24"/>
              </w:rPr>
              <w:t>24.0m/s</w:t>
            </w:r>
            <w:r w:rsidRPr="008C1BE1">
              <w:rPr>
                <w:rFonts w:hint="eastAsia"/>
                <w:sz w:val="24"/>
              </w:rPr>
              <w:t>，相应风向</w:t>
            </w:r>
            <w:r w:rsidRPr="008C1BE1">
              <w:rPr>
                <w:rFonts w:hint="eastAsia"/>
                <w:sz w:val="24"/>
              </w:rPr>
              <w:t>NNE</w:t>
            </w:r>
            <w:r w:rsidRPr="008C1BE1">
              <w:rPr>
                <w:rFonts w:hint="eastAsia"/>
                <w:sz w:val="24"/>
              </w:rPr>
              <w:t>或</w:t>
            </w:r>
            <w:r w:rsidRPr="008C1BE1">
              <w:rPr>
                <w:rFonts w:hint="eastAsia"/>
                <w:sz w:val="24"/>
              </w:rPr>
              <w:t>N</w:t>
            </w:r>
            <w:r w:rsidRPr="008C1BE1">
              <w:rPr>
                <w:rFonts w:hint="eastAsia"/>
                <w:sz w:val="24"/>
              </w:rPr>
              <w:t>，多年平均大风天数</w:t>
            </w:r>
            <w:r w:rsidRPr="008C1BE1">
              <w:rPr>
                <w:rFonts w:hint="eastAsia"/>
                <w:sz w:val="24"/>
              </w:rPr>
              <w:t>101d</w:t>
            </w:r>
            <w:r w:rsidRPr="008C1BE1">
              <w:rPr>
                <w:rFonts w:hint="eastAsia"/>
                <w:sz w:val="24"/>
              </w:rPr>
              <w:t>。</w:t>
            </w:r>
          </w:p>
          <w:p w:rsidR="00363823" w:rsidRPr="008C1BE1" w:rsidRDefault="00363823" w:rsidP="003202BA">
            <w:pPr>
              <w:pStyle w:val="a9"/>
              <w:spacing w:after="0" w:line="360" w:lineRule="auto"/>
              <w:ind w:firstLineChars="200" w:firstLine="482"/>
              <w:rPr>
                <w:rFonts w:eastAsiaTheme="minorEastAsia"/>
                <w:b/>
                <w:sz w:val="24"/>
              </w:rPr>
            </w:pPr>
            <w:r w:rsidRPr="008C1BE1">
              <w:rPr>
                <w:rFonts w:eastAsiaTheme="minorEastAsia"/>
                <w:b/>
                <w:sz w:val="24"/>
              </w:rPr>
              <w:t>（四）</w:t>
            </w:r>
            <w:r w:rsidR="00440AEB" w:rsidRPr="008C1BE1">
              <w:rPr>
                <w:rFonts w:eastAsiaTheme="minorEastAsia" w:hint="eastAsia"/>
                <w:b/>
                <w:sz w:val="24"/>
              </w:rPr>
              <w:t>水系特征</w:t>
            </w:r>
          </w:p>
          <w:p w:rsidR="0074179B" w:rsidRPr="008C1BE1" w:rsidRDefault="0074179B" w:rsidP="0074179B">
            <w:pPr>
              <w:widowControl/>
              <w:spacing w:line="360" w:lineRule="auto"/>
              <w:ind w:firstLineChars="200" w:firstLine="480"/>
              <w:jc w:val="left"/>
              <w:rPr>
                <w:sz w:val="24"/>
              </w:rPr>
            </w:pPr>
            <w:r w:rsidRPr="008C1BE1">
              <w:rPr>
                <w:sz w:val="24"/>
              </w:rPr>
              <w:t>屈原管理区境内河湖分属汨罗江水系、湘江水系和洞庭湖区水系，</w:t>
            </w:r>
            <w:proofErr w:type="gramStart"/>
            <w:r w:rsidRPr="008C1BE1">
              <w:rPr>
                <w:sz w:val="24"/>
              </w:rPr>
              <w:t>汨罗江绕区之</w:t>
            </w:r>
            <w:proofErr w:type="gramEnd"/>
            <w:r w:rsidRPr="008C1BE1">
              <w:rPr>
                <w:sz w:val="24"/>
              </w:rPr>
              <w:t>东，自东向西北奔流，湘江环区之西，循防洪大堤由南向北，湘</w:t>
            </w:r>
            <w:proofErr w:type="gramStart"/>
            <w:r w:rsidRPr="008C1BE1">
              <w:rPr>
                <w:sz w:val="24"/>
              </w:rPr>
              <w:t>汨</w:t>
            </w:r>
            <w:proofErr w:type="gramEnd"/>
            <w:r w:rsidRPr="008C1BE1">
              <w:rPr>
                <w:sz w:val="24"/>
              </w:rPr>
              <w:t>两水于</w:t>
            </w:r>
            <w:proofErr w:type="gramStart"/>
            <w:r w:rsidRPr="008C1BE1">
              <w:rPr>
                <w:sz w:val="24"/>
              </w:rPr>
              <w:t>区境北端磊</w:t>
            </w:r>
            <w:proofErr w:type="gramEnd"/>
            <w:r w:rsidRPr="008C1BE1">
              <w:rPr>
                <w:sz w:val="24"/>
              </w:rPr>
              <w:t>石山交汇注入洞庭湖，是水资源最为丰富的县区之一。</w:t>
            </w:r>
          </w:p>
          <w:p w:rsidR="0074179B" w:rsidRPr="008C1BE1" w:rsidRDefault="0074179B" w:rsidP="0074179B">
            <w:pPr>
              <w:widowControl/>
              <w:spacing w:line="360" w:lineRule="auto"/>
              <w:ind w:firstLineChars="200" w:firstLine="480"/>
              <w:jc w:val="left"/>
              <w:rPr>
                <w:sz w:val="24"/>
              </w:rPr>
            </w:pPr>
            <w:r w:rsidRPr="008C1BE1">
              <w:rPr>
                <w:sz w:val="24"/>
              </w:rPr>
              <w:t>汨罗江发源于江西省修水县的黄龙山脉，往西流经平江县、汨罗市于磊石山注入东洞庭湖。干流长度</w:t>
            </w:r>
            <w:r w:rsidRPr="008C1BE1">
              <w:rPr>
                <w:sz w:val="24"/>
              </w:rPr>
              <w:t>253.3</w:t>
            </w:r>
            <w:r w:rsidRPr="008C1BE1">
              <w:rPr>
                <w:sz w:val="24"/>
              </w:rPr>
              <w:t>公里，平均</w:t>
            </w:r>
            <w:r w:rsidR="00E26F22" w:rsidRPr="008C1BE1">
              <w:rPr>
                <w:rFonts w:hint="eastAsia"/>
                <w:sz w:val="24"/>
              </w:rPr>
              <w:t>坡降</w:t>
            </w:r>
            <w:r w:rsidRPr="008C1BE1">
              <w:rPr>
                <w:sz w:val="24"/>
              </w:rPr>
              <w:t>0.46‰</w:t>
            </w:r>
            <w:r w:rsidRPr="008C1BE1">
              <w:rPr>
                <w:sz w:val="24"/>
              </w:rPr>
              <w:t>，流域面积达</w:t>
            </w:r>
            <w:r w:rsidRPr="008C1BE1">
              <w:rPr>
                <w:sz w:val="24"/>
              </w:rPr>
              <w:t>5543</w:t>
            </w:r>
            <w:r w:rsidRPr="008C1BE1">
              <w:rPr>
                <w:sz w:val="24"/>
              </w:rPr>
              <w:t>平方公里。青冲口以下（汨罗段）为洞庭湖冲击平原区，地形平坦开阔，地面高程在</w:t>
            </w:r>
            <w:r w:rsidRPr="008C1BE1">
              <w:rPr>
                <w:sz w:val="24"/>
              </w:rPr>
              <w:t>22.1m~32.1m</w:t>
            </w:r>
            <w:r w:rsidRPr="008C1BE1">
              <w:rPr>
                <w:sz w:val="24"/>
              </w:rPr>
              <w:t>，</w:t>
            </w:r>
            <w:proofErr w:type="gramStart"/>
            <w:r w:rsidRPr="008C1BE1">
              <w:rPr>
                <w:sz w:val="24"/>
              </w:rPr>
              <w:t>汨</w:t>
            </w:r>
            <w:proofErr w:type="gramEnd"/>
            <w:r w:rsidRPr="008C1BE1">
              <w:rPr>
                <w:sz w:val="24"/>
              </w:rPr>
              <w:t>水入湖处</w:t>
            </w:r>
            <w:proofErr w:type="gramStart"/>
            <w:r w:rsidRPr="008C1BE1">
              <w:rPr>
                <w:sz w:val="24"/>
              </w:rPr>
              <w:t>磊</w:t>
            </w:r>
            <w:proofErr w:type="gramEnd"/>
            <w:r w:rsidRPr="008C1BE1">
              <w:rPr>
                <w:sz w:val="24"/>
              </w:rPr>
              <w:t>石山基岩裸露，山顶高程</w:t>
            </w:r>
            <w:r w:rsidRPr="008C1BE1">
              <w:rPr>
                <w:sz w:val="24"/>
              </w:rPr>
              <w:t>88.5m</w:t>
            </w:r>
            <w:r w:rsidRPr="008C1BE1">
              <w:rPr>
                <w:sz w:val="24"/>
              </w:rPr>
              <w:t>。流域总的地势为东南高西北地。流域面积</w:t>
            </w:r>
            <w:r w:rsidRPr="008C1BE1">
              <w:rPr>
                <w:sz w:val="24"/>
              </w:rPr>
              <w:t>5543km</w:t>
            </w:r>
            <w:r w:rsidRPr="008C1BE1">
              <w:rPr>
                <w:sz w:val="24"/>
                <w:vertAlign w:val="superscript"/>
              </w:rPr>
              <w:t>2</w:t>
            </w:r>
            <w:r w:rsidRPr="008C1BE1">
              <w:rPr>
                <w:sz w:val="24"/>
              </w:rPr>
              <w:t>，河长</w:t>
            </w:r>
            <w:r w:rsidRPr="008C1BE1">
              <w:rPr>
                <w:sz w:val="24"/>
              </w:rPr>
              <w:t>253.2km</w:t>
            </w:r>
            <w:r w:rsidRPr="008C1BE1">
              <w:rPr>
                <w:sz w:val="24"/>
              </w:rPr>
              <w:t>，其中汨罗市境内长</w:t>
            </w:r>
            <w:r w:rsidRPr="008C1BE1">
              <w:rPr>
                <w:sz w:val="24"/>
              </w:rPr>
              <w:t>61.5km</w:t>
            </w:r>
            <w:r w:rsidRPr="008C1BE1">
              <w:rPr>
                <w:sz w:val="24"/>
              </w:rPr>
              <w:t>，流域面积</w:t>
            </w:r>
            <w:r w:rsidRPr="008C1BE1">
              <w:rPr>
                <w:sz w:val="24"/>
              </w:rPr>
              <w:t>965km</w:t>
            </w:r>
            <w:r w:rsidRPr="008C1BE1">
              <w:rPr>
                <w:sz w:val="24"/>
                <w:vertAlign w:val="superscript"/>
              </w:rPr>
              <w:t>2</w:t>
            </w:r>
            <w:r w:rsidRPr="008C1BE1">
              <w:rPr>
                <w:sz w:val="24"/>
              </w:rPr>
              <w:t>。干流多年平均径流量为</w:t>
            </w:r>
            <w:r w:rsidRPr="008C1BE1">
              <w:rPr>
                <w:sz w:val="24"/>
              </w:rPr>
              <w:t>43.04</w:t>
            </w:r>
            <w:r w:rsidRPr="008C1BE1">
              <w:rPr>
                <w:sz w:val="24"/>
              </w:rPr>
              <w:t>亿</w:t>
            </w:r>
            <w:r w:rsidRPr="008C1BE1">
              <w:rPr>
                <w:sz w:val="24"/>
              </w:rPr>
              <w:t>m</w:t>
            </w:r>
            <w:r w:rsidRPr="008C1BE1">
              <w:rPr>
                <w:sz w:val="24"/>
                <w:vertAlign w:val="superscript"/>
              </w:rPr>
              <w:t>3</w:t>
            </w:r>
            <w:r w:rsidRPr="008C1BE1">
              <w:rPr>
                <w:sz w:val="24"/>
              </w:rPr>
              <w:t>，汛期</w:t>
            </w:r>
            <w:r w:rsidRPr="008C1BE1">
              <w:rPr>
                <w:sz w:val="24"/>
              </w:rPr>
              <w:t>5~8</w:t>
            </w:r>
            <w:r w:rsidRPr="008C1BE1">
              <w:rPr>
                <w:sz w:val="24"/>
              </w:rPr>
              <w:t>月，径流量占全年总量</w:t>
            </w:r>
            <w:r w:rsidRPr="008C1BE1">
              <w:rPr>
                <w:sz w:val="24"/>
              </w:rPr>
              <w:t>46.2</w:t>
            </w:r>
            <w:r w:rsidRPr="008C1BE1">
              <w:rPr>
                <w:sz w:val="24"/>
              </w:rPr>
              <w:t>％，保证率</w:t>
            </w:r>
            <w:r w:rsidRPr="008C1BE1">
              <w:rPr>
                <w:sz w:val="24"/>
              </w:rPr>
              <w:t>95%</w:t>
            </w:r>
            <w:r w:rsidRPr="008C1BE1">
              <w:rPr>
                <w:sz w:val="24"/>
              </w:rPr>
              <w:t>的枯水年径流量为</w:t>
            </w:r>
            <w:r w:rsidRPr="008C1BE1">
              <w:rPr>
                <w:sz w:val="24"/>
              </w:rPr>
              <w:t>5.33</w:t>
            </w:r>
            <w:r w:rsidRPr="008C1BE1">
              <w:rPr>
                <w:sz w:val="24"/>
              </w:rPr>
              <w:t>亿</w:t>
            </w:r>
            <w:r w:rsidRPr="008C1BE1">
              <w:rPr>
                <w:sz w:val="24"/>
              </w:rPr>
              <w:t>m</w:t>
            </w:r>
            <w:r w:rsidRPr="008C1BE1">
              <w:rPr>
                <w:sz w:val="24"/>
                <w:vertAlign w:val="superscript"/>
              </w:rPr>
              <w:t>3</w:t>
            </w:r>
            <w:r w:rsidRPr="008C1BE1">
              <w:rPr>
                <w:sz w:val="24"/>
              </w:rPr>
              <w:t>，多年平均流量</w:t>
            </w:r>
            <w:r w:rsidRPr="008C1BE1">
              <w:rPr>
                <w:sz w:val="24"/>
              </w:rPr>
              <w:t>99.4m</w:t>
            </w:r>
            <w:r w:rsidRPr="008C1BE1">
              <w:rPr>
                <w:sz w:val="24"/>
                <w:vertAlign w:val="superscript"/>
              </w:rPr>
              <w:t>3</w:t>
            </w:r>
            <w:r w:rsidRPr="008C1BE1">
              <w:rPr>
                <w:sz w:val="24"/>
              </w:rPr>
              <w:t>/s</w:t>
            </w:r>
            <w:r w:rsidRPr="008C1BE1">
              <w:rPr>
                <w:sz w:val="24"/>
              </w:rPr>
              <w:t>，多年最大月平均流量</w:t>
            </w:r>
            <w:r w:rsidRPr="008C1BE1">
              <w:rPr>
                <w:sz w:val="24"/>
              </w:rPr>
              <w:t>231m</w:t>
            </w:r>
            <w:r w:rsidRPr="008C1BE1">
              <w:rPr>
                <w:sz w:val="24"/>
                <w:vertAlign w:val="superscript"/>
              </w:rPr>
              <w:t>3</w:t>
            </w:r>
            <w:r w:rsidRPr="008C1BE1">
              <w:rPr>
                <w:sz w:val="24"/>
              </w:rPr>
              <w:t>/s</w:t>
            </w:r>
            <w:r w:rsidRPr="008C1BE1">
              <w:rPr>
                <w:sz w:val="24"/>
              </w:rPr>
              <w:t>（</w:t>
            </w:r>
            <w:r w:rsidRPr="008C1BE1">
              <w:rPr>
                <w:sz w:val="24"/>
              </w:rPr>
              <w:t>5</w:t>
            </w:r>
            <w:r w:rsidRPr="008C1BE1">
              <w:rPr>
                <w:sz w:val="24"/>
              </w:rPr>
              <w:t>月），最小月平均流量</w:t>
            </w:r>
            <w:r w:rsidRPr="008C1BE1">
              <w:rPr>
                <w:sz w:val="24"/>
              </w:rPr>
              <w:t>26.2m</w:t>
            </w:r>
            <w:r w:rsidRPr="008C1BE1">
              <w:rPr>
                <w:sz w:val="24"/>
                <w:vertAlign w:val="superscript"/>
              </w:rPr>
              <w:t>3</w:t>
            </w:r>
            <w:r w:rsidRPr="008C1BE1">
              <w:rPr>
                <w:sz w:val="24"/>
              </w:rPr>
              <w:t>/s</w:t>
            </w:r>
            <w:r w:rsidRPr="008C1BE1">
              <w:rPr>
                <w:sz w:val="24"/>
              </w:rPr>
              <w:t>（</w:t>
            </w:r>
            <w:r w:rsidRPr="008C1BE1">
              <w:rPr>
                <w:sz w:val="24"/>
              </w:rPr>
              <w:t>1</w:t>
            </w:r>
            <w:r w:rsidRPr="008C1BE1">
              <w:rPr>
                <w:sz w:val="24"/>
              </w:rPr>
              <w:t>月、</w:t>
            </w:r>
            <w:r w:rsidRPr="008C1BE1">
              <w:rPr>
                <w:sz w:val="24"/>
              </w:rPr>
              <w:t>12</w:t>
            </w:r>
            <w:r w:rsidRPr="008C1BE1">
              <w:rPr>
                <w:sz w:val="24"/>
              </w:rPr>
              <w:t>月）。</w:t>
            </w:r>
          </w:p>
          <w:p w:rsidR="0074179B" w:rsidRPr="008C1BE1" w:rsidRDefault="0074179B" w:rsidP="0074179B">
            <w:pPr>
              <w:widowControl/>
              <w:spacing w:line="360" w:lineRule="auto"/>
              <w:ind w:firstLineChars="200" w:firstLine="480"/>
              <w:jc w:val="left"/>
              <w:rPr>
                <w:sz w:val="24"/>
              </w:rPr>
            </w:pPr>
            <w:r w:rsidRPr="008C1BE1">
              <w:rPr>
                <w:sz w:val="24"/>
              </w:rPr>
              <w:t>本项目周边居民饮用水水源主要为</w:t>
            </w:r>
            <w:r w:rsidRPr="008C1BE1">
              <w:rPr>
                <w:rFonts w:hint="eastAsia"/>
                <w:sz w:val="24"/>
              </w:rPr>
              <w:t>城镇自</w:t>
            </w:r>
            <w:r w:rsidRPr="008C1BE1">
              <w:rPr>
                <w:sz w:val="24"/>
              </w:rPr>
              <w:t>来水</w:t>
            </w:r>
            <w:r w:rsidR="00E26F22" w:rsidRPr="008C1BE1">
              <w:rPr>
                <w:rFonts w:hint="eastAsia"/>
                <w:sz w:val="24"/>
              </w:rPr>
              <w:t>，取水口位于</w:t>
            </w:r>
            <w:r w:rsidR="00E26F22" w:rsidRPr="008C1BE1">
              <w:rPr>
                <w:sz w:val="24"/>
              </w:rPr>
              <w:t>湘江</w:t>
            </w:r>
            <w:r w:rsidRPr="008C1BE1">
              <w:rPr>
                <w:sz w:val="24"/>
              </w:rPr>
              <w:t>。</w:t>
            </w:r>
          </w:p>
          <w:p w:rsidR="00253969" w:rsidRPr="008C1BE1" w:rsidRDefault="00253969" w:rsidP="003202BA">
            <w:pPr>
              <w:widowControl/>
              <w:spacing w:line="360" w:lineRule="auto"/>
              <w:ind w:firstLineChars="200" w:firstLine="482"/>
              <w:jc w:val="left"/>
              <w:rPr>
                <w:rFonts w:eastAsiaTheme="minorEastAsia"/>
                <w:b/>
                <w:sz w:val="24"/>
              </w:rPr>
            </w:pPr>
            <w:r w:rsidRPr="008C1BE1">
              <w:rPr>
                <w:rFonts w:eastAsiaTheme="minorEastAsia" w:hint="eastAsia"/>
                <w:b/>
                <w:sz w:val="24"/>
              </w:rPr>
              <w:t>（五）</w:t>
            </w:r>
            <w:r w:rsidR="0074179B" w:rsidRPr="008C1BE1">
              <w:rPr>
                <w:rFonts w:eastAsiaTheme="minorEastAsia" w:hint="eastAsia"/>
                <w:b/>
                <w:sz w:val="24"/>
              </w:rPr>
              <w:t>生态环境现状</w:t>
            </w:r>
          </w:p>
          <w:p w:rsidR="0074179B" w:rsidRPr="008C1BE1" w:rsidRDefault="0074179B" w:rsidP="0074179B">
            <w:pPr>
              <w:widowControl/>
              <w:spacing w:line="360" w:lineRule="auto"/>
              <w:ind w:firstLineChars="200" w:firstLine="480"/>
              <w:jc w:val="left"/>
              <w:rPr>
                <w:sz w:val="24"/>
              </w:rPr>
            </w:pPr>
            <w:r w:rsidRPr="008C1BE1">
              <w:rPr>
                <w:sz w:val="24"/>
              </w:rPr>
              <w:t>屈原管理区境内有三种独具性态的成土母质，分别为砂岩变质岩、第四纪红色粘土及河湖沉积物。据考查，屈原管理区的土壤可分为三个土类，五个亚类，十四个土属，三十个土种以及四个变种。三大土类分别是水稻土、红壤和潮土，境内土壤均有利于耕种。</w:t>
            </w:r>
          </w:p>
          <w:p w:rsidR="0074179B" w:rsidRPr="008C1BE1" w:rsidRDefault="0074179B" w:rsidP="0074179B">
            <w:pPr>
              <w:widowControl/>
              <w:spacing w:line="360" w:lineRule="auto"/>
              <w:ind w:firstLineChars="200" w:firstLine="480"/>
              <w:jc w:val="left"/>
              <w:rPr>
                <w:sz w:val="24"/>
              </w:rPr>
            </w:pPr>
            <w:r w:rsidRPr="008C1BE1">
              <w:rPr>
                <w:sz w:val="24"/>
              </w:rPr>
              <w:t>砂岩变质岩为境内最古老的地层。分布在</w:t>
            </w:r>
            <w:proofErr w:type="gramStart"/>
            <w:r w:rsidRPr="008C1BE1">
              <w:rPr>
                <w:sz w:val="24"/>
              </w:rPr>
              <w:t>磊</w:t>
            </w:r>
            <w:proofErr w:type="gramEnd"/>
            <w:r w:rsidRPr="008C1BE1">
              <w:rPr>
                <w:sz w:val="24"/>
              </w:rPr>
              <w:t>石山全境，面积</w:t>
            </w:r>
            <w:r w:rsidRPr="008C1BE1">
              <w:rPr>
                <w:sz w:val="24"/>
              </w:rPr>
              <w:t>692</w:t>
            </w:r>
            <w:r w:rsidRPr="008C1BE1">
              <w:rPr>
                <w:sz w:val="24"/>
              </w:rPr>
              <w:t>亩，占全场总面积的</w:t>
            </w:r>
            <w:r w:rsidRPr="008C1BE1">
              <w:rPr>
                <w:sz w:val="24"/>
              </w:rPr>
              <w:t>0.23%</w:t>
            </w:r>
            <w:r w:rsidRPr="008C1BE1">
              <w:rPr>
                <w:sz w:val="24"/>
              </w:rPr>
              <w:t>。该母质疏松易于风化，但风化层不厚，一般土层较浅，土中夹有半风化岩片，呈酸性，粘重，多为黄色或黄棕色。</w:t>
            </w:r>
          </w:p>
          <w:p w:rsidR="0074179B" w:rsidRPr="008C1BE1" w:rsidRDefault="0074179B" w:rsidP="0074179B">
            <w:pPr>
              <w:widowControl/>
              <w:spacing w:line="360" w:lineRule="auto"/>
              <w:ind w:firstLineChars="200" w:firstLine="480"/>
              <w:jc w:val="left"/>
              <w:rPr>
                <w:sz w:val="24"/>
              </w:rPr>
            </w:pPr>
            <w:r w:rsidRPr="008C1BE1">
              <w:rPr>
                <w:sz w:val="24"/>
              </w:rPr>
              <w:t>第四纪红色粘土主要分布于凤凰山、小边山、</w:t>
            </w:r>
            <w:proofErr w:type="gramStart"/>
            <w:r w:rsidRPr="008C1BE1">
              <w:rPr>
                <w:sz w:val="24"/>
              </w:rPr>
              <w:t>禾鸡山</w:t>
            </w:r>
            <w:proofErr w:type="gramEnd"/>
            <w:r w:rsidRPr="008C1BE1">
              <w:rPr>
                <w:sz w:val="24"/>
              </w:rPr>
              <w:t>低岗区，由该母质形成的土壤有</w:t>
            </w:r>
            <w:r w:rsidRPr="008C1BE1">
              <w:rPr>
                <w:sz w:val="24"/>
              </w:rPr>
              <w:t>466</w:t>
            </w:r>
            <w:r w:rsidRPr="008C1BE1">
              <w:rPr>
                <w:sz w:val="24"/>
              </w:rPr>
              <w:t>亩，占全场总面积的</w:t>
            </w:r>
            <w:r w:rsidRPr="008C1BE1">
              <w:rPr>
                <w:sz w:val="24"/>
              </w:rPr>
              <w:t>0.15%</w:t>
            </w:r>
            <w:r w:rsidRPr="008C1BE1">
              <w:rPr>
                <w:sz w:val="24"/>
              </w:rPr>
              <w:t>，系冰川溶化后的沉积物覆盖在第三纪红色岩层上，</w:t>
            </w:r>
            <w:r w:rsidRPr="008C1BE1">
              <w:rPr>
                <w:sz w:val="24"/>
              </w:rPr>
              <w:lastRenderedPageBreak/>
              <w:t>经湿热气候条件下的长期淋溶和风化而成。其特点为：土壤质地粘性，土层深厚，透水性差，呈酸性，耕层浅，地下水位低，缺乏养分，犁底层多铁锰结核。</w:t>
            </w:r>
          </w:p>
          <w:p w:rsidR="0074179B" w:rsidRPr="008C1BE1" w:rsidRDefault="0074179B" w:rsidP="0074179B">
            <w:pPr>
              <w:widowControl/>
              <w:spacing w:line="360" w:lineRule="auto"/>
              <w:ind w:firstLineChars="200" w:firstLine="480"/>
              <w:jc w:val="left"/>
              <w:rPr>
                <w:sz w:val="24"/>
              </w:rPr>
            </w:pPr>
            <w:r w:rsidRPr="008C1BE1">
              <w:rPr>
                <w:sz w:val="24"/>
              </w:rPr>
              <w:t>河湖沉积物系近百年</w:t>
            </w:r>
            <w:proofErr w:type="gramStart"/>
            <w:r w:rsidRPr="008C1BE1">
              <w:rPr>
                <w:sz w:val="24"/>
              </w:rPr>
              <w:t>来洪水泛涨</w:t>
            </w:r>
            <w:proofErr w:type="gramEnd"/>
            <w:r w:rsidRPr="008C1BE1">
              <w:rPr>
                <w:sz w:val="24"/>
              </w:rPr>
              <w:t>时，为</w:t>
            </w:r>
            <w:proofErr w:type="gramStart"/>
            <w:r w:rsidRPr="008C1BE1">
              <w:rPr>
                <w:sz w:val="24"/>
              </w:rPr>
              <w:t>汩罗江</w:t>
            </w:r>
            <w:proofErr w:type="gramEnd"/>
            <w:r w:rsidRPr="008C1BE1">
              <w:rPr>
                <w:sz w:val="24"/>
              </w:rPr>
              <w:t>、湘江、洞庭湖水流所挟带的泥沙覆盖层，该母质形成的土壤有</w:t>
            </w:r>
            <w:r w:rsidRPr="008C1BE1">
              <w:rPr>
                <w:sz w:val="24"/>
              </w:rPr>
              <w:t>11.35</w:t>
            </w:r>
            <w:r w:rsidRPr="008C1BE1">
              <w:rPr>
                <w:sz w:val="24"/>
              </w:rPr>
              <w:t>万亩，占全场总面积的</w:t>
            </w:r>
            <w:r w:rsidRPr="008C1BE1">
              <w:rPr>
                <w:sz w:val="24"/>
              </w:rPr>
              <w:t>37.61%</w:t>
            </w:r>
            <w:r w:rsidRPr="008C1BE1">
              <w:rPr>
                <w:sz w:val="24"/>
              </w:rPr>
              <w:t>，占全场耕地面积的</w:t>
            </w:r>
            <w:r w:rsidRPr="008C1BE1">
              <w:rPr>
                <w:sz w:val="24"/>
              </w:rPr>
              <w:t>70%</w:t>
            </w:r>
            <w:r w:rsidRPr="008C1BE1">
              <w:rPr>
                <w:sz w:val="24"/>
              </w:rPr>
              <w:t>，是屈原农场耕地主要成土母质。土壤质地多为壤土或沙壤土，土层较深，质地疏松，一般呈酸性，养分丰富，耕种年代短，自然肥力高。</w:t>
            </w:r>
          </w:p>
          <w:p w:rsidR="0074179B" w:rsidRPr="008C1BE1" w:rsidRDefault="0074179B" w:rsidP="0074179B">
            <w:pPr>
              <w:widowControl/>
              <w:spacing w:line="360" w:lineRule="auto"/>
              <w:ind w:firstLineChars="200" w:firstLine="480"/>
              <w:jc w:val="left"/>
              <w:rPr>
                <w:sz w:val="24"/>
              </w:rPr>
            </w:pPr>
            <w:r w:rsidRPr="008C1BE1">
              <w:rPr>
                <w:sz w:val="24"/>
              </w:rPr>
              <w:t>区内以农田植被为主，兼有林地、草地、河滩、湖滩草甸，植被多为农业栽培和防护林带，森林覆盖率地。主要农作物有水田和旱田作物，林地以田间四旁林、农田林网和果园林。常见主要树种有杉树、马尾松、落叶栎类、檫树、臭椿、湿地松、火炬松、女贞等。据调查，本项目区</w:t>
            </w:r>
            <w:r w:rsidRPr="008C1BE1">
              <w:rPr>
                <w:rFonts w:hint="eastAsia"/>
                <w:sz w:val="24"/>
              </w:rPr>
              <w:t>域内未发现国家</w:t>
            </w:r>
            <w:r w:rsidRPr="008C1BE1">
              <w:rPr>
                <w:sz w:val="24"/>
              </w:rPr>
              <w:t>级重点保护野生动植物。</w:t>
            </w:r>
          </w:p>
          <w:p w:rsidR="0074179B" w:rsidRPr="008C1BE1" w:rsidRDefault="0074179B" w:rsidP="0074179B">
            <w:pPr>
              <w:spacing w:line="360" w:lineRule="auto"/>
              <w:ind w:firstLineChars="200" w:firstLine="480"/>
              <w:rPr>
                <w:kern w:val="24"/>
                <w:sz w:val="24"/>
              </w:rPr>
            </w:pPr>
            <w:r w:rsidRPr="008C1BE1">
              <w:rPr>
                <w:kern w:val="24"/>
                <w:sz w:val="24"/>
              </w:rPr>
              <w:t>据调查，本工程区</w:t>
            </w:r>
            <w:r w:rsidRPr="008C1BE1">
              <w:rPr>
                <w:sz w:val="24"/>
              </w:rPr>
              <w:t>所在地区域内</w:t>
            </w:r>
            <w:r w:rsidRPr="008C1BE1">
              <w:rPr>
                <w:rFonts w:hint="eastAsia"/>
                <w:sz w:val="24"/>
              </w:rPr>
              <w:t>周围现存的动物主要是一些鸟类及其它小型动物如蛇、鼠、蛙等。植物主要为普通防护林和农田。</w:t>
            </w:r>
            <w:r w:rsidRPr="008C1BE1">
              <w:rPr>
                <w:kern w:val="24"/>
                <w:sz w:val="24"/>
              </w:rPr>
              <w:t>未发现珍稀濒危等需要特殊保护的野生动</w:t>
            </w:r>
            <w:r w:rsidRPr="008C1BE1">
              <w:rPr>
                <w:rFonts w:hint="eastAsia"/>
                <w:kern w:val="24"/>
                <w:sz w:val="24"/>
              </w:rPr>
              <w:t>植</w:t>
            </w:r>
            <w:r w:rsidRPr="008C1BE1">
              <w:rPr>
                <w:kern w:val="24"/>
                <w:sz w:val="24"/>
              </w:rPr>
              <w:t>物。</w:t>
            </w:r>
          </w:p>
          <w:p w:rsidR="0051087D" w:rsidRPr="008C1BE1" w:rsidRDefault="0051087D" w:rsidP="003202BA">
            <w:pPr>
              <w:widowControl/>
              <w:spacing w:line="360" w:lineRule="auto"/>
              <w:ind w:firstLineChars="200" w:firstLine="482"/>
              <w:jc w:val="left"/>
              <w:rPr>
                <w:rFonts w:eastAsiaTheme="minorEastAsia"/>
                <w:b/>
                <w:sz w:val="24"/>
              </w:rPr>
            </w:pPr>
            <w:r w:rsidRPr="008C1BE1">
              <w:rPr>
                <w:rFonts w:eastAsiaTheme="minorEastAsia"/>
                <w:b/>
                <w:sz w:val="24"/>
              </w:rPr>
              <w:t>（</w:t>
            </w:r>
            <w:r w:rsidR="00253969" w:rsidRPr="008C1BE1">
              <w:rPr>
                <w:rFonts w:eastAsiaTheme="minorEastAsia" w:hint="eastAsia"/>
                <w:b/>
                <w:sz w:val="24"/>
              </w:rPr>
              <w:t>六</w:t>
            </w:r>
            <w:r w:rsidRPr="008C1BE1">
              <w:rPr>
                <w:rFonts w:eastAsiaTheme="minorEastAsia"/>
                <w:b/>
                <w:sz w:val="24"/>
              </w:rPr>
              <w:t>）</w:t>
            </w:r>
            <w:r w:rsidR="006A0ADA" w:rsidRPr="008C1BE1">
              <w:rPr>
                <w:rFonts w:eastAsiaTheme="minorEastAsia" w:hint="eastAsia"/>
                <w:b/>
                <w:sz w:val="24"/>
              </w:rPr>
              <w:t>屈原管理区国家农业科技园</w:t>
            </w:r>
            <w:r w:rsidR="0074179B" w:rsidRPr="008C1BE1">
              <w:rPr>
                <w:rFonts w:eastAsiaTheme="minorEastAsia" w:hint="eastAsia"/>
                <w:b/>
                <w:sz w:val="24"/>
              </w:rPr>
              <w:t>概况</w:t>
            </w:r>
          </w:p>
          <w:p w:rsidR="0074179B" w:rsidRPr="008C1BE1" w:rsidRDefault="006A0ADA" w:rsidP="006A0ADA">
            <w:pPr>
              <w:spacing w:line="360" w:lineRule="auto"/>
              <w:ind w:firstLineChars="200" w:firstLine="480"/>
              <w:rPr>
                <w:sz w:val="24"/>
              </w:rPr>
            </w:pPr>
            <w:r w:rsidRPr="008C1BE1">
              <w:rPr>
                <w:rFonts w:hint="eastAsia"/>
                <w:sz w:val="24"/>
              </w:rPr>
              <w:t>屈原管理区国家农业科技园</w:t>
            </w:r>
            <w:r w:rsidR="0074179B" w:rsidRPr="008C1BE1">
              <w:rPr>
                <w:sz w:val="24"/>
              </w:rPr>
              <w:t>位于湖南省岳阳市屈原管理区中部，涉及河市镇、黄金乡两个城镇。南至</w:t>
            </w:r>
            <w:r w:rsidR="0074179B" w:rsidRPr="008C1BE1">
              <w:rPr>
                <w:sz w:val="24"/>
              </w:rPr>
              <w:t>307</w:t>
            </w:r>
            <w:r w:rsidR="0074179B" w:rsidRPr="008C1BE1">
              <w:rPr>
                <w:sz w:val="24"/>
              </w:rPr>
              <w:t>省道，东至京珠高速复线，北至金龙村，西至</w:t>
            </w:r>
            <w:proofErr w:type="gramStart"/>
            <w:r w:rsidR="0074179B" w:rsidRPr="008C1BE1">
              <w:rPr>
                <w:sz w:val="24"/>
              </w:rPr>
              <w:t>中</w:t>
            </w:r>
            <w:r w:rsidR="0074179B" w:rsidRPr="008C1BE1">
              <w:rPr>
                <w:rFonts w:hint="eastAsia"/>
                <w:sz w:val="24"/>
              </w:rPr>
              <w:t>洲</w:t>
            </w:r>
            <w:proofErr w:type="gramEnd"/>
            <w:r w:rsidR="0074179B" w:rsidRPr="008C1BE1">
              <w:rPr>
                <w:rFonts w:hint="eastAsia"/>
                <w:sz w:val="24"/>
              </w:rPr>
              <w:t>，总规划面积</w:t>
            </w:r>
            <w:r w:rsidR="0074179B" w:rsidRPr="008C1BE1">
              <w:rPr>
                <w:rFonts w:hint="eastAsia"/>
                <w:sz w:val="24"/>
              </w:rPr>
              <w:t>173.31</w:t>
            </w:r>
            <w:r w:rsidR="0074179B" w:rsidRPr="008C1BE1">
              <w:rPr>
                <w:rFonts w:hint="eastAsia"/>
                <w:sz w:val="24"/>
              </w:rPr>
              <w:t>公顷，基地整体呈不规则长条形，东西方向长</w:t>
            </w:r>
            <w:r w:rsidR="0074179B" w:rsidRPr="008C1BE1">
              <w:rPr>
                <w:rFonts w:hint="eastAsia"/>
                <w:sz w:val="24"/>
              </w:rPr>
              <w:t>3814</w:t>
            </w:r>
            <w:r w:rsidR="0074179B" w:rsidRPr="008C1BE1">
              <w:rPr>
                <w:rFonts w:hint="eastAsia"/>
                <w:sz w:val="24"/>
              </w:rPr>
              <w:t>米，南北方向长</w:t>
            </w:r>
            <w:r w:rsidR="0074179B" w:rsidRPr="008C1BE1">
              <w:rPr>
                <w:rFonts w:hint="eastAsia"/>
                <w:sz w:val="24"/>
              </w:rPr>
              <w:t>688</w:t>
            </w:r>
            <w:r w:rsidR="0074179B" w:rsidRPr="008C1BE1">
              <w:rPr>
                <w:rFonts w:hint="eastAsia"/>
                <w:sz w:val="24"/>
              </w:rPr>
              <w:t>米，水系由南至北从基地中部穿过。</w:t>
            </w:r>
          </w:p>
          <w:p w:rsidR="0074179B" w:rsidRPr="008C1BE1" w:rsidRDefault="006A0ADA" w:rsidP="0074179B">
            <w:pPr>
              <w:spacing w:line="360" w:lineRule="auto"/>
              <w:ind w:firstLineChars="200" w:firstLine="480"/>
              <w:rPr>
                <w:sz w:val="24"/>
              </w:rPr>
            </w:pPr>
            <w:r w:rsidRPr="008C1BE1">
              <w:rPr>
                <w:rFonts w:hint="eastAsia"/>
                <w:sz w:val="24"/>
              </w:rPr>
              <w:t>屈原管理区国家农业科技园</w:t>
            </w:r>
            <w:r w:rsidR="0074179B" w:rsidRPr="008C1BE1">
              <w:rPr>
                <w:sz w:val="24"/>
              </w:rPr>
              <w:t>目前用地情况比较简单，总规划面积</w:t>
            </w:r>
            <w:r w:rsidR="0074179B" w:rsidRPr="008C1BE1">
              <w:rPr>
                <w:sz w:val="24"/>
              </w:rPr>
              <w:t>173.31</w:t>
            </w:r>
            <w:r w:rsidR="0074179B" w:rsidRPr="008C1BE1">
              <w:rPr>
                <w:sz w:val="24"/>
              </w:rPr>
              <w:t>公顷，其中建设用地占</w:t>
            </w:r>
            <w:r w:rsidR="0074179B" w:rsidRPr="008C1BE1">
              <w:rPr>
                <w:sz w:val="24"/>
              </w:rPr>
              <w:t>21%</w:t>
            </w:r>
            <w:r w:rsidR="0074179B" w:rsidRPr="008C1BE1">
              <w:rPr>
                <w:sz w:val="24"/>
              </w:rPr>
              <w:t>，非建设用地包括农林用地及水域占</w:t>
            </w:r>
            <w:r w:rsidR="0074179B" w:rsidRPr="008C1BE1">
              <w:rPr>
                <w:sz w:val="24"/>
              </w:rPr>
              <w:t>79%</w:t>
            </w:r>
            <w:r w:rsidR="0074179B" w:rsidRPr="008C1BE1">
              <w:rPr>
                <w:sz w:val="24"/>
              </w:rPr>
              <w:t>，</w:t>
            </w:r>
            <w:r w:rsidR="0074179B" w:rsidRPr="008C1BE1">
              <w:rPr>
                <w:rFonts w:hint="eastAsia"/>
                <w:sz w:val="24"/>
              </w:rPr>
              <w:t>建设用地中，包括部分居民点建设用地，工业用地，旅游开发用地等。本项目位于工业用地范围内。</w:t>
            </w:r>
          </w:p>
          <w:p w:rsidR="0074179B" w:rsidRPr="008C1BE1" w:rsidRDefault="006A0ADA" w:rsidP="006A0ADA">
            <w:pPr>
              <w:spacing w:line="360" w:lineRule="auto"/>
              <w:ind w:firstLineChars="200" w:firstLine="480"/>
              <w:rPr>
                <w:sz w:val="24"/>
              </w:rPr>
            </w:pPr>
            <w:r w:rsidRPr="008C1BE1">
              <w:rPr>
                <w:rFonts w:hint="eastAsia"/>
                <w:sz w:val="24"/>
              </w:rPr>
              <w:t>岳阳市屈原管理区国家农业科技园</w:t>
            </w:r>
            <w:r w:rsidR="0074179B" w:rsidRPr="008C1BE1">
              <w:rPr>
                <w:rFonts w:hint="eastAsia"/>
                <w:sz w:val="24"/>
              </w:rPr>
              <w:t>管理委员会已投资建设园区管网、污水泵站工程，并委托长沙振华环境保护开发有限公司编制了《屈原管理区国家农业科技园区管网、污水泵站建设项目环境影响报告表》。根据其环</w:t>
            </w:r>
            <w:proofErr w:type="gramStart"/>
            <w:r w:rsidR="0074179B" w:rsidRPr="008C1BE1">
              <w:rPr>
                <w:rFonts w:hint="eastAsia"/>
                <w:sz w:val="24"/>
              </w:rPr>
              <w:t>评报告</w:t>
            </w:r>
            <w:proofErr w:type="gramEnd"/>
            <w:r w:rsidR="0074179B" w:rsidRPr="008C1BE1">
              <w:rPr>
                <w:rFonts w:hint="eastAsia"/>
                <w:sz w:val="24"/>
              </w:rPr>
              <w:t>及批复：管道建设规模为总长</w:t>
            </w:r>
            <w:r w:rsidR="0074179B" w:rsidRPr="008C1BE1">
              <w:rPr>
                <w:rFonts w:hint="eastAsia"/>
                <w:sz w:val="24"/>
              </w:rPr>
              <w:t>4650m</w:t>
            </w:r>
            <w:r w:rsidR="0074179B" w:rsidRPr="008C1BE1">
              <w:rPr>
                <w:rFonts w:hint="eastAsia"/>
                <w:sz w:val="24"/>
              </w:rPr>
              <w:t>，建设内容主要包括：给水管网</w:t>
            </w:r>
            <w:r w:rsidR="0074179B" w:rsidRPr="008C1BE1">
              <w:rPr>
                <w:rFonts w:hint="eastAsia"/>
                <w:sz w:val="24"/>
              </w:rPr>
              <w:t>1450m</w:t>
            </w:r>
            <w:r w:rsidR="0074179B" w:rsidRPr="008C1BE1">
              <w:rPr>
                <w:rFonts w:hint="eastAsia"/>
                <w:sz w:val="24"/>
              </w:rPr>
              <w:t>，雨水管网</w:t>
            </w:r>
            <w:r w:rsidR="0074179B" w:rsidRPr="008C1BE1">
              <w:rPr>
                <w:rFonts w:hint="eastAsia"/>
                <w:sz w:val="24"/>
              </w:rPr>
              <w:t>1700m</w:t>
            </w:r>
            <w:r w:rsidR="0074179B" w:rsidRPr="008C1BE1">
              <w:rPr>
                <w:rFonts w:hint="eastAsia"/>
                <w:sz w:val="24"/>
              </w:rPr>
              <w:t>，污水管网</w:t>
            </w:r>
            <w:r w:rsidR="0074179B" w:rsidRPr="008C1BE1">
              <w:rPr>
                <w:rFonts w:hint="eastAsia"/>
                <w:sz w:val="24"/>
              </w:rPr>
              <w:t>1500m</w:t>
            </w:r>
            <w:r w:rsidR="0074179B" w:rsidRPr="008C1BE1">
              <w:rPr>
                <w:rFonts w:hint="eastAsia"/>
                <w:sz w:val="24"/>
              </w:rPr>
              <w:t>，格栅间和污水排出泵房一座。</w:t>
            </w:r>
            <w:r w:rsidR="0074179B" w:rsidRPr="008C1BE1">
              <w:rPr>
                <w:rFonts w:hint="eastAsia"/>
                <w:sz w:val="24"/>
                <w:u w:val="single"/>
              </w:rPr>
              <w:t>该项目属于</w:t>
            </w:r>
            <w:r w:rsidRPr="008C1BE1">
              <w:rPr>
                <w:rFonts w:hint="eastAsia"/>
                <w:sz w:val="24"/>
                <w:u w:val="single"/>
              </w:rPr>
              <w:t>屈原管理区国家农业科技园</w:t>
            </w:r>
            <w:proofErr w:type="gramStart"/>
            <w:r w:rsidR="0074179B" w:rsidRPr="008C1BE1">
              <w:rPr>
                <w:rFonts w:hint="eastAsia"/>
                <w:sz w:val="24"/>
                <w:u w:val="single"/>
              </w:rPr>
              <w:t>配套给</w:t>
            </w:r>
            <w:proofErr w:type="gramEnd"/>
            <w:r w:rsidR="0074179B" w:rsidRPr="008C1BE1">
              <w:rPr>
                <w:rFonts w:hint="eastAsia"/>
                <w:sz w:val="24"/>
                <w:u w:val="single"/>
              </w:rPr>
              <w:t>排水工程，项目所在地在屈原管理区营田镇污水处理厂接纳范围之内。园区污水管网接南侧市政污水管网，园区污水经园区企业各自预处理后，经过污水泵站提升后排入南侧市政污水管网最终进入营田镇污水处理厂处理。经现场调查，园区管网已与市政管网对接，园区各企</w:t>
            </w:r>
            <w:r w:rsidR="0074179B" w:rsidRPr="008C1BE1">
              <w:rPr>
                <w:rFonts w:hint="eastAsia"/>
                <w:sz w:val="24"/>
                <w:u w:val="single"/>
              </w:rPr>
              <w:lastRenderedPageBreak/>
              <w:t>业产生的污废水已接入屈原管理区营田镇污水处理厂。</w:t>
            </w:r>
          </w:p>
          <w:p w:rsidR="0063763D" w:rsidRPr="008C1BE1" w:rsidRDefault="0063763D" w:rsidP="00BC5503">
            <w:pPr>
              <w:widowControl/>
              <w:spacing w:line="360" w:lineRule="auto"/>
              <w:ind w:firstLineChars="200" w:firstLine="562"/>
              <w:jc w:val="left"/>
              <w:rPr>
                <w:rFonts w:eastAsiaTheme="minorEastAsia"/>
                <w:b/>
                <w:sz w:val="28"/>
                <w:szCs w:val="28"/>
              </w:rPr>
            </w:pPr>
          </w:p>
          <w:p w:rsidR="00A50BA1" w:rsidRPr="008C1BE1" w:rsidRDefault="00A50BA1"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A0ADA" w:rsidRPr="008C1BE1" w:rsidRDefault="006A0ADA" w:rsidP="00BC5503">
            <w:pPr>
              <w:widowControl/>
              <w:spacing w:line="360" w:lineRule="auto"/>
              <w:ind w:firstLineChars="200" w:firstLine="562"/>
              <w:jc w:val="left"/>
              <w:rPr>
                <w:rFonts w:eastAsiaTheme="minorEastAsia"/>
                <w:b/>
                <w:sz w:val="28"/>
                <w:szCs w:val="28"/>
              </w:rPr>
            </w:pPr>
          </w:p>
          <w:p w:rsidR="006A0ADA" w:rsidRPr="008C1BE1" w:rsidRDefault="006A0ADA" w:rsidP="00BC5503">
            <w:pPr>
              <w:widowControl/>
              <w:spacing w:line="360" w:lineRule="auto"/>
              <w:ind w:firstLineChars="200" w:firstLine="562"/>
              <w:jc w:val="left"/>
              <w:rPr>
                <w:rFonts w:eastAsiaTheme="minorEastAsia"/>
                <w:b/>
                <w:sz w:val="28"/>
                <w:szCs w:val="28"/>
              </w:rPr>
            </w:pPr>
          </w:p>
          <w:p w:rsidR="006F3342" w:rsidRPr="008C1BE1" w:rsidRDefault="006F3342" w:rsidP="00BC5503">
            <w:pPr>
              <w:widowControl/>
              <w:spacing w:line="360" w:lineRule="auto"/>
              <w:ind w:firstLineChars="200" w:firstLine="562"/>
              <w:jc w:val="left"/>
              <w:rPr>
                <w:rFonts w:eastAsiaTheme="minorEastAsia"/>
                <w:b/>
                <w:sz w:val="28"/>
                <w:szCs w:val="28"/>
              </w:rPr>
            </w:pPr>
          </w:p>
          <w:p w:rsidR="0063763D" w:rsidRPr="008C1BE1" w:rsidRDefault="0063763D" w:rsidP="00BC5503">
            <w:pPr>
              <w:widowControl/>
              <w:spacing w:line="360" w:lineRule="auto"/>
              <w:ind w:firstLineChars="200" w:firstLine="562"/>
              <w:jc w:val="left"/>
              <w:rPr>
                <w:rFonts w:eastAsiaTheme="minorEastAsia"/>
                <w:b/>
                <w:sz w:val="28"/>
                <w:szCs w:val="28"/>
              </w:rPr>
            </w:pPr>
          </w:p>
        </w:tc>
      </w:tr>
    </w:tbl>
    <w:p w:rsidR="00363823" w:rsidRPr="008C1BE1" w:rsidRDefault="00363823">
      <w:pPr>
        <w:outlineLvl w:val="0"/>
        <w:rPr>
          <w:rFonts w:eastAsiaTheme="minorEastAsia"/>
          <w:b/>
          <w:bCs/>
          <w:sz w:val="28"/>
        </w:rPr>
      </w:pPr>
      <w:r w:rsidRPr="008C1BE1">
        <w:rPr>
          <w:rFonts w:eastAsiaTheme="minorEastAsia"/>
          <w:b/>
          <w:bCs/>
          <w:sz w:val="28"/>
        </w:rPr>
        <w:lastRenderedPageBreak/>
        <w:t>三、环境质量状况</w:t>
      </w:r>
      <w:r w:rsidR="00EE7EE3" w:rsidRPr="008C1BE1">
        <w:rPr>
          <w:rFonts w:eastAsiaTheme="minorEastAsia"/>
          <w:b/>
          <w:bCs/>
          <w:sz w:val="28"/>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19"/>
      </w:tblGrid>
      <w:tr w:rsidR="008C1BE1" w:rsidRPr="008C1BE1" w:rsidTr="00D67C31">
        <w:tc>
          <w:tcPr>
            <w:tcW w:w="9219" w:type="dxa"/>
          </w:tcPr>
          <w:p w:rsidR="00363823" w:rsidRPr="008C1BE1" w:rsidRDefault="00363823">
            <w:pPr>
              <w:spacing w:line="360" w:lineRule="auto"/>
              <w:rPr>
                <w:rFonts w:eastAsiaTheme="minorEastAsia"/>
                <w:b/>
                <w:sz w:val="24"/>
              </w:rPr>
            </w:pPr>
            <w:r w:rsidRPr="008C1BE1">
              <w:rPr>
                <w:rFonts w:eastAsiaTheme="minorEastAsia"/>
                <w:b/>
                <w:sz w:val="24"/>
              </w:rPr>
              <w:t>建设项目所在地区域环境质量现状及主要环境问题（环境空气、地面水、地下水、声环境、生态环境）：</w:t>
            </w:r>
          </w:p>
          <w:p w:rsidR="00363823" w:rsidRPr="008C1BE1" w:rsidRDefault="00363823">
            <w:pPr>
              <w:spacing w:line="360" w:lineRule="auto"/>
              <w:ind w:firstLineChars="200" w:firstLine="482"/>
              <w:rPr>
                <w:rFonts w:eastAsiaTheme="minorEastAsia"/>
                <w:sz w:val="24"/>
              </w:rPr>
            </w:pPr>
            <w:r w:rsidRPr="008C1BE1">
              <w:rPr>
                <w:rFonts w:eastAsiaTheme="minorEastAsia"/>
                <w:b/>
                <w:sz w:val="24"/>
              </w:rPr>
              <w:t>1</w:t>
            </w:r>
            <w:r w:rsidRPr="008C1BE1">
              <w:rPr>
                <w:rFonts w:eastAsiaTheme="minorEastAsia"/>
                <w:b/>
                <w:sz w:val="24"/>
              </w:rPr>
              <w:t>、大气环境质量现状</w:t>
            </w:r>
            <w:r w:rsidR="003E14EB" w:rsidRPr="008C1BE1">
              <w:rPr>
                <w:rFonts w:eastAsiaTheme="minorEastAsia"/>
                <w:b/>
                <w:sz w:val="24"/>
              </w:rPr>
              <w:t>监测与评价</w:t>
            </w:r>
          </w:p>
          <w:p w:rsidR="0054232D" w:rsidRPr="008C1BE1" w:rsidRDefault="0054232D" w:rsidP="0054232D">
            <w:pPr>
              <w:spacing w:line="360" w:lineRule="auto"/>
              <w:ind w:firstLineChars="200" w:firstLine="482"/>
              <w:rPr>
                <w:rFonts w:eastAsiaTheme="minorEastAsia"/>
                <w:b/>
                <w:sz w:val="24"/>
              </w:rPr>
            </w:pPr>
            <w:r w:rsidRPr="008C1BE1">
              <w:rPr>
                <w:rFonts w:eastAsiaTheme="minorEastAsia" w:hint="eastAsia"/>
                <w:b/>
                <w:sz w:val="24"/>
              </w:rPr>
              <w:t>（</w:t>
            </w:r>
            <w:r w:rsidRPr="008C1BE1">
              <w:rPr>
                <w:rFonts w:eastAsiaTheme="minorEastAsia" w:hint="eastAsia"/>
                <w:b/>
                <w:sz w:val="24"/>
              </w:rPr>
              <w:t>1</w:t>
            </w:r>
            <w:r w:rsidRPr="008C1BE1">
              <w:rPr>
                <w:rFonts w:eastAsiaTheme="minorEastAsia" w:hint="eastAsia"/>
                <w:b/>
                <w:sz w:val="24"/>
              </w:rPr>
              <w:t>）项目所在区域环境质量达标情况判定</w:t>
            </w:r>
          </w:p>
          <w:p w:rsidR="00F53751" w:rsidRPr="008C1BE1" w:rsidRDefault="00F53751" w:rsidP="00F53751">
            <w:pPr>
              <w:spacing w:line="360" w:lineRule="auto"/>
              <w:ind w:firstLine="450"/>
              <w:rPr>
                <w:sz w:val="24"/>
              </w:rPr>
            </w:pPr>
            <w:r w:rsidRPr="008C1BE1">
              <w:rPr>
                <w:sz w:val="24"/>
              </w:rPr>
              <w:t>项目空气质量达标区的判定，引用</w:t>
            </w:r>
            <w:r w:rsidRPr="008C1BE1">
              <w:rPr>
                <w:sz w:val="24"/>
              </w:rPr>
              <w:t>2017</w:t>
            </w:r>
            <w:r w:rsidRPr="008C1BE1">
              <w:rPr>
                <w:sz w:val="24"/>
              </w:rPr>
              <w:t>年汨罗市环境空气质量公告中汨罗市环境空气质量数据（如下表所示），汨罗市</w:t>
            </w:r>
            <w:r w:rsidRPr="008C1BE1">
              <w:rPr>
                <w:sz w:val="24"/>
              </w:rPr>
              <w:t>SO</w:t>
            </w:r>
            <w:r w:rsidRPr="008C1BE1">
              <w:rPr>
                <w:sz w:val="24"/>
                <w:vertAlign w:val="subscript"/>
              </w:rPr>
              <w:t>2</w:t>
            </w:r>
            <w:r w:rsidRPr="008C1BE1">
              <w:rPr>
                <w:sz w:val="24"/>
              </w:rPr>
              <w:t>、</w:t>
            </w:r>
            <w:r w:rsidRPr="008C1BE1">
              <w:rPr>
                <w:sz w:val="24"/>
              </w:rPr>
              <w:t>NO</w:t>
            </w:r>
            <w:r w:rsidRPr="008C1BE1">
              <w:rPr>
                <w:sz w:val="24"/>
                <w:vertAlign w:val="subscript"/>
              </w:rPr>
              <w:t>2</w:t>
            </w:r>
            <w:r w:rsidRPr="008C1BE1">
              <w:rPr>
                <w:sz w:val="24"/>
              </w:rPr>
              <w:t>年平均质量浓度和</w:t>
            </w:r>
            <w:r w:rsidRPr="008C1BE1">
              <w:rPr>
                <w:sz w:val="24"/>
              </w:rPr>
              <w:t>CO</w:t>
            </w:r>
            <w:r w:rsidRPr="008C1BE1">
              <w:rPr>
                <w:sz w:val="24"/>
              </w:rPr>
              <w:t>的</w:t>
            </w:r>
            <w:r w:rsidRPr="008C1BE1">
              <w:rPr>
                <w:sz w:val="24"/>
              </w:rPr>
              <w:t>95</w:t>
            </w:r>
            <w:proofErr w:type="gramStart"/>
            <w:r w:rsidRPr="008C1BE1">
              <w:rPr>
                <w:sz w:val="24"/>
              </w:rPr>
              <w:t>百</w:t>
            </w:r>
            <w:proofErr w:type="gramEnd"/>
            <w:r w:rsidRPr="008C1BE1">
              <w:rPr>
                <w:sz w:val="24"/>
              </w:rPr>
              <w:t>分位数日平均质量浓度、</w:t>
            </w:r>
            <w:r w:rsidRPr="008C1BE1">
              <w:rPr>
                <w:sz w:val="24"/>
              </w:rPr>
              <w:t>O</w:t>
            </w:r>
            <w:r w:rsidRPr="008C1BE1">
              <w:rPr>
                <w:sz w:val="24"/>
                <w:vertAlign w:val="subscript"/>
              </w:rPr>
              <w:t>3</w:t>
            </w:r>
            <w:r w:rsidRPr="008C1BE1">
              <w:rPr>
                <w:sz w:val="24"/>
              </w:rPr>
              <w:t>的</w:t>
            </w:r>
            <w:r w:rsidRPr="008C1BE1">
              <w:rPr>
                <w:sz w:val="24"/>
              </w:rPr>
              <w:t>90</w:t>
            </w:r>
            <w:proofErr w:type="gramStart"/>
            <w:r w:rsidRPr="008C1BE1">
              <w:rPr>
                <w:sz w:val="24"/>
              </w:rPr>
              <w:t>百</w:t>
            </w:r>
            <w:proofErr w:type="gramEnd"/>
            <w:r w:rsidRPr="008C1BE1">
              <w:rPr>
                <w:sz w:val="24"/>
              </w:rPr>
              <w:t>分位数最大</w:t>
            </w:r>
            <w:r w:rsidRPr="008C1BE1">
              <w:rPr>
                <w:sz w:val="24"/>
              </w:rPr>
              <w:t>8</w:t>
            </w:r>
            <w:r w:rsidRPr="008C1BE1">
              <w:rPr>
                <w:sz w:val="24"/>
              </w:rPr>
              <w:t>小时平均质量浓度可达到《</w:t>
            </w:r>
            <w:r w:rsidRPr="008C1BE1">
              <w:rPr>
                <w:rFonts w:hint="eastAsia"/>
                <w:sz w:val="24"/>
              </w:rPr>
              <w:t>环境空气质量标准》</w:t>
            </w:r>
            <w:r w:rsidRPr="008C1BE1">
              <w:rPr>
                <w:sz w:val="24"/>
              </w:rPr>
              <w:t>（</w:t>
            </w:r>
            <w:r w:rsidRPr="008C1BE1">
              <w:rPr>
                <w:sz w:val="24"/>
              </w:rPr>
              <w:t>GB3095-2012</w:t>
            </w:r>
            <w:r w:rsidRPr="008C1BE1">
              <w:rPr>
                <w:sz w:val="24"/>
              </w:rPr>
              <w:t>）中二级标准</w:t>
            </w:r>
            <w:r w:rsidR="00752AB0" w:rsidRPr="008C1BE1">
              <w:rPr>
                <w:sz w:val="24"/>
              </w:rPr>
              <w:t>及其修改单</w:t>
            </w:r>
            <w:r w:rsidRPr="008C1BE1">
              <w:rPr>
                <w:sz w:val="24"/>
              </w:rPr>
              <w:t>。</w:t>
            </w:r>
            <w:r w:rsidRPr="008C1BE1">
              <w:rPr>
                <w:sz w:val="24"/>
              </w:rPr>
              <w:t>PM</w:t>
            </w:r>
            <w:r w:rsidRPr="008C1BE1">
              <w:rPr>
                <w:sz w:val="24"/>
                <w:vertAlign w:val="subscript"/>
              </w:rPr>
              <w:t>10</w:t>
            </w:r>
            <w:r w:rsidRPr="008C1BE1">
              <w:rPr>
                <w:sz w:val="24"/>
              </w:rPr>
              <w:t>、</w:t>
            </w:r>
            <w:r w:rsidRPr="008C1BE1">
              <w:rPr>
                <w:sz w:val="24"/>
              </w:rPr>
              <w:t>PM</w:t>
            </w:r>
            <w:r w:rsidRPr="008C1BE1">
              <w:rPr>
                <w:sz w:val="24"/>
                <w:vertAlign w:val="subscript"/>
              </w:rPr>
              <w:t>2.5</w:t>
            </w:r>
            <w:r w:rsidRPr="008C1BE1">
              <w:rPr>
                <w:sz w:val="24"/>
              </w:rPr>
              <w:t>年平均质量浓度尚未达到《环境空气质量标准》（</w:t>
            </w:r>
            <w:r w:rsidRPr="008C1BE1">
              <w:rPr>
                <w:sz w:val="24"/>
              </w:rPr>
              <w:t>GB3095-2012</w:t>
            </w:r>
            <w:r w:rsidRPr="008C1BE1">
              <w:rPr>
                <w:sz w:val="24"/>
              </w:rPr>
              <w:t>）中二级标准</w:t>
            </w:r>
            <w:r w:rsidR="00752AB0" w:rsidRPr="008C1BE1">
              <w:rPr>
                <w:sz w:val="24"/>
              </w:rPr>
              <w:t>及其修改单</w:t>
            </w:r>
            <w:r w:rsidRPr="008C1BE1">
              <w:rPr>
                <w:sz w:val="24"/>
              </w:rPr>
              <w:t>。</w:t>
            </w:r>
          </w:p>
          <w:p w:rsidR="00F53751" w:rsidRPr="008C1BE1" w:rsidRDefault="00F53751" w:rsidP="00F53751">
            <w:pPr>
              <w:pStyle w:val="a9"/>
              <w:adjustRightInd w:val="0"/>
              <w:snapToGrid w:val="0"/>
              <w:spacing w:after="0"/>
              <w:jc w:val="left"/>
              <w:rPr>
                <w:b/>
                <w:bCs/>
              </w:rPr>
            </w:pPr>
            <w:r w:rsidRPr="008C1BE1">
              <w:rPr>
                <w:b/>
                <w:bCs/>
              </w:rPr>
              <w:t>表</w:t>
            </w:r>
            <w:r w:rsidRPr="008C1BE1">
              <w:rPr>
                <w:rFonts w:hint="eastAsia"/>
                <w:b/>
                <w:bCs/>
              </w:rPr>
              <w:t>3</w:t>
            </w:r>
            <w:r w:rsidRPr="008C1BE1">
              <w:rPr>
                <w:b/>
                <w:bCs/>
              </w:rPr>
              <w:t xml:space="preserve">-1  </w:t>
            </w:r>
            <w:r w:rsidR="006F3342" w:rsidRPr="008C1BE1">
              <w:rPr>
                <w:rFonts w:eastAsiaTheme="minorEastAsia" w:hint="eastAsia"/>
                <w:b/>
                <w:szCs w:val="21"/>
              </w:rPr>
              <w:t xml:space="preserve">                  </w:t>
            </w:r>
            <w:r w:rsidRPr="008C1BE1">
              <w:rPr>
                <w:b/>
                <w:bCs/>
              </w:rPr>
              <w:t>2017</w:t>
            </w:r>
            <w:r w:rsidRPr="008C1BE1">
              <w:rPr>
                <w:b/>
                <w:bCs/>
              </w:rPr>
              <w:t>年区域空气质量现状评价表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69"/>
              <w:gridCol w:w="1116"/>
              <w:gridCol w:w="1911"/>
              <w:gridCol w:w="1393"/>
              <w:gridCol w:w="1280"/>
              <w:gridCol w:w="1202"/>
              <w:gridCol w:w="1202"/>
            </w:tblGrid>
            <w:tr w:rsidR="008C1BE1" w:rsidRPr="008C1BE1" w:rsidTr="00D67C31">
              <w:trPr>
                <w:trHeight w:val="632"/>
                <w:jc w:val="center"/>
              </w:trPr>
              <w:tc>
                <w:tcPr>
                  <w:tcW w:w="484" w:type="pct"/>
                  <w:vAlign w:val="center"/>
                </w:tcPr>
                <w:p w:rsidR="00F53751" w:rsidRPr="008C1BE1" w:rsidRDefault="00F53751" w:rsidP="00F53751">
                  <w:pPr>
                    <w:pStyle w:val="afff2"/>
                    <w:rPr>
                      <w:b/>
                    </w:rPr>
                  </w:pPr>
                  <w:r w:rsidRPr="008C1BE1">
                    <w:rPr>
                      <w:b/>
                    </w:rPr>
                    <w:t>所在区域</w:t>
                  </w:r>
                </w:p>
              </w:tc>
              <w:tc>
                <w:tcPr>
                  <w:tcW w:w="622" w:type="pct"/>
                  <w:vAlign w:val="center"/>
                </w:tcPr>
                <w:p w:rsidR="00F53751" w:rsidRPr="008C1BE1" w:rsidRDefault="00F53751" w:rsidP="00F53751">
                  <w:pPr>
                    <w:pStyle w:val="afff2"/>
                    <w:rPr>
                      <w:b/>
                    </w:rPr>
                  </w:pPr>
                  <w:r w:rsidRPr="008C1BE1">
                    <w:rPr>
                      <w:b/>
                    </w:rPr>
                    <w:t>监测</w:t>
                  </w:r>
                </w:p>
                <w:p w:rsidR="00F53751" w:rsidRPr="008C1BE1" w:rsidRDefault="00F53751" w:rsidP="00F53751">
                  <w:pPr>
                    <w:pStyle w:val="afff2"/>
                    <w:rPr>
                      <w:b/>
                    </w:rPr>
                  </w:pPr>
                  <w:r w:rsidRPr="008C1BE1">
                    <w:rPr>
                      <w:b/>
                    </w:rPr>
                    <w:t>项目</w:t>
                  </w:r>
                </w:p>
              </w:tc>
              <w:tc>
                <w:tcPr>
                  <w:tcW w:w="1065" w:type="pct"/>
                  <w:vAlign w:val="center"/>
                </w:tcPr>
                <w:p w:rsidR="00F53751" w:rsidRPr="008C1BE1" w:rsidRDefault="00F53751" w:rsidP="00F53751">
                  <w:pPr>
                    <w:pStyle w:val="afff2"/>
                    <w:rPr>
                      <w:b/>
                    </w:rPr>
                  </w:pPr>
                  <w:proofErr w:type="gramStart"/>
                  <w:r w:rsidRPr="008C1BE1">
                    <w:rPr>
                      <w:b/>
                    </w:rPr>
                    <w:t>年评价</w:t>
                  </w:r>
                  <w:proofErr w:type="gramEnd"/>
                  <w:r w:rsidRPr="008C1BE1">
                    <w:rPr>
                      <w:b/>
                    </w:rPr>
                    <w:t>指标</w:t>
                  </w:r>
                </w:p>
              </w:tc>
              <w:tc>
                <w:tcPr>
                  <w:tcW w:w="776" w:type="pct"/>
                  <w:vAlign w:val="center"/>
                </w:tcPr>
                <w:p w:rsidR="00F53751" w:rsidRPr="008C1BE1" w:rsidRDefault="00F53751" w:rsidP="00F53751">
                  <w:pPr>
                    <w:pStyle w:val="afff2"/>
                    <w:rPr>
                      <w:b/>
                    </w:rPr>
                  </w:pPr>
                  <w:r w:rsidRPr="008C1BE1">
                    <w:rPr>
                      <w:b/>
                    </w:rPr>
                    <w:t>现状浓度（</w:t>
                  </w:r>
                  <w:r w:rsidRPr="008C1BE1">
                    <w:rPr>
                      <w:b/>
                    </w:rPr>
                    <w:t>mg/m</w:t>
                  </w:r>
                  <w:r w:rsidRPr="008C1BE1">
                    <w:rPr>
                      <w:b/>
                      <w:vertAlign w:val="superscript"/>
                    </w:rPr>
                    <w:t>3</w:t>
                  </w:r>
                  <w:r w:rsidRPr="008C1BE1">
                    <w:rPr>
                      <w:b/>
                    </w:rPr>
                    <w:t>）</w:t>
                  </w:r>
                </w:p>
              </w:tc>
              <w:tc>
                <w:tcPr>
                  <w:tcW w:w="713" w:type="pct"/>
                  <w:vAlign w:val="center"/>
                </w:tcPr>
                <w:p w:rsidR="00F53751" w:rsidRPr="008C1BE1" w:rsidRDefault="00F53751" w:rsidP="00F53751">
                  <w:pPr>
                    <w:pStyle w:val="afff2"/>
                    <w:rPr>
                      <w:b/>
                    </w:rPr>
                  </w:pPr>
                  <w:r w:rsidRPr="008C1BE1">
                    <w:rPr>
                      <w:b/>
                    </w:rPr>
                    <w:t>标准值（</w:t>
                  </w:r>
                  <w:r w:rsidRPr="008C1BE1">
                    <w:rPr>
                      <w:b/>
                    </w:rPr>
                    <w:t>mg/m</w:t>
                  </w:r>
                  <w:r w:rsidRPr="008C1BE1">
                    <w:rPr>
                      <w:b/>
                      <w:vertAlign w:val="superscript"/>
                    </w:rPr>
                    <w:t>3</w:t>
                  </w:r>
                  <w:r w:rsidRPr="008C1BE1">
                    <w:rPr>
                      <w:b/>
                    </w:rPr>
                    <w:t>）</w:t>
                  </w:r>
                </w:p>
              </w:tc>
              <w:tc>
                <w:tcPr>
                  <w:tcW w:w="670" w:type="pct"/>
                  <w:vAlign w:val="center"/>
                </w:tcPr>
                <w:p w:rsidR="00F53751" w:rsidRPr="008C1BE1" w:rsidRDefault="00F53751" w:rsidP="00F53751">
                  <w:pPr>
                    <w:pStyle w:val="afff2"/>
                    <w:rPr>
                      <w:b/>
                    </w:rPr>
                  </w:pPr>
                  <w:r w:rsidRPr="008C1BE1">
                    <w:rPr>
                      <w:b/>
                    </w:rPr>
                    <w:t>超标倍数</w:t>
                  </w:r>
                </w:p>
              </w:tc>
              <w:tc>
                <w:tcPr>
                  <w:tcW w:w="670" w:type="pct"/>
                  <w:vAlign w:val="center"/>
                </w:tcPr>
                <w:p w:rsidR="00F53751" w:rsidRPr="008C1BE1" w:rsidRDefault="00F53751" w:rsidP="00F53751">
                  <w:pPr>
                    <w:pStyle w:val="afff2"/>
                    <w:rPr>
                      <w:b/>
                    </w:rPr>
                  </w:pPr>
                  <w:r w:rsidRPr="008C1BE1">
                    <w:rPr>
                      <w:b/>
                    </w:rPr>
                    <w:t>是否达标</w:t>
                  </w:r>
                </w:p>
              </w:tc>
            </w:tr>
            <w:tr w:rsidR="008C1BE1" w:rsidRPr="008C1BE1" w:rsidTr="00D67C31">
              <w:trPr>
                <w:trHeight w:val="340"/>
                <w:jc w:val="center"/>
              </w:trPr>
              <w:tc>
                <w:tcPr>
                  <w:tcW w:w="484" w:type="pct"/>
                  <w:vMerge w:val="restart"/>
                  <w:vAlign w:val="center"/>
                </w:tcPr>
                <w:p w:rsidR="00F53751" w:rsidRPr="008C1BE1" w:rsidRDefault="00F53751" w:rsidP="00F53751">
                  <w:pPr>
                    <w:pStyle w:val="afff2"/>
                  </w:pPr>
                  <w:r w:rsidRPr="008C1BE1">
                    <w:t>汨罗市</w:t>
                  </w:r>
                </w:p>
              </w:tc>
              <w:tc>
                <w:tcPr>
                  <w:tcW w:w="622" w:type="pct"/>
                  <w:vAlign w:val="center"/>
                </w:tcPr>
                <w:p w:rsidR="00F53751" w:rsidRPr="008C1BE1" w:rsidRDefault="00F53751" w:rsidP="00F53751">
                  <w:pPr>
                    <w:pStyle w:val="afff2"/>
                  </w:pPr>
                  <w:r w:rsidRPr="008C1BE1">
                    <w:t>SO</w:t>
                  </w:r>
                  <w:r w:rsidRPr="008C1BE1">
                    <w:rPr>
                      <w:vertAlign w:val="subscript"/>
                    </w:rPr>
                    <w:t>2</w:t>
                  </w:r>
                </w:p>
              </w:tc>
              <w:tc>
                <w:tcPr>
                  <w:tcW w:w="1065" w:type="pct"/>
                  <w:vAlign w:val="center"/>
                </w:tcPr>
                <w:p w:rsidR="00F53751" w:rsidRPr="008C1BE1" w:rsidRDefault="00F53751" w:rsidP="00F53751">
                  <w:pPr>
                    <w:pStyle w:val="afff2"/>
                  </w:pPr>
                  <w:r w:rsidRPr="008C1BE1">
                    <w:t>年平均质量浓度</w:t>
                  </w:r>
                </w:p>
              </w:tc>
              <w:tc>
                <w:tcPr>
                  <w:tcW w:w="776" w:type="pct"/>
                  <w:vAlign w:val="center"/>
                </w:tcPr>
                <w:p w:rsidR="00F53751" w:rsidRPr="008C1BE1" w:rsidRDefault="00F53751" w:rsidP="00F53751">
                  <w:pPr>
                    <w:pStyle w:val="afff2"/>
                  </w:pPr>
                  <w:r w:rsidRPr="008C1BE1">
                    <w:t>0.0112</w:t>
                  </w:r>
                </w:p>
              </w:tc>
              <w:tc>
                <w:tcPr>
                  <w:tcW w:w="713" w:type="pct"/>
                  <w:vAlign w:val="center"/>
                </w:tcPr>
                <w:p w:rsidR="00F53751" w:rsidRPr="008C1BE1" w:rsidRDefault="00F53751" w:rsidP="00F53751">
                  <w:pPr>
                    <w:pStyle w:val="afff2"/>
                  </w:pPr>
                  <w:r w:rsidRPr="008C1BE1">
                    <w:t>0.06</w:t>
                  </w:r>
                </w:p>
              </w:tc>
              <w:tc>
                <w:tcPr>
                  <w:tcW w:w="670" w:type="pct"/>
                  <w:vAlign w:val="center"/>
                </w:tcPr>
                <w:p w:rsidR="00F53751" w:rsidRPr="008C1BE1" w:rsidRDefault="00F53751" w:rsidP="00F53751">
                  <w:pPr>
                    <w:pStyle w:val="afff2"/>
                  </w:pPr>
                  <w:r w:rsidRPr="008C1BE1">
                    <w:t>0</w:t>
                  </w:r>
                </w:p>
              </w:tc>
              <w:tc>
                <w:tcPr>
                  <w:tcW w:w="670" w:type="pct"/>
                  <w:vAlign w:val="center"/>
                </w:tcPr>
                <w:p w:rsidR="00F53751" w:rsidRPr="008C1BE1" w:rsidRDefault="00F53751" w:rsidP="00F53751">
                  <w:pPr>
                    <w:pStyle w:val="afff2"/>
                  </w:pPr>
                  <w:r w:rsidRPr="008C1BE1">
                    <w:t>达标</w:t>
                  </w:r>
                </w:p>
              </w:tc>
            </w:tr>
            <w:tr w:rsidR="008C1BE1" w:rsidRPr="008C1BE1" w:rsidTr="00D67C31">
              <w:trPr>
                <w:trHeight w:val="340"/>
                <w:jc w:val="center"/>
              </w:trPr>
              <w:tc>
                <w:tcPr>
                  <w:tcW w:w="484" w:type="pct"/>
                  <w:vMerge/>
                  <w:vAlign w:val="center"/>
                </w:tcPr>
                <w:p w:rsidR="00F53751" w:rsidRPr="008C1BE1" w:rsidRDefault="00F53751" w:rsidP="00F53751">
                  <w:pPr>
                    <w:widowControl/>
                    <w:jc w:val="left"/>
                    <w:rPr>
                      <w:kern w:val="0"/>
                      <w:szCs w:val="21"/>
                    </w:rPr>
                  </w:pPr>
                </w:p>
              </w:tc>
              <w:tc>
                <w:tcPr>
                  <w:tcW w:w="622" w:type="pct"/>
                  <w:vAlign w:val="center"/>
                </w:tcPr>
                <w:p w:rsidR="00F53751" w:rsidRPr="008C1BE1" w:rsidRDefault="00F53751" w:rsidP="00F53751">
                  <w:pPr>
                    <w:pStyle w:val="afff2"/>
                  </w:pPr>
                  <w:r w:rsidRPr="008C1BE1">
                    <w:t>NO</w:t>
                  </w:r>
                  <w:r w:rsidRPr="008C1BE1">
                    <w:rPr>
                      <w:vertAlign w:val="subscript"/>
                    </w:rPr>
                    <w:t>2</w:t>
                  </w:r>
                </w:p>
              </w:tc>
              <w:tc>
                <w:tcPr>
                  <w:tcW w:w="1065" w:type="pct"/>
                  <w:vAlign w:val="center"/>
                </w:tcPr>
                <w:p w:rsidR="00F53751" w:rsidRPr="008C1BE1" w:rsidRDefault="00F53751" w:rsidP="00F53751">
                  <w:pPr>
                    <w:pStyle w:val="afff2"/>
                  </w:pPr>
                  <w:r w:rsidRPr="008C1BE1">
                    <w:t>年平均质量浓度</w:t>
                  </w:r>
                </w:p>
              </w:tc>
              <w:tc>
                <w:tcPr>
                  <w:tcW w:w="776" w:type="pct"/>
                  <w:vAlign w:val="center"/>
                </w:tcPr>
                <w:p w:rsidR="00F53751" w:rsidRPr="008C1BE1" w:rsidRDefault="00F53751" w:rsidP="00F53751">
                  <w:pPr>
                    <w:pStyle w:val="afff2"/>
                  </w:pPr>
                  <w:r w:rsidRPr="008C1BE1">
                    <w:t>0.017</w:t>
                  </w:r>
                </w:p>
              </w:tc>
              <w:tc>
                <w:tcPr>
                  <w:tcW w:w="713" w:type="pct"/>
                  <w:vAlign w:val="center"/>
                </w:tcPr>
                <w:p w:rsidR="00F53751" w:rsidRPr="008C1BE1" w:rsidRDefault="00F53751" w:rsidP="00F53751">
                  <w:pPr>
                    <w:pStyle w:val="afff2"/>
                  </w:pPr>
                  <w:r w:rsidRPr="008C1BE1">
                    <w:t>0.04</w:t>
                  </w:r>
                </w:p>
              </w:tc>
              <w:tc>
                <w:tcPr>
                  <w:tcW w:w="670" w:type="pct"/>
                  <w:vAlign w:val="center"/>
                </w:tcPr>
                <w:p w:rsidR="00F53751" w:rsidRPr="008C1BE1" w:rsidRDefault="00F53751" w:rsidP="00F53751">
                  <w:pPr>
                    <w:pStyle w:val="afff2"/>
                  </w:pPr>
                  <w:r w:rsidRPr="008C1BE1">
                    <w:t>0</w:t>
                  </w:r>
                </w:p>
              </w:tc>
              <w:tc>
                <w:tcPr>
                  <w:tcW w:w="670" w:type="pct"/>
                  <w:vAlign w:val="center"/>
                </w:tcPr>
                <w:p w:rsidR="00F53751" w:rsidRPr="008C1BE1" w:rsidRDefault="00F53751" w:rsidP="00F53751">
                  <w:pPr>
                    <w:pStyle w:val="afff2"/>
                  </w:pPr>
                  <w:r w:rsidRPr="008C1BE1">
                    <w:t>达标</w:t>
                  </w:r>
                </w:p>
              </w:tc>
            </w:tr>
            <w:tr w:rsidR="008C1BE1" w:rsidRPr="008C1BE1" w:rsidTr="00D67C31">
              <w:trPr>
                <w:trHeight w:val="340"/>
                <w:jc w:val="center"/>
              </w:trPr>
              <w:tc>
                <w:tcPr>
                  <w:tcW w:w="484" w:type="pct"/>
                  <w:vMerge/>
                  <w:vAlign w:val="center"/>
                </w:tcPr>
                <w:p w:rsidR="00F53751" w:rsidRPr="008C1BE1" w:rsidRDefault="00F53751" w:rsidP="00F53751">
                  <w:pPr>
                    <w:widowControl/>
                    <w:jc w:val="left"/>
                    <w:rPr>
                      <w:kern w:val="0"/>
                      <w:szCs w:val="21"/>
                    </w:rPr>
                  </w:pPr>
                </w:p>
              </w:tc>
              <w:tc>
                <w:tcPr>
                  <w:tcW w:w="622" w:type="pct"/>
                  <w:vAlign w:val="center"/>
                </w:tcPr>
                <w:p w:rsidR="00F53751" w:rsidRPr="008C1BE1" w:rsidRDefault="00F53751" w:rsidP="00F53751">
                  <w:pPr>
                    <w:pStyle w:val="afff2"/>
                  </w:pPr>
                  <w:r w:rsidRPr="008C1BE1">
                    <w:t>PM</w:t>
                  </w:r>
                  <w:r w:rsidRPr="008C1BE1">
                    <w:rPr>
                      <w:vertAlign w:val="subscript"/>
                    </w:rPr>
                    <w:t>10</w:t>
                  </w:r>
                </w:p>
              </w:tc>
              <w:tc>
                <w:tcPr>
                  <w:tcW w:w="1065" w:type="pct"/>
                  <w:vAlign w:val="center"/>
                </w:tcPr>
                <w:p w:rsidR="00F53751" w:rsidRPr="008C1BE1" w:rsidRDefault="00F53751" w:rsidP="00F53751">
                  <w:pPr>
                    <w:pStyle w:val="afff2"/>
                  </w:pPr>
                  <w:r w:rsidRPr="008C1BE1">
                    <w:t>年平均质量浓度</w:t>
                  </w:r>
                </w:p>
              </w:tc>
              <w:tc>
                <w:tcPr>
                  <w:tcW w:w="776" w:type="pct"/>
                  <w:vAlign w:val="center"/>
                </w:tcPr>
                <w:p w:rsidR="00F53751" w:rsidRPr="008C1BE1" w:rsidRDefault="00F53751" w:rsidP="00F53751">
                  <w:pPr>
                    <w:pStyle w:val="afff2"/>
                  </w:pPr>
                  <w:r w:rsidRPr="008C1BE1">
                    <w:t>0.073</w:t>
                  </w:r>
                </w:p>
              </w:tc>
              <w:tc>
                <w:tcPr>
                  <w:tcW w:w="713" w:type="pct"/>
                  <w:vAlign w:val="center"/>
                </w:tcPr>
                <w:p w:rsidR="00F53751" w:rsidRPr="008C1BE1" w:rsidRDefault="00F53751" w:rsidP="00F53751">
                  <w:pPr>
                    <w:pStyle w:val="afff2"/>
                  </w:pPr>
                  <w:r w:rsidRPr="008C1BE1">
                    <w:t>0.07</w:t>
                  </w:r>
                </w:p>
              </w:tc>
              <w:tc>
                <w:tcPr>
                  <w:tcW w:w="670" w:type="pct"/>
                  <w:vAlign w:val="center"/>
                </w:tcPr>
                <w:p w:rsidR="00F53751" w:rsidRPr="008C1BE1" w:rsidRDefault="00F53751" w:rsidP="00F53751">
                  <w:pPr>
                    <w:pStyle w:val="afff2"/>
                  </w:pPr>
                  <w:r w:rsidRPr="008C1BE1">
                    <w:t>0.043</w:t>
                  </w:r>
                </w:p>
              </w:tc>
              <w:tc>
                <w:tcPr>
                  <w:tcW w:w="670" w:type="pct"/>
                  <w:vAlign w:val="center"/>
                </w:tcPr>
                <w:p w:rsidR="00F53751" w:rsidRPr="008C1BE1" w:rsidRDefault="00F53751" w:rsidP="00F53751">
                  <w:pPr>
                    <w:pStyle w:val="afff2"/>
                  </w:pPr>
                  <w:r w:rsidRPr="008C1BE1">
                    <w:t>不达标</w:t>
                  </w:r>
                </w:p>
              </w:tc>
            </w:tr>
            <w:tr w:rsidR="008C1BE1" w:rsidRPr="008C1BE1" w:rsidTr="00D67C31">
              <w:trPr>
                <w:trHeight w:val="340"/>
                <w:jc w:val="center"/>
              </w:trPr>
              <w:tc>
                <w:tcPr>
                  <w:tcW w:w="484" w:type="pct"/>
                  <w:vMerge/>
                  <w:vAlign w:val="center"/>
                </w:tcPr>
                <w:p w:rsidR="00F53751" w:rsidRPr="008C1BE1" w:rsidRDefault="00F53751" w:rsidP="00F53751">
                  <w:pPr>
                    <w:widowControl/>
                    <w:jc w:val="left"/>
                    <w:rPr>
                      <w:kern w:val="0"/>
                      <w:szCs w:val="21"/>
                    </w:rPr>
                  </w:pPr>
                </w:p>
              </w:tc>
              <w:tc>
                <w:tcPr>
                  <w:tcW w:w="622" w:type="pct"/>
                  <w:vAlign w:val="center"/>
                </w:tcPr>
                <w:p w:rsidR="00F53751" w:rsidRPr="008C1BE1" w:rsidRDefault="00F53751" w:rsidP="00F53751">
                  <w:pPr>
                    <w:pStyle w:val="afff2"/>
                  </w:pPr>
                  <w:r w:rsidRPr="008C1BE1">
                    <w:t>PM</w:t>
                  </w:r>
                  <w:r w:rsidRPr="008C1BE1">
                    <w:rPr>
                      <w:vertAlign w:val="subscript"/>
                    </w:rPr>
                    <w:t>2.5</w:t>
                  </w:r>
                </w:p>
              </w:tc>
              <w:tc>
                <w:tcPr>
                  <w:tcW w:w="1065" w:type="pct"/>
                  <w:vAlign w:val="center"/>
                </w:tcPr>
                <w:p w:rsidR="00F53751" w:rsidRPr="008C1BE1" w:rsidRDefault="00F53751" w:rsidP="00F53751">
                  <w:pPr>
                    <w:pStyle w:val="afff2"/>
                  </w:pPr>
                  <w:r w:rsidRPr="008C1BE1">
                    <w:t>年平均质量浓度</w:t>
                  </w:r>
                </w:p>
              </w:tc>
              <w:tc>
                <w:tcPr>
                  <w:tcW w:w="776" w:type="pct"/>
                  <w:vAlign w:val="center"/>
                </w:tcPr>
                <w:p w:rsidR="00F53751" w:rsidRPr="008C1BE1" w:rsidRDefault="00F53751" w:rsidP="00F53751">
                  <w:pPr>
                    <w:pStyle w:val="afff2"/>
                  </w:pPr>
                  <w:r w:rsidRPr="008C1BE1">
                    <w:t>0.0464</w:t>
                  </w:r>
                </w:p>
              </w:tc>
              <w:tc>
                <w:tcPr>
                  <w:tcW w:w="713" w:type="pct"/>
                  <w:vAlign w:val="center"/>
                </w:tcPr>
                <w:p w:rsidR="00F53751" w:rsidRPr="008C1BE1" w:rsidRDefault="00F53751" w:rsidP="00F53751">
                  <w:pPr>
                    <w:pStyle w:val="afff2"/>
                  </w:pPr>
                  <w:r w:rsidRPr="008C1BE1">
                    <w:t>0.035</w:t>
                  </w:r>
                </w:p>
              </w:tc>
              <w:tc>
                <w:tcPr>
                  <w:tcW w:w="670" w:type="pct"/>
                  <w:vAlign w:val="center"/>
                </w:tcPr>
                <w:p w:rsidR="00F53751" w:rsidRPr="008C1BE1" w:rsidRDefault="00F53751" w:rsidP="00F53751">
                  <w:pPr>
                    <w:pStyle w:val="afff2"/>
                  </w:pPr>
                  <w:r w:rsidRPr="008C1BE1">
                    <w:t>0.326</w:t>
                  </w:r>
                </w:p>
              </w:tc>
              <w:tc>
                <w:tcPr>
                  <w:tcW w:w="670" w:type="pct"/>
                  <w:vAlign w:val="center"/>
                </w:tcPr>
                <w:p w:rsidR="00F53751" w:rsidRPr="008C1BE1" w:rsidRDefault="00F53751" w:rsidP="00F53751">
                  <w:pPr>
                    <w:pStyle w:val="afff2"/>
                  </w:pPr>
                  <w:r w:rsidRPr="008C1BE1">
                    <w:t>不达标</w:t>
                  </w:r>
                </w:p>
              </w:tc>
            </w:tr>
            <w:tr w:rsidR="008C1BE1" w:rsidRPr="008C1BE1" w:rsidTr="00D67C31">
              <w:trPr>
                <w:trHeight w:val="340"/>
                <w:jc w:val="center"/>
              </w:trPr>
              <w:tc>
                <w:tcPr>
                  <w:tcW w:w="484" w:type="pct"/>
                  <w:vMerge/>
                  <w:vAlign w:val="center"/>
                </w:tcPr>
                <w:p w:rsidR="00F53751" w:rsidRPr="008C1BE1" w:rsidRDefault="00F53751" w:rsidP="00F53751">
                  <w:pPr>
                    <w:widowControl/>
                    <w:jc w:val="left"/>
                    <w:rPr>
                      <w:kern w:val="0"/>
                      <w:szCs w:val="21"/>
                    </w:rPr>
                  </w:pPr>
                </w:p>
              </w:tc>
              <w:tc>
                <w:tcPr>
                  <w:tcW w:w="622" w:type="pct"/>
                  <w:vAlign w:val="center"/>
                </w:tcPr>
                <w:p w:rsidR="00F53751" w:rsidRPr="008C1BE1" w:rsidRDefault="00F53751" w:rsidP="00F53751">
                  <w:pPr>
                    <w:pStyle w:val="afff2"/>
                  </w:pPr>
                  <w:r w:rsidRPr="008C1BE1">
                    <w:t>CO</w:t>
                  </w:r>
                </w:p>
              </w:tc>
              <w:tc>
                <w:tcPr>
                  <w:tcW w:w="1065" w:type="pct"/>
                  <w:vAlign w:val="center"/>
                </w:tcPr>
                <w:p w:rsidR="00F53751" w:rsidRPr="008C1BE1" w:rsidRDefault="00F53751" w:rsidP="00F53751">
                  <w:pPr>
                    <w:pStyle w:val="afff2"/>
                  </w:pPr>
                  <w:r w:rsidRPr="008C1BE1">
                    <w:t>95</w:t>
                  </w:r>
                  <w:proofErr w:type="gramStart"/>
                  <w:r w:rsidRPr="008C1BE1">
                    <w:t>百</w:t>
                  </w:r>
                  <w:proofErr w:type="gramEnd"/>
                  <w:r w:rsidRPr="008C1BE1">
                    <w:t>分位数日平均质量浓度</w:t>
                  </w:r>
                </w:p>
              </w:tc>
              <w:tc>
                <w:tcPr>
                  <w:tcW w:w="776" w:type="pct"/>
                  <w:vAlign w:val="center"/>
                </w:tcPr>
                <w:p w:rsidR="00F53751" w:rsidRPr="008C1BE1" w:rsidRDefault="00F53751" w:rsidP="00F53751">
                  <w:pPr>
                    <w:pStyle w:val="afff2"/>
                  </w:pPr>
                  <w:r w:rsidRPr="008C1BE1">
                    <w:t>0.845</w:t>
                  </w:r>
                </w:p>
              </w:tc>
              <w:tc>
                <w:tcPr>
                  <w:tcW w:w="713" w:type="pct"/>
                  <w:vAlign w:val="center"/>
                </w:tcPr>
                <w:p w:rsidR="00F53751" w:rsidRPr="008C1BE1" w:rsidRDefault="00F53751" w:rsidP="00F53751">
                  <w:pPr>
                    <w:pStyle w:val="afff2"/>
                  </w:pPr>
                  <w:r w:rsidRPr="008C1BE1">
                    <w:t>4</w:t>
                  </w:r>
                </w:p>
              </w:tc>
              <w:tc>
                <w:tcPr>
                  <w:tcW w:w="670" w:type="pct"/>
                  <w:vAlign w:val="center"/>
                </w:tcPr>
                <w:p w:rsidR="00F53751" w:rsidRPr="008C1BE1" w:rsidRDefault="00F53751" w:rsidP="00F53751">
                  <w:pPr>
                    <w:pStyle w:val="afff2"/>
                  </w:pPr>
                  <w:r w:rsidRPr="008C1BE1">
                    <w:t>0</w:t>
                  </w:r>
                </w:p>
              </w:tc>
              <w:tc>
                <w:tcPr>
                  <w:tcW w:w="670" w:type="pct"/>
                  <w:vAlign w:val="center"/>
                </w:tcPr>
                <w:p w:rsidR="00F53751" w:rsidRPr="008C1BE1" w:rsidRDefault="00F53751" w:rsidP="00F53751">
                  <w:pPr>
                    <w:pStyle w:val="afff2"/>
                  </w:pPr>
                  <w:r w:rsidRPr="008C1BE1">
                    <w:t>达标</w:t>
                  </w:r>
                </w:p>
              </w:tc>
            </w:tr>
            <w:tr w:rsidR="008C1BE1" w:rsidRPr="008C1BE1" w:rsidTr="00D67C31">
              <w:trPr>
                <w:trHeight w:val="340"/>
                <w:jc w:val="center"/>
              </w:trPr>
              <w:tc>
                <w:tcPr>
                  <w:tcW w:w="484" w:type="pct"/>
                  <w:vMerge/>
                  <w:vAlign w:val="center"/>
                </w:tcPr>
                <w:p w:rsidR="00F53751" w:rsidRPr="008C1BE1" w:rsidRDefault="00F53751" w:rsidP="00F53751">
                  <w:pPr>
                    <w:widowControl/>
                    <w:jc w:val="left"/>
                    <w:rPr>
                      <w:kern w:val="0"/>
                      <w:szCs w:val="21"/>
                    </w:rPr>
                  </w:pPr>
                </w:p>
              </w:tc>
              <w:tc>
                <w:tcPr>
                  <w:tcW w:w="622" w:type="pct"/>
                  <w:vAlign w:val="center"/>
                </w:tcPr>
                <w:p w:rsidR="00F53751" w:rsidRPr="008C1BE1" w:rsidRDefault="00F53751" w:rsidP="00F53751">
                  <w:pPr>
                    <w:pStyle w:val="afff2"/>
                  </w:pPr>
                  <w:r w:rsidRPr="008C1BE1">
                    <w:t>O</w:t>
                  </w:r>
                  <w:r w:rsidRPr="008C1BE1">
                    <w:rPr>
                      <w:vertAlign w:val="subscript"/>
                    </w:rPr>
                    <w:t>3</w:t>
                  </w:r>
                </w:p>
              </w:tc>
              <w:tc>
                <w:tcPr>
                  <w:tcW w:w="1065" w:type="pct"/>
                  <w:vAlign w:val="center"/>
                </w:tcPr>
                <w:p w:rsidR="00F53751" w:rsidRPr="008C1BE1" w:rsidRDefault="00F53751" w:rsidP="00F53751">
                  <w:pPr>
                    <w:pStyle w:val="afff2"/>
                  </w:pPr>
                  <w:r w:rsidRPr="008C1BE1">
                    <w:t>90</w:t>
                  </w:r>
                  <w:proofErr w:type="gramStart"/>
                  <w:r w:rsidRPr="008C1BE1">
                    <w:t>百</w:t>
                  </w:r>
                  <w:proofErr w:type="gramEnd"/>
                  <w:r w:rsidRPr="008C1BE1">
                    <w:t>分位数最大</w:t>
                  </w:r>
                  <w:r w:rsidRPr="008C1BE1">
                    <w:t>8</w:t>
                  </w:r>
                  <w:r w:rsidRPr="008C1BE1">
                    <w:t>小时平均质量浓度</w:t>
                  </w:r>
                </w:p>
              </w:tc>
              <w:tc>
                <w:tcPr>
                  <w:tcW w:w="776" w:type="pct"/>
                  <w:vAlign w:val="center"/>
                </w:tcPr>
                <w:p w:rsidR="00F53751" w:rsidRPr="008C1BE1" w:rsidRDefault="00F53751" w:rsidP="00F53751">
                  <w:pPr>
                    <w:pStyle w:val="afff2"/>
                  </w:pPr>
                  <w:r w:rsidRPr="008C1BE1">
                    <w:t>0.081</w:t>
                  </w:r>
                </w:p>
              </w:tc>
              <w:tc>
                <w:tcPr>
                  <w:tcW w:w="713" w:type="pct"/>
                  <w:vAlign w:val="center"/>
                </w:tcPr>
                <w:p w:rsidR="00F53751" w:rsidRPr="008C1BE1" w:rsidRDefault="00F53751" w:rsidP="00F53751">
                  <w:pPr>
                    <w:pStyle w:val="afff2"/>
                  </w:pPr>
                  <w:r w:rsidRPr="008C1BE1">
                    <w:t>0.16</w:t>
                  </w:r>
                </w:p>
              </w:tc>
              <w:tc>
                <w:tcPr>
                  <w:tcW w:w="670" w:type="pct"/>
                  <w:vAlign w:val="center"/>
                </w:tcPr>
                <w:p w:rsidR="00F53751" w:rsidRPr="008C1BE1" w:rsidRDefault="00F53751" w:rsidP="00F53751">
                  <w:pPr>
                    <w:pStyle w:val="afff2"/>
                  </w:pPr>
                  <w:r w:rsidRPr="008C1BE1">
                    <w:t>0</w:t>
                  </w:r>
                </w:p>
              </w:tc>
              <w:tc>
                <w:tcPr>
                  <w:tcW w:w="670" w:type="pct"/>
                  <w:vAlign w:val="center"/>
                </w:tcPr>
                <w:p w:rsidR="00F53751" w:rsidRPr="008C1BE1" w:rsidRDefault="00F53751" w:rsidP="00F53751">
                  <w:pPr>
                    <w:pStyle w:val="afff2"/>
                  </w:pPr>
                  <w:r w:rsidRPr="008C1BE1">
                    <w:t>达标</w:t>
                  </w:r>
                </w:p>
              </w:tc>
            </w:tr>
          </w:tbl>
          <w:p w:rsidR="00F53751" w:rsidRPr="008C1BE1" w:rsidRDefault="00F53751" w:rsidP="00DF0618">
            <w:pPr>
              <w:pStyle w:val="11"/>
              <w:spacing w:before="78" w:after="78"/>
            </w:pPr>
            <w:r w:rsidRPr="008C1BE1">
              <w:t>由上表可知，汨罗市</w:t>
            </w:r>
            <w:r w:rsidRPr="008C1BE1">
              <w:t>2017</w:t>
            </w:r>
            <w:r w:rsidRPr="008C1BE1">
              <w:t>年</w:t>
            </w:r>
            <w:r w:rsidRPr="008C1BE1">
              <w:t>PM</w:t>
            </w:r>
            <w:r w:rsidRPr="008C1BE1">
              <w:rPr>
                <w:vertAlign w:val="subscript"/>
              </w:rPr>
              <w:t>10</w:t>
            </w:r>
            <w:r w:rsidRPr="008C1BE1">
              <w:t>、</w:t>
            </w:r>
            <w:r w:rsidRPr="008C1BE1">
              <w:t>PM</w:t>
            </w:r>
            <w:r w:rsidRPr="008C1BE1">
              <w:rPr>
                <w:vertAlign w:val="subscript"/>
              </w:rPr>
              <w:t>2.5</w:t>
            </w:r>
            <w:r w:rsidRPr="008C1BE1">
              <w:t>均出现超标，</w:t>
            </w:r>
            <w:r w:rsidRPr="008C1BE1">
              <w:t>PM</w:t>
            </w:r>
            <w:r w:rsidRPr="008C1BE1">
              <w:rPr>
                <w:vertAlign w:val="subscript"/>
              </w:rPr>
              <w:t>10</w:t>
            </w:r>
            <w:r w:rsidRPr="008C1BE1">
              <w:t>、</w:t>
            </w:r>
            <w:r w:rsidRPr="008C1BE1">
              <w:t>PM</w:t>
            </w:r>
            <w:r w:rsidRPr="008C1BE1">
              <w:rPr>
                <w:vertAlign w:val="subscript"/>
              </w:rPr>
              <w:t>2.5</w:t>
            </w:r>
            <w:r w:rsidRPr="008C1BE1">
              <w:t>的超标倍数分别为</w:t>
            </w:r>
            <w:r w:rsidRPr="008C1BE1">
              <w:t>0.043</w:t>
            </w:r>
            <w:r w:rsidRPr="008C1BE1">
              <w:t>、</w:t>
            </w:r>
            <w:r w:rsidRPr="008C1BE1">
              <w:t>0.326</w:t>
            </w:r>
            <w:r w:rsidRPr="008C1BE1">
              <w:t>，项目所在区域为环境空气质量不达标区。</w:t>
            </w:r>
          </w:p>
          <w:p w:rsidR="00F53751" w:rsidRPr="008C1BE1" w:rsidRDefault="00F53751" w:rsidP="00F53751">
            <w:pPr>
              <w:spacing w:line="360" w:lineRule="auto"/>
              <w:ind w:firstLineChars="200" w:firstLine="480"/>
              <w:rPr>
                <w:sz w:val="24"/>
              </w:rPr>
            </w:pPr>
            <w:r w:rsidRPr="008C1BE1">
              <w:rPr>
                <w:sz w:val="24"/>
              </w:rPr>
              <w:t>根据汨罗市环境保护监测站</w:t>
            </w:r>
            <w:r w:rsidRPr="008C1BE1">
              <w:rPr>
                <w:sz w:val="24"/>
              </w:rPr>
              <w:t>2018</w:t>
            </w:r>
            <w:r w:rsidRPr="008C1BE1">
              <w:rPr>
                <w:sz w:val="24"/>
              </w:rPr>
              <w:t>年空气质量现状公报的数据，测点位置为汨罗市环保局环境空气自动监测站，数据统计如下表。</w:t>
            </w:r>
          </w:p>
          <w:p w:rsidR="00F53751" w:rsidRPr="008C1BE1" w:rsidRDefault="00F53751" w:rsidP="00F53751">
            <w:pPr>
              <w:pStyle w:val="a9"/>
              <w:adjustRightInd w:val="0"/>
              <w:snapToGrid w:val="0"/>
              <w:spacing w:after="0"/>
              <w:jc w:val="left"/>
              <w:rPr>
                <w:b/>
                <w:bCs/>
                <w:szCs w:val="21"/>
              </w:rPr>
            </w:pPr>
            <w:r w:rsidRPr="008C1BE1">
              <w:rPr>
                <w:b/>
                <w:bCs/>
              </w:rPr>
              <w:t>表</w:t>
            </w:r>
            <w:r w:rsidRPr="008C1BE1">
              <w:rPr>
                <w:rFonts w:hint="eastAsia"/>
                <w:b/>
                <w:bCs/>
              </w:rPr>
              <w:t>3</w:t>
            </w:r>
            <w:r w:rsidRPr="008C1BE1">
              <w:rPr>
                <w:b/>
                <w:bCs/>
              </w:rPr>
              <w:t xml:space="preserve">-2 </w:t>
            </w:r>
            <w:r w:rsidR="006F3342" w:rsidRPr="008C1BE1">
              <w:rPr>
                <w:rFonts w:eastAsiaTheme="minorEastAsia" w:hint="eastAsia"/>
                <w:b/>
                <w:szCs w:val="21"/>
              </w:rPr>
              <w:t xml:space="preserve">                    </w:t>
            </w:r>
            <w:r w:rsidRPr="008C1BE1">
              <w:rPr>
                <w:b/>
                <w:bCs/>
              </w:rPr>
              <w:t xml:space="preserve"> </w:t>
            </w:r>
            <w:r w:rsidRPr="008C1BE1">
              <w:rPr>
                <w:b/>
                <w:bCs/>
              </w:rPr>
              <w:t>区域空气质量现状评价表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1798"/>
              <w:gridCol w:w="1134"/>
              <w:gridCol w:w="1134"/>
              <w:gridCol w:w="1134"/>
              <w:gridCol w:w="993"/>
              <w:gridCol w:w="850"/>
              <w:gridCol w:w="851"/>
            </w:tblGrid>
            <w:tr w:rsidR="008C1BE1" w:rsidRPr="008C1BE1" w:rsidTr="00D67C31">
              <w:tc>
                <w:tcPr>
                  <w:tcW w:w="1022" w:type="dxa"/>
                  <w:tcBorders>
                    <w:top w:val="single" w:sz="12" w:space="0" w:color="auto"/>
                    <w:left w:val="single" w:sz="12" w:space="0" w:color="auto"/>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b/>
                      <w:szCs w:val="21"/>
                    </w:rPr>
                  </w:pPr>
                  <w:r w:rsidRPr="008C1BE1">
                    <w:rPr>
                      <w:b/>
                      <w:szCs w:val="21"/>
                    </w:rPr>
                    <w:t>评价因子</w:t>
                  </w:r>
                </w:p>
              </w:tc>
              <w:tc>
                <w:tcPr>
                  <w:tcW w:w="1798" w:type="dxa"/>
                  <w:tcBorders>
                    <w:top w:val="single" w:sz="12"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b/>
                      <w:szCs w:val="21"/>
                    </w:rPr>
                  </w:pPr>
                  <w:proofErr w:type="gramStart"/>
                  <w:r w:rsidRPr="008C1BE1">
                    <w:rPr>
                      <w:b/>
                      <w:szCs w:val="21"/>
                    </w:rPr>
                    <w:t>评均时段</w:t>
                  </w:r>
                  <w:proofErr w:type="gramEnd"/>
                </w:p>
              </w:tc>
              <w:tc>
                <w:tcPr>
                  <w:tcW w:w="1134" w:type="dxa"/>
                  <w:tcBorders>
                    <w:top w:val="single" w:sz="12"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b/>
                      <w:szCs w:val="21"/>
                    </w:rPr>
                  </w:pPr>
                  <w:r w:rsidRPr="008C1BE1">
                    <w:rPr>
                      <w:b/>
                      <w:szCs w:val="21"/>
                    </w:rPr>
                    <w:t>百分位</w:t>
                  </w:r>
                </w:p>
              </w:tc>
              <w:tc>
                <w:tcPr>
                  <w:tcW w:w="1134" w:type="dxa"/>
                  <w:tcBorders>
                    <w:top w:val="single" w:sz="12"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b/>
                      <w:szCs w:val="21"/>
                    </w:rPr>
                  </w:pPr>
                  <w:r w:rsidRPr="008C1BE1">
                    <w:rPr>
                      <w:b/>
                      <w:szCs w:val="21"/>
                    </w:rPr>
                    <w:t>现状浓度</w:t>
                  </w:r>
                  <w:r w:rsidRPr="008C1BE1">
                    <w:rPr>
                      <w:b/>
                      <w:szCs w:val="21"/>
                    </w:rPr>
                    <w:t>/</w:t>
                  </w:r>
                </w:p>
                <w:p w:rsidR="00F53751" w:rsidRPr="008C1BE1" w:rsidRDefault="00F53751" w:rsidP="00F53751">
                  <w:pPr>
                    <w:pStyle w:val="a9"/>
                    <w:adjustRightInd w:val="0"/>
                    <w:snapToGrid w:val="0"/>
                    <w:spacing w:after="0"/>
                    <w:jc w:val="center"/>
                    <w:rPr>
                      <w:b/>
                      <w:szCs w:val="21"/>
                    </w:rPr>
                  </w:pPr>
                  <w:r w:rsidRPr="008C1BE1">
                    <w:rPr>
                      <w:b/>
                      <w:szCs w:val="21"/>
                    </w:rPr>
                    <w:t>μg/m</w:t>
                  </w:r>
                  <w:r w:rsidRPr="008C1BE1">
                    <w:rPr>
                      <w:b/>
                      <w:szCs w:val="21"/>
                      <w:vertAlign w:val="superscript"/>
                    </w:rPr>
                    <w:t>3</w:t>
                  </w:r>
                </w:p>
              </w:tc>
              <w:tc>
                <w:tcPr>
                  <w:tcW w:w="1134" w:type="dxa"/>
                  <w:tcBorders>
                    <w:top w:val="single" w:sz="12"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b/>
                      <w:szCs w:val="21"/>
                    </w:rPr>
                  </w:pPr>
                  <w:r w:rsidRPr="008C1BE1">
                    <w:rPr>
                      <w:b/>
                      <w:szCs w:val="21"/>
                    </w:rPr>
                    <w:t>标准浓度</w:t>
                  </w:r>
                  <w:r w:rsidRPr="008C1BE1">
                    <w:rPr>
                      <w:b/>
                      <w:szCs w:val="21"/>
                    </w:rPr>
                    <w:t>/</w:t>
                  </w:r>
                </w:p>
                <w:p w:rsidR="00F53751" w:rsidRPr="008C1BE1" w:rsidRDefault="00F53751" w:rsidP="00F53751">
                  <w:pPr>
                    <w:pStyle w:val="a9"/>
                    <w:adjustRightInd w:val="0"/>
                    <w:snapToGrid w:val="0"/>
                    <w:spacing w:after="0"/>
                    <w:jc w:val="center"/>
                    <w:rPr>
                      <w:b/>
                      <w:szCs w:val="21"/>
                    </w:rPr>
                  </w:pPr>
                  <w:r w:rsidRPr="008C1BE1">
                    <w:rPr>
                      <w:b/>
                      <w:szCs w:val="21"/>
                    </w:rPr>
                    <w:t>μg/m</w:t>
                  </w:r>
                  <w:r w:rsidRPr="008C1BE1">
                    <w:rPr>
                      <w:b/>
                      <w:szCs w:val="21"/>
                      <w:vertAlign w:val="superscript"/>
                    </w:rPr>
                    <w:t>3</w:t>
                  </w:r>
                </w:p>
              </w:tc>
              <w:tc>
                <w:tcPr>
                  <w:tcW w:w="993" w:type="dxa"/>
                  <w:tcBorders>
                    <w:top w:val="single" w:sz="12"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b/>
                      <w:szCs w:val="21"/>
                    </w:rPr>
                  </w:pPr>
                  <w:r w:rsidRPr="008C1BE1">
                    <w:rPr>
                      <w:b/>
                      <w:szCs w:val="21"/>
                    </w:rPr>
                    <w:t>占标率</w:t>
                  </w:r>
                  <w:r w:rsidRPr="008C1BE1">
                    <w:rPr>
                      <w:b/>
                      <w:szCs w:val="21"/>
                    </w:rPr>
                    <w:t>/</w:t>
                  </w:r>
                  <w:r w:rsidRPr="008C1BE1">
                    <w:rPr>
                      <w:b/>
                      <w:szCs w:val="21"/>
                    </w:rPr>
                    <w:t>％</w:t>
                  </w:r>
                </w:p>
              </w:tc>
              <w:tc>
                <w:tcPr>
                  <w:tcW w:w="850" w:type="dxa"/>
                  <w:tcBorders>
                    <w:top w:val="single" w:sz="12"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b/>
                      <w:szCs w:val="21"/>
                    </w:rPr>
                  </w:pPr>
                  <w:r w:rsidRPr="008C1BE1">
                    <w:rPr>
                      <w:b/>
                      <w:szCs w:val="21"/>
                    </w:rPr>
                    <w:t>达标</w:t>
                  </w:r>
                </w:p>
                <w:p w:rsidR="00F53751" w:rsidRPr="008C1BE1" w:rsidRDefault="00F53751" w:rsidP="00F53751">
                  <w:pPr>
                    <w:pStyle w:val="a9"/>
                    <w:adjustRightInd w:val="0"/>
                    <w:snapToGrid w:val="0"/>
                    <w:spacing w:after="0"/>
                    <w:jc w:val="center"/>
                    <w:rPr>
                      <w:b/>
                      <w:szCs w:val="21"/>
                    </w:rPr>
                  </w:pPr>
                  <w:r w:rsidRPr="008C1BE1">
                    <w:rPr>
                      <w:b/>
                      <w:szCs w:val="21"/>
                    </w:rPr>
                    <w:t>情况</w:t>
                  </w:r>
                </w:p>
              </w:tc>
              <w:tc>
                <w:tcPr>
                  <w:tcW w:w="851" w:type="dxa"/>
                  <w:tcBorders>
                    <w:top w:val="single" w:sz="12"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b/>
                      <w:szCs w:val="21"/>
                    </w:rPr>
                  </w:pPr>
                  <w:r w:rsidRPr="008C1BE1">
                    <w:rPr>
                      <w:b/>
                      <w:szCs w:val="21"/>
                    </w:rPr>
                    <w:t>超标</w:t>
                  </w:r>
                </w:p>
                <w:p w:rsidR="00F53751" w:rsidRPr="008C1BE1" w:rsidRDefault="00F53751" w:rsidP="00F53751">
                  <w:pPr>
                    <w:pStyle w:val="a9"/>
                    <w:adjustRightInd w:val="0"/>
                    <w:snapToGrid w:val="0"/>
                    <w:spacing w:after="0"/>
                    <w:jc w:val="center"/>
                    <w:rPr>
                      <w:b/>
                      <w:szCs w:val="21"/>
                    </w:rPr>
                  </w:pPr>
                  <w:r w:rsidRPr="008C1BE1">
                    <w:rPr>
                      <w:b/>
                      <w:szCs w:val="21"/>
                    </w:rPr>
                    <w:t>倍数</w:t>
                  </w:r>
                </w:p>
              </w:tc>
            </w:tr>
            <w:tr w:rsidR="008C1BE1" w:rsidRPr="008C1BE1" w:rsidTr="00D67C31">
              <w:tc>
                <w:tcPr>
                  <w:tcW w:w="1022" w:type="dxa"/>
                  <w:vMerge w:val="restart"/>
                  <w:tcBorders>
                    <w:top w:val="nil"/>
                    <w:left w:val="single" w:sz="12" w:space="0" w:color="auto"/>
                    <w:bottom w:val="single" w:sz="4" w:space="0" w:color="auto"/>
                    <w:right w:val="single" w:sz="4" w:space="0" w:color="auto"/>
                  </w:tcBorders>
                  <w:vAlign w:val="center"/>
                </w:tcPr>
                <w:p w:rsidR="00F53751" w:rsidRPr="008C1BE1" w:rsidRDefault="00F53751" w:rsidP="00F53751">
                  <w:pPr>
                    <w:pStyle w:val="afff2"/>
                    <w:adjustRightInd w:val="0"/>
                    <w:snapToGrid w:val="0"/>
                  </w:pPr>
                  <w:r w:rsidRPr="008C1BE1">
                    <w:t>SO</w:t>
                  </w:r>
                  <w:r w:rsidRPr="008C1BE1">
                    <w:rPr>
                      <w:vertAlign w:val="subscript"/>
                    </w:rPr>
                    <w:t>2</w:t>
                  </w: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年平均浓度</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8</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60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13.3</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tcBorders>
                    <w:top w:val="nil"/>
                    <w:left w:val="single" w:sz="12" w:space="0" w:color="auto"/>
                    <w:bottom w:val="single" w:sz="4" w:space="0" w:color="auto"/>
                    <w:right w:val="single" w:sz="4" w:space="0" w:color="auto"/>
                  </w:tcBorders>
                  <w:vAlign w:val="center"/>
                </w:tcPr>
                <w:p w:rsidR="00F53751" w:rsidRPr="008C1BE1" w:rsidRDefault="00F53751" w:rsidP="00F53751">
                  <w:pPr>
                    <w:widowControl/>
                    <w:adjustRightInd w:val="0"/>
                    <w:snapToGrid w:val="0"/>
                    <w:jc w:val="left"/>
                    <w:rPr>
                      <w:kern w:val="0"/>
                      <w:szCs w:val="21"/>
                    </w:rPr>
                  </w:pP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百分位上日平均</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98</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14</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150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9.3</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val="restart"/>
                  <w:tcBorders>
                    <w:top w:val="nil"/>
                    <w:left w:val="single" w:sz="12" w:space="0" w:color="auto"/>
                    <w:bottom w:val="single" w:sz="4" w:space="0" w:color="auto"/>
                    <w:right w:val="single" w:sz="4" w:space="0" w:color="auto"/>
                  </w:tcBorders>
                  <w:vAlign w:val="center"/>
                </w:tcPr>
                <w:p w:rsidR="00F53751" w:rsidRPr="008C1BE1" w:rsidRDefault="00F53751" w:rsidP="00F53751">
                  <w:pPr>
                    <w:pStyle w:val="afff2"/>
                    <w:adjustRightInd w:val="0"/>
                    <w:snapToGrid w:val="0"/>
                  </w:pPr>
                  <w:r w:rsidRPr="008C1BE1">
                    <w:t>NO</w:t>
                  </w:r>
                  <w:r w:rsidRPr="008C1BE1">
                    <w:rPr>
                      <w:vertAlign w:val="subscript"/>
                    </w:rPr>
                    <w:t>2</w:t>
                  </w: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年平均浓度</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17</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40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42.5</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tcBorders>
                    <w:top w:val="nil"/>
                    <w:left w:val="single" w:sz="12" w:space="0" w:color="auto"/>
                    <w:bottom w:val="single" w:sz="4" w:space="0" w:color="auto"/>
                    <w:right w:val="single" w:sz="4" w:space="0" w:color="auto"/>
                  </w:tcBorders>
                  <w:vAlign w:val="center"/>
                </w:tcPr>
                <w:p w:rsidR="00F53751" w:rsidRPr="008C1BE1" w:rsidRDefault="00F53751" w:rsidP="00F53751">
                  <w:pPr>
                    <w:widowControl/>
                    <w:adjustRightInd w:val="0"/>
                    <w:snapToGrid w:val="0"/>
                    <w:jc w:val="left"/>
                    <w:rPr>
                      <w:kern w:val="0"/>
                      <w:szCs w:val="21"/>
                    </w:rPr>
                  </w:pP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百分位上日平均</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98</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47</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80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58.75</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val="restart"/>
                  <w:tcBorders>
                    <w:top w:val="nil"/>
                    <w:left w:val="single" w:sz="12" w:space="0" w:color="auto"/>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CO</w:t>
                  </w: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小时平均浓度</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900</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10000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9.0</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tcBorders>
                    <w:top w:val="nil"/>
                    <w:left w:val="single" w:sz="12" w:space="0" w:color="auto"/>
                    <w:bottom w:val="single" w:sz="4" w:space="0" w:color="auto"/>
                    <w:right w:val="single" w:sz="4" w:space="0" w:color="auto"/>
                  </w:tcBorders>
                  <w:vAlign w:val="center"/>
                </w:tcPr>
                <w:p w:rsidR="00F53751" w:rsidRPr="008C1BE1" w:rsidRDefault="00F53751" w:rsidP="00F53751">
                  <w:pPr>
                    <w:widowControl/>
                    <w:adjustRightInd w:val="0"/>
                    <w:snapToGrid w:val="0"/>
                    <w:jc w:val="left"/>
                    <w:rPr>
                      <w:szCs w:val="21"/>
                    </w:rPr>
                  </w:pP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百分位上日平均</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95</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900.0</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4000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22.5</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val="restart"/>
                  <w:tcBorders>
                    <w:top w:val="nil"/>
                    <w:left w:val="single" w:sz="12" w:space="0" w:color="auto"/>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臭氧</w:t>
                  </w: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小时平均浓度</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99</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200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49.5</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tcBorders>
                    <w:top w:val="nil"/>
                    <w:left w:val="single" w:sz="12" w:space="0" w:color="auto"/>
                    <w:bottom w:val="single" w:sz="4" w:space="0" w:color="auto"/>
                    <w:right w:val="single" w:sz="4" w:space="0" w:color="auto"/>
                  </w:tcBorders>
                  <w:vAlign w:val="center"/>
                </w:tcPr>
                <w:p w:rsidR="00F53751" w:rsidRPr="008C1BE1" w:rsidRDefault="00F53751" w:rsidP="00F53751">
                  <w:pPr>
                    <w:widowControl/>
                    <w:adjustRightInd w:val="0"/>
                    <w:snapToGrid w:val="0"/>
                    <w:jc w:val="left"/>
                    <w:rPr>
                      <w:szCs w:val="21"/>
                    </w:rPr>
                  </w:pP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百分位上</w:t>
                  </w:r>
                  <w:r w:rsidRPr="008C1BE1">
                    <w:rPr>
                      <w:szCs w:val="21"/>
                    </w:rPr>
                    <w:t>8h</w:t>
                  </w:r>
                  <w:r w:rsidRPr="008C1BE1">
                    <w:rPr>
                      <w:szCs w:val="21"/>
                    </w:rPr>
                    <w:t>平均</w:t>
                  </w:r>
                  <w:r w:rsidRPr="008C1BE1">
                    <w:rPr>
                      <w:szCs w:val="21"/>
                    </w:rPr>
                    <w:lastRenderedPageBreak/>
                    <w:t>质量浓度</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lastRenderedPageBreak/>
                    <w:t>90</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60</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160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37.5</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val="restart"/>
                  <w:tcBorders>
                    <w:top w:val="nil"/>
                    <w:left w:val="single" w:sz="12" w:space="0" w:color="auto"/>
                    <w:bottom w:val="single" w:sz="4" w:space="0" w:color="auto"/>
                    <w:right w:val="single" w:sz="4" w:space="0" w:color="auto"/>
                  </w:tcBorders>
                  <w:vAlign w:val="center"/>
                </w:tcPr>
                <w:p w:rsidR="00F53751" w:rsidRPr="008C1BE1" w:rsidRDefault="00F53751" w:rsidP="00F53751">
                  <w:pPr>
                    <w:pStyle w:val="afff2"/>
                    <w:adjustRightInd w:val="0"/>
                    <w:snapToGrid w:val="0"/>
                  </w:pPr>
                  <w:r w:rsidRPr="008C1BE1">
                    <w:lastRenderedPageBreak/>
                    <w:t>PM</w:t>
                  </w:r>
                  <w:r w:rsidRPr="008C1BE1">
                    <w:rPr>
                      <w:vertAlign w:val="subscript"/>
                    </w:rPr>
                    <w:t>2.5</w:t>
                  </w: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年平均浓度</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46</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35</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131.4</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不达标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0.31</w:t>
                  </w:r>
                </w:p>
              </w:tc>
            </w:tr>
            <w:tr w:rsidR="008C1BE1" w:rsidRPr="008C1BE1" w:rsidTr="00D67C31">
              <w:tc>
                <w:tcPr>
                  <w:tcW w:w="1022" w:type="dxa"/>
                  <w:vMerge/>
                  <w:tcBorders>
                    <w:top w:val="nil"/>
                    <w:left w:val="single" w:sz="12" w:space="0" w:color="auto"/>
                    <w:bottom w:val="single" w:sz="4" w:space="0" w:color="auto"/>
                    <w:right w:val="single" w:sz="4" w:space="0" w:color="auto"/>
                  </w:tcBorders>
                  <w:vAlign w:val="center"/>
                </w:tcPr>
                <w:p w:rsidR="00F53751" w:rsidRPr="008C1BE1" w:rsidRDefault="00F53751" w:rsidP="00F53751">
                  <w:pPr>
                    <w:widowControl/>
                    <w:adjustRightInd w:val="0"/>
                    <w:snapToGrid w:val="0"/>
                    <w:jc w:val="left"/>
                    <w:rPr>
                      <w:kern w:val="0"/>
                      <w:szCs w:val="21"/>
                    </w:rPr>
                  </w:pP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百分位上日平均</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95</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55</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75</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73.3</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val="restart"/>
                  <w:tcBorders>
                    <w:top w:val="nil"/>
                    <w:left w:val="single" w:sz="12" w:space="0" w:color="auto"/>
                    <w:bottom w:val="single" w:sz="4" w:space="0" w:color="auto"/>
                    <w:right w:val="single" w:sz="4" w:space="0" w:color="auto"/>
                  </w:tcBorders>
                  <w:vAlign w:val="center"/>
                </w:tcPr>
                <w:p w:rsidR="00F53751" w:rsidRPr="008C1BE1" w:rsidRDefault="00F53751" w:rsidP="00F53751">
                  <w:pPr>
                    <w:pStyle w:val="afff2"/>
                    <w:adjustRightInd w:val="0"/>
                    <w:snapToGrid w:val="0"/>
                  </w:pPr>
                  <w:r w:rsidRPr="008C1BE1">
                    <w:t>PM</w:t>
                  </w:r>
                  <w:r w:rsidRPr="008C1BE1">
                    <w:rPr>
                      <w:vertAlign w:val="subscript"/>
                    </w:rPr>
                    <w:t>10</w:t>
                  </w:r>
                </w:p>
              </w:tc>
              <w:tc>
                <w:tcPr>
                  <w:tcW w:w="1798"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年平均浓度</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65</w:t>
                  </w:r>
                </w:p>
              </w:tc>
              <w:tc>
                <w:tcPr>
                  <w:tcW w:w="1134"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70</w:t>
                  </w:r>
                </w:p>
              </w:tc>
              <w:tc>
                <w:tcPr>
                  <w:tcW w:w="993"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92.8</w:t>
                  </w:r>
                </w:p>
              </w:tc>
              <w:tc>
                <w:tcPr>
                  <w:tcW w:w="850" w:type="dxa"/>
                  <w:tcBorders>
                    <w:top w:val="single" w:sz="4" w:space="0" w:color="auto"/>
                    <w:left w:val="nil"/>
                    <w:bottom w:val="single" w:sz="4"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4"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r w:rsidR="008C1BE1" w:rsidRPr="008C1BE1" w:rsidTr="00D67C31">
              <w:tc>
                <w:tcPr>
                  <w:tcW w:w="1022" w:type="dxa"/>
                  <w:vMerge/>
                  <w:tcBorders>
                    <w:top w:val="nil"/>
                    <w:left w:val="single" w:sz="12" w:space="0" w:color="auto"/>
                    <w:bottom w:val="single" w:sz="12" w:space="0" w:color="auto"/>
                    <w:right w:val="single" w:sz="4" w:space="0" w:color="auto"/>
                  </w:tcBorders>
                  <w:vAlign w:val="center"/>
                </w:tcPr>
                <w:p w:rsidR="00F53751" w:rsidRPr="008C1BE1" w:rsidRDefault="00F53751" w:rsidP="00F53751">
                  <w:pPr>
                    <w:widowControl/>
                    <w:adjustRightInd w:val="0"/>
                    <w:snapToGrid w:val="0"/>
                    <w:jc w:val="left"/>
                    <w:rPr>
                      <w:kern w:val="0"/>
                      <w:szCs w:val="21"/>
                    </w:rPr>
                  </w:pPr>
                </w:p>
              </w:tc>
              <w:tc>
                <w:tcPr>
                  <w:tcW w:w="1798" w:type="dxa"/>
                  <w:tcBorders>
                    <w:top w:val="single" w:sz="4" w:space="0" w:color="auto"/>
                    <w:left w:val="nil"/>
                    <w:bottom w:val="single" w:sz="12"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百分位上日平均</w:t>
                  </w:r>
                </w:p>
              </w:tc>
              <w:tc>
                <w:tcPr>
                  <w:tcW w:w="1134" w:type="dxa"/>
                  <w:tcBorders>
                    <w:top w:val="single" w:sz="4" w:space="0" w:color="auto"/>
                    <w:left w:val="nil"/>
                    <w:bottom w:val="single" w:sz="12"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95</w:t>
                  </w:r>
                </w:p>
              </w:tc>
              <w:tc>
                <w:tcPr>
                  <w:tcW w:w="1134" w:type="dxa"/>
                  <w:tcBorders>
                    <w:top w:val="single" w:sz="4" w:space="0" w:color="auto"/>
                    <w:left w:val="nil"/>
                    <w:bottom w:val="single" w:sz="12"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67</w:t>
                  </w:r>
                </w:p>
              </w:tc>
              <w:tc>
                <w:tcPr>
                  <w:tcW w:w="1134" w:type="dxa"/>
                  <w:tcBorders>
                    <w:top w:val="single" w:sz="4" w:space="0" w:color="auto"/>
                    <w:left w:val="nil"/>
                    <w:bottom w:val="single" w:sz="12"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150</w:t>
                  </w:r>
                </w:p>
              </w:tc>
              <w:tc>
                <w:tcPr>
                  <w:tcW w:w="993" w:type="dxa"/>
                  <w:tcBorders>
                    <w:top w:val="single" w:sz="4" w:space="0" w:color="auto"/>
                    <w:left w:val="nil"/>
                    <w:bottom w:val="single" w:sz="12"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44.7</w:t>
                  </w:r>
                </w:p>
              </w:tc>
              <w:tc>
                <w:tcPr>
                  <w:tcW w:w="850" w:type="dxa"/>
                  <w:tcBorders>
                    <w:top w:val="single" w:sz="4" w:space="0" w:color="auto"/>
                    <w:left w:val="nil"/>
                    <w:bottom w:val="single" w:sz="12" w:space="0" w:color="auto"/>
                    <w:right w:val="single" w:sz="4"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达标</w:t>
                  </w:r>
                </w:p>
              </w:tc>
              <w:tc>
                <w:tcPr>
                  <w:tcW w:w="851" w:type="dxa"/>
                  <w:tcBorders>
                    <w:top w:val="single" w:sz="4" w:space="0" w:color="auto"/>
                    <w:left w:val="nil"/>
                    <w:bottom w:val="single" w:sz="12" w:space="0" w:color="auto"/>
                    <w:right w:val="single" w:sz="12" w:space="0" w:color="auto"/>
                  </w:tcBorders>
                  <w:vAlign w:val="center"/>
                </w:tcPr>
                <w:p w:rsidR="00F53751" w:rsidRPr="008C1BE1" w:rsidRDefault="00F53751" w:rsidP="00F53751">
                  <w:pPr>
                    <w:pStyle w:val="a9"/>
                    <w:adjustRightInd w:val="0"/>
                    <w:snapToGrid w:val="0"/>
                    <w:spacing w:after="0"/>
                    <w:jc w:val="center"/>
                    <w:rPr>
                      <w:szCs w:val="21"/>
                    </w:rPr>
                  </w:pPr>
                  <w:r w:rsidRPr="008C1BE1">
                    <w:rPr>
                      <w:szCs w:val="21"/>
                    </w:rPr>
                    <w:t>-</w:t>
                  </w:r>
                </w:p>
              </w:tc>
            </w:tr>
          </w:tbl>
          <w:p w:rsidR="00F53751" w:rsidRPr="008C1BE1" w:rsidRDefault="00F53751" w:rsidP="00F53751">
            <w:pPr>
              <w:pStyle w:val="a9"/>
              <w:spacing w:after="0" w:line="360" w:lineRule="auto"/>
              <w:ind w:firstLineChars="200" w:firstLine="480"/>
              <w:rPr>
                <w:sz w:val="24"/>
              </w:rPr>
            </w:pPr>
            <w:r w:rsidRPr="008C1BE1">
              <w:rPr>
                <w:sz w:val="24"/>
              </w:rPr>
              <w:t>根据岳阳市生态环境局汨罗分局公开发布的</w:t>
            </w:r>
            <w:r w:rsidRPr="008C1BE1">
              <w:rPr>
                <w:sz w:val="24"/>
              </w:rPr>
              <w:t>2018</w:t>
            </w:r>
            <w:r w:rsidRPr="008C1BE1">
              <w:rPr>
                <w:sz w:val="24"/>
              </w:rPr>
              <w:t>年环境质量公报中的结论，汨罗市环保局环境空气自动监测站的可吸入颗粒物（</w:t>
            </w:r>
            <w:r w:rsidRPr="008C1BE1">
              <w:rPr>
                <w:sz w:val="24"/>
              </w:rPr>
              <w:t>PM</w:t>
            </w:r>
            <w:r w:rsidRPr="008C1BE1">
              <w:rPr>
                <w:sz w:val="24"/>
                <w:vertAlign w:val="subscript"/>
              </w:rPr>
              <w:t>2.5</w:t>
            </w:r>
            <w:r w:rsidRPr="008C1BE1">
              <w:rPr>
                <w:sz w:val="24"/>
              </w:rPr>
              <w:t>）的年平均值超过《环境空气质量》（</w:t>
            </w:r>
            <w:r w:rsidRPr="008C1BE1">
              <w:rPr>
                <w:sz w:val="24"/>
              </w:rPr>
              <w:t>GB 3095-2012</w:t>
            </w:r>
            <w:r w:rsidRPr="008C1BE1">
              <w:rPr>
                <w:sz w:val="24"/>
              </w:rPr>
              <w:t>）中二级标准，超标倍数为</w:t>
            </w:r>
            <w:r w:rsidRPr="008C1BE1">
              <w:rPr>
                <w:sz w:val="24"/>
              </w:rPr>
              <w:t>0.31</w:t>
            </w:r>
            <w:r w:rsidRPr="008C1BE1">
              <w:rPr>
                <w:sz w:val="24"/>
              </w:rPr>
              <w:t>倍，本项目所在区域</w:t>
            </w:r>
            <w:r w:rsidRPr="008C1BE1">
              <w:rPr>
                <w:sz w:val="24"/>
              </w:rPr>
              <w:t>2018</w:t>
            </w:r>
            <w:r w:rsidRPr="008C1BE1">
              <w:rPr>
                <w:sz w:val="24"/>
              </w:rPr>
              <w:t>年环境空气质量为不达标区域。</w:t>
            </w:r>
          </w:p>
          <w:p w:rsidR="005455A7" w:rsidRPr="008C1BE1" w:rsidRDefault="00F53751" w:rsidP="005455A7">
            <w:pPr>
              <w:adjustRightInd w:val="0"/>
              <w:snapToGrid w:val="0"/>
              <w:spacing w:line="360" w:lineRule="auto"/>
              <w:ind w:firstLineChars="200" w:firstLine="480"/>
              <w:rPr>
                <w:sz w:val="24"/>
                <w:u w:val="single"/>
              </w:rPr>
            </w:pPr>
            <w:r w:rsidRPr="008C1BE1">
              <w:rPr>
                <w:sz w:val="24"/>
                <w:u w:val="single"/>
              </w:rPr>
              <w:t>根据《岳阳市生态环境局汨罗分局关于下达汨罗市</w:t>
            </w:r>
            <w:r w:rsidRPr="008C1BE1">
              <w:rPr>
                <w:sz w:val="24"/>
                <w:u w:val="single"/>
              </w:rPr>
              <w:t xml:space="preserve"> 2018 </w:t>
            </w:r>
            <w:r w:rsidRPr="008C1BE1">
              <w:rPr>
                <w:sz w:val="24"/>
                <w:u w:val="single"/>
              </w:rPr>
              <w:t>年</w:t>
            </w:r>
            <w:r w:rsidRPr="008C1BE1">
              <w:rPr>
                <w:sz w:val="24"/>
                <w:u w:val="single"/>
              </w:rPr>
              <w:t>“</w:t>
            </w:r>
            <w:r w:rsidRPr="008C1BE1">
              <w:rPr>
                <w:sz w:val="24"/>
                <w:u w:val="single"/>
              </w:rPr>
              <w:t>蓝天保卫战</w:t>
            </w:r>
            <w:r w:rsidRPr="008C1BE1">
              <w:rPr>
                <w:sz w:val="24"/>
                <w:u w:val="single"/>
              </w:rPr>
              <w:t>”</w:t>
            </w:r>
            <w:r w:rsidRPr="008C1BE1">
              <w:rPr>
                <w:sz w:val="24"/>
                <w:u w:val="single"/>
              </w:rPr>
              <w:t>重点减排项目的通知》和汨罗市人民政府通过《汨罗市污染防治攻坚战三年行动计划（</w:t>
            </w:r>
            <w:r w:rsidRPr="008C1BE1">
              <w:rPr>
                <w:sz w:val="24"/>
                <w:u w:val="single"/>
              </w:rPr>
              <w:t>2018-2020</w:t>
            </w:r>
            <w:r w:rsidRPr="008C1BE1">
              <w:rPr>
                <w:sz w:val="24"/>
                <w:u w:val="single"/>
              </w:rPr>
              <w:t>）》方案的实施，</w:t>
            </w:r>
            <w:r w:rsidR="005455A7" w:rsidRPr="008C1BE1">
              <w:rPr>
                <w:sz w:val="24"/>
                <w:u w:val="single"/>
              </w:rPr>
              <w:t>汨罗市在</w:t>
            </w:r>
            <w:r w:rsidRPr="008C1BE1">
              <w:rPr>
                <w:sz w:val="24"/>
                <w:u w:val="single"/>
              </w:rPr>
              <w:t>采取产业和能源结构调整措施、推进</w:t>
            </w:r>
            <w:r w:rsidRPr="008C1BE1">
              <w:rPr>
                <w:sz w:val="24"/>
                <w:u w:val="single"/>
              </w:rPr>
              <w:t>“</w:t>
            </w:r>
            <w:r w:rsidRPr="008C1BE1">
              <w:rPr>
                <w:sz w:val="24"/>
                <w:u w:val="single"/>
              </w:rPr>
              <w:t>散乱污</w:t>
            </w:r>
            <w:r w:rsidRPr="008C1BE1">
              <w:rPr>
                <w:sz w:val="24"/>
                <w:u w:val="single"/>
              </w:rPr>
              <w:t>”</w:t>
            </w:r>
            <w:r w:rsidRPr="008C1BE1">
              <w:rPr>
                <w:sz w:val="24"/>
                <w:u w:val="single"/>
              </w:rPr>
              <w:t>企业整治、大气污染治理等一系列措施后，</w:t>
            </w:r>
            <w:r w:rsidR="005455A7" w:rsidRPr="008C1BE1">
              <w:rPr>
                <w:sz w:val="24"/>
                <w:u w:val="single"/>
              </w:rPr>
              <w:t>汨罗市环境空气质量正持续向好改善</w:t>
            </w:r>
            <w:r w:rsidR="005455A7" w:rsidRPr="008C1BE1">
              <w:rPr>
                <w:rFonts w:hint="eastAsia"/>
                <w:sz w:val="24"/>
                <w:u w:val="single"/>
              </w:rPr>
              <w:t>。</w:t>
            </w:r>
          </w:p>
          <w:p w:rsidR="0074179B" w:rsidRPr="008C1BE1" w:rsidRDefault="0074179B" w:rsidP="005455A7">
            <w:pPr>
              <w:adjustRightInd w:val="0"/>
              <w:snapToGrid w:val="0"/>
              <w:spacing w:line="360" w:lineRule="auto"/>
              <w:ind w:firstLineChars="200" w:firstLine="480"/>
              <w:rPr>
                <w:sz w:val="24"/>
              </w:rPr>
            </w:pPr>
            <w:r w:rsidRPr="008C1BE1">
              <w:rPr>
                <w:rFonts w:hint="eastAsia"/>
                <w:kern w:val="28"/>
                <w:sz w:val="24"/>
                <w:szCs w:val="22"/>
              </w:rPr>
              <w:t>（</w:t>
            </w:r>
            <w:r w:rsidRPr="008C1BE1">
              <w:rPr>
                <w:rFonts w:hint="eastAsia"/>
                <w:kern w:val="28"/>
                <w:sz w:val="24"/>
                <w:szCs w:val="22"/>
              </w:rPr>
              <w:t>2</w:t>
            </w:r>
            <w:r w:rsidRPr="008C1BE1">
              <w:rPr>
                <w:rFonts w:hint="eastAsia"/>
                <w:kern w:val="28"/>
                <w:sz w:val="24"/>
                <w:szCs w:val="22"/>
              </w:rPr>
              <w:t>）其它特征污染物补充监测</w:t>
            </w:r>
          </w:p>
          <w:p w:rsidR="0074179B" w:rsidRPr="008C1BE1" w:rsidRDefault="0074179B" w:rsidP="005455A7">
            <w:pPr>
              <w:pStyle w:val="12"/>
              <w:spacing w:line="360" w:lineRule="auto"/>
              <w:ind w:firstLine="480"/>
            </w:pPr>
            <w:r w:rsidRPr="008C1BE1">
              <w:rPr>
                <w:rFonts w:hint="eastAsia"/>
              </w:rPr>
              <w:t>为进一步了解项目区域目前的环境空气质量现状，</w:t>
            </w:r>
            <w:proofErr w:type="gramStart"/>
            <w:r w:rsidRPr="008C1BE1">
              <w:rPr>
                <w:rFonts w:hint="eastAsia"/>
              </w:rPr>
              <w:t>本环评</w:t>
            </w:r>
            <w:proofErr w:type="gramEnd"/>
            <w:r w:rsidRPr="008C1BE1">
              <w:rPr>
                <w:rFonts w:hint="eastAsia"/>
              </w:rPr>
              <w:t>收集了《湖南润德高分子材料有限公司年生产</w:t>
            </w:r>
            <w:r w:rsidRPr="008C1BE1">
              <w:rPr>
                <w:rFonts w:hint="eastAsia"/>
              </w:rPr>
              <w:t>8</w:t>
            </w:r>
            <w:r w:rsidRPr="008C1BE1">
              <w:rPr>
                <w:rFonts w:hint="eastAsia"/>
              </w:rPr>
              <w:t>万件水上应急救援及娱乐器材建设项目环境影响报告书》中湖南佳蓝检测技术有限公司</w:t>
            </w:r>
            <w:r w:rsidRPr="008C1BE1">
              <w:rPr>
                <w:rFonts w:hint="eastAsia"/>
              </w:rPr>
              <w:t>2019</w:t>
            </w:r>
            <w:r w:rsidRPr="008C1BE1">
              <w:rPr>
                <w:rFonts w:hint="eastAsia"/>
              </w:rPr>
              <w:t>年</w:t>
            </w:r>
            <w:r w:rsidRPr="008C1BE1">
              <w:rPr>
                <w:rFonts w:hint="eastAsia"/>
              </w:rPr>
              <w:t>4</w:t>
            </w:r>
            <w:r w:rsidRPr="008C1BE1">
              <w:rPr>
                <w:rFonts w:hint="eastAsia"/>
              </w:rPr>
              <w:t>月</w:t>
            </w:r>
            <w:r w:rsidRPr="008C1BE1">
              <w:rPr>
                <w:rFonts w:hint="eastAsia"/>
              </w:rPr>
              <w:t>14</w:t>
            </w:r>
            <w:r w:rsidRPr="008C1BE1">
              <w:rPr>
                <w:rFonts w:hint="eastAsia"/>
              </w:rPr>
              <w:t>日</w:t>
            </w:r>
            <w:r w:rsidRPr="008C1BE1">
              <w:rPr>
                <w:rFonts w:hint="eastAsia"/>
              </w:rPr>
              <w:t>~20</w:t>
            </w:r>
            <w:r w:rsidRPr="008C1BE1">
              <w:rPr>
                <w:rFonts w:hint="eastAsia"/>
              </w:rPr>
              <w:t>日对项目周边进行的非甲烷总烃现状监测。</w:t>
            </w:r>
          </w:p>
          <w:p w:rsidR="0074179B" w:rsidRPr="008C1BE1" w:rsidRDefault="0074179B" w:rsidP="0074179B">
            <w:pPr>
              <w:pStyle w:val="12"/>
              <w:ind w:firstLine="480"/>
            </w:pPr>
            <w:r w:rsidRPr="008C1BE1">
              <w:rPr>
                <w:rFonts w:hint="eastAsia"/>
              </w:rPr>
              <w:t>监测点位：</w:t>
            </w:r>
          </w:p>
          <w:p w:rsidR="0074179B" w:rsidRPr="008C1BE1" w:rsidRDefault="0074179B" w:rsidP="00B22787">
            <w:pPr>
              <w:tabs>
                <w:tab w:val="left" w:pos="3140"/>
              </w:tabs>
              <w:ind w:right="1653"/>
              <w:jc w:val="left"/>
              <w:rPr>
                <w:rFonts w:eastAsiaTheme="minorEastAsia"/>
                <w:b/>
                <w:bCs/>
                <w:kern w:val="0"/>
              </w:rPr>
            </w:pPr>
            <w:r w:rsidRPr="008C1BE1">
              <w:rPr>
                <w:rFonts w:eastAsiaTheme="minorEastAsia" w:hint="eastAsia"/>
                <w:b/>
                <w:bCs/>
                <w:kern w:val="0"/>
              </w:rPr>
              <w:t>表</w:t>
            </w:r>
            <w:r w:rsidRPr="008C1BE1">
              <w:rPr>
                <w:rFonts w:eastAsiaTheme="minorEastAsia" w:hint="eastAsia"/>
                <w:b/>
                <w:bCs/>
                <w:kern w:val="0"/>
              </w:rPr>
              <w:t>3-</w:t>
            </w:r>
            <w:r w:rsidR="00B22787" w:rsidRPr="008C1BE1">
              <w:rPr>
                <w:rFonts w:eastAsiaTheme="minorEastAsia" w:hint="eastAsia"/>
                <w:b/>
                <w:bCs/>
                <w:kern w:val="0"/>
              </w:rPr>
              <w:t>3</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hint="eastAsia"/>
                <w:b/>
                <w:bCs/>
                <w:kern w:val="0"/>
              </w:rPr>
              <w:t>其他污染物补充监测点位基本信息</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2"/>
              <w:gridCol w:w="2644"/>
              <w:gridCol w:w="992"/>
              <w:gridCol w:w="850"/>
              <w:gridCol w:w="851"/>
              <w:gridCol w:w="850"/>
              <w:gridCol w:w="993"/>
              <w:gridCol w:w="1191"/>
            </w:tblGrid>
            <w:tr w:rsidR="008C1BE1" w:rsidRPr="008C1BE1" w:rsidTr="00D67C31">
              <w:trPr>
                <w:jc w:val="center"/>
              </w:trPr>
              <w:tc>
                <w:tcPr>
                  <w:tcW w:w="602" w:type="dxa"/>
                  <w:vMerge w:val="restart"/>
                  <w:vAlign w:val="center"/>
                </w:tcPr>
                <w:p w:rsidR="0074179B" w:rsidRPr="008C1BE1" w:rsidRDefault="0074179B" w:rsidP="00EF6979">
                  <w:pPr>
                    <w:jc w:val="center"/>
                    <w:rPr>
                      <w:b/>
                      <w:szCs w:val="21"/>
                    </w:rPr>
                  </w:pPr>
                  <w:r w:rsidRPr="008C1BE1">
                    <w:rPr>
                      <w:b/>
                      <w:szCs w:val="21"/>
                    </w:rPr>
                    <w:t>序号</w:t>
                  </w:r>
                </w:p>
              </w:tc>
              <w:tc>
                <w:tcPr>
                  <w:tcW w:w="2644" w:type="dxa"/>
                  <w:vMerge w:val="restart"/>
                  <w:vAlign w:val="center"/>
                </w:tcPr>
                <w:p w:rsidR="0074179B" w:rsidRPr="008C1BE1" w:rsidRDefault="0074179B" w:rsidP="00EF6979">
                  <w:pPr>
                    <w:jc w:val="center"/>
                    <w:rPr>
                      <w:b/>
                      <w:szCs w:val="21"/>
                    </w:rPr>
                  </w:pPr>
                  <w:r w:rsidRPr="008C1BE1">
                    <w:rPr>
                      <w:b/>
                      <w:szCs w:val="21"/>
                    </w:rPr>
                    <w:t>监测点名称</w:t>
                  </w:r>
                </w:p>
              </w:tc>
              <w:tc>
                <w:tcPr>
                  <w:tcW w:w="1842" w:type="dxa"/>
                  <w:gridSpan w:val="2"/>
                  <w:vAlign w:val="center"/>
                </w:tcPr>
                <w:p w:rsidR="0074179B" w:rsidRPr="008C1BE1" w:rsidRDefault="0074179B" w:rsidP="00EF6979">
                  <w:pPr>
                    <w:jc w:val="center"/>
                    <w:rPr>
                      <w:b/>
                      <w:szCs w:val="21"/>
                    </w:rPr>
                  </w:pPr>
                  <w:r w:rsidRPr="008C1BE1">
                    <w:rPr>
                      <w:b/>
                      <w:szCs w:val="21"/>
                    </w:rPr>
                    <w:t>监测点坐标</w:t>
                  </w:r>
                  <w:r w:rsidRPr="008C1BE1">
                    <w:rPr>
                      <w:b/>
                      <w:szCs w:val="21"/>
                    </w:rPr>
                    <w:t>/m</w:t>
                  </w:r>
                </w:p>
              </w:tc>
              <w:tc>
                <w:tcPr>
                  <w:tcW w:w="851" w:type="dxa"/>
                  <w:vMerge w:val="restart"/>
                  <w:vAlign w:val="center"/>
                </w:tcPr>
                <w:p w:rsidR="0074179B" w:rsidRPr="008C1BE1" w:rsidRDefault="0074179B" w:rsidP="00EF6979">
                  <w:pPr>
                    <w:jc w:val="center"/>
                    <w:rPr>
                      <w:b/>
                      <w:szCs w:val="21"/>
                    </w:rPr>
                  </w:pPr>
                  <w:r w:rsidRPr="008C1BE1">
                    <w:rPr>
                      <w:b/>
                      <w:szCs w:val="21"/>
                    </w:rPr>
                    <w:t>监测因子</w:t>
                  </w:r>
                </w:p>
              </w:tc>
              <w:tc>
                <w:tcPr>
                  <w:tcW w:w="850" w:type="dxa"/>
                  <w:vMerge w:val="restart"/>
                  <w:vAlign w:val="center"/>
                </w:tcPr>
                <w:p w:rsidR="0074179B" w:rsidRPr="008C1BE1" w:rsidRDefault="0074179B" w:rsidP="00EF6979">
                  <w:pPr>
                    <w:jc w:val="center"/>
                    <w:rPr>
                      <w:b/>
                      <w:szCs w:val="21"/>
                    </w:rPr>
                  </w:pPr>
                  <w:r w:rsidRPr="008C1BE1">
                    <w:rPr>
                      <w:b/>
                      <w:szCs w:val="21"/>
                    </w:rPr>
                    <w:t>监测时段</w:t>
                  </w:r>
                </w:p>
              </w:tc>
              <w:tc>
                <w:tcPr>
                  <w:tcW w:w="993" w:type="dxa"/>
                  <w:vMerge w:val="restart"/>
                  <w:vAlign w:val="center"/>
                </w:tcPr>
                <w:p w:rsidR="0074179B" w:rsidRPr="008C1BE1" w:rsidRDefault="0074179B" w:rsidP="00EF6979">
                  <w:pPr>
                    <w:jc w:val="center"/>
                    <w:rPr>
                      <w:b/>
                      <w:szCs w:val="21"/>
                    </w:rPr>
                  </w:pPr>
                  <w:r w:rsidRPr="008C1BE1">
                    <w:rPr>
                      <w:b/>
                      <w:szCs w:val="21"/>
                    </w:rPr>
                    <w:t>相对厂址方位</w:t>
                  </w:r>
                </w:p>
              </w:tc>
              <w:tc>
                <w:tcPr>
                  <w:tcW w:w="1191" w:type="dxa"/>
                  <w:vMerge w:val="restart"/>
                  <w:vAlign w:val="center"/>
                </w:tcPr>
                <w:p w:rsidR="0074179B" w:rsidRPr="008C1BE1" w:rsidRDefault="0074179B" w:rsidP="00EF6979">
                  <w:pPr>
                    <w:jc w:val="center"/>
                    <w:rPr>
                      <w:b/>
                      <w:szCs w:val="21"/>
                    </w:rPr>
                  </w:pPr>
                  <w:r w:rsidRPr="008C1BE1">
                    <w:rPr>
                      <w:b/>
                      <w:szCs w:val="21"/>
                    </w:rPr>
                    <w:t>相对厂界距离</w:t>
                  </w:r>
                  <w:r w:rsidRPr="008C1BE1">
                    <w:rPr>
                      <w:b/>
                      <w:szCs w:val="21"/>
                    </w:rPr>
                    <w:t>/m</w:t>
                  </w:r>
                </w:p>
              </w:tc>
            </w:tr>
            <w:tr w:rsidR="008C1BE1" w:rsidRPr="008C1BE1" w:rsidTr="00D67C31">
              <w:trPr>
                <w:jc w:val="center"/>
              </w:trPr>
              <w:tc>
                <w:tcPr>
                  <w:tcW w:w="602" w:type="dxa"/>
                  <w:vMerge/>
                  <w:vAlign w:val="center"/>
                </w:tcPr>
                <w:p w:rsidR="0074179B" w:rsidRPr="008C1BE1" w:rsidRDefault="0074179B" w:rsidP="00EF6979">
                  <w:pPr>
                    <w:jc w:val="center"/>
                    <w:rPr>
                      <w:szCs w:val="21"/>
                    </w:rPr>
                  </w:pPr>
                </w:p>
              </w:tc>
              <w:tc>
                <w:tcPr>
                  <w:tcW w:w="2644" w:type="dxa"/>
                  <w:vMerge/>
                  <w:vAlign w:val="center"/>
                </w:tcPr>
                <w:p w:rsidR="0074179B" w:rsidRPr="008C1BE1" w:rsidRDefault="0074179B" w:rsidP="00EF6979">
                  <w:pPr>
                    <w:jc w:val="center"/>
                    <w:rPr>
                      <w:szCs w:val="21"/>
                    </w:rPr>
                  </w:pPr>
                </w:p>
              </w:tc>
              <w:tc>
                <w:tcPr>
                  <w:tcW w:w="992" w:type="dxa"/>
                  <w:vAlign w:val="center"/>
                </w:tcPr>
                <w:p w:rsidR="0074179B" w:rsidRPr="008C1BE1" w:rsidRDefault="0074179B" w:rsidP="00EF6979">
                  <w:pPr>
                    <w:jc w:val="center"/>
                    <w:rPr>
                      <w:b/>
                      <w:szCs w:val="21"/>
                    </w:rPr>
                  </w:pPr>
                  <w:r w:rsidRPr="008C1BE1">
                    <w:rPr>
                      <w:b/>
                      <w:szCs w:val="21"/>
                    </w:rPr>
                    <w:t>X</w:t>
                  </w:r>
                </w:p>
              </w:tc>
              <w:tc>
                <w:tcPr>
                  <w:tcW w:w="850" w:type="dxa"/>
                  <w:vAlign w:val="center"/>
                </w:tcPr>
                <w:p w:rsidR="0074179B" w:rsidRPr="008C1BE1" w:rsidRDefault="0074179B" w:rsidP="00EF6979">
                  <w:pPr>
                    <w:jc w:val="center"/>
                    <w:rPr>
                      <w:b/>
                      <w:szCs w:val="21"/>
                    </w:rPr>
                  </w:pPr>
                  <w:r w:rsidRPr="008C1BE1">
                    <w:rPr>
                      <w:b/>
                      <w:szCs w:val="21"/>
                    </w:rPr>
                    <w:t>Y</w:t>
                  </w:r>
                </w:p>
              </w:tc>
              <w:tc>
                <w:tcPr>
                  <w:tcW w:w="851" w:type="dxa"/>
                  <w:vMerge/>
                  <w:vAlign w:val="center"/>
                </w:tcPr>
                <w:p w:rsidR="0074179B" w:rsidRPr="008C1BE1" w:rsidRDefault="0074179B" w:rsidP="00EF6979">
                  <w:pPr>
                    <w:jc w:val="center"/>
                    <w:rPr>
                      <w:szCs w:val="21"/>
                    </w:rPr>
                  </w:pPr>
                </w:p>
              </w:tc>
              <w:tc>
                <w:tcPr>
                  <w:tcW w:w="850" w:type="dxa"/>
                  <w:vMerge/>
                  <w:vAlign w:val="center"/>
                </w:tcPr>
                <w:p w:rsidR="0074179B" w:rsidRPr="008C1BE1" w:rsidRDefault="0074179B" w:rsidP="00EF6979">
                  <w:pPr>
                    <w:jc w:val="center"/>
                    <w:rPr>
                      <w:szCs w:val="21"/>
                    </w:rPr>
                  </w:pPr>
                </w:p>
              </w:tc>
              <w:tc>
                <w:tcPr>
                  <w:tcW w:w="993" w:type="dxa"/>
                  <w:vMerge/>
                  <w:vAlign w:val="center"/>
                </w:tcPr>
                <w:p w:rsidR="0074179B" w:rsidRPr="008C1BE1" w:rsidRDefault="0074179B" w:rsidP="00EF6979">
                  <w:pPr>
                    <w:jc w:val="center"/>
                    <w:rPr>
                      <w:szCs w:val="21"/>
                    </w:rPr>
                  </w:pPr>
                </w:p>
              </w:tc>
              <w:tc>
                <w:tcPr>
                  <w:tcW w:w="1191" w:type="dxa"/>
                  <w:vMerge/>
                  <w:vAlign w:val="center"/>
                </w:tcPr>
                <w:p w:rsidR="0074179B" w:rsidRPr="008C1BE1" w:rsidRDefault="0074179B" w:rsidP="00EF6979">
                  <w:pPr>
                    <w:jc w:val="center"/>
                    <w:rPr>
                      <w:szCs w:val="21"/>
                    </w:rPr>
                  </w:pPr>
                </w:p>
              </w:tc>
            </w:tr>
            <w:tr w:rsidR="008C1BE1" w:rsidRPr="008C1BE1" w:rsidTr="00D67C31">
              <w:trPr>
                <w:jc w:val="center"/>
              </w:trPr>
              <w:tc>
                <w:tcPr>
                  <w:tcW w:w="602" w:type="dxa"/>
                  <w:vAlign w:val="center"/>
                </w:tcPr>
                <w:p w:rsidR="0074179B" w:rsidRPr="008C1BE1" w:rsidRDefault="0074179B" w:rsidP="00EF6979">
                  <w:pPr>
                    <w:jc w:val="center"/>
                    <w:rPr>
                      <w:szCs w:val="21"/>
                    </w:rPr>
                  </w:pPr>
                  <w:r w:rsidRPr="008C1BE1">
                    <w:rPr>
                      <w:szCs w:val="21"/>
                    </w:rPr>
                    <w:t>G1</w:t>
                  </w:r>
                </w:p>
              </w:tc>
              <w:tc>
                <w:tcPr>
                  <w:tcW w:w="2644" w:type="dxa"/>
                  <w:vAlign w:val="center"/>
                </w:tcPr>
                <w:p w:rsidR="0074179B" w:rsidRPr="008C1BE1" w:rsidRDefault="0074179B" w:rsidP="00EF6979">
                  <w:pPr>
                    <w:jc w:val="center"/>
                    <w:rPr>
                      <w:szCs w:val="21"/>
                    </w:rPr>
                  </w:pPr>
                  <w:r w:rsidRPr="008C1BE1">
                    <w:rPr>
                      <w:szCs w:val="21"/>
                    </w:rPr>
                    <w:t>项目所在地</w:t>
                  </w:r>
                </w:p>
              </w:tc>
              <w:tc>
                <w:tcPr>
                  <w:tcW w:w="992" w:type="dxa"/>
                  <w:vAlign w:val="center"/>
                </w:tcPr>
                <w:p w:rsidR="0074179B" w:rsidRPr="008C1BE1" w:rsidRDefault="0074179B" w:rsidP="00EF6979">
                  <w:pPr>
                    <w:jc w:val="center"/>
                    <w:rPr>
                      <w:szCs w:val="21"/>
                    </w:rPr>
                  </w:pPr>
                  <w:r w:rsidRPr="008C1BE1">
                    <w:rPr>
                      <w:szCs w:val="21"/>
                    </w:rPr>
                    <w:t>0</w:t>
                  </w:r>
                </w:p>
              </w:tc>
              <w:tc>
                <w:tcPr>
                  <w:tcW w:w="850" w:type="dxa"/>
                  <w:vAlign w:val="center"/>
                </w:tcPr>
                <w:p w:rsidR="0074179B" w:rsidRPr="008C1BE1" w:rsidRDefault="0074179B" w:rsidP="00EF6979">
                  <w:pPr>
                    <w:jc w:val="center"/>
                    <w:rPr>
                      <w:szCs w:val="21"/>
                    </w:rPr>
                  </w:pPr>
                  <w:r w:rsidRPr="008C1BE1">
                    <w:rPr>
                      <w:szCs w:val="21"/>
                    </w:rPr>
                    <w:t>0</w:t>
                  </w:r>
                </w:p>
              </w:tc>
              <w:tc>
                <w:tcPr>
                  <w:tcW w:w="851" w:type="dxa"/>
                  <w:vMerge w:val="restart"/>
                  <w:vAlign w:val="center"/>
                </w:tcPr>
                <w:p w:rsidR="0074179B" w:rsidRPr="008C1BE1" w:rsidRDefault="0074179B" w:rsidP="003552CF">
                  <w:pPr>
                    <w:jc w:val="center"/>
                    <w:rPr>
                      <w:szCs w:val="21"/>
                    </w:rPr>
                  </w:pPr>
                  <w:r w:rsidRPr="008C1BE1">
                    <w:rPr>
                      <w:szCs w:val="21"/>
                    </w:rPr>
                    <w:t>非甲烷总烃</w:t>
                  </w:r>
                </w:p>
              </w:tc>
              <w:tc>
                <w:tcPr>
                  <w:tcW w:w="850" w:type="dxa"/>
                  <w:vMerge w:val="restart"/>
                  <w:vAlign w:val="center"/>
                </w:tcPr>
                <w:p w:rsidR="0074179B" w:rsidRPr="008C1BE1" w:rsidRDefault="0074179B" w:rsidP="00EF6979">
                  <w:pPr>
                    <w:jc w:val="center"/>
                    <w:rPr>
                      <w:szCs w:val="21"/>
                    </w:rPr>
                  </w:pPr>
                  <w:r w:rsidRPr="008C1BE1">
                    <w:rPr>
                      <w:szCs w:val="21"/>
                    </w:rPr>
                    <w:t>小时值</w:t>
                  </w:r>
                </w:p>
              </w:tc>
              <w:tc>
                <w:tcPr>
                  <w:tcW w:w="993" w:type="dxa"/>
                  <w:vAlign w:val="center"/>
                </w:tcPr>
                <w:p w:rsidR="0074179B" w:rsidRPr="008C1BE1" w:rsidRDefault="0074179B" w:rsidP="00EF6979">
                  <w:pPr>
                    <w:jc w:val="center"/>
                    <w:rPr>
                      <w:szCs w:val="21"/>
                    </w:rPr>
                  </w:pPr>
                  <w:r w:rsidRPr="008C1BE1">
                    <w:rPr>
                      <w:szCs w:val="21"/>
                    </w:rPr>
                    <w:t>项目地</w:t>
                  </w:r>
                </w:p>
              </w:tc>
              <w:tc>
                <w:tcPr>
                  <w:tcW w:w="1191" w:type="dxa"/>
                  <w:vAlign w:val="center"/>
                </w:tcPr>
                <w:p w:rsidR="0074179B" w:rsidRPr="008C1BE1" w:rsidRDefault="0074179B" w:rsidP="00EF6979">
                  <w:pPr>
                    <w:jc w:val="center"/>
                    <w:rPr>
                      <w:szCs w:val="21"/>
                    </w:rPr>
                  </w:pPr>
                  <w:r w:rsidRPr="008C1BE1">
                    <w:rPr>
                      <w:szCs w:val="21"/>
                    </w:rPr>
                    <w:t>/</w:t>
                  </w:r>
                </w:p>
              </w:tc>
            </w:tr>
            <w:tr w:rsidR="008C1BE1" w:rsidRPr="008C1BE1" w:rsidTr="00D67C31">
              <w:trPr>
                <w:jc w:val="center"/>
              </w:trPr>
              <w:tc>
                <w:tcPr>
                  <w:tcW w:w="602" w:type="dxa"/>
                  <w:vAlign w:val="center"/>
                </w:tcPr>
                <w:p w:rsidR="0074179B" w:rsidRPr="008C1BE1" w:rsidRDefault="0074179B" w:rsidP="00EF6979">
                  <w:pPr>
                    <w:jc w:val="center"/>
                    <w:rPr>
                      <w:szCs w:val="21"/>
                    </w:rPr>
                  </w:pPr>
                  <w:r w:rsidRPr="008C1BE1">
                    <w:rPr>
                      <w:szCs w:val="21"/>
                    </w:rPr>
                    <w:t>G2</w:t>
                  </w:r>
                </w:p>
              </w:tc>
              <w:tc>
                <w:tcPr>
                  <w:tcW w:w="2644" w:type="dxa"/>
                  <w:vAlign w:val="center"/>
                </w:tcPr>
                <w:p w:rsidR="0074179B" w:rsidRPr="008C1BE1" w:rsidRDefault="00F620C2" w:rsidP="00F620C2">
                  <w:pPr>
                    <w:jc w:val="center"/>
                    <w:rPr>
                      <w:szCs w:val="21"/>
                    </w:rPr>
                  </w:pPr>
                  <w:r w:rsidRPr="008C1BE1">
                    <w:rPr>
                      <w:szCs w:val="21"/>
                    </w:rPr>
                    <w:t>金兴村</w:t>
                  </w:r>
                  <w:r w:rsidRPr="008C1BE1">
                    <w:rPr>
                      <w:rFonts w:hint="eastAsia"/>
                      <w:szCs w:val="21"/>
                    </w:rPr>
                    <w:t>（</w:t>
                  </w:r>
                  <w:r w:rsidR="0074179B" w:rsidRPr="008C1BE1">
                    <w:rPr>
                      <w:szCs w:val="21"/>
                    </w:rPr>
                    <w:t>七分场十队</w:t>
                  </w:r>
                  <w:r w:rsidRPr="008C1BE1">
                    <w:rPr>
                      <w:rFonts w:hint="eastAsia"/>
                      <w:szCs w:val="21"/>
                    </w:rPr>
                    <w:t>）</w:t>
                  </w:r>
                  <w:r w:rsidR="0074179B" w:rsidRPr="008C1BE1">
                    <w:rPr>
                      <w:rFonts w:hint="eastAsia"/>
                      <w:szCs w:val="21"/>
                    </w:rPr>
                    <w:t>居民（下风向）</w:t>
                  </w:r>
                </w:p>
              </w:tc>
              <w:tc>
                <w:tcPr>
                  <w:tcW w:w="992" w:type="dxa"/>
                  <w:vAlign w:val="center"/>
                </w:tcPr>
                <w:p w:rsidR="0074179B" w:rsidRPr="008C1BE1" w:rsidRDefault="0074179B" w:rsidP="00EF6979">
                  <w:pPr>
                    <w:jc w:val="center"/>
                    <w:rPr>
                      <w:szCs w:val="21"/>
                    </w:rPr>
                  </w:pPr>
                  <w:r w:rsidRPr="008C1BE1">
                    <w:rPr>
                      <w:szCs w:val="21"/>
                    </w:rPr>
                    <w:t>170</w:t>
                  </w:r>
                </w:p>
              </w:tc>
              <w:tc>
                <w:tcPr>
                  <w:tcW w:w="850" w:type="dxa"/>
                  <w:vAlign w:val="center"/>
                </w:tcPr>
                <w:p w:rsidR="0074179B" w:rsidRPr="008C1BE1" w:rsidRDefault="0074179B" w:rsidP="00EF6979">
                  <w:pPr>
                    <w:jc w:val="center"/>
                    <w:rPr>
                      <w:szCs w:val="21"/>
                    </w:rPr>
                  </w:pPr>
                  <w:r w:rsidRPr="008C1BE1">
                    <w:rPr>
                      <w:szCs w:val="21"/>
                    </w:rPr>
                    <w:t>-360</w:t>
                  </w:r>
                </w:p>
              </w:tc>
              <w:tc>
                <w:tcPr>
                  <w:tcW w:w="851" w:type="dxa"/>
                  <w:vMerge/>
                  <w:vAlign w:val="center"/>
                </w:tcPr>
                <w:p w:rsidR="0074179B" w:rsidRPr="008C1BE1" w:rsidRDefault="0074179B" w:rsidP="00EF6979">
                  <w:pPr>
                    <w:jc w:val="center"/>
                    <w:rPr>
                      <w:szCs w:val="21"/>
                    </w:rPr>
                  </w:pPr>
                </w:p>
              </w:tc>
              <w:tc>
                <w:tcPr>
                  <w:tcW w:w="850" w:type="dxa"/>
                  <w:vMerge/>
                  <w:vAlign w:val="center"/>
                </w:tcPr>
                <w:p w:rsidR="0074179B" w:rsidRPr="008C1BE1" w:rsidRDefault="0074179B" w:rsidP="00EF6979">
                  <w:pPr>
                    <w:jc w:val="center"/>
                    <w:rPr>
                      <w:szCs w:val="21"/>
                    </w:rPr>
                  </w:pPr>
                </w:p>
              </w:tc>
              <w:tc>
                <w:tcPr>
                  <w:tcW w:w="993" w:type="dxa"/>
                  <w:vAlign w:val="center"/>
                </w:tcPr>
                <w:p w:rsidR="0074179B" w:rsidRPr="008C1BE1" w:rsidRDefault="0074179B" w:rsidP="00EF6979">
                  <w:pPr>
                    <w:jc w:val="center"/>
                    <w:rPr>
                      <w:szCs w:val="21"/>
                    </w:rPr>
                  </w:pPr>
                  <w:r w:rsidRPr="008C1BE1">
                    <w:rPr>
                      <w:szCs w:val="21"/>
                    </w:rPr>
                    <w:t>东南侧</w:t>
                  </w:r>
                </w:p>
              </w:tc>
              <w:tc>
                <w:tcPr>
                  <w:tcW w:w="1191" w:type="dxa"/>
                  <w:vAlign w:val="center"/>
                </w:tcPr>
                <w:p w:rsidR="0074179B" w:rsidRPr="008C1BE1" w:rsidRDefault="0074179B" w:rsidP="00EF6979">
                  <w:pPr>
                    <w:jc w:val="center"/>
                    <w:rPr>
                      <w:szCs w:val="21"/>
                    </w:rPr>
                  </w:pPr>
                  <w:r w:rsidRPr="008C1BE1">
                    <w:rPr>
                      <w:szCs w:val="21"/>
                    </w:rPr>
                    <w:t>420</w:t>
                  </w:r>
                </w:p>
              </w:tc>
            </w:tr>
          </w:tbl>
          <w:p w:rsidR="0074179B" w:rsidRPr="008C1BE1" w:rsidRDefault="0074179B" w:rsidP="0074179B">
            <w:pPr>
              <w:pStyle w:val="12"/>
              <w:ind w:firstLine="480"/>
            </w:pPr>
            <w:r w:rsidRPr="008C1BE1">
              <w:rPr>
                <w:rFonts w:hint="eastAsia"/>
              </w:rPr>
              <w:t>监测因子：非甲烷总烃。</w:t>
            </w:r>
          </w:p>
          <w:p w:rsidR="0074179B" w:rsidRPr="008C1BE1" w:rsidRDefault="0074179B" w:rsidP="0074179B">
            <w:pPr>
              <w:pStyle w:val="12"/>
              <w:spacing w:line="360" w:lineRule="auto"/>
              <w:ind w:firstLine="480"/>
            </w:pPr>
            <w:r w:rsidRPr="008C1BE1">
              <w:rPr>
                <w:rFonts w:hint="eastAsia"/>
              </w:rPr>
              <w:t>监测时间及频次：非甲烷总烃，连续监测</w:t>
            </w:r>
            <w:r w:rsidRPr="008C1BE1">
              <w:t>7</w:t>
            </w:r>
            <w:r w:rsidRPr="008C1BE1">
              <w:rPr>
                <w:rFonts w:hint="eastAsia"/>
              </w:rPr>
              <w:t>天，</w:t>
            </w:r>
            <w:r w:rsidRPr="008C1BE1">
              <w:rPr>
                <w:rFonts w:hint="eastAsia"/>
              </w:rPr>
              <w:t>2019</w:t>
            </w:r>
            <w:r w:rsidRPr="008C1BE1">
              <w:rPr>
                <w:rFonts w:hint="eastAsia"/>
              </w:rPr>
              <w:t>年</w:t>
            </w:r>
            <w:r w:rsidRPr="008C1BE1">
              <w:rPr>
                <w:rFonts w:hint="eastAsia"/>
              </w:rPr>
              <w:t>4</w:t>
            </w:r>
            <w:r w:rsidRPr="008C1BE1">
              <w:rPr>
                <w:rFonts w:hint="eastAsia"/>
              </w:rPr>
              <w:t>月</w:t>
            </w:r>
            <w:r w:rsidRPr="008C1BE1">
              <w:rPr>
                <w:rFonts w:hint="eastAsia"/>
              </w:rPr>
              <w:t>14</w:t>
            </w:r>
            <w:r w:rsidRPr="008C1BE1">
              <w:rPr>
                <w:rFonts w:hint="eastAsia"/>
              </w:rPr>
              <w:t>日</w:t>
            </w:r>
            <w:r w:rsidRPr="008C1BE1">
              <w:rPr>
                <w:rFonts w:hint="eastAsia"/>
              </w:rPr>
              <w:t>~4</w:t>
            </w:r>
            <w:r w:rsidRPr="008C1BE1">
              <w:rPr>
                <w:rFonts w:hint="eastAsia"/>
              </w:rPr>
              <w:t>月</w:t>
            </w:r>
            <w:r w:rsidRPr="008C1BE1">
              <w:rPr>
                <w:rFonts w:hint="eastAsia"/>
              </w:rPr>
              <w:t>20</w:t>
            </w:r>
            <w:r w:rsidRPr="008C1BE1">
              <w:rPr>
                <w:rFonts w:hint="eastAsia"/>
              </w:rPr>
              <w:t>日，每天监测</w:t>
            </w:r>
            <w:r w:rsidRPr="008C1BE1">
              <w:rPr>
                <w:rFonts w:hint="eastAsia"/>
              </w:rPr>
              <w:t>1</w:t>
            </w:r>
            <w:r w:rsidR="003552CF" w:rsidRPr="008C1BE1">
              <w:rPr>
                <w:rFonts w:hint="eastAsia"/>
              </w:rPr>
              <w:t>次</w:t>
            </w:r>
            <w:r w:rsidRPr="008C1BE1">
              <w:rPr>
                <w:rFonts w:hint="eastAsia"/>
              </w:rPr>
              <w:t>。</w:t>
            </w:r>
          </w:p>
          <w:p w:rsidR="0074179B" w:rsidRPr="008C1BE1" w:rsidRDefault="0074179B" w:rsidP="0074179B">
            <w:pPr>
              <w:pStyle w:val="12"/>
              <w:spacing w:line="360" w:lineRule="auto"/>
              <w:ind w:firstLine="480"/>
            </w:pPr>
            <w:r w:rsidRPr="008C1BE1">
              <w:rPr>
                <w:rFonts w:hint="eastAsia"/>
              </w:rPr>
              <w:t>技术要求：按《环境空气质量标准》（</w:t>
            </w:r>
            <w:r w:rsidRPr="008C1BE1">
              <w:t>GB3095-2012</w:t>
            </w:r>
            <w:r w:rsidRPr="008C1BE1">
              <w:rPr>
                <w:rFonts w:hint="eastAsia"/>
              </w:rPr>
              <w:t>）的规定方法执行。</w:t>
            </w:r>
          </w:p>
          <w:p w:rsidR="0074179B" w:rsidRPr="008C1BE1" w:rsidRDefault="0074179B" w:rsidP="0074179B">
            <w:pPr>
              <w:pStyle w:val="12"/>
              <w:spacing w:line="360" w:lineRule="auto"/>
              <w:ind w:firstLine="480"/>
            </w:pPr>
            <w:r w:rsidRPr="008C1BE1">
              <w:rPr>
                <w:rFonts w:hint="eastAsia"/>
              </w:rPr>
              <w:t>评价方法：采用超标率、超标倍数法进行评价。</w:t>
            </w:r>
          </w:p>
          <w:p w:rsidR="0074179B" w:rsidRPr="008C1BE1" w:rsidRDefault="0074179B" w:rsidP="0074179B">
            <w:pPr>
              <w:pStyle w:val="12"/>
              <w:spacing w:line="360" w:lineRule="auto"/>
              <w:ind w:firstLine="480"/>
            </w:pPr>
            <w:r w:rsidRPr="008C1BE1">
              <w:rPr>
                <w:rFonts w:hint="eastAsia"/>
              </w:rPr>
              <w:t>气象参数：监测期的气象参数表</w:t>
            </w:r>
            <w:r w:rsidRPr="008C1BE1">
              <w:rPr>
                <w:rFonts w:hint="eastAsia"/>
              </w:rPr>
              <w:t>3-</w:t>
            </w:r>
            <w:r w:rsidR="00B22787" w:rsidRPr="008C1BE1">
              <w:rPr>
                <w:rFonts w:hint="eastAsia"/>
              </w:rPr>
              <w:t>4</w:t>
            </w:r>
            <w:r w:rsidRPr="008C1BE1">
              <w:rPr>
                <w:rFonts w:hint="eastAsia"/>
              </w:rPr>
              <w:t>。</w:t>
            </w:r>
          </w:p>
          <w:p w:rsidR="0074179B" w:rsidRPr="008C1BE1" w:rsidRDefault="0074179B" w:rsidP="0074179B">
            <w:pPr>
              <w:pStyle w:val="12"/>
              <w:spacing w:line="360" w:lineRule="auto"/>
              <w:ind w:firstLine="480"/>
            </w:pPr>
            <w:bookmarkStart w:id="2" w:name="_Toc206896736"/>
            <w:bookmarkStart w:id="3" w:name="_Toc333177988"/>
            <w:r w:rsidRPr="008C1BE1">
              <w:rPr>
                <w:rFonts w:hint="eastAsia"/>
              </w:rPr>
              <w:t>监测数据及评价结果详见下表。</w:t>
            </w:r>
          </w:p>
          <w:p w:rsidR="003552CF" w:rsidRPr="008C1BE1" w:rsidRDefault="003552CF" w:rsidP="0074179B">
            <w:pPr>
              <w:pStyle w:val="12"/>
              <w:spacing w:line="360" w:lineRule="auto"/>
              <w:ind w:firstLine="480"/>
            </w:pPr>
          </w:p>
          <w:p w:rsidR="003552CF" w:rsidRPr="008C1BE1" w:rsidRDefault="003552CF" w:rsidP="0074179B">
            <w:pPr>
              <w:pStyle w:val="12"/>
              <w:spacing w:line="360" w:lineRule="auto"/>
              <w:ind w:firstLine="480"/>
            </w:pPr>
          </w:p>
          <w:p w:rsidR="0074179B" w:rsidRPr="008C1BE1" w:rsidRDefault="0074179B" w:rsidP="00B22787">
            <w:pPr>
              <w:tabs>
                <w:tab w:val="left" w:pos="3140"/>
              </w:tabs>
              <w:ind w:right="1653"/>
              <w:jc w:val="left"/>
              <w:rPr>
                <w:rFonts w:eastAsiaTheme="minorEastAsia"/>
                <w:b/>
                <w:bCs/>
                <w:kern w:val="0"/>
              </w:rPr>
            </w:pPr>
            <w:r w:rsidRPr="008C1BE1">
              <w:rPr>
                <w:rFonts w:eastAsiaTheme="minorEastAsia" w:hint="eastAsia"/>
                <w:b/>
                <w:bCs/>
                <w:kern w:val="0"/>
              </w:rPr>
              <w:lastRenderedPageBreak/>
              <w:t>表</w:t>
            </w:r>
            <w:r w:rsidRPr="008C1BE1">
              <w:rPr>
                <w:rFonts w:eastAsiaTheme="minorEastAsia" w:hint="eastAsia"/>
                <w:b/>
                <w:bCs/>
                <w:kern w:val="0"/>
              </w:rPr>
              <w:t>3-</w:t>
            </w:r>
            <w:r w:rsidR="00B22787" w:rsidRPr="008C1BE1">
              <w:rPr>
                <w:rFonts w:eastAsiaTheme="minorEastAsia" w:hint="eastAsia"/>
                <w:b/>
                <w:bCs/>
                <w:kern w:val="0"/>
              </w:rPr>
              <w:t xml:space="preserve">4                             </w:t>
            </w:r>
            <w:r w:rsidRPr="008C1BE1">
              <w:rPr>
                <w:rFonts w:eastAsiaTheme="minorEastAsia" w:hint="eastAsia"/>
                <w:b/>
                <w:bCs/>
                <w:kern w:val="0"/>
              </w:rPr>
              <w:t>区域现状监测结果</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41"/>
              <w:gridCol w:w="1393"/>
              <w:gridCol w:w="1324"/>
              <w:gridCol w:w="1393"/>
              <w:gridCol w:w="1256"/>
              <w:gridCol w:w="1292"/>
              <w:gridCol w:w="1274"/>
            </w:tblGrid>
            <w:tr w:rsidR="008C1BE1" w:rsidRPr="008C1BE1" w:rsidTr="00D67C31">
              <w:trPr>
                <w:jc w:val="center"/>
              </w:trPr>
              <w:tc>
                <w:tcPr>
                  <w:tcW w:w="580" w:type="pct"/>
                  <w:vAlign w:val="center"/>
                </w:tcPr>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监测</w:t>
                  </w:r>
                </w:p>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项目</w:t>
                  </w:r>
                </w:p>
              </w:tc>
              <w:tc>
                <w:tcPr>
                  <w:tcW w:w="776" w:type="pct"/>
                  <w:vAlign w:val="center"/>
                </w:tcPr>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监测点位</w:t>
                  </w:r>
                </w:p>
              </w:tc>
              <w:tc>
                <w:tcPr>
                  <w:tcW w:w="738" w:type="pct"/>
                  <w:vAlign w:val="center"/>
                </w:tcPr>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监测浓度范围</w:t>
                  </w:r>
                  <w:r w:rsidRPr="008C1BE1">
                    <w:rPr>
                      <w:rFonts w:eastAsiaTheme="minorEastAsia"/>
                      <w:b/>
                      <w:spacing w:val="-1"/>
                      <w:szCs w:val="21"/>
                    </w:rPr>
                    <w:t>μg</w:t>
                  </w:r>
                  <w:r w:rsidRPr="008C1BE1">
                    <w:rPr>
                      <w:rFonts w:eastAsiaTheme="minorEastAsia"/>
                      <w:b/>
                      <w:spacing w:val="3"/>
                      <w:szCs w:val="21"/>
                    </w:rPr>
                    <w:t>/</w:t>
                  </w:r>
                  <w:r w:rsidRPr="008C1BE1">
                    <w:rPr>
                      <w:rFonts w:eastAsiaTheme="minorEastAsia"/>
                      <w:b/>
                      <w:spacing w:val="-3"/>
                      <w:szCs w:val="21"/>
                    </w:rPr>
                    <w:t>m</w:t>
                  </w:r>
                  <w:r w:rsidRPr="008C1BE1">
                    <w:rPr>
                      <w:rFonts w:eastAsiaTheme="minorEastAsia"/>
                      <w:b/>
                      <w:szCs w:val="21"/>
                      <w:vertAlign w:val="superscript"/>
                    </w:rPr>
                    <w:t>3</w:t>
                  </w:r>
                </w:p>
              </w:tc>
              <w:tc>
                <w:tcPr>
                  <w:tcW w:w="776" w:type="pct"/>
                  <w:vAlign w:val="center"/>
                </w:tcPr>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评价标准</w:t>
                  </w:r>
                  <w:r w:rsidRPr="008C1BE1">
                    <w:rPr>
                      <w:rFonts w:eastAsiaTheme="minorEastAsia"/>
                      <w:b/>
                      <w:spacing w:val="-1"/>
                      <w:szCs w:val="21"/>
                    </w:rPr>
                    <w:t>μ</w:t>
                  </w:r>
                  <w:r w:rsidRPr="008C1BE1">
                    <w:rPr>
                      <w:rFonts w:eastAsiaTheme="minorEastAsia"/>
                      <w:b/>
                      <w:szCs w:val="21"/>
                    </w:rPr>
                    <w:t>g/m</w:t>
                  </w:r>
                  <w:r w:rsidRPr="008C1BE1">
                    <w:rPr>
                      <w:rFonts w:eastAsiaTheme="minorEastAsia"/>
                      <w:b/>
                      <w:szCs w:val="21"/>
                      <w:vertAlign w:val="superscript"/>
                    </w:rPr>
                    <w:t>3</w:t>
                  </w:r>
                </w:p>
              </w:tc>
              <w:tc>
                <w:tcPr>
                  <w:tcW w:w="700" w:type="pct"/>
                  <w:vAlign w:val="center"/>
                </w:tcPr>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最大浓度占标率</w:t>
                  </w:r>
                  <w:r w:rsidRPr="008C1BE1">
                    <w:rPr>
                      <w:rFonts w:eastAsiaTheme="minorEastAsia"/>
                      <w:b/>
                      <w:szCs w:val="21"/>
                    </w:rPr>
                    <w:t>%</w:t>
                  </w:r>
                </w:p>
              </w:tc>
              <w:tc>
                <w:tcPr>
                  <w:tcW w:w="720" w:type="pct"/>
                  <w:vAlign w:val="center"/>
                </w:tcPr>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超标率</w:t>
                  </w:r>
                </w:p>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w:t>
                  </w:r>
                </w:p>
              </w:tc>
              <w:tc>
                <w:tcPr>
                  <w:tcW w:w="710" w:type="pct"/>
                  <w:vAlign w:val="center"/>
                </w:tcPr>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达标</w:t>
                  </w:r>
                </w:p>
                <w:p w:rsidR="0074179B" w:rsidRPr="008C1BE1" w:rsidRDefault="0074179B" w:rsidP="00EF6979">
                  <w:pPr>
                    <w:adjustRightInd w:val="0"/>
                    <w:snapToGrid w:val="0"/>
                    <w:jc w:val="center"/>
                    <w:rPr>
                      <w:rFonts w:eastAsiaTheme="minorEastAsia"/>
                      <w:b/>
                      <w:szCs w:val="21"/>
                    </w:rPr>
                  </w:pPr>
                  <w:r w:rsidRPr="008C1BE1">
                    <w:rPr>
                      <w:rFonts w:eastAsiaTheme="minorEastAsia"/>
                      <w:b/>
                      <w:szCs w:val="21"/>
                    </w:rPr>
                    <w:t>情况</w:t>
                  </w:r>
                </w:p>
              </w:tc>
            </w:tr>
            <w:tr w:rsidR="008C1BE1" w:rsidRPr="008C1BE1" w:rsidTr="00D67C31">
              <w:trPr>
                <w:jc w:val="center"/>
              </w:trPr>
              <w:tc>
                <w:tcPr>
                  <w:tcW w:w="580" w:type="pct"/>
                  <w:vMerge w:val="restar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非甲烷</w:t>
                  </w:r>
                </w:p>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总烃</w:t>
                  </w:r>
                </w:p>
              </w:tc>
              <w:tc>
                <w:tcPr>
                  <w:tcW w:w="776"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G1</w:t>
                  </w:r>
                  <w:r w:rsidRPr="008C1BE1">
                    <w:rPr>
                      <w:rFonts w:eastAsiaTheme="minorEastAsia"/>
                      <w:spacing w:val="1"/>
                      <w:szCs w:val="21"/>
                    </w:rPr>
                    <w:t>：</w:t>
                  </w:r>
                  <w:r w:rsidRPr="008C1BE1">
                    <w:rPr>
                      <w:rFonts w:eastAsiaTheme="minorEastAsia"/>
                      <w:szCs w:val="21"/>
                    </w:rPr>
                    <w:t>项目所在地</w:t>
                  </w:r>
                </w:p>
              </w:tc>
              <w:tc>
                <w:tcPr>
                  <w:tcW w:w="738"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70~110</w:t>
                  </w:r>
                </w:p>
              </w:tc>
              <w:tc>
                <w:tcPr>
                  <w:tcW w:w="776"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600</w:t>
                  </w:r>
                </w:p>
              </w:tc>
              <w:tc>
                <w:tcPr>
                  <w:tcW w:w="700"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18.33</w:t>
                  </w:r>
                </w:p>
              </w:tc>
              <w:tc>
                <w:tcPr>
                  <w:tcW w:w="720"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710"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达标</w:t>
                  </w:r>
                </w:p>
              </w:tc>
            </w:tr>
            <w:tr w:rsidR="008C1BE1" w:rsidRPr="008C1BE1" w:rsidTr="00D67C31">
              <w:trPr>
                <w:jc w:val="center"/>
              </w:trPr>
              <w:tc>
                <w:tcPr>
                  <w:tcW w:w="580" w:type="pct"/>
                  <w:vMerge/>
                  <w:vAlign w:val="center"/>
                </w:tcPr>
                <w:p w:rsidR="0074179B" w:rsidRPr="008C1BE1" w:rsidRDefault="0074179B" w:rsidP="00EF6979">
                  <w:pPr>
                    <w:adjustRightInd w:val="0"/>
                    <w:snapToGrid w:val="0"/>
                    <w:jc w:val="center"/>
                    <w:rPr>
                      <w:rFonts w:eastAsiaTheme="minorEastAsia"/>
                      <w:spacing w:val="1"/>
                      <w:szCs w:val="21"/>
                    </w:rPr>
                  </w:pPr>
                </w:p>
              </w:tc>
              <w:tc>
                <w:tcPr>
                  <w:tcW w:w="776"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G2</w:t>
                  </w:r>
                  <w:r w:rsidRPr="008C1BE1">
                    <w:rPr>
                      <w:rFonts w:eastAsiaTheme="minorEastAsia"/>
                      <w:spacing w:val="1"/>
                      <w:szCs w:val="21"/>
                    </w:rPr>
                    <w:t>：</w:t>
                  </w:r>
                  <w:r w:rsidR="00F620C2" w:rsidRPr="008C1BE1">
                    <w:rPr>
                      <w:szCs w:val="21"/>
                    </w:rPr>
                    <w:t>金兴村</w:t>
                  </w:r>
                  <w:r w:rsidR="00F620C2" w:rsidRPr="008C1BE1">
                    <w:rPr>
                      <w:rFonts w:hint="eastAsia"/>
                      <w:szCs w:val="21"/>
                    </w:rPr>
                    <w:t>（</w:t>
                  </w:r>
                  <w:r w:rsidR="00F620C2" w:rsidRPr="008C1BE1">
                    <w:rPr>
                      <w:szCs w:val="21"/>
                    </w:rPr>
                    <w:t>七分场十队</w:t>
                  </w:r>
                  <w:r w:rsidR="00F620C2" w:rsidRPr="008C1BE1">
                    <w:rPr>
                      <w:rFonts w:hint="eastAsia"/>
                      <w:szCs w:val="21"/>
                    </w:rPr>
                    <w:t>）</w:t>
                  </w:r>
                  <w:r w:rsidRPr="008C1BE1">
                    <w:rPr>
                      <w:rFonts w:eastAsiaTheme="minorEastAsia" w:hint="eastAsia"/>
                      <w:spacing w:val="1"/>
                      <w:szCs w:val="21"/>
                    </w:rPr>
                    <w:t>居民</w:t>
                  </w:r>
                </w:p>
              </w:tc>
              <w:tc>
                <w:tcPr>
                  <w:tcW w:w="738" w:type="pct"/>
                  <w:vAlign w:val="center"/>
                </w:tcPr>
                <w:p w:rsidR="0074179B" w:rsidRPr="008C1BE1" w:rsidRDefault="0074179B" w:rsidP="00EF6979">
                  <w:pPr>
                    <w:adjustRightInd w:val="0"/>
                    <w:snapToGrid w:val="0"/>
                    <w:jc w:val="center"/>
                    <w:rPr>
                      <w:rFonts w:eastAsiaTheme="minorEastAsia"/>
                      <w:szCs w:val="21"/>
                    </w:rPr>
                  </w:pPr>
                  <w:r w:rsidRPr="008C1BE1">
                    <w:rPr>
                      <w:rFonts w:eastAsiaTheme="minorEastAsia"/>
                      <w:szCs w:val="21"/>
                    </w:rPr>
                    <w:t>70~130</w:t>
                  </w:r>
                </w:p>
              </w:tc>
              <w:tc>
                <w:tcPr>
                  <w:tcW w:w="776" w:type="pct"/>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600</w:t>
                  </w:r>
                </w:p>
              </w:tc>
              <w:tc>
                <w:tcPr>
                  <w:tcW w:w="700" w:type="pct"/>
                  <w:vAlign w:val="center"/>
                </w:tcPr>
                <w:p w:rsidR="0074179B" w:rsidRPr="008C1BE1" w:rsidRDefault="0074179B" w:rsidP="00EF6979">
                  <w:pPr>
                    <w:adjustRightInd w:val="0"/>
                    <w:snapToGrid w:val="0"/>
                    <w:jc w:val="center"/>
                    <w:rPr>
                      <w:rFonts w:eastAsiaTheme="minorEastAsia"/>
                      <w:szCs w:val="21"/>
                    </w:rPr>
                  </w:pPr>
                  <w:r w:rsidRPr="008C1BE1">
                    <w:rPr>
                      <w:rFonts w:eastAsiaTheme="minorEastAsia"/>
                      <w:spacing w:val="1"/>
                      <w:szCs w:val="21"/>
                    </w:rPr>
                    <w:t>21.67</w:t>
                  </w:r>
                </w:p>
              </w:tc>
              <w:tc>
                <w:tcPr>
                  <w:tcW w:w="720" w:type="pct"/>
                  <w:vAlign w:val="center"/>
                </w:tcPr>
                <w:p w:rsidR="0074179B" w:rsidRPr="008C1BE1" w:rsidRDefault="0074179B" w:rsidP="00EF6979">
                  <w:pPr>
                    <w:adjustRightInd w:val="0"/>
                    <w:snapToGrid w:val="0"/>
                    <w:jc w:val="center"/>
                    <w:rPr>
                      <w:rFonts w:eastAsiaTheme="minorEastAsia"/>
                      <w:szCs w:val="21"/>
                    </w:rPr>
                  </w:pPr>
                  <w:r w:rsidRPr="008C1BE1">
                    <w:rPr>
                      <w:rFonts w:eastAsiaTheme="minorEastAsia"/>
                      <w:szCs w:val="21"/>
                    </w:rPr>
                    <w:t>0</w:t>
                  </w:r>
                </w:p>
              </w:tc>
              <w:tc>
                <w:tcPr>
                  <w:tcW w:w="710" w:type="pct"/>
                  <w:vAlign w:val="center"/>
                </w:tcPr>
                <w:p w:rsidR="0074179B" w:rsidRPr="008C1BE1" w:rsidRDefault="0074179B" w:rsidP="00EF6979">
                  <w:pPr>
                    <w:adjustRightInd w:val="0"/>
                    <w:snapToGrid w:val="0"/>
                    <w:jc w:val="center"/>
                    <w:rPr>
                      <w:rFonts w:eastAsiaTheme="minorEastAsia"/>
                      <w:szCs w:val="21"/>
                    </w:rPr>
                  </w:pPr>
                  <w:r w:rsidRPr="008C1BE1">
                    <w:rPr>
                      <w:rFonts w:eastAsiaTheme="minorEastAsia"/>
                      <w:spacing w:val="1"/>
                      <w:szCs w:val="21"/>
                    </w:rPr>
                    <w:t>达标</w:t>
                  </w:r>
                </w:p>
              </w:tc>
            </w:tr>
          </w:tbl>
          <w:p w:rsidR="0074179B" w:rsidRPr="008C1BE1" w:rsidRDefault="0074179B" w:rsidP="0074179B">
            <w:pPr>
              <w:pStyle w:val="12"/>
              <w:spacing w:line="240" w:lineRule="auto"/>
              <w:ind w:firstLineChars="0" w:firstLine="0"/>
              <w:rPr>
                <w:sz w:val="21"/>
                <w:szCs w:val="21"/>
              </w:rPr>
            </w:pPr>
            <w:r w:rsidRPr="008C1BE1">
              <w:rPr>
                <w:rFonts w:hint="eastAsia"/>
                <w:sz w:val="21"/>
                <w:szCs w:val="21"/>
              </w:rPr>
              <w:t>注：非甲烷总烃参考《环境影响评价技术导则大气环境》（</w:t>
            </w:r>
            <w:r w:rsidRPr="008C1BE1">
              <w:rPr>
                <w:rFonts w:hint="eastAsia"/>
                <w:sz w:val="21"/>
                <w:szCs w:val="21"/>
              </w:rPr>
              <w:t>HJ2.2-2018</w:t>
            </w:r>
            <w:r w:rsidRPr="008C1BE1">
              <w:rPr>
                <w:rFonts w:hint="eastAsia"/>
                <w:sz w:val="21"/>
                <w:szCs w:val="21"/>
              </w:rPr>
              <w:t>）附录</w:t>
            </w:r>
            <w:r w:rsidRPr="008C1BE1">
              <w:rPr>
                <w:rFonts w:hint="eastAsia"/>
                <w:sz w:val="21"/>
                <w:szCs w:val="21"/>
              </w:rPr>
              <w:t>D</w:t>
            </w:r>
            <w:r w:rsidRPr="008C1BE1">
              <w:rPr>
                <w:rFonts w:hint="eastAsia"/>
                <w:sz w:val="21"/>
                <w:szCs w:val="21"/>
              </w:rPr>
              <w:t>中</w:t>
            </w:r>
            <w:r w:rsidR="00687084" w:rsidRPr="008C1BE1">
              <w:rPr>
                <w:rFonts w:hint="eastAsia"/>
                <w:sz w:val="21"/>
                <w:szCs w:val="21"/>
              </w:rPr>
              <w:t>TVOC</w:t>
            </w:r>
            <w:r w:rsidRPr="008C1BE1">
              <w:rPr>
                <w:rFonts w:hint="eastAsia"/>
                <w:sz w:val="21"/>
                <w:szCs w:val="21"/>
              </w:rPr>
              <w:t>标准限值。</w:t>
            </w:r>
          </w:p>
          <w:p w:rsidR="0074179B" w:rsidRPr="008C1BE1" w:rsidRDefault="0074179B" w:rsidP="0074179B">
            <w:pPr>
              <w:pStyle w:val="12"/>
              <w:spacing w:line="360" w:lineRule="auto"/>
              <w:ind w:firstLine="480"/>
            </w:pPr>
            <w:r w:rsidRPr="008C1BE1">
              <w:rPr>
                <w:rFonts w:hint="eastAsia"/>
              </w:rPr>
              <w:t>根据湖南佳蓝检测技术有限公司</w:t>
            </w:r>
            <w:r w:rsidRPr="008C1BE1">
              <w:rPr>
                <w:rFonts w:hint="eastAsia"/>
              </w:rPr>
              <w:t>2019</w:t>
            </w:r>
            <w:r w:rsidRPr="008C1BE1">
              <w:rPr>
                <w:rFonts w:hint="eastAsia"/>
              </w:rPr>
              <w:t>年</w:t>
            </w:r>
            <w:r w:rsidRPr="008C1BE1">
              <w:rPr>
                <w:rFonts w:hint="eastAsia"/>
              </w:rPr>
              <w:t>4</w:t>
            </w:r>
            <w:r w:rsidRPr="008C1BE1">
              <w:rPr>
                <w:rFonts w:hint="eastAsia"/>
              </w:rPr>
              <w:t>月</w:t>
            </w:r>
            <w:r w:rsidRPr="008C1BE1">
              <w:rPr>
                <w:rFonts w:hint="eastAsia"/>
              </w:rPr>
              <w:t>14</w:t>
            </w:r>
            <w:r w:rsidRPr="008C1BE1">
              <w:rPr>
                <w:rFonts w:hint="eastAsia"/>
              </w:rPr>
              <w:t>日</w:t>
            </w:r>
            <w:r w:rsidRPr="008C1BE1">
              <w:rPr>
                <w:rFonts w:hint="eastAsia"/>
              </w:rPr>
              <w:t>~20</w:t>
            </w:r>
            <w:r w:rsidRPr="008C1BE1">
              <w:rPr>
                <w:rFonts w:hint="eastAsia"/>
              </w:rPr>
              <w:t>日对项目周边的非甲烷总烃进行的环境质量监测数据。监测数据表明，项目周边非甲烷总烃能满足《环境影响评价技术导则大气环境》（</w:t>
            </w:r>
            <w:r w:rsidRPr="008C1BE1">
              <w:rPr>
                <w:rFonts w:hint="eastAsia"/>
              </w:rPr>
              <w:t>HJ2.2-2018</w:t>
            </w:r>
            <w:r w:rsidRPr="008C1BE1">
              <w:rPr>
                <w:rFonts w:hint="eastAsia"/>
              </w:rPr>
              <w:t>）附录</w:t>
            </w:r>
            <w:r w:rsidRPr="008C1BE1">
              <w:rPr>
                <w:rFonts w:hint="eastAsia"/>
              </w:rPr>
              <w:t>D</w:t>
            </w:r>
            <w:r w:rsidRPr="008C1BE1">
              <w:rPr>
                <w:rFonts w:hint="eastAsia"/>
              </w:rPr>
              <w:t>浓度参考限值要求。</w:t>
            </w:r>
          </w:p>
          <w:bookmarkEnd w:id="2"/>
          <w:bookmarkEnd w:id="3"/>
          <w:p w:rsidR="00363823" w:rsidRPr="008C1BE1" w:rsidRDefault="00363823" w:rsidP="008E5080">
            <w:pPr>
              <w:spacing w:line="360" w:lineRule="auto"/>
              <w:ind w:firstLineChars="200" w:firstLine="482"/>
              <w:rPr>
                <w:rFonts w:eastAsiaTheme="minorEastAsia"/>
                <w:b/>
                <w:sz w:val="24"/>
              </w:rPr>
            </w:pPr>
            <w:r w:rsidRPr="008C1BE1">
              <w:rPr>
                <w:rFonts w:eastAsiaTheme="minorEastAsia"/>
                <w:b/>
                <w:sz w:val="24"/>
              </w:rPr>
              <w:t>2</w:t>
            </w:r>
            <w:r w:rsidR="008E5080" w:rsidRPr="008C1BE1">
              <w:rPr>
                <w:rFonts w:eastAsiaTheme="minorEastAsia"/>
                <w:b/>
                <w:sz w:val="24"/>
              </w:rPr>
              <w:t>、</w:t>
            </w:r>
            <w:r w:rsidR="00931DCD" w:rsidRPr="008C1BE1">
              <w:rPr>
                <w:rFonts w:eastAsiaTheme="minorEastAsia"/>
                <w:b/>
                <w:sz w:val="24"/>
              </w:rPr>
              <w:t>地表水环境质量现状</w:t>
            </w:r>
            <w:r w:rsidR="00046ADD" w:rsidRPr="008C1BE1">
              <w:rPr>
                <w:rFonts w:eastAsiaTheme="minorEastAsia"/>
                <w:b/>
                <w:sz w:val="24"/>
              </w:rPr>
              <w:t>监测与评价</w:t>
            </w:r>
          </w:p>
          <w:p w:rsidR="0074179B" w:rsidRPr="008C1BE1" w:rsidRDefault="0074179B" w:rsidP="0074179B">
            <w:pPr>
              <w:pStyle w:val="2TimesNewRoman"/>
              <w:spacing w:line="360" w:lineRule="auto"/>
              <w:jc w:val="both"/>
              <w:rPr>
                <w:sz w:val="24"/>
              </w:rPr>
            </w:pPr>
            <w:r w:rsidRPr="008C1BE1">
              <w:rPr>
                <w:rFonts w:hint="eastAsia"/>
                <w:sz w:val="24"/>
                <w:szCs w:val="24"/>
              </w:rPr>
              <w:t>为了解项目周边地表水环境质量现状，本次评价收集了湘江干流屈原自来水厂和</w:t>
            </w:r>
            <w:proofErr w:type="gramStart"/>
            <w:r w:rsidRPr="008C1BE1">
              <w:rPr>
                <w:rFonts w:hint="eastAsia"/>
                <w:sz w:val="24"/>
                <w:szCs w:val="24"/>
              </w:rPr>
              <w:t>磊</w:t>
            </w:r>
            <w:proofErr w:type="gramEnd"/>
            <w:r w:rsidRPr="008C1BE1">
              <w:rPr>
                <w:rFonts w:hint="eastAsia"/>
                <w:sz w:val="24"/>
                <w:szCs w:val="24"/>
              </w:rPr>
              <w:t>石山</w:t>
            </w:r>
            <w:r w:rsidRPr="008C1BE1">
              <w:rPr>
                <w:rFonts w:hint="eastAsia"/>
                <w:sz w:val="24"/>
              </w:rPr>
              <w:t>两个常规断面于</w:t>
            </w:r>
            <w:r w:rsidRPr="008C1BE1">
              <w:rPr>
                <w:rFonts w:hint="eastAsia"/>
                <w:sz w:val="24"/>
              </w:rPr>
              <w:t>2018</w:t>
            </w:r>
            <w:r w:rsidRPr="008C1BE1">
              <w:rPr>
                <w:rFonts w:hint="eastAsia"/>
                <w:sz w:val="24"/>
              </w:rPr>
              <w:t>年</w:t>
            </w:r>
            <w:r w:rsidRPr="008C1BE1">
              <w:rPr>
                <w:rFonts w:hint="eastAsia"/>
                <w:sz w:val="24"/>
              </w:rPr>
              <w:t>4</w:t>
            </w:r>
            <w:r w:rsidRPr="008C1BE1">
              <w:rPr>
                <w:rFonts w:hint="eastAsia"/>
                <w:sz w:val="24"/>
              </w:rPr>
              <w:t>月</w:t>
            </w:r>
            <w:r w:rsidRPr="008C1BE1">
              <w:rPr>
                <w:rFonts w:hint="eastAsia"/>
                <w:sz w:val="24"/>
              </w:rPr>
              <w:t>-6</w:t>
            </w:r>
            <w:r w:rsidRPr="008C1BE1">
              <w:rPr>
                <w:rFonts w:hint="eastAsia"/>
                <w:sz w:val="24"/>
              </w:rPr>
              <w:t>月的</w:t>
            </w:r>
            <w:r w:rsidR="004476BC" w:rsidRPr="008C1BE1">
              <w:rPr>
                <w:rFonts w:hint="eastAsia"/>
                <w:sz w:val="24"/>
              </w:rPr>
              <w:t>常规</w:t>
            </w:r>
            <w:r w:rsidRPr="008C1BE1">
              <w:rPr>
                <w:rFonts w:hint="eastAsia"/>
                <w:sz w:val="24"/>
              </w:rPr>
              <w:t>监测数据，具体见表</w:t>
            </w:r>
            <w:r w:rsidRPr="008C1BE1">
              <w:rPr>
                <w:rFonts w:hint="eastAsia"/>
                <w:sz w:val="24"/>
              </w:rPr>
              <w:t>3-</w:t>
            </w:r>
            <w:r w:rsidR="00B22787" w:rsidRPr="008C1BE1">
              <w:rPr>
                <w:rFonts w:hint="eastAsia"/>
                <w:sz w:val="24"/>
              </w:rPr>
              <w:t>5</w:t>
            </w:r>
            <w:r w:rsidRPr="008C1BE1">
              <w:rPr>
                <w:rFonts w:hint="eastAsia"/>
                <w:sz w:val="24"/>
              </w:rPr>
              <w:t>。</w:t>
            </w:r>
          </w:p>
          <w:p w:rsidR="0074179B" w:rsidRPr="008C1BE1" w:rsidRDefault="0074179B" w:rsidP="00D67C31">
            <w:pPr>
              <w:jc w:val="left"/>
              <w:rPr>
                <w:b/>
                <w:bCs/>
                <w:szCs w:val="21"/>
              </w:rPr>
            </w:pPr>
            <w:r w:rsidRPr="008C1BE1">
              <w:rPr>
                <w:rFonts w:hint="eastAsia"/>
                <w:b/>
                <w:bCs/>
                <w:szCs w:val="21"/>
              </w:rPr>
              <w:t>表</w:t>
            </w:r>
            <w:r w:rsidRPr="008C1BE1">
              <w:rPr>
                <w:rFonts w:hint="eastAsia"/>
                <w:b/>
                <w:bCs/>
                <w:szCs w:val="21"/>
              </w:rPr>
              <w:t>3-</w:t>
            </w:r>
            <w:r w:rsidR="00B22787" w:rsidRPr="008C1BE1">
              <w:rPr>
                <w:rFonts w:hint="eastAsia"/>
                <w:b/>
                <w:bCs/>
                <w:szCs w:val="21"/>
              </w:rPr>
              <w:t>5</w:t>
            </w:r>
            <w:r w:rsidR="006F3342" w:rsidRPr="008C1BE1">
              <w:rPr>
                <w:b/>
                <w:bCs/>
              </w:rPr>
              <w:t xml:space="preserve"> </w:t>
            </w:r>
            <w:r w:rsidR="006F3342" w:rsidRPr="008C1BE1">
              <w:rPr>
                <w:rFonts w:eastAsiaTheme="minorEastAsia" w:hint="eastAsia"/>
                <w:b/>
                <w:szCs w:val="21"/>
              </w:rPr>
              <w:t xml:space="preserve">                    </w:t>
            </w:r>
            <w:r w:rsidRPr="008C1BE1">
              <w:rPr>
                <w:rFonts w:hint="eastAsia"/>
                <w:b/>
                <w:bCs/>
                <w:szCs w:val="21"/>
              </w:rPr>
              <w:t>常规监测断面水质监测结果</w:t>
            </w:r>
            <w:r w:rsidR="006F3342" w:rsidRPr="008C1BE1">
              <w:rPr>
                <w:b/>
                <w:bCs/>
              </w:rPr>
              <w:t xml:space="preserve"> </w:t>
            </w:r>
            <w:r w:rsidR="006F3342" w:rsidRPr="008C1BE1">
              <w:rPr>
                <w:rFonts w:eastAsiaTheme="minorEastAsia" w:hint="eastAsia"/>
                <w:b/>
                <w:szCs w:val="21"/>
              </w:rPr>
              <w:t xml:space="preserve">                      </w:t>
            </w:r>
            <w:r w:rsidRPr="008C1BE1">
              <w:rPr>
                <w:rFonts w:hint="eastAsia"/>
                <w:b/>
                <w:bCs/>
                <w:szCs w:val="21"/>
              </w:rPr>
              <w:t>单位</w:t>
            </w:r>
            <w:r w:rsidRPr="008C1BE1">
              <w:rPr>
                <w:rFonts w:hint="eastAsia"/>
                <w:b/>
                <w:bCs/>
                <w:szCs w:val="21"/>
              </w:rPr>
              <w:t>: mg/L</w:t>
            </w:r>
          </w:p>
          <w:tbl>
            <w:tblPr>
              <w:tblW w:w="893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963"/>
              <w:gridCol w:w="1880"/>
              <w:gridCol w:w="933"/>
              <w:gridCol w:w="1262"/>
              <w:gridCol w:w="1174"/>
              <w:gridCol w:w="968"/>
              <w:gridCol w:w="1755"/>
            </w:tblGrid>
            <w:tr w:rsidR="008C1BE1" w:rsidRPr="008C1BE1" w:rsidTr="00D67C31">
              <w:trPr>
                <w:jc w:val="center"/>
              </w:trPr>
              <w:tc>
                <w:tcPr>
                  <w:tcW w:w="963" w:type="dxa"/>
                  <w:shd w:val="clear" w:color="auto" w:fill="auto"/>
                  <w:noWrap/>
                  <w:tcMar>
                    <w:top w:w="15" w:type="dxa"/>
                    <w:left w:w="15" w:type="dxa"/>
                    <w:right w:w="15" w:type="dxa"/>
                  </w:tcMar>
                  <w:vAlign w:val="center"/>
                </w:tcPr>
                <w:p w:rsidR="0074179B" w:rsidRPr="008C1BE1" w:rsidRDefault="0074179B" w:rsidP="00EF6979">
                  <w:pPr>
                    <w:adjustRightInd w:val="0"/>
                    <w:snapToGrid w:val="0"/>
                    <w:rPr>
                      <w:rFonts w:eastAsiaTheme="minorEastAsia"/>
                      <w:b/>
                      <w:spacing w:val="1"/>
                      <w:szCs w:val="21"/>
                    </w:rPr>
                  </w:pPr>
                  <w:r w:rsidRPr="008C1BE1">
                    <w:rPr>
                      <w:rFonts w:eastAsiaTheme="minorEastAsia"/>
                      <w:b/>
                      <w:spacing w:val="1"/>
                      <w:szCs w:val="21"/>
                    </w:rPr>
                    <w:t>监测断面</w:t>
                  </w: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b/>
                      <w:spacing w:val="1"/>
                      <w:szCs w:val="21"/>
                    </w:rPr>
                  </w:pPr>
                  <w:r w:rsidRPr="008C1BE1">
                    <w:rPr>
                      <w:rFonts w:eastAsiaTheme="minorEastAsia"/>
                      <w:b/>
                      <w:spacing w:val="1"/>
                      <w:szCs w:val="21"/>
                    </w:rPr>
                    <w:t>监测项目</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b/>
                      <w:spacing w:val="1"/>
                      <w:szCs w:val="21"/>
                    </w:rPr>
                  </w:pPr>
                  <w:r w:rsidRPr="008C1BE1">
                    <w:rPr>
                      <w:rFonts w:eastAsiaTheme="minorEastAsia"/>
                      <w:b/>
                      <w:spacing w:val="1"/>
                      <w:szCs w:val="21"/>
                    </w:rPr>
                    <w:t>平均值</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b/>
                      <w:spacing w:val="1"/>
                      <w:szCs w:val="21"/>
                    </w:rPr>
                  </w:pPr>
                  <w:r w:rsidRPr="008C1BE1">
                    <w:rPr>
                      <w:rFonts w:eastAsiaTheme="minorEastAsia"/>
                      <w:b/>
                      <w:spacing w:val="1"/>
                      <w:szCs w:val="21"/>
                    </w:rPr>
                    <w:t>III</w:t>
                  </w:r>
                  <w:r w:rsidRPr="008C1BE1">
                    <w:rPr>
                      <w:rFonts w:eastAsiaTheme="minorEastAsia"/>
                      <w:b/>
                      <w:spacing w:val="1"/>
                      <w:szCs w:val="21"/>
                    </w:rPr>
                    <w:t>类标准值</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b/>
                      <w:spacing w:val="1"/>
                      <w:szCs w:val="21"/>
                    </w:rPr>
                  </w:pPr>
                  <w:r w:rsidRPr="008C1BE1">
                    <w:rPr>
                      <w:rFonts w:eastAsiaTheme="minorEastAsia"/>
                      <w:b/>
                      <w:spacing w:val="1"/>
                      <w:szCs w:val="21"/>
                    </w:rPr>
                    <w:t>标准指数</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b/>
                      <w:spacing w:val="1"/>
                      <w:szCs w:val="21"/>
                    </w:rPr>
                  </w:pPr>
                  <w:r w:rsidRPr="008C1BE1">
                    <w:rPr>
                      <w:rFonts w:eastAsiaTheme="minorEastAsia"/>
                      <w:b/>
                      <w:spacing w:val="1"/>
                      <w:szCs w:val="21"/>
                    </w:rPr>
                    <w:t>超标率</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b/>
                      <w:spacing w:val="1"/>
                      <w:szCs w:val="21"/>
                    </w:rPr>
                  </w:pPr>
                  <w:r w:rsidRPr="008C1BE1">
                    <w:rPr>
                      <w:rFonts w:eastAsiaTheme="minorEastAsia"/>
                      <w:b/>
                      <w:spacing w:val="1"/>
                      <w:szCs w:val="21"/>
                    </w:rPr>
                    <w:t>是否达标</w:t>
                  </w:r>
                </w:p>
              </w:tc>
            </w:tr>
            <w:tr w:rsidR="008C1BE1" w:rsidRPr="008C1BE1" w:rsidTr="00D67C31">
              <w:trPr>
                <w:jc w:val="center"/>
              </w:trPr>
              <w:tc>
                <w:tcPr>
                  <w:tcW w:w="963" w:type="dxa"/>
                  <w:vMerge w:val="restart"/>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hint="eastAsia"/>
                      <w:szCs w:val="21"/>
                    </w:rPr>
                    <w:t>湘江干流</w:t>
                  </w:r>
                  <w:r w:rsidRPr="008C1BE1">
                    <w:rPr>
                      <w:rFonts w:eastAsiaTheme="minorEastAsia"/>
                      <w:spacing w:val="1"/>
                      <w:szCs w:val="21"/>
                    </w:rPr>
                    <w:t>屈原自来水厂断面</w:t>
                  </w: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pH</w:t>
                  </w:r>
                  <w:r w:rsidRPr="008C1BE1">
                    <w:rPr>
                      <w:rFonts w:eastAsiaTheme="minorEastAsia" w:hint="eastAsia"/>
                      <w:spacing w:val="1"/>
                      <w:szCs w:val="21"/>
                    </w:rPr>
                    <w:t>（无量纲）</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7.8</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6-9</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0.40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溶解氧</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6.7</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5</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0.75</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高锰酸盐指数</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2.1</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6</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0.35</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化学需氧量</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9.7</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20</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0.49</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五日生化需氧量</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1.7</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4</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0.43</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氨氮</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0.12</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0.12</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总磷</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0.06</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0.2</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0.30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总氮</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2.49</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w:t>
                  </w:r>
                </w:p>
              </w:tc>
              <w:tc>
                <w:tcPr>
                  <w:tcW w:w="1174" w:type="dxa"/>
                  <w:shd w:val="clear" w:color="auto" w:fill="auto"/>
                  <w:noWrap/>
                  <w:tcMar>
                    <w:top w:w="15" w:type="dxa"/>
                    <w:left w:w="15" w:type="dxa"/>
                    <w:right w:w="15" w:type="dxa"/>
                  </w:tcMar>
                  <w:vAlign w:val="center"/>
                </w:tcPr>
                <w:p w:rsidR="0074179B" w:rsidRPr="008C1BE1" w:rsidRDefault="005249B0" w:rsidP="00EF6979">
                  <w:pPr>
                    <w:adjustRightInd w:val="0"/>
                    <w:snapToGrid w:val="0"/>
                    <w:jc w:val="center"/>
                    <w:rPr>
                      <w:rFonts w:eastAsiaTheme="minorEastAsia"/>
                      <w:spacing w:val="1"/>
                      <w:szCs w:val="21"/>
                      <w:u w:val="single"/>
                    </w:rPr>
                  </w:pPr>
                  <w:r w:rsidRPr="008C1BE1">
                    <w:rPr>
                      <w:rFonts w:eastAsiaTheme="minorEastAsia" w:hint="eastAsia"/>
                      <w:spacing w:val="1"/>
                      <w:szCs w:val="21"/>
                      <w:u w:val="single"/>
                    </w:rPr>
                    <w:t>/</w:t>
                  </w:r>
                </w:p>
              </w:tc>
              <w:tc>
                <w:tcPr>
                  <w:tcW w:w="968" w:type="dxa"/>
                  <w:shd w:val="clear" w:color="auto" w:fill="auto"/>
                  <w:noWrap/>
                  <w:tcMar>
                    <w:top w:w="15" w:type="dxa"/>
                    <w:left w:w="15" w:type="dxa"/>
                    <w:right w:w="15" w:type="dxa"/>
                  </w:tcMar>
                  <w:vAlign w:val="center"/>
                </w:tcPr>
                <w:p w:rsidR="0074179B" w:rsidRPr="008C1BE1" w:rsidRDefault="005249B0" w:rsidP="00EF6979">
                  <w:pPr>
                    <w:adjustRightInd w:val="0"/>
                    <w:snapToGrid w:val="0"/>
                    <w:jc w:val="center"/>
                    <w:rPr>
                      <w:rFonts w:eastAsiaTheme="minorEastAsia"/>
                      <w:spacing w:val="1"/>
                      <w:szCs w:val="21"/>
                      <w:u w:val="single"/>
                    </w:rPr>
                  </w:pPr>
                  <w:r w:rsidRPr="008C1BE1">
                    <w:rPr>
                      <w:rFonts w:eastAsiaTheme="minorEastAsia" w:hint="eastAsia"/>
                      <w:spacing w:val="1"/>
                      <w:szCs w:val="21"/>
                      <w:u w:val="single"/>
                    </w:rPr>
                    <w:t>/</w:t>
                  </w:r>
                </w:p>
              </w:tc>
              <w:tc>
                <w:tcPr>
                  <w:tcW w:w="1755" w:type="dxa"/>
                  <w:shd w:val="clear" w:color="auto" w:fill="auto"/>
                  <w:noWrap/>
                  <w:tcMar>
                    <w:top w:w="15" w:type="dxa"/>
                    <w:left w:w="15" w:type="dxa"/>
                    <w:right w:w="15" w:type="dxa"/>
                  </w:tcMar>
                  <w:vAlign w:val="center"/>
                </w:tcPr>
                <w:p w:rsidR="0074179B" w:rsidRPr="008C1BE1" w:rsidRDefault="005249B0" w:rsidP="00EF6979">
                  <w:pPr>
                    <w:adjustRightInd w:val="0"/>
                    <w:snapToGrid w:val="0"/>
                    <w:jc w:val="center"/>
                    <w:rPr>
                      <w:rFonts w:eastAsiaTheme="minorEastAsia"/>
                      <w:spacing w:val="1"/>
                      <w:szCs w:val="21"/>
                      <w:u w:val="single"/>
                    </w:rPr>
                  </w:pPr>
                  <w:r w:rsidRPr="008C1BE1">
                    <w:rPr>
                      <w:rFonts w:eastAsiaTheme="minorEastAsia" w:hint="eastAsia"/>
                      <w:spacing w:val="1"/>
                      <w:szCs w:val="21"/>
                      <w:u w:val="single"/>
                    </w:rPr>
                    <w:t>/</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氰化物</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0.0005</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0.2</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石油类</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0.005</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0.05</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0.10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粪大肠菌群</w:t>
                  </w:r>
                  <w:r w:rsidRPr="008C1BE1">
                    <w:rPr>
                      <w:rFonts w:eastAsiaTheme="minorEastAsia" w:hint="eastAsia"/>
                      <w:spacing w:val="1"/>
                      <w:szCs w:val="21"/>
                    </w:rPr>
                    <w:t>（</w:t>
                  </w:r>
                  <w:proofErr w:type="gramStart"/>
                  <w:r w:rsidRPr="008C1BE1">
                    <w:rPr>
                      <w:rFonts w:eastAsiaTheme="minorEastAsia" w:hint="eastAsia"/>
                      <w:spacing w:val="1"/>
                      <w:szCs w:val="21"/>
                    </w:rPr>
                    <w:t>个</w:t>
                  </w:r>
                  <w:proofErr w:type="gramEnd"/>
                  <w:r w:rsidRPr="008C1BE1">
                    <w:rPr>
                      <w:rFonts w:eastAsiaTheme="minorEastAsia" w:hint="eastAsia"/>
                      <w:spacing w:val="1"/>
                      <w:szCs w:val="21"/>
                    </w:rPr>
                    <w:t>/L</w:t>
                  </w:r>
                  <w:r w:rsidRPr="008C1BE1">
                    <w:rPr>
                      <w:rFonts w:eastAsiaTheme="minorEastAsia" w:hint="eastAsia"/>
                      <w:spacing w:val="1"/>
                      <w:szCs w:val="21"/>
                    </w:rPr>
                    <w:t>）</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79</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10000</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0.01</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val="restart"/>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hint="eastAsia"/>
                      <w:szCs w:val="21"/>
                    </w:rPr>
                    <w:t>湘江干流</w:t>
                  </w:r>
                  <w:proofErr w:type="gramStart"/>
                  <w:r w:rsidRPr="008C1BE1">
                    <w:rPr>
                      <w:rFonts w:eastAsiaTheme="minorEastAsia"/>
                      <w:spacing w:val="1"/>
                      <w:szCs w:val="21"/>
                    </w:rPr>
                    <w:t>磊</w:t>
                  </w:r>
                  <w:proofErr w:type="gramEnd"/>
                  <w:r w:rsidRPr="008C1BE1">
                    <w:rPr>
                      <w:rFonts w:eastAsiaTheme="minorEastAsia"/>
                      <w:spacing w:val="1"/>
                      <w:szCs w:val="21"/>
                    </w:rPr>
                    <w:t>石山断面</w:t>
                  </w: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pH</w:t>
                  </w:r>
                  <w:r w:rsidRPr="008C1BE1">
                    <w:rPr>
                      <w:rFonts w:eastAsiaTheme="minorEastAsia" w:hint="eastAsia"/>
                      <w:spacing w:val="1"/>
                      <w:szCs w:val="21"/>
                    </w:rPr>
                    <w:t>（无量纲）</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7.8</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6-9</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0.40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溶解氧</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7.8</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5</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0.64</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高锰酸盐指数</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1.8</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6</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0.30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化学需氧量</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17.3</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20</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0.87</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五日生化需氧量</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1.7</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4</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0.43</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氨氮</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0.06</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0.06</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总磷</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0.080</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0.2</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0.40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总氮</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1.98</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w:t>
                  </w:r>
                </w:p>
              </w:tc>
              <w:tc>
                <w:tcPr>
                  <w:tcW w:w="1174" w:type="dxa"/>
                  <w:shd w:val="clear" w:color="auto" w:fill="auto"/>
                  <w:noWrap/>
                  <w:tcMar>
                    <w:top w:w="15" w:type="dxa"/>
                    <w:left w:w="15" w:type="dxa"/>
                    <w:right w:w="15" w:type="dxa"/>
                  </w:tcMar>
                  <w:vAlign w:val="center"/>
                </w:tcPr>
                <w:p w:rsidR="0074179B" w:rsidRPr="008C1BE1" w:rsidRDefault="005249B0" w:rsidP="00EF6979">
                  <w:pPr>
                    <w:adjustRightInd w:val="0"/>
                    <w:snapToGrid w:val="0"/>
                    <w:jc w:val="center"/>
                    <w:rPr>
                      <w:rFonts w:eastAsiaTheme="minorEastAsia"/>
                      <w:spacing w:val="1"/>
                      <w:szCs w:val="21"/>
                      <w:u w:val="single"/>
                    </w:rPr>
                  </w:pPr>
                  <w:r w:rsidRPr="008C1BE1">
                    <w:rPr>
                      <w:rFonts w:eastAsiaTheme="minorEastAsia" w:hint="eastAsia"/>
                      <w:spacing w:val="1"/>
                      <w:szCs w:val="21"/>
                      <w:u w:val="single"/>
                    </w:rPr>
                    <w:t>/</w:t>
                  </w:r>
                </w:p>
              </w:tc>
              <w:tc>
                <w:tcPr>
                  <w:tcW w:w="968" w:type="dxa"/>
                  <w:shd w:val="clear" w:color="auto" w:fill="auto"/>
                  <w:noWrap/>
                  <w:tcMar>
                    <w:top w:w="15" w:type="dxa"/>
                    <w:left w:w="15" w:type="dxa"/>
                    <w:right w:w="15" w:type="dxa"/>
                  </w:tcMar>
                  <w:vAlign w:val="center"/>
                </w:tcPr>
                <w:p w:rsidR="0074179B" w:rsidRPr="008C1BE1" w:rsidRDefault="005249B0" w:rsidP="00EF6979">
                  <w:pPr>
                    <w:adjustRightInd w:val="0"/>
                    <w:snapToGrid w:val="0"/>
                    <w:jc w:val="center"/>
                    <w:rPr>
                      <w:rFonts w:eastAsiaTheme="minorEastAsia"/>
                      <w:spacing w:val="1"/>
                      <w:szCs w:val="21"/>
                      <w:u w:val="single"/>
                    </w:rPr>
                  </w:pPr>
                  <w:r w:rsidRPr="008C1BE1">
                    <w:rPr>
                      <w:rFonts w:eastAsiaTheme="minorEastAsia" w:hint="eastAsia"/>
                      <w:spacing w:val="1"/>
                      <w:szCs w:val="21"/>
                      <w:u w:val="single"/>
                    </w:rPr>
                    <w:t>/</w:t>
                  </w:r>
                </w:p>
              </w:tc>
              <w:tc>
                <w:tcPr>
                  <w:tcW w:w="1755" w:type="dxa"/>
                  <w:shd w:val="clear" w:color="auto" w:fill="auto"/>
                  <w:noWrap/>
                  <w:tcMar>
                    <w:top w:w="15" w:type="dxa"/>
                    <w:left w:w="15" w:type="dxa"/>
                    <w:right w:w="15" w:type="dxa"/>
                  </w:tcMar>
                  <w:vAlign w:val="center"/>
                </w:tcPr>
                <w:p w:rsidR="0074179B" w:rsidRPr="008C1BE1" w:rsidRDefault="005249B0" w:rsidP="00EF6979">
                  <w:pPr>
                    <w:adjustRightInd w:val="0"/>
                    <w:snapToGrid w:val="0"/>
                    <w:jc w:val="center"/>
                    <w:rPr>
                      <w:rFonts w:eastAsiaTheme="minorEastAsia"/>
                      <w:spacing w:val="1"/>
                      <w:szCs w:val="21"/>
                      <w:u w:val="single"/>
                    </w:rPr>
                  </w:pPr>
                  <w:r w:rsidRPr="008C1BE1">
                    <w:rPr>
                      <w:rFonts w:eastAsiaTheme="minorEastAsia" w:hint="eastAsia"/>
                      <w:spacing w:val="1"/>
                      <w:szCs w:val="21"/>
                      <w:u w:val="single"/>
                    </w:rPr>
                    <w:t>/</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氰化物</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0.0005</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0.2</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石油类</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0.005</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0.05</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0.10</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r w:rsidR="008C1BE1" w:rsidRPr="008C1BE1" w:rsidTr="00D67C31">
              <w:trPr>
                <w:jc w:val="center"/>
              </w:trPr>
              <w:tc>
                <w:tcPr>
                  <w:tcW w:w="963" w:type="dxa"/>
                  <w:vMerge/>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p>
              </w:tc>
              <w:tc>
                <w:tcPr>
                  <w:tcW w:w="1880"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粪大肠菌群</w:t>
                  </w:r>
                  <w:r w:rsidRPr="008C1BE1">
                    <w:rPr>
                      <w:rFonts w:eastAsiaTheme="minorEastAsia" w:hint="eastAsia"/>
                      <w:spacing w:val="1"/>
                      <w:szCs w:val="21"/>
                    </w:rPr>
                    <w:t>（</w:t>
                  </w:r>
                  <w:proofErr w:type="gramStart"/>
                  <w:r w:rsidRPr="008C1BE1">
                    <w:rPr>
                      <w:rFonts w:eastAsiaTheme="minorEastAsia" w:hint="eastAsia"/>
                      <w:spacing w:val="1"/>
                      <w:szCs w:val="21"/>
                    </w:rPr>
                    <w:t>个</w:t>
                  </w:r>
                  <w:proofErr w:type="gramEnd"/>
                  <w:r w:rsidRPr="008C1BE1">
                    <w:rPr>
                      <w:rFonts w:eastAsiaTheme="minorEastAsia" w:hint="eastAsia"/>
                      <w:spacing w:val="1"/>
                      <w:szCs w:val="21"/>
                    </w:rPr>
                    <w:t>/L</w:t>
                  </w:r>
                  <w:r w:rsidRPr="008C1BE1">
                    <w:rPr>
                      <w:rFonts w:eastAsiaTheme="minorEastAsia" w:hint="eastAsia"/>
                      <w:spacing w:val="1"/>
                      <w:szCs w:val="21"/>
                    </w:rPr>
                    <w:t>）</w:t>
                  </w:r>
                </w:p>
              </w:tc>
              <w:tc>
                <w:tcPr>
                  <w:tcW w:w="933"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1330</w:t>
                  </w:r>
                </w:p>
              </w:tc>
              <w:tc>
                <w:tcPr>
                  <w:tcW w:w="1262"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10000</w:t>
                  </w:r>
                </w:p>
              </w:tc>
              <w:tc>
                <w:tcPr>
                  <w:tcW w:w="1174"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0.13</w:t>
                  </w:r>
                </w:p>
              </w:tc>
              <w:tc>
                <w:tcPr>
                  <w:tcW w:w="968"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0</w:t>
                  </w:r>
                </w:p>
              </w:tc>
              <w:tc>
                <w:tcPr>
                  <w:tcW w:w="1755" w:type="dxa"/>
                  <w:shd w:val="clear" w:color="auto" w:fill="auto"/>
                  <w:noWrap/>
                  <w:tcMar>
                    <w:top w:w="15" w:type="dxa"/>
                    <w:left w:w="15" w:type="dxa"/>
                    <w:right w:w="15" w:type="dxa"/>
                  </w:tcMar>
                  <w:vAlign w:val="center"/>
                </w:tcPr>
                <w:p w:rsidR="0074179B" w:rsidRPr="008C1BE1" w:rsidRDefault="0074179B" w:rsidP="00EF6979">
                  <w:pPr>
                    <w:adjustRightInd w:val="0"/>
                    <w:snapToGrid w:val="0"/>
                    <w:jc w:val="center"/>
                    <w:rPr>
                      <w:rFonts w:eastAsiaTheme="minorEastAsia"/>
                      <w:spacing w:val="1"/>
                      <w:szCs w:val="21"/>
                    </w:rPr>
                  </w:pPr>
                  <w:r w:rsidRPr="008C1BE1">
                    <w:rPr>
                      <w:rFonts w:eastAsiaTheme="minorEastAsia"/>
                      <w:spacing w:val="1"/>
                      <w:szCs w:val="21"/>
                    </w:rPr>
                    <w:t>是</w:t>
                  </w:r>
                </w:p>
              </w:tc>
            </w:tr>
          </w:tbl>
          <w:p w:rsidR="005249B0" w:rsidRPr="008C1BE1" w:rsidRDefault="005249B0" w:rsidP="005249B0">
            <w:pPr>
              <w:rPr>
                <w:szCs w:val="21"/>
                <w:u w:val="single"/>
              </w:rPr>
            </w:pPr>
            <w:r w:rsidRPr="008C1BE1">
              <w:rPr>
                <w:rFonts w:hint="eastAsia"/>
                <w:szCs w:val="21"/>
                <w:u w:val="single"/>
              </w:rPr>
              <w:t>注：总氮不参与评价</w:t>
            </w:r>
          </w:p>
          <w:p w:rsidR="0074179B" w:rsidRPr="008C1BE1" w:rsidRDefault="0074179B" w:rsidP="0074179B">
            <w:pPr>
              <w:spacing w:line="360" w:lineRule="auto"/>
              <w:ind w:firstLineChars="200" w:firstLine="480"/>
              <w:rPr>
                <w:sz w:val="24"/>
                <w:szCs w:val="22"/>
              </w:rPr>
            </w:pPr>
            <w:r w:rsidRPr="008C1BE1">
              <w:rPr>
                <w:rFonts w:hint="eastAsia"/>
                <w:sz w:val="24"/>
                <w:szCs w:val="22"/>
              </w:rPr>
              <w:t>根据</w:t>
            </w:r>
            <w:r w:rsidRPr="008C1BE1">
              <w:rPr>
                <w:rFonts w:hint="eastAsia"/>
                <w:sz w:val="24"/>
              </w:rPr>
              <w:t>2018</w:t>
            </w:r>
            <w:r w:rsidRPr="008C1BE1">
              <w:rPr>
                <w:rFonts w:hint="eastAsia"/>
                <w:sz w:val="24"/>
              </w:rPr>
              <w:t>年</w:t>
            </w:r>
            <w:r w:rsidRPr="008C1BE1">
              <w:rPr>
                <w:rFonts w:hint="eastAsia"/>
                <w:sz w:val="24"/>
              </w:rPr>
              <w:t>4</w:t>
            </w:r>
            <w:r w:rsidRPr="008C1BE1">
              <w:rPr>
                <w:rFonts w:hint="eastAsia"/>
                <w:sz w:val="24"/>
              </w:rPr>
              <w:t>月</w:t>
            </w:r>
            <w:r w:rsidRPr="008C1BE1">
              <w:rPr>
                <w:rFonts w:hint="eastAsia"/>
                <w:sz w:val="24"/>
              </w:rPr>
              <w:t>-6</w:t>
            </w:r>
            <w:r w:rsidRPr="008C1BE1">
              <w:rPr>
                <w:rFonts w:hint="eastAsia"/>
                <w:sz w:val="24"/>
              </w:rPr>
              <w:t>月湘江干流屈原自来水厂和</w:t>
            </w:r>
            <w:proofErr w:type="gramStart"/>
            <w:r w:rsidRPr="008C1BE1">
              <w:rPr>
                <w:rFonts w:hint="eastAsia"/>
                <w:sz w:val="24"/>
              </w:rPr>
              <w:t>磊</w:t>
            </w:r>
            <w:proofErr w:type="gramEnd"/>
            <w:r w:rsidRPr="008C1BE1">
              <w:rPr>
                <w:rFonts w:hint="eastAsia"/>
                <w:sz w:val="24"/>
              </w:rPr>
              <w:t>石山两个常规断面的监测数据，</w:t>
            </w:r>
            <w:r w:rsidRPr="008C1BE1">
              <w:rPr>
                <w:rFonts w:hint="eastAsia"/>
                <w:sz w:val="24"/>
              </w:rPr>
              <w:lastRenderedPageBreak/>
              <w:t>监测结果表明湘江干流</w:t>
            </w:r>
            <w:r w:rsidRPr="008C1BE1">
              <w:rPr>
                <w:rFonts w:hint="eastAsia"/>
                <w:sz w:val="24"/>
                <w:szCs w:val="22"/>
              </w:rPr>
              <w:t>屈原自来水厂和</w:t>
            </w:r>
            <w:proofErr w:type="gramStart"/>
            <w:r w:rsidRPr="008C1BE1">
              <w:rPr>
                <w:rFonts w:hint="eastAsia"/>
                <w:sz w:val="24"/>
                <w:szCs w:val="22"/>
              </w:rPr>
              <w:t>磊</w:t>
            </w:r>
            <w:proofErr w:type="gramEnd"/>
            <w:r w:rsidRPr="008C1BE1">
              <w:rPr>
                <w:rFonts w:hint="eastAsia"/>
                <w:sz w:val="24"/>
                <w:szCs w:val="22"/>
              </w:rPr>
              <w:t>石山两个常规监测断面各水质指标均达到《地表水环境质量标准》（</w:t>
            </w:r>
            <w:r w:rsidRPr="008C1BE1">
              <w:rPr>
                <w:rFonts w:hint="eastAsia"/>
                <w:sz w:val="24"/>
                <w:szCs w:val="22"/>
              </w:rPr>
              <w:t>GB3838-2002</w:t>
            </w:r>
            <w:r w:rsidRPr="008C1BE1">
              <w:rPr>
                <w:rFonts w:hint="eastAsia"/>
                <w:sz w:val="24"/>
                <w:szCs w:val="22"/>
              </w:rPr>
              <w:t>）</w:t>
            </w:r>
            <w:r w:rsidRPr="008C1BE1">
              <w:rPr>
                <w:rFonts w:hint="eastAsia"/>
                <w:sz w:val="24"/>
                <w:szCs w:val="22"/>
              </w:rPr>
              <w:t>III</w:t>
            </w:r>
            <w:r w:rsidRPr="008C1BE1">
              <w:rPr>
                <w:rFonts w:hint="eastAsia"/>
                <w:sz w:val="24"/>
                <w:szCs w:val="22"/>
              </w:rPr>
              <w:t>类标准要求。</w:t>
            </w:r>
          </w:p>
          <w:p w:rsidR="0074179B" w:rsidRPr="008C1BE1" w:rsidRDefault="0074179B" w:rsidP="0074179B">
            <w:pPr>
              <w:spacing w:line="360" w:lineRule="auto"/>
              <w:ind w:firstLineChars="232" w:firstLine="559"/>
              <w:rPr>
                <w:rFonts w:eastAsiaTheme="minorEastAsia"/>
                <w:b/>
                <w:sz w:val="24"/>
              </w:rPr>
            </w:pPr>
            <w:r w:rsidRPr="008C1BE1">
              <w:rPr>
                <w:rFonts w:eastAsiaTheme="minorEastAsia" w:hint="eastAsia"/>
                <w:b/>
                <w:sz w:val="24"/>
              </w:rPr>
              <w:t>3</w:t>
            </w:r>
            <w:r w:rsidRPr="008C1BE1">
              <w:rPr>
                <w:rFonts w:eastAsiaTheme="minorEastAsia"/>
                <w:b/>
                <w:sz w:val="24"/>
              </w:rPr>
              <w:t>、地下水环境质量现状监测与评价</w:t>
            </w:r>
          </w:p>
          <w:p w:rsidR="0074179B" w:rsidRPr="008C1BE1" w:rsidRDefault="0074179B" w:rsidP="0074179B">
            <w:pPr>
              <w:spacing w:line="360" w:lineRule="auto"/>
              <w:ind w:firstLineChars="200" w:firstLine="480"/>
              <w:rPr>
                <w:sz w:val="24"/>
                <w:szCs w:val="22"/>
              </w:rPr>
            </w:pPr>
            <w:proofErr w:type="gramStart"/>
            <w:r w:rsidRPr="008C1BE1">
              <w:rPr>
                <w:rFonts w:hint="eastAsia"/>
                <w:sz w:val="24"/>
                <w:szCs w:val="22"/>
              </w:rPr>
              <w:t>本环评</w:t>
            </w:r>
            <w:proofErr w:type="gramEnd"/>
            <w:r w:rsidRPr="008C1BE1">
              <w:rPr>
                <w:rFonts w:hint="eastAsia"/>
                <w:sz w:val="24"/>
                <w:szCs w:val="22"/>
              </w:rPr>
              <w:t>收集了《湖南润德高分子材料有限公司年生产</w:t>
            </w:r>
            <w:r w:rsidRPr="008C1BE1">
              <w:rPr>
                <w:rFonts w:hint="eastAsia"/>
                <w:sz w:val="24"/>
                <w:szCs w:val="22"/>
              </w:rPr>
              <w:t>8</w:t>
            </w:r>
            <w:r w:rsidRPr="008C1BE1">
              <w:rPr>
                <w:rFonts w:hint="eastAsia"/>
                <w:sz w:val="24"/>
                <w:szCs w:val="22"/>
              </w:rPr>
              <w:t>万件水上应急救援及娱乐器材建设项目环境影响报告书》中湖南佳蓝检测技术有限公司</w:t>
            </w:r>
            <w:r w:rsidRPr="008C1BE1">
              <w:rPr>
                <w:rFonts w:hint="eastAsia"/>
                <w:sz w:val="24"/>
                <w:szCs w:val="22"/>
              </w:rPr>
              <w:t>2019</w:t>
            </w:r>
            <w:r w:rsidRPr="008C1BE1">
              <w:rPr>
                <w:rFonts w:hint="eastAsia"/>
                <w:sz w:val="24"/>
                <w:szCs w:val="22"/>
              </w:rPr>
              <w:t>年</w:t>
            </w:r>
            <w:r w:rsidRPr="008C1BE1">
              <w:rPr>
                <w:rFonts w:hint="eastAsia"/>
                <w:sz w:val="24"/>
                <w:szCs w:val="22"/>
              </w:rPr>
              <w:t>4</w:t>
            </w:r>
            <w:r w:rsidRPr="008C1BE1">
              <w:rPr>
                <w:rFonts w:hint="eastAsia"/>
                <w:sz w:val="24"/>
                <w:szCs w:val="22"/>
              </w:rPr>
              <w:t>月</w:t>
            </w:r>
            <w:r w:rsidRPr="008C1BE1">
              <w:rPr>
                <w:rFonts w:hint="eastAsia"/>
                <w:sz w:val="24"/>
                <w:szCs w:val="22"/>
              </w:rPr>
              <w:t>20</w:t>
            </w:r>
            <w:r w:rsidRPr="008C1BE1">
              <w:rPr>
                <w:rFonts w:hint="eastAsia"/>
                <w:sz w:val="24"/>
                <w:szCs w:val="22"/>
              </w:rPr>
              <w:t>日对项目周边地下水环境进行的环境监测数据。</w:t>
            </w:r>
          </w:p>
          <w:p w:rsidR="0074179B" w:rsidRPr="008C1BE1" w:rsidRDefault="0074179B" w:rsidP="0074179B">
            <w:pPr>
              <w:spacing w:line="360" w:lineRule="auto"/>
              <w:ind w:firstLineChars="200" w:firstLine="480"/>
              <w:rPr>
                <w:rFonts w:eastAsiaTheme="minorEastAsia"/>
                <w:sz w:val="24"/>
              </w:rPr>
            </w:pPr>
            <w:r w:rsidRPr="008C1BE1">
              <w:rPr>
                <w:rFonts w:eastAsiaTheme="minorEastAsia" w:hint="eastAsia"/>
                <w:sz w:val="24"/>
              </w:rPr>
              <w:t>监测布点详见表</w:t>
            </w:r>
            <w:r w:rsidRPr="008C1BE1">
              <w:rPr>
                <w:rFonts w:eastAsiaTheme="minorEastAsia" w:hint="eastAsia"/>
                <w:sz w:val="24"/>
              </w:rPr>
              <w:t>3-</w:t>
            </w:r>
            <w:r w:rsidR="00B22787" w:rsidRPr="008C1BE1">
              <w:rPr>
                <w:rFonts w:eastAsiaTheme="minorEastAsia" w:hint="eastAsia"/>
                <w:sz w:val="24"/>
              </w:rPr>
              <w:t>6</w:t>
            </w:r>
            <w:r w:rsidRPr="008C1BE1">
              <w:rPr>
                <w:rFonts w:eastAsiaTheme="minorEastAsia" w:hint="eastAsia"/>
                <w:sz w:val="24"/>
              </w:rPr>
              <w:t>，监测结果与评价详见表</w:t>
            </w:r>
            <w:r w:rsidRPr="008C1BE1">
              <w:rPr>
                <w:rFonts w:eastAsiaTheme="minorEastAsia" w:hint="eastAsia"/>
                <w:sz w:val="24"/>
              </w:rPr>
              <w:t>3-</w:t>
            </w:r>
            <w:r w:rsidR="00B22787" w:rsidRPr="008C1BE1">
              <w:rPr>
                <w:rFonts w:eastAsiaTheme="minorEastAsia" w:hint="eastAsia"/>
                <w:sz w:val="24"/>
              </w:rPr>
              <w:t>7</w:t>
            </w:r>
            <w:r w:rsidRPr="008C1BE1">
              <w:rPr>
                <w:rFonts w:eastAsiaTheme="minorEastAsia" w:hint="eastAsia"/>
                <w:sz w:val="24"/>
              </w:rPr>
              <w:t>。</w:t>
            </w:r>
          </w:p>
          <w:p w:rsidR="0074179B" w:rsidRPr="008C1BE1" w:rsidRDefault="0074179B" w:rsidP="0074179B">
            <w:pPr>
              <w:adjustRightInd w:val="0"/>
              <w:snapToGrid w:val="0"/>
              <w:jc w:val="left"/>
              <w:rPr>
                <w:b/>
              </w:rPr>
            </w:pPr>
            <w:r w:rsidRPr="008C1BE1">
              <w:rPr>
                <w:rFonts w:hint="eastAsia"/>
                <w:b/>
              </w:rPr>
              <w:t>表</w:t>
            </w:r>
            <w:r w:rsidRPr="008C1BE1">
              <w:rPr>
                <w:rFonts w:hint="eastAsia"/>
                <w:b/>
              </w:rPr>
              <w:t>3-</w:t>
            </w:r>
            <w:r w:rsidR="00B22787" w:rsidRPr="008C1BE1">
              <w:rPr>
                <w:rFonts w:hint="eastAsia"/>
                <w:b/>
              </w:rPr>
              <w:t>6</w:t>
            </w:r>
            <w:r w:rsidR="006F3342" w:rsidRPr="008C1BE1">
              <w:rPr>
                <w:b/>
                <w:bCs/>
              </w:rPr>
              <w:t xml:space="preserve"> </w:t>
            </w:r>
            <w:r w:rsidR="006F3342" w:rsidRPr="008C1BE1">
              <w:rPr>
                <w:rFonts w:eastAsiaTheme="minorEastAsia" w:hint="eastAsia"/>
                <w:b/>
                <w:szCs w:val="21"/>
              </w:rPr>
              <w:t xml:space="preserve">                    </w:t>
            </w:r>
            <w:r w:rsidRPr="008C1BE1">
              <w:rPr>
                <w:rFonts w:hint="eastAsia"/>
                <w:b/>
              </w:rPr>
              <w:t>地下水环境现状监测布点一览表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57"/>
              <w:gridCol w:w="1445"/>
              <w:gridCol w:w="2152"/>
              <w:gridCol w:w="3819"/>
            </w:tblGrid>
            <w:tr w:rsidR="008C1BE1" w:rsidRPr="008C1BE1" w:rsidTr="00F80A17">
              <w:trPr>
                <w:cantSplit/>
                <w:tblHeader/>
                <w:jc w:val="center"/>
              </w:trPr>
              <w:tc>
                <w:tcPr>
                  <w:tcW w:w="868" w:type="pct"/>
                  <w:vAlign w:val="center"/>
                </w:tcPr>
                <w:p w:rsidR="0074179B" w:rsidRPr="008C1BE1" w:rsidRDefault="0074179B" w:rsidP="00EF6979">
                  <w:pPr>
                    <w:adjustRightInd w:val="0"/>
                    <w:snapToGrid w:val="0"/>
                    <w:jc w:val="center"/>
                    <w:rPr>
                      <w:b/>
                      <w:szCs w:val="21"/>
                    </w:rPr>
                  </w:pPr>
                  <w:r w:rsidRPr="008C1BE1">
                    <w:rPr>
                      <w:b/>
                      <w:szCs w:val="21"/>
                    </w:rPr>
                    <w:t>监测点编号</w:t>
                  </w:r>
                </w:p>
              </w:tc>
              <w:tc>
                <w:tcPr>
                  <w:tcW w:w="787" w:type="pct"/>
                  <w:vAlign w:val="center"/>
                </w:tcPr>
                <w:p w:rsidR="0074179B" w:rsidRPr="008C1BE1" w:rsidRDefault="0074179B" w:rsidP="00EF6979">
                  <w:pPr>
                    <w:adjustRightInd w:val="0"/>
                    <w:snapToGrid w:val="0"/>
                    <w:jc w:val="center"/>
                    <w:rPr>
                      <w:b/>
                      <w:szCs w:val="21"/>
                    </w:rPr>
                  </w:pPr>
                  <w:r w:rsidRPr="008C1BE1">
                    <w:rPr>
                      <w:b/>
                      <w:szCs w:val="21"/>
                    </w:rPr>
                    <w:t>监测点名称</w:t>
                  </w:r>
                </w:p>
              </w:tc>
              <w:tc>
                <w:tcPr>
                  <w:tcW w:w="1181" w:type="pct"/>
                  <w:vAlign w:val="center"/>
                </w:tcPr>
                <w:p w:rsidR="0074179B" w:rsidRPr="008C1BE1" w:rsidRDefault="0074179B" w:rsidP="00EF6979">
                  <w:pPr>
                    <w:adjustRightInd w:val="0"/>
                    <w:snapToGrid w:val="0"/>
                    <w:jc w:val="center"/>
                    <w:rPr>
                      <w:b/>
                      <w:szCs w:val="21"/>
                    </w:rPr>
                  </w:pPr>
                  <w:r w:rsidRPr="008C1BE1">
                    <w:rPr>
                      <w:b/>
                      <w:szCs w:val="21"/>
                    </w:rPr>
                    <w:t>与本项目位置关系</w:t>
                  </w:r>
                </w:p>
              </w:tc>
              <w:tc>
                <w:tcPr>
                  <w:tcW w:w="2164" w:type="pct"/>
                  <w:vAlign w:val="center"/>
                </w:tcPr>
                <w:p w:rsidR="0074179B" w:rsidRPr="008C1BE1" w:rsidRDefault="0074179B" w:rsidP="00EF6979">
                  <w:pPr>
                    <w:adjustRightInd w:val="0"/>
                    <w:snapToGrid w:val="0"/>
                    <w:jc w:val="center"/>
                    <w:rPr>
                      <w:b/>
                      <w:szCs w:val="21"/>
                    </w:rPr>
                  </w:pPr>
                  <w:r w:rsidRPr="008C1BE1">
                    <w:rPr>
                      <w:rFonts w:hint="eastAsia"/>
                      <w:b/>
                      <w:szCs w:val="21"/>
                    </w:rPr>
                    <w:t>监测因子</w:t>
                  </w:r>
                </w:p>
              </w:tc>
            </w:tr>
            <w:tr w:rsidR="008C1BE1" w:rsidRPr="008C1BE1" w:rsidTr="00D67C31">
              <w:trPr>
                <w:cantSplit/>
                <w:jc w:val="center"/>
              </w:trPr>
              <w:tc>
                <w:tcPr>
                  <w:tcW w:w="814" w:type="pct"/>
                  <w:vAlign w:val="center"/>
                </w:tcPr>
                <w:p w:rsidR="00F80A17" w:rsidRPr="008C1BE1" w:rsidRDefault="00F80A17" w:rsidP="00EF6979">
                  <w:pPr>
                    <w:adjustRightInd w:val="0"/>
                    <w:snapToGrid w:val="0"/>
                    <w:jc w:val="center"/>
                    <w:rPr>
                      <w:szCs w:val="21"/>
                    </w:rPr>
                  </w:pPr>
                  <w:r w:rsidRPr="008C1BE1">
                    <w:rPr>
                      <w:szCs w:val="21"/>
                    </w:rPr>
                    <w:t>D1</w:t>
                  </w:r>
                </w:p>
              </w:tc>
              <w:tc>
                <w:tcPr>
                  <w:tcW w:w="805" w:type="pct"/>
                  <w:vAlign w:val="center"/>
                </w:tcPr>
                <w:p w:rsidR="00F80A17" w:rsidRPr="008C1BE1" w:rsidRDefault="00F80A17" w:rsidP="00EF6979">
                  <w:pPr>
                    <w:pStyle w:val="afffa"/>
                    <w:spacing w:line="240" w:lineRule="auto"/>
                    <w:ind w:left="-29"/>
                  </w:pPr>
                  <w:r w:rsidRPr="008C1BE1">
                    <w:t>东南侧</w:t>
                  </w:r>
                  <w:r w:rsidRPr="008C1BE1">
                    <w:rPr>
                      <w:szCs w:val="21"/>
                    </w:rPr>
                    <w:t>金兴村</w:t>
                  </w:r>
                  <w:r w:rsidRPr="008C1BE1">
                    <w:rPr>
                      <w:rFonts w:hint="eastAsia"/>
                      <w:szCs w:val="21"/>
                    </w:rPr>
                    <w:t>（</w:t>
                  </w:r>
                  <w:r w:rsidRPr="008C1BE1">
                    <w:rPr>
                      <w:szCs w:val="21"/>
                    </w:rPr>
                    <w:t>七分场十队</w:t>
                  </w:r>
                  <w:r w:rsidRPr="008C1BE1">
                    <w:rPr>
                      <w:rFonts w:hint="eastAsia"/>
                      <w:szCs w:val="21"/>
                    </w:rPr>
                    <w:t>）</w:t>
                  </w:r>
                  <w:r w:rsidRPr="008C1BE1">
                    <w:t>水井</w:t>
                  </w:r>
                </w:p>
              </w:tc>
              <w:tc>
                <w:tcPr>
                  <w:tcW w:w="1199" w:type="pct"/>
                  <w:vAlign w:val="center"/>
                </w:tcPr>
                <w:p w:rsidR="00F80A17" w:rsidRPr="008C1BE1" w:rsidRDefault="00F80A17" w:rsidP="00EF6979">
                  <w:pPr>
                    <w:pStyle w:val="afe"/>
                    <w:adjustRightInd w:val="0"/>
                    <w:snapToGrid w:val="0"/>
                    <w:ind w:left="0" w:firstLineChars="0" w:firstLine="0"/>
                    <w:jc w:val="center"/>
                    <w:rPr>
                      <w:rFonts w:ascii="Times New Roman" w:hAnsi="Times New Roman" w:cs="Times New Roman"/>
                      <w:szCs w:val="21"/>
                    </w:rPr>
                  </w:pPr>
                  <w:r w:rsidRPr="008C1BE1">
                    <w:rPr>
                      <w:rFonts w:ascii="Times New Roman" w:hAnsi="Times New Roman" w:cs="Times New Roman"/>
                    </w:rPr>
                    <w:t>东南侧约</w:t>
                  </w:r>
                  <w:r w:rsidRPr="008C1BE1">
                    <w:rPr>
                      <w:rFonts w:ascii="Times New Roman" w:hAnsi="Times New Roman" w:cs="Times New Roman"/>
                    </w:rPr>
                    <w:t>420m</w:t>
                  </w:r>
                </w:p>
              </w:tc>
              <w:tc>
                <w:tcPr>
                  <w:tcW w:w="2183" w:type="pct"/>
                  <w:vMerge w:val="restart"/>
                  <w:vAlign w:val="center"/>
                </w:tcPr>
                <w:p w:rsidR="00F80A17" w:rsidRPr="008C1BE1" w:rsidRDefault="00F80A17" w:rsidP="00EF6979">
                  <w:pPr>
                    <w:pStyle w:val="afe"/>
                    <w:adjustRightInd w:val="0"/>
                    <w:snapToGrid w:val="0"/>
                    <w:ind w:left="0" w:firstLineChars="0" w:firstLine="0"/>
                    <w:jc w:val="center"/>
                    <w:rPr>
                      <w:rFonts w:ascii="Times New Roman" w:hAnsi="Times New Roman" w:cs="Times New Roman"/>
                      <w:szCs w:val="21"/>
                    </w:rPr>
                  </w:pPr>
                  <w:r w:rsidRPr="008C1BE1">
                    <w:rPr>
                      <w:rFonts w:hint="eastAsia"/>
                      <w:szCs w:val="21"/>
                    </w:rPr>
                    <w:t>K</w:t>
                  </w:r>
                  <w:r w:rsidRPr="008C1BE1">
                    <w:rPr>
                      <w:rFonts w:hint="eastAsia"/>
                      <w:szCs w:val="21"/>
                      <w:vertAlign w:val="superscript"/>
                    </w:rPr>
                    <w:t>+</w:t>
                  </w:r>
                  <w:r w:rsidRPr="008C1BE1">
                    <w:rPr>
                      <w:rFonts w:hint="eastAsia"/>
                      <w:szCs w:val="21"/>
                    </w:rPr>
                    <w:t>+Na</w:t>
                  </w:r>
                  <w:r w:rsidRPr="008C1BE1">
                    <w:rPr>
                      <w:rFonts w:hint="eastAsia"/>
                      <w:szCs w:val="21"/>
                      <w:vertAlign w:val="superscript"/>
                    </w:rPr>
                    <w:t>+</w:t>
                  </w:r>
                  <w:r w:rsidRPr="008C1BE1">
                    <w:rPr>
                      <w:rFonts w:hint="eastAsia"/>
                      <w:szCs w:val="21"/>
                    </w:rPr>
                    <w:t>、</w:t>
                  </w:r>
                  <w:r w:rsidRPr="008C1BE1">
                    <w:rPr>
                      <w:rFonts w:hint="eastAsia"/>
                      <w:szCs w:val="21"/>
                    </w:rPr>
                    <w:t>Ca</w:t>
                  </w:r>
                  <w:r w:rsidRPr="008C1BE1">
                    <w:rPr>
                      <w:rFonts w:hint="eastAsia"/>
                      <w:szCs w:val="21"/>
                      <w:vertAlign w:val="superscript"/>
                    </w:rPr>
                    <w:t>2+</w:t>
                  </w:r>
                  <w:r w:rsidRPr="008C1BE1">
                    <w:rPr>
                      <w:rFonts w:hint="eastAsia"/>
                      <w:szCs w:val="21"/>
                    </w:rPr>
                    <w:t>、</w:t>
                  </w:r>
                  <w:r w:rsidRPr="008C1BE1">
                    <w:rPr>
                      <w:rFonts w:hint="eastAsia"/>
                      <w:szCs w:val="21"/>
                    </w:rPr>
                    <w:t>Mg</w:t>
                  </w:r>
                  <w:r w:rsidRPr="008C1BE1">
                    <w:rPr>
                      <w:rFonts w:hint="eastAsia"/>
                      <w:szCs w:val="21"/>
                      <w:vertAlign w:val="superscript"/>
                    </w:rPr>
                    <w:t>2+</w:t>
                  </w:r>
                  <w:r w:rsidRPr="008C1BE1">
                    <w:rPr>
                      <w:rFonts w:hint="eastAsia"/>
                      <w:szCs w:val="21"/>
                    </w:rPr>
                    <w:t>、</w:t>
                  </w:r>
                  <w:r w:rsidRPr="008C1BE1">
                    <w:rPr>
                      <w:rFonts w:hint="eastAsia"/>
                      <w:szCs w:val="21"/>
                    </w:rPr>
                    <w:t>CO</w:t>
                  </w:r>
                  <w:r w:rsidRPr="008C1BE1">
                    <w:rPr>
                      <w:rFonts w:hint="eastAsia"/>
                      <w:szCs w:val="21"/>
                      <w:vertAlign w:val="subscript"/>
                    </w:rPr>
                    <w:t>3</w:t>
                  </w:r>
                  <w:r w:rsidRPr="008C1BE1">
                    <w:rPr>
                      <w:rFonts w:hint="eastAsia"/>
                      <w:szCs w:val="21"/>
                      <w:vertAlign w:val="superscript"/>
                    </w:rPr>
                    <w:t>2-</w:t>
                  </w:r>
                  <w:r w:rsidRPr="008C1BE1">
                    <w:rPr>
                      <w:rFonts w:hint="eastAsia"/>
                      <w:szCs w:val="21"/>
                    </w:rPr>
                    <w:t>、</w:t>
                  </w:r>
                  <w:r w:rsidRPr="008C1BE1">
                    <w:rPr>
                      <w:rFonts w:hint="eastAsia"/>
                      <w:szCs w:val="21"/>
                    </w:rPr>
                    <w:t>HCO</w:t>
                  </w:r>
                  <w:r w:rsidRPr="008C1BE1">
                    <w:rPr>
                      <w:rFonts w:hint="eastAsia"/>
                      <w:szCs w:val="21"/>
                      <w:vertAlign w:val="subscript"/>
                    </w:rPr>
                    <w:t>3</w:t>
                  </w:r>
                  <w:r w:rsidRPr="008C1BE1">
                    <w:rPr>
                      <w:rFonts w:hint="eastAsia"/>
                      <w:szCs w:val="21"/>
                      <w:vertAlign w:val="superscript"/>
                    </w:rPr>
                    <w:t>-</w:t>
                  </w:r>
                  <w:r w:rsidRPr="008C1BE1">
                    <w:rPr>
                      <w:rFonts w:hint="eastAsia"/>
                      <w:szCs w:val="21"/>
                    </w:rPr>
                    <w:t>、</w:t>
                  </w:r>
                  <w:r w:rsidRPr="008C1BE1">
                    <w:rPr>
                      <w:rFonts w:hint="eastAsia"/>
                    </w:rPr>
                    <w:t>硫酸盐、氯化物、</w:t>
                  </w:r>
                  <w:r w:rsidRPr="008C1BE1">
                    <w:t>pH</w:t>
                  </w:r>
                  <w:r w:rsidRPr="008C1BE1">
                    <w:rPr>
                      <w:rFonts w:hint="eastAsia"/>
                    </w:rPr>
                    <w:t>、氨氮、硝酸盐、亚硝酸盐、挥发</w:t>
                  </w:r>
                  <w:proofErr w:type="gramStart"/>
                  <w:r w:rsidRPr="008C1BE1">
                    <w:rPr>
                      <w:rFonts w:hint="eastAsia"/>
                    </w:rPr>
                    <w:t>酚</w:t>
                  </w:r>
                  <w:proofErr w:type="gramEnd"/>
                  <w:r w:rsidRPr="008C1BE1">
                    <w:rPr>
                      <w:rFonts w:hint="eastAsia"/>
                    </w:rPr>
                    <w:t>、溶解性总固体、总硬度、氰化物、水位等</w:t>
                  </w:r>
                </w:p>
              </w:tc>
            </w:tr>
            <w:tr w:rsidR="008C1BE1" w:rsidRPr="008C1BE1" w:rsidTr="00F80A17">
              <w:trPr>
                <w:cantSplit/>
                <w:jc w:val="center"/>
              </w:trPr>
              <w:tc>
                <w:tcPr>
                  <w:tcW w:w="868" w:type="pct"/>
                  <w:vAlign w:val="center"/>
                </w:tcPr>
                <w:p w:rsidR="00F80A17" w:rsidRPr="008C1BE1" w:rsidRDefault="00F80A17" w:rsidP="00EF6979">
                  <w:pPr>
                    <w:adjustRightInd w:val="0"/>
                    <w:snapToGrid w:val="0"/>
                    <w:jc w:val="center"/>
                    <w:rPr>
                      <w:szCs w:val="21"/>
                    </w:rPr>
                  </w:pPr>
                  <w:r w:rsidRPr="008C1BE1">
                    <w:rPr>
                      <w:szCs w:val="21"/>
                    </w:rPr>
                    <w:t>D2</w:t>
                  </w:r>
                </w:p>
              </w:tc>
              <w:tc>
                <w:tcPr>
                  <w:tcW w:w="787" w:type="pct"/>
                  <w:vAlign w:val="center"/>
                </w:tcPr>
                <w:p w:rsidR="00F80A17" w:rsidRPr="008C1BE1" w:rsidRDefault="00F80A17" w:rsidP="00F620C2">
                  <w:pPr>
                    <w:pStyle w:val="afffa"/>
                    <w:spacing w:line="240" w:lineRule="auto"/>
                    <w:ind w:left="-29"/>
                  </w:pPr>
                  <w:r w:rsidRPr="008C1BE1">
                    <w:t>西北侧</w:t>
                  </w:r>
                  <w:r w:rsidRPr="008C1BE1">
                    <w:rPr>
                      <w:szCs w:val="21"/>
                    </w:rPr>
                    <w:t>金兴村</w:t>
                  </w:r>
                  <w:r w:rsidRPr="008C1BE1">
                    <w:rPr>
                      <w:rFonts w:hint="eastAsia"/>
                      <w:szCs w:val="21"/>
                    </w:rPr>
                    <w:t>（</w:t>
                  </w:r>
                  <w:r w:rsidRPr="008C1BE1">
                    <w:t>五分场三队</w:t>
                  </w:r>
                  <w:r w:rsidRPr="008C1BE1">
                    <w:rPr>
                      <w:rFonts w:hint="eastAsia"/>
                    </w:rPr>
                    <w:t>）</w:t>
                  </w:r>
                  <w:r w:rsidRPr="008C1BE1">
                    <w:t>水井</w:t>
                  </w:r>
                </w:p>
              </w:tc>
              <w:tc>
                <w:tcPr>
                  <w:tcW w:w="1181" w:type="pct"/>
                  <w:vAlign w:val="center"/>
                </w:tcPr>
                <w:p w:rsidR="00F80A17" w:rsidRPr="008C1BE1" w:rsidRDefault="00F80A17" w:rsidP="00EF6979">
                  <w:pPr>
                    <w:pStyle w:val="afe"/>
                    <w:adjustRightInd w:val="0"/>
                    <w:snapToGrid w:val="0"/>
                    <w:ind w:left="0" w:firstLineChars="0" w:firstLine="0"/>
                    <w:jc w:val="center"/>
                    <w:rPr>
                      <w:rFonts w:ascii="Times New Roman" w:hAnsi="Times New Roman" w:cs="Times New Roman"/>
                      <w:szCs w:val="21"/>
                    </w:rPr>
                  </w:pPr>
                  <w:r w:rsidRPr="008C1BE1">
                    <w:rPr>
                      <w:rFonts w:ascii="Times New Roman" w:hAnsi="Times New Roman" w:cs="Times New Roman"/>
                    </w:rPr>
                    <w:t>西北侧约</w:t>
                  </w:r>
                  <w:r w:rsidRPr="008C1BE1">
                    <w:rPr>
                      <w:rFonts w:ascii="Times New Roman" w:hAnsi="Times New Roman" w:cs="Times New Roman" w:hint="eastAsia"/>
                    </w:rPr>
                    <w:t>16</w:t>
                  </w:r>
                  <w:r w:rsidRPr="008C1BE1">
                    <w:rPr>
                      <w:rFonts w:ascii="Times New Roman" w:hAnsi="Times New Roman" w:cs="Times New Roman"/>
                    </w:rPr>
                    <w:t>0m</w:t>
                  </w:r>
                </w:p>
              </w:tc>
              <w:tc>
                <w:tcPr>
                  <w:tcW w:w="2164" w:type="pct"/>
                  <w:vMerge/>
                  <w:vAlign w:val="center"/>
                </w:tcPr>
                <w:p w:rsidR="00F80A17" w:rsidRPr="008C1BE1" w:rsidRDefault="00F80A17" w:rsidP="00EF6979">
                  <w:pPr>
                    <w:pStyle w:val="afffa"/>
                    <w:rPr>
                      <w:szCs w:val="21"/>
                    </w:rPr>
                  </w:pPr>
                </w:p>
              </w:tc>
            </w:tr>
            <w:tr w:rsidR="008C1BE1" w:rsidRPr="008C1BE1" w:rsidTr="00F80A17">
              <w:trPr>
                <w:cantSplit/>
                <w:jc w:val="center"/>
              </w:trPr>
              <w:tc>
                <w:tcPr>
                  <w:tcW w:w="868" w:type="pct"/>
                  <w:vAlign w:val="center"/>
                </w:tcPr>
                <w:p w:rsidR="00F80A17" w:rsidRPr="008C1BE1" w:rsidRDefault="00F80A17" w:rsidP="00EF6979">
                  <w:pPr>
                    <w:adjustRightInd w:val="0"/>
                    <w:snapToGrid w:val="0"/>
                    <w:jc w:val="center"/>
                    <w:rPr>
                      <w:szCs w:val="21"/>
                      <w:u w:val="single"/>
                    </w:rPr>
                  </w:pPr>
                  <w:r w:rsidRPr="008C1BE1">
                    <w:rPr>
                      <w:rFonts w:hint="eastAsia"/>
                      <w:szCs w:val="21"/>
                      <w:u w:val="single"/>
                    </w:rPr>
                    <w:t>D3</w:t>
                  </w:r>
                </w:p>
              </w:tc>
              <w:tc>
                <w:tcPr>
                  <w:tcW w:w="787" w:type="pct"/>
                  <w:vAlign w:val="center"/>
                </w:tcPr>
                <w:p w:rsidR="00F80A17" w:rsidRPr="008C1BE1" w:rsidRDefault="00F80A17" w:rsidP="00F620C2">
                  <w:pPr>
                    <w:pStyle w:val="afffa"/>
                    <w:spacing w:line="240" w:lineRule="auto"/>
                    <w:ind w:left="-29"/>
                    <w:rPr>
                      <w:u w:val="single"/>
                    </w:rPr>
                  </w:pPr>
                  <w:r w:rsidRPr="008C1BE1">
                    <w:rPr>
                      <w:szCs w:val="21"/>
                    </w:rPr>
                    <w:t>东北侧金兴村</w:t>
                  </w:r>
                  <w:r w:rsidRPr="008C1BE1">
                    <w:rPr>
                      <w:rFonts w:hint="eastAsia"/>
                      <w:szCs w:val="21"/>
                    </w:rPr>
                    <w:t>（</w:t>
                  </w:r>
                  <w:r w:rsidRPr="008C1BE1">
                    <w:t>五分场三队</w:t>
                  </w:r>
                  <w:r w:rsidRPr="008C1BE1">
                    <w:rPr>
                      <w:rFonts w:hint="eastAsia"/>
                    </w:rPr>
                    <w:t>）</w:t>
                  </w:r>
                  <w:r w:rsidRPr="008C1BE1">
                    <w:t>水井</w:t>
                  </w:r>
                </w:p>
              </w:tc>
              <w:tc>
                <w:tcPr>
                  <w:tcW w:w="1181" w:type="pct"/>
                  <w:vAlign w:val="center"/>
                </w:tcPr>
                <w:p w:rsidR="00F80A17" w:rsidRPr="008C1BE1" w:rsidRDefault="00F80A17" w:rsidP="00EF6979">
                  <w:pPr>
                    <w:pStyle w:val="afe"/>
                    <w:adjustRightInd w:val="0"/>
                    <w:snapToGrid w:val="0"/>
                    <w:ind w:left="0" w:firstLineChars="0" w:firstLine="0"/>
                    <w:jc w:val="center"/>
                    <w:rPr>
                      <w:rFonts w:ascii="Times New Roman" w:hAnsi="Times New Roman" w:cs="Times New Roman"/>
                      <w:u w:val="single"/>
                    </w:rPr>
                  </w:pPr>
                  <w:proofErr w:type="gramStart"/>
                  <w:r w:rsidRPr="008C1BE1">
                    <w:rPr>
                      <w:rFonts w:ascii="Times New Roman" w:hAnsi="Times New Roman" w:cs="Times New Roman" w:hint="eastAsia"/>
                      <w:u w:val="single"/>
                    </w:rPr>
                    <w:t>东北侧约</w:t>
                  </w:r>
                  <w:proofErr w:type="gramEnd"/>
                  <w:r w:rsidRPr="008C1BE1">
                    <w:rPr>
                      <w:rFonts w:ascii="Times New Roman" w:hAnsi="Times New Roman" w:cs="Times New Roman" w:hint="eastAsia"/>
                      <w:u w:val="single"/>
                    </w:rPr>
                    <w:t>130m</w:t>
                  </w:r>
                </w:p>
              </w:tc>
              <w:tc>
                <w:tcPr>
                  <w:tcW w:w="2164" w:type="pct"/>
                  <w:vMerge/>
                  <w:vAlign w:val="center"/>
                </w:tcPr>
                <w:p w:rsidR="00F80A17" w:rsidRPr="008C1BE1" w:rsidRDefault="00F80A17" w:rsidP="00EF6979">
                  <w:pPr>
                    <w:pStyle w:val="afffa"/>
                    <w:rPr>
                      <w:szCs w:val="21"/>
                    </w:rPr>
                  </w:pPr>
                </w:p>
              </w:tc>
            </w:tr>
          </w:tbl>
          <w:p w:rsidR="0074179B" w:rsidRPr="008C1BE1" w:rsidRDefault="0074179B" w:rsidP="0074179B">
            <w:pPr>
              <w:jc w:val="left"/>
              <w:rPr>
                <w:rFonts w:eastAsiaTheme="minorEastAsia"/>
                <w:b/>
                <w:szCs w:val="21"/>
              </w:rPr>
            </w:pPr>
            <w:r w:rsidRPr="008C1BE1">
              <w:rPr>
                <w:rFonts w:eastAsiaTheme="minorEastAsia"/>
                <w:b/>
                <w:szCs w:val="21"/>
              </w:rPr>
              <w:t>表</w:t>
            </w:r>
            <w:r w:rsidRPr="008C1BE1">
              <w:rPr>
                <w:rFonts w:eastAsiaTheme="minorEastAsia"/>
                <w:b/>
                <w:szCs w:val="21"/>
              </w:rPr>
              <w:t>3-</w:t>
            </w:r>
            <w:r w:rsidR="00B22787" w:rsidRPr="008C1BE1">
              <w:rPr>
                <w:rFonts w:eastAsiaTheme="minorEastAsia" w:hint="eastAsia"/>
                <w:b/>
                <w:szCs w:val="21"/>
              </w:rPr>
              <w:t>7</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hint="eastAsia"/>
                <w:b/>
                <w:szCs w:val="21"/>
              </w:rPr>
              <w:t>地下水环境</w:t>
            </w:r>
            <w:r w:rsidRPr="008C1BE1">
              <w:rPr>
                <w:rFonts w:eastAsiaTheme="minorEastAsia"/>
                <w:b/>
                <w:szCs w:val="21"/>
              </w:rPr>
              <w:t>监测统计及评价结果</w:t>
            </w:r>
            <w:r w:rsidR="006F3342" w:rsidRPr="008C1BE1">
              <w:rPr>
                <w:rFonts w:eastAsiaTheme="minorEastAsia" w:hint="eastAsia"/>
                <w:b/>
                <w:szCs w:val="21"/>
              </w:rPr>
              <w:t xml:space="preserve">        </w:t>
            </w:r>
            <w:r w:rsidRPr="008C1BE1">
              <w:rPr>
                <w:rFonts w:eastAsiaTheme="minorEastAsia"/>
                <w:b/>
                <w:szCs w:val="21"/>
              </w:rPr>
              <w:t>单位：</w:t>
            </w:r>
            <w:r w:rsidRPr="008C1BE1">
              <w:rPr>
                <w:rFonts w:eastAsiaTheme="minorEastAsia" w:hint="eastAsia"/>
                <w:b/>
                <w:szCs w:val="21"/>
              </w:rPr>
              <w:t>mg/L</w:t>
            </w:r>
            <w:r w:rsidRPr="008C1BE1">
              <w:rPr>
                <w:rFonts w:eastAsiaTheme="minorEastAsia" w:hint="eastAsia"/>
                <w:b/>
                <w:szCs w:val="21"/>
              </w:rPr>
              <w:t>（</w:t>
            </w:r>
            <w:r w:rsidRPr="008C1BE1">
              <w:rPr>
                <w:rFonts w:eastAsiaTheme="minorEastAsia" w:hint="eastAsia"/>
                <w:b/>
                <w:szCs w:val="21"/>
              </w:rPr>
              <w:t>pH</w:t>
            </w:r>
            <w:r w:rsidRPr="008C1BE1">
              <w:rPr>
                <w:rFonts w:eastAsiaTheme="minorEastAsia" w:hint="eastAsia"/>
                <w:b/>
                <w:szCs w:val="21"/>
              </w:rPr>
              <w:t>除外）</w:t>
            </w:r>
          </w:p>
          <w:tbl>
            <w:tblPr>
              <w:tblStyle w:val="af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38"/>
              <w:gridCol w:w="1533"/>
              <w:gridCol w:w="1019"/>
              <w:gridCol w:w="703"/>
              <w:gridCol w:w="1533"/>
              <w:gridCol w:w="1059"/>
              <w:gridCol w:w="748"/>
              <w:gridCol w:w="940"/>
            </w:tblGrid>
            <w:tr w:rsidR="008C1BE1" w:rsidRPr="008C1BE1" w:rsidTr="00687084">
              <w:trPr>
                <w:jc w:val="center"/>
              </w:trPr>
              <w:tc>
                <w:tcPr>
                  <w:tcW w:w="801" w:type="pct"/>
                  <w:vMerge w:val="restart"/>
                  <w:vAlign w:val="center"/>
                </w:tcPr>
                <w:p w:rsidR="0074179B" w:rsidRPr="008C1BE1" w:rsidRDefault="0074179B" w:rsidP="00EF6979">
                  <w:pPr>
                    <w:adjustRightInd w:val="0"/>
                    <w:snapToGrid w:val="0"/>
                    <w:ind w:leftChars="-50" w:left="-105" w:rightChars="-50" w:right="-105"/>
                    <w:jc w:val="center"/>
                    <w:rPr>
                      <w:b/>
                      <w:szCs w:val="21"/>
                    </w:rPr>
                  </w:pPr>
                  <w:r w:rsidRPr="008C1BE1">
                    <w:rPr>
                      <w:b/>
                      <w:szCs w:val="21"/>
                    </w:rPr>
                    <w:t>检测项目</w:t>
                  </w:r>
                </w:p>
              </w:tc>
              <w:tc>
                <w:tcPr>
                  <w:tcW w:w="1814" w:type="pct"/>
                  <w:gridSpan w:val="3"/>
                  <w:vAlign w:val="center"/>
                </w:tcPr>
                <w:p w:rsidR="0074179B" w:rsidRPr="008C1BE1" w:rsidRDefault="0074179B" w:rsidP="00F620C2">
                  <w:pPr>
                    <w:adjustRightInd w:val="0"/>
                    <w:snapToGrid w:val="0"/>
                    <w:ind w:leftChars="-50" w:left="-105" w:rightChars="-50" w:right="-105"/>
                    <w:jc w:val="center"/>
                    <w:rPr>
                      <w:b/>
                      <w:szCs w:val="21"/>
                    </w:rPr>
                  </w:pPr>
                  <w:r w:rsidRPr="008C1BE1">
                    <w:rPr>
                      <w:b/>
                      <w:szCs w:val="21"/>
                    </w:rPr>
                    <w:t>D1</w:t>
                  </w:r>
                  <w:r w:rsidR="00F620C2" w:rsidRPr="008C1BE1">
                    <w:rPr>
                      <w:rFonts w:hint="eastAsia"/>
                      <w:b/>
                      <w:szCs w:val="21"/>
                    </w:rPr>
                    <w:t>：</w:t>
                  </w:r>
                  <w:r w:rsidR="00F80A17" w:rsidRPr="008C1BE1">
                    <w:rPr>
                      <w:rFonts w:hint="eastAsia"/>
                      <w:b/>
                      <w:szCs w:val="21"/>
                    </w:rPr>
                    <w:t>东南侧金兴村（七分场十队）水井</w:t>
                  </w:r>
                </w:p>
              </w:tc>
              <w:tc>
                <w:tcPr>
                  <w:tcW w:w="1861" w:type="pct"/>
                  <w:gridSpan w:val="3"/>
                  <w:vAlign w:val="center"/>
                </w:tcPr>
                <w:p w:rsidR="0074179B" w:rsidRPr="008C1BE1" w:rsidRDefault="0074179B" w:rsidP="00EF6979">
                  <w:pPr>
                    <w:adjustRightInd w:val="0"/>
                    <w:snapToGrid w:val="0"/>
                    <w:ind w:leftChars="-50" w:left="-105" w:rightChars="-50" w:right="-105"/>
                    <w:jc w:val="center"/>
                    <w:rPr>
                      <w:b/>
                      <w:szCs w:val="21"/>
                    </w:rPr>
                  </w:pPr>
                  <w:r w:rsidRPr="008C1BE1">
                    <w:rPr>
                      <w:b/>
                      <w:szCs w:val="21"/>
                    </w:rPr>
                    <w:t>D2</w:t>
                  </w:r>
                  <w:r w:rsidR="00F620C2" w:rsidRPr="008C1BE1">
                    <w:rPr>
                      <w:rFonts w:hint="eastAsia"/>
                      <w:b/>
                      <w:szCs w:val="21"/>
                    </w:rPr>
                    <w:t>：</w:t>
                  </w:r>
                  <w:r w:rsidR="00F80A17" w:rsidRPr="008C1BE1">
                    <w:rPr>
                      <w:rFonts w:hint="eastAsia"/>
                      <w:b/>
                      <w:szCs w:val="21"/>
                    </w:rPr>
                    <w:t>西北侧金兴村（五分场三队）水井</w:t>
                  </w:r>
                </w:p>
              </w:tc>
              <w:tc>
                <w:tcPr>
                  <w:tcW w:w="524" w:type="pct"/>
                  <w:vMerge w:val="restart"/>
                  <w:vAlign w:val="center"/>
                </w:tcPr>
                <w:p w:rsidR="0074179B" w:rsidRPr="008C1BE1" w:rsidRDefault="0074179B" w:rsidP="00EF6979">
                  <w:pPr>
                    <w:adjustRightInd w:val="0"/>
                    <w:snapToGrid w:val="0"/>
                    <w:ind w:leftChars="-50" w:left="-105" w:rightChars="-50" w:right="-105"/>
                    <w:jc w:val="center"/>
                    <w:rPr>
                      <w:b/>
                      <w:szCs w:val="21"/>
                    </w:rPr>
                  </w:pPr>
                  <w:r w:rsidRPr="008C1BE1">
                    <w:rPr>
                      <w:rFonts w:hint="eastAsia"/>
                      <w:b/>
                      <w:szCs w:val="21"/>
                    </w:rPr>
                    <w:t>标准值</w:t>
                  </w:r>
                </w:p>
              </w:tc>
            </w:tr>
            <w:tr w:rsidR="008C1BE1" w:rsidRPr="008C1BE1" w:rsidTr="00687084">
              <w:trPr>
                <w:jc w:val="center"/>
              </w:trPr>
              <w:tc>
                <w:tcPr>
                  <w:tcW w:w="801" w:type="pct"/>
                  <w:vMerge/>
                  <w:vAlign w:val="center"/>
                </w:tcPr>
                <w:p w:rsidR="0074179B" w:rsidRPr="008C1BE1" w:rsidRDefault="0074179B" w:rsidP="00EF6979">
                  <w:pPr>
                    <w:adjustRightInd w:val="0"/>
                    <w:snapToGrid w:val="0"/>
                    <w:ind w:leftChars="-50" w:left="-105" w:rightChars="-50" w:right="-105"/>
                    <w:jc w:val="center"/>
                    <w:rPr>
                      <w:b/>
                      <w:szCs w:val="21"/>
                    </w:rPr>
                  </w:pPr>
                </w:p>
              </w:tc>
              <w:tc>
                <w:tcPr>
                  <w:tcW w:w="854" w:type="pct"/>
                  <w:vAlign w:val="center"/>
                </w:tcPr>
                <w:p w:rsidR="0074179B" w:rsidRPr="008C1BE1" w:rsidRDefault="0074179B" w:rsidP="00EF6979">
                  <w:pPr>
                    <w:adjustRightInd w:val="0"/>
                    <w:snapToGrid w:val="0"/>
                    <w:ind w:leftChars="-50" w:left="-105" w:rightChars="-50" w:right="-105"/>
                    <w:jc w:val="center"/>
                    <w:rPr>
                      <w:b/>
                      <w:szCs w:val="21"/>
                    </w:rPr>
                  </w:pPr>
                  <w:r w:rsidRPr="008C1BE1">
                    <w:rPr>
                      <w:rFonts w:hint="eastAsia"/>
                      <w:b/>
                      <w:szCs w:val="21"/>
                    </w:rPr>
                    <w:t>监测值</w:t>
                  </w:r>
                </w:p>
              </w:tc>
              <w:tc>
                <w:tcPr>
                  <w:tcW w:w="568" w:type="pct"/>
                  <w:vAlign w:val="center"/>
                </w:tcPr>
                <w:p w:rsidR="0074179B" w:rsidRPr="008C1BE1" w:rsidRDefault="0074179B" w:rsidP="00EF6979">
                  <w:pPr>
                    <w:adjustRightInd w:val="0"/>
                    <w:snapToGrid w:val="0"/>
                    <w:ind w:leftChars="-50" w:left="-105" w:rightChars="-50" w:right="-105"/>
                    <w:jc w:val="center"/>
                    <w:rPr>
                      <w:b/>
                      <w:szCs w:val="21"/>
                    </w:rPr>
                  </w:pPr>
                  <w:r w:rsidRPr="008C1BE1">
                    <w:rPr>
                      <w:rFonts w:hint="eastAsia"/>
                      <w:b/>
                      <w:szCs w:val="21"/>
                    </w:rPr>
                    <w:t>标准指数</w:t>
                  </w:r>
                </w:p>
              </w:tc>
              <w:tc>
                <w:tcPr>
                  <w:tcW w:w="392" w:type="pct"/>
                  <w:vAlign w:val="center"/>
                </w:tcPr>
                <w:p w:rsidR="0074179B" w:rsidRPr="008C1BE1" w:rsidRDefault="0074179B" w:rsidP="00EF6979">
                  <w:pPr>
                    <w:adjustRightInd w:val="0"/>
                    <w:snapToGrid w:val="0"/>
                    <w:ind w:leftChars="-50" w:left="-105" w:rightChars="-50" w:right="-105"/>
                    <w:jc w:val="center"/>
                    <w:rPr>
                      <w:b/>
                      <w:szCs w:val="21"/>
                    </w:rPr>
                  </w:pPr>
                  <w:r w:rsidRPr="008C1BE1">
                    <w:rPr>
                      <w:rFonts w:hint="eastAsia"/>
                      <w:b/>
                      <w:szCs w:val="21"/>
                    </w:rPr>
                    <w:t>是否达标</w:t>
                  </w:r>
                </w:p>
              </w:tc>
              <w:tc>
                <w:tcPr>
                  <w:tcW w:w="854" w:type="pct"/>
                  <w:vAlign w:val="center"/>
                </w:tcPr>
                <w:p w:rsidR="0074179B" w:rsidRPr="008C1BE1" w:rsidRDefault="0074179B" w:rsidP="00EF6979">
                  <w:pPr>
                    <w:adjustRightInd w:val="0"/>
                    <w:snapToGrid w:val="0"/>
                    <w:ind w:leftChars="-50" w:left="-105" w:rightChars="-50" w:right="-105"/>
                    <w:jc w:val="center"/>
                    <w:rPr>
                      <w:b/>
                      <w:szCs w:val="21"/>
                    </w:rPr>
                  </w:pPr>
                  <w:r w:rsidRPr="008C1BE1">
                    <w:rPr>
                      <w:rFonts w:hint="eastAsia"/>
                      <w:b/>
                      <w:szCs w:val="21"/>
                    </w:rPr>
                    <w:t>监测值</w:t>
                  </w:r>
                </w:p>
              </w:tc>
              <w:tc>
                <w:tcPr>
                  <w:tcW w:w="590" w:type="pct"/>
                  <w:vAlign w:val="center"/>
                </w:tcPr>
                <w:p w:rsidR="0074179B" w:rsidRPr="008C1BE1" w:rsidRDefault="0074179B" w:rsidP="00EF6979">
                  <w:pPr>
                    <w:adjustRightInd w:val="0"/>
                    <w:snapToGrid w:val="0"/>
                    <w:ind w:leftChars="-50" w:left="-105" w:rightChars="-50" w:right="-105"/>
                    <w:jc w:val="center"/>
                    <w:rPr>
                      <w:b/>
                      <w:szCs w:val="21"/>
                    </w:rPr>
                  </w:pPr>
                  <w:r w:rsidRPr="008C1BE1">
                    <w:rPr>
                      <w:rFonts w:hint="eastAsia"/>
                      <w:b/>
                      <w:szCs w:val="21"/>
                    </w:rPr>
                    <w:t>标准指数</w:t>
                  </w:r>
                </w:p>
              </w:tc>
              <w:tc>
                <w:tcPr>
                  <w:tcW w:w="417" w:type="pct"/>
                  <w:vAlign w:val="center"/>
                </w:tcPr>
                <w:p w:rsidR="0074179B" w:rsidRPr="008C1BE1" w:rsidRDefault="0074179B" w:rsidP="00EF6979">
                  <w:pPr>
                    <w:adjustRightInd w:val="0"/>
                    <w:snapToGrid w:val="0"/>
                    <w:ind w:leftChars="-50" w:left="-105" w:rightChars="-50" w:right="-105"/>
                    <w:jc w:val="center"/>
                    <w:rPr>
                      <w:b/>
                      <w:szCs w:val="21"/>
                    </w:rPr>
                  </w:pPr>
                  <w:r w:rsidRPr="008C1BE1">
                    <w:rPr>
                      <w:rFonts w:hint="eastAsia"/>
                      <w:b/>
                      <w:szCs w:val="21"/>
                    </w:rPr>
                    <w:t>是否达标</w:t>
                  </w:r>
                </w:p>
              </w:tc>
              <w:tc>
                <w:tcPr>
                  <w:tcW w:w="524" w:type="pct"/>
                  <w:vMerge/>
                  <w:vAlign w:val="center"/>
                </w:tcPr>
                <w:p w:rsidR="0074179B" w:rsidRPr="008C1BE1" w:rsidRDefault="0074179B" w:rsidP="00EF6979">
                  <w:pPr>
                    <w:adjustRightInd w:val="0"/>
                    <w:snapToGrid w:val="0"/>
                    <w:ind w:leftChars="-50" w:left="-105" w:rightChars="-50" w:right="-105"/>
                    <w:jc w:val="center"/>
                    <w:rPr>
                      <w:szCs w:val="21"/>
                    </w:rPr>
                  </w:pP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钾离子</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1.77</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1.23</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钙离子</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31.2</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0.41</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镁离子</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0.373</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0.398</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碳酸根</w:t>
                  </w:r>
                  <w:r w:rsidRPr="008C1BE1">
                    <w:rPr>
                      <w:rFonts w:hint="eastAsia"/>
                      <w:szCs w:val="21"/>
                    </w:rPr>
                    <w:t>(</w:t>
                  </w:r>
                  <w:r w:rsidRPr="008C1BE1">
                    <w:rPr>
                      <w:rFonts w:hint="eastAsia"/>
                      <w:szCs w:val="21"/>
                    </w:rPr>
                    <w:t>以碳酸钙计</w:t>
                  </w:r>
                  <w:r w:rsidRPr="008C1BE1">
                    <w:rPr>
                      <w:rFonts w:hint="eastAsia"/>
                      <w:szCs w:val="21"/>
                    </w:rPr>
                    <w:t>)</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ND</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ND</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碳酸氢根</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81.3</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45</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钠离子</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0.38</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0.002</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0.41</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0.002</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200</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硫酸盐</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2.80</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0.01</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2.91</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0.01</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250</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氯化物</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14.5</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0.058</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14.9</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0.060</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250</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pH</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6.62</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0.76</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6.69</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0.62</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6.5-8.5</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氨氮</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0.416</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0.832</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0.457</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0.914</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0.5</w:t>
                  </w:r>
                </w:p>
              </w:tc>
            </w:tr>
            <w:tr w:rsidR="008C1BE1" w:rsidRPr="008C1BE1" w:rsidTr="00687084">
              <w:trPr>
                <w:jc w:val="center"/>
              </w:trPr>
              <w:tc>
                <w:tcPr>
                  <w:tcW w:w="801" w:type="pct"/>
                  <w:vAlign w:val="center"/>
                </w:tcPr>
                <w:p w:rsidR="00687084" w:rsidRPr="008C1BE1" w:rsidRDefault="00687084" w:rsidP="00EF6979">
                  <w:pPr>
                    <w:adjustRightInd w:val="0"/>
                    <w:snapToGrid w:val="0"/>
                    <w:ind w:leftChars="-50" w:left="-105" w:rightChars="-50" w:right="-105"/>
                    <w:jc w:val="center"/>
                    <w:rPr>
                      <w:szCs w:val="21"/>
                    </w:rPr>
                  </w:pPr>
                  <w:r w:rsidRPr="008C1BE1">
                    <w:rPr>
                      <w:szCs w:val="21"/>
                    </w:rPr>
                    <w:t>硝酸盐</w:t>
                  </w:r>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68"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90"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20</w:t>
                  </w:r>
                </w:p>
              </w:tc>
            </w:tr>
            <w:tr w:rsidR="008C1BE1" w:rsidRPr="008C1BE1" w:rsidTr="00687084">
              <w:trPr>
                <w:jc w:val="center"/>
              </w:trPr>
              <w:tc>
                <w:tcPr>
                  <w:tcW w:w="801" w:type="pct"/>
                  <w:vAlign w:val="center"/>
                </w:tcPr>
                <w:p w:rsidR="00687084" w:rsidRPr="008C1BE1" w:rsidRDefault="00687084" w:rsidP="00EF6979">
                  <w:pPr>
                    <w:adjustRightInd w:val="0"/>
                    <w:snapToGrid w:val="0"/>
                    <w:ind w:leftChars="-50" w:left="-105" w:rightChars="-50" w:right="-105"/>
                    <w:jc w:val="center"/>
                    <w:rPr>
                      <w:szCs w:val="21"/>
                    </w:rPr>
                  </w:pPr>
                  <w:r w:rsidRPr="008C1BE1">
                    <w:rPr>
                      <w:szCs w:val="21"/>
                    </w:rPr>
                    <w:t>亚硝酸盐</w:t>
                  </w:r>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68"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90"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1.0</w:t>
                  </w:r>
                </w:p>
              </w:tc>
            </w:tr>
            <w:tr w:rsidR="008C1BE1" w:rsidRPr="008C1BE1" w:rsidTr="00687084">
              <w:trPr>
                <w:jc w:val="center"/>
              </w:trPr>
              <w:tc>
                <w:tcPr>
                  <w:tcW w:w="801" w:type="pct"/>
                  <w:vAlign w:val="center"/>
                </w:tcPr>
                <w:p w:rsidR="00687084" w:rsidRPr="008C1BE1" w:rsidRDefault="00687084" w:rsidP="00EF6979">
                  <w:pPr>
                    <w:adjustRightInd w:val="0"/>
                    <w:snapToGrid w:val="0"/>
                    <w:ind w:leftChars="-50" w:left="-105" w:rightChars="-50" w:right="-105"/>
                    <w:jc w:val="center"/>
                    <w:rPr>
                      <w:szCs w:val="21"/>
                    </w:rPr>
                  </w:pPr>
                  <w:r w:rsidRPr="008C1BE1">
                    <w:rPr>
                      <w:szCs w:val="21"/>
                    </w:rPr>
                    <w:t>挥发</w:t>
                  </w:r>
                  <w:proofErr w:type="gramStart"/>
                  <w:r w:rsidRPr="008C1BE1">
                    <w:rPr>
                      <w:szCs w:val="21"/>
                    </w:rPr>
                    <w:t>酚</w:t>
                  </w:r>
                  <w:proofErr w:type="gramEnd"/>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68"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90"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0.002</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溶解性总固体</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125</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0.125</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146</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0.146</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1000</w:t>
                  </w:r>
                </w:p>
              </w:tc>
            </w:tr>
            <w:tr w:rsidR="008C1BE1" w:rsidRPr="008C1BE1" w:rsidTr="00687084">
              <w:trPr>
                <w:jc w:val="center"/>
              </w:trPr>
              <w:tc>
                <w:tcPr>
                  <w:tcW w:w="801"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总硬度</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54</w:t>
                  </w:r>
                </w:p>
              </w:tc>
              <w:tc>
                <w:tcPr>
                  <w:tcW w:w="568"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0.12</w:t>
                  </w:r>
                </w:p>
              </w:tc>
              <w:tc>
                <w:tcPr>
                  <w:tcW w:w="392"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74179B" w:rsidRPr="008C1BE1" w:rsidRDefault="0074179B" w:rsidP="00EF6979">
                  <w:pPr>
                    <w:adjustRightInd w:val="0"/>
                    <w:snapToGrid w:val="0"/>
                    <w:ind w:leftChars="-50" w:left="-105" w:rightChars="-50" w:right="-105"/>
                    <w:jc w:val="center"/>
                    <w:rPr>
                      <w:szCs w:val="21"/>
                    </w:rPr>
                  </w:pPr>
                  <w:r w:rsidRPr="008C1BE1">
                    <w:rPr>
                      <w:szCs w:val="21"/>
                    </w:rPr>
                    <w:t>71</w:t>
                  </w:r>
                </w:p>
              </w:tc>
              <w:tc>
                <w:tcPr>
                  <w:tcW w:w="590"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0.158</w:t>
                  </w:r>
                </w:p>
              </w:tc>
              <w:tc>
                <w:tcPr>
                  <w:tcW w:w="417"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74179B" w:rsidRPr="008C1BE1" w:rsidRDefault="0074179B" w:rsidP="00EF6979">
                  <w:pPr>
                    <w:adjustRightInd w:val="0"/>
                    <w:snapToGrid w:val="0"/>
                    <w:ind w:leftChars="-50" w:left="-105" w:rightChars="-50" w:right="-105"/>
                    <w:jc w:val="center"/>
                    <w:rPr>
                      <w:szCs w:val="21"/>
                    </w:rPr>
                  </w:pPr>
                  <w:r w:rsidRPr="008C1BE1">
                    <w:rPr>
                      <w:rFonts w:hint="eastAsia"/>
                      <w:szCs w:val="21"/>
                    </w:rPr>
                    <w:t>450</w:t>
                  </w:r>
                </w:p>
              </w:tc>
            </w:tr>
            <w:tr w:rsidR="008C1BE1" w:rsidRPr="008C1BE1" w:rsidTr="00687084">
              <w:trPr>
                <w:jc w:val="center"/>
              </w:trPr>
              <w:tc>
                <w:tcPr>
                  <w:tcW w:w="801" w:type="pct"/>
                  <w:vAlign w:val="center"/>
                </w:tcPr>
                <w:p w:rsidR="00687084" w:rsidRPr="008C1BE1" w:rsidRDefault="00687084" w:rsidP="00EF6979">
                  <w:pPr>
                    <w:adjustRightInd w:val="0"/>
                    <w:snapToGrid w:val="0"/>
                    <w:ind w:leftChars="-50" w:left="-105" w:rightChars="-50" w:right="-105"/>
                    <w:jc w:val="center"/>
                    <w:rPr>
                      <w:szCs w:val="21"/>
                    </w:rPr>
                  </w:pPr>
                  <w:r w:rsidRPr="008C1BE1">
                    <w:rPr>
                      <w:szCs w:val="21"/>
                    </w:rPr>
                    <w:t>氰化物</w:t>
                  </w:r>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68"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392"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854" w:type="pct"/>
                  <w:vAlign w:val="center"/>
                </w:tcPr>
                <w:p w:rsidR="00687084" w:rsidRPr="008C1BE1" w:rsidRDefault="00687084" w:rsidP="00687084">
                  <w:pPr>
                    <w:adjustRightInd w:val="0"/>
                    <w:snapToGrid w:val="0"/>
                    <w:ind w:leftChars="-50" w:left="-105" w:rightChars="-50" w:right="-105"/>
                    <w:jc w:val="center"/>
                    <w:rPr>
                      <w:szCs w:val="21"/>
                    </w:rPr>
                  </w:pPr>
                  <w:r w:rsidRPr="008C1BE1">
                    <w:rPr>
                      <w:rFonts w:hint="eastAsia"/>
                      <w:szCs w:val="21"/>
                    </w:rPr>
                    <w:t>ND</w:t>
                  </w:r>
                </w:p>
              </w:tc>
              <w:tc>
                <w:tcPr>
                  <w:tcW w:w="590"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w:t>
                  </w:r>
                </w:p>
              </w:tc>
              <w:tc>
                <w:tcPr>
                  <w:tcW w:w="417"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是</w:t>
                  </w:r>
                </w:p>
              </w:tc>
              <w:tc>
                <w:tcPr>
                  <w:tcW w:w="524" w:type="pct"/>
                  <w:vAlign w:val="center"/>
                </w:tcPr>
                <w:p w:rsidR="00687084" w:rsidRPr="008C1BE1" w:rsidRDefault="00687084" w:rsidP="00EF6979">
                  <w:pPr>
                    <w:adjustRightInd w:val="0"/>
                    <w:snapToGrid w:val="0"/>
                    <w:ind w:leftChars="-50" w:left="-105" w:rightChars="-50" w:right="-105"/>
                    <w:jc w:val="center"/>
                    <w:rPr>
                      <w:szCs w:val="21"/>
                    </w:rPr>
                  </w:pPr>
                  <w:r w:rsidRPr="008C1BE1">
                    <w:rPr>
                      <w:rFonts w:hint="eastAsia"/>
                      <w:szCs w:val="21"/>
                    </w:rPr>
                    <w:t>0.05</w:t>
                  </w:r>
                </w:p>
              </w:tc>
            </w:tr>
            <w:tr w:rsidR="008C1BE1" w:rsidRPr="008C1BE1" w:rsidTr="00F80A17">
              <w:trPr>
                <w:jc w:val="center"/>
              </w:trPr>
              <w:tc>
                <w:tcPr>
                  <w:tcW w:w="801" w:type="pct"/>
                  <w:vMerge w:val="restart"/>
                  <w:vAlign w:val="center"/>
                </w:tcPr>
                <w:p w:rsidR="00F80A17" w:rsidRPr="008C1BE1" w:rsidRDefault="00F80A17" w:rsidP="00EF6979">
                  <w:pPr>
                    <w:adjustRightInd w:val="0"/>
                    <w:snapToGrid w:val="0"/>
                    <w:ind w:leftChars="-50" w:left="-105" w:rightChars="-50" w:right="-105"/>
                    <w:jc w:val="center"/>
                    <w:rPr>
                      <w:b/>
                      <w:szCs w:val="21"/>
                      <w:u w:val="single"/>
                    </w:rPr>
                  </w:pPr>
                  <w:r w:rsidRPr="008C1BE1">
                    <w:rPr>
                      <w:b/>
                      <w:szCs w:val="21"/>
                      <w:u w:val="single"/>
                    </w:rPr>
                    <w:t>检测项目</w:t>
                  </w:r>
                </w:p>
              </w:tc>
              <w:tc>
                <w:tcPr>
                  <w:tcW w:w="1814" w:type="pct"/>
                  <w:gridSpan w:val="3"/>
                  <w:vAlign w:val="center"/>
                </w:tcPr>
                <w:p w:rsidR="00F80A17" w:rsidRPr="008C1BE1" w:rsidRDefault="00F80A17" w:rsidP="00EF6979">
                  <w:pPr>
                    <w:adjustRightInd w:val="0"/>
                    <w:snapToGrid w:val="0"/>
                    <w:ind w:leftChars="-50" w:left="-105" w:rightChars="-50" w:right="-105"/>
                    <w:jc w:val="center"/>
                    <w:rPr>
                      <w:b/>
                      <w:szCs w:val="21"/>
                      <w:u w:val="single"/>
                    </w:rPr>
                  </w:pPr>
                  <w:r w:rsidRPr="008C1BE1">
                    <w:rPr>
                      <w:rFonts w:hint="eastAsia"/>
                      <w:b/>
                      <w:szCs w:val="21"/>
                      <w:u w:val="single"/>
                    </w:rPr>
                    <w:t>D3</w:t>
                  </w:r>
                  <w:r w:rsidRPr="008C1BE1">
                    <w:rPr>
                      <w:rFonts w:hint="eastAsia"/>
                      <w:b/>
                      <w:szCs w:val="21"/>
                      <w:u w:val="single"/>
                    </w:rPr>
                    <w:t>：东北侧金兴村（五分场三队）水井</w:t>
                  </w:r>
                </w:p>
              </w:tc>
              <w:tc>
                <w:tcPr>
                  <w:tcW w:w="2385" w:type="pct"/>
                  <w:gridSpan w:val="4"/>
                  <w:vMerge w:val="restart"/>
                  <w:vAlign w:val="center"/>
                </w:tcPr>
                <w:p w:rsidR="00F80A17" w:rsidRPr="008C1BE1" w:rsidRDefault="00F80A17" w:rsidP="00EF6979">
                  <w:pPr>
                    <w:adjustRightInd w:val="0"/>
                    <w:snapToGrid w:val="0"/>
                    <w:ind w:leftChars="-50" w:left="-105" w:rightChars="-50" w:right="-105"/>
                    <w:jc w:val="center"/>
                    <w:rPr>
                      <w:szCs w:val="21"/>
                    </w:rPr>
                  </w:pPr>
                  <w:r w:rsidRPr="008C1BE1">
                    <w:rPr>
                      <w:rFonts w:hint="eastAsia"/>
                      <w:szCs w:val="21"/>
                    </w:rPr>
                    <w:t>/</w:t>
                  </w:r>
                </w:p>
              </w:tc>
            </w:tr>
            <w:tr w:rsidR="008C1BE1" w:rsidRPr="008C1BE1" w:rsidTr="00F80A17">
              <w:trPr>
                <w:jc w:val="center"/>
              </w:trPr>
              <w:tc>
                <w:tcPr>
                  <w:tcW w:w="801" w:type="pct"/>
                  <w:vMerge/>
                  <w:vAlign w:val="center"/>
                </w:tcPr>
                <w:p w:rsidR="00F80A17" w:rsidRPr="008C1BE1" w:rsidRDefault="00F80A17" w:rsidP="00EF6979">
                  <w:pPr>
                    <w:adjustRightInd w:val="0"/>
                    <w:snapToGrid w:val="0"/>
                    <w:ind w:leftChars="-50" w:left="-105" w:rightChars="-50" w:right="-105"/>
                    <w:jc w:val="center"/>
                    <w:rPr>
                      <w:b/>
                      <w:szCs w:val="21"/>
                      <w:u w:val="single"/>
                    </w:rPr>
                  </w:pPr>
                </w:p>
              </w:tc>
              <w:tc>
                <w:tcPr>
                  <w:tcW w:w="854" w:type="pct"/>
                  <w:vAlign w:val="center"/>
                </w:tcPr>
                <w:p w:rsidR="00F80A17" w:rsidRPr="008C1BE1" w:rsidRDefault="00F80A17" w:rsidP="00F80A17">
                  <w:pPr>
                    <w:ind w:left="420" w:hanging="420"/>
                    <w:jc w:val="center"/>
                    <w:rPr>
                      <w:b/>
                      <w:szCs w:val="21"/>
                      <w:u w:val="single"/>
                    </w:rPr>
                  </w:pPr>
                  <w:r w:rsidRPr="008C1BE1">
                    <w:rPr>
                      <w:rFonts w:hint="eastAsia"/>
                      <w:b/>
                      <w:szCs w:val="21"/>
                      <w:u w:val="single"/>
                    </w:rPr>
                    <w:t>监测值</w:t>
                  </w:r>
                </w:p>
              </w:tc>
              <w:tc>
                <w:tcPr>
                  <w:tcW w:w="568" w:type="pct"/>
                  <w:vAlign w:val="center"/>
                </w:tcPr>
                <w:p w:rsidR="00F80A17" w:rsidRPr="008C1BE1" w:rsidRDefault="00F80A17" w:rsidP="005B41E2">
                  <w:pPr>
                    <w:jc w:val="center"/>
                    <w:rPr>
                      <w:b/>
                      <w:szCs w:val="21"/>
                      <w:u w:val="single"/>
                    </w:rPr>
                  </w:pPr>
                  <w:r w:rsidRPr="008C1BE1">
                    <w:rPr>
                      <w:rFonts w:hint="eastAsia"/>
                      <w:b/>
                      <w:szCs w:val="21"/>
                      <w:u w:val="single"/>
                    </w:rPr>
                    <w:t>标准指数</w:t>
                  </w:r>
                </w:p>
              </w:tc>
              <w:tc>
                <w:tcPr>
                  <w:tcW w:w="392" w:type="pct"/>
                  <w:vAlign w:val="center"/>
                </w:tcPr>
                <w:p w:rsidR="00F80A17" w:rsidRPr="008C1BE1" w:rsidRDefault="00F80A17" w:rsidP="005B41E2">
                  <w:pPr>
                    <w:jc w:val="center"/>
                    <w:rPr>
                      <w:b/>
                      <w:szCs w:val="21"/>
                      <w:u w:val="single"/>
                    </w:rPr>
                  </w:pPr>
                  <w:r w:rsidRPr="008C1BE1">
                    <w:rPr>
                      <w:rFonts w:hint="eastAsia"/>
                      <w:b/>
                      <w:szCs w:val="21"/>
                      <w:u w:val="single"/>
                    </w:rPr>
                    <w:t>是否达标</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rFonts w:hint="eastAsia"/>
                      <w:szCs w:val="21"/>
                      <w:u w:val="single"/>
                    </w:rPr>
                    <w:t>钾离子</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3.34</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rFonts w:hint="eastAsia"/>
                      <w:szCs w:val="21"/>
                      <w:u w:val="single"/>
                    </w:rPr>
                    <w:t>钙离子</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0.47</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rFonts w:hint="eastAsia"/>
                      <w:szCs w:val="21"/>
                      <w:u w:val="single"/>
                    </w:rPr>
                    <w:t>镁离子</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0.182</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rFonts w:hint="eastAsia"/>
                      <w:szCs w:val="21"/>
                      <w:u w:val="single"/>
                    </w:rPr>
                    <w:t>碳酸根</w:t>
                  </w:r>
                  <w:r w:rsidRPr="008C1BE1">
                    <w:rPr>
                      <w:rFonts w:hint="eastAsia"/>
                      <w:szCs w:val="21"/>
                      <w:u w:val="single"/>
                    </w:rPr>
                    <w:t>(</w:t>
                  </w:r>
                  <w:r w:rsidRPr="008C1BE1">
                    <w:rPr>
                      <w:rFonts w:hint="eastAsia"/>
                      <w:szCs w:val="21"/>
                      <w:u w:val="single"/>
                    </w:rPr>
                    <w:t>以碳酸钙计</w:t>
                  </w:r>
                  <w:r w:rsidRPr="008C1BE1">
                    <w:rPr>
                      <w:rFonts w:hint="eastAsia"/>
                      <w:szCs w:val="21"/>
                      <w:u w:val="single"/>
                    </w:rPr>
                    <w:t>)</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ND</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rFonts w:hint="eastAsia"/>
                      <w:szCs w:val="21"/>
                      <w:u w:val="single"/>
                    </w:rPr>
                    <w:t>碳酸氢根</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166.4</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rFonts w:hint="eastAsia"/>
                      <w:szCs w:val="21"/>
                      <w:u w:val="single"/>
                    </w:rPr>
                    <w:t>钠离子</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0.47</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0.002</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硫酸盐</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2.2</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0.009</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氯化物</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12.2</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0.05</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pH</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6.56</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0.88</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氨氮</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2.78</w:t>
                  </w:r>
                </w:p>
              </w:tc>
              <w:tc>
                <w:tcPr>
                  <w:tcW w:w="568" w:type="pct"/>
                  <w:vAlign w:val="center"/>
                </w:tcPr>
                <w:p w:rsidR="00F80A17" w:rsidRPr="008C1BE1" w:rsidRDefault="00F80A17" w:rsidP="005B41E2">
                  <w:pPr>
                    <w:jc w:val="center"/>
                    <w:rPr>
                      <w:szCs w:val="21"/>
                      <w:u w:val="single"/>
                    </w:rPr>
                  </w:pPr>
                  <w:r w:rsidRPr="008C1BE1">
                    <w:rPr>
                      <w:rFonts w:hint="eastAsia"/>
                      <w:b/>
                      <w:bCs/>
                      <w:szCs w:val="21"/>
                      <w:u w:val="single"/>
                    </w:rPr>
                    <w:t>5.56</w:t>
                  </w:r>
                </w:p>
              </w:tc>
              <w:tc>
                <w:tcPr>
                  <w:tcW w:w="392" w:type="pct"/>
                  <w:vAlign w:val="center"/>
                </w:tcPr>
                <w:p w:rsidR="00F80A17" w:rsidRPr="008C1BE1" w:rsidRDefault="00F80A17" w:rsidP="005B41E2">
                  <w:pPr>
                    <w:jc w:val="center"/>
                    <w:rPr>
                      <w:szCs w:val="21"/>
                      <w:u w:val="single"/>
                    </w:rPr>
                  </w:pPr>
                  <w:r w:rsidRPr="008C1BE1">
                    <w:rPr>
                      <w:rFonts w:hint="eastAsia"/>
                      <w:b/>
                      <w:bCs/>
                      <w:szCs w:val="21"/>
                      <w:u w:val="single"/>
                    </w:rPr>
                    <w:t>否</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硝酸盐</w:t>
                  </w:r>
                </w:p>
              </w:tc>
              <w:tc>
                <w:tcPr>
                  <w:tcW w:w="854" w:type="pct"/>
                  <w:vAlign w:val="center"/>
                </w:tcPr>
                <w:p w:rsidR="00F80A17" w:rsidRPr="008C1BE1" w:rsidRDefault="00F80A17" w:rsidP="005B41E2">
                  <w:pPr>
                    <w:jc w:val="center"/>
                    <w:rPr>
                      <w:szCs w:val="21"/>
                      <w:u w:val="single"/>
                    </w:rPr>
                  </w:pPr>
                  <w:r w:rsidRPr="008C1BE1">
                    <w:rPr>
                      <w:szCs w:val="21"/>
                      <w:u w:val="single"/>
                    </w:rPr>
                    <w:t>0.016ND</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亚硝酸盐</w:t>
                  </w:r>
                </w:p>
              </w:tc>
              <w:tc>
                <w:tcPr>
                  <w:tcW w:w="854" w:type="pct"/>
                  <w:vAlign w:val="center"/>
                </w:tcPr>
                <w:p w:rsidR="00F80A17" w:rsidRPr="008C1BE1" w:rsidRDefault="00F80A17" w:rsidP="005B41E2">
                  <w:pPr>
                    <w:jc w:val="center"/>
                    <w:rPr>
                      <w:szCs w:val="21"/>
                      <w:u w:val="single"/>
                    </w:rPr>
                  </w:pPr>
                  <w:r w:rsidRPr="008C1BE1">
                    <w:rPr>
                      <w:szCs w:val="21"/>
                      <w:u w:val="single"/>
                    </w:rPr>
                    <w:t>0.016ND</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挥发</w:t>
                  </w:r>
                  <w:proofErr w:type="gramStart"/>
                  <w:r w:rsidRPr="008C1BE1">
                    <w:rPr>
                      <w:szCs w:val="21"/>
                      <w:u w:val="single"/>
                    </w:rPr>
                    <w:t>酚</w:t>
                  </w:r>
                  <w:proofErr w:type="gramEnd"/>
                </w:p>
              </w:tc>
              <w:tc>
                <w:tcPr>
                  <w:tcW w:w="854" w:type="pct"/>
                  <w:vAlign w:val="center"/>
                </w:tcPr>
                <w:p w:rsidR="00F80A17" w:rsidRPr="008C1BE1" w:rsidRDefault="00F80A17" w:rsidP="005B41E2">
                  <w:pPr>
                    <w:rPr>
                      <w:szCs w:val="21"/>
                      <w:u w:val="single"/>
                    </w:rPr>
                  </w:pPr>
                  <w:r w:rsidRPr="008C1BE1">
                    <w:rPr>
                      <w:sz w:val="18"/>
                      <w:szCs w:val="18"/>
                      <w:u w:val="single"/>
                    </w:rPr>
                    <w:t>0.0003ND</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溶解性总固体</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246</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0.246</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总硬度</w:t>
                  </w:r>
                </w:p>
              </w:tc>
              <w:tc>
                <w:tcPr>
                  <w:tcW w:w="854" w:type="pct"/>
                  <w:vAlign w:val="center"/>
                </w:tcPr>
                <w:p w:rsidR="00F80A17" w:rsidRPr="008C1BE1" w:rsidRDefault="00F80A17" w:rsidP="005B41E2">
                  <w:pPr>
                    <w:jc w:val="center"/>
                    <w:rPr>
                      <w:szCs w:val="21"/>
                      <w:u w:val="single"/>
                    </w:rPr>
                  </w:pPr>
                  <w:r w:rsidRPr="008C1BE1">
                    <w:rPr>
                      <w:rFonts w:hint="eastAsia"/>
                      <w:szCs w:val="21"/>
                      <w:u w:val="single"/>
                    </w:rPr>
                    <w:t>130</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0.29</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F80A17">
              <w:trPr>
                <w:jc w:val="center"/>
              </w:trPr>
              <w:tc>
                <w:tcPr>
                  <w:tcW w:w="801" w:type="pct"/>
                  <w:vAlign w:val="center"/>
                </w:tcPr>
                <w:p w:rsidR="00F80A17" w:rsidRPr="008C1BE1" w:rsidRDefault="00F80A17" w:rsidP="00F80A17">
                  <w:pPr>
                    <w:ind w:left="420" w:hanging="420"/>
                    <w:jc w:val="center"/>
                    <w:rPr>
                      <w:szCs w:val="21"/>
                      <w:u w:val="single"/>
                    </w:rPr>
                  </w:pPr>
                  <w:r w:rsidRPr="008C1BE1">
                    <w:rPr>
                      <w:szCs w:val="21"/>
                      <w:u w:val="single"/>
                    </w:rPr>
                    <w:t>氰化物</w:t>
                  </w:r>
                </w:p>
              </w:tc>
              <w:tc>
                <w:tcPr>
                  <w:tcW w:w="854" w:type="pct"/>
                  <w:vAlign w:val="center"/>
                </w:tcPr>
                <w:p w:rsidR="00F80A17" w:rsidRPr="008C1BE1" w:rsidRDefault="00F80A17" w:rsidP="005B41E2">
                  <w:pPr>
                    <w:jc w:val="center"/>
                    <w:rPr>
                      <w:szCs w:val="21"/>
                      <w:u w:val="single"/>
                    </w:rPr>
                  </w:pPr>
                  <w:r w:rsidRPr="008C1BE1">
                    <w:rPr>
                      <w:szCs w:val="21"/>
                      <w:u w:val="single"/>
                    </w:rPr>
                    <w:t>0.004ND</w:t>
                  </w:r>
                </w:p>
              </w:tc>
              <w:tc>
                <w:tcPr>
                  <w:tcW w:w="568" w:type="pct"/>
                  <w:vAlign w:val="center"/>
                </w:tcPr>
                <w:p w:rsidR="00F80A17" w:rsidRPr="008C1BE1" w:rsidRDefault="00F80A17" w:rsidP="005B41E2">
                  <w:pPr>
                    <w:jc w:val="center"/>
                    <w:rPr>
                      <w:szCs w:val="21"/>
                      <w:u w:val="single"/>
                    </w:rPr>
                  </w:pPr>
                  <w:r w:rsidRPr="008C1BE1">
                    <w:rPr>
                      <w:rFonts w:hint="eastAsia"/>
                      <w:szCs w:val="21"/>
                      <w:u w:val="single"/>
                    </w:rPr>
                    <w:t>/</w:t>
                  </w:r>
                </w:p>
              </w:tc>
              <w:tc>
                <w:tcPr>
                  <w:tcW w:w="392" w:type="pct"/>
                  <w:vAlign w:val="center"/>
                </w:tcPr>
                <w:p w:rsidR="00F80A17" w:rsidRPr="008C1BE1" w:rsidRDefault="00F80A17" w:rsidP="005B41E2">
                  <w:pPr>
                    <w:jc w:val="center"/>
                    <w:rPr>
                      <w:szCs w:val="21"/>
                      <w:u w:val="single"/>
                    </w:rPr>
                  </w:pPr>
                  <w:r w:rsidRPr="008C1BE1">
                    <w:rPr>
                      <w:rFonts w:hint="eastAsia"/>
                      <w:szCs w:val="21"/>
                      <w:u w:val="single"/>
                    </w:rPr>
                    <w:t>是</w:t>
                  </w:r>
                </w:p>
              </w:tc>
              <w:tc>
                <w:tcPr>
                  <w:tcW w:w="2385" w:type="pct"/>
                  <w:gridSpan w:val="4"/>
                  <w:vMerge/>
                  <w:vAlign w:val="center"/>
                </w:tcPr>
                <w:p w:rsidR="00F80A17" w:rsidRPr="008C1BE1" w:rsidRDefault="00F80A17" w:rsidP="00EF6979">
                  <w:pPr>
                    <w:adjustRightInd w:val="0"/>
                    <w:snapToGrid w:val="0"/>
                    <w:ind w:leftChars="-50" w:left="-105" w:rightChars="-50" w:right="-105"/>
                    <w:jc w:val="center"/>
                    <w:rPr>
                      <w:szCs w:val="21"/>
                    </w:rPr>
                  </w:pPr>
                </w:p>
              </w:tc>
            </w:tr>
            <w:tr w:rsidR="008C1BE1" w:rsidRPr="008C1BE1" w:rsidTr="00687084">
              <w:trPr>
                <w:jc w:val="center"/>
              </w:trPr>
              <w:tc>
                <w:tcPr>
                  <w:tcW w:w="801" w:type="pct"/>
                  <w:vAlign w:val="center"/>
                </w:tcPr>
                <w:p w:rsidR="00F80A17" w:rsidRPr="008C1BE1" w:rsidRDefault="00F80A17" w:rsidP="00EF6979">
                  <w:pPr>
                    <w:adjustRightInd w:val="0"/>
                    <w:snapToGrid w:val="0"/>
                    <w:ind w:leftChars="-50" w:left="-105" w:rightChars="-50" w:right="-105"/>
                    <w:jc w:val="center"/>
                    <w:rPr>
                      <w:szCs w:val="21"/>
                    </w:rPr>
                  </w:pPr>
                  <w:r w:rsidRPr="008C1BE1">
                    <w:rPr>
                      <w:szCs w:val="21"/>
                    </w:rPr>
                    <w:t>备注</w:t>
                  </w:r>
                </w:p>
              </w:tc>
              <w:tc>
                <w:tcPr>
                  <w:tcW w:w="4199" w:type="pct"/>
                  <w:gridSpan w:val="7"/>
                  <w:vAlign w:val="center"/>
                </w:tcPr>
                <w:p w:rsidR="00F80A17" w:rsidRPr="008C1BE1" w:rsidRDefault="00F80A17" w:rsidP="00EF6979">
                  <w:pPr>
                    <w:adjustRightInd w:val="0"/>
                    <w:snapToGrid w:val="0"/>
                    <w:ind w:leftChars="-50" w:left="-105" w:rightChars="-50" w:right="-105"/>
                    <w:jc w:val="center"/>
                    <w:rPr>
                      <w:szCs w:val="21"/>
                    </w:rPr>
                  </w:pPr>
                  <w:r w:rsidRPr="008C1BE1">
                    <w:rPr>
                      <w:szCs w:val="21"/>
                    </w:rPr>
                    <w:t>“ND”</w:t>
                  </w:r>
                  <w:r w:rsidRPr="008C1BE1">
                    <w:rPr>
                      <w:szCs w:val="21"/>
                    </w:rPr>
                    <w:t>表示未检出，即检测结果低于方法检出限。</w:t>
                  </w:r>
                </w:p>
              </w:tc>
            </w:tr>
          </w:tbl>
          <w:p w:rsidR="0074179B" w:rsidRPr="008C1BE1" w:rsidRDefault="0074179B" w:rsidP="00F80A17">
            <w:pPr>
              <w:pStyle w:val="12"/>
              <w:spacing w:line="360" w:lineRule="auto"/>
              <w:ind w:firstLine="480"/>
              <w:rPr>
                <w:u w:val="single"/>
              </w:rPr>
            </w:pPr>
            <w:r w:rsidRPr="008C1BE1">
              <w:rPr>
                <w:rFonts w:hint="eastAsia"/>
                <w:u w:val="single"/>
              </w:rPr>
              <w:t>根据湖南佳蓝检测技术有限公司</w:t>
            </w:r>
            <w:r w:rsidRPr="008C1BE1">
              <w:rPr>
                <w:rFonts w:hint="eastAsia"/>
                <w:u w:val="single"/>
              </w:rPr>
              <w:t>2019</w:t>
            </w:r>
            <w:r w:rsidRPr="008C1BE1">
              <w:rPr>
                <w:rFonts w:hint="eastAsia"/>
                <w:u w:val="single"/>
              </w:rPr>
              <w:t>年</w:t>
            </w:r>
            <w:r w:rsidRPr="008C1BE1">
              <w:rPr>
                <w:rFonts w:hint="eastAsia"/>
                <w:u w:val="single"/>
              </w:rPr>
              <w:t>4</w:t>
            </w:r>
            <w:r w:rsidRPr="008C1BE1">
              <w:rPr>
                <w:rFonts w:hint="eastAsia"/>
                <w:u w:val="single"/>
              </w:rPr>
              <w:t>月</w:t>
            </w:r>
            <w:r w:rsidRPr="008C1BE1">
              <w:rPr>
                <w:rFonts w:hint="eastAsia"/>
                <w:u w:val="single"/>
              </w:rPr>
              <w:t>20</w:t>
            </w:r>
            <w:r w:rsidRPr="008C1BE1">
              <w:rPr>
                <w:rFonts w:hint="eastAsia"/>
                <w:u w:val="single"/>
              </w:rPr>
              <w:t>日对项目</w:t>
            </w:r>
            <w:r w:rsidR="00F80A17" w:rsidRPr="008C1BE1">
              <w:rPr>
                <w:rFonts w:hint="eastAsia"/>
                <w:u w:val="single"/>
              </w:rPr>
              <w:t>东南侧</w:t>
            </w:r>
            <w:r w:rsidR="00F620C2" w:rsidRPr="008C1BE1">
              <w:rPr>
                <w:rFonts w:hint="eastAsia"/>
                <w:u w:val="single"/>
              </w:rPr>
              <w:t>金兴村（</w:t>
            </w:r>
            <w:r w:rsidRPr="008C1BE1">
              <w:rPr>
                <w:rFonts w:hint="eastAsia"/>
                <w:u w:val="single"/>
              </w:rPr>
              <w:t>七分场十队</w:t>
            </w:r>
            <w:r w:rsidR="00F620C2" w:rsidRPr="008C1BE1">
              <w:rPr>
                <w:rFonts w:hint="eastAsia"/>
                <w:u w:val="single"/>
              </w:rPr>
              <w:t>）</w:t>
            </w:r>
            <w:r w:rsidRPr="008C1BE1">
              <w:rPr>
                <w:rFonts w:hint="eastAsia"/>
                <w:u w:val="single"/>
              </w:rPr>
              <w:t>水井</w:t>
            </w:r>
            <w:r w:rsidR="00F80A17" w:rsidRPr="008C1BE1">
              <w:rPr>
                <w:rFonts w:hint="eastAsia"/>
                <w:u w:val="single"/>
              </w:rPr>
              <w:t>、西北侧</w:t>
            </w:r>
            <w:r w:rsidR="00F620C2" w:rsidRPr="008C1BE1">
              <w:rPr>
                <w:rFonts w:hint="eastAsia"/>
                <w:u w:val="single"/>
              </w:rPr>
              <w:t>金兴村（</w:t>
            </w:r>
            <w:r w:rsidRPr="008C1BE1">
              <w:rPr>
                <w:rFonts w:hint="eastAsia"/>
                <w:u w:val="single"/>
              </w:rPr>
              <w:t>五分场三队</w:t>
            </w:r>
            <w:r w:rsidR="00F620C2" w:rsidRPr="008C1BE1">
              <w:rPr>
                <w:rFonts w:hint="eastAsia"/>
                <w:u w:val="single"/>
              </w:rPr>
              <w:t>）</w:t>
            </w:r>
            <w:r w:rsidRPr="008C1BE1">
              <w:rPr>
                <w:rFonts w:hint="eastAsia"/>
                <w:u w:val="single"/>
              </w:rPr>
              <w:t>水井</w:t>
            </w:r>
            <w:r w:rsidR="00F80A17" w:rsidRPr="008C1BE1">
              <w:rPr>
                <w:rFonts w:hint="eastAsia"/>
                <w:u w:val="single"/>
              </w:rPr>
              <w:t>和东北侧金兴村（五分场三队）水井</w:t>
            </w:r>
            <w:r w:rsidRPr="008C1BE1">
              <w:rPr>
                <w:rFonts w:hint="eastAsia"/>
                <w:u w:val="single"/>
              </w:rPr>
              <w:t>进行的地下水环境质量监测。监测结果表明，</w:t>
            </w:r>
            <w:r w:rsidR="00F80A17" w:rsidRPr="008C1BE1">
              <w:rPr>
                <w:rFonts w:hint="eastAsia"/>
                <w:u w:val="single"/>
              </w:rPr>
              <w:t>东北侧金兴村（五分场三队）水井氨氮监测结果不达标，标准指数为</w:t>
            </w:r>
            <w:r w:rsidR="00F80A17" w:rsidRPr="008C1BE1">
              <w:rPr>
                <w:rFonts w:hint="eastAsia"/>
                <w:u w:val="single"/>
              </w:rPr>
              <w:t>5.56</w:t>
            </w:r>
            <w:r w:rsidR="00F80A17" w:rsidRPr="008C1BE1">
              <w:rPr>
                <w:rFonts w:hint="eastAsia"/>
                <w:u w:val="single"/>
              </w:rPr>
              <w:t>，可能由于周边人畜粪便污染造成氨氮超标。其他各监测点位各监测因子均能达到《地下水质量标准》</w:t>
            </w:r>
            <w:r w:rsidR="00F80A17" w:rsidRPr="008C1BE1">
              <w:rPr>
                <w:rFonts w:hint="eastAsia"/>
                <w:u w:val="single"/>
              </w:rPr>
              <w:t>(GB/T 14848-2017)</w:t>
            </w:r>
            <w:r w:rsidR="00F80A17" w:rsidRPr="008C1BE1">
              <w:rPr>
                <w:rFonts w:hint="eastAsia"/>
                <w:u w:val="single"/>
              </w:rPr>
              <w:t>中Ⅲ类标准要求。</w:t>
            </w:r>
          </w:p>
          <w:p w:rsidR="00363823" w:rsidRPr="008C1BE1" w:rsidRDefault="0074179B" w:rsidP="00815190">
            <w:pPr>
              <w:spacing w:line="360" w:lineRule="auto"/>
              <w:ind w:firstLineChars="232" w:firstLine="559"/>
              <w:rPr>
                <w:rFonts w:eastAsiaTheme="minorEastAsia"/>
                <w:b/>
                <w:sz w:val="24"/>
              </w:rPr>
            </w:pPr>
            <w:r w:rsidRPr="008C1BE1">
              <w:rPr>
                <w:rFonts w:eastAsiaTheme="minorEastAsia" w:hint="eastAsia"/>
                <w:b/>
                <w:sz w:val="24"/>
              </w:rPr>
              <w:t>4</w:t>
            </w:r>
            <w:r w:rsidR="00815190" w:rsidRPr="008C1BE1">
              <w:rPr>
                <w:rFonts w:eastAsiaTheme="minorEastAsia"/>
                <w:b/>
                <w:sz w:val="24"/>
              </w:rPr>
              <w:t>、</w:t>
            </w:r>
            <w:r w:rsidR="00363823" w:rsidRPr="008C1BE1">
              <w:rPr>
                <w:rFonts w:eastAsiaTheme="minorEastAsia"/>
                <w:b/>
                <w:sz w:val="24"/>
              </w:rPr>
              <w:t>声环境质量现状</w:t>
            </w:r>
            <w:r w:rsidR="00A57A20" w:rsidRPr="008C1BE1">
              <w:rPr>
                <w:rFonts w:eastAsiaTheme="minorEastAsia"/>
                <w:b/>
                <w:sz w:val="24"/>
              </w:rPr>
              <w:t>监测与评价</w:t>
            </w:r>
          </w:p>
          <w:p w:rsidR="0074179B" w:rsidRPr="008C1BE1" w:rsidRDefault="0074179B" w:rsidP="0074179B">
            <w:pPr>
              <w:spacing w:line="360" w:lineRule="auto"/>
              <w:ind w:firstLineChars="200" w:firstLine="480"/>
              <w:rPr>
                <w:sz w:val="24"/>
              </w:rPr>
            </w:pPr>
            <w:r w:rsidRPr="008C1BE1">
              <w:rPr>
                <w:sz w:val="24"/>
              </w:rPr>
              <w:t>根据</w:t>
            </w:r>
            <w:r w:rsidRPr="008C1BE1">
              <w:rPr>
                <w:rFonts w:hint="eastAsia"/>
                <w:sz w:val="24"/>
              </w:rPr>
              <w:t>湖南精科检测有限公司</w:t>
            </w:r>
            <w:r w:rsidRPr="008C1BE1">
              <w:rPr>
                <w:rFonts w:hint="eastAsia"/>
                <w:sz w:val="24"/>
              </w:rPr>
              <w:t>2019</w:t>
            </w:r>
            <w:r w:rsidRPr="008C1BE1">
              <w:rPr>
                <w:rFonts w:hint="eastAsia"/>
                <w:sz w:val="24"/>
              </w:rPr>
              <w:t>年</w:t>
            </w:r>
            <w:r w:rsidRPr="008C1BE1">
              <w:rPr>
                <w:rFonts w:hint="eastAsia"/>
                <w:sz w:val="24"/>
              </w:rPr>
              <w:t>10</w:t>
            </w:r>
            <w:r w:rsidRPr="008C1BE1">
              <w:rPr>
                <w:rFonts w:hint="eastAsia"/>
                <w:sz w:val="24"/>
              </w:rPr>
              <w:t>月</w:t>
            </w:r>
            <w:r w:rsidRPr="008C1BE1">
              <w:rPr>
                <w:rFonts w:hint="eastAsia"/>
                <w:sz w:val="24"/>
              </w:rPr>
              <w:t>29</w:t>
            </w:r>
            <w:r w:rsidRPr="008C1BE1">
              <w:rPr>
                <w:rFonts w:hint="eastAsia"/>
                <w:sz w:val="24"/>
              </w:rPr>
              <w:t>日</w:t>
            </w:r>
            <w:r w:rsidRPr="008C1BE1">
              <w:rPr>
                <w:rFonts w:hint="eastAsia"/>
                <w:sz w:val="24"/>
              </w:rPr>
              <w:t>~10</w:t>
            </w:r>
            <w:r w:rsidRPr="008C1BE1">
              <w:rPr>
                <w:rFonts w:hint="eastAsia"/>
                <w:sz w:val="24"/>
              </w:rPr>
              <w:t>月</w:t>
            </w:r>
            <w:r w:rsidRPr="008C1BE1">
              <w:rPr>
                <w:rFonts w:hint="eastAsia"/>
                <w:sz w:val="24"/>
              </w:rPr>
              <w:t>30</w:t>
            </w:r>
            <w:r w:rsidRPr="008C1BE1">
              <w:rPr>
                <w:rFonts w:hint="eastAsia"/>
                <w:sz w:val="24"/>
              </w:rPr>
              <w:t>日对项目四周</w:t>
            </w:r>
            <w:r w:rsidRPr="008C1BE1">
              <w:rPr>
                <w:sz w:val="24"/>
              </w:rPr>
              <w:t>的环境噪声监测结果，</w:t>
            </w:r>
            <w:r w:rsidRPr="008C1BE1">
              <w:rPr>
                <w:rFonts w:hint="eastAsia"/>
                <w:sz w:val="24"/>
              </w:rPr>
              <w:t>项目地昼间</w:t>
            </w:r>
            <w:r w:rsidRPr="008C1BE1">
              <w:rPr>
                <w:sz w:val="24"/>
              </w:rPr>
              <w:t>噪声为</w:t>
            </w:r>
            <w:r w:rsidRPr="008C1BE1">
              <w:rPr>
                <w:rFonts w:hint="eastAsia"/>
                <w:sz w:val="24"/>
              </w:rPr>
              <w:t>51.9~55.7</w:t>
            </w:r>
            <w:r w:rsidRPr="008C1BE1">
              <w:rPr>
                <w:sz w:val="24"/>
              </w:rPr>
              <w:t>dB(A)</w:t>
            </w:r>
            <w:r w:rsidRPr="008C1BE1">
              <w:rPr>
                <w:rFonts w:hint="eastAsia"/>
                <w:sz w:val="24"/>
              </w:rPr>
              <w:t>、夜间</w:t>
            </w:r>
            <w:r w:rsidRPr="008C1BE1">
              <w:rPr>
                <w:sz w:val="24"/>
              </w:rPr>
              <w:t>噪声为</w:t>
            </w:r>
            <w:r w:rsidRPr="008C1BE1">
              <w:rPr>
                <w:rFonts w:hint="eastAsia"/>
                <w:sz w:val="24"/>
              </w:rPr>
              <w:t>43.0~44.6</w:t>
            </w:r>
            <w:r w:rsidRPr="008C1BE1">
              <w:rPr>
                <w:sz w:val="24"/>
              </w:rPr>
              <w:t>dB(A)</w:t>
            </w:r>
            <w:r w:rsidRPr="008C1BE1">
              <w:rPr>
                <w:sz w:val="24"/>
              </w:rPr>
              <w:t>，</w:t>
            </w:r>
            <w:r w:rsidRPr="008C1BE1">
              <w:rPr>
                <w:rFonts w:hint="eastAsia"/>
                <w:sz w:val="24"/>
              </w:rPr>
              <w:t>东、南、西、北厂界噪声均</w:t>
            </w:r>
            <w:r w:rsidRPr="008C1BE1">
              <w:rPr>
                <w:sz w:val="24"/>
              </w:rPr>
              <w:t>符合《</w:t>
            </w:r>
            <w:r w:rsidRPr="008C1BE1">
              <w:rPr>
                <w:rFonts w:hint="eastAsia"/>
                <w:sz w:val="24"/>
              </w:rPr>
              <w:t>声</w:t>
            </w:r>
            <w:r w:rsidRPr="008C1BE1">
              <w:rPr>
                <w:sz w:val="24"/>
              </w:rPr>
              <w:t>环境</w:t>
            </w:r>
            <w:r w:rsidRPr="008C1BE1">
              <w:rPr>
                <w:rFonts w:hint="eastAsia"/>
                <w:sz w:val="24"/>
              </w:rPr>
              <w:t>质量</w:t>
            </w:r>
            <w:r w:rsidRPr="008C1BE1">
              <w:rPr>
                <w:sz w:val="24"/>
              </w:rPr>
              <w:t>标准》</w:t>
            </w:r>
            <w:r w:rsidRPr="008C1BE1">
              <w:rPr>
                <w:rFonts w:hint="eastAsia"/>
                <w:sz w:val="24"/>
              </w:rPr>
              <w:t>（</w:t>
            </w:r>
            <w:r w:rsidRPr="008C1BE1">
              <w:rPr>
                <w:sz w:val="24"/>
              </w:rPr>
              <w:t>GB3096-</w:t>
            </w:r>
            <w:r w:rsidRPr="008C1BE1">
              <w:rPr>
                <w:rFonts w:hint="eastAsia"/>
                <w:sz w:val="24"/>
              </w:rPr>
              <w:t>2008</w:t>
            </w:r>
            <w:r w:rsidRPr="008C1BE1">
              <w:rPr>
                <w:rFonts w:hint="eastAsia"/>
                <w:sz w:val="24"/>
              </w:rPr>
              <w:t>）中</w:t>
            </w:r>
            <w:r w:rsidRPr="008C1BE1">
              <w:rPr>
                <w:rFonts w:hint="eastAsia"/>
                <w:sz w:val="24"/>
              </w:rPr>
              <w:t>2</w:t>
            </w:r>
            <w:r w:rsidRPr="008C1BE1">
              <w:rPr>
                <w:sz w:val="24"/>
              </w:rPr>
              <w:t>类标准</w:t>
            </w:r>
            <w:r w:rsidRPr="008C1BE1">
              <w:rPr>
                <w:rFonts w:hint="eastAsia"/>
                <w:sz w:val="24"/>
              </w:rPr>
              <w:t>要求</w:t>
            </w:r>
            <w:r w:rsidRPr="008C1BE1">
              <w:rPr>
                <w:sz w:val="24"/>
              </w:rPr>
              <w:t>。具体详见下表</w:t>
            </w:r>
            <w:r w:rsidRPr="008C1BE1">
              <w:rPr>
                <w:rFonts w:hint="eastAsia"/>
                <w:sz w:val="24"/>
              </w:rPr>
              <w:t>。</w:t>
            </w:r>
          </w:p>
          <w:p w:rsidR="0074179B" w:rsidRPr="008C1BE1" w:rsidRDefault="0074179B" w:rsidP="0074179B">
            <w:pPr>
              <w:rPr>
                <w:b/>
                <w:szCs w:val="21"/>
              </w:rPr>
            </w:pPr>
            <w:r w:rsidRPr="008C1BE1">
              <w:rPr>
                <w:rFonts w:hint="eastAsia"/>
                <w:b/>
                <w:szCs w:val="21"/>
              </w:rPr>
              <w:t>表</w:t>
            </w:r>
            <w:r w:rsidRPr="008C1BE1">
              <w:rPr>
                <w:rFonts w:hint="eastAsia"/>
                <w:b/>
                <w:szCs w:val="21"/>
              </w:rPr>
              <w:t>3-</w:t>
            </w:r>
            <w:r w:rsidR="00B22787" w:rsidRPr="008C1BE1">
              <w:rPr>
                <w:rFonts w:hint="eastAsia"/>
                <w:b/>
                <w:szCs w:val="21"/>
              </w:rPr>
              <w:t>8</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环境噪声质量现状表</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单位：</w:t>
            </w:r>
            <w:r w:rsidRPr="008C1BE1">
              <w:rPr>
                <w:rFonts w:hint="eastAsia"/>
                <w:b/>
                <w:szCs w:val="21"/>
              </w:rPr>
              <w:t>dB(A)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5"/>
              <w:gridCol w:w="1497"/>
              <w:gridCol w:w="2988"/>
              <w:gridCol w:w="2993"/>
            </w:tblGrid>
            <w:tr w:rsidR="008C1BE1" w:rsidRPr="008C1BE1" w:rsidTr="00D67C31">
              <w:trPr>
                <w:jc w:val="center"/>
              </w:trPr>
              <w:tc>
                <w:tcPr>
                  <w:tcW w:w="1667" w:type="pct"/>
                  <w:gridSpan w:val="2"/>
                  <w:vAlign w:val="center"/>
                </w:tcPr>
                <w:p w:rsidR="0074179B" w:rsidRPr="008C1BE1" w:rsidRDefault="0074179B" w:rsidP="00EF6979">
                  <w:pPr>
                    <w:jc w:val="center"/>
                    <w:rPr>
                      <w:b/>
                      <w:szCs w:val="21"/>
                    </w:rPr>
                  </w:pPr>
                  <w:r w:rsidRPr="008C1BE1">
                    <w:rPr>
                      <w:rFonts w:hAnsi="宋体"/>
                      <w:b/>
                      <w:szCs w:val="21"/>
                    </w:rPr>
                    <w:t>采样地点</w:t>
                  </w:r>
                </w:p>
              </w:tc>
              <w:tc>
                <w:tcPr>
                  <w:tcW w:w="1665" w:type="pct"/>
                  <w:vAlign w:val="center"/>
                </w:tcPr>
                <w:p w:rsidR="0074179B" w:rsidRPr="008C1BE1" w:rsidRDefault="0074179B" w:rsidP="00EF6979">
                  <w:pPr>
                    <w:jc w:val="center"/>
                    <w:rPr>
                      <w:b/>
                      <w:szCs w:val="21"/>
                    </w:rPr>
                  </w:pPr>
                  <w:r w:rsidRPr="008C1BE1">
                    <w:rPr>
                      <w:rFonts w:hAnsi="宋体"/>
                      <w:b/>
                      <w:szCs w:val="21"/>
                    </w:rPr>
                    <w:t>昼间</w:t>
                  </w:r>
                </w:p>
              </w:tc>
              <w:tc>
                <w:tcPr>
                  <w:tcW w:w="1668" w:type="pct"/>
                  <w:vAlign w:val="center"/>
                </w:tcPr>
                <w:p w:rsidR="0074179B" w:rsidRPr="008C1BE1" w:rsidRDefault="0074179B" w:rsidP="00EF6979">
                  <w:pPr>
                    <w:jc w:val="center"/>
                    <w:rPr>
                      <w:b/>
                      <w:szCs w:val="21"/>
                    </w:rPr>
                  </w:pPr>
                  <w:r w:rsidRPr="008C1BE1">
                    <w:rPr>
                      <w:rFonts w:hAnsi="宋体"/>
                      <w:b/>
                      <w:szCs w:val="21"/>
                    </w:rPr>
                    <w:t>夜间</w:t>
                  </w:r>
                </w:p>
              </w:tc>
            </w:tr>
            <w:tr w:rsidR="008C1BE1" w:rsidRPr="008C1BE1" w:rsidTr="00D67C31">
              <w:trPr>
                <w:jc w:val="center"/>
              </w:trPr>
              <w:tc>
                <w:tcPr>
                  <w:tcW w:w="833" w:type="pct"/>
                  <w:vMerge w:val="restart"/>
                  <w:vAlign w:val="center"/>
                </w:tcPr>
                <w:p w:rsidR="0074179B" w:rsidRPr="008C1BE1" w:rsidRDefault="0074179B" w:rsidP="00EF6979">
                  <w:pPr>
                    <w:widowControl/>
                    <w:snapToGrid w:val="0"/>
                    <w:jc w:val="center"/>
                    <w:rPr>
                      <w:szCs w:val="21"/>
                    </w:rPr>
                  </w:pPr>
                  <w:r w:rsidRPr="008C1BE1">
                    <w:rPr>
                      <w:szCs w:val="21"/>
                    </w:rPr>
                    <w:t xml:space="preserve">N1 </w:t>
                  </w:r>
                  <w:r w:rsidRPr="008C1BE1">
                    <w:rPr>
                      <w:szCs w:val="21"/>
                    </w:rPr>
                    <w:t>厂界东</w:t>
                  </w:r>
                  <w:r w:rsidRPr="008C1BE1">
                    <w:rPr>
                      <w:szCs w:val="21"/>
                    </w:rPr>
                    <w:t>1m</w:t>
                  </w:r>
                  <w:r w:rsidRPr="008C1BE1">
                    <w:rPr>
                      <w:szCs w:val="21"/>
                    </w:rPr>
                    <w:t>处</w:t>
                  </w:r>
                </w:p>
              </w:tc>
              <w:tc>
                <w:tcPr>
                  <w:tcW w:w="834"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2019.10.29</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53.8</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44.1</w:t>
                  </w:r>
                </w:p>
              </w:tc>
            </w:tr>
            <w:tr w:rsidR="008C1BE1" w:rsidRPr="008C1BE1" w:rsidTr="00D67C31">
              <w:trPr>
                <w:jc w:val="center"/>
              </w:trPr>
              <w:tc>
                <w:tcPr>
                  <w:tcW w:w="833" w:type="pct"/>
                  <w:vMerge/>
                  <w:vAlign w:val="center"/>
                </w:tcPr>
                <w:p w:rsidR="0074179B" w:rsidRPr="008C1BE1" w:rsidRDefault="0074179B" w:rsidP="00EF6979">
                  <w:pPr>
                    <w:jc w:val="center"/>
                    <w:rPr>
                      <w:szCs w:val="21"/>
                    </w:rPr>
                  </w:pPr>
                </w:p>
              </w:tc>
              <w:tc>
                <w:tcPr>
                  <w:tcW w:w="834" w:type="pct"/>
                  <w:vAlign w:val="center"/>
                </w:tcPr>
                <w:p w:rsidR="0074179B" w:rsidRPr="008C1BE1" w:rsidRDefault="0074179B" w:rsidP="00EF6979">
                  <w:pPr>
                    <w:pStyle w:val="aff1"/>
                    <w:rPr>
                      <w:szCs w:val="21"/>
                    </w:rPr>
                  </w:pPr>
                  <w:r w:rsidRPr="008C1BE1">
                    <w:rPr>
                      <w:rFonts w:cs="Times New Roman"/>
                      <w:spacing w:val="-5"/>
                      <w:szCs w:val="21"/>
                    </w:rPr>
                    <w:t>2019.10.30</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54.1</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 xml:space="preserve">43.7 </w:t>
                  </w:r>
                </w:p>
              </w:tc>
            </w:tr>
            <w:tr w:rsidR="008C1BE1" w:rsidRPr="008C1BE1" w:rsidTr="00D67C31">
              <w:trPr>
                <w:jc w:val="center"/>
              </w:trPr>
              <w:tc>
                <w:tcPr>
                  <w:tcW w:w="833" w:type="pct"/>
                  <w:vMerge w:val="restart"/>
                  <w:vAlign w:val="center"/>
                </w:tcPr>
                <w:p w:rsidR="0074179B" w:rsidRPr="008C1BE1" w:rsidRDefault="0074179B" w:rsidP="00EF6979">
                  <w:pPr>
                    <w:widowControl/>
                    <w:snapToGrid w:val="0"/>
                    <w:jc w:val="center"/>
                    <w:rPr>
                      <w:szCs w:val="21"/>
                    </w:rPr>
                  </w:pPr>
                  <w:r w:rsidRPr="008C1BE1">
                    <w:rPr>
                      <w:szCs w:val="21"/>
                    </w:rPr>
                    <w:t xml:space="preserve">N2 </w:t>
                  </w:r>
                  <w:r w:rsidRPr="008C1BE1">
                    <w:rPr>
                      <w:szCs w:val="21"/>
                    </w:rPr>
                    <w:t>厂界南</w:t>
                  </w:r>
                  <w:r w:rsidRPr="008C1BE1">
                    <w:rPr>
                      <w:szCs w:val="21"/>
                    </w:rPr>
                    <w:t>1m</w:t>
                  </w:r>
                  <w:r w:rsidRPr="008C1BE1">
                    <w:rPr>
                      <w:szCs w:val="21"/>
                    </w:rPr>
                    <w:t>处</w:t>
                  </w:r>
                </w:p>
              </w:tc>
              <w:tc>
                <w:tcPr>
                  <w:tcW w:w="834"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2019.10.29</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52.3</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43.6</w:t>
                  </w:r>
                </w:p>
              </w:tc>
            </w:tr>
            <w:tr w:rsidR="008C1BE1" w:rsidRPr="008C1BE1" w:rsidTr="00D67C31">
              <w:trPr>
                <w:jc w:val="center"/>
              </w:trPr>
              <w:tc>
                <w:tcPr>
                  <w:tcW w:w="833" w:type="pct"/>
                  <w:vMerge/>
                  <w:vAlign w:val="center"/>
                </w:tcPr>
                <w:p w:rsidR="0074179B" w:rsidRPr="008C1BE1" w:rsidRDefault="0074179B" w:rsidP="00EF6979">
                  <w:pPr>
                    <w:jc w:val="center"/>
                    <w:rPr>
                      <w:szCs w:val="21"/>
                    </w:rPr>
                  </w:pPr>
                </w:p>
              </w:tc>
              <w:tc>
                <w:tcPr>
                  <w:tcW w:w="834" w:type="pct"/>
                  <w:vAlign w:val="center"/>
                </w:tcPr>
                <w:p w:rsidR="0074179B" w:rsidRPr="008C1BE1" w:rsidRDefault="0074179B" w:rsidP="00EF6979">
                  <w:pPr>
                    <w:pStyle w:val="aff1"/>
                    <w:rPr>
                      <w:szCs w:val="21"/>
                    </w:rPr>
                  </w:pPr>
                  <w:r w:rsidRPr="008C1BE1">
                    <w:rPr>
                      <w:rFonts w:cs="Times New Roman"/>
                      <w:spacing w:val="-5"/>
                      <w:szCs w:val="21"/>
                    </w:rPr>
                    <w:t>2019.10.30</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52.1</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43.8</w:t>
                  </w:r>
                </w:p>
              </w:tc>
            </w:tr>
            <w:tr w:rsidR="008C1BE1" w:rsidRPr="008C1BE1" w:rsidTr="00D67C31">
              <w:trPr>
                <w:jc w:val="center"/>
              </w:trPr>
              <w:tc>
                <w:tcPr>
                  <w:tcW w:w="833" w:type="pct"/>
                  <w:vMerge w:val="restart"/>
                  <w:vAlign w:val="center"/>
                </w:tcPr>
                <w:p w:rsidR="0074179B" w:rsidRPr="008C1BE1" w:rsidRDefault="0074179B" w:rsidP="00EF6979">
                  <w:pPr>
                    <w:widowControl/>
                    <w:snapToGrid w:val="0"/>
                    <w:jc w:val="center"/>
                    <w:rPr>
                      <w:szCs w:val="21"/>
                    </w:rPr>
                  </w:pPr>
                  <w:r w:rsidRPr="008C1BE1">
                    <w:rPr>
                      <w:szCs w:val="21"/>
                    </w:rPr>
                    <w:lastRenderedPageBreak/>
                    <w:t xml:space="preserve">N3 </w:t>
                  </w:r>
                  <w:r w:rsidRPr="008C1BE1">
                    <w:rPr>
                      <w:szCs w:val="21"/>
                    </w:rPr>
                    <w:t>厂界西</w:t>
                  </w:r>
                  <w:r w:rsidRPr="008C1BE1">
                    <w:rPr>
                      <w:szCs w:val="21"/>
                    </w:rPr>
                    <w:t>1m</w:t>
                  </w:r>
                  <w:r w:rsidRPr="008C1BE1">
                    <w:rPr>
                      <w:szCs w:val="21"/>
                    </w:rPr>
                    <w:t>处</w:t>
                  </w:r>
                </w:p>
              </w:tc>
              <w:tc>
                <w:tcPr>
                  <w:tcW w:w="834"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2019.10.29</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58.4</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45.4</w:t>
                  </w:r>
                </w:p>
              </w:tc>
            </w:tr>
            <w:tr w:rsidR="008C1BE1" w:rsidRPr="008C1BE1" w:rsidTr="00D67C31">
              <w:trPr>
                <w:jc w:val="center"/>
              </w:trPr>
              <w:tc>
                <w:tcPr>
                  <w:tcW w:w="833" w:type="pct"/>
                  <w:vMerge/>
                  <w:vAlign w:val="center"/>
                </w:tcPr>
                <w:p w:rsidR="0074179B" w:rsidRPr="008C1BE1" w:rsidRDefault="0074179B" w:rsidP="00EF6979">
                  <w:pPr>
                    <w:jc w:val="center"/>
                    <w:rPr>
                      <w:szCs w:val="21"/>
                    </w:rPr>
                  </w:pPr>
                </w:p>
              </w:tc>
              <w:tc>
                <w:tcPr>
                  <w:tcW w:w="834" w:type="pct"/>
                  <w:vAlign w:val="center"/>
                </w:tcPr>
                <w:p w:rsidR="0074179B" w:rsidRPr="008C1BE1" w:rsidRDefault="0074179B" w:rsidP="00EF6979">
                  <w:pPr>
                    <w:pStyle w:val="aff1"/>
                    <w:rPr>
                      <w:szCs w:val="21"/>
                    </w:rPr>
                  </w:pPr>
                  <w:r w:rsidRPr="008C1BE1">
                    <w:rPr>
                      <w:rFonts w:cs="Times New Roman"/>
                      <w:spacing w:val="-5"/>
                      <w:szCs w:val="21"/>
                    </w:rPr>
                    <w:t>2019.10.30</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58.7</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45.6</w:t>
                  </w:r>
                </w:p>
              </w:tc>
            </w:tr>
            <w:tr w:rsidR="008C1BE1" w:rsidRPr="008C1BE1" w:rsidTr="00D67C31">
              <w:trPr>
                <w:jc w:val="center"/>
              </w:trPr>
              <w:tc>
                <w:tcPr>
                  <w:tcW w:w="833" w:type="pct"/>
                  <w:vMerge w:val="restart"/>
                  <w:vAlign w:val="center"/>
                </w:tcPr>
                <w:p w:rsidR="0074179B" w:rsidRPr="008C1BE1" w:rsidRDefault="0074179B" w:rsidP="00EF6979">
                  <w:pPr>
                    <w:widowControl/>
                    <w:snapToGrid w:val="0"/>
                    <w:jc w:val="center"/>
                    <w:rPr>
                      <w:szCs w:val="21"/>
                    </w:rPr>
                  </w:pPr>
                  <w:r w:rsidRPr="008C1BE1">
                    <w:rPr>
                      <w:szCs w:val="21"/>
                    </w:rPr>
                    <w:t xml:space="preserve">N4 </w:t>
                  </w:r>
                  <w:r w:rsidRPr="008C1BE1">
                    <w:rPr>
                      <w:szCs w:val="21"/>
                    </w:rPr>
                    <w:t>厂界北</w:t>
                  </w:r>
                  <w:r w:rsidRPr="008C1BE1">
                    <w:rPr>
                      <w:szCs w:val="21"/>
                    </w:rPr>
                    <w:t>1m</w:t>
                  </w:r>
                  <w:r w:rsidRPr="008C1BE1">
                    <w:rPr>
                      <w:szCs w:val="21"/>
                    </w:rPr>
                    <w:t>处</w:t>
                  </w:r>
                </w:p>
              </w:tc>
              <w:tc>
                <w:tcPr>
                  <w:tcW w:w="834"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2019.10.29</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52.4</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44.7</w:t>
                  </w:r>
                </w:p>
              </w:tc>
            </w:tr>
            <w:tr w:rsidR="008C1BE1" w:rsidRPr="008C1BE1" w:rsidTr="00D67C31">
              <w:trPr>
                <w:jc w:val="center"/>
              </w:trPr>
              <w:tc>
                <w:tcPr>
                  <w:tcW w:w="833" w:type="pct"/>
                  <w:vMerge/>
                  <w:vAlign w:val="center"/>
                </w:tcPr>
                <w:p w:rsidR="0074179B" w:rsidRPr="008C1BE1" w:rsidRDefault="0074179B" w:rsidP="00EF6979">
                  <w:pPr>
                    <w:jc w:val="center"/>
                    <w:rPr>
                      <w:szCs w:val="21"/>
                    </w:rPr>
                  </w:pPr>
                </w:p>
              </w:tc>
              <w:tc>
                <w:tcPr>
                  <w:tcW w:w="834" w:type="pct"/>
                  <w:vAlign w:val="center"/>
                </w:tcPr>
                <w:p w:rsidR="0074179B" w:rsidRPr="008C1BE1" w:rsidRDefault="0074179B" w:rsidP="00EF6979">
                  <w:pPr>
                    <w:pStyle w:val="aff1"/>
                    <w:rPr>
                      <w:szCs w:val="21"/>
                    </w:rPr>
                  </w:pPr>
                  <w:r w:rsidRPr="008C1BE1">
                    <w:rPr>
                      <w:rFonts w:cs="Times New Roman"/>
                      <w:spacing w:val="-5"/>
                      <w:szCs w:val="21"/>
                    </w:rPr>
                    <w:t>2019.10.30</w:t>
                  </w:r>
                </w:p>
              </w:tc>
              <w:tc>
                <w:tcPr>
                  <w:tcW w:w="1665"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 xml:space="preserve">52.0 </w:t>
                  </w:r>
                </w:p>
              </w:tc>
              <w:tc>
                <w:tcPr>
                  <w:tcW w:w="1668" w:type="pct"/>
                  <w:vAlign w:val="center"/>
                </w:tcPr>
                <w:p w:rsidR="0074179B" w:rsidRPr="008C1BE1" w:rsidRDefault="0074179B" w:rsidP="00EF6979">
                  <w:pPr>
                    <w:widowControl/>
                    <w:jc w:val="center"/>
                    <w:textAlignment w:val="center"/>
                    <w:rPr>
                      <w:spacing w:val="-5"/>
                      <w:szCs w:val="21"/>
                    </w:rPr>
                  </w:pPr>
                  <w:r w:rsidRPr="008C1BE1">
                    <w:rPr>
                      <w:spacing w:val="-5"/>
                      <w:kern w:val="0"/>
                      <w:szCs w:val="21"/>
                    </w:rPr>
                    <w:t>44.4</w:t>
                  </w:r>
                </w:p>
              </w:tc>
            </w:tr>
            <w:tr w:rsidR="008C1BE1" w:rsidRPr="008C1BE1" w:rsidTr="00D67C31">
              <w:trPr>
                <w:jc w:val="center"/>
              </w:trPr>
              <w:tc>
                <w:tcPr>
                  <w:tcW w:w="1667" w:type="pct"/>
                  <w:gridSpan w:val="2"/>
                  <w:vAlign w:val="center"/>
                </w:tcPr>
                <w:p w:rsidR="0074179B" w:rsidRPr="008C1BE1" w:rsidRDefault="0074179B" w:rsidP="00EF6979">
                  <w:pPr>
                    <w:jc w:val="center"/>
                    <w:rPr>
                      <w:szCs w:val="21"/>
                    </w:rPr>
                  </w:pPr>
                  <w:r w:rsidRPr="008C1BE1">
                    <w:rPr>
                      <w:rFonts w:hAnsi="宋体"/>
                      <w:szCs w:val="21"/>
                    </w:rPr>
                    <w:t>评价标准（</w:t>
                  </w:r>
                  <w:r w:rsidRPr="008C1BE1">
                    <w:rPr>
                      <w:rFonts w:hint="eastAsia"/>
                      <w:szCs w:val="21"/>
                    </w:rPr>
                    <w:t>2</w:t>
                  </w:r>
                  <w:r w:rsidRPr="008C1BE1">
                    <w:rPr>
                      <w:rFonts w:hAnsi="宋体"/>
                      <w:szCs w:val="21"/>
                    </w:rPr>
                    <w:t>类）</w:t>
                  </w:r>
                </w:p>
              </w:tc>
              <w:tc>
                <w:tcPr>
                  <w:tcW w:w="1665" w:type="pct"/>
                  <w:vAlign w:val="center"/>
                </w:tcPr>
                <w:p w:rsidR="0074179B" w:rsidRPr="008C1BE1" w:rsidRDefault="0074179B" w:rsidP="00EF6979">
                  <w:pPr>
                    <w:jc w:val="center"/>
                    <w:rPr>
                      <w:szCs w:val="21"/>
                    </w:rPr>
                  </w:pPr>
                  <w:r w:rsidRPr="008C1BE1">
                    <w:rPr>
                      <w:rFonts w:hAnsi="宋体"/>
                      <w:szCs w:val="21"/>
                    </w:rPr>
                    <w:t>昼间：</w:t>
                  </w:r>
                  <w:r w:rsidRPr="008C1BE1">
                    <w:rPr>
                      <w:rFonts w:hint="eastAsia"/>
                      <w:szCs w:val="21"/>
                    </w:rPr>
                    <w:t>60</w:t>
                  </w:r>
                  <w:r w:rsidRPr="008C1BE1">
                    <w:rPr>
                      <w:szCs w:val="21"/>
                    </w:rPr>
                    <w:t>dB</w:t>
                  </w:r>
                  <w:r w:rsidRPr="008C1BE1">
                    <w:rPr>
                      <w:rFonts w:hint="eastAsia"/>
                      <w:szCs w:val="21"/>
                    </w:rPr>
                    <w:t>(A)</w:t>
                  </w:r>
                </w:p>
              </w:tc>
              <w:tc>
                <w:tcPr>
                  <w:tcW w:w="1668" w:type="pct"/>
                  <w:vAlign w:val="center"/>
                </w:tcPr>
                <w:p w:rsidR="0074179B" w:rsidRPr="008C1BE1" w:rsidRDefault="0074179B" w:rsidP="00EF6979">
                  <w:pPr>
                    <w:jc w:val="center"/>
                    <w:rPr>
                      <w:szCs w:val="21"/>
                    </w:rPr>
                  </w:pPr>
                  <w:r w:rsidRPr="008C1BE1">
                    <w:rPr>
                      <w:rFonts w:hAnsi="宋体"/>
                      <w:szCs w:val="21"/>
                    </w:rPr>
                    <w:t>夜间：</w:t>
                  </w:r>
                  <w:r w:rsidRPr="008C1BE1">
                    <w:rPr>
                      <w:szCs w:val="21"/>
                    </w:rPr>
                    <w:t>5</w:t>
                  </w:r>
                  <w:r w:rsidRPr="008C1BE1">
                    <w:rPr>
                      <w:rFonts w:hint="eastAsia"/>
                      <w:szCs w:val="21"/>
                    </w:rPr>
                    <w:t>0</w:t>
                  </w:r>
                  <w:r w:rsidRPr="008C1BE1">
                    <w:rPr>
                      <w:szCs w:val="21"/>
                    </w:rPr>
                    <w:t>dB</w:t>
                  </w:r>
                  <w:r w:rsidRPr="008C1BE1">
                    <w:rPr>
                      <w:rFonts w:hint="eastAsia"/>
                      <w:szCs w:val="21"/>
                    </w:rPr>
                    <w:t>(A)</w:t>
                  </w:r>
                </w:p>
              </w:tc>
            </w:tr>
          </w:tbl>
          <w:p w:rsidR="00363823" w:rsidRPr="008C1BE1" w:rsidRDefault="00363823">
            <w:pPr>
              <w:spacing w:line="400" w:lineRule="atLeast"/>
              <w:rPr>
                <w:rFonts w:eastAsiaTheme="minorEastAsia"/>
                <w:sz w:val="24"/>
              </w:rPr>
            </w:pPr>
            <w:r w:rsidRPr="008C1BE1">
              <w:rPr>
                <w:rFonts w:eastAsiaTheme="minorEastAsia"/>
                <w:b/>
                <w:bCs/>
                <w:sz w:val="24"/>
              </w:rPr>
              <w:t>主要环境保护目标（列出名单及保护级别）</w:t>
            </w:r>
            <w:r w:rsidRPr="008C1BE1">
              <w:rPr>
                <w:rFonts w:eastAsiaTheme="minorEastAsia"/>
                <w:sz w:val="24"/>
              </w:rPr>
              <w:t>：</w:t>
            </w:r>
          </w:p>
          <w:p w:rsidR="00D31404" w:rsidRPr="008C1BE1" w:rsidRDefault="00D31404" w:rsidP="00631155">
            <w:pPr>
              <w:pStyle w:val="a8"/>
              <w:spacing w:after="0"/>
              <w:ind w:firstLineChars="200" w:firstLine="480"/>
              <w:rPr>
                <w:sz w:val="24"/>
              </w:rPr>
            </w:pPr>
            <w:bookmarkStart w:id="4" w:name="OLE_LINK27"/>
            <w:r w:rsidRPr="008C1BE1">
              <w:rPr>
                <w:rFonts w:hint="eastAsia"/>
                <w:sz w:val="24"/>
              </w:rPr>
              <w:t>本</w:t>
            </w:r>
            <w:r w:rsidRPr="008C1BE1">
              <w:rPr>
                <w:sz w:val="24"/>
              </w:rPr>
              <w:t>项目周围环境保护目标见</w:t>
            </w:r>
            <w:r w:rsidRPr="008C1BE1">
              <w:rPr>
                <w:rFonts w:hint="eastAsia"/>
                <w:sz w:val="24"/>
              </w:rPr>
              <w:t>下表</w:t>
            </w:r>
            <w:r w:rsidRPr="008C1BE1">
              <w:rPr>
                <w:sz w:val="24"/>
              </w:rPr>
              <w:t>。</w:t>
            </w:r>
          </w:p>
          <w:p w:rsidR="00D31404" w:rsidRPr="008C1BE1" w:rsidRDefault="00D31404" w:rsidP="00D31404">
            <w:pPr>
              <w:adjustRightInd w:val="0"/>
              <w:rPr>
                <w:szCs w:val="21"/>
              </w:rPr>
            </w:pPr>
            <w:r w:rsidRPr="008C1BE1">
              <w:rPr>
                <w:b/>
                <w:bCs/>
                <w:szCs w:val="21"/>
              </w:rPr>
              <w:t>表</w:t>
            </w:r>
            <w:r w:rsidR="00A50BA1" w:rsidRPr="008C1BE1">
              <w:rPr>
                <w:rFonts w:hint="eastAsia"/>
                <w:b/>
                <w:bCs/>
                <w:szCs w:val="21"/>
              </w:rPr>
              <w:t>3-</w:t>
            </w:r>
            <w:r w:rsidR="00B22787" w:rsidRPr="008C1BE1">
              <w:rPr>
                <w:rFonts w:hint="eastAsia"/>
                <w:b/>
                <w:bCs/>
                <w:szCs w:val="21"/>
              </w:rPr>
              <w:t>9</w:t>
            </w:r>
            <w:r w:rsidR="006F3342" w:rsidRPr="008C1BE1">
              <w:rPr>
                <w:b/>
                <w:bCs/>
              </w:rPr>
              <w:t xml:space="preserve"> </w:t>
            </w:r>
            <w:r w:rsidR="006F3342" w:rsidRPr="008C1BE1">
              <w:rPr>
                <w:rFonts w:eastAsiaTheme="minorEastAsia" w:hint="eastAsia"/>
                <w:b/>
                <w:szCs w:val="21"/>
              </w:rPr>
              <w:t xml:space="preserve">                     </w:t>
            </w:r>
            <w:r w:rsidRPr="008C1BE1">
              <w:rPr>
                <w:b/>
                <w:bCs/>
                <w:szCs w:val="21"/>
              </w:rPr>
              <w:t>大气环境保护目标一览表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024"/>
              <w:gridCol w:w="448"/>
              <w:gridCol w:w="518"/>
              <w:gridCol w:w="613"/>
              <w:gridCol w:w="2060"/>
              <w:gridCol w:w="1930"/>
              <w:gridCol w:w="862"/>
              <w:gridCol w:w="1518"/>
            </w:tblGrid>
            <w:tr w:rsidR="008C1BE1" w:rsidRPr="008C1BE1" w:rsidTr="002F3F1C">
              <w:trPr>
                <w:trHeight w:val="531"/>
                <w:tblHeader/>
              </w:trPr>
              <w:tc>
                <w:tcPr>
                  <w:tcW w:w="0" w:type="auto"/>
                  <w:vMerge w:val="restart"/>
                  <w:tcBorders>
                    <w:tl2br w:val="nil"/>
                    <w:tr2bl w:val="nil"/>
                  </w:tcBorders>
                  <w:vAlign w:val="center"/>
                </w:tcPr>
                <w:p w:rsidR="00F620C2" w:rsidRPr="008C1BE1" w:rsidRDefault="00F620C2" w:rsidP="00EF6979">
                  <w:pPr>
                    <w:spacing w:line="0" w:lineRule="atLeast"/>
                    <w:jc w:val="center"/>
                    <w:rPr>
                      <w:b/>
                      <w:szCs w:val="21"/>
                    </w:rPr>
                  </w:pPr>
                  <w:r w:rsidRPr="008C1BE1">
                    <w:rPr>
                      <w:b/>
                      <w:szCs w:val="21"/>
                    </w:rPr>
                    <w:t>名称</w:t>
                  </w:r>
                </w:p>
              </w:tc>
              <w:tc>
                <w:tcPr>
                  <w:tcW w:w="0" w:type="auto"/>
                  <w:gridSpan w:val="2"/>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坐标</w:t>
                  </w:r>
                </w:p>
              </w:tc>
              <w:tc>
                <w:tcPr>
                  <w:tcW w:w="0" w:type="auto"/>
                  <w:vMerge w:val="restart"/>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保护对象</w:t>
                  </w:r>
                </w:p>
              </w:tc>
              <w:tc>
                <w:tcPr>
                  <w:tcW w:w="2060" w:type="dxa"/>
                  <w:vMerge w:val="restart"/>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保护内容</w:t>
                  </w:r>
                </w:p>
              </w:tc>
              <w:tc>
                <w:tcPr>
                  <w:tcW w:w="1930" w:type="dxa"/>
                  <w:vMerge w:val="restart"/>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环境功能区</w:t>
                  </w:r>
                </w:p>
              </w:tc>
              <w:tc>
                <w:tcPr>
                  <w:tcW w:w="0" w:type="auto"/>
                  <w:vMerge w:val="restart"/>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相对厂址方位</w:t>
                  </w:r>
                </w:p>
              </w:tc>
              <w:tc>
                <w:tcPr>
                  <w:tcW w:w="0" w:type="auto"/>
                  <w:vMerge w:val="restart"/>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相对厂址距离（</w:t>
                  </w:r>
                  <w:r w:rsidRPr="008C1BE1">
                    <w:rPr>
                      <w:rFonts w:hint="eastAsia"/>
                      <w:b/>
                      <w:szCs w:val="21"/>
                    </w:rPr>
                    <w:t>m</w:t>
                  </w:r>
                  <w:r w:rsidRPr="008C1BE1">
                    <w:rPr>
                      <w:rFonts w:hint="eastAsia"/>
                      <w:b/>
                      <w:szCs w:val="21"/>
                    </w:rPr>
                    <w:t>）</w:t>
                  </w:r>
                </w:p>
              </w:tc>
            </w:tr>
            <w:tr w:rsidR="008C1BE1" w:rsidRPr="008C1BE1" w:rsidTr="002F3F1C">
              <w:trPr>
                <w:trHeight w:val="247"/>
                <w:tblHeader/>
              </w:trPr>
              <w:tc>
                <w:tcPr>
                  <w:tcW w:w="0" w:type="auto"/>
                  <w:vMerge/>
                  <w:tcBorders>
                    <w:tl2br w:val="nil"/>
                    <w:tr2bl w:val="nil"/>
                  </w:tcBorders>
                  <w:vAlign w:val="center"/>
                </w:tcPr>
                <w:p w:rsidR="00F620C2" w:rsidRPr="008C1BE1" w:rsidRDefault="00F620C2" w:rsidP="00EF6979">
                  <w:pPr>
                    <w:spacing w:line="0" w:lineRule="atLeast"/>
                    <w:jc w:val="center"/>
                    <w:rPr>
                      <w:b/>
                      <w:szCs w:val="21"/>
                    </w:rPr>
                  </w:pPr>
                </w:p>
              </w:tc>
              <w:tc>
                <w:tcPr>
                  <w:tcW w:w="0" w:type="auto"/>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X</w:t>
                  </w:r>
                </w:p>
              </w:tc>
              <w:tc>
                <w:tcPr>
                  <w:tcW w:w="0" w:type="auto"/>
                  <w:tcBorders>
                    <w:tl2br w:val="nil"/>
                    <w:tr2bl w:val="nil"/>
                  </w:tcBorders>
                  <w:vAlign w:val="center"/>
                </w:tcPr>
                <w:p w:rsidR="00F620C2" w:rsidRPr="008C1BE1" w:rsidRDefault="00F620C2" w:rsidP="00EF6979">
                  <w:pPr>
                    <w:spacing w:line="0" w:lineRule="atLeast"/>
                    <w:jc w:val="center"/>
                    <w:rPr>
                      <w:b/>
                      <w:szCs w:val="21"/>
                    </w:rPr>
                  </w:pPr>
                  <w:r w:rsidRPr="008C1BE1">
                    <w:rPr>
                      <w:rFonts w:hint="eastAsia"/>
                      <w:b/>
                      <w:szCs w:val="21"/>
                    </w:rPr>
                    <w:t>Y</w:t>
                  </w:r>
                </w:p>
              </w:tc>
              <w:tc>
                <w:tcPr>
                  <w:tcW w:w="0" w:type="auto"/>
                  <w:vMerge/>
                  <w:tcBorders>
                    <w:tl2br w:val="nil"/>
                    <w:tr2bl w:val="nil"/>
                  </w:tcBorders>
                  <w:vAlign w:val="center"/>
                </w:tcPr>
                <w:p w:rsidR="00F620C2" w:rsidRPr="008C1BE1" w:rsidRDefault="00F620C2" w:rsidP="00EF6979">
                  <w:pPr>
                    <w:spacing w:line="0" w:lineRule="atLeast"/>
                    <w:jc w:val="center"/>
                    <w:rPr>
                      <w:b/>
                      <w:szCs w:val="21"/>
                    </w:rPr>
                  </w:pPr>
                </w:p>
              </w:tc>
              <w:tc>
                <w:tcPr>
                  <w:tcW w:w="2060" w:type="dxa"/>
                  <w:vMerge/>
                  <w:tcBorders>
                    <w:tl2br w:val="nil"/>
                    <w:tr2bl w:val="nil"/>
                  </w:tcBorders>
                  <w:vAlign w:val="center"/>
                </w:tcPr>
                <w:p w:rsidR="00F620C2" w:rsidRPr="008C1BE1" w:rsidRDefault="00F620C2" w:rsidP="00EF6979">
                  <w:pPr>
                    <w:spacing w:line="0" w:lineRule="atLeast"/>
                    <w:jc w:val="center"/>
                    <w:rPr>
                      <w:b/>
                      <w:szCs w:val="21"/>
                    </w:rPr>
                  </w:pPr>
                </w:p>
              </w:tc>
              <w:tc>
                <w:tcPr>
                  <w:tcW w:w="1930" w:type="dxa"/>
                  <w:vMerge/>
                  <w:tcBorders>
                    <w:tl2br w:val="nil"/>
                    <w:tr2bl w:val="nil"/>
                  </w:tcBorders>
                  <w:vAlign w:val="center"/>
                </w:tcPr>
                <w:p w:rsidR="00F620C2" w:rsidRPr="008C1BE1" w:rsidRDefault="00F620C2" w:rsidP="00EF6979">
                  <w:pPr>
                    <w:spacing w:line="0" w:lineRule="atLeast"/>
                    <w:jc w:val="center"/>
                    <w:rPr>
                      <w:b/>
                      <w:szCs w:val="21"/>
                    </w:rPr>
                  </w:pPr>
                </w:p>
              </w:tc>
              <w:tc>
                <w:tcPr>
                  <w:tcW w:w="0" w:type="auto"/>
                  <w:vMerge/>
                  <w:tcBorders>
                    <w:tl2br w:val="nil"/>
                    <w:tr2bl w:val="nil"/>
                  </w:tcBorders>
                  <w:vAlign w:val="center"/>
                </w:tcPr>
                <w:p w:rsidR="00F620C2" w:rsidRPr="008C1BE1" w:rsidRDefault="00F620C2" w:rsidP="00EF6979">
                  <w:pPr>
                    <w:spacing w:line="0" w:lineRule="atLeast"/>
                    <w:jc w:val="center"/>
                    <w:rPr>
                      <w:b/>
                      <w:szCs w:val="21"/>
                    </w:rPr>
                  </w:pPr>
                </w:p>
              </w:tc>
              <w:tc>
                <w:tcPr>
                  <w:tcW w:w="0" w:type="auto"/>
                  <w:vMerge/>
                  <w:tcBorders>
                    <w:tl2br w:val="nil"/>
                    <w:tr2bl w:val="nil"/>
                  </w:tcBorders>
                  <w:vAlign w:val="center"/>
                </w:tcPr>
                <w:p w:rsidR="00F620C2" w:rsidRPr="008C1BE1" w:rsidRDefault="00F620C2" w:rsidP="00EF6979">
                  <w:pPr>
                    <w:spacing w:line="0" w:lineRule="atLeast"/>
                    <w:jc w:val="center"/>
                    <w:rPr>
                      <w:b/>
                      <w:szCs w:val="21"/>
                    </w:rPr>
                  </w:pPr>
                </w:p>
              </w:tc>
            </w:tr>
            <w:tr w:rsidR="008C1BE1" w:rsidRPr="008C1BE1" w:rsidTr="002F3F1C">
              <w:trPr>
                <w:trHeight w:val="247"/>
                <w:tblHeader/>
              </w:trPr>
              <w:tc>
                <w:tcPr>
                  <w:tcW w:w="0" w:type="auto"/>
                  <w:tcBorders>
                    <w:tl2br w:val="nil"/>
                    <w:tr2bl w:val="nil"/>
                  </w:tcBorders>
                  <w:vAlign w:val="center"/>
                </w:tcPr>
                <w:p w:rsidR="002F3F1C" w:rsidRPr="008C1BE1" w:rsidRDefault="00FE28B7" w:rsidP="00EF6979">
                  <w:pPr>
                    <w:spacing w:line="0" w:lineRule="atLeast"/>
                    <w:jc w:val="center"/>
                    <w:rPr>
                      <w:szCs w:val="21"/>
                      <w:u w:val="single"/>
                    </w:rPr>
                  </w:pPr>
                  <w:r w:rsidRPr="008C1BE1">
                    <w:rPr>
                      <w:szCs w:val="21"/>
                      <w:u w:val="single"/>
                    </w:rPr>
                    <w:t>河市镇</w:t>
                  </w:r>
                  <w:r w:rsidRPr="008C1BE1">
                    <w:rPr>
                      <w:rFonts w:hint="eastAsia"/>
                      <w:szCs w:val="21"/>
                      <w:u w:val="single"/>
                    </w:rPr>
                    <w:t>-</w:t>
                  </w:r>
                  <w:r w:rsidR="002F3F1C" w:rsidRPr="008C1BE1">
                    <w:rPr>
                      <w:rFonts w:hint="eastAsia"/>
                      <w:szCs w:val="21"/>
                      <w:u w:val="single"/>
                    </w:rPr>
                    <w:t>金兴村</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-130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30</w:t>
                  </w:r>
                </w:p>
              </w:tc>
              <w:tc>
                <w:tcPr>
                  <w:tcW w:w="0" w:type="auto"/>
                  <w:tcBorders>
                    <w:tl2br w:val="nil"/>
                    <w:tr2bl w:val="nil"/>
                  </w:tcBorders>
                  <w:vAlign w:val="center"/>
                </w:tcPr>
                <w:p w:rsidR="002F3F1C" w:rsidRPr="008C1BE1" w:rsidRDefault="002F3F1C" w:rsidP="00482BFA">
                  <w:pPr>
                    <w:spacing w:line="0" w:lineRule="atLeast"/>
                    <w:jc w:val="center"/>
                    <w:rPr>
                      <w:szCs w:val="21"/>
                    </w:rPr>
                  </w:pPr>
                  <w:r w:rsidRPr="008C1BE1">
                    <w:rPr>
                      <w:szCs w:val="21"/>
                    </w:rPr>
                    <w:t>居民</w:t>
                  </w:r>
                </w:p>
              </w:tc>
              <w:tc>
                <w:tcPr>
                  <w:tcW w:w="2060" w:type="dxa"/>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960</w:t>
                  </w:r>
                  <w:r w:rsidRPr="008C1BE1">
                    <w:rPr>
                      <w:rFonts w:hint="eastAsia"/>
                      <w:szCs w:val="21"/>
                    </w:rPr>
                    <w:t>户，约</w:t>
                  </w:r>
                  <w:r w:rsidRPr="008C1BE1">
                    <w:rPr>
                      <w:rFonts w:hint="eastAsia"/>
                      <w:szCs w:val="21"/>
                    </w:rPr>
                    <w:t>2780</w:t>
                  </w:r>
                  <w:r w:rsidRPr="008C1BE1">
                    <w:rPr>
                      <w:rFonts w:hint="eastAsia"/>
                      <w:szCs w:val="21"/>
                    </w:rPr>
                    <w:t>人</w:t>
                  </w:r>
                </w:p>
              </w:tc>
              <w:tc>
                <w:tcPr>
                  <w:tcW w:w="1930" w:type="dxa"/>
                  <w:vMerge w:val="restart"/>
                  <w:tcBorders>
                    <w:tl2br w:val="nil"/>
                    <w:tr2bl w:val="nil"/>
                  </w:tcBorders>
                  <w:vAlign w:val="center"/>
                </w:tcPr>
                <w:p w:rsidR="002F3F1C" w:rsidRPr="008C1BE1" w:rsidRDefault="002F3F1C" w:rsidP="00F620C2">
                  <w:pPr>
                    <w:spacing w:line="0" w:lineRule="atLeast"/>
                    <w:jc w:val="center"/>
                    <w:rPr>
                      <w:szCs w:val="21"/>
                    </w:rPr>
                  </w:pPr>
                  <w:r w:rsidRPr="008C1BE1">
                    <w:rPr>
                      <w:rFonts w:hint="eastAsia"/>
                      <w:szCs w:val="21"/>
                    </w:rPr>
                    <w:t>二类区，执行</w:t>
                  </w:r>
                  <w:r w:rsidRPr="008C1BE1">
                    <w:rPr>
                      <w:szCs w:val="21"/>
                    </w:rPr>
                    <w:t>《环境空气质量标准》</w:t>
                  </w:r>
                </w:p>
                <w:p w:rsidR="002F3F1C" w:rsidRPr="008C1BE1" w:rsidRDefault="002F3F1C" w:rsidP="00EF6979">
                  <w:pPr>
                    <w:spacing w:line="0" w:lineRule="atLeast"/>
                    <w:jc w:val="center"/>
                    <w:rPr>
                      <w:szCs w:val="21"/>
                    </w:rPr>
                  </w:pPr>
                  <w:r w:rsidRPr="008C1BE1">
                    <w:rPr>
                      <w:szCs w:val="21"/>
                    </w:rPr>
                    <w:t>（</w:t>
                  </w:r>
                  <w:r w:rsidRPr="008C1BE1">
                    <w:rPr>
                      <w:szCs w:val="21"/>
                    </w:rPr>
                    <w:t>GB3095-</w:t>
                  </w:r>
                  <w:r w:rsidRPr="008C1BE1">
                    <w:rPr>
                      <w:rFonts w:hint="eastAsia"/>
                      <w:szCs w:val="21"/>
                    </w:rPr>
                    <w:t>2012</w:t>
                  </w:r>
                  <w:r w:rsidRPr="008C1BE1">
                    <w:rPr>
                      <w:szCs w:val="21"/>
                    </w:rPr>
                    <w:t>）二级标准及其修改单</w:t>
                  </w:r>
                </w:p>
              </w:tc>
              <w:tc>
                <w:tcPr>
                  <w:tcW w:w="0" w:type="auto"/>
                  <w:tcBorders>
                    <w:tl2br w:val="nil"/>
                    <w:tr2bl w:val="nil"/>
                  </w:tcBorders>
                  <w:vAlign w:val="center"/>
                </w:tcPr>
                <w:p w:rsidR="002F3F1C" w:rsidRPr="008C1BE1" w:rsidRDefault="002F3F1C" w:rsidP="00EF6979">
                  <w:pPr>
                    <w:spacing w:line="0" w:lineRule="atLeast"/>
                    <w:jc w:val="center"/>
                    <w:rPr>
                      <w:szCs w:val="21"/>
                      <w:u w:val="single"/>
                    </w:rPr>
                  </w:pPr>
                  <w:r w:rsidRPr="008C1BE1">
                    <w:rPr>
                      <w:szCs w:val="21"/>
                      <w:u w:val="single"/>
                    </w:rPr>
                    <w:t>西北</w:t>
                  </w:r>
                  <w:r w:rsidR="00A62F1D" w:rsidRPr="008C1BE1">
                    <w:rPr>
                      <w:szCs w:val="21"/>
                      <w:u w:val="single"/>
                    </w:rPr>
                    <w:t>及东北</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130~2750</w:t>
                  </w:r>
                </w:p>
              </w:tc>
            </w:tr>
            <w:tr w:rsidR="008C1BE1" w:rsidRPr="008C1BE1" w:rsidTr="002F3F1C">
              <w:trPr>
                <w:trHeight w:val="247"/>
                <w:tblHeader/>
              </w:trPr>
              <w:tc>
                <w:tcPr>
                  <w:tcW w:w="0" w:type="auto"/>
                  <w:tcBorders>
                    <w:tl2br w:val="nil"/>
                    <w:tr2bl w:val="nil"/>
                  </w:tcBorders>
                  <w:vAlign w:val="center"/>
                </w:tcPr>
                <w:p w:rsidR="002F3F1C" w:rsidRPr="008C1BE1" w:rsidRDefault="00FE28B7" w:rsidP="00EF6979">
                  <w:pPr>
                    <w:spacing w:line="0" w:lineRule="atLeast"/>
                    <w:jc w:val="center"/>
                    <w:rPr>
                      <w:szCs w:val="21"/>
                    </w:rPr>
                  </w:pPr>
                  <w:r w:rsidRPr="008C1BE1">
                    <w:rPr>
                      <w:szCs w:val="21"/>
                    </w:rPr>
                    <w:t>河市镇</w:t>
                  </w:r>
                  <w:r w:rsidRPr="008C1BE1">
                    <w:rPr>
                      <w:rFonts w:hint="eastAsia"/>
                      <w:szCs w:val="21"/>
                    </w:rPr>
                    <w:t>-</w:t>
                  </w:r>
                  <w:r w:rsidR="002F3F1C" w:rsidRPr="008C1BE1">
                    <w:rPr>
                      <w:szCs w:val="21"/>
                    </w:rPr>
                    <w:t>金洲村</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-530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居民</w:t>
                  </w:r>
                </w:p>
              </w:tc>
              <w:tc>
                <w:tcPr>
                  <w:tcW w:w="2060" w:type="dxa"/>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650</w:t>
                  </w:r>
                  <w:r w:rsidRPr="008C1BE1">
                    <w:rPr>
                      <w:rFonts w:hint="eastAsia"/>
                      <w:szCs w:val="21"/>
                    </w:rPr>
                    <w:t>户，约</w:t>
                  </w:r>
                  <w:r w:rsidRPr="008C1BE1">
                    <w:rPr>
                      <w:rFonts w:hint="eastAsia"/>
                      <w:szCs w:val="21"/>
                    </w:rPr>
                    <w:t>2200</w:t>
                  </w:r>
                  <w:r w:rsidRPr="008C1BE1">
                    <w:rPr>
                      <w:rFonts w:hint="eastAsia"/>
                      <w:szCs w:val="21"/>
                    </w:rPr>
                    <w:t>人</w:t>
                  </w:r>
                </w:p>
              </w:tc>
              <w:tc>
                <w:tcPr>
                  <w:tcW w:w="1930" w:type="dxa"/>
                  <w:vMerge/>
                  <w:tcBorders>
                    <w:tl2br w:val="nil"/>
                    <w:tr2bl w:val="nil"/>
                  </w:tcBorders>
                  <w:vAlign w:val="center"/>
                </w:tcPr>
                <w:p w:rsidR="002F3F1C" w:rsidRPr="008C1BE1" w:rsidRDefault="002F3F1C" w:rsidP="00EF6979">
                  <w:pPr>
                    <w:spacing w:line="0" w:lineRule="atLeast"/>
                    <w:jc w:val="center"/>
                    <w:rPr>
                      <w:szCs w:val="21"/>
                    </w:rPr>
                  </w:pP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南侧</w:t>
                  </w:r>
                </w:p>
              </w:tc>
              <w:tc>
                <w:tcPr>
                  <w:tcW w:w="0" w:type="auto"/>
                  <w:tcBorders>
                    <w:tl2br w:val="nil"/>
                    <w:tr2bl w:val="nil"/>
                  </w:tcBorders>
                  <w:vAlign w:val="center"/>
                </w:tcPr>
                <w:p w:rsidR="002F3F1C" w:rsidRPr="008C1BE1" w:rsidRDefault="002F3F1C" w:rsidP="00F620C2">
                  <w:pPr>
                    <w:spacing w:line="0" w:lineRule="atLeast"/>
                    <w:jc w:val="center"/>
                    <w:rPr>
                      <w:szCs w:val="21"/>
                    </w:rPr>
                  </w:pPr>
                  <w:r w:rsidRPr="008C1BE1">
                    <w:rPr>
                      <w:rFonts w:hint="eastAsia"/>
                      <w:szCs w:val="21"/>
                    </w:rPr>
                    <w:t>530~3100</w:t>
                  </w:r>
                </w:p>
              </w:tc>
            </w:tr>
            <w:tr w:rsidR="008C1BE1" w:rsidRPr="008C1BE1" w:rsidTr="002F3F1C">
              <w:trPr>
                <w:trHeight w:val="247"/>
                <w:tblHeader/>
              </w:trPr>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河市镇政府</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-530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-2140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政府</w:t>
                  </w:r>
                </w:p>
              </w:tc>
              <w:tc>
                <w:tcPr>
                  <w:tcW w:w="2060" w:type="dxa"/>
                  <w:tcBorders>
                    <w:tl2br w:val="nil"/>
                    <w:tr2bl w:val="nil"/>
                  </w:tcBorders>
                  <w:vAlign w:val="center"/>
                </w:tcPr>
                <w:p w:rsidR="002F3F1C" w:rsidRPr="008C1BE1" w:rsidRDefault="002F3F1C" w:rsidP="00EF6979">
                  <w:pPr>
                    <w:spacing w:line="0" w:lineRule="atLeast"/>
                    <w:jc w:val="center"/>
                    <w:rPr>
                      <w:szCs w:val="21"/>
                    </w:rPr>
                  </w:pPr>
                  <w:r w:rsidRPr="008C1BE1">
                    <w:rPr>
                      <w:szCs w:val="21"/>
                    </w:rPr>
                    <w:t>约</w:t>
                  </w:r>
                  <w:r w:rsidRPr="008C1BE1">
                    <w:rPr>
                      <w:rFonts w:hint="eastAsia"/>
                      <w:szCs w:val="21"/>
                    </w:rPr>
                    <w:t>60</w:t>
                  </w:r>
                  <w:r w:rsidRPr="008C1BE1">
                    <w:rPr>
                      <w:rFonts w:hint="eastAsia"/>
                      <w:szCs w:val="21"/>
                    </w:rPr>
                    <w:t>名工作人员</w:t>
                  </w:r>
                </w:p>
              </w:tc>
              <w:tc>
                <w:tcPr>
                  <w:tcW w:w="1930" w:type="dxa"/>
                  <w:vMerge/>
                  <w:tcBorders>
                    <w:tl2br w:val="nil"/>
                    <w:tr2bl w:val="nil"/>
                  </w:tcBorders>
                  <w:vAlign w:val="center"/>
                </w:tcPr>
                <w:p w:rsidR="002F3F1C" w:rsidRPr="008C1BE1" w:rsidRDefault="002F3F1C" w:rsidP="00EF6979">
                  <w:pPr>
                    <w:spacing w:line="0" w:lineRule="atLeast"/>
                    <w:jc w:val="center"/>
                    <w:rPr>
                      <w:szCs w:val="21"/>
                    </w:rPr>
                  </w:pP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南侧</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2200</w:t>
                  </w:r>
                </w:p>
              </w:tc>
            </w:tr>
            <w:tr w:rsidR="008C1BE1" w:rsidRPr="008C1BE1" w:rsidTr="002F3F1C">
              <w:trPr>
                <w:trHeight w:val="247"/>
                <w:tblHeader/>
              </w:trPr>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黄金中学</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-260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-2000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学校</w:t>
                  </w:r>
                </w:p>
              </w:tc>
              <w:tc>
                <w:tcPr>
                  <w:tcW w:w="2060" w:type="dxa"/>
                  <w:tcBorders>
                    <w:tl2br w:val="nil"/>
                    <w:tr2bl w:val="nil"/>
                  </w:tcBorders>
                  <w:vAlign w:val="center"/>
                </w:tcPr>
                <w:p w:rsidR="002F3F1C" w:rsidRPr="008C1BE1" w:rsidRDefault="002F3F1C" w:rsidP="00EF6979">
                  <w:pPr>
                    <w:spacing w:line="0" w:lineRule="atLeast"/>
                    <w:jc w:val="center"/>
                    <w:rPr>
                      <w:szCs w:val="21"/>
                    </w:rPr>
                  </w:pPr>
                  <w:r w:rsidRPr="008C1BE1">
                    <w:rPr>
                      <w:szCs w:val="21"/>
                    </w:rPr>
                    <w:t>师生约</w:t>
                  </w:r>
                  <w:r w:rsidRPr="008C1BE1">
                    <w:rPr>
                      <w:rFonts w:hint="eastAsia"/>
                      <w:szCs w:val="21"/>
                    </w:rPr>
                    <w:t>500</w:t>
                  </w:r>
                  <w:r w:rsidRPr="008C1BE1">
                    <w:rPr>
                      <w:rFonts w:hint="eastAsia"/>
                      <w:szCs w:val="21"/>
                    </w:rPr>
                    <w:t>人</w:t>
                  </w:r>
                </w:p>
              </w:tc>
              <w:tc>
                <w:tcPr>
                  <w:tcW w:w="1930" w:type="dxa"/>
                  <w:vMerge/>
                  <w:tcBorders>
                    <w:tl2br w:val="nil"/>
                    <w:tr2bl w:val="nil"/>
                  </w:tcBorders>
                  <w:vAlign w:val="center"/>
                </w:tcPr>
                <w:p w:rsidR="002F3F1C" w:rsidRPr="008C1BE1" w:rsidRDefault="002F3F1C" w:rsidP="00EF6979">
                  <w:pPr>
                    <w:spacing w:line="0" w:lineRule="atLeast"/>
                    <w:jc w:val="center"/>
                    <w:rPr>
                      <w:szCs w:val="21"/>
                    </w:rPr>
                  </w:pP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南侧</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2000</w:t>
                  </w:r>
                </w:p>
              </w:tc>
            </w:tr>
            <w:tr w:rsidR="008C1BE1" w:rsidRPr="008C1BE1" w:rsidTr="002F3F1C">
              <w:trPr>
                <w:trHeight w:val="247"/>
                <w:tblHeader/>
              </w:trPr>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河市镇</w:t>
                  </w:r>
                  <w:r w:rsidRPr="008C1BE1">
                    <w:rPr>
                      <w:rFonts w:hint="eastAsia"/>
                      <w:szCs w:val="21"/>
                    </w:rPr>
                    <w:t>-</w:t>
                  </w:r>
                  <w:r w:rsidRPr="008C1BE1">
                    <w:rPr>
                      <w:szCs w:val="21"/>
                    </w:rPr>
                    <w:t>平安村</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450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1550</w:t>
                  </w:r>
                </w:p>
              </w:tc>
              <w:tc>
                <w:tcPr>
                  <w:tcW w:w="0" w:type="auto"/>
                  <w:tcBorders>
                    <w:tl2br w:val="nil"/>
                    <w:tr2bl w:val="nil"/>
                  </w:tcBorders>
                  <w:vAlign w:val="center"/>
                </w:tcPr>
                <w:p w:rsidR="002F3F1C" w:rsidRPr="008C1BE1" w:rsidRDefault="002F3F1C" w:rsidP="00482BFA">
                  <w:pPr>
                    <w:spacing w:line="0" w:lineRule="atLeast"/>
                    <w:jc w:val="center"/>
                    <w:rPr>
                      <w:szCs w:val="21"/>
                    </w:rPr>
                  </w:pPr>
                  <w:r w:rsidRPr="008C1BE1">
                    <w:rPr>
                      <w:szCs w:val="21"/>
                    </w:rPr>
                    <w:t>居民</w:t>
                  </w:r>
                </w:p>
              </w:tc>
              <w:tc>
                <w:tcPr>
                  <w:tcW w:w="2060" w:type="dxa"/>
                  <w:tcBorders>
                    <w:tl2br w:val="nil"/>
                    <w:tr2bl w:val="nil"/>
                  </w:tcBorders>
                  <w:vAlign w:val="center"/>
                </w:tcPr>
                <w:p w:rsidR="002F3F1C" w:rsidRPr="008C1BE1" w:rsidRDefault="002F3F1C" w:rsidP="00F620C2">
                  <w:pPr>
                    <w:spacing w:line="0" w:lineRule="atLeast"/>
                    <w:jc w:val="center"/>
                    <w:rPr>
                      <w:szCs w:val="21"/>
                    </w:rPr>
                  </w:pPr>
                  <w:r w:rsidRPr="008C1BE1">
                    <w:rPr>
                      <w:rFonts w:hint="eastAsia"/>
                      <w:szCs w:val="21"/>
                    </w:rPr>
                    <w:t>350</w:t>
                  </w:r>
                  <w:r w:rsidRPr="008C1BE1">
                    <w:rPr>
                      <w:rFonts w:hint="eastAsia"/>
                      <w:szCs w:val="21"/>
                    </w:rPr>
                    <w:t>户，约</w:t>
                  </w:r>
                  <w:r w:rsidRPr="008C1BE1">
                    <w:rPr>
                      <w:rFonts w:hint="eastAsia"/>
                      <w:szCs w:val="21"/>
                    </w:rPr>
                    <w:t>1000</w:t>
                  </w:r>
                  <w:r w:rsidRPr="008C1BE1">
                    <w:rPr>
                      <w:rFonts w:hint="eastAsia"/>
                      <w:szCs w:val="21"/>
                    </w:rPr>
                    <w:t>人</w:t>
                  </w:r>
                </w:p>
              </w:tc>
              <w:tc>
                <w:tcPr>
                  <w:tcW w:w="1930" w:type="dxa"/>
                  <w:vMerge/>
                  <w:tcBorders>
                    <w:tl2br w:val="nil"/>
                    <w:tr2bl w:val="nil"/>
                  </w:tcBorders>
                  <w:vAlign w:val="center"/>
                </w:tcPr>
                <w:p w:rsidR="002F3F1C" w:rsidRPr="008C1BE1" w:rsidRDefault="002F3F1C" w:rsidP="00EF6979">
                  <w:pPr>
                    <w:spacing w:line="0" w:lineRule="atLeast"/>
                    <w:jc w:val="center"/>
                    <w:rPr>
                      <w:szCs w:val="21"/>
                    </w:rPr>
                  </w:pP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南侧</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1650~2900</w:t>
                  </w:r>
                </w:p>
              </w:tc>
            </w:tr>
            <w:tr w:rsidR="008C1BE1" w:rsidRPr="008C1BE1" w:rsidTr="002F3F1C">
              <w:trPr>
                <w:trHeight w:val="247"/>
                <w:tblHeader/>
              </w:trPr>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河市镇</w:t>
                  </w:r>
                  <w:r w:rsidRPr="008C1BE1">
                    <w:rPr>
                      <w:rFonts w:hint="eastAsia"/>
                      <w:szCs w:val="21"/>
                    </w:rPr>
                    <w:t>-</w:t>
                  </w:r>
                  <w:r w:rsidRPr="008C1BE1">
                    <w:rPr>
                      <w:szCs w:val="21"/>
                    </w:rPr>
                    <w:t>幸福村</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650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-300</w:t>
                  </w:r>
                </w:p>
              </w:tc>
              <w:tc>
                <w:tcPr>
                  <w:tcW w:w="0" w:type="auto"/>
                  <w:tcBorders>
                    <w:tl2br w:val="nil"/>
                    <w:tr2bl w:val="nil"/>
                  </w:tcBorders>
                  <w:vAlign w:val="center"/>
                </w:tcPr>
                <w:p w:rsidR="002F3F1C" w:rsidRPr="008C1BE1" w:rsidRDefault="002F3F1C" w:rsidP="00482BFA">
                  <w:pPr>
                    <w:spacing w:line="0" w:lineRule="atLeast"/>
                    <w:jc w:val="center"/>
                    <w:rPr>
                      <w:szCs w:val="21"/>
                    </w:rPr>
                  </w:pPr>
                  <w:r w:rsidRPr="008C1BE1">
                    <w:rPr>
                      <w:szCs w:val="21"/>
                    </w:rPr>
                    <w:t>居民</w:t>
                  </w:r>
                </w:p>
              </w:tc>
              <w:tc>
                <w:tcPr>
                  <w:tcW w:w="2060" w:type="dxa"/>
                  <w:tcBorders>
                    <w:tl2br w:val="nil"/>
                    <w:tr2bl w:val="nil"/>
                  </w:tcBorders>
                  <w:vAlign w:val="center"/>
                </w:tcPr>
                <w:p w:rsidR="002F3F1C" w:rsidRPr="008C1BE1" w:rsidRDefault="002F3F1C" w:rsidP="00F620C2">
                  <w:pPr>
                    <w:spacing w:line="0" w:lineRule="atLeast"/>
                    <w:jc w:val="center"/>
                    <w:rPr>
                      <w:szCs w:val="21"/>
                    </w:rPr>
                  </w:pPr>
                  <w:r w:rsidRPr="008C1BE1">
                    <w:rPr>
                      <w:rFonts w:hint="eastAsia"/>
                      <w:szCs w:val="21"/>
                    </w:rPr>
                    <w:t>400</w:t>
                  </w:r>
                  <w:r w:rsidRPr="008C1BE1">
                    <w:rPr>
                      <w:rFonts w:hint="eastAsia"/>
                      <w:szCs w:val="21"/>
                    </w:rPr>
                    <w:t>户，约</w:t>
                  </w:r>
                  <w:r w:rsidRPr="008C1BE1">
                    <w:rPr>
                      <w:rFonts w:hint="eastAsia"/>
                      <w:szCs w:val="21"/>
                    </w:rPr>
                    <w:t>1300</w:t>
                  </w:r>
                  <w:r w:rsidRPr="008C1BE1">
                    <w:rPr>
                      <w:rFonts w:hint="eastAsia"/>
                      <w:szCs w:val="21"/>
                    </w:rPr>
                    <w:t>人</w:t>
                  </w:r>
                </w:p>
              </w:tc>
              <w:tc>
                <w:tcPr>
                  <w:tcW w:w="1930" w:type="dxa"/>
                  <w:vMerge/>
                  <w:tcBorders>
                    <w:tl2br w:val="nil"/>
                    <w:tr2bl w:val="nil"/>
                  </w:tcBorders>
                  <w:vAlign w:val="center"/>
                </w:tcPr>
                <w:p w:rsidR="002F3F1C" w:rsidRPr="008C1BE1" w:rsidRDefault="002F3F1C" w:rsidP="00EF6979">
                  <w:pPr>
                    <w:spacing w:line="0" w:lineRule="atLeast"/>
                    <w:jc w:val="center"/>
                    <w:rPr>
                      <w:szCs w:val="21"/>
                    </w:rPr>
                  </w:pPr>
                </w:p>
              </w:tc>
              <w:tc>
                <w:tcPr>
                  <w:tcW w:w="0" w:type="auto"/>
                  <w:tcBorders>
                    <w:tl2br w:val="nil"/>
                    <w:tr2bl w:val="nil"/>
                  </w:tcBorders>
                  <w:vAlign w:val="center"/>
                </w:tcPr>
                <w:p w:rsidR="002F3F1C" w:rsidRPr="008C1BE1" w:rsidRDefault="002F3F1C" w:rsidP="002F3F1C">
                  <w:pPr>
                    <w:spacing w:line="0" w:lineRule="atLeast"/>
                    <w:jc w:val="center"/>
                    <w:rPr>
                      <w:szCs w:val="21"/>
                    </w:rPr>
                  </w:pPr>
                  <w:r w:rsidRPr="008C1BE1">
                    <w:rPr>
                      <w:szCs w:val="21"/>
                    </w:rPr>
                    <w:t>东侧</w:t>
                  </w:r>
                </w:p>
              </w:tc>
              <w:tc>
                <w:tcPr>
                  <w:tcW w:w="0" w:type="auto"/>
                  <w:tcBorders>
                    <w:tl2br w:val="nil"/>
                    <w:tr2bl w:val="nil"/>
                  </w:tcBorders>
                  <w:vAlign w:val="center"/>
                </w:tcPr>
                <w:p w:rsidR="002F3F1C" w:rsidRPr="008C1BE1" w:rsidRDefault="002F3F1C" w:rsidP="00F620C2">
                  <w:pPr>
                    <w:spacing w:line="0" w:lineRule="atLeast"/>
                    <w:jc w:val="center"/>
                    <w:rPr>
                      <w:szCs w:val="21"/>
                    </w:rPr>
                  </w:pPr>
                  <w:r w:rsidRPr="008C1BE1">
                    <w:rPr>
                      <w:rFonts w:hint="eastAsia"/>
                      <w:szCs w:val="21"/>
                    </w:rPr>
                    <w:t>700~3050</w:t>
                  </w:r>
                </w:p>
              </w:tc>
            </w:tr>
            <w:tr w:rsidR="008C1BE1" w:rsidRPr="008C1BE1" w:rsidTr="002F3F1C">
              <w:trPr>
                <w:trHeight w:val="247"/>
                <w:tblHeader/>
              </w:trPr>
              <w:tc>
                <w:tcPr>
                  <w:tcW w:w="0" w:type="auto"/>
                  <w:tcBorders>
                    <w:tl2br w:val="nil"/>
                    <w:tr2bl w:val="nil"/>
                  </w:tcBorders>
                  <w:vAlign w:val="center"/>
                </w:tcPr>
                <w:p w:rsidR="002F3F1C" w:rsidRPr="008C1BE1" w:rsidRDefault="002F3F1C" w:rsidP="00482BFA">
                  <w:pPr>
                    <w:spacing w:line="0" w:lineRule="atLeast"/>
                    <w:jc w:val="center"/>
                    <w:rPr>
                      <w:szCs w:val="21"/>
                    </w:rPr>
                  </w:pPr>
                  <w:r w:rsidRPr="008C1BE1">
                    <w:rPr>
                      <w:szCs w:val="21"/>
                    </w:rPr>
                    <w:t>河市镇</w:t>
                  </w:r>
                  <w:r w:rsidRPr="008C1BE1">
                    <w:rPr>
                      <w:rFonts w:hint="eastAsia"/>
                      <w:szCs w:val="21"/>
                    </w:rPr>
                    <w:t>-</w:t>
                  </w:r>
                  <w:r w:rsidRPr="008C1BE1">
                    <w:rPr>
                      <w:rFonts w:hint="eastAsia"/>
                      <w:szCs w:val="21"/>
                    </w:rPr>
                    <w:t>莲芙</w:t>
                  </w:r>
                  <w:r w:rsidRPr="008C1BE1">
                    <w:rPr>
                      <w:szCs w:val="21"/>
                    </w:rPr>
                    <w:t>村</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1200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260</w:t>
                  </w:r>
                </w:p>
              </w:tc>
              <w:tc>
                <w:tcPr>
                  <w:tcW w:w="0" w:type="auto"/>
                  <w:tcBorders>
                    <w:tl2br w:val="nil"/>
                    <w:tr2bl w:val="nil"/>
                  </w:tcBorders>
                  <w:vAlign w:val="center"/>
                </w:tcPr>
                <w:p w:rsidR="002F3F1C" w:rsidRPr="008C1BE1" w:rsidRDefault="002F3F1C" w:rsidP="00482BFA">
                  <w:pPr>
                    <w:spacing w:line="0" w:lineRule="atLeast"/>
                    <w:jc w:val="center"/>
                    <w:rPr>
                      <w:szCs w:val="21"/>
                    </w:rPr>
                  </w:pPr>
                  <w:r w:rsidRPr="008C1BE1">
                    <w:rPr>
                      <w:szCs w:val="21"/>
                    </w:rPr>
                    <w:t>居民</w:t>
                  </w:r>
                </w:p>
              </w:tc>
              <w:tc>
                <w:tcPr>
                  <w:tcW w:w="2060" w:type="dxa"/>
                  <w:tcBorders>
                    <w:tl2br w:val="nil"/>
                    <w:tr2bl w:val="nil"/>
                  </w:tcBorders>
                  <w:vAlign w:val="center"/>
                </w:tcPr>
                <w:p w:rsidR="002F3F1C" w:rsidRPr="008C1BE1" w:rsidRDefault="002F3F1C" w:rsidP="002F3F1C">
                  <w:pPr>
                    <w:spacing w:line="0" w:lineRule="atLeast"/>
                    <w:jc w:val="center"/>
                    <w:rPr>
                      <w:szCs w:val="21"/>
                    </w:rPr>
                  </w:pPr>
                  <w:r w:rsidRPr="008C1BE1">
                    <w:rPr>
                      <w:rFonts w:hint="eastAsia"/>
                      <w:szCs w:val="21"/>
                    </w:rPr>
                    <w:t>450</w:t>
                  </w:r>
                  <w:r w:rsidRPr="008C1BE1">
                    <w:rPr>
                      <w:rFonts w:hint="eastAsia"/>
                      <w:szCs w:val="21"/>
                    </w:rPr>
                    <w:t>户，约</w:t>
                  </w:r>
                  <w:r w:rsidRPr="008C1BE1">
                    <w:rPr>
                      <w:rFonts w:hint="eastAsia"/>
                      <w:szCs w:val="21"/>
                    </w:rPr>
                    <w:t>1600</w:t>
                  </w:r>
                  <w:r w:rsidRPr="008C1BE1">
                    <w:rPr>
                      <w:rFonts w:hint="eastAsia"/>
                      <w:szCs w:val="21"/>
                    </w:rPr>
                    <w:t>人</w:t>
                  </w:r>
                </w:p>
              </w:tc>
              <w:tc>
                <w:tcPr>
                  <w:tcW w:w="1930" w:type="dxa"/>
                  <w:vMerge/>
                  <w:tcBorders>
                    <w:tl2br w:val="nil"/>
                    <w:tr2bl w:val="nil"/>
                  </w:tcBorders>
                  <w:vAlign w:val="center"/>
                </w:tcPr>
                <w:p w:rsidR="002F3F1C" w:rsidRPr="008C1BE1" w:rsidRDefault="002F3F1C" w:rsidP="00EF6979">
                  <w:pPr>
                    <w:spacing w:line="0" w:lineRule="atLeast"/>
                    <w:jc w:val="center"/>
                    <w:rPr>
                      <w:szCs w:val="21"/>
                    </w:rPr>
                  </w:pP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东</w:t>
                  </w:r>
                  <w:r w:rsidRPr="008C1BE1">
                    <w:rPr>
                      <w:rFonts w:hint="eastAsia"/>
                      <w:szCs w:val="21"/>
                    </w:rPr>
                    <w:t>北</w:t>
                  </w:r>
                  <w:r w:rsidRPr="008C1BE1">
                    <w:rPr>
                      <w:szCs w:val="21"/>
                    </w:rPr>
                    <w:t>侧</w:t>
                  </w:r>
                </w:p>
              </w:tc>
              <w:tc>
                <w:tcPr>
                  <w:tcW w:w="0" w:type="auto"/>
                  <w:tcBorders>
                    <w:tl2br w:val="nil"/>
                    <w:tr2bl w:val="nil"/>
                  </w:tcBorders>
                  <w:vAlign w:val="center"/>
                </w:tcPr>
                <w:p w:rsidR="002F3F1C" w:rsidRPr="008C1BE1" w:rsidRDefault="002F3F1C" w:rsidP="00F620C2">
                  <w:pPr>
                    <w:spacing w:line="0" w:lineRule="atLeast"/>
                    <w:jc w:val="center"/>
                    <w:rPr>
                      <w:szCs w:val="21"/>
                    </w:rPr>
                  </w:pPr>
                  <w:r w:rsidRPr="008C1BE1">
                    <w:rPr>
                      <w:rFonts w:hint="eastAsia"/>
                      <w:szCs w:val="21"/>
                    </w:rPr>
                    <w:t>1250~2900</w:t>
                  </w:r>
                </w:p>
              </w:tc>
            </w:tr>
            <w:tr w:rsidR="008C1BE1" w:rsidRPr="008C1BE1" w:rsidTr="002F3F1C">
              <w:trPr>
                <w:trHeight w:val="247"/>
                <w:tblHeader/>
              </w:trPr>
              <w:tc>
                <w:tcPr>
                  <w:tcW w:w="0" w:type="auto"/>
                  <w:tcBorders>
                    <w:tl2br w:val="nil"/>
                    <w:tr2bl w:val="nil"/>
                  </w:tcBorders>
                  <w:vAlign w:val="center"/>
                </w:tcPr>
                <w:p w:rsidR="002F3F1C" w:rsidRPr="008C1BE1" w:rsidRDefault="002F3F1C" w:rsidP="00EF6979">
                  <w:pPr>
                    <w:spacing w:line="0" w:lineRule="atLeast"/>
                    <w:jc w:val="center"/>
                    <w:rPr>
                      <w:szCs w:val="21"/>
                    </w:rPr>
                  </w:pPr>
                  <w:proofErr w:type="gramStart"/>
                  <w:r w:rsidRPr="008C1BE1">
                    <w:rPr>
                      <w:szCs w:val="21"/>
                    </w:rPr>
                    <w:t>屈子祠镇</w:t>
                  </w:r>
                  <w:proofErr w:type="gramEnd"/>
                  <w:r w:rsidRPr="008C1BE1">
                    <w:rPr>
                      <w:rFonts w:hint="eastAsia"/>
                      <w:szCs w:val="21"/>
                    </w:rPr>
                    <w:t>-</w:t>
                  </w:r>
                  <w:r w:rsidRPr="008C1BE1">
                    <w:rPr>
                      <w:szCs w:val="21"/>
                    </w:rPr>
                    <w:t>屈原村</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230</w:t>
                  </w: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rFonts w:hint="eastAsia"/>
                      <w:szCs w:val="21"/>
                    </w:rPr>
                    <w:t>350</w:t>
                  </w:r>
                </w:p>
              </w:tc>
              <w:tc>
                <w:tcPr>
                  <w:tcW w:w="0" w:type="auto"/>
                  <w:tcBorders>
                    <w:tl2br w:val="nil"/>
                    <w:tr2bl w:val="nil"/>
                  </w:tcBorders>
                  <w:vAlign w:val="center"/>
                </w:tcPr>
                <w:p w:rsidR="002F3F1C" w:rsidRPr="008C1BE1" w:rsidRDefault="002F3F1C" w:rsidP="00482BFA">
                  <w:pPr>
                    <w:spacing w:line="0" w:lineRule="atLeast"/>
                    <w:jc w:val="center"/>
                    <w:rPr>
                      <w:szCs w:val="21"/>
                    </w:rPr>
                  </w:pPr>
                  <w:r w:rsidRPr="008C1BE1">
                    <w:rPr>
                      <w:szCs w:val="21"/>
                    </w:rPr>
                    <w:t>居民</w:t>
                  </w:r>
                </w:p>
              </w:tc>
              <w:tc>
                <w:tcPr>
                  <w:tcW w:w="2060" w:type="dxa"/>
                  <w:tcBorders>
                    <w:tl2br w:val="nil"/>
                    <w:tr2bl w:val="nil"/>
                  </w:tcBorders>
                  <w:vAlign w:val="center"/>
                </w:tcPr>
                <w:p w:rsidR="002F3F1C" w:rsidRPr="008C1BE1" w:rsidRDefault="002F3F1C" w:rsidP="002F3F1C">
                  <w:pPr>
                    <w:spacing w:line="0" w:lineRule="atLeast"/>
                    <w:jc w:val="center"/>
                    <w:rPr>
                      <w:szCs w:val="21"/>
                    </w:rPr>
                  </w:pPr>
                  <w:r w:rsidRPr="008C1BE1">
                    <w:rPr>
                      <w:rFonts w:hint="eastAsia"/>
                      <w:szCs w:val="21"/>
                    </w:rPr>
                    <w:t>450</w:t>
                  </w:r>
                  <w:r w:rsidRPr="008C1BE1">
                    <w:rPr>
                      <w:rFonts w:hint="eastAsia"/>
                      <w:szCs w:val="21"/>
                    </w:rPr>
                    <w:t>户，约</w:t>
                  </w:r>
                  <w:r w:rsidRPr="008C1BE1">
                    <w:rPr>
                      <w:rFonts w:hint="eastAsia"/>
                      <w:szCs w:val="21"/>
                    </w:rPr>
                    <w:t>1600</w:t>
                  </w:r>
                  <w:r w:rsidRPr="008C1BE1">
                    <w:rPr>
                      <w:rFonts w:hint="eastAsia"/>
                      <w:szCs w:val="21"/>
                    </w:rPr>
                    <w:t>人</w:t>
                  </w:r>
                </w:p>
              </w:tc>
              <w:tc>
                <w:tcPr>
                  <w:tcW w:w="1930" w:type="dxa"/>
                  <w:vMerge/>
                  <w:tcBorders>
                    <w:tl2br w:val="nil"/>
                    <w:tr2bl w:val="nil"/>
                  </w:tcBorders>
                  <w:vAlign w:val="center"/>
                </w:tcPr>
                <w:p w:rsidR="002F3F1C" w:rsidRPr="008C1BE1" w:rsidRDefault="002F3F1C" w:rsidP="00EF6979">
                  <w:pPr>
                    <w:spacing w:line="0" w:lineRule="atLeast"/>
                    <w:jc w:val="center"/>
                    <w:rPr>
                      <w:szCs w:val="21"/>
                    </w:rPr>
                  </w:pPr>
                </w:p>
              </w:tc>
              <w:tc>
                <w:tcPr>
                  <w:tcW w:w="0" w:type="auto"/>
                  <w:tcBorders>
                    <w:tl2br w:val="nil"/>
                    <w:tr2bl w:val="nil"/>
                  </w:tcBorders>
                  <w:vAlign w:val="center"/>
                </w:tcPr>
                <w:p w:rsidR="002F3F1C" w:rsidRPr="008C1BE1" w:rsidRDefault="002F3F1C" w:rsidP="00EF6979">
                  <w:pPr>
                    <w:spacing w:line="0" w:lineRule="atLeast"/>
                    <w:jc w:val="center"/>
                    <w:rPr>
                      <w:szCs w:val="21"/>
                    </w:rPr>
                  </w:pPr>
                  <w:r w:rsidRPr="008C1BE1">
                    <w:rPr>
                      <w:szCs w:val="21"/>
                    </w:rPr>
                    <w:t>东北侧</w:t>
                  </w:r>
                </w:p>
              </w:tc>
              <w:tc>
                <w:tcPr>
                  <w:tcW w:w="0" w:type="auto"/>
                  <w:tcBorders>
                    <w:tl2br w:val="nil"/>
                    <w:tr2bl w:val="nil"/>
                  </w:tcBorders>
                  <w:vAlign w:val="center"/>
                </w:tcPr>
                <w:p w:rsidR="002F3F1C" w:rsidRPr="008C1BE1" w:rsidRDefault="002F3F1C" w:rsidP="00F620C2">
                  <w:pPr>
                    <w:spacing w:line="0" w:lineRule="atLeast"/>
                    <w:jc w:val="center"/>
                    <w:rPr>
                      <w:szCs w:val="21"/>
                    </w:rPr>
                  </w:pPr>
                  <w:r w:rsidRPr="008C1BE1">
                    <w:rPr>
                      <w:rFonts w:hint="eastAsia"/>
                      <w:szCs w:val="21"/>
                    </w:rPr>
                    <w:t>450~2500</w:t>
                  </w:r>
                </w:p>
              </w:tc>
            </w:tr>
          </w:tbl>
          <w:p w:rsidR="0074179B" w:rsidRPr="008C1BE1" w:rsidRDefault="0074179B" w:rsidP="00D67C31">
            <w:pPr>
              <w:jc w:val="left"/>
              <w:rPr>
                <w:b/>
                <w:bCs/>
                <w:spacing w:val="4"/>
                <w:sz w:val="24"/>
              </w:rPr>
            </w:pPr>
            <w:r w:rsidRPr="008C1BE1">
              <w:rPr>
                <w:rFonts w:hint="eastAsia"/>
                <w:b/>
                <w:bCs/>
                <w:spacing w:val="4"/>
                <w:sz w:val="24"/>
              </w:rPr>
              <w:t>表</w:t>
            </w:r>
            <w:r w:rsidRPr="008C1BE1">
              <w:rPr>
                <w:rFonts w:hint="eastAsia"/>
                <w:b/>
                <w:bCs/>
                <w:spacing w:val="4"/>
                <w:sz w:val="24"/>
              </w:rPr>
              <w:t>3-</w:t>
            </w:r>
            <w:r w:rsidR="00B22787" w:rsidRPr="008C1BE1">
              <w:rPr>
                <w:rFonts w:hint="eastAsia"/>
                <w:b/>
                <w:bCs/>
                <w:spacing w:val="4"/>
                <w:sz w:val="24"/>
              </w:rPr>
              <w:t>10</w:t>
            </w:r>
            <w:r w:rsidR="006F3342" w:rsidRPr="008C1BE1">
              <w:rPr>
                <w:b/>
                <w:bCs/>
              </w:rPr>
              <w:t xml:space="preserve"> </w:t>
            </w:r>
            <w:r w:rsidR="006F3342" w:rsidRPr="008C1BE1">
              <w:rPr>
                <w:rFonts w:eastAsiaTheme="minorEastAsia" w:hint="eastAsia"/>
                <w:b/>
                <w:szCs w:val="21"/>
              </w:rPr>
              <w:t xml:space="preserve">                    </w:t>
            </w:r>
            <w:proofErr w:type="gramStart"/>
            <w:r w:rsidRPr="008C1BE1">
              <w:rPr>
                <w:rFonts w:hint="eastAsia"/>
                <w:b/>
                <w:bCs/>
                <w:spacing w:val="4"/>
                <w:sz w:val="24"/>
              </w:rPr>
              <w:t>项目声</w:t>
            </w:r>
            <w:proofErr w:type="gramEnd"/>
            <w:r w:rsidRPr="008C1BE1">
              <w:rPr>
                <w:rFonts w:hint="eastAsia"/>
                <w:b/>
                <w:bCs/>
                <w:spacing w:val="4"/>
                <w:sz w:val="24"/>
              </w:rPr>
              <w:t>环境</w:t>
            </w:r>
            <w:r w:rsidRPr="008C1BE1">
              <w:rPr>
                <w:b/>
                <w:bCs/>
                <w:spacing w:val="4"/>
                <w:sz w:val="24"/>
              </w:rPr>
              <w:t>保护目标表</w:t>
            </w:r>
          </w:p>
          <w:tbl>
            <w:tblPr>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 w:type="dxa"/>
                <w:right w:w="14" w:type="dxa"/>
              </w:tblCellMar>
              <w:tblLook w:val="04A0" w:firstRow="1" w:lastRow="0" w:firstColumn="1" w:lastColumn="0" w:noHBand="0" w:noVBand="1"/>
            </w:tblPr>
            <w:tblGrid>
              <w:gridCol w:w="572"/>
              <w:gridCol w:w="1676"/>
              <w:gridCol w:w="1203"/>
              <w:gridCol w:w="2167"/>
              <w:gridCol w:w="3308"/>
            </w:tblGrid>
            <w:tr w:rsidR="008C1BE1" w:rsidRPr="008C1BE1" w:rsidTr="00D67C31">
              <w:trPr>
                <w:trHeight w:val="606"/>
                <w:tblHeader/>
              </w:trPr>
              <w:tc>
                <w:tcPr>
                  <w:tcW w:w="572" w:type="dxa"/>
                  <w:vAlign w:val="center"/>
                </w:tcPr>
                <w:p w:rsidR="0074179B" w:rsidRPr="008C1BE1" w:rsidRDefault="0074179B" w:rsidP="00EF6979">
                  <w:pPr>
                    <w:spacing w:line="0" w:lineRule="atLeast"/>
                    <w:jc w:val="center"/>
                    <w:rPr>
                      <w:b/>
                      <w:szCs w:val="21"/>
                    </w:rPr>
                  </w:pPr>
                  <w:r w:rsidRPr="008C1BE1">
                    <w:rPr>
                      <w:b/>
                      <w:szCs w:val="21"/>
                    </w:rPr>
                    <w:t>项目</w:t>
                  </w:r>
                </w:p>
              </w:tc>
              <w:tc>
                <w:tcPr>
                  <w:tcW w:w="1676" w:type="dxa"/>
                  <w:vAlign w:val="center"/>
                </w:tcPr>
                <w:p w:rsidR="0074179B" w:rsidRPr="008C1BE1" w:rsidRDefault="0074179B" w:rsidP="00EF6979">
                  <w:pPr>
                    <w:spacing w:line="0" w:lineRule="atLeast"/>
                    <w:jc w:val="center"/>
                    <w:rPr>
                      <w:b/>
                      <w:szCs w:val="21"/>
                    </w:rPr>
                  </w:pPr>
                  <w:r w:rsidRPr="008C1BE1">
                    <w:rPr>
                      <w:b/>
                      <w:szCs w:val="21"/>
                    </w:rPr>
                    <w:t>目标名称</w:t>
                  </w:r>
                </w:p>
              </w:tc>
              <w:tc>
                <w:tcPr>
                  <w:tcW w:w="1203" w:type="dxa"/>
                  <w:vAlign w:val="center"/>
                </w:tcPr>
                <w:p w:rsidR="0074179B" w:rsidRPr="008C1BE1" w:rsidRDefault="0074179B" w:rsidP="00EF6979">
                  <w:pPr>
                    <w:spacing w:line="0" w:lineRule="atLeast"/>
                    <w:jc w:val="center"/>
                    <w:rPr>
                      <w:b/>
                      <w:szCs w:val="21"/>
                    </w:rPr>
                  </w:pPr>
                  <w:r w:rsidRPr="008C1BE1">
                    <w:rPr>
                      <w:b/>
                      <w:szCs w:val="21"/>
                    </w:rPr>
                    <w:t>规模</w:t>
                  </w:r>
                </w:p>
              </w:tc>
              <w:tc>
                <w:tcPr>
                  <w:tcW w:w="2167" w:type="dxa"/>
                  <w:vAlign w:val="center"/>
                </w:tcPr>
                <w:p w:rsidR="0074179B" w:rsidRPr="008C1BE1" w:rsidRDefault="0074179B" w:rsidP="00EF6979">
                  <w:pPr>
                    <w:spacing w:line="0" w:lineRule="atLeast"/>
                    <w:jc w:val="center"/>
                    <w:rPr>
                      <w:b/>
                      <w:szCs w:val="21"/>
                    </w:rPr>
                  </w:pPr>
                  <w:r w:rsidRPr="008C1BE1">
                    <w:rPr>
                      <w:b/>
                      <w:szCs w:val="21"/>
                    </w:rPr>
                    <w:t>相对项目厂址方位及厂界距离</w:t>
                  </w:r>
                </w:p>
              </w:tc>
              <w:tc>
                <w:tcPr>
                  <w:tcW w:w="3308" w:type="dxa"/>
                  <w:vAlign w:val="center"/>
                </w:tcPr>
                <w:p w:rsidR="0074179B" w:rsidRPr="008C1BE1" w:rsidRDefault="0074179B" w:rsidP="00EF6979">
                  <w:pPr>
                    <w:spacing w:line="0" w:lineRule="atLeast"/>
                    <w:jc w:val="center"/>
                    <w:rPr>
                      <w:b/>
                      <w:szCs w:val="21"/>
                    </w:rPr>
                  </w:pPr>
                  <w:r w:rsidRPr="008C1BE1">
                    <w:rPr>
                      <w:b/>
                      <w:szCs w:val="21"/>
                    </w:rPr>
                    <w:t>环境功能及保护级别</w:t>
                  </w:r>
                </w:p>
              </w:tc>
            </w:tr>
            <w:tr w:rsidR="008C1BE1" w:rsidRPr="008C1BE1" w:rsidTr="00D67C31">
              <w:trPr>
                <w:trHeight w:val="582"/>
              </w:trPr>
              <w:tc>
                <w:tcPr>
                  <w:tcW w:w="572" w:type="dxa"/>
                  <w:vMerge w:val="restart"/>
                  <w:vAlign w:val="center"/>
                </w:tcPr>
                <w:p w:rsidR="0074179B" w:rsidRPr="008C1BE1" w:rsidRDefault="0074179B" w:rsidP="00EF6979">
                  <w:pPr>
                    <w:spacing w:line="0" w:lineRule="atLeast"/>
                    <w:jc w:val="center"/>
                    <w:rPr>
                      <w:szCs w:val="21"/>
                    </w:rPr>
                  </w:pPr>
                  <w:r w:rsidRPr="008C1BE1">
                    <w:rPr>
                      <w:szCs w:val="21"/>
                    </w:rPr>
                    <w:t>声环境</w:t>
                  </w:r>
                </w:p>
              </w:tc>
              <w:tc>
                <w:tcPr>
                  <w:tcW w:w="1676" w:type="dxa"/>
                  <w:vAlign w:val="center"/>
                </w:tcPr>
                <w:p w:rsidR="0074179B" w:rsidRPr="008C1BE1" w:rsidRDefault="005F38FE" w:rsidP="005F38FE">
                  <w:pPr>
                    <w:spacing w:line="0" w:lineRule="atLeast"/>
                    <w:jc w:val="center"/>
                    <w:rPr>
                      <w:szCs w:val="21"/>
                      <w:u w:val="single"/>
                    </w:rPr>
                  </w:pPr>
                  <w:r w:rsidRPr="008C1BE1">
                    <w:rPr>
                      <w:szCs w:val="21"/>
                      <w:u w:val="single"/>
                    </w:rPr>
                    <w:t>河市镇</w:t>
                  </w:r>
                  <w:r w:rsidRPr="008C1BE1">
                    <w:rPr>
                      <w:rFonts w:hint="eastAsia"/>
                      <w:szCs w:val="21"/>
                      <w:u w:val="single"/>
                    </w:rPr>
                    <w:t>-</w:t>
                  </w:r>
                  <w:r w:rsidR="00F620C2" w:rsidRPr="008C1BE1">
                    <w:rPr>
                      <w:rFonts w:hint="eastAsia"/>
                      <w:szCs w:val="21"/>
                      <w:u w:val="single"/>
                    </w:rPr>
                    <w:t>金兴村</w:t>
                  </w:r>
                  <w:r w:rsidRPr="008C1BE1">
                    <w:rPr>
                      <w:rFonts w:hint="eastAsia"/>
                      <w:szCs w:val="21"/>
                      <w:u w:val="single"/>
                    </w:rPr>
                    <w:t>（五分场三队）</w:t>
                  </w:r>
                </w:p>
              </w:tc>
              <w:tc>
                <w:tcPr>
                  <w:tcW w:w="1203" w:type="dxa"/>
                  <w:vAlign w:val="center"/>
                </w:tcPr>
                <w:p w:rsidR="0074179B" w:rsidRPr="008C1BE1" w:rsidRDefault="00F620C2" w:rsidP="00EF6979">
                  <w:pPr>
                    <w:spacing w:line="0" w:lineRule="atLeast"/>
                    <w:jc w:val="center"/>
                    <w:rPr>
                      <w:szCs w:val="21"/>
                    </w:rPr>
                  </w:pPr>
                  <w:r w:rsidRPr="008C1BE1">
                    <w:rPr>
                      <w:rFonts w:hint="eastAsia"/>
                      <w:szCs w:val="21"/>
                    </w:rPr>
                    <w:t>1</w:t>
                  </w:r>
                  <w:r w:rsidR="0074179B" w:rsidRPr="008C1BE1">
                    <w:rPr>
                      <w:szCs w:val="21"/>
                    </w:rPr>
                    <w:t>户</w:t>
                  </w:r>
                </w:p>
              </w:tc>
              <w:tc>
                <w:tcPr>
                  <w:tcW w:w="2167" w:type="dxa"/>
                  <w:vAlign w:val="center"/>
                </w:tcPr>
                <w:p w:rsidR="0074179B" w:rsidRPr="008C1BE1" w:rsidRDefault="0074179B" w:rsidP="00F620C2">
                  <w:pPr>
                    <w:spacing w:line="0" w:lineRule="atLeast"/>
                    <w:jc w:val="center"/>
                    <w:rPr>
                      <w:szCs w:val="21"/>
                    </w:rPr>
                  </w:pPr>
                  <w:r w:rsidRPr="008C1BE1">
                    <w:rPr>
                      <w:rFonts w:hint="eastAsia"/>
                      <w:szCs w:val="21"/>
                    </w:rPr>
                    <w:t>NE</w:t>
                  </w:r>
                  <w:r w:rsidRPr="008C1BE1">
                    <w:rPr>
                      <w:szCs w:val="21"/>
                    </w:rPr>
                    <w:t>，</w:t>
                  </w:r>
                  <w:r w:rsidR="00F620C2" w:rsidRPr="008C1BE1">
                    <w:rPr>
                      <w:rFonts w:hint="eastAsia"/>
                      <w:szCs w:val="21"/>
                    </w:rPr>
                    <w:t>130</w:t>
                  </w:r>
                  <w:r w:rsidRPr="008C1BE1">
                    <w:rPr>
                      <w:szCs w:val="21"/>
                    </w:rPr>
                    <w:t>-</w:t>
                  </w:r>
                  <w:r w:rsidRPr="008C1BE1">
                    <w:rPr>
                      <w:rFonts w:hint="eastAsia"/>
                      <w:szCs w:val="21"/>
                    </w:rPr>
                    <w:t>1</w:t>
                  </w:r>
                  <w:r w:rsidR="00F620C2" w:rsidRPr="008C1BE1">
                    <w:rPr>
                      <w:rFonts w:hint="eastAsia"/>
                      <w:szCs w:val="21"/>
                    </w:rPr>
                    <w:t>60</w:t>
                  </w:r>
                  <w:r w:rsidRPr="008C1BE1">
                    <w:rPr>
                      <w:szCs w:val="21"/>
                    </w:rPr>
                    <w:t>m</w:t>
                  </w:r>
                </w:p>
              </w:tc>
              <w:tc>
                <w:tcPr>
                  <w:tcW w:w="3308" w:type="dxa"/>
                  <w:vMerge w:val="restart"/>
                  <w:vAlign w:val="center"/>
                </w:tcPr>
                <w:p w:rsidR="0074179B" w:rsidRPr="008C1BE1" w:rsidRDefault="0074179B" w:rsidP="00EF6979">
                  <w:pPr>
                    <w:spacing w:line="0" w:lineRule="atLeast"/>
                    <w:jc w:val="center"/>
                    <w:rPr>
                      <w:szCs w:val="21"/>
                    </w:rPr>
                  </w:pPr>
                  <w:r w:rsidRPr="008C1BE1">
                    <w:rPr>
                      <w:szCs w:val="21"/>
                    </w:rPr>
                    <w:t>《声环境质量标准》</w:t>
                  </w:r>
                </w:p>
                <w:p w:rsidR="0074179B" w:rsidRPr="008C1BE1" w:rsidRDefault="0074179B" w:rsidP="00EF6979">
                  <w:pPr>
                    <w:spacing w:line="0" w:lineRule="atLeast"/>
                    <w:jc w:val="center"/>
                    <w:rPr>
                      <w:szCs w:val="21"/>
                    </w:rPr>
                  </w:pPr>
                  <w:r w:rsidRPr="008C1BE1">
                    <w:rPr>
                      <w:szCs w:val="21"/>
                    </w:rPr>
                    <w:t>GB3096-2008</w:t>
                  </w:r>
                  <w:r w:rsidRPr="008C1BE1">
                    <w:rPr>
                      <w:szCs w:val="21"/>
                    </w:rPr>
                    <w:t>中</w:t>
                  </w:r>
                  <w:r w:rsidRPr="008C1BE1">
                    <w:rPr>
                      <w:szCs w:val="21"/>
                    </w:rPr>
                    <w:t>2</w:t>
                  </w:r>
                  <w:r w:rsidRPr="008C1BE1">
                    <w:rPr>
                      <w:szCs w:val="21"/>
                    </w:rPr>
                    <w:t>类标准</w:t>
                  </w:r>
                </w:p>
              </w:tc>
            </w:tr>
            <w:tr w:rsidR="008C1BE1" w:rsidRPr="008C1BE1" w:rsidTr="00D67C31">
              <w:trPr>
                <w:trHeight w:val="582"/>
              </w:trPr>
              <w:tc>
                <w:tcPr>
                  <w:tcW w:w="572" w:type="dxa"/>
                  <w:vMerge/>
                  <w:vAlign w:val="center"/>
                </w:tcPr>
                <w:p w:rsidR="0074179B" w:rsidRPr="008C1BE1" w:rsidRDefault="0074179B" w:rsidP="00EF6979">
                  <w:pPr>
                    <w:spacing w:line="0" w:lineRule="atLeast"/>
                    <w:jc w:val="center"/>
                    <w:rPr>
                      <w:szCs w:val="21"/>
                    </w:rPr>
                  </w:pPr>
                </w:p>
              </w:tc>
              <w:tc>
                <w:tcPr>
                  <w:tcW w:w="1676" w:type="dxa"/>
                  <w:vAlign w:val="center"/>
                </w:tcPr>
                <w:p w:rsidR="0074179B" w:rsidRPr="008C1BE1" w:rsidRDefault="005F38FE" w:rsidP="005F38FE">
                  <w:pPr>
                    <w:spacing w:line="0" w:lineRule="atLeast"/>
                    <w:jc w:val="center"/>
                    <w:rPr>
                      <w:szCs w:val="21"/>
                      <w:u w:val="single"/>
                    </w:rPr>
                  </w:pPr>
                  <w:r w:rsidRPr="008C1BE1">
                    <w:rPr>
                      <w:szCs w:val="21"/>
                      <w:u w:val="single"/>
                    </w:rPr>
                    <w:t>河市镇</w:t>
                  </w:r>
                  <w:r w:rsidRPr="008C1BE1">
                    <w:rPr>
                      <w:rFonts w:hint="eastAsia"/>
                      <w:szCs w:val="21"/>
                      <w:u w:val="single"/>
                    </w:rPr>
                    <w:t>-</w:t>
                  </w:r>
                  <w:r w:rsidR="00F620C2" w:rsidRPr="008C1BE1">
                    <w:rPr>
                      <w:rFonts w:hint="eastAsia"/>
                      <w:szCs w:val="21"/>
                      <w:u w:val="single"/>
                    </w:rPr>
                    <w:t>金兴村</w:t>
                  </w:r>
                  <w:r w:rsidRPr="008C1BE1">
                    <w:rPr>
                      <w:rFonts w:hint="eastAsia"/>
                      <w:szCs w:val="21"/>
                      <w:u w:val="single"/>
                    </w:rPr>
                    <w:t>（五分场三队）</w:t>
                  </w:r>
                </w:p>
              </w:tc>
              <w:tc>
                <w:tcPr>
                  <w:tcW w:w="1203" w:type="dxa"/>
                  <w:vAlign w:val="center"/>
                </w:tcPr>
                <w:p w:rsidR="0074179B" w:rsidRPr="008C1BE1" w:rsidRDefault="00F620C2" w:rsidP="00EF6979">
                  <w:pPr>
                    <w:spacing w:line="0" w:lineRule="atLeast"/>
                    <w:jc w:val="center"/>
                    <w:rPr>
                      <w:szCs w:val="21"/>
                    </w:rPr>
                  </w:pPr>
                  <w:r w:rsidRPr="008C1BE1">
                    <w:rPr>
                      <w:rFonts w:hint="eastAsia"/>
                      <w:szCs w:val="21"/>
                    </w:rPr>
                    <w:t>13</w:t>
                  </w:r>
                  <w:r w:rsidR="0074179B" w:rsidRPr="008C1BE1">
                    <w:rPr>
                      <w:rFonts w:hint="eastAsia"/>
                      <w:szCs w:val="21"/>
                    </w:rPr>
                    <w:t>户</w:t>
                  </w:r>
                </w:p>
              </w:tc>
              <w:tc>
                <w:tcPr>
                  <w:tcW w:w="2167" w:type="dxa"/>
                  <w:vAlign w:val="center"/>
                </w:tcPr>
                <w:p w:rsidR="0074179B" w:rsidRPr="008C1BE1" w:rsidRDefault="0074179B" w:rsidP="00F620C2">
                  <w:pPr>
                    <w:spacing w:line="0" w:lineRule="atLeast"/>
                    <w:jc w:val="center"/>
                    <w:rPr>
                      <w:szCs w:val="21"/>
                    </w:rPr>
                  </w:pPr>
                  <w:r w:rsidRPr="008C1BE1">
                    <w:rPr>
                      <w:rFonts w:hint="eastAsia"/>
                      <w:szCs w:val="21"/>
                    </w:rPr>
                    <w:t>NW</w:t>
                  </w:r>
                  <w:r w:rsidRPr="008C1BE1">
                    <w:rPr>
                      <w:rFonts w:hint="eastAsia"/>
                      <w:szCs w:val="21"/>
                    </w:rPr>
                    <w:t>，</w:t>
                  </w:r>
                  <w:r w:rsidRPr="008C1BE1">
                    <w:rPr>
                      <w:rFonts w:hint="eastAsia"/>
                      <w:szCs w:val="21"/>
                    </w:rPr>
                    <w:t>13</w:t>
                  </w:r>
                  <w:r w:rsidR="00F620C2" w:rsidRPr="008C1BE1">
                    <w:rPr>
                      <w:rFonts w:hint="eastAsia"/>
                      <w:szCs w:val="21"/>
                    </w:rPr>
                    <w:t>0</w:t>
                  </w:r>
                  <w:r w:rsidRPr="008C1BE1">
                    <w:rPr>
                      <w:rFonts w:hint="eastAsia"/>
                      <w:szCs w:val="21"/>
                    </w:rPr>
                    <w:t>-200m</w:t>
                  </w:r>
                </w:p>
              </w:tc>
              <w:tc>
                <w:tcPr>
                  <w:tcW w:w="3308" w:type="dxa"/>
                  <w:vMerge/>
                  <w:vAlign w:val="center"/>
                </w:tcPr>
                <w:p w:rsidR="0074179B" w:rsidRPr="008C1BE1" w:rsidRDefault="0074179B" w:rsidP="00EF6979">
                  <w:pPr>
                    <w:spacing w:line="0" w:lineRule="atLeast"/>
                    <w:jc w:val="center"/>
                    <w:rPr>
                      <w:szCs w:val="21"/>
                    </w:rPr>
                  </w:pPr>
                </w:p>
              </w:tc>
            </w:tr>
          </w:tbl>
          <w:p w:rsidR="0074179B" w:rsidRPr="008C1BE1" w:rsidRDefault="0074179B" w:rsidP="00D67C31">
            <w:pPr>
              <w:jc w:val="left"/>
              <w:rPr>
                <w:b/>
                <w:bCs/>
                <w:spacing w:val="4"/>
                <w:sz w:val="24"/>
              </w:rPr>
            </w:pPr>
            <w:r w:rsidRPr="008C1BE1">
              <w:rPr>
                <w:rFonts w:hint="eastAsia"/>
                <w:b/>
                <w:bCs/>
                <w:spacing w:val="4"/>
                <w:sz w:val="24"/>
              </w:rPr>
              <w:t>表</w:t>
            </w:r>
            <w:r w:rsidRPr="008C1BE1">
              <w:rPr>
                <w:rFonts w:hint="eastAsia"/>
                <w:b/>
                <w:bCs/>
                <w:spacing w:val="4"/>
                <w:sz w:val="24"/>
              </w:rPr>
              <w:t>3-</w:t>
            </w:r>
            <w:r w:rsidR="00B22787" w:rsidRPr="008C1BE1">
              <w:rPr>
                <w:rFonts w:hint="eastAsia"/>
                <w:b/>
                <w:bCs/>
                <w:spacing w:val="4"/>
                <w:sz w:val="24"/>
              </w:rPr>
              <w:t>11</w:t>
            </w:r>
            <w:r w:rsidR="006F3342" w:rsidRPr="008C1BE1">
              <w:rPr>
                <w:b/>
                <w:bCs/>
              </w:rPr>
              <w:t xml:space="preserve"> </w:t>
            </w:r>
            <w:r w:rsidR="006F3342" w:rsidRPr="008C1BE1">
              <w:rPr>
                <w:rFonts w:eastAsiaTheme="minorEastAsia" w:hint="eastAsia"/>
                <w:b/>
                <w:szCs w:val="21"/>
              </w:rPr>
              <w:t xml:space="preserve">                    </w:t>
            </w:r>
            <w:r w:rsidRPr="008C1BE1">
              <w:rPr>
                <w:rFonts w:hint="eastAsia"/>
                <w:b/>
                <w:bCs/>
                <w:spacing w:val="4"/>
                <w:sz w:val="24"/>
              </w:rPr>
              <w:t>项目地表水环境</w:t>
            </w:r>
            <w:r w:rsidRPr="008C1BE1">
              <w:rPr>
                <w:b/>
                <w:bCs/>
                <w:spacing w:val="4"/>
                <w:sz w:val="24"/>
              </w:rPr>
              <w:t>保护目标表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 w:type="dxa"/>
                <w:right w:w="14" w:type="dxa"/>
              </w:tblCellMar>
              <w:tblLook w:val="04A0" w:firstRow="1" w:lastRow="0" w:firstColumn="1" w:lastColumn="0" w:noHBand="0" w:noVBand="1"/>
            </w:tblPr>
            <w:tblGrid>
              <w:gridCol w:w="443"/>
              <w:gridCol w:w="818"/>
              <w:gridCol w:w="1843"/>
              <w:gridCol w:w="567"/>
              <w:gridCol w:w="851"/>
              <w:gridCol w:w="1326"/>
              <w:gridCol w:w="2021"/>
              <w:gridCol w:w="1104"/>
            </w:tblGrid>
            <w:tr w:rsidR="008C1BE1" w:rsidRPr="008C1BE1" w:rsidTr="00D67C31">
              <w:trPr>
                <w:trHeight w:val="606"/>
                <w:tblHeader/>
              </w:trPr>
              <w:tc>
                <w:tcPr>
                  <w:tcW w:w="247" w:type="pct"/>
                  <w:vAlign w:val="center"/>
                </w:tcPr>
                <w:p w:rsidR="0074179B" w:rsidRPr="008C1BE1" w:rsidRDefault="0074179B" w:rsidP="00EF6979">
                  <w:pPr>
                    <w:spacing w:line="0" w:lineRule="atLeast"/>
                    <w:jc w:val="center"/>
                    <w:rPr>
                      <w:b/>
                      <w:szCs w:val="21"/>
                    </w:rPr>
                  </w:pPr>
                  <w:r w:rsidRPr="008C1BE1">
                    <w:rPr>
                      <w:b/>
                      <w:szCs w:val="21"/>
                    </w:rPr>
                    <w:t>项目</w:t>
                  </w:r>
                </w:p>
              </w:tc>
              <w:tc>
                <w:tcPr>
                  <w:tcW w:w="456" w:type="pct"/>
                  <w:vAlign w:val="center"/>
                </w:tcPr>
                <w:p w:rsidR="0074179B" w:rsidRPr="008C1BE1" w:rsidRDefault="0074179B" w:rsidP="00EF6979">
                  <w:pPr>
                    <w:spacing w:line="0" w:lineRule="atLeast"/>
                    <w:jc w:val="center"/>
                    <w:rPr>
                      <w:b/>
                      <w:szCs w:val="21"/>
                    </w:rPr>
                  </w:pPr>
                  <w:r w:rsidRPr="008C1BE1">
                    <w:rPr>
                      <w:b/>
                      <w:szCs w:val="21"/>
                    </w:rPr>
                    <w:t>目标名称</w:t>
                  </w:r>
                </w:p>
              </w:tc>
              <w:tc>
                <w:tcPr>
                  <w:tcW w:w="1027" w:type="pct"/>
                  <w:vAlign w:val="center"/>
                </w:tcPr>
                <w:p w:rsidR="0074179B" w:rsidRPr="008C1BE1" w:rsidRDefault="0074179B" w:rsidP="00EF6979">
                  <w:pPr>
                    <w:spacing w:line="0" w:lineRule="atLeast"/>
                    <w:jc w:val="center"/>
                    <w:rPr>
                      <w:b/>
                      <w:szCs w:val="21"/>
                    </w:rPr>
                  </w:pPr>
                  <w:r w:rsidRPr="008C1BE1">
                    <w:rPr>
                      <w:rFonts w:hint="eastAsia"/>
                      <w:b/>
                      <w:szCs w:val="21"/>
                    </w:rPr>
                    <w:t>坐标</w:t>
                  </w:r>
                </w:p>
              </w:tc>
              <w:tc>
                <w:tcPr>
                  <w:tcW w:w="316" w:type="pct"/>
                  <w:vAlign w:val="center"/>
                </w:tcPr>
                <w:p w:rsidR="0074179B" w:rsidRPr="008C1BE1" w:rsidRDefault="0074179B" w:rsidP="00EF6979">
                  <w:pPr>
                    <w:spacing w:line="0" w:lineRule="atLeast"/>
                    <w:jc w:val="center"/>
                    <w:rPr>
                      <w:b/>
                      <w:szCs w:val="21"/>
                    </w:rPr>
                  </w:pPr>
                  <w:r w:rsidRPr="008C1BE1">
                    <w:rPr>
                      <w:rFonts w:hint="eastAsia"/>
                      <w:b/>
                      <w:szCs w:val="21"/>
                    </w:rPr>
                    <w:t>高差</w:t>
                  </w:r>
                </w:p>
                <w:p w:rsidR="0074179B" w:rsidRPr="008C1BE1" w:rsidRDefault="0074179B" w:rsidP="00EF6979">
                  <w:pPr>
                    <w:spacing w:line="0" w:lineRule="atLeast"/>
                    <w:jc w:val="center"/>
                    <w:rPr>
                      <w:b/>
                      <w:szCs w:val="21"/>
                    </w:rPr>
                  </w:pPr>
                  <w:r w:rsidRPr="008C1BE1">
                    <w:rPr>
                      <w:rFonts w:hint="eastAsia"/>
                      <w:b/>
                      <w:szCs w:val="21"/>
                    </w:rPr>
                    <w:t>(m)</w:t>
                  </w:r>
                </w:p>
              </w:tc>
              <w:tc>
                <w:tcPr>
                  <w:tcW w:w="474" w:type="pct"/>
                  <w:vAlign w:val="center"/>
                </w:tcPr>
                <w:p w:rsidR="0074179B" w:rsidRPr="008C1BE1" w:rsidRDefault="0074179B" w:rsidP="00EF6979">
                  <w:pPr>
                    <w:spacing w:line="0" w:lineRule="atLeast"/>
                    <w:jc w:val="center"/>
                    <w:rPr>
                      <w:b/>
                      <w:szCs w:val="21"/>
                    </w:rPr>
                  </w:pPr>
                  <w:r w:rsidRPr="008C1BE1">
                    <w:rPr>
                      <w:b/>
                      <w:szCs w:val="21"/>
                    </w:rPr>
                    <w:t>规模</w:t>
                  </w:r>
                </w:p>
              </w:tc>
              <w:tc>
                <w:tcPr>
                  <w:tcW w:w="739" w:type="pct"/>
                  <w:vAlign w:val="center"/>
                </w:tcPr>
                <w:p w:rsidR="0074179B" w:rsidRPr="008C1BE1" w:rsidRDefault="0074179B" w:rsidP="00EF6979">
                  <w:pPr>
                    <w:spacing w:line="0" w:lineRule="atLeast"/>
                    <w:jc w:val="center"/>
                    <w:rPr>
                      <w:b/>
                      <w:szCs w:val="21"/>
                    </w:rPr>
                  </w:pPr>
                  <w:r w:rsidRPr="008C1BE1">
                    <w:rPr>
                      <w:b/>
                      <w:szCs w:val="21"/>
                    </w:rPr>
                    <w:t>相对项目厂址方位及厂界距离</w:t>
                  </w:r>
                </w:p>
              </w:tc>
              <w:tc>
                <w:tcPr>
                  <w:tcW w:w="1126" w:type="pct"/>
                  <w:vAlign w:val="center"/>
                </w:tcPr>
                <w:p w:rsidR="0074179B" w:rsidRPr="008C1BE1" w:rsidRDefault="0074179B" w:rsidP="00EF6979">
                  <w:pPr>
                    <w:spacing w:line="0" w:lineRule="atLeast"/>
                    <w:jc w:val="center"/>
                    <w:rPr>
                      <w:b/>
                      <w:szCs w:val="21"/>
                    </w:rPr>
                  </w:pPr>
                  <w:r w:rsidRPr="008C1BE1">
                    <w:rPr>
                      <w:b/>
                      <w:szCs w:val="21"/>
                    </w:rPr>
                    <w:t>环境功能及保护级别</w:t>
                  </w:r>
                </w:p>
              </w:tc>
              <w:tc>
                <w:tcPr>
                  <w:tcW w:w="615" w:type="pct"/>
                  <w:vAlign w:val="center"/>
                </w:tcPr>
                <w:p w:rsidR="0074179B" w:rsidRPr="008C1BE1" w:rsidRDefault="0074179B" w:rsidP="00EF6979">
                  <w:pPr>
                    <w:spacing w:line="0" w:lineRule="atLeast"/>
                    <w:jc w:val="center"/>
                    <w:rPr>
                      <w:b/>
                      <w:szCs w:val="21"/>
                    </w:rPr>
                  </w:pPr>
                  <w:r w:rsidRPr="008C1BE1">
                    <w:rPr>
                      <w:rFonts w:hint="eastAsia"/>
                      <w:b/>
                      <w:szCs w:val="21"/>
                    </w:rPr>
                    <w:t>与建设项目水力联系</w:t>
                  </w:r>
                </w:p>
              </w:tc>
            </w:tr>
            <w:tr w:rsidR="008C1BE1" w:rsidRPr="008C1BE1" w:rsidTr="00D67C31">
              <w:trPr>
                <w:trHeight w:val="582"/>
              </w:trPr>
              <w:tc>
                <w:tcPr>
                  <w:tcW w:w="247" w:type="pct"/>
                  <w:vMerge w:val="restart"/>
                  <w:vAlign w:val="center"/>
                </w:tcPr>
                <w:p w:rsidR="0074179B" w:rsidRPr="008C1BE1" w:rsidRDefault="0074179B" w:rsidP="00EF6979">
                  <w:pPr>
                    <w:spacing w:line="0" w:lineRule="atLeast"/>
                    <w:jc w:val="center"/>
                    <w:rPr>
                      <w:szCs w:val="21"/>
                    </w:rPr>
                  </w:pPr>
                  <w:r w:rsidRPr="008C1BE1">
                    <w:rPr>
                      <w:szCs w:val="21"/>
                    </w:rPr>
                    <w:t>地表水</w:t>
                  </w:r>
                </w:p>
              </w:tc>
              <w:tc>
                <w:tcPr>
                  <w:tcW w:w="456" w:type="pct"/>
                  <w:vAlign w:val="center"/>
                </w:tcPr>
                <w:p w:rsidR="0074179B" w:rsidRPr="008C1BE1" w:rsidRDefault="00687084" w:rsidP="00EF6979">
                  <w:pPr>
                    <w:spacing w:line="0" w:lineRule="atLeast"/>
                    <w:jc w:val="center"/>
                    <w:rPr>
                      <w:szCs w:val="21"/>
                    </w:rPr>
                  </w:pPr>
                  <w:r w:rsidRPr="008C1BE1">
                    <w:rPr>
                      <w:rFonts w:eastAsiaTheme="minorEastAsia" w:hint="eastAsia"/>
                    </w:rPr>
                    <w:t>湘江（鸡啼湖下游</w:t>
                  </w:r>
                  <w:r w:rsidRPr="008C1BE1">
                    <w:rPr>
                      <w:rFonts w:eastAsiaTheme="minorEastAsia" w:hint="eastAsia"/>
                    </w:rPr>
                    <w:t>100m</w:t>
                  </w:r>
                  <w:r w:rsidRPr="008C1BE1">
                    <w:rPr>
                      <w:rFonts w:eastAsiaTheme="minorEastAsia" w:hint="eastAsia"/>
                    </w:rPr>
                    <w:t>至</w:t>
                  </w:r>
                  <w:proofErr w:type="gramStart"/>
                  <w:r w:rsidRPr="008C1BE1">
                    <w:rPr>
                      <w:rFonts w:eastAsiaTheme="minorEastAsia" w:hint="eastAsia"/>
                    </w:rPr>
                    <w:t>磊</w:t>
                  </w:r>
                  <w:proofErr w:type="gramEnd"/>
                  <w:r w:rsidRPr="008C1BE1">
                    <w:rPr>
                      <w:rFonts w:eastAsiaTheme="minorEastAsia" w:hint="eastAsia"/>
                    </w:rPr>
                    <w:t>石段）</w:t>
                  </w:r>
                </w:p>
              </w:tc>
              <w:tc>
                <w:tcPr>
                  <w:tcW w:w="1027" w:type="pct"/>
                  <w:vAlign w:val="center"/>
                </w:tcPr>
                <w:p w:rsidR="0074179B" w:rsidRPr="008C1BE1" w:rsidRDefault="00D67C31" w:rsidP="00EF6979">
                  <w:pPr>
                    <w:spacing w:line="0" w:lineRule="atLeast"/>
                    <w:jc w:val="center"/>
                    <w:rPr>
                      <w:szCs w:val="22"/>
                    </w:rPr>
                  </w:pPr>
                  <w:r w:rsidRPr="008C1BE1">
                    <w:rPr>
                      <w:rFonts w:hint="eastAsia"/>
                    </w:rPr>
                    <w:t>东经</w:t>
                  </w:r>
                  <w:r w:rsidR="0074179B" w:rsidRPr="008C1BE1">
                    <w:rPr>
                      <w:rFonts w:hint="eastAsia"/>
                      <w:szCs w:val="22"/>
                    </w:rPr>
                    <w:t>112.894177</w:t>
                  </w:r>
                  <w:r w:rsidRPr="008C1BE1">
                    <w:rPr>
                      <w:rFonts w:hint="eastAsia"/>
                    </w:rPr>
                    <w:t>°</w:t>
                  </w:r>
                </w:p>
                <w:p w:rsidR="0074179B" w:rsidRPr="008C1BE1" w:rsidRDefault="00D67C31" w:rsidP="00EF6979">
                  <w:pPr>
                    <w:spacing w:line="0" w:lineRule="atLeast"/>
                    <w:jc w:val="center"/>
                  </w:pPr>
                  <w:r w:rsidRPr="008C1BE1">
                    <w:rPr>
                      <w:rFonts w:hint="eastAsia"/>
                      <w:szCs w:val="21"/>
                    </w:rPr>
                    <w:t>北纬</w:t>
                  </w:r>
                  <w:r w:rsidR="0074179B" w:rsidRPr="008C1BE1">
                    <w:rPr>
                      <w:rFonts w:hint="eastAsia"/>
                      <w:szCs w:val="22"/>
                    </w:rPr>
                    <w:t>28.853319</w:t>
                  </w:r>
                  <w:r w:rsidRPr="008C1BE1">
                    <w:rPr>
                      <w:rFonts w:hint="eastAsia"/>
                    </w:rPr>
                    <w:t>°</w:t>
                  </w:r>
                </w:p>
              </w:tc>
              <w:tc>
                <w:tcPr>
                  <w:tcW w:w="316" w:type="pct"/>
                  <w:vAlign w:val="center"/>
                </w:tcPr>
                <w:p w:rsidR="0074179B" w:rsidRPr="008C1BE1" w:rsidRDefault="0074179B" w:rsidP="00EF6979">
                  <w:pPr>
                    <w:spacing w:line="0" w:lineRule="atLeast"/>
                    <w:jc w:val="center"/>
                    <w:rPr>
                      <w:szCs w:val="21"/>
                    </w:rPr>
                  </w:pPr>
                  <w:r w:rsidRPr="008C1BE1">
                    <w:rPr>
                      <w:rFonts w:hint="eastAsia"/>
                      <w:szCs w:val="21"/>
                    </w:rPr>
                    <w:t>20</w:t>
                  </w:r>
                </w:p>
              </w:tc>
              <w:tc>
                <w:tcPr>
                  <w:tcW w:w="474" w:type="pct"/>
                  <w:vAlign w:val="center"/>
                </w:tcPr>
                <w:p w:rsidR="0074179B" w:rsidRPr="008C1BE1" w:rsidRDefault="0074179B" w:rsidP="00EF6979">
                  <w:pPr>
                    <w:spacing w:line="0" w:lineRule="atLeast"/>
                    <w:jc w:val="center"/>
                    <w:rPr>
                      <w:szCs w:val="21"/>
                    </w:rPr>
                  </w:pPr>
                  <w:r w:rsidRPr="008C1BE1">
                    <w:rPr>
                      <w:rFonts w:hint="eastAsia"/>
                      <w:szCs w:val="21"/>
                    </w:rPr>
                    <w:t>大河</w:t>
                  </w:r>
                </w:p>
              </w:tc>
              <w:tc>
                <w:tcPr>
                  <w:tcW w:w="739" w:type="pct"/>
                  <w:vAlign w:val="center"/>
                </w:tcPr>
                <w:p w:rsidR="0074179B" w:rsidRPr="008C1BE1" w:rsidRDefault="0074179B" w:rsidP="00EF6979">
                  <w:pPr>
                    <w:spacing w:line="0" w:lineRule="atLeast"/>
                    <w:jc w:val="center"/>
                    <w:rPr>
                      <w:szCs w:val="21"/>
                    </w:rPr>
                  </w:pPr>
                  <w:r w:rsidRPr="008C1BE1">
                    <w:rPr>
                      <w:rFonts w:hint="eastAsia"/>
                      <w:szCs w:val="21"/>
                    </w:rPr>
                    <w:t>位于本项目西侧约</w:t>
                  </w:r>
                  <w:r w:rsidRPr="008C1BE1">
                    <w:rPr>
                      <w:rFonts w:hint="eastAsia"/>
                      <w:szCs w:val="21"/>
                    </w:rPr>
                    <w:t>8.7km</w:t>
                  </w:r>
                </w:p>
              </w:tc>
              <w:tc>
                <w:tcPr>
                  <w:tcW w:w="1126" w:type="pct"/>
                  <w:vAlign w:val="center"/>
                </w:tcPr>
                <w:p w:rsidR="0074179B" w:rsidRPr="008C1BE1" w:rsidRDefault="0074179B" w:rsidP="00EF6979">
                  <w:pPr>
                    <w:spacing w:line="0" w:lineRule="atLeast"/>
                    <w:jc w:val="center"/>
                    <w:rPr>
                      <w:szCs w:val="21"/>
                    </w:rPr>
                  </w:pPr>
                  <w:r w:rsidRPr="008C1BE1">
                    <w:rPr>
                      <w:rFonts w:hint="eastAsia"/>
                      <w:szCs w:val="21"/>
                    </w:rPr>
                    <w:t>渔业用水，</w:t>
                  </w:r>
                  <w:r w:rsidRPr="008C1BE1">
                    <w:rPr>
                      <w:szCs w:val="21"/>
                    </w:rPr>
                    <w:t>执行《地表水环境质量标准》（</w:t>
                  </w:r>
                  <w:r w:rsidRPr="008C1BE1">
                    <w:rPr>
                      <w:szCs w:val="21"/>
                    </w:rPr>
                    <w:t>GB3838-2002</w:t>
                  </w:r>
                  <w:r w:rsidRPr="008C1BE1">
                    <w:rPr>
                      <w:szCs w:val="21"/>
                    </w:rPr>
                    <w:t>）中的</w:t>
                  </w:r>
                  <w:r w:rsidRPr="008C1BE1">
                    <w:rPr>
                      <w:szCs w:val="21"/>
                    </w:rPr>
                    <w:t>Ⅲ</w:t>
                  </w:r>
                  <w:r w:rsidRPr="008C1BE1">
                    <w:rPr>
                      <w:szCs w:val="21"/>
                    </w:rPr>
                    <w:t>类标准</w:t>
                  </w:r>
                </w:p>
              </w:tc>
              <w:tc>
                <w:tcPr>
                  <w:tcW w:w="615" w:type="pct"/>
                  <w:vAlign w:val="center"/>
                </w:tcPr>
                <w:p w:rsidR="0074179B" w:rsidRPr="008C1BE1" w:rsidRDefault="0074179B" w:rsidP="00EF6979">
                  <w:pPr>
                    <w:spacing w:line="0" w:lineRule="atLeast"/>
                    <w:jc w:val="center"/>
                    <w:rPr>
                      <w:szCs w:val="21"/>
                    </w:rPr>
                  </w:pPr>
                  <w:r w:rsidRPr="008C1BE1">
                    <w:rPr>
                      <w:rFonts w:hint="eastAsia"/>
                      <w:szCs w:val="21"/>
                    </w:rPr>
                    <w:t>无</w:t>
                  </w:r>
                </w:p>
              </w:tc>
            </w:tr>
            <w:tr w:rsidR="008C1BE1" w:rsidRPr="008C1BE1" w:rsidTr="00D67C31">
              <w:trPr>
                <w:trHeight w:val="582"/>
              </w:trPr>
              <w:tc>
                <w:tcPr>
                  <w:tcW w:w="247" w:type="pct"/>
                  <w:vMerge/>
                  <w:vAlign w:val="center"/>
                </w:tcPr>
                <w:p w:rsidR="0074179B" w:rsidRPr="008C1BE1" w:rsidRDefault="0074179B" w:rsidP="00EF6979">
                  <w:pPr>
                    <w:spacing w:line="0" w:lineRule="atLeast"/>
                    <w:jc w:val="center"/>
                    <w:rPr>
                      <w:szCs w:val="21"/>
                    </w:rPr>
                  </w:pPr>
                </w:p>
              </w:tc>
              <w:tc>
                <w:tcPr>
                  <w:tcW w:w="456" w:type="pct"/>
                  <w:vAlign w:val="center"/>
                </w:tcPr>
                <w:p w:rsidR="0074179B" w:rsidRPr="008C1BE1" w:rsidRDefault="0074179B" w:rsidP="00EF6979">
                  <w:pPr>
                    <w:spacing w:line="0" w:lineRule="atLeast"/>
                    <w:jc w:val="center"/>
                    <w:rPr>
                      <w:rFonts w:eastAsiaTheme="minorEastAsia"/>
                    </w:rPr>
                  </w:pPr>
                  <w:r w:rsidRPr="008C1BE1">
                    <w:rPr>
                      <w:rFonts w:eastAsiaTheme="minorEastAsia" w:hint="eastAsia"/>
                    </w:rPr>
                    <w:t>汨罗江</w:t>
                  </w:r>
                </w:p>
              </w:tc>
              <w:tc>
                <w:tcPr>
                  <w:tcW w:w="1027" w:type="pct"/>
                  <w:vAlign w:val="center"/>
                </w:tcPr>
                <w:p w:rsidR="0074179B" w:rsidRPr="008C1BE1" w:rsidRDefault="00D67C31" w:rsidP="00EF6979">
                  <w:pPr>
                    <w:spacing w:line="0" w:lineRule="atLeast"/>
                    <w:jc w:val="center"/>
                    <w:rPr>
                      <w:szCs w:val="22"/>
                    </w:rPr>
                  </w:pPr>
                  <w:r w:rsidRPr="008C1BE1">
                    <w:rPr>
                      <w:rFonts w:hint="eastAsia"/>
                    </w:rPr>
                    <w:t>东经</w:t>
                  </w:r>
                  <w:r w:rsidR="0074179B" w:rsidRPr="008C1BE1">
                    <w:rPr>
                      <w:rFonts w:hint="eastAsia"/>
                      <w:szCs w:val="22"/>
                    </w:rPr>
                    <w:t>113.063307</w:t>
                  </w:r>
                  <w:r w:rsidRPr="008C1BE1">
                    <w:rPr>
                      <w:rFonts w:hint="eastAsia"/>
                    </w:rPr>
                    <w:t>°</w:t>
                  </w:r>
                </w:p>
                <w:p w:rsidR="0074179B" w:rsidRPr="008C1BE1" w:rsidRDefault="00D67C31" w:rsidP="00EF6979">
                  <w:pPr>
                    <w:spacing w:line="0" w:lineRule="atLeast"/>
                    <w:jc w:val="center"/>
                    <w:rPr>
                      <w:szCs w:val="22"/>
                    </w:rPr>
                  </w:pPr>
                  <w:r w:rsidRPr="008C1BE1">
                    <w:rPr>
                      <w:rFonts w:hint="eastAsia"/>
                      <w:szCs w:val="21"/>
                    </w:rPr>
                    <w:t>北纬</w:t>
                  </w:r>
                  <w:r w:rsidR="0074179B" w:rsidRPr="008C1BE1">
                    <w:rPr>
                      <w:rFonts w:hint="eastAsia"/>
                      <w:szCs w:val="21"/>
                    </w:rPr>
                    <w:t>28.857754</w:t>
                  </w:r>
                  <w:r w:rsidRPr="008C1BE1">
                    <w:rPr>
                      <w:rFonts w:hint="eastAsia"/>
                    </w:rPr>
                    <w:t>°</w:t>
                  </w:r>
                </w:p>
              </w:tc>
              <w:tc>
                <w:tcPr>
                  <w:tcW w:w="316" w:type="pct"/>
                  <w:vAlign w:val="center"/>
                </w:tcPr>
                <w:p w:rsidR="0074179B" w:rsidRPr="008C1BE1" w:rsidRDefault="0074179B" w:rsidP="00EF6979">
                  <w:pPr>
                    <w:spacing w:line="0" w:lineRule="atLeast"/>
                    <w:jc w:val="center"/>
                    <w:rPr>
                      <w:szCs w:val="21"/>
                    </w:rPr>
                  </w:pPr>
                  <w:r w:rsidRPr="008C1BE1">
                    <w:rPr>
                      <w:rFonts w:hint="eastAsia"/>
                      <w:szCs w:val="21"/>
                    </w:rPr>
                    <w:t>25</w:t>
                  </w:r>
                </w:p>
              </w:tc>
              <w:tc>
                <w:tcPr>
                  <w:tcW w:w="474" w:type="pct"/>
                  <w:vAlign w:val="center"/>
                </w:tcPr>
                <w:p w:rsidR="0074179B" w:rsidRPr="008C1BE1" w:rsidRDefault="0074179B" w:rsidP="00EF6979">
                  <w:pPr>
                    <w:spacing w:line="0" w:lineRule="atLeast"/>
                    <w:jc w:val="center"/>
                    <w:rPr>
                      <w:szCs w:val="21"/>
                    </w:rPr>
                  </w:pPr>
                  <w:r w:rsidRPr="008C1BE1">
                    <w:rPr>
                      <w:rFonts w:hint="eastAsia"/>
                    </w:rPr>
                    <w:t>中河，多年平均流量</w:t>
                  </w:r>
                  <w:r w:rsidRPr="008C1BE1">
                    <w:rPr>
                      <w:rFonts w:hint="eastAsia"/>
                    </w:rPr>
                    <w:t>99.4m</w:t>
                  </w:r>
                  <w:r w:rsidRPr="008C1BE1">
                    <w:rPr>
                      <w:rFonts w:hint="eastAsia"/>
                      <w:vertAlign w:val="superscript"/>
                    </w:rPr>
                    <w:t>3</w:t>
                  </w:r>
                  <w:r w:rsidRPr="008C1BE1">
                    <w:rPr>
                      <w:rFonts w:hint="eastAsia"/>
                    </w:rPr>
                    <w:t>/s</w:t>
                  </w:r>
                </w:p>
              </w:tc>
              <w:tc>
                <w:tcPr>
                  <w:tcW w:w="739" w:type="pct"/>
                  <w:vAlign w:val="center"/>
                </w:tcPr>
                <w:p w:rsidR="0074179B" w:rsidRPr="008C1BE1" w:rsidRDefault="0074179B" w:rsidP="00EF6979">
                  <w:pPr>
                    <w:spacing w:line="0" w:lineRule="atLeast"/>
                    <w:jc w:val="center"/>
                    <w:rPr>
                      <w:szCs w:val="21"/>
                    </w:rPr>
                  </w:pPr>
                  <w:r w:rsidRPr="008C1BE1">
                    <w:rPr>
                      <w:rFonts w:hint="eastAsia"/>
                      <w:szCs w:val="21"/>
                    </w:rPr>
                    <w:t>位于本项目西侧约</w:t>
                  </w:r>
                  <w:r w:rsidRPr="008C1BE1">
                    <w:rPr>
                      <w:rFonts w:hint="eastAsia"/>
                      <w:szCs w:val="21"/>
                    </w:rPr>
                    <w:t>6.7km</w:t>
                  </w:r>
                </w:p>
              </w:tc>
              <w:tc>
                <w:tcPr>
                  <w:tcW w:w="1126" w:type="pct"/>
                  <w:vAlign w:val="center"/>
                </w:tcPr>
                <w:p w:rsidR="0074179B" w:rsidRPr="008C1BE1" w:rsidRDefault="0074179B" w:rsidP="00EF6979">
                  <w:pPr>
                    <w:spacing w:line="0" w:lineRule="atLeast"/>
                    <w:jc w:val="center"/>
                    <w:rPr>
                      <w:szCs w:val="21"/>
                    </w:rPr>
                  </w:pPr>
                  <w:r w:rsidRPr="008C1BE1">
                    <w:rPr>
                      <w:rFonts w:hint="eastAsia"/>
                      <w:szCs w:val="21"/>
                    </w:rPr>
                    <w:t>渔业用水，</w:t>
                  </w:r>
                  <w:r w:rsidRPr="008C1BE1">
                    <w:rPr>
                      <w:szCs w:val="21"/>
                    </w:rPr>
                    <w:t>执行《地表水环境质量标准》（</w:t>
                  </w:r>
                  <w:r w:rsidRPr="008C1BE1">
                    <w:rPr>
                      <w:szCs w:val="21"/>
                    </w:rPr>
                    <w:t>GB3838-2002</w:t>
                  </w:r>
                  <w:r w:rsidRPr="008C1BE1">
                    <w:rPr>
                      <w:szCs w:val="21"/>
                    </w:rPr>
                    <w:t>）中的</w:t>
                  </w:r>
                  <w:r w:rsidRPr="008C1BE1">
                    <w:rPr>
                      <w:szCs w:val="21"/>
                    </w:rPr>
                    <w:t>Ⅲ</w:t>
                  </w:r>
                  <w:r w:rsidRPr="008C1BE1">
                    <w:rPr>
                      <w:szCs w:val="21"/>
                    </w:rPr>
                    <w:t>类标准</w:t>
                  </w:r>
                </w:p>
              </w:tc>
              <w:tc>
                <w:tcPr>
                  <w:tcW w:w="615" w:type="pct"/>
                  <w:vAlign w:val="center"/>
                </w:tcPr>
                <w:p w:rsidR="0074179B" w:rsidRPr="008C1BE1" w:rsidRDefault="0074179B" w:rsidP="00EF6979">
                  <w:pPr>
                    <w:spacing w:line="0" w:lineRule="atLeast"/>
                    <w:jc w:val="center"/>
                  </w:pPr>
                  <w:r w:rsidRPr="008C1BE1">
                    <w:rPr>
                      <w:rFonts w:hint="eastAsia"/>
                      <w:szCs w:val="21"/>
                    </w:rPr>
                    <w:t>无</w:t>
                  </w:r>
                </w:p>
              </w:tc>
            </w:tr>
            <w:tr w:rsidR="008C1BE1" w:rsidRPr="008C1BE1" w:rsidTr="00D67C31">
              <w:trPr>
                <w:trHeight w:val="866"/>
              </w:trPr>
              <w:tc>
                <w:tcPr>
                  <w:tcW w:w="247" w:type="pct"/>
                  <w:vMerge/>
                  <w:vAlign w:val="center"/>
                </w:tcPr>
                <w:p w:rsidR="0074179B" w:rsidRPr="008C1BE1" w:rsidRDefault="0074179B" w:rsidP="00EF6979">
                  <w:pPr>
                    <w:spacing w:line="0" w:lineRule="atLeast"/>
                    <w:jc w:val="center"/>
                    <w:rPr>
                      <w:szCs w:val="21"/>
                    </w:rPr>
                  </w:pPr>
                </w:p>
              </w:tc>
              <w:tc>
                <w:tcPr>
                  <w:tcW w:w="456" w:type="pct"/>
                  <w:vAlign w:val="center"/>
                </w:tcPr>
                <w:p w:rsidR="0074179B" w:rsidRPr="008C1BE1" w:rsidRDefault="00687084" w:rsidP="00EF6979">
                  <w:pPr>
                    <w:spacing w:line="0" w:lineRule="atLeast"/>
                    <w:jc w:val="center"/>
                    <w:rPr>
                      <w:szCs w:val="21"/>
                    </w:rPr>
                  </w:pPr>
                  <w:proofErr w:type="gramStart"/>
                  <w:r w:rsidRPr="008C1BE1">
                    <w:t>灰滩河</w:t>
                  </w:r>
                  <w:proofErr w:type="gramEnd"/>
                </w:p>
              </w:tc>
              <w:tc>
                <w:tcPr>
                  <w:tcW w:w="1027" w:type="pct"/>
                  <w:vAlign w:val="center"/>
                </w:tcPr>
                <w:p w:rsidR="0074179B" w:rsidRPr="008C1BE1" w:rsidRDefault="00D67C31" w:rsidP="00EF6979">
                  <w:pPr>
                    <w:spacing w:line="0" w:lineRule="atLeast"/>
                    <w:jc w:val="center"/>
                    <w:rPr>
                      <w:szCs w:val="22"/>
                    </w:rPr>
                  </w:pPr>
                  <w:r w:rsidRPr="008C1BE1">
                    <w:rPr>
                      <w:rFonts w:hint="eastAsia"/>
                    </w:rPr>
                    <w:t>东经</w:t>
                  </w:r>
                  <w:r w:rsidR="0074179B" w:rsidRPr="008C1BE1">
                    <w:rPr>
                      <w:rFonts w:hint="eastAsia"/>
                      <w:szCs w:val="22"/>
                    </w:rPr>
                    <w:t>112.999191</w:t>
                  </w:r>
                  <w:r w:rsidRPr="008C1BE1">
                    <w:rPr>
                      <w:rFonts w:hint="eastAsia"/>
                    </w:rPr>
                    <w:t>°</w:t>
                  </w:r>
                </w:p>
                <w:p w:rsidR="0074179B" w:rsidRPr="008C1BE1" w:rsidRDefault="00D67C31" w:rsidP="00EF6979">
                  <w:pPr>
                    <w:spacing w:line="0" w:lineRule="atLeast"/>
                    <w:jc w:val="center"/>
                  </w:pPr>
                  <w:r w:rsidRPr="008C1BE1">
                    <w:rPr>
                      <w:rFonts w:hint="eastAsia"/>
                      <w:szCs w:val="21"/>
                    </w:rPr>
                    <w:t>北纬</w:t>
                  </w:r>
                  <w:r w:rsidR="0074179B" w:rsidRPr="008C1BE1">
                    <w:rPr>
                      <w:rFonts w:hint="eastAsia"/>
                      <w:szCs w:val="22"/>
                    </w:rPr>
                    <w:t>28.845050</w:t>
                  </w:r>
                  <w:r w:rsidRPr="008C1BE1">
                    <w:rPr>
                      <w:rFonts w:hint="eastAsia"/>
                    </w:rPr>
                    <w:t>°</w:t>
                  </w:r>
                </w:p>
              </w:tc>
              <w:tc>
                <w:tcPr>
                  <w:tcW w:w="316" w:type="pct"/>
                  <w:vAlign w:val="center"/>
                </w:tcPr>
                <w:p w:rsidR="0074179B" w:rsidRPr="008C1BE1" w:rsidRDefault="0074179B" w:rsidP="00EF6979">
                  <w:pPr>
                    <w:spacing w:line="0" w:lineRule="atLeast"/>
                    <w:jc w:val="center"/>
                    <w:rPr>
                      <w:szCs w:val="21"/>
                    </w:rPr>
                  </w:pPr>
                  <w:r w:rsidRPr="008C1BE1">
                    <w:rPr>
                      <w:rFonts w:hint="eastAsia"/>
                      <w:szCs w:val="21"/>
                    </w:rPr>
                    <w:t>24</w:t>
                  </w:r>
                </w:p>
              </w:tc>
              <w:tc>
                <w:tcPr>
                  <w:tcW w:w="474" w:type="pct"/>
                  <w:vAlign w:val="center"/>
                </w:tcPr>
                <w:p w:rsidR="0074179B" w:rsidRPr="008C1BE1" w:rsidRDefault="0074179B" w:rsidP="00EF6979">
                  <w:pPr>
                    <w:spacing w:line="0" w:lineRule="atLeast"/>
                    <w:jc w:val="center"/>
                    <w:rPr>
                      <w:szCs w:val="21"/>
                    </w:rPr>
                  </w:pPr>
                  <w:r w:rsidRPr="008C1BE1">
                    <w:rPr>
                      <w:rFonts w:hint="eastAsia"/>
                      <w:szCs w:val="21"/>
                    </w:rPr>
                    <w:t>小河</w:t>
                  </w:r>
                </w:p>
              </w:tc>
              <w:tc>
                <w:tcPr>
                  <w:tcW w:w="739" w:type="pct"/>
                  <w:vAlign w:val="center"/>
                </w:tcPr>
                <w:p w:rsidR="0074179B" w:rsidRPr="008C1BE1" w:rsidRDefault="00D67C31" w:rsidP="00EF6979">
                  <w:pPr>
                    <w:spacing w:line="0" w:lineRule="atLeast"/>
                    <w:jc w:val="center"/>
                    <w:rPr>
                      <w:szCs w:val="21"/>
                    </w:rPr>
                  </w:pPr>
                  <w:r w:rsidRPr="008C1BE1">
                    <w:rPr>
                      <w:rFonts w:hint="eastAsia"/>
                      <w:szCs w:val="21"/>
                    </w:rPr>
                    <w:t>位于本项目北侧约</w:t>
                  </w:r>
                  <w:r w:rsidRPr="008C1BE1">
                    <w:rPr>
                      <w:rFonts w:hint="eastAsia"/>
                      <w:szCs w:val="21"/>
                    </w:rPr>
                    <w:t>150m</w:t>
                  </w:r>
                </w:p>
              </w:tc>
              <w:tc>
                <w:tcPr>
                  <w:tcW w:w="1126" w:type="pct"/>
                  <w:vAlign w:val="center"/>
                </w:tcPr>
                <w:p w:rsidR="0074179B" w:rsidRPr="008C1BE1" w:rsidRDefault="0074179B" w:rsidP="00EF6979">
                  <w:pPr>
                    <w:spacing w:line="0" w:lineRule="atLeast"/>
                    <w:jc w:val="center"/>
                    <w:rPr>
                      <w:szCs w:val="21"/>
                    </w:rPr>
                  </w:pPr>
                  <w:r w:rsidRPr="008C1BE1">
                    <w:rPr>
                      <w:rFonts w:hint="eastAsia"/>
                      <w:szCs w:val="21"/>
                    </w:rPr>
                    <w:t>本项目所在河段为渔业、灌溉用水，执行《地表水环境质量标准（</w:t>
                  </w:r>
                  <w:r w:rsidRPr="008C1BE1">
                    <w:rPr>
                      <w:rFonts w:hint="eastAsia"/>
                      <w:szCs w:val="21"/>
                    </w:rPr>
                    <w:t>GB3838-2002</w:t>
                  </w:r>
                  <w:r w:rsidRPr="008C1BE1">
                    <w:rPr>
                      <w:rFonts w:hint="eastAsia"/>
                      <w:szCs w:val="21"/>
                    </w:rPr>
                    <w:t>）》中Ⅲ类标准</w:t>
                  </w:r>
                </w:p>
              </w:tc>
              <w:tc>
                <w:tcPr>
                  <w:tcW w:w="615" w:type="pct"/>
                  <w:vAlign w:val="center"/>
                </w:tcPr>
                <w:p w:rsidR="0074179B" w:rsidRPr="008C1BE1" w:rsidRDefault="0074179B" w:rsidP="00EF6979">
                  <w:pPr>
                    <w:spacing w:line="0" w:lineRule="atLeast"/>
                    <w:jc w:val="center"/>
                    <w:rPr>
                      <w:szCs w:val="21"/>
                    </w:rPr>
                  </w:pPr>
                  <w:r w:rsidRPr="008C1BE1">
                    <w:rPr>
                      <w:rFonts w:hint="eastAsia"/>
                      <w:szCs w:val="21"/>
                    </w:rPr>
                    <w:t>无</w:t>
                  </w:r>
                </w:p>
              </w:tc>
            </w:tr>
            <w:tr w:rsidR="008C1BE1" w:rsidRPr="008C1BE1" w:rsidTr="00D67C31">
              <w:trPr>
                <w:trHeight w:val="866"/>
              </w:trPr>
              <w:tc>
                <w:tcPr>
                  <w:tcW w:w="247" w:type="pct"/>
                  <w:vMerge/>
                  <w:vAlign w:val="center"/>
                </w:tcPr>
                <w:p w:rsidR="0074179B" w:rsidRPr="008C1BE1" w:rsidRDefault="0074179B" w:rsidP="00EF6979">
                  <w:pPr>
                    <w:spacing w:line="0" w:lineRule="atLeast"/>
                    <w:jc w:val="center"/>
                    <w:rPr>
                      <w:szCs w:val="21"/>
                    </w:rPr>
                  </w:pPr>
                </w:p>
              </w:tc>
              <w:tc>
                <w:tcPr>
                  <w:tcW w:w="456" w:type="pct"/>
                  <w:vAlign w:val="center"/>
                </w:tcPr>
                <w:p w:rsidR="0074179B" w:rsidRPr="008C1BE1" w:rsidRDefault="00687084" w:rsidP="00EF6979">
                  <w:pPr>
                    <w:spacing w:line="0" w:lineRule="atLeast"/>
                    <w:jc w:val="center"/>
                    <w:rPr>
                      <w:szCs w:val="21"/>
                    </w:rPr>
                  </w:pPr>
                  <w:r w:rsidRPr="008C1BE1">
                    <w:rPr>
                      <w:rFonts w:hint="eastAsia"/>
                      <w:szCs w:val="21"/>
                    </w:rPr>
                    <w:t>东西干渠</w:t>
                  </w:r>
                </w:p>
              </w:tc>
              <w:tc>
                <w:tcPr>
                  <w:tcW w:w="1027" w:type="pct"/>
                  <w:vAlign w:val="center"/>
                </w:tcPr>
                <w:p w:rsidR="0074179B" w:rsidRPr="008C1BE1" w:rsidRDefault="0074179B" w:rsidP="00EF6979">
                  <w:pPr>
                    <w:pStyle w:val="a9"/>
                    <w:jc w:val="center"/>
                    <w:rPr>
                      <w:szCs w:val="21"/>
                    </w:rPr>
                  </w:pPr>
                  <w:r w:rsidRPr="008C1BE1">
                    <w:rPr>
                      <w:rFonts w:hint="eastAsia"/>
                      <w:szCs w:val="21"/>
                    </w:rPr>
                    <w:t>-</w:t>
                  </w:r>
                </w:p>
              </w:tc>
              <w:tc>
                <w:tcPr>
                  <w:tcW w:w="316" w:type="pct"/>
                  <w:vAlign w:val="center"/>
                </w:tcPr>
                <w:p w:rsidR="0074179B" w:rsidRPr="008C1BE1" w:rsidRDefault="0074179B" w:rsidP="00EF6979">
                  <w:pPr>
                    <w:spacing w:line="0" w:lineRule="atLeast"/>
                    <w:jc w:val="center"/>
                    <w:rPr>
                      <w:szCs w:val="21"/>
                    </w:rPr>
                  </w:pPr>
                  <w:r w:rsidRPr="008C1BE1">
                    <w:rPr>
                      <w:rFonts w:hint="eastAsia"/>
                      <w:szCs w:val="21"/>
                    </w:rPr>
                    <w:t>-</w:t>
                  </w:r>
                </w:p>
              </w:tc>
              <w:tc>
                <w:tcPr>
                  <w:tcW w:w="474" w:type="pct"/>
                  <w:vAlign w:val="center"/>
                </w:tcPr>
                <w:p w:rsidR="0074179B" w:rsidRPr="008C1BE1" w:rsidRDefault="0074179B" w:rsidP="00EF6979">
                  <w:pPr>
                    <w:spacing w:line="0" w:lineRule="atLeast"/>
                    <w:jc w:val="center"/>
                    <w:rPr>
                      <w:szCs w:val="21"/>
                    </w:rPr>
                  </w:pPr>
                  <w:r w:rsidRPr="008C1BE1">
                    <w:rPr>
                      <w:rFonts w:hint="eastAsia"/>
                      <w:szCs w:val="21"/>
                    </w:rPr>
                    <w:t>-</w:t>
                  </w:r>
                </w:p>
              </w:tc>
              <w:tc>
                <w:tcPr>
                  <w:tcW w:w="739" w:type="pct"/>
                  <w:vAlign w:val="center"/>
                </w:tcPr>
                <w:p w:rsidR="0074179B" w:rsidRPr="008C1BE1" w:rsidRDefault="0074179B" w:rsidP="00D67C31">
                  <w:pPr>
                    <w:spacing w:line="0" w:lineRule="atLeast"/>
                    <w:jc w:val="center"/>
                    <w:rPr>
                      <w:szCs w:val="21"/>
                    </w:rPr>
                  </w:pPr>
                  <w:r w:rsidRPr="008C1BE1">
                    <w:rPr>
                      <w:rFonts w:hint="eastAsia"/>
                      <w:szCs w:val="21"/>
                    </w:rPr>
                    <w:t>位于本项目南侧</w:t>
                  </w:r>
                  <w:r w:rsidR="00D67C31" w:rsidRPr="008C1BE1">
                    <w:rPr>
                      <w:rFonts w:hint="eastAsia"/>
                      <w:szCs w:val="21"/>
                    </w:rPr>
                    <w:t>约</w:t>
                  </w:r>
                  <w:r w:rsidR="00D67C31" w:rsidRPr="008C1BE1">
                    <w:rPr>
                      <w:rFonts w:hint="eastAsia"/>
                      <w:szCs w:val="21"/>
                    </w:rPr>
                    <w:t>250m</w:t>
                  </w:r>
                </w:p>
              </w:tc>
              <w:tc>
                <w:tcPr>
                  <w:tcW w:w="1126" w:type="pct"/>
                  <w:vAlign w:val="center"/>
                </w:tcPr>
                <w:p w:rsidR="0074179B" w:rsidRPr="008C1BE1" w:rsidRDefault="0074179B" w:rsidP="00EF6979">
                  <w:pPr>
                    <w:spacing w:line="0" w:lineRule="atLeast"/>
                    <w:rPr>
                      <w:szCs w:val="21"/>
                    </w:rPr>
                  </w:pPr>
                  <w:r w:rsidRPr="008C1BE1">
                    <w:rPr>
                      <w:rFonts w:hint="eastAsia"/>
                      <w:szCs w:val="21"/>
                    </w:rPr>
                    <w:t>属于撇洪、灌溉用水，执行《地表水环境质量标准（</w:t>
                  </w:r>
                  <w:r w:rsidRPr="008C1BE1">
                    <w:rPr>
                      <w:rFonts w:hint="eastAsia"/>
                      <w:szCs w:val="21"/>
                    </w:rPr>
                    <w:t>GB3838-2002</w:t>
                  </w:r>
                  <w:r w:rsidRPr="008C1BE1">
                    <w:rPr>
                      <w:rFonts w:hint="eastAsia"/>
                      <w:szCs w:val="21"/>
                    </w:rPr>
                    <w:t>）》中Ⅲ类标准</w:t>
                  </w:r>
                </w:p>
              </w:tc>
              <w:tc>
                <w:tcPr>
                  <w:tcW w:w="615" w:type="pct"/>
                  <w:vAlign w:val="center"/>
                </w:tcPr>
                <w:p w:rsidR="0074179B" w:rsidRPr="008C1BE1" w:rsidRDefault="0074179B" w:rsidP="00EF6979">
                  <w:pPr>
                    <w:spacing w:line="0" w:lineRule="atLeast"/>
                    <w:jc w:val="center"/>
                    <w:rPr>
                      <w:szCs w:val="21"/>
                    </w:rPr>
                  </w:pPr>
                  <w:r w:rsidRPr="008C1BE1">
                    <w:rPr>
                      <w:rFonts w:hint="eastAsia"/>
                      <w:szCs w:val="21"/>
                    </w:rPr>
                    <w:t>无</w:t>
                  </w:r>
                </w:p>
              </w:tc>
            </w:tr>
            <w:bookmarkEnd w:id="4"/>
          </w:tbl>
          <w:p w:rsidR="0074179B" w:rsidRPr="008C1BE1" w:rsidRDefault="0074179B"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322AC1" w:rsidRPr="008C1BE1" w:rsidRDefault="00322AC1" w:rsidP="00F620C2">
            <w:pPr>
              <w:pStyle w:val="a9"/>
              <w:jc w:val="left"/>
            </w:pPr>
          </w:p>
          <w:p w:rsidR="00264BE7" w:rsidRPr="008C1BE1" w:rsidRDefault="00264BE7" w:rsidP="0074179B">
            <w:pPr>
              <w:jc w:val="left"/>
              <w:rPr>
                <w:rFonts w:eastAsiaTheme="minorEastAsia"/>
                <w:b/>
                <w:sz w:val="24"/>
              </w:rPr>
            </w:pPr>
          </w:p>
        </w:tc>
      </w:tr>
    </w:tbl>
    <w:p w:rsidR="003C0B07" w:rsidRPr="008C1BE1" w:rsidRDefault="003C0B07">
      <w:pPr>
        <w:outlineLvl w:val="0"/>
        <w:rPr>
          <w:rFonts w:eastAsiaTheme="minorEastAsia"/>
          <w:b/>
          <w:bCs/>
          <w:sz w:val="28"/>
        </w:rPr>
        <w:sectPr w:rsidR="003C0B07" w:rsidRPr="008C1BE1" w:rsidSect="00DF1073">
          <w:pgSz w:w="11906" w:h="16838"/>
          <w:pgMar w:top="1440" w:right="1106" w:bottom="1440" w:left="1797" w:header="851" w:footer="1077" w:gutter="0"/>
          <w:pgNumType w:fmt="numberInDash"/>
          <w:cols w:space="720"/>
          <w:docGrid w:type="lines" w:linePitch="312"/>
        </w:sectPr>
      </w:pPr>
    </w:p>
    <w:p w:rsidR="00363823" w:rsidRPr="008C1BE1" w:rsidRDefault="00363823">
      <w:pPr>
        <w:outlineLvl w:val="0"/>
        <w:rPr>
          <w:rFonts w:eastAsiaTheme="minorEastAsia"/>
          <w:b/>
          <w:bCs/>
          <w:sz w:val="28"/>
        </w:rPr>
      </w:pPr>
      <w:r w:rsidRPr="008C1BE1">
        <w:rPr>
          <w:rFonts w:eastAsiaTheme="minorEastAsia"/>
          <w:b/>
          <w:bCs/>
          <w:sz w:val="28"/>
        </w:rPr>
        <w:lastRenderedPageBreak/>
        <w:t>四、评价适用标准：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59"/>
        <w:gridCol w:w="8260"/>
      </w:tblGrid>
      <w:tr w:rsidR="008C1BE1" w:rsidRPr="008C1BE1" w:rsidTr="00B6787A">
        <w:trPr>
          <w:trHeight w:val="2238"/>
        </w:trPr>
        <w:tc>
          <w:tcPr>
            <w:tcW w:w="959" w:type="dxa"/>
            <w:vAlign w:val="center"/>
          </w:tcPr>
          <w:p w:rsidR="00363823" w:rsidRPr="008C1BE1" w:rsidRDefault="00363823">
            <w:pPr>
              <w:spacing w:line="400" w:lineRule="atLeast"/>
              <w:jc w:val="center"/>
              <w:rPr>
                <w:rFonts w:eastAsiaTheme="minorEastAsia"/>
                <w:sz w:val="24"/>
              </w:rPr>
            </w:pPr>
            <w:r w:rsidRPr="008C1BE1">
              <w:rPr>
                <w:rFonts w:eastAsiaTheme="minorEastAsia"/>
                <w:sz w:val="24"/>
              </w:rPr>
              <w:t>环</w:t>
            </w:r>
          </w:p>
          <w:p w:rsidR="00363823" w:rsidRPr="008C1BE1" w:rsidRDefault="00363823">
            <w:pPr>
              <w:spacing w:line="400" w:lineRule="atLeast"/>
              <w:jc w:val="center"/>
              <w:rPr>
                <w:rFonts w:eastAsiaTheme="minorEastAsia"/>
                <w:sz w:val="24"/>
              </w:rPr>
            </w:pPr>
            <w:r w:rsidRPr="008C1BE1">
              <w:rPr>
                <w:rFonts w:eastAsiaTheme="minorEastAsia"/>
                <w:sz w:val="24"/>
              </w:rPr>
              <w:t>境</w:t>
            </w:r>
          </w:p>
          <w:p w:rsidR="00363823" w:rsidRPr="008C1BE1" w:rsidRDefault="00363823">
            <w:pPr>
              <w:spacing w:line="400" w:lineRule="atLeast"/>
              <w:jc w:val="center"/>
              <w:rPr>
                <w:rFonts w:eastAsiaTheme="minorEastAsia"/>
                <w:sz w:val="24"/>
              </w:rPr>
            </w:pPr>
            <w:r w:rsidRPr="008C1BE1">
              <w:rPr>
                <w:rFonts w:eastAsiaTheme="minorEastAsia"/>
                <w:sz w:val="24"/>
              </w:rPr>
              <w:t>质</w:t>
            </w:r>
          </w:p>
          <w:p w:rsidR="00363823" w:rsidRPr="008C1BE1" w:rsidRDefault="00363823">
            <w:pPr>
              <w:spacing w:line="400" w:lineRule="atLeast"/>
              <w:jc w:val="center"/>
              <w:rPr>
                <w:rFonts w:eastAsiaTheme="minorEastAsia"/>
                <w:sz w:val="24"/>
              </w:rPr>
            </w:pPr>
            <w:r w:rsidRPr="008C1BE1">
              <w:rPr>
                <w:rFonts w:eastAsiaTheme="minorEastAsia"/>
                <w:sz w:val="24"/>
              </w:rPr>
              <w:t>量</w:t>
            </w:r>
          </w:p>
          <w:p w:rsidR="00D65B66" w:rsidRPr="008C1BE1" w:rsidRDefault="00363823">
            <w:pPr>
              <w:spacing w:line="400" w:lineRule="atLeast"/>
              <w:jc w:val="center"/>
              <w:rPr>
                <w:rFonts w:eastAsiaTheme="minorEastAsia"/>
                <w:sz w:val="24"/>
              </w:rPr>
            </w:pPr>
            <w:r w:rsidRPr="008C1BE1">
              <w:rPr>
                <w:rFonts w:eastAsiaTheme="minorEastAsia"/>
                <w:sz w:val="24"/>
              </w:rPr>
              <w:t>标</w:t>
            </w:r>
          </w:p>
          <w:p w:rsidR="00363823" w:rsidRPr="008C1BE1" w:rsidRDefault="00363823">
            <w:pPr>
              <w:spacing w:line="400" w:lineRule="atLeast"/>
              <w:jc w:val="center"/>
              <w:rPr>
                <w:rFonts w:eastAsiaTheme="minorEastAsia"/>
                <w:sz w:val="24"/>
              </w:rPr>
            </w:pPr>
            <w:r w:rsidRPr="008C1BE1">
              <w:rPr>
                <w:rFonts w:eastAsiaTheme="minorEastAsia"/>
                <w:sz w:val="24"/>
              </w:rPr>
              <w:t>准</w:t>
            </w:r>
          </w:p>
        </w:tc>
        <w:tc>
          <w:tcPr>
            <w:tcW w:w="8260" w:type="dxa"/>
            <w:vAlign w:val="center"/>
          </w:tcPr>
          <w:p w:rsidR="00915FF1" w:rsidRPr="008C1BE1" w:rsidRDefault="00915FF1" w:rsidP="00915FF1">
            <w:pPr>
              <w:rPr>
                <w:rFonts w:eastAsiaTheme="minorEastAsia"/>
                <w:b/>
                <w:bCs/>
                <w:sz w:val="24"/>
              </w:rPr>
            </w:pPr>
            <w:r w:rsidRPr="008C1BE1">
              <w:rPr>
                <w:rFonts w:eastAsiaTheme="minorEastAsia"/>
                <w:b/>
                <w:bCs/>
                <w:sz w:val="24"/>
              </w:rPr>
              <w:t>1</w:t>
            </w:r>
            <w:r w:rsidRPr="008C1BE1">
              <w:rPr>
                <w:rFonts w:eastAsiaTheme="minorEastAsia"/>
                <w:b/>
                <w:bCs/>
                <w:sz w:val="24"/>
              </w:rPr>
              <w:t>、大气环境</w:t>
            </w:r>
          </w:p>
          <w:p w:rsidR="0074179B" w:rsidRPr="008C1BE1" w:rsidRDefault="0074179B" w:rsidP="00264BE7">
            <w:pPr>
              <w:spacing w:line="360" w:lineRule="auto"/>
              <w:ind w:firstLineChars="200" w:firstLine="480"/>
              <w:rPr>
                <w:rFonts w:eastAsiaTheme="minorEastAsia"/>
                <w:snapToGrid w:val="0"/>
                <w:spacing w:val="10"/>
                <w:kern w:val="0"/>
                <w:sz w:val="24"/>
              </w:rPr>
            </w:pPr>
            <w:r w:rsidRPr="008C1BE1">
              <w:rPr>
                <w:rFonts w:hAnsi="宋体"/>
                <w:sz w:val="24"/>
              </w:rPr>
              <w:t>非甲烷总烃参考</w:t>
            </w:r>
            <w:r w:rsidRPr="008C1BE1">
              <w:rPr>
                <w:rFonts w:hAnsi="宋体" w:hint="eastAsia"/>
                <w:sz w:val="24"/>
              </w:rPr>
              <w:t>《环境影响评价技术导则大气环境》中附录</w:t>
            </w:r>
            <w:r w:rsidRPr="008C1BE1">
              <w:rPr>
                <w:rFonts w:hAnsi="宋体" w:hint="eastAsia"/>
                <w:sz w:val="24"/>
              </w:rPr>
              <w:t>D</w:t>
            </w:r>
            <w:r w:rsidRPr="008C1BE1">
              <w:rPr>
                <w:rFonts w:hAnsi="宋体" w:hint="eastAsia"/>
                <w:sz w:val="24"/>
              </w:rPr>
              <w:t>中</w:t>
            </w:r>
            <w:r w:rsidRPr="008C1BE1">
              <w:rPr>
                <w:rFonts w:hAnsi="宋体" w:hint="eastAsia"/>
                <w:sz w:val="24"/>
              </w:rPr>
              <w:t>TVOC</w:t>
            </w:r>
            <w:r w:rsidRPr="008C1BE1">
              <w:rPr>
                <w:rFonts w:hAnsi="宋体" w:hint="eastAsia"/>
                <w:sz w:val="24"/>
              </w:rPr>
              <w:t>标准限值要求执行。其它污染物</w:t>
            </w:r>
            <w:r w:rsidRPr="008C1BE1">
              <w:rPr>
                <w:rFonts w:eastAsiaTheme="minorEastAsia"/>
                <w:sz w:val="24"/>
              </w:rPr>
              <w:t>执行《环境空气质量标准》（</w:t>
            </w:r>
            <w:r w:rsidRPr="008C1BE1">
              <w:rPr>
                <w:rFonts w:eastAsiaTheme="minorEastAsia"/>
                <w:sz w:val="24"/>
              </w:rPr>
              <w:t>GB3095-2012</w:t>
            </w:r>
            <w:r w:rsidRPr="008C1BE1">
              <w:rPr>
                <w:rFonts w:eastAsiaTheme="minorEastAsia"/>
                <w:sz w:val="24"/>
              </w:rPr>
              <w:t>）二级标准及生态环境部公告</w:t>
            </w:r>
            <w:r w:rsidRPr="008C1BE1">
              <w:rPr>
                <w:rFonts w:eastAsiaTheme="minorEastAsia" w:hint="eastAsia"/>
                <w:sz w:val="24"/>
              </w:rPr>
              <w:t>2018</w:t>
            </w:r>
            <w:r w:rsidRPr="008C1BE1">
              <w:rPr>
                <w:rFonts w:eastAsiaTheme="minorEastAsia" w:hint="eastAsia"/>
                <w:sz w:val="24"/>
              </w:rPr>
              <w:t>年第</w:t>
            </w:r>
            <w:r w:rsidRPr="008C1BE1">
              <w:rPr>
                <w:rFonts w:eastAsiaTheme="minorEastAsia" w:hint="eastAsia"/>
                <w:sz w:val="24"/>
              </w:rPr>
              <w:t>29</w:t>
            </w:r>
            <w:r w:rsidRPr="008C1BE1">
              <w:rPr>
                <w:rFonts w:eastAsiaTheme="minorEastAsia" w:hint="eastAsia"/>
                <w:sz w:val="24"/>
              </w:rPr>
              <w:t>号修改</w:t>
            </w:r>
            <w:proofErr w:type="gramStart"/>
            <w:r w:rsidRPr="008C1BE1">
              <w:rPr>
                <w:rFonts w:eastAsiaTheme="minorEastAsia" w:hint="eastAsia"/>
                <w:sz w:val="24"/>
              </w:rPr>
              <w:t>单相关</w:t>
            </w:r>
            <w:proofErr w:type="gramEnd"/>
            <w:r w:rsidRPr="008C1BE1">
              <w:rPr>
                <w:rFonts w:eastAsiaTheme="minorEastAsia" w:hint="eastAsia"/>
                <w:sz w:val="24"/>
              </w:rPr>
              <w:t>要求</w:t>
            </w:r>
            <w:r w:rsidRPr="008C1BE1">
              <w:rPr>
                <w:rFonts w:eastAsiaTheme="minorEastAsia"/>
                <w:sz w:val="24"/>
              </w:rPr>
              <w:t>。</w:t>
            </w:r>
          </w:p>
          <w:p w:rsidR="0074179B" w:rsidRPr="008C1BE1" w:rsidRDefault="0074179B" w:rsidP="00B22787">
            <w:pPr>
              <w:rPr>
                <w:b/>
                <w:bCs/>
                <w:szCs w:val="22"/>
              </w:rPr>
            </w:pPr>
            <w:r w:rsidRPr="008C1BE1">
              <w:rPr>
                <w:b/>
                <w:bCs/>
                <w:szCs w:val="22"/>
              </w:rPr>
              <w:t>表</w:t>
            </w:r>
            <w:r w:rsidRPr="008C1BE1">
              <w:rPr>
                <w:b/>
                <w:bCs/>
                <w:szCs w:val="22"/>
              </w:rPr>
              <w:t xml:space="preserve">4-1 </w:t>
            </w:r>
            <w:r w:rsidR="006C289A" w:rsidRPr="008C1BE1">
              <w:rPr>
                <w:rFonts w:hint="eastAsia"/>
                <w:b/>
                <w:bCs/>
                <w:szCs w:val="22"/>
              </w:rPr>
              <w:t xml:space="preserve">                 </w:t>
            </w:r>
            <w:r w:rsidRPr="008C1BE1">
              <w:rPr>
                <w:b/>
                <w:bCs/>
                <w:szCs w:val="22"/>
              </w:rPr>
              <w:t xml:space="preserve"> </w:t>
            </w:r>
            <w:r w:rsidRPr="008C1BE1">
              <w:rPr>
                <w:b/>
                <w:bCs/>
                <w:szCs w:val="22"/>
              </w:rPr>
              <w:t>环境空气质量标准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5"/>
              <w:gridCol w:w="962"/>
              <w:gridCol w:w="1309"/>
              <w:gridCol w:w="1984"/>
              <w:gridCol w:w="894"/>
              <w:gridCol w:w="2140"/>
            </w:tblGrid>
            <w:tr w:rsidR="008C1BE1" w:rsidRPr="008C1BE1" w:rsidTr="003552CF">
              <w:trPr>
                <w:trHeight w:val="20"/>
                <w:jc w:val="center"/>
              </w:trPr>
              <w:tc>
                <w:tcPr>
                  <w:tcW w:w="452" w:type="pct"/>
                  <w:vMerge w:val="restart"/>
                  <w:vAlign w:val="center"/>
                </w:tcPr>
                <w:p w:rsidR="0074179B" w:rsidRPr="008C1BE1" w:rsidRDefault="0074179B" w:rsidP="00EF6979">
                  <w:pPr>
                    <w:jc w:val="center"/>
                    <w:rPr>
                      <w:rFonts w:eastAsiaTheme="minorEastAsia"/>
                      <w:b/>
                      <w:bCs/>
                      <w:szCs w:val="21"/>
                    </w:rPr>
                  </w:pPr>
                  <w:r w:rsidRPr="008C1BE1">
                    <w:rPr>
                      <w:rFonts w:eastAsiaTheme="minorEastAsia"/>
                      <w:b/>
                      <w:bCs/>
                      <w:szCs w:val="21"/>
                    </w:rPr>
                    <w:t>序号</w:t>
                  </w:r>
                </w:p>
              </w:tc>
              <w:tc>
                <w:tcPr>
                  <w:tcW w:w="600" w:type="pct"/>
                  <w:vMerge w:val="restart"/>
                  <w:vAlign w:val="center"/>
                </w:tcPr>
                <w:p w:rsidR="0074179B" w:rsidRPr="008C1BE1" w:rsidRDefault="0074179B" w:rsidP="00EF6979">
                  <w:pPr>
                    <w:jc w:val="center"/>
                    <w:rPr>
                      <w:rFonts w:eastAsiaTheme="minorEastAsia"/>
                      <w:b/>
                      <w:bCs/>
                      <w:szCs w:val="21"/>
                    </w:rPr>
                  </w:pPr>
                  <w:r w:rsidRPr="008C1BE1">
                    <w:rPr>
                      <w:rFonts w:eastAsiaTheme="minorEastAsia"/>
                      <w:b/>
                      <w:bCs/>
                      <w:szCs w:val="21"/>
                    </w:rPr>
                    <w:t>污染物</w:t>
                  </w:r>
                </w:p>
              </w:tc>
              <w:tc>
                <w:tcPr>
                  <w:tcW w:w="2612" w:type="pct"/>
                  <w:gridSpan w:val="3"/>
                  <w:vAlign w:val="center"/>
                </w:tcPr>
                <w:p w:rsidR="0074179B" w:rsidRPr="008C1BE1" w:rsidRDefault="0074179B" w:rsidP="00EF6979">
                  <w:pPr>
                    <w:jc w:val="center"/>
                    <w:rPr>
                      <w:rFonts w:eastAsiaTheme="minorEastAsia"/>
                      <w:b/>
                      <w:bCs/>
                      <w:szCs w:val="21"/>
                    </w:rPr>
                  </w:pPr>
                  <w:r w:rsidRPr="008C1BE1">
                    <w:rPr>
                      <w:rFonts w:eastAsiaTheme="minorEastAsia"/>
                      <w:b/>
                      <w:szCs w:val="21"/>
                    </w:rPr>
                    <w:t>浓度限值（</w:t>
                  </w:r>
                  <w:r w:rsidRPr="008C1BE1">
                    <w:rPr>
                      <w:rFonts w:eastAsiaTheme="minorEastAsia"/>
                      <w:b/>
                      <w:szCs w:val="21"/>
                    </w:rPr>
                    <w:t>μg/m</w:t>
                  </w:r>
                  <w:r w:rsidRPr="008C1BE1">
                    <w:rPr>
                      <w:rFonts w:eastAsiaTheme="minorEastAsia"/>
                      <w:b/>
                      <w:szCs w:val="21"/>
                      <w:vertAlign w:val="superscript"/>
                    </w:rPr>
                    <w:t>3</w:t>
                  </w:r>
                  <w:r w:rsidRPr="008C1BE1">
                    <w:rPr>
                      <w:rFonts w:eastAsiaTheme="minorEastAsia"/>
                      <w:b/>
                      <w:szCs w:val="21"/>
                    </w:rPr>
                    <w:t>）</w:t>
                  </w:r>
                </w:p>
              </w:tc>
              <w:tc>
                <w:tcPr>
                  <w:tcW w:w="1335" w:type="pct"/>
                  <w:vMerge w:val="restart"/>
                  <w:vAlign w:val="center"/>
                </w:tcPr>
                <w:p w:rsidR="0074179B" w:rsidRPr="008C1BE1" w:rsidRDefault="0074179B" w:rsidP="00EF6979">
                  <w:pPr>
                    <w:jc w:val="center"/>
                    <w:rPr>
                      <w:rFonts w:eastAsiaTheme="minorEastAsia"/>
                      <w:b/>
                      <w:bCs/>
                      <w:szCs w:val="21"/>
                    </w:rPr>
                  </w:pPr>
                  <w:r w:rsidRPr="008C1BE1">
                    <w:rPr>
                      <w:rFonts w:eastAsiaTheme="minorEastAsia"/>
                      <w:b/>
                      <w:szCs w:val="21"/>
                    </w:rPr>
                    <w:t>标准来源</w:t>
                  </w:r>
                </w:p>
              </w:tc>
            </w:tr>
            <w:tr w:rsidR="008C1BE1" w:rsidRPr="008C1BE1" w:rsidTr="00EF6979">
              <w:trPr>
                <w:trHeight w:val="20"/>
                <w:jc w:val="center"/>
              </w:trPr>
              <w:tc>
                <w:tcPr>
                  <w:tcW w:w="452" w:type="pct"/>
                  <w:vMerge/>
                  <w:vAlign w:val="center"/>
                </w:tcPr>
                <w:p w:rsidR="0074179B" w:rsidRPr="008C1BE1" w:rsidRDefault="0074179B" w:rsidP="00EF6979">
                  <w:pPr>
                    <w:jc w:val="center"/>
                    <w:rPr>
                      <w:rFonts w:eastAsiaTheme="minorEastAsia"/>
                      <w:b/>
                      <w:bCs/>
                      <w:szCs w:val="21"/>
                    </w:rPr>
                  </w:pPr>
                </w:p>
              </w:tc>
              <w:tc>
                <w:tcPr>
                  <w:tcW w:w="600" w:type="pct"/>
                  <w:vMerge/>
                  <w:vAlign w:val="center"/>
                </w:tcPr>
                <w:p w:rsidR="0074179B" w:rsidRPr="008C1BE1" w:rsidRDefault="0074179B" w:rsidP="00EF6979">
                  <w:pPr>
                    <w:jc w:val="center"/>
                    <w:rPr>
                      <w:rFonts w:eastAsiaTheme="minorEastAsia"/>
                      <w:b/>
                      <w:bCs/>
                      <w:szCs w:val="21"/>
                    </w:rPr>
                  </w:pPr>
                </w:p>
              </w:tc>
              <w:tc>
                <w:tcPr>
                  <w:tcW w:w="817" w:type="pct"/>
                  <w:vAlign w:val="center"/>
                </w:tcPr>
                <w:p w:rsidR="0074179B" w:rsidRPr="008C1BE1" w:rsidRDefault="0074179B" w:rsidP="00EF6979">
                  <w:pPr>
                    <w:jc w:val="center"/>
                    <w:rPr>
                      <w:rFonts w:eastAsiaTheme="minorEastAsia"/>
                      <w:b/>
                      <w:bCs/>
                      <w:szCs w:val="21"/>
                    </w:rPr>
                  </w:pPr>
                  <w:r w:rsidRPr="008C1BE1">
                    <w:rPr>
                      <w:rFonts w:eastAsiaTheme="minorEastAsia"/>
                      <w:b/>
                      <w:bCs/>
                      <w:szCs w:val="21"/>
                    </w:rPr>
                    <w:t>1</w:t>
                  </w:r>
                  <w:r w:rsidRPr="008C1BE1">
                    <w:rPr>
                      <w:rFonts w:eastAsiaTheme="minorEastAsia"/>
                      <w:b/>
                      <w:bCs/>
                      <w:szCs w:val="21"/>
                    </w:rPr>
                    <w:t>小时平均</w:t>
                  </w:r>
                </w:p>
              </w:tc>
              <w:tc>
                <w:tcPr>
                  <w:tcW w:w="1238" w:type="pct"/>
                  <w:vAlign w:val="center"/>
                </w:tcPr>
                <w:p w:rsidR="0074179B" w:rsidRPr="008C1BE1" w:rsidRDefault="0074179B" w:rsidP="00EF6979">
                  <w:pPr>
                    <w:jc w:val="center"/>
                    <w:rPr>
                      <w:rFonts w:eastAsiaTheme="minorEastAsia"/>
                      <w:b/>
                      <w:bCs/>
                      <w:szCs w:val="21"/>
                    </w:rPr>
                  </w:pPr>
                  <w:r w:rsidRPr="008C1BE1">
                    <w:rPr>
                      <w:rFonts w:eastAsiaTheme="minorEastAsia"/>
                      <w:b/>
                      <w:bCs/>
                      <w:szCs w:val="21"/>
                    </w:rPr>
                    <w:t>24</w:t>
                  </w:r>
                  <w:r w:rsidRPr="008C1BE1">
                    <w:rPr>
                      <w:rFonts w:eastAsiaTheme="minorEastAsia"/>
                      <w:b/>
                      <w:bCs/>
                      <w:szCs w:val="21"/>
                    </w:rPr>
                    <w:t>小时平均</w:t>
                  </w:r>
                </w:p>
              </w:tc>
              <w:tc>
                <w:tcPr>
                  <w:tcW w:w="558" w:type="pct"/>
                  <w:vAlign w:val="center"/>
                </w:tcPr>
                <w:p w:rsidR="0074179B" w:rsidRPr="008C1BE1" w:rsidRDefault="0074179B" w:rsidP="00EF6979">
                  <w:pPr>
                    <w:jc w:val="center"/>
                    <w:rPr>
                      <w:rFonts w:eastAsiaTheme="minorEastAsia"/>
                      <w:b/>
                      <w:bCs/>
                      <w:szCs w:val="21"/>
                    </w:rPr>
                  </w:pPr>
                  <w:r w:rsidRPr="008C1BE1">
                    <w:rPr>
                      <w:rFonts w:eastAsiaTheme="minorEastAsia"/>
                      <w:b/>
                      <w:bCs/>
                      <w:szCs w:val="21"/>
                    </w:rPr>
                    <w:t>年平均</w:t>
                  </w:r>
                </w:p>
              </w:tc>
              <w:tc>
                <w:tcPr>
                  <w:tcW w:w="1335" w:type="pct"/>
                  <w:vMerge/>
                  <w:vAlign w:val="center"/>
                </w:tcPr>
                <w:p w:rsidR="0074179B" w:rsidRPr="008C1BE1" w:rsidRDefault="0074179B" w:rsidP="00EF6979">
                  <w:pPr>
                    <w:jc w:val="center"/>
                    <w:rPr>
                      <w:rFonts w:eastAsiaTheme="minorEastAsia"/>
                      <w:b/>
                      <w:bCs/>
                      <w:szCs w:val="21"/>
                    </w:rPr>
                  </w:pPr>
                </w:p>
              </w:tc>
            </w:tr>
            <w:tr w:rsidR="008C1BE1" w:rsidRPr="008C1BE1" w:rsidTr="00EF6979">
              <w:trPr>
                <w:trHeight w:val="20"/>
                <w:jc w:val="center"/>
              </w:trPr>
              <w:tc>
                <w:tcPr>
                  <w:tcW w:w="452"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1</w:t>
                  </w:r>
                </w:p>
              </w:tc>
              <w:tc>
                <w:tcPr>
                  <w:tcW w:w="600" w:type="pct"/>
                  <w:vAlign w:val="center"/>
                </w:tcPr>
                <w:p w:rsidR="0074179B" w:rsidRPr="008C1BE1" w:rsidRDefault="0074179B" w:rsidP="00EF6979">
                  <w:pPr>
                    <w:jc w:val="center"/>
                    <w:rPr>
                      <w:rFonts w:eastAsiaTheme="minorEastAsia"/>
                      <w:bCs/>
                      <w:szCs w:val="21"/>
                      <w:vertAlign w:val="subscript"/>
                    </w:rPr>
                  </w:pPr>
                  <w:r w:rsidRPr="008C1BE1">
                    <w:rPr>
                      <w:rFonts w:eastAsiaTheme="minorEastAsia"/>
                      <w:bCs/>
                      <w:szCs w:val="21"/>
                    </w:rPr>
                    <w:t>SO</w:t>
                  </w:r>
                  <w:r w:rsidRPr="008C1BE1">
                    <w:rPr>
                      <w:rFonts w:eastAsiaTheme="minorEastAsia"/>
                      <w:bCs/>
                      <w:szCs w:val="21"/>
                      <w:vertAlign w:val="subscript"/>
                    </w:rPr>
                    <w:t>2</w:t>
                  </w:r>
                </w:p>
              </w:tc>
              <w:tc>
                <w:tcPr>
                  <w:tcW w:w="817"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500</w:t>
                  </w:r>
                </w:p>
              </w:tc>
              <w:tc>
                <w:tcPr>
                  <w:tcW w:w="1238"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150</w:t>
                  </w:r>
                </w:p>
              </w:tc>
              <w:tc>
                <w:tcPr>
                  <w:tcW w:w="558"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60</w:t>
                  </w:r>
                </w:p>
              </w:tc>
              <w:tc>
                <w:tcPr>
                  <w:tcW w:w="1335" w:type="pct"/>
                  <w:vMerge w:val="restart"/>
                  <w:vAlign w:val="center"/>
                </w:tcPr>
                <w:p w:rsidR="0074179B" w:rsidRPr="008C1BE1" w:rsidRDefault="0074179B" w:rsidP="00EF6979">
                  <w:pPr>
                    <w:jc w:val="center"/>
                    <w:rPr>
                      <w:rFonts w:eastAsiaTheme="minorEastAsia"/>
                      <w:b/>
                      <w:bCs/>
                      <w:szCs w:val="21"/>
                    </w:rPr>
                  </w:pPr>
                  <w:r w:rsidRPr="008C1BE1">
                    <w:rPr>
                      <w:rFonts w:eastAsiaTheme="minorEastAsia"/>
                      <w:szCs w:val="21"/>
                    </w:rPr>
                    <w:t>《环境空气质量标准》（</w:t>
                  </w:r>
                  <w:r w:rsidRPr="008C1BE1">
                    <w:rPr>
                      <w:rFonts w:eastAsiaTheme="minorEastAsia"/>
                      <w:szCs w:val="21"/>
                    </w:rPr>
                    <w:t>GB3095-2012</w:t>
                  </w:r>
                  <w:r w:rsidRPr="008C1BE1">
                    <w:rPr>
                      <w:rFonts w:eastAsiaTheme="minorEastAsia"/>
                      <w:szCs w:val="21"/>
                    </w:rPr>
                    <w:t>）二级标准</w:t>
                  </w:r>
                </w:p>
              </w:tc>
            </w:tr>
            <w:tr w:rsidR="008C1BE1" w:rsidRPr="008C1BE1" w:rsidTr="00EF6979">
              <w:trPr>
                <w:trHeight w:val="20"/>
                <w:jc w:val="center"/>
              </w:trPr>
              <w:tc>
                <w:tcPr>
                  <w:tcW w:w="452"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2</w:t>
                  </w:r>
                </w:p>
              </w:tc>
              <w:tc>
                <w:tcPr>
                  <w:tcW w:w="600" w:type="pct"/>
                  <w:vAlign w:val="center"/>
                </w:tcPr>
                <w:p w:rsidR="0074179B" w:rsidRPr="008C1BE1" w:rsidRDefault="0074179B" w:rsidP="00EF6979">
                  <w:pPr>
                    <w:jc w:val="center"/>
                    <w:rPr>
                      <w:rFonts w:eastAsiaTheme="minorEastAsia"/>
                      <w:bCs/>
                      <w:szCs w:val="21"/>
                      <w:vertAlign w:val="subscript"/>
                    </w:rPr>
                  </w:pPr>
                  <w:r w:rsidRPr="008C1BE1">
                    <w:rPr>
                      <w:rFonts w:eastAsiaTheme="minorEastAsia"/>
                      <w:bCs/>
                      <w:szCs w:val="21"/>
                    </w:rPr>
                    <w:t>NO</w:t>
                  </w:r>
                  <w:r w:rsidRPr="008C1BE1">
                    <w:rPr>
                      <w:rFonts w:eastAsiaTheme="minorEastAsia"/>
                      <w:bCs/>
                      <w:szCs w:val="21"/>
                      <w:vertAlign w:val="subscript"/>
                    </w:rPr>
                    <w:t>2</w:t>
                  </w:r>
                </w:p>
              </w:tc>
              <w:tc>
                <w:tcPr>
                  <w:tcW w:w="817" w:type="pct"/>
                  <w:vAlign w:val="center"/>
                </w:tcPr>
                <w:p w:rsidR="0074179B" w:rsidRPr="008C1BE1" w:rsidRDefault="0074179B" w:rsidP="00EF6979">
                  <w:pPr>
                    <w:jc w:val="center"/>
                    <w:rPr>
                      <w:rFonts w:eastAsiaTheme="minorEastAsia"/>
                      <w:bCs/>
                      <w:szCs w:val="21"/>
                    </w:rPr>
                  </w:pPr>
                  <w:r w:rsidRPr="008C1BE1">
                    <w:rPr>
                      <w:rFonts w:eastAsiaTheme="minorEastAsia"/>
                      <w:szCs w:val="21"/>
                    </w:rPr>
                    <w:t>200</w:t>
                  </w:r>
                </w:p>
              </w:tc>
              <w:tc>
                <w:tcPr>
                  <w:tcW w:w="1238" w:type="pct"/>
                  <w:vAlign w:val="center"/>
                </w:tcPr>
                <w:p w:rsidR="0074179B" w:rsidRPr="008C1BE1" w:rsidRDefault="0074179B" w:rsidP="00EF6979">
                  <w:pPr>
                    <w:jc w:val="center"/>
                    <w:rPr>
                      <w:rFonts w:eastAsiaTheme="minorEastAsia"/>
                      <w:bCs/>
                      <w:szCs w:val="21"/>
                    </w:rPr>
                  </w:pPr>
                  <w:r w:rsidRPr="008C1BE1">
                    <w:rPr>
                      <w:rFonts w:eastAsiaTheme="minorEastAsia"/>
                      <w:szCs w:val="21"/>
                    </w:rPr>
                    <w:t>80</w:t>
                  </w:r>
                </w:p>
              </w:tc>
              <w:tc>
                <w:tcPr>
                  <w:tcW w:w="558" w:type="pct"/>
                  <w:vAlign w:val="center"/>
                </w:tcPr>
                <w:p w:rsidR="0074179B" w:rsidRPr="008C1BE1" w:rsidRDefault="0074179B" w:rsidP="00EF6979">
                  <w:pPr>
                    <w:jc w:val="center"/>
                    <w:rPr>
                      <w:rFonts w:eastAsiaTheme="minorEastAsia"/>
                      <w:bCs/>
                      <w:szCs w:val="21"/>
                    </w:rPr>
                  </w:pPr>
                  <w:r w:rsidRPr="008C1BE1">
                    <w:rPr>
                      <w:rFonts w:eastAsiaTheme="minorEastAsia"/>
                      <w:szCs w:val="21"/>
                    </w:rPr>
                    <w:t>40</w:t>
                  </w:r>
                </w:p>
              </w:tc>
              <w:tc>
                <w:tcPr>
                  <w:tcW w:w="1335" w:type="pct"/>
                  <w:vMerge/>
                  <w:vAlign w:val="center"/>
                </w:tcPr>
                <w:p w:rsidR="0074179B" w:rsidRPr="008C1BE1" w:rsidRDefault="0074179B" w:rsidP="00EF6979">
                  <w:pPr>
                    <w:jc w:val="center"/>
                    <w:rPr>
                      <w:rFonts w:eastAsiaTheme="minorEastAsia"/>
                      <w:b/>
                      <w:bCs/>
                      <w:szCs w:val="21"/>
                    </w:rPr>
                  </w:pPr>
                </w:p>
              </w:tc>
            </w:tr>
            <w:tr w:rsidR="008C1BE1" w:rsidRPr="008C1BE1" w:rsidTr="00EF6979">
              <w:trPr>
                <w:trHeight w:val="20"/>
                <w:jc w:val="center"/>
              </w:trPr>
              <w:tc>
                <w:tcPr>
                  <w:tcW w:w="452"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3</w:t>
                  </w:r>
                </w:p>
              </w:tc>
              <w:tc>
                <w:tcPr>
                  <w:tcW w:w="600" w:type="pct"/>
                  <w:vAlign w:val="center"/>
                </w:tcPr>
                <w:p w:rsidR="0074179B" w:rsidRPr="008C1BE1" w:rsidRDefault="0074179B" w:rsidP="00EF6979">
                  <w:pPr>
                    <w:jc w:val="center"/>
                    <w:rPr>
                      <w:rFonts w:eastAsiaTheme="minorEastAsia"/>
                      <w:bCs/>
                      <w:szCs w:val="21"/>
                      <w:vertAlign w:val="subscript"/>
                    </w:rPr>
                  </w:pPr>
                  <w:r w:rsidRPr="008C1BE1">
                    <w:rPr>
                      <w:rFonts w:eastAsiaTheme="minorEastAsia"/>
                      <w:bCs/>
                      <w:szCs w:val="21"/>
                    </w:rPr>
                    <w:t>PM</w:t>
                  </w:r>
                  <w:r w:rsidRPr="008C1BE1">
                    <w:rPr>
                      <w:rFonts w:eastAsiaTheme="minorEastAsia"/>
                      <w:bCs/>
                      <w:szCs w:val="21"/>
                      <w:vertAlign w:val="subscript"/>
                    </w:rPr>
                    <w:t>10</w:t>
                  </w:r>
                </w:p>
              </w:tc>
              <w:tc>
                <w:tcPr>
                  <w:tcW w:w="817"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w:t>
                  </w:r>
                </w:p>
              </w:tc>
              <w:tc>
                <w:tcPr>
                  <w:tcW w:w="1238"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150</w:t>
                  </w:r>
                </w:p>
              </w:tc>
              <w:tc>
                <w:tcPr>
                  <w:tcW w:w="558"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70</w:t>
                  </w:r>
                </w:p>
              </w:tc>
              <w:tc>
                <w:tcPr>
                  <w:tcW w:w="1335" w:type="pct"/>
                  <w:vMerge/>
                  <w:vAlign w:val="center"/>
                </w:tcPr>
                <w:p w:rsidR="0074179B" w:rsidRPr="008C1BE1" w:rsidRDefault="0074179B" w:rsidP="00EF6979">
                  <w:pPr>
                    <w:jc w:val="center"/>
                    <w:rPr>
                      <w:rFonts w:eastAsiaTheme="minorEastAsia"/>
                      <w:b/>
                      <w:bCs/>
                      <w:szCs w:val="21"/>
                    </w:rPr>
                  </w:pPr>
                </w:p>
              </w:tc>
            </w:tr>
            <w:tr w:rsidR="008C1BE1" w:rsidRPr="008C1BE1" w:rsidTr="00EF6979">
              <w:trPr>
                <w:trHeight w:val="20"/>
                <w:jc w:val="center"/>
              </w:trPr>
              <w:tc>
                <w:tcPr>
                  <w:tcW w:w="452"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4</w:t>
                  </w:r>
                </w:p>
              </w:tc>
              <w:tc>
                <w:tcPr>
                  <w:tcW w:w="600"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PM</w:t>
                  </w:r>
                  <w:r w:rsidRPr="008C1BE1">
                    <w:rPr>
                      <w:rFonts w:eastAsiaTheme="minorEastAsia" w:hint="eastAsia"/>
                      <w:bCs/>
                      <w:szCs w:val="21"/>
                      <w:vertAlign w:val="subscript"/>
                    </w:rPr>
                    <w:t>2.5</w:t>
                  </w:r>
                </w:p>
              </w:tc>
              <w:tc>
                <w:tcPr>
                  <w:tcW w:w="817"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w:t>
                  </w:r>
                </w:p>
              </w:tc>
              <w:tc>
                <w:tcPr>
                  <w:tcW w:w="1238"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75</w:t>
                  </w:r>
                </w:p>
              </w:tc>
              <w:tc>
                <w:tcPr>
                  <w:tcW w:w="558"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35</w:t>
                  </w:r>
                </w:p>
              </w:tc>
              <w:tc>
                <w:tcPr>
                  <w:tcW w:w="1335" w:type="pct"/>
                  <w:vMerge/>
                  <w:vAlign w:val="center"/>
                </w:tcPr>
                <w:p w:rsidR="0074179B" w:rsidRPr="008C1BE1" w:rsidRDefault="0074179B" w:rsidP="00EF6979">
                  <w:pPr>
                    <w:jc w:val="center"/>
                    <w:rPr>
                      <w:rFonts w:eastAsiaTheme="minorEastAsia"/>
                      <w:b/>
                      <w:bCs/>
                      <w:szCs w:val="21"/>
                    </w:rPr>
                  </w:pPr>
                </w:p>
              </w:tc>
            </w:tr>
            <w:tr w:rsidR="008C1BE1" w:rsidRPr="008C1BE1" w:rsidTr="00EF6979">
              <w:trPr>
                <w:trHeight w:val="20"/>
                <w:jc w:val="center"/>
              </w:trPr>
              <w:tc>
                <w:tcPr>
                  <w:tcW w:w="452"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5</w:t>
                  </w:r>
                </w:p>
              </w:tc>
              <w:tc>
                <w:tcPr>
                  <w:tcW w:w="600"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CO</w:t>
                  </w:r>
                </w:p>
              </w:tc>
              <w:tc>
                <w:tcPr>
                  <w:tcW w:w="817"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10000</w:t>
                  </w:r>
                </w:p>
              </w:tc>
              <w:tc>
                <w:tcPr>
                  <w:tcW w:w="1238"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4000</w:t>
                  </w:r>
                </w:p>
              </w:tc>
              <w:tc>
                <w:tcPr>
                  <w:tcW w:w="558"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w:t>
                  </w:r>
                </w:p>
              </w:tc>
              <w:tc>
                <w:tcPr>
                  <w:tcW w:w="1335" w:type="pct"/>
                  <w:vMerge/>
                  <w:vAlign w:val="center"/>
                </w:tcPr>
                <w:p w:rsidR="0074179B" w:rsidRPr="008C1BE1" w:rsidRDefault="0074179B" w:rsidP="00EF6979">
                  <w:pPr>
                    <w:jc w:val="center"/>
                    <w:rPr>
                      <w:rFonts w:eastAsiaTheme="minorEastAsia"/>
                      <w:b/>
                      <w:bCs/>
                      <w:szCs w:val="21"/>
                    </w:rPr>
                  </w:pPr>
                </w:p>
              </w:tc>
            </w:tr>
            <w:tr w:rsidR="008C1BE1" w:rsidRPr="008C1BE1" w:rsidTr="00EF6979">
              <w:trPr>
                <w:trHeight w:val="20"/>
                <w:jc w:val="center"/>
              </w:trPr>
              <w:tc>
                <w:tcPr>
                  <w:tcW w:w="452"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6</w:t>
                  </w:r>
                </w:p>
              </w:tc>
              <w:tc>
                <w:tcPr>
                  <w:tcW w:w="600"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O</w:t>
                  </w:r>
                  <w:r w:rsidRPr="008C1BE1">
                    <w:rPr>
                      <w:rFonts w:eastAsiaTheme="minorEastAsia" w:hint="eastAsia"/>
                      <w:bCs/>
                      <w:szCs w:val="21"/>
                      <w:vertAlign w:val="subscript"/>
                    </w:rPr>
                    <w:t>3</w:t>
                  </w:r>
                </w:p>
              </w:tc>
              <w:tc>
                <w:tcPr>
                  <w:tcW w:w="817"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200</w:t>
                  </w:r>
                </w:p>
              </w:tc>
              <w:tc>
                <w:tcPr>
                  <w:tcW w:w="1238"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160</w:t>
                  </w:r>
                </w:p>
                <w:p w:rsidR="0074179B" w:rsidRPr="008C1BE1" w:rsidRDefault="0074179B" w:rsidP="00EF6979">
                  <w:pPr>
                    <w:jc w:val="center"/>
                    <w:rPr>
                      <w:rFonts w:eastAsiaTheme="minorEastAsia"/>
                      <w:bCs/>
                      <w:szCs w:val="21"/>
                    </w:rPr>
                  </w:pPr>
                  <w:r w:rsidRPr="008C1BE1">
                    <w:rPr>
                      <w:rFonts w:eastAsiaTheme="minorEastAsia" w:hint="eastAsia"/>
                      <w:bCs/>
                      <w:szCs w:val="21"/>
                    </w:rPr>
                    <w:t>（</w:t>
                  </w:r>
                  <w:r w:rsidRPr="008C1BE1">
                    <w:rPr>
                      <w:rFonts w:eastAsiaTheme="minorEastAsia" w:hint="eastAsia"/>
                      <w:bCs/>
                      <w:szCs w:val="21"/>
                    </w:rPr>
                    <w:t>8</w:t>
                  </w:r>
                  <w:r w:rsidRPr="008C1BE1">
                    <w:rPr>
                      <w:rFonts w:eastAsiaTheme="minorEastAsia" w:hint="eastAsia"/>
                      <w:bCs/>
                      <w:szCs w:val="21"/>
                    </w:rPr>
                    <w:t>小时平均）</w:t>
                  </w:r>
                </w:p>
              </w:tc>
              <w:tc>
                <w:tcPr>
                  <w:tcW w:w="558"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w:t>
                  </w:r>
                </w:p>
              </w:tc>
              <w:tc>
                <w:tcPr>
                  <w:tcW w:w="1335" w:type="pct"/>
                  <w:vMerge/>
                  <w:vAlign w:val="center"/>
                </w:tcPr>
                <w:p w:rsidR="0074179B" w:rsidRPr="008C1BE1" w:rsidRDefault="0074179B" w:rsidP="00EF6979">
                  <w:pPr>
                    <w:jc w:val="center"/>
                    <w:rPr>
                      <w:rFonts w:eastAsiaTheme="minorEastAsia"/>
                      <w:b/>
                      <w:bCs/>
                      <w:szCs w:val="21"/>
                    </w:rPr>
                  </w:pPr>
                </w:p>
              </w:tc>
            </w:tr>
            <w:tr w:rsidR="008C1BE1" w:rsidRPr="008C1BE1" w:rsidTr="00EF6979">
              <w:trPr>
                <w:trHeight w:val="20"/>
                <w:jc w:val="center"/>
              </w:trPr>
              <w:tc>
                <w:tcPr>
                  <w:tcW w:w="452"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7</w:t>
                  </w:r>
                </w:p>
              </w:tc>
              <w:tc>
                <w:tcPr>
                  <w:tcW w:w="600"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非甲烷总烃</w:t>
                  </w:r>
                </w:p>
              </w:tc>
              <w:tc>
                <w:tcPr>
                  <w:tcW w:w="817"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w:t>
                  </w:r>
                </w:p>
              </w:tc>
              <w:tc>
                <w:tcPr>
                  <w:tcW w:w="1238"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600</w:t>
                  </w:r>
                </w:p>
                <w:p w:rsidR="0074179B" w:rsidRPr="008C1BE1" w:rsidRDefault="0074179B" w:rsidP="00EF6979">
                  <w:pPr>
                    <w:jc w:val="center"/>
                    <w:rPr>
                      <w:rFonts w:eastAsiaTheme="minorEastAsia"/>
                      <w:bCs/>
                      <w:szCs w:val="21"/>
                    </w:rPr>
                  </w:pPr>
                  <w:r w:rsidRPr="008C1BE1">
                    <w:rPr>
                      <w:rFonts w:eastAsiaTheme="minorEastAsia" w:hint="eastAsia"/>
                      <w:bCs/>
                      <w:szCs w:val="21"/>
                    </w:rPr>
                    <w:t>（</w:t>
                  </w:r>
                  <w:r w:rsidRPr="008C1BE1">
                    <w:rPr>
                      <w:rFonts w:eastAsiaTheme="minorEastAsia" w:hint="eastAsia"/>
                      <w:bCs/>
                      <w:szCs w:val="21"/>
                    </w:rPr>
                    <w:t>8</w:t>
                  </w:r>
                  <w:r w:rsidRPr="008C1BE1">
                    <w:rPr>
                      <w:rFonts w:eastAsiaTheme="minorEastAsia" w:hint="eastAsia"/>
                      <w:bCs/>
                      <w:szCs w:val="21"/>
                    </w:rPr>
                    <w:t>小时平均）</w:t>
                  </w:r>
                </w:p>
              </w:tc>
              <w:tc>
                <w:tcPr>
                  <w:tcW w:w="558" w:type="pct"/>
                  <w:vAlign w:val="center"/>
                </w:tcPr>
                <w:p w:rsidR="0074179B" w:rsidRPr="008C1BE1" w:rsidRDefault="0074179B" w:rsidP="00EF6979">
                  <w:pPr>
                    <w:jc w:val="center"/>
                    <w:rPr>
                      <w:rFonts w:eastAsiaTheme="minorEastAsia"/>
                      <w:bCs/>
                      <w:szCs w:val="21"/>
                    </w:rPr>
                  </w:pPr>
                  <w:r w:rsidRPr="008C1BE1">
                    <w:rPr>
                      <w:rFonts w:eastAsiaTheme="minorEastAsia"/>
                      <w:bCs/>
                      <w:szCs w:val="21"/>
                    </w:rPr>
                    <w:t>—</w:t>
                  </w:r>
                </w:p>
              </w:tc>
              <w:tc>
                <w:tcPr>
                  <w:tcW w:w="1335" w:type="pct"/>
                  <w:vAlign w:val="center"/>
                </w:tcPr>
                <w:p w:rsidR="0074179B" w:rsidRPr="008C1BE1" w:rsidRDefault="0074179B" w:rsidP="00EF6979">
                  <w:pPr>
                    <w:jc w:val="center"/>
                    <w:rPr>
                      <w:rFonts w:eastAsiaTheme="minorEastAsia"/>
                      <w:bCs/>
                      <w:szCs w:val="21"/>
                    </w:rPr>
                  </w:pPr>
                  <w:r w:rsidRPr="008C1BE1">
                    <w:rPr>
                      <w:rFonts w:eastAsiaTheme="minorEastAsia" w:hint="eastAsia"/>
                      <w:bCs/>
                      <w:szCs w:val="21"/>
                    </w:rPr>
                    <w:t>《环境影响评价技术导则大气环境》中附录</w:t>
                  </w:r>
                  <w:r w:rsidRPr="008C1BE1">
                    <w:rPr>
                      <w:rFonts w:eastAsiaTheme="minorEastAsia" w:hint="eastAsia"/>
                      <w:bCs/>
                      <w:szCs w:val="21"/>
                    </w:rPr>
                    <w:t>D</w:t>
                  </w:r>
                  <w:r w:rsidRPr="008C1BE1">
                    <w:rPr>
                      <w:rFonts w:eastAsiaTheme="minorEastAsia" w:hint="eastAsia"/>
                      <w:bCs/>
                      <w:szCs w:val="21"/>
                    </w:rPr>
                    <w:t>表</w:t>
                  </w:r>
                  <w:r w:rsidRPr="008C1BE1">
                    <w:rPr>
                      <w:rFonts w:eastAsiaTheme="minorEastAsia" w:hint="eastAsia"/>
                      <w:bCs/>
                      <w:szCs w:val="21"/>
                    </w:rPr>
                    <w:t>D.1</w:t>
                  </w:r>
                  <w:r w:rsidRPr="008C1BE1">
                    <w:rPr>
                      <w:rFonts w:eastAsiaTheme="minorEastAsia" w:hint="eastAsia"/>
                      <w:bCs/>
                      <w:szCs w:val="21"/>
                    </w:rPr>
                    <w:t>其它污染物空气质量浓度参考限值</w:t>
                  </w:r>
                </w:p>
              </w:tc>
            </w:tr>
          </w:tbl>
          <w:p w:rsidR="00915FF1" w:rsidRPr="008C1BE1" w:rsidRDefault="00915FF1" w:rsidP="00915FF1">
            <w:pPr>
              <w:spacing w:line="360" w:lineRule="auto"/>
              <w:rPr>
                <w:rFonts w:eastAsiaTheme="minorEastAsia"/>
                <w:b/>
                <w:sz w:val="24"/>
              </w:rPr>
            </w:pPr>
            <w:r w:rsidRPr="008C1BE1">
              <w:rPr>
                <w:rFonts w:eastAsiaTheme="minorEastAsia"/>
                <w:b/>
                <w:bCs/>
                <w:sz w:val="24"/>
              </w:rPr>
              <w:t>2</w:t>
            </w:r>
            <w:r w:rsidRPr="008C1BE1">
              <w:rPr>
                <w:rFonts w:eastAsiaTheme="minorEastAsia"/>
                <w:b/>
                <w:bCs/>
                <w:sz w:val="24"/>
              </w:rPr>
              <w:t>、</w:t>
            </w:r>
            <w:r w:rsidRPr="008C1BE1">
              <w:rPr>
                <w:rFonts w:eastAsiaTheme="minorEastAsia"/>
                <w:b/>
                <w:sz w:val="24"/>
              </w:rPr>
              <w:t>地表水环境</w:t>
            </w:r>
          </w:p>
          <w:p w:rsidR="0074179B" w:rsidRPr="008C1BE1" w:rsidRDefault="0074179B" w:rsidP="00264BE7">
            <w:pPr>
              <w:spacing w:line="360" w:lineRule="auto"/>
              <w:ind w:firstLineChars="200" w:firstLine="480"/>
              <w:rPr>
                <w:sz w:val="24"/>
              </w:rPr>
            </w:pPr>
            <w:r w:rsidRPr="008C1BE1">
              <w:rPr>
                <w:rFonts w:hint="eastAsia"/>
                <w:sz w:val="24"/>
              </w:rPr>
              <w:t>项目周边水域执行</w:t>
            </w:r>
            <w:r w:rsidRPr="008C1BE1">
              <w:rPr>
                <w:sz w:val="24"/>
              </w:rPr>
              <w:t>《地表水环境质量标准</w:t>
            </w:r>
            <w:r w:rsidRPr="008C1BE1">
              <w:rPr>
                <w:rFonts w:ascii="宋体" w:hAnsi="宋体"/>
                <w:sz w:val="24"/>
              </w:rPr>
              <w:t>》</w:t>
            </w:r>
            <w:r w:rsidRPr="008C1BE1">
              <w:rPr>
                <w:sz w:val="24"/>
              </w:rPr>
              <w:t>（</w:t>
            </w:r>
            <w:r w:rsidRPr="008C1BE1">
              <w:rPr>
                <w:sz w:val="24"/>
              </w:rPr>
              <w:t>GB3838</w:t>
            </w:r>
            <w:r w:rsidRPr="008C1BE1">
              <w:rPr>
                <w:rFonts w:hint="eastAsia"/>
                <w:sz w:val="24"/>
              </w:rPr>
              <w:t>-</w:t>
            </w:r>
            <w:r w:rsidRPr="008C1BE1">
              <w:rPr>
                <w:sz w:val="24"/>
              </w:rPr>
              <w:t>2002</w:t>
            </w:r>
            <w:r w:rsidRPr="008C1BE1">
              <w:rPr>
                <w:sz w:val="24"/>
              </w:rPr>
              <w:t>）</w:t>
            </w:r>
            <w:r w:rsidRPr="008C1BE1">
              <w:rPr>
                <w:rFonts w:ascii="宋体" w:hAnsi="宋体" w:hint="eastAsia"/>
                <w:sz w:val="24"/>
              </w:rPr>
              <w:t>中Ⅲ</w:t>
            </w:r>
            <w:r w:rsidRPr="008C1BE1">
              <w:rPr>
                <w:sz w:val="24"/>
              </w:rPr>
              <w:t>类标准</w:t>
            </w:r>
            <w:r w:rsidRPr="008C1BE1">
              <w:rPr>
                <w:rFonts w:hint="eastAsia"/>
                <w:sz w:val="24"/>
              </w:rPr>
              <w:t>；</w:t>
            </w:r>
          </w:p>
          <w:p w:rsidR="0074179B" w:rsidRPr="008C1BE1" w:rsidRDefault="0074179B" w:rsidP="00B22787">
            <w:pPr>
              <w:rPr>
                <w:b/>
                <w:bCs/>
                <w:szCs w:val="22"/>
              </w:rPr>
            </w:pPr>
            <w:r w:rsidRPr="008C1BE1">
              <w:rPr>
                <w:b/>
                <w:bCs/>
                <w:szCs w:val="22"/>
              </w:rPr>
              <w:t>表</w:t>
            </w:r>
            <w:r w:rsidRPr="008C1BE1">
              <w:rPr>
                <w:b/>
                <w:bCs/>
                <w:szCs w:val="22"/>
              </w:rPr>
              <w:t>4-</w:t>
            </w:r>
            <w:r w:rsidRPr="008C1BE1">
              <w:rPr>
                <w:rFonts w:hint="eastAsia"/>
                <w:b/>
                <w:bCs/>
                <w:szCs w:val="22"/>
              </w:rPr>
              <w:t>2</w:t>
            </w:r>
            <w:r w:rsidR="006C289A" w:rsidRPr="008C1BE1">
              <w:rPr>
                <w:rFonts w:hint="eastAsia"/>
                <w:b/>
                <w:bCs/>
                <w:szCs w:val="22"/>
              </w:rPr>
              <w:t xml:space="preserve">         </w:t>
            </w:r>
            <w:r w:rsidRPr="008C1BE1">
              <w:rPr>
                <w:b/>
                <w:bCs/>
                <w:szCs w:val="22"/>
              </w:rPr>
              <w:t>地表水环境质量标准</w:t>
            </w:r>
            <w:r w:rsidR="006C289A" w:rsidRPr="008C1BE1">
              <w:rPr>
                <w:rFonts w:hint="eastAsia"/>
                <w:b/>
                <w:bCs/>
                <w:szCs w:val="22"/>
              </w:rPr>
              <w:t xml:space="preserve">         </w:t>
            </w:r>
            <w:r w:rsidRPr="008C1BE1">
              <w:rPr>
                <w:b/>
                <w:bCs/>
                <w:szCs w:val="22"/>
              </w:rPr>
              <w:t>单位：</w:t>
            </w:r>
            <w:r w:rsidRPr="008C1BE1">
              <w:rPr>
                <w:b/>
                <w:bCs/>
                <w:szCs w:val="22"/>
              </w:rPr>
              <w:t>mg/L</w:t>
            </w:r>
            <w:r w:rsidRPr="008C1BE1">
              <w:rPr>
                <w:b/>
                <w:bCs/>
                <w:szCs w:val="22"/>
              </w:rPr>
              <w:t>，</w:t>
            </w:r>
            <w:r w:rsidRPr="008C1BE1">
              <w:rPr>
                <w:b/>
                <w:bCs/>
                <w:szCs w:val="22"/>
              </w:rPr>
              <w:t>pH</w:t>
            </w:r>
            <w:r w:rsidRPr="008C1BE1">
              <w:rPr>
                <w:b/>
                <w:bCs/>
                <w:szCs w:val="22"/>
              </w:rPr>
              <w:t>值和粪大肠菌群除外</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53"/>
              <w:gridCol w:w="893"/>
              <w:gridCol w:w="752"/>
              <w:gridCol w:w="933"/>
              <w:gridCol w:w="777"/>
              <w:gridCol w:w="779"/>
              <w:gridCol w:w="874"/>
              <w:gridCol w:w="1253"/>
            </w:tblGrid>
            <w:tr w:rsidR="008C1BE1" w:rsidRPr="008C1BE1" w:rsidTr="004E3ECF">
              <w:trPr>
                <w:cantSplit/>
                <w:trHeight w:val="20"/>
                <w:jc w:val="center"/>
              </w:trPr>
              <w:tc>
                <w:tcPr>
                  <w:tcW w:w="1093"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b/>
                      <w:bCs/>
                      <w:szCs w:val="21"/>
                    </w:rPr>
                    <w:t>项目</w:t>
                  </w:r>
                </w:p>
              </w:tc>
              <w:tc>
                <w:tcPr>
                  <w:tcW w:w="557"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b/>
                      <w:bCs/>
                      <w:szCs w:val="21"/>
                    </w:rPr>
                    <w:t>pH</w:t>
                  </w:r>
                </w:p>
              </w:tc>
              <w:tc>
                <w:tcPr>
                  <w:tcW w:w="469"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hint="eastAsia"/>
                      <w:b/>
                      <w:bCs/>
                      <w:szCs w:val="21"/>
                    </w:rPr>
                    <w:t>C</w:t>
                  </w:r>
                  <w:r w:rsidRPr="008C1BE1">
                    <w:rPr>
                      <w:rFonts w:eastAsiaTheme="minorEastAsia"/>
                      <w:b/>
                      <w:bCs/>
                      <w:szCs w:val="21"/>
                    </w:rPr>
                    <w:t>OD</w:t>
                  </w:r>
                </w:p>
              </w:tc>
              <w:tc>
                <w:tcPr>
                  <w:tcW w:w="582"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hint="eastAsia"/>
                      <w:b/>
                      <w:bCs/>
                      <w:szCs w:val="21"/>
                    </w:rPr>
                    <w:t>B</w:t>
                  </w:r>
                  <w:r w:rsidRPr="008C1BE1">
                    <w:rPr>
                      <w:rFonts w:eastAsiaTheme="minorEastAsia"/>
                      <w:b/>
                      <w:bCs/>
                      <w:szCs w:val="21"/>
                    </w:rPr>
                    <w:t>OD</w:t>
                  </w:r>
                  <w:r w:rsidRPr="008C1BE1">
                    <w:rPr>
                      <w:rFonts w:eastAsiaTheme="minorEastAsia" w:hint="eastAsia"/>
                      <w:b/>
                      <w:bCs/>
                      <w:szCs w:val="21"/>
                      <w:vertAlign w:val="subscript"/>
                    </w:rPr>
                    <w:t>5</w:t>
                  </w:r>
                </w:p>
              </w:tc>
              <w:tc>
                <w:tcPr>
                  <w:tcW w:w="485"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b/>
                      <w:bCs/>
                      <w:szCs w:val="21"/>
                    </w:rPr>
                    <w:t>氨氮</w:t>
                  </w:r>
                </w:p>
              </w:tc>
              <w:tc>
                <w:tcPr>
                  <w:tcW w:w="486"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hint="eastAsia"/>
                      <w:b/>
                      <w:bCs/>
                      <w:szCs w:val="21"/>
                    </w:rPr>
                    <w:t>总磷</w:t>
                  </w:r>
                </w:p>
              </w:tc>
              <w:tc>
                <w:tcPr>
                  <w:tcW w:w="545"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hint="eastAsia"/>
                      <w:b/>
                      <w:bCs/>
                      <w:szCs w:val="21"/>
                    </w:rPr>
                    <w:t>SS</w:t>
                  </w:r>
                </w:p>
              </w:tc>
              <w:tc>
                <w:tcPr>
                  <w:tcW w:w="782" w:type="pct"/>
                  <w:vAlign w:val="center"/>
                </w:tcPr>
                <w:p w:rsidR="0074179B" w:rsidRPr="008C1BE1" w:rsidRDefault="0074179B" w:rsidP="004E3ECF">
                  <w:pPr>
                    <w:adjustRightInd w:val="0"/>
                    <w:snapToGrid w:val="0"/>
                    <w:jc w:val="center"/>
                    <w:rPr>
                      <w:rFonts w:eastAsiaTheme="minorEastAsia"/>
                      <w:b/>
                      <w:bCs/>
                      <w:szCs w:val="21"/>
                    </w:rPr>
                  </w:pPr>
                  <w:r w:rsidRPr="008C1BE1">
                    <w:rPr>
                      <w:rFonts w:eastAsiaTheme="minorEastAsia" w:hint="eastAsia"/>
                      <w:b/>
                      <w:bCs/>
                      <w:szCs w:val="21"/>
                    </w:rPr>
                    <w:t>石油类</w:t>
                  </w:r>
                </w:p>
              </w:tc>
            </w:tr>
            <w:tr w:rsidR="008C1BE1" w:rsidRPr="008C1BE1" w:rsidTr="004E3ECF">
              <w:trPr>
                <w:cantSplit/>
                <w:trHeight w:val="20"/>
                <w:jc w:val="center"/>
              </w:trPr>
              <w:tc>
                <w:tcPr>
                  <w:tcW w:w="1093" w:type="pct"/>
                  <w:vAlign w:val="center"/>
                </w:tcPr>
                <w:p w:rsidR="0074179B" w:rsidRPr="008C1BE1" w:rsidRDefault="0074179B" w:rsidP="004E3ECF">
                  <w:pPr>
                    <w:adjustRightInd w:val="0"/>
                    <w:snapToGrid w:val="0"/>
                    <w:jc w:val="center"/>
                    <w:rPr>
                      <w:rFonts w:eastAsiaTheme="minorEastAsia"/>
                      <w:bCs/>
                      <w:szCs w:val="21"/>
                    </w:rPr>
                  </w:pPr>
                  <w:r w:rsidRPr="008C1BE1">
                    <w:rPr>
                      <w:rFonts w:eastAsiaTheme="minorEastAsia"/>
                      <w:bCs/>
                      <w:szCs w:val="21"/>
                    </w:rPr>
                    <w:t>Ⅲ</w:t>
                  </w:r>
                  <w:r w:rsidRPr="008C1BE1">
                    <w:rPr>
                      <w:rFonts w:eastAsiaTheme="minorEastAsia"/>
                      <w:bCs/>
                      <w:szCs w:val="21"/>
                    </w:rPr>
                    <w:t>类标准限值</w:t>
                  </w:r>
                </w:p>
              </w:tc>
              <w:tc>
                <w:tcPr>
                  <w:tcW w:w="557" w:type="pct"/>
                  <w:vAlign w:val="center"/>
                </w:tcPr>
                <w:p w:rsidR="0074179B" w:rsidRPr="008C1BE1" w:rsidRDefault="0074179B" w:rsidP="004E3ECF">
                  <w:pPr>
                    <w:adjustRightInd w:val="0"/>
                    <w:snapToGrid w:val="0"/>
                    <w:jc w:val="center"/>
                    <w:rPr>
                      <w:rFonts w:eastAsiaTheme="minorEastAsia"/>
                      <w:bCs/>
                      <w:szCs w:val="21"/>
                    </w:rPr>
                  </w:pPr>
                  <w:r w:rsidRPr="008C1BE1">
                    <w:rPr>
                      <w:rFonts w:eastAsiaTheme="minorEastAsia"/>
                      <w:bCs/>
                      <w:szCs w:val="21"/>
                    </w:rPr>
                    <w:t>6</w:t>
                  </w:r>
                  <w:r w:rsidRPr="008C1BE1">
                    <w:rPr>
                      <w:rFonts w:eastAsiaTheme="minorEastAsia"/>
                      <w:bCs/>
                      <w:szCs w:val="21"/>
                    </w:rPr>
                    <w:t>～</w:t>
                  </w:r>
                  <w:r w:rsidRPr="008C1BE1">
                    <w:rPr>
                      <w:rFonts w:eastAsiaTheme="minorEastAsia"/>
                      <w:bCs/>
                      <w:szCs w:val="21"/>
                    </w:rPr>
                    <w:t>9</w:t>
                  </w:r>
                </w:p>
              </w:tc>
              <w:tc>
                <w:tcPr>
                  <w:tcW w:w="469" w:type="pct"/>
                  <w:vAlign w:val="center"/>
                </w:tcPr>
                <w:p w:rsidR="0074179B" w:rsidRPr="008C1BE1" w:rsidRDefault="0074179B" w:rsidP="004E3ECF">
                  <w:pPr>
                    <w:adjustRightInd w:val="0"/>
                    <w:snapToGrid w:val="0"/>
                    <w:jc w:val="center"/>
                    <w:rPr>
                      <w:rFonts w:eastAsiaTheme="minorEastAsia"/>
                      <w:bCs/>
                      <w:szCs w:val="21"/>
                    </w:rPr>
                  </w:pPr>
                  <w:r w:rsidRPr="008C1BE1">
                    <w:rPr>
                      <w:rFonts w:eastAsiaTheme="minorEastAsia" w:hint="eastAsia"/>
                      <w:bCs/>
                      <w:szCs w:val="21"/>
                    </w:rPr>
                    <w:t>20</w:t>
                  </w:r>
                </w:p>
              </w:tc>
              <w:tc>
                <w:tcPr>
                  <w:tcW w:w="582" w:type="pct"/>
                  <w:vAlign w:val="center"/>
                </w:tcPr>
                <w:p w:rsidR="0074179B" w:rsidRPr="008C1BE1" w:rsidRDefault="0074179B" w:rsidP="004E3ECF">
                  <w:pPr>
                    <w:adjustRightInd w:val="0"/>
                    <w:snapToGrid w:val="0"/>
                    <w:jc w:val="center"/>
                    <w:rPr>
                      <w:rFonts w:eastAsiaTheme="minorEastAsia"/>
                      <w:bCs/>
                      <w:szCs w:val="21"/>
                    </w:rPr>
                  </w:pPr>
                  <w:r w:rsidRPr="008C1BE1">
                    <w:rPr>
                      <w:rFonts w:eastAsiaTheme="minorEastAsia" w:hint="eastAsia"/>
                      <w:bCs/>
                      <w:szCs w:val="21"/>
                    </w:rPr>
                    <w:t>4</w:t>
                  </w:r>
                </w:p>
              </w:tc>
              <w:tc>
                <w:tcPr>
                  <w:tcW w:w="485" w:type="pct"/>
                  <w:vAlign w:val="center"/>
                </w:tcPr>
                <w:p w:rsidR="0074179B" w:rsidRPr="008C1BE1" w:rsidRDefault="0074179B" w:rsidP="004E3ECF">
                  <w:pPr>
                    <w:pStyle w:val="ad"/>
                    <w:pBdr>
                      <w:bottom w:val="none" w:sz="0" w:space="0" w:color="auto"/>
                    </w:pBdr>
                    <w:tabs>
                      <w:tab w:val="clear" w:pos="4153"/>
                      <w:tab w:val="clear" w:pos="8306"/>
                    </w:tabs>
                    <w:adjustRightInd w:val="0"/>
                    <w:rPr>
                      <w:rFonts w:eastAsiaTheme="minorEastAsia"/>
                      <w:bCs/>
                      <w:sz w:val="21"/>
                      <w:szCs w:val="21"/>
                    </w:rPr>
                  </w:pPr>
                  <w:r w:rsidRPr="008C1BE1">
                    <w:rPr>
                      <w:rFonts w:eastAsiaTheme="minorEastAsia"/>
                      <w:bCs/>
                      <w:sz w:val="21"/>
                      <w:szCs w:val="21"/>
                    </w:rPr>
                    <w:t>1.0</w:t>
                  </w:r>
                </w:p>
              </w:tc>
              <w:tc>
                <w:tcPr>
                  <w:tcW w:w="486" w:type="pct"/>
                  <w:vAlign w:val="center"/>
                </w:tcPr>
                <w:p w:rsidR="0074179B" w:rsidRPr="008C1BE1" w:rsidRDefault="0074179B" w:rsidP="004E3ECF">
                  <w:pPr>
                    <w:pStyle w:val="ad"/>
                    <w:pBdr>
                      <w:bottom w:val="none" w:sz="0" w:space="0" w:color="auto"/>
                    </w:pBdr>
                    <w:tabs>
                      <w:tab w:val="clear" w:pos="4153"/>
                      <w:tab w:val="clear" w:pos="8306"/>
                    </w:tabs>
                    <w:adjustRightInd w:val="0"/>
                    <w:rPr>
                      <w:rFonts w:eastAsiaTheme="minorEastAsia"/>
                      <w:bCs/>
                      <w:sz w:val="21"/>
                      <w:szCs w:val="21"/>
                    </w:rPr>
                  </w:pPr>
                  <w:r w:rsidRPr="008C1BE1">
                    <w:rPr>
                      <w:rFonts w:eastAsiaTheme="minorEastAsia" w:hint="eastAsia"/>
                      <w:bCs/>
                      <w:sz w:val="21"/>
                      <w:szCs w:val="21"/>
                    </w:rPr>
                    <w:t>0.2</w:t>
                  </w:r>
                </w:p>
              </w:tc>
              <w:tc>
                <w:tcPr>
                  <w:tcW w:w="545" w:type="pct"/>
                  <w:vAlign w:val="center"/>
                </w:tcPr>
                <w:p w:rsidR="0074179B" w:rsidRPr="008C1BE1" w:rsidRDefault="0074179B" w:rsidP="004E3ECF">
                  <w:pPr>
                    <w:pStyle w:val="ad"/>
                    <w:pBdr>
                      <w:bottom w:val="none" w:sz="0" w:space="0" w:color="auto"/>
                    </w:pBdr>
                    <w:tabs>
                      <w:tab w:val="clear" w:pos="4153"/>
                      <w:tab w:val="clear" w:pos="8306"/>
                    </w:tabs>
                    <w:adjustRightInd w:val="0"/>
                    <w:rPr>
                      <w:rFonts w:eastAsiaTheme="minorEastAsia"/>
                      <w:bCs/>
                      <w:sz w:val="21"/>
                      <w:szCs w:val="21"/>
                    </w:rPr>
                  </w:pPr>
                  <w:r w:rsidRPr="008C1BE1">
                    <w:rPr>
                      <w:rFonts w:eastAsiaTheme="minorEastAsia" w:hint="eastAsia"/>
                      <w:bCs/>
                      <w:sz w:val="21"/>
                      <w:szCs w:val="21"/>
                    </w:rPr>
                    <w:t>30</w:t>
                  </w:r>
                </w:p>
              </w:tc>
              <w:tc>
                <w:tcPr>
                  <w:tcW w:w="782" w:type="pct"/>
                  <w:vAlign w:val="center"/>
                </w:tcPr>
                <w:p w:rsidR="0074179B" w:rsidRPr="008C1BE1" w:rsidRDefault="0074179B" w:rsidP="004E3ECF">
                  <w:pPr>
                    <w:adjustRightInd w:val="0"/>
                    <w:snapToGrid w:val="0"/>
                    <w:jc w:val="center"/>
                    <w:rPr>
                      <w:rFonts w:eastAsiaTheme="minorEastAsia"/>
                      <w:bCs/>
                      <w:szCs w:val="21"/>
                    </w:rPr>
                  </w:pPr>
                  <w:r w:rsidRPr="008C1BE1">
                    <w:rPr>
                      <w:rFonts w:eastAsiaTheme="minorEastAsia" w:hint="eastAsia"/>
                      <w:bCs/>
                      <w:szCs w:val="21"/>
                    </w:rPr>
                    <w:t>0.05</w:t>
                  </w:r>
                </w:p>
              </w:tc>
            </w:tr>
            <w:tr w:rsidR="008C1BE1" w:rsidRPr="008C1BE1" w:rsidTr="004E3ECF">
              <w:trPr>
                <w:cantSplit/>
                <w:trHeight w:val="20"/>
                <w:jc w:val="center"/>
              </w:trPr>
              <w:tc>
                <w:tcPr>
                  <w:tcW w:w="1094" w:type="pct"/>
                  <w:vAlign w:val="center"/>
                </w:tcPr>
                <w:p w:rsidR="004E3ECF" w:rsidRPr="008C1BE1" w:rsidRDefault="004E3ECF" w:rsidP="004E3ECF">
                  <w:pPr>
                    <w:adjustRightInd w:val="0"/>
                    <w:snapToGrid w:val="0"/>
                    <w:jc w:val="center"/>
                    <w:rPr>
                      <w:rFonts w:eastAsiaTheme="minorEastAsia"/>
                      <w:b/>
                      <w:bCs/>
                      <w:szCs w:val="21"/>
                    </w:rPr>
                  </w:pPr>
                  <w:r w:rsidRPr="008C1BE1">
                    <w:rPr>
                      <w:rFonts w:eastAsiaTheme="minorEastAsia"/>
                      <w:b/>
                      <w:bCs/>
                      <w:szCs w:val="21"/>
                    </w:rPr>
                    <w:t>项目</w:t>
                  </w:r>
                </w:p>
              </w:tc>
              <w:tc>
                <w:tcPr>
                  <w:tcW w:w="557" w:type="pct"/>
                  <w:vAlign w:val="center"/>
                </w:tcPr>
                <w:p w:rsidR="004E3ECF" w:rsidRPr="008C1BE1" w:rsidRDefault="004E3ECF" w:rsidP="004E3ECF">
                  <w:pPr>
                    <w:adjustRightInd w:val="0"/>
                    <w:snapToGrid w:val="0"/>
                    <w:jc w:val="center"/>
                    <w:rPr>
                      <w:rFonts w:eastAsiaTheme="minorEastAsia"/>
                      <w:b/>
                      <w:bCs/>
                      <w:szCs w:val="21"/>
                    </w:rPr>
                  </w:pPr>
                  <w:r w:rsidRPr="008C1BE1">
                    <w:rPr>
                      <w:rFonts w:eastAsiaTheme="minorEastAsia" w:hint="eastAsia"/>
                      <w:b/>
                      <w:bCs/>
                      <w:szCs w:val="21"/>
                    </w:rPr>
                    <w:t>溶解氧</w:t>
                  </w:r>
                </w:p>
              </w:tc>
              <w:tc>
                <w:tcPr>
                  <w:tcW w:w="469" w:type="pct"/>
                  <w:vAlign w:val="center"/>
                </w:tcPr>
                <w:p w:rsidR="004E3ECF" w:rsidRPr="008C1BE1" w:rsidRDefault="004E3ECF" w:rsidP="004E3ECF">
                  <w:pPr>
                    <w:adjustRightInd w:val="0"/>
                    <w:snapToGrid w:val="0"/>
                    <w:jc w:val="center"/>
                    <w:rPr>
                      <w:rFonts w:eastAsiaTheme="minorEastAsia"/>
                      <w:b/>
                      <w:bCs/>
                      <w:szCs w:val="21"/>
                    </w:rPr>
                  </w:pPr>
                  <w:r w:rsidRPr="008C1BE1">
                    <w:rPr>
                      <w:rFonts w:eastAsiaTheme="minorEastAsia" w:hint="eastAsia"/>
                      <w:b/>
                      <w:bCs/>
                      <w:szCs w:val="21"/>
                    </w:rPr>
                    <w:t>高锰酸盐指数</w:t>
                  </w:r>
                </w:p>
              </w:tc>
              <w:tc>
                <w:tcPr>
                  <w:tcW w:w="582" w:type="pct"/>
                  <w:vAlign w:val="center"/>
                </w:tcPr>
                <w:p w:rsidR="004E3ECF" w:rsidRPr="008C1BE1" w:rsidRDefault="004E3ECF" w:rsidP="004E3ECF">
                  <w:pPr>
                    <w:adjustRightInd w:val="0"/>
                    <w:snapToGrid w:val="0"/>
                    <w:jc w:val="center"/>
                    <w:rPr>
                      <w:rFonts w:eastAsiaTheme="minorEastAsia"/>
                      <w:b/>
                      <w:bCs/>
                      <w:szCs w:val="21"/>
                    </w:rPr>
                  </w:pPr>
                  <w:r w:rsidRPr="008C1BE1">
                    <w:rPr>
                      <w:rFonts w:eastAsiaTheme="minorEastAsia" w:hint="eastAsia"/>
                      <w:b/>
                      <w:bCs/>
                      <w:szCs w:val="21"/>
                    </w:rPr>
                    <w:t>总氮</w:t>
                  </w:r>
                </w:p>
              </w:tc>
              <w:tc>
                <w:tcPr>
                  <w:tcW w:w="485" w:type="pct"/>
                  <w:vAlign w:val="center"/>
                </w:tcPr>
                <w:p w:rsidR="004E3ECF" w:rsidRPr="008C1BE1" w:rsidRDefault="004E3ECF" w:rsidP="004E3ECF">
                  <w:pPr>
                    <w:pStyle w:val="ad"/>
                    <w:pBdr>
                      <w:bottom w:val="none" w:sz="0" w:space="0" w:color="auto"/>
                    </w:pBdr>
                    <w:tabs>
                      <w:tab w:val="clear" w:pos="4153"/>
                      <w:tab w:val="clear" w:pos="8306"/>
                    </w:tabs>
                    <w:adjustRightInd w:val="0"/>
                    <w:jc w:val="both"/>
                    <w:rPr>
                      <w:rFonts w:eastAsiaTheme="minorEastAsia"/>
                      <w:b/>
                      <w:bCs/>
                      <w:sz w:val="21"/>
                      <w:szCs w:val="21"/>
                    </w:rPr>
                  </w:pPr>
                  <w:r w:rsidRPr="008C1BE1">
                    <w:rPr>
                      <w:rFonts w:eastAsiaTheme="minorEastAsia" w:hint="eastAsia"/>
                      <w:b/>
                      <w:bCs/>
                      <w:sz w:val="21"/>
                      <w:szCs w:val="21"/>
                    </w:rPr>
                    <w:t>氰化物</w:t>
                  </w:r>
                </w:p>
              </w:tc>
              <w:tc>
                <w:tcPr>
                  <w:tcW w:w="1" w:type="pct"/>
                  <w:gridSpan w:val="3"/>
                  <w:vAlign w:val="center"/>
                </w:tcPr>
                <w:p w:rsidR="004E3ECF" w:rsidRPr="008C1BE1" w:rsidRDefault="004E3ECF" w:rsidP="004E3ECF">
                  <w:pPr>
                    <w:adjustRightInd w:val="0"/>
                    <w:snapToGrid w:val="0"/>
                    <w:jc w:val="center"/>
                    <w:rPr>
                      <w:rFonts w:eastAsiaTheme="minorEastAsia"/>
                      <w:b/>
                      <w:bCs/>
                      <w:szCs w:val="21"/>
                    </w:rPr>
                  </w:pPr>
                  <w:r w:rsidRPr="008C1BE1">
                    <w:rPr>
                      <w:rFonts w:eastAsiaTheme="minorEastAsia" w:hint="eastAsia"/>
                      <w:b/>
                      <w:bCs/>
                      <w:szCs w:val="21"/>
                    </w:rPr>
                    <w:t>粪大肠菌群（</w:t>
                  </w:r>
                  <w:proofErr w:type="gramStart"/>
                  <w:r w:rsidRPr="008C1BE1">
                    <w:rPr>
                      <w:rFonts w:eastAsiaTheme="minorEastAsia" w:hint="eastAsia"/>
                      <w:b/>
                      <w:bCs/>
                      <w:szCs w:val="21"/>
                    </w:rPr>
                    <w:t>个</w:t>
                  </w:r>
                  <w:proofErr w:type="gramEnd"/>
                  <w:r w:rsidRPr="008C1BE1">
                    <w:rPr>
                      <w:rFonts w:eastAsiaTheme="minorEastAsia" w:hint="eastAsia"/>
                      <w:b/>
                      <w:bCs/>
                      <w:szCs w:val="21"/>
                    </w:rPr>
                    <w:t>/L</w:t>
                  </w:r>
                  <w:r w:rsidRPr="008C1BE1">
                    <w:rPr>
                      <w:rFonts w:eastAsiaTheme="minorEastAsia" w:hint="eastAsia"/>
                      <w:b/>
                      <w:bCs/>
                      <w:szCs w:val="21"/>
                    </w:rPr>
                    <w:t>）</w:t>
                  </w:r>
                </w:p>
              </w:tc>
            </w:tr>
            <w:tr w:rsidR="008C1BE1" w:rsidRPr="008C1BE1" w:rsidTr="004E3ECF">
              <w:trPr>
                <w:cantSplit/>
                <w:trHeight w:val="20"/>
                <w:jc w:val="center"/>
              </w:trPr>
              <w:tc>
                <w:tcPr>
                  <w:tcW w:w="1093" w:type="pct"/>
                  <w:vAlign w:val="center"/>
                </w:tcPr>
                <w:p w:rsidR="004E3ECF" w:rsidRPr="008C1BE1" w:rsidRDefault="004E3ECF" w:rsidP="004E3ECF">
                  <w:pPr>
                    <w:adjustRightInd w:val="0"/>
                    <w:snapToGrid w:val="0"/>
                    <w:jc w:val="center"/>
                    <w:rPr>
                      <w:rFonts w:eastAsiaTheme="minorEastAsia"/>
                      <w:bCs/>
                      <w:szCs w:val="21"/>
                    </w:rPr>
                  </w:pPr>
                  <w:r w:rsidRPr="008C1BE1">
                    <w:rPr>
                      <w:rFonts w:eastAsiaTheme="minorEastAsia"/>
                      <w:bCs/>
                      <w:szCs w:val="21"/>
                    </w:rPr>
                    <w:t>Ⅲ</w:t>
                  </w:r>
                  <w:r w:rsidRPr="008C1BE1">
                    <w:rPr>
                      <w:rFonts w:eastAsiaTheme="minorEastAsia"/>
                      <w:bCs/>
                      <w:szCs w:val="21"/>
                    </w:rPr>
                    <w:t>类标准限值</w:t>
                  </w:r>
                </w:p>
              </w:tc>
              <w:tc>
                <w:tcPr>
                  <w:tcW w:w="557" w:type="pct"/>
                  <w:vAlign w:val="center"/>
                </w:tcPr>
                <w:p w:rsidR="004E3ECF" w:rsidRPr="008C1BE1" w:rsidRDefault="004E3ECF" w:rsidP="004E3ECF">
                  <w:pPr>
                    <w:adjustRightInd w:val="0"/>
                    <w:snapToGrid w:val="0"/>
                    <w:jc w:val="center"/>
                    <w:rPr>
                      <w:rFonts w:eastAsiaTheme="minorEastAsia"/>
                      <w:bCs/>
                      <w:szCs w:val="21"/>
                    </w:rPr>
                  </w:pPr>
                  <w:r w:rsidRPr="008C1BE1">
                    <w:rPr>
                      <w:rFonts w:eastAsiaTheme="minorEastAsia" w:hint="eastAsia"/>
                      <w:bCs/>
                      <w:szCs w:val="21"/>
                    </w:rPr>
                    <w:t>5</w:t>
                  </w:r>
                </w:p>
              </w:tc>
              <w:tc>
                <w:tcPr>
                  <w:tcW w:w="469" w:type="pct"/>
                  <w:vAlign w:val="center"/>
                </w:tcPr>
                <w:p w:rsidR="004E3ECF" w:rsidRPr="008C1BE1" w:rsidRDefault="004E3ECF" w:rsidP="004E3ECF">
                  <w:pPr>
                    <w:adjustRightInd w:val="0"/>
                    <w:snapToGrid w:val="0"/>
                    <w:jc w:val="center"/>
                    <w:rPr>
                      <w:rFonts w:eastAsiaTheme="minorEastAsia"/>
                      <w:bCs/>
                      <w:szCs w:val="21"/>
                    </w:rPr>
                  </w:pPr>
                  <w:r w:rsidRPr="008C1BE1">
                    <w:rPr>
                      <w:rFonts w:eastAsiaTheme="minorEastAsia" w:hint="eastAsia"/>
                      <w:bCs/>
                      <w:szCs w:val="21"/>
                    </w:rPr>
                    <w:t>6</w:t>
                  </w:r>
                </w:p>
              </w:tc>
              <w:tc>
                <w:tcPr>
                  <w:tcW w:w="582" w:type="pct"/>
                  <w:vAlign w:val="center"/>
                </w:tcPr>
                <w:p w:rsidR="004E3ECF" w:rsidRPr="008C1BE1" w:rsidRDefault="004E3ECF" w:rsidP="004E3ECF">
                  <w:pPr>
                    <w:adjustRightInd w:val="0"/>
                    <w:snapToGrid w:val="0"/>
                    <w:jc w:val="center"/>
                    <w:rPr>
                      <w:rFonts w:eastAsiaTheme="minorEastAsia"/>
                      <w:bCs/>
                      <w:szCs w:val="21"/>
                    </w:rPr>
                  </w:pPr>
                  <w:r w:rsidRPr="008C1BE1">
                    <w:rPr>
                      <w:rFonts w:eastAsiaTheme="minorEastAsia" w:hint="eastAsia"/>
                      <w:bCs/>
                      <w:szCs w:val="21"/>
                    </w:rPr>
                    <w:t>1</w:t>
                  </w:r>
                </w:p>
              </w:tc>
              <w:tc>
                <w:tcPr>
                  <w:tcW w:w="485" w:type="pct"/>
                  <w:vAlign w:val="center"/>
                </w:tcPr>
                <w:p w:rsidR="004E3ECF" w:rsidRPr="008C1BE1" w:rsidRDefault="004E3ECF" w:rsidP="004E3ECF">
                  <w:pPr>
                    <w:pStyle w:val="ad"/>
                    <w:pBdr>
                      <w:bottom w:val="none" w:sz="0" w:space="0" w:color="auto"/>
                    </w:pBdr>
                    <w:tabs>
                      <w:tab w:val="clear" w:pos="4153"/>
                      <w:tab w:val="clear" w:pos="8306"/>
                    </w:tabs>
                    <w:adjustRightInd w:val="0"/>
                    <w:rPr>
                      <w:rFonts w:eastAsiaTheme="minorEastAsia"/>
                      <w:bCs/>
                      <w:sz w:val="21"/>
                      <w:szCs w:val="21"/>
                    </w:rPr>
                  </w:pPr>
                  <w:r w:rsidRPr="008C1BE1">
                    <w:rPr>
                      <w:rFonts w:eastAsiaTheme="minorEastAsia" w:hint="eastAsia"/>
                      <w:bCs/>
                      <w:sz w:val="21"/>
                      <w:szCs w:val="21"/>
                    </w:rPr>
                    <w:t>0.2</w:t>
                  </w:r>
                </w:p>
              </w:tc>
              <w:tc>
                <w:tcPr>
                  <w:tcW w:w="1" w:type="pct"/>
                  <w:gridSpan w:val="3"/>
                  <w:vAlign w:val="center"/>
                </w:tcPr>
                <w:p w:rsidR="004E3ECF" w:rsidRPr="008C1BE1" w:rsidRDefault="004E3ECF" w:rsidP="004E3ECF">
                  <w:pPr>
                    <w:adjustRightInd w:val="0"/>
                    <w:snapToGrid w:val="0"/>
                    <w:jc w:val="center"/>
                    <w:rPr>
                      <w:rFonts w:eastAsiaTheme="minorEastAsia"/>
                      <w:bCs/>
                      <w:szCs w:val="21"/>
                    </w:rPr>
                  </w:pPr>
                  <w:r w:rsidRPr="008C1BE1">
                    <w:rPr>
                      <w:rFonts w:eastAsiaTheme="minorEastAsia" w:hint="eastAsia"/>
                      <w:bCs/>
                      <w:szCs w:val="21"/>
                    </w:rPr>
                    <w:t>10000</w:t>
                  </w:r>
                </w:p>
              </w:tc>
            </w:tr>
            <w:tr w:rsidR="008C1BE1" w:rsidRPr="008C1BE1" w:rsidTr="004E3ECF">
              <w:trPr>
                <w:cantSplit/>
                <w:trHeight w:val="20"/>
                <w:jc w:val="center"/>
              </w:trPr>
              <w:tc>
                <w:tcPr>
                  <w:tcW w:w="5000" w:type="pct"/>
                  <w:gridSpan w:val="8"/>
                  <w:vAlign w:val="center"/>
                </w:tcPr>
                <w:p w:rsidR="0074179B" w:rsidRPr="008C1BE1" w:rsidRDefault="0074179B" w:rsidP="004E3ECF">
                  <w:pPr>
                    <w:adjustRightInd w:val="0"/>
                    <w:snapToGrid w:val="0"/>
                    <w:jc w:val="center"/>
                    <w:rPr>
                      <w:rFonts w:eastAsiaTheme="minorEastAsia"/>
                      <w:bCs/>
                      <w:szCs w:val="21"/>
                    </w:rPr>
                  </w:pPr>
                  <w:r w:rsidRPr="008C1BE1">
                    <w:rPr>
                      <w:rFonts w:eastAsiaTheme="minorEastAsia" w:hint="eastAsia"/>
                      <w:bCs/>
                      <w:szCs w:val="21"/>
                    </w:rPr>
                    <w:t>备注：</w:t>
                  </w:r>
                  <w:r w:rsidRPr="008C1BE1">
                    <w:rPr>
                      <w:rFonts w:eastAsiaTheme="minorEastAsia" w:hint="eastAsia"/>
                      <w:bCs/>
                      <w:szCs w:val="21"/>
                    </w:rPr>
                    <w:t>SS</w:t>
                  </w:r>
                  <w:r w:rsidRPr="008C1BE1">
                    <w:rPr>
                      <w:rFonts w:eastAsiaTheme="minorEastAsia" w:hint="eastAsia"/>
                      <w:bCs/>
                      <w:szCs w:val="21"/>
                    </w:rPr>
                    <w:t>执行《</w:t>
                  </w:r>
                  <w:r w:rsidRPr="008C1BE1">
                    <w:rPr>
                      <w:rFonts w:eastAsiaTheme="minorEastAsia"/>
                      <w:bCs/>
                      <w:szCs w:val="21"/>
                    </w:rPr>
                    <w:t>地表水资源质量标准</w:t>
                  </w:r>
                  <w:r w:rsidRPr="008C1BE1">
                    <w:rPr>
                      <w:rFonts w:eastAsiaTheme="minorEastAsia" w:hint="eastAsia"/>
                      <w:bCs/>
                      <w:szCs w:val="21"/>
                    </w:rPr>
                    <w:t>》第三级指标进行评价</w:t>
                  </w:r>
                </w:p>
              </w:tc>
            </w:tr>
          </w:tbl>
          <w:p w:rsidR="00915FF1" w:rsidRPr="008C1BE1" w:rsidRDefault="0078643A" w:rsidP="00915FF1">
            <w:pPr>
              <w:spacing w:line="360" w:lineRule="auto"/>
              <w:ind w:firstLineChars="9" w:firstLine="22"/>
              <w:rPr>
                <w:rFonts w:eastAsiaTheme="minorEastAsia"/>
                <w:b/>
                <w:sz w:val="24"/>
              </w:rPr>
            </w:pPr>
            <w:r w:rsidRPr="008C1BE1">
              <w:rPr>
                <w:rFonts w:eastAsiaTheme="minorEastAsia" w:hint="eastAsia"/>
                <w:b/>
                <w:sz w:val="24"/>
              </w:rPr>
              <w:t>3</w:t>
            </w:r>
            <w:r w:rsidR="00915FF1" w:rsidRPr="008C1BE1">
              <w:rPr>
                <w:rFonts w:eastAsiaTheme="minorEastAsia"/>
                <w:b/>
                <w:sz w:val="24"/>
              </w:rPr>
              <w:t>、声环境</w:t>
            </w:r>
          </w:p>
          <w:p w:rsidR="00915FF1" w:rsidRPr="008C1BE1" w:rsidRDefault="00960B91" w:rsidP="00960B91">
            <w:pPr>
              <w:spacing w:line="360" w:lineRule="auto"/>
              <w:ind w:firstLineChars="209" w:firstLine="502"/>
              <w:rPr>
                <w:rFonts w:eastAsiaTheme="minorEastAsia"/>
                <w:sz w:val="24"/>
              </w:rPr>
            </w:pPr>
            <w:r w:rsidRPr="008C1BE1">
              <w:rPr>
                <w:rFonts w:eastAsiaTheme="minorEastAsia" w:hint="eastAsia"/>
                <w:sz w:val="24"/>
              </w:rPr>
              <w:t>执行《声环境质量标准》（</w:t>
            </w:r>
            <w:r w:rsidRPr="008C1BE1">
              <w:rPr>
                <w:rFonts w:eastAsiaTheme="minorEastAsia" w:hint="eastAsia"/>
                <w:sz w:val="24"/>
              </w:rPr>
              <w:t>GB3096-2008</w:t>
            </w:r>
            <w:r w:rsidRPr="008C1BE1">
              <w:rPr>
                <w:rFonts w:eastAsiaTheme="minorEastAsia" w:hint="eastAsia"/>
                <w:sz w:val="24"/>
              </w:rPr>
              <w:t>）中</w:t>
            </w:r>
            <w:r w:rsidR="0074179B" w:rsidRPr="008C1BE1">
              <w:rPr>
                <w:rFonts w:eastAsiaTheme="minorEastAsia" w:hint="eastAsia"/>
                <w:sz w:val="24"/>
              </w:rPr>
              <w:t>2</w:t>
            </w:r>
            <w:r w:rsidRPr="008C1BE1">
              <w:rPr>
                <w:rFonts w:eastAsiaTheme="minorEastAsia" w:hint="eastAsia"/>
                <w:sz w:val="24"/>
              </w:rPr>
              <w:t>类标准</w:t>
            </w:r>
            <w:r w:rsidR="00915FF1" w:rsidRPr="008C1BE1">
              <w:rPr>
                <w:rFonts w:eastAsiaTheme="minorEastAsia"/>
                <w:sz w:val="24"/>
              </w:rPr>
              <w:t>。</w:t>
            </w:r>
          </w:p>
          <w:p w:rsidR="00915FF1" w:rsidRPr="008C1BE1" w:rsidRDefault="00915FF1" w:rsidP="00915FF1">
            <w:pPr>
              <w:adjustRightInd w:val="0"/>
              <w:jc w:val="left"/>
              <w:rPr>
                <w:rFonts w:eastAsiaTheme="minorEastAsia"/>
                <w:b/>
                <w:szCs w:val="21"/>
              </w:rPr>
            </w:pPr>
            <w:r w:rsidRPr="008C1BE1">
              <w:rPr>
                <w:rFonts w:eastAsiaTheme="minorEastAsia"/>
                <w:b/>
                <w:szCs w:val="21"/>
              </w:rPr>
              <w:t>表</w:t>
            </w:r>
            <w:r w:rsidRPr="008C1BE1">
              <w:rPr>
                <w:rFonts w:eastAsiaTheme="minorEastAsia"/>
                <w:b/>
                <w:szCs w:val="21"/>
              </w:rPr>
              <w:t>4-</w:t>
            </w:r>
            <w:r w:rsidR="00B07125" w:rsidRPr="008C1BE1">
              <w:rPr>
                <w:rFonts w:eastAsiaTheme="minorEastAsia" w:hint="eastAsia"/>
                <w:b/>
                <w:szCs w:val="21"/>
              </w:rPr>
              <w:t>3</w:t>
            </w:r>
            <w:r w:rsidR="006C289A" w:rsidRPr="008C1BE1">
              <w:rPr>
                <w:rFonts w:eastAsiaTheme="minorEastAsia" w:hint="eastAsia"/>
                <w:b/>
                <w:szCs w:val="21"/>
              </w:rPr>
              <w:t xml:space="preserve">          </w:t>
            </w:r>
            <w:r w:rsidRPr="008C1BE1">
              <w:rPr>
                <w:rFonts w:eastAsiaTheme="minorEastAsia"/>
                <w:b/>
                <w:szCs w:val="21"/>
              </w:rPr>
              <w:t>《声环境质量标准》（</w:t>
            </w:r>
            <w:r w:rsidRPr="008C1BE1">
              <w:rPr>
                <w:rFonts w:eastAsiaTheme="minorEastAsia"/>
                <w:b/>
                <w:szCs w:val="21"/>
              </w:rPr>
              <w:t>GB3096-2008</w:t>
            </w:r>
            <w:r w:rsidRPr="008C1BE1">
              <w:rPr>
                <w:rFonts w:eastAsiaTheme="minorEastAsia"/>
                <w:b/>
                <w:szCs w:val="21"/>
              </w:rPr>
              <w:t>）</w:t>
            </w:r>
            <w:r w:rsidR="00F45B22" w:rsidRPr="008C1BE1">
              <w:rPr>
                <w:rFonts w:eastAsiaTheme="minorEastAsia" w:hint="eastAsia"/>
                <w:b/>
                <w:szCs w:val="21"/>
              </w:rPr>
              <w:t>2</w:t>
            </w:r>
            <w:r w:rsidRPr="008C1BE1">
              <w:rPr>
                <w:rFonts w:eastAsiaTheme="minorEastAsia"/>
                <w:b/>
                <w:szCs w:val="21"/>
              </w:rPr>
              <w:t>类标准</w:t>
            </w:r>
            <w:r w:rsidR="006C289A" w:rsidRPr="008C1BE1">
              <w:rPr>
                <w:rFonts w:eastAsiaTheme="minorEastAsia" w:hint="eastAsia"/>
                <w:b/>
                <w:szCs w:val="21"/>
              </w:rPr>
              <w:t xml:space="preserve">      </w:t>
            </w:r>
            <w:r w:rsidRPr="008C1BE1">
              <w:rPr>
                <w:rFonts w:eastAsiaTheme="minorEastAsia"/>
                <w:b/>
                <w:szCs w:val="21"/>
              </w:rPr>
              <w:t>单位：</w:t>
            </w:r>
            <w:r w:rsidRPr="008C1BE1">
              <w:rPr>
                <w:rFonts w:eastAsiaTheme="minorEastAsia"/>
                <w:b/>
                <w:szCs w:val="21"/>
              </w:rPr>
              <w:t>dB(A)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00"/>
              <w:gridCol w:w="2308"/>
              <w:gridCol w:w="2306"/>
            </w:tblGrid>
            <w:tr w:rsidR="008C1BE1" w:rsidRPr="008C1BE1" w:rsidTr="00CD5D38">
              <w:tc>
                <w:tcPr>
                  <w:tcW w:w="2121" w:type="pct"/>
                  <w:vAlign w:val="center"/>
                </w:tcPr>
                <w:p w:rsidR="00CD5D38" w:rsidRPr="008C1BE1" w:rsidRDefault="00CD5D38" w:rsidP="00BE4408">
                  <w:pPr>
                    <w:pStyle w:val="aff3"/>
                    <w:jc w:val="center"/>
                    <w:rPr>
                      <w:rFonts w:ascii="Times New Roman" w:eastAsiaTheme="minorEastAsia"/>
                      <w:b/>
                      <w:bCs/>
                      <w:sz w:val="21"/>
                      <w:szCs w:val="21"/>
                    </w:rPr>
                  </w:pPr>
                  <w:r w:rsidRPr="008C1BE1">
                    <w:rPr>
                      <w:rFonts w:ascii="Times New Roman" w:eastAsiaTheme="minorEastAsia"/>
                      <w:b/>
                      <w:bCs/>
                      <w:sz w:val="21"/>
                      <w:szCs w:val="21"/>
                    </w:rPr>
                    <w:t>声环境功能区类别</w:t>
                  </w:r>
                </w:p>
              </w:tc>
              <w:tc>
                <w:tcPr>
                  <w:tcW w:w="1440" w:type="pct"/>
                  <w:vAlign w:val="center"/>
                </w:tcPr>
                <w:p w:rsidR="00CD5D38" w:rsidRPr="008C1BE1" w:rsidRDefault="00CD5D38" w:rsidP="00BE4408">
                  <w:pPr>
                    <w:pStyle w:val="aff3"/>
                    <w:jc w:val="center"/>
                    <w:rPr>
                      <w:rFonts w:ascii="Times New Roman" w:eastAsiaTheme="minorEastAsia"/>
                      <w:b/>
                      <w:bCs/>
                      <w:sz w:val="21"/>
                      <w:szCs w:val="21"/>
                    </w:rPr>
                  </w:pPr>
                  <w:r w:rsidRPr="008C1BE1">
                    <w:rPr>
                      <w:rFonts w:ascii="Times New Roman" w:eastAsiaTheme="minorEastAsia"/>
                      <w:b/>
                      <w:bCs/>
                      <w:sz w:val="21"/>
                      <w:szCs w:val="21"/>
                    </w:rPr>
                    <w:t>昼间</w:t>
                  </w:r>
                  <w:r w:rsidRPr="008C1BE1">
                    <w:rPr>
                      <w:rFonts w:ascii="Times New Roman" w:eastAsiaTheme="minorEastAsia"/>
                      <w:b/>
                      <w:bCs/>
                      <w:sz w:val="21"/>
                      <w:szCs w:val="21"/>
                    </w:rPr>
                    <w:t xml:space="preserve"> dB(A)</w:t>
                  </w:r>
                </w:p>
              </w:tc>
              <w:tc>
                <w:tcPr>
                  <w:tcW w:w="1439" w:type="pct"/>
                  <w:vAlign w:val="center"/>
                </w:tcPr>
                <w:p w:rsidR="00CD5D38" w:rsidRPr="008C1BE1" w:rsidRDefault="00CD5D38" w:rsidP="00BE4408">
                  <w:pPr>
                    <w:pStyle w:val="aff3"/>
                    <w:jc w:val="center"/>
                    <w:rPr>
                      <w:rFonts w:ascii="Times New Roman" w:eastAsiaTheme="minorEastAsia"/>
                      <w:b/>
                      <w:bCs/>
                      <w:sz w:val="21"/>
                      <w:szCs w:val="21"/>
                    </w:rPr>
                  </w:pPr>
                  <w:r w:rsidRPr="008C1BE1">
                    <w:rPr>
                      <w:rFonts w:ascii="Times New Roman" w:eastAsiaTheme="minorEastAsia"/>
                      <w:b/>
                      <w:bCs/>
                      <w:sz w:val="21"/>
                      <w:szCs w:val="21"/>
                    </w:rPr>
                    <w:t>夜间</w:t>
                  </w:r>
                  <w:r w:rsidRPr="008C1BE1">
                    <w:rPr>
                      <w:rFonts w:ascii="Times New Roman" w:eastAsiaTheme="minorEastAsia"/>
                      <w:b/>
                      <w:bCs/>
                      <w:sz w:val="21"/>
                      <w:szCs w:val="21"/>
                    </w:rPr>
                    <w:t xml:space="preserve"> dB(A)</w:t>
                  </w:r>
                </w:p>
              </w:tc>
            </w:tr>
            <w:tr w:rsidR="008C1BE1" w:rsidRPr="008C1BE1" w:rsidTr="00CD5D38">
              <w:tc>
                <w:tcPr>
                  <w:tcW w:w="2121" w:type="pct"/>
                  <w:vAlign w:val="center"/>
                </w:tcPr>
                <w:p w:rsidR="00CD5D38" w:rsidRPr="008C1BE1" w:rsidRDefault="0074179B" w:rsidP="00BE4408">
                  <w:pPr>
                    <w:pStyle w:val="aff3"/>
                    <w:jc w:val="center"/>
                    <w:rPr>
                      <w:rFonts w:ascii="Times New Roman" w:eastAsiaTheme="minorEastAsia"/>
                      <w:bCs/>
                      <w:sz w:val="21"/>
                      <w:szCs w:val="21"/>
                    </w:rPr>
                  </w:pPr>
                  <w:r w:rsidRPr="008C1BE1">
                    <w:rPr>
                      <w:rFonts w:ascii="Times New Roman" w:eastAsiaTheme="minorEastAsia" w:hint="eastAsia"/>
                      <w:bCs/>
                      <w:sz w:val="21"/>
                      <w:szCs w:val="21"/>
                    </w:rPr>
                    <w:t>2</w:t>
                  </w:r>
                  <w:r w:rsidR="00CD5D38" w:rsidRPr="008C1BE1">
                    <w:rPr>
                      <w:rFonts w:ascii="Times New Roman" w:eastAsiaTheme="minorEastAsia" w:hint="eastAsia"/>
                      <w:bCs/>
                      <w:sz w:val="21"/>
                      <w:szCs w:val="21"/>
                    </w:rPr>
                    <w:t>类</w:t>
                  </w:r>
                </w:p>
              </w:tc>
              <w:tc>
                <w:tcPr>
                  <w:tcW w:w="1440" w:type="pct"/>
                  <w:vAlign w:val="center"/>
                </w:tcPr>
                <w:p w:rsidR="00CD5D38" w:rsidRPr="008C1BE1" w:rsidRDefault="0074179B" w:rsidP="00BE4408">
                  <w:pPr>
                    <w:pStyle w:val="aff3"/>
                    <w:jc w:val="center"/>
                    <w:rPr>
                      <w:rFonts w:ascii="Times New Roman" w:eastAsiaTheme="minorEastAsia"/>
                      <w:bCs/>
                      <w:sz w:val="21"/>
                      <w:szCs w:val="21"/>
                    </w:rPr>
                  </w:pPr>
                  <w:r w:rsidRPr="008C1BE1">
                    <w:rPr>
                      <w:rFonts w:ascii="Times New Roman" w:eastAsiaTheme="minorEastAsia" w:hint="eastAsia"/>
                      <w:bCs/>
                      <w:sz w:val="21"/>
                      <w:szCs w:val="21"/>
                    </w:rPr>
                    <w:t>60</w:t>
                  </w:r>
                </w:p>
              </w:tc>
              <w:tc>
                <w:tcPr>
                  <w:tcW w:w="1439" w:type="pct"/>
                  <w:vAlign w:val="center"/>
                </w:tcPr>
                <w:p w:rsidR="00CD5D38" w:rsidRPr="008C1BE1" w:rsidRDefault="0074179B" w:rsidP="00BE4408">
                  <w:pPr>
                    <w:pStyle w:val="aff3"/>
                    <w:jc w:val="center"/>
                    <w:rPr>
                      <w:rFonts w:ascii="Times New Roman" w:eastAsiaTheme="minorEastAsia"/>
                      <w:bCs/>
                      <w:sz w:val="21"/>
                      <w:szCs w:val="21"/>
                    </w:rPr>
                  </w:pPr>
                  <w:r w:rsidRPr="008C1BE1">
                    <w:rPr>
                      <w:rFonts w:ascii="Times New Roman" w:eastAsiaTheme="minorEastAsia" w:hint="eastAsia"/>
                      <w:bCs/>
                      <w:sz w:val="21"/>
                      <w:szCs w:val="21"/>
                    </w:rPr>
                    <w:t>50</w:t>
                  </w:r>
                </w:p>
              </w:tc>
            </w:tr>
          </w:tbl>
          <w:p w:rsidR="00363823" w:rsidRPr="008C1BE1" w:rsidRDefault="00363823">
            <w:pPr>
              <w:spacing w:line="360" w:lineRule="auto"/>
              <w:ind w:firstLineChars="150" w:firstLine="360"/>
              <w:rPr>
                <w:rFonts w:eastAsiaTheme="minorEastAsia"/>
                <w:sz w:val="24"/>
              </w:rPr>
            </w:pPr>
          </w:p>
        </w:tc>
      </w:tr>
      <w:tr w:rsidR="008C1BE1" w:rsidRPr="008C1BE1" w:rsidTr="00B6787A">
        <w:trPr>
          <w:trHeight w:val="694"/>
        </w:trPr>
        <w:tc>
          <w:tcPr>
            <w:tcW w:w="959" w:type="dxa"/>
            <w:vAlign w:val="center"/>
          </w:tcPr>
          <w:p w:rsidR="00D65B66" w:rsidRPr="008C1BE1" w:rsidRDefault="00363823" w:rsidP="00F45B22">
            <w:pPr>
              <w:spacing w:line="400" w:lineRule="atLeast"/>
              <w:jc w:val="center"/>
              <w:rPr>
                <w:rFonts w:eastAsiaTheme="minorEastAsia"/>
                <w:sz w:val="24"/>
              </w:rPr>
            </w:pPr>
            <w:proofErr w:type="gramStart"/>
            <w:r w:rsidRPr="008C1BE1">
              <w:rPr>
                <w:rFonts w:eastAsiaTheme="minorEastAsia"/>
                <w:sz w:val="24"/>
              </w:rPr>
              <w:t>污</w:t>
            </w:r>
            <w:proofErr w:type="gramEnd"/>
          </w:p>
          <w:p w:rsidR="00D65B66" w:rsidRPr="008C1BE1" w:rsidRDefault="00363823" w:rsidP="00F45B22">
            <w:pPr>
              <w:spacing w:line="400" w:lineRule="atLeast"/>
              <w:jc w:val="center"/>
              <w:rPr>
                <w:rFonts w:eastAsiaTheme="minorEastAsia"/>
                <w:sz w:val="24"/>
              </w:rPr>
            </w:pPr>
            <w:r w:rsidRPr="008C1BE1">
              <w:rPr>
                <w:rFonts w:eastAsiaTheme="minorEastAsia"/>
                <w:sz w:val="24"/>
              </w:rPr>
              <w:t>染</w:t>
            </w:r>
          </w:p>
          <w:p w:rsidR="00D65B66" w:rsidRPr="008C1BE1" w:rsidRDefault="00363823" w:rsidP="00F45B22">
            <w:pPr>
              <w:spacing w:line="400" w:lineRule="atLeast"/>
              <w:jc w:val="center"/>
              <w:rPr>
                <w:rFonts w:eastAsiaTheme="minorEastAsia"/>
                <w:sz w:val="24"/>
              </w:rPr>
            </w:pPr>
            <w:r w:rsidRPr="008C1BE1">
              <w:rPr>
                <w:rFonts w:eastAsiaTheme="minorEastAsia"/>
                <w:sz w:val="24"/>
              </w:rPr>
              <w:t>物</w:t>
            </w:r>
          </w:p>
          <w:p w:rsidR="00D65B66" w:rsidRPr="008C1BE1" w:rsidRDefault="00363823" w:rsidP="00F45B22">
            <w:pPr>
              <w:spacing w:line="400" w:lineRule="atLeast"/>
              <w:jc w:val="center"/>
              <w:rPr>
                <w:rFonts w:eastAsiaTheme="minorEastAsia"/>
                <w:sz w:val="24"/>
              </w:rPr>
            </w:pPr>
            <w:r w:rsidRPr="008C1BE1">
              <w:rPr>
                <w:rFonts w:eastAsiaTheme="minorEastAsia"/>
                <w:sz w:val="24"/>
              </w:rPr>
              <w:lastRenderedPageBreak/>
              <w:t>排</w:t>
            </w:r>
          </w:p>
          <w:p w:rsidR="00D65B66" w:rsidRPr="008C1BE1" w:rsidRDefault="00363823" w:rsidP="00F45B22">
            <w:pPr>
              <w:spacing w:line="400" w:lineRule="atLeast"/>
              <w:jc w:val="center"/>
              <w:rPr>
                <w:rFonts w:eastAsiaTheme="minorEastAsia"/>
                <w:sz w:val="24"/>
              </w:rPr>
            </w:pPr>
            <w:r w:rsidRPr="008C1BE1">
              <w:rPr>
                <w:rFonts w:eastAsiaTheme="minorEastAsia"/>
                <w:sz w:val="24"/>
              </w:rPr>
              <w:t>放</w:t>
            </w:r>
          </w:p>
          <w:p w:rsidR="00D65B66" w:rsidRPr="008C1BE1" w:rsidRDefault="00363823" w:rsidP="00F45B22">
            <w:pPr>
              <w:spacing w:line="400" w:lineRule="atLeast"/>
              <w:jc w:val="center"/>
              <w:rPr>
                <w:rFonts w:eastAsiaTheme="minorEastAsia"/>
                <w:sz w:val="24"/>
              </w:rPr>
            </w:pPr>
            <w:r w:rsidRPr="008C1BE1">
              <w:rPr>
                <w:rFonts w:eastAsiaTheme="minorEastAsia"/>
                <w:sz w:val="24"/>
              </w:rPr>
              <w:t>标</w:t>
            </w:r>
          </w:p>
          <w:p w:rsidR="00363823" w:rsidRPr="008C1BE1" w:rsidRDefault="00363823" w:rsidP="00F45B22">
            <w:pPr>
              <w:spacing w:line="400" w:lineRule="atLeast"/>
              <w:jc w:val="center"/>
              <w:rPr>
                <w:rFonts w:eastAsiaTheme="minorEastAsia"/>
                <w:sz w:val="24"/>
              </w:rPr>
            </w:pPr>
            <w:r w:rsidRPr="008C1BE1">
              <w:rPr>
                <w:rFonts w:eastAsiaTheme="minorEastAsia"/>
                <w:sz w:val="24"/>
              </w:rPr>
              <w:t>准</w:t>
            </w:r>
          </w:p>
        </w:tc>
        <w:tc>
          <w:tcPr>
            <w:tcW w:w="8260" w:type="dxa"/>
            <w:vAlign w:val="center"/>
          </w:tcPr>
          <w:p w:rsidR="00915FF1" w:rsidRPr="008C1BE1" w:rsidRDefault="00915FF1" w:rsidP="00915FF1">
            <w:pPr>
              <w:tabs>
                <w:tab w:val="left" w:pos="503"/>
                <w:tab w:val="left" w:pos="683"/>
              </w:tabs>
              <w:spacing w:line="440" w:lineRule="exact"/>
              <w:rPr>
                <w:rFonts w:eastAsiaTheme="minorEastAsia"/>
                <w:b/>
                <w:sz w:val="24"/>
              </w:rPr>
            </w:pPr>
            <w:r w:rsidRPr="008C1BE1">
              <w:rPr>
                <w:rFonts w:eastAsiaTheme="minorEastAsia"/>
                <w:b/>
                <w:sz w:val="24"/>
              </w:rPr>
              <w:lastRenderedPageBreak/>
              <w:t>1</w:t>
            </w:r>
            <w:r w:rsidRPr="008C1BE1">
              <w:rPr>
                <w:rFonts w:eastAsiaTheme="minorEastAsia"/>
                <w:b/>
                <w:sz w:val="24"/>
              </w:rPr>
              <w:t>、废水</w:t>
            </w:r>
          </w:p>
          <w:p w:rsidR="00BF7022" w:rsidRPr="008C1BE1" w:rsidRDefault="007532EF" w:rsidP="00E7415C">
            <w:pPr>
              <w:spacing w:line="360" w:lineRule="auto"/>
              <w:ind w:firstLineChars="200" w:firstLine="480"/>
              <w:rPr>
                <w:rFonts w:eastAsiaTheme="minorEastAsia"/>
                <w:sz w:val="24"/>
              </w:rPr>
            </w:pPr>
            <w:r w:rsidRPr="008C1BE1">
              <w:rPr>
                <w:rFonts w:eastAsiaTheme="minorEastAsia" w:hint="eastAsia"/>
                <w:sz w:val="24"/>
              </w:rPr>
              <w:t>本项目</w:t>
            </w:r>
            <w:r w:rsidR="00EF6979" w:rsidRPr="008C1BE1">
              <w:rPr>
                <w:rFonts w:eastAsiaTheme="minorEastAsia" w:hint="eastAsia"/>
                <w:sz w:val="24"/>
              </w:rPr>
              <w:t>无生产废水，</w:t>
            </w:r>
            <w:r w:rsidR="00E7415C" w:rsidRPr="008C1BE1">
              <w:rPr>
                <w:rFonts w:eastAsiaTheme="minorEastAsia" w:hint="eastAsia"/>
                <w:sz w:val="24"/>
              </w:rPr>
              <w:t>生活污水经化粪池处理</w:t>
            </w:r>
            <w:r w:rsidR="007668CD" w:rsidRPr="008C1BE1">
              <w:rPr>
                <w:rFonts w:eastAsiaTheme="minorEastAsia" w:hint="eastAsia"/>
                <w:sz w:val="24"/>
              </w:rPr>
              <w:t>，</w:t>
            </w:r>
            <w:r w:rsidR="00D20AEA" w:rsidRPr="008C1BE1">
              <w:rPr>
                <w:rFonts w:eastAsiaTheme="minorEastAsia" w:hint="eastAsia"/>
                <w:sz w:val="24"/>
              </w:rPr>
              <w:t>达到《</w:t>
            </w:r>
            <w:r w:rsidR="009E2B0D" w:rsidRPr="008C1BE1">
              <w:rPr>
                <w:rFonts w:eastAsiaTheme="minorEastAsia" w:hint="eastAsia"/>
                <w:sz w:val="24"/>
              </w:rPr>
              <w:t>污水综合排放标准</w:t>
            </w:r>
            <w:r w:rsidR="00D20AEA" w:rsidRPr="008C1BE1">
              <w:rPr>
                <w:rFonts w:eastAsiaTheme="minorEastAsia" w:hint="eastAsia"/>
                <w:sz w:val="24"/>
              </w:rPr>
              <w:t>》（</w:t>
            </w:r>
            <w:r w:rsidR="009E2B0D" w:rsidRPr="008C1BE1">
              <w:rPr>
                <w:rFonts w:eastAsiaTheme="minorEastAsia" w:hint="eastAsia"/>
                <w:sz w:val="24"/>
              </w:rPr>
              <w:t>GB 8978-1996</w:t>
            </w:r>
            <w:r w:rsidR="00D20AEA" w:rsidRPr="008C1BE1">
              <w:rPr>
                <w:rFonts w:eastAsiaTheme="minorEastAsia" w:hint="eastAsia"/>
                <w:sz w:val="24"/>
              </w:rPr>
              <w:t>）</w:t>
            </w:r>
            <w:r w:rsidR="009E2B0D" w:rsidRPr="008C1BE1">
              <w:rPr>
                <w:rFonts w:eastAsiaTheme="minorEastAsia" w:hint="eastAsia"/>
                <w:sz w:val="24"/>
              </w:rPr>
              <w:t>三</w:t>
            </w:r>
            <w:r w:rsidR="00D20AEA" w:rsidRPr="008C1BE1">
              <w:rPr>
                <w:rFonts w:eastAsiaTheme="minorEastAsia" w:hint="eastAsia"/>
                <w:sz w:val="24"/>
              </w:rPr>
              <w:t>级标准后，</w:t>
            </w:r>
            <w:r w:rsidR="007668CD" w:rsidRPr="008C1BE1">
              <w:rPr>
                <w:rFonts w:eastAsiaTheme="minorEastAsia" w:hint="eastAsia"/>
                <w:sz w:val="24"/>
              </w:rPr>
              <w:t>进入</w:t>
            </w:r>
            <w:r w:rsidR="00EF6979" w:rsidRPr="008C1BE1">
              <w:rPr>
                <w:rFonts w:hint="eastAsia"/>
                <w:sz w:val="24"/>
              </w:rPr>
              <w:t>市政污水管网</w:t>
            </w:r>
            <w:r w:rsidR="007668CD" w:rsidRPr="008C1BE1">
              <w:rPr>
                <w:rFonts w:eastAsiaTheme="minorEastAsia" w:hint="eastAsia"/>
                <w:sz w:val="24"/>
              </w:rPr>
              <w:t>，最终进入</w:t>
            </w:r>
            <w:r w:rsidR="00EF6979" w:rsidRPr="008C1BE1">
              <w:rPr>
                <w:rFonts w:hint="eastAsia"/>
                <w:sz w:val="24"/>
              </w:rPr>
              <w:t>屈原管理区营田</w:t>
            </w:r>
            <w:r w:rsidR="00EF6979" w:rsidRPr="008C1BE1">
              <w:rPr>
                <w:rFonts w:hint="eastAsia"/>
                <w:sz w:val="24"/>
              </w:rPr>
              <w:lastRenderedPageBreak/>
              <w:t>镇污水处理厂</w:t>
            </w:r>
            <w:r w:rsidR="007668CD" w:rsidRPr="008C1BE1">
              <w:rPr>
                <w:rFonts w:eastAsiaTheme="minorEastAsia" w:hint="eastAsia"/>
                <w:sz w:val="24"/>
              </w:rPr>
              <w:t>处理</w:t>
            </w:r>
            <w:r w:rsidR="00D20AEA" w:rsidRPr="008C1BE1">
              <w:rPr>
                <w:rFonts w:eastAsiaTheme="minorEastAsia" w:hint="eastAsia"/>
                <w:sz w:val="24"/>
              </w:rPr>
              <w:t>；最终处理达到《城镇污水处理厂污染源排放标准》</w:t>
            </w:r>
            <w:r w:rsidR="00D20AEA" w:rsidRPr="008C1BE1">
              <w:rPr>
                <w:rFonts w:eastAsiaTheme="minorEastAsia" w:hint="eastAsia"/>
                <w:sz w:val="24"/>
              </w:rPr>
              <w:t>(GB18918-2002)</w:t>
            </w:r>
            <w:r w:rsidR="00D20AEA" w:rsidRPr="008C1BE1">
              <w:rPr>
                <w:rFonts w:eastAsiaTheme="minorEastAsia" w:hint="eastAsia"/>
                <w:sz w:val="24"/>
              </w:rPr>
              <w:t>及修改单一级</w:t>
            </w:r>
            <w:r w:rsidR="0066777A" w:rsidRPr="008C1BE1">
              <w:rPr>
                <w:rFonts w:eastAsiaTheme="minorEastAsia" w:hint="eastAsia"/>
                <w:sz w:val="24"/>
              </w:rPr>
              <w:t>A</w:t>
            </w:r>
            <w:r w:rsidR="00D20AEA" w:rsidRPr="008C1BE1">
              <w:rPr>
                <w:rFonts w:eastAsiaTheme="minorEastAsia" w:hint="eastAsia"/>
                <w:sz w:val="24"/>
              </w:rPr>
              <w:t>标准后</w:t>
            </w:r>
            <w:r w:rsidR="00EF6979" w:rsidRPr="008C1BE1">
              <w:rPr>
                <w:rFonts w:hint="eastAsia"/>
                <w:sz w:val="24"/>
              </w:rPr>
              <w:t>通过电排渠汇入湘江</w:t>
            </w:r>
            <w:r w:rsidR="00D20AEA" w:rsidRPr="008C1BE1">
              <w:rPr>
                <w:rFonts w:eastAsiaTheme="minorEastAsia" w:hint="eastAsia"/>
                <w:sz w:val="24"/>
              </w:rPr>
              <w:t>。</w:t>
            </w:r>
          </w:p>
          <w:p w:rsidR="00D20AEA" w:rsidRPr="008C1BE1" w:rsidRDefault="00D20AEA" w:rsidP="00D20AEA">
            <w:pPr>
              <w:jc w:val="left"/>
              <w:rPr>
                <w:b/>
                <w:szCs w:val="21"/>
              </w:rPr>
            </w:pPr>
            <w:r w:rsidRPr="008C1BE1">
              <w:rPr>
                <w:b/>
                <w:szCs w:val="21"/>
              </w:rPr>
              <w:t>表</w:t>
            </w:r>
            <w:r w:rsidRPr="008C1BE1">
              <w:rPr>
                <w:b/>
                <w:szCs w:val="21"/>
              </w:rPr>
              <w:t>4-</w:t>
            </w:r>
            <w:r w:rsidRPr="008C1BE1">
              <w:rPr>
                <w:rFonts w:hint="eastAsia"/>
                <w:b/>
                <w:szCs w:val="21"/>
              </w:rPr>
              <w:t>4</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废水排放标准限值</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单位：</w:t>
            </w:r>
            <w:r w:rsidRPr="008C1BE1">
              <w:rPr>
                <w:rFonts w:hint="eastAsia"/>
                <w:b/>
                <w:szCs w:val="21"/>
              </w:rPr>
              <w:t>mg/L</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7"/>
              <w:gridCol w:w="1984"/>
              <w:gridCol w:w="2183"/>
            </w:tblGrid>
            <w:tr w:rsidR="008C1BE1" w:rsidRPr="008C1BE1" w:rsidTr="00E67603">
              <w:tc>
                <w:tcPr>
                  <w:tcW w:w="2400" w:type="pct"/>
                </w:tcPr>
                <w:p w:rsidR="00D20AEA" w:rsidRPr="008C1BE1" w:rsidRDefault="00D20AEA" w:rsidP="00D20AEA">
                  <w:pPr>
                    <w:jc w:val="left"/>
                    <w:rPr>
                      <w:b/>
                      <w:szCs w:val="21"/>
                    </w:rPr>
                  </w:pPr>
                  <w:r w:rsidRPr="008C1BE1">
                    <w:rPr>
                      <w:rFonts w:hint="eastAsia"/>
                      <w:b/>
                      <w:szCs w:val="21"/>
                    </w:rPr>
                    <w:t>项目</w:t>
                  </w:r>
                </w:p>
              </w:tc>
              <w:tc>
                <w:tcPr>
                  <w:tcW w:w="1238" w:type="pct"/>
                </w:tcPr>
                <w:p w:rsidR="00D20AEA" w:rsidRPr="008C1BE1" w:rsidRDefault="00D20AEA" w:rsidP="00D20AEA">
                  <w:pPr>
                    <w:jc w:val="left"/>
                    <w:rPr>
                      <w:b/>
                      <w:szCs w:val="21"/>
                    </w:rPr>
                  </w:pPr>
                  <w:r w:rsidRPr="008C1BE1">
                    <w:rPr>
                      <w:rFonts w:hint="eastAsia"/>
                      <w:b/>
                      <w:szCs w:val="21"/>
                    </w:rPr>
                    <w:t>标准限值</w:t>
                  </w:r>
                </w:p>
              </w:tc>
              <w:tc>
                <w:tcPr>
                  <w:tcW w:w="1363" w:type="pct"/>
                </w:tcPr>
                <w:p w:rsidR="00D20AEA" w:rsidRPr="008C1BE1" w:rsidRDefault="00D20AEA" w:rsidP="00D20AEA">
                  <w:pPr>
                    <w:jc w:val="left"/>
                    <w:rPr>
                      <w:b/>
                      <w:szCs w:val="21"/>
                    </w:rPr>
                  </w:pPr>
                  <w:r w:rsidRPr="008C1BE1">
                    <w:rPr>
                      <w:rFonts w:hint="eastAsia"/>
                      <w:b/>
                      <w:szCs w:val="21"/>
                    </w:rPr>
                    <w:t>执行标准</w:t>
                  </w:r>
                </w:p>
              </w:tc>
            </w:tr>
            <w:tr w:rsidR="008C1BE1" w:rsidRPr="008C1BE1" w:rsidTr="00E67603">
              <w:tc>
                <w:tcPr>
                  <w:tcW w:w="2400" w:type="pct"/>
                </w:tcPr>
                <w:p w:rsidR="00D20AEA" w:rsidRPr="008C1BE1" w:rsidRDefault="00D20AEA" w:rsidP="00D20AEA">
                  <w:pPr>
                    <w:jc w:val="left"/>
                    <w:rPr>
                      <w:szCs w:val="21"/>
                    </w:rPr>
                  </w:pPr>
                  <w:r w:rsidRPr="008C1BE1">
                    <w:rPr>
                      <w:rFonts w:hint="eastAsia"/>
                      <w:szCs w:val="21"/>
                    </w:rPr>
                    <w:t>pH</w:t>
                  </w:r>
                </w:p>
              </w:tc>
              <w:tc>
                <w:tcPr>
                  <w:tcW w:w="1238" w:type="pct"/>
                </w:tcPr>
                <w:p w:rsidR="00D20AEA" w:rsidRPr="008C1BE1" w:rsidRDefault="009E2B0D" w:rsidP="00D20AEA">
                  <w:pPr>
                    <w:jc w:val="left"/>
                    <w:rPr>
                      <w:szCs w:val="21"/>
                    </w:rPr>
                  </w:pPr>
                  <w:r w:rsidRPr="008C1BE1">
                    <w:rPr>
                      <w:rFonts w:hint="eastAsia"/>
                      <w:szCs w:val="21"/>
                    </w:rPr>
                    <w:t>6~9</w:t>
                  </w:r>
                </w:p>
              </w:tc>
              <w:tc>
                <w:tcPr>
                  <w:tcW w:w="1363" w:type="pct"/>
                  <w:vMerge w:val="restart"/>
                </w:tcPr>
                <w:p w:rsidR="00D20AEA" w:rsidRPr="008C1BE1" w:rsidRDefault="009E2B0D" w:rsidP="00D20AEA">
                  <w:pPr>
                    <w:jc w:val="left"/>
                    <w:rPr>
                      <w:szCs w:val="21"/>
                    </w:rPr>
                  </w:pPr>
                  <w:r w:rsidRPr="008C1BE1">
                    <w:rPr>
                      <w:rFonts w:hint="eastAsia"/>
                      <w:szCs w:val="21"/>
                    </w:rPr>
                    <w:t>《污水综合排放标准》（</w:t>
                  </w:r>
                  <w:r w:rsidRPr="008C1BE1">
                    <w:rPr>
                      <w:rFonts w:hint="eastAsia"/>
                      <w:szCs w:val="21"/>
                    </w:rPr>
                    <w:t>GB 8978-1996</w:t>
                  </w:r>
                  <w:r w:rsidRPr="008C1BE1">
                    <w:rPr>
                      <w:rFonts w:hint="eastAsia"/>
                      <w:szCs w:val="21"/>
                    </w:rPr>
                    <w:t>）三级标准</w:t>
                  </w:r>
                </w:p>
              </w:tc>
            </w:tr>
            <w:tr w:rsidR="008C1BE1" w:rsidRPr="008C1BE1" w:rsidTr="00E67603">
              <w:tc>
                <w:tcPr>
                  <w:tcW w:w="2400" w:type="pct"/>
                </w:tcPr>
                <w:p w:rsidR="00D20AEA" w:rsidRPr="008C1BE1" w:rsidRDefault="00D20AEA" w:rsidP="00D20AEA">
                  <w:pPr>
                    <w:jc w:val="left"/>
                    <w:rPr>
                      <w:szCs w:val="21"/>
                    </w:rPr>
                  </w:pPr>
                  <w:r w:rsidRPr="008C1BE1">
                    <w:rPr>
                      <w:rFonts w:hint="eastAsia"/>
                      <w:szCs w:val="21"/>
                    </w:rPr>
                    <w:t>化学需氧量（</w:t>
                  </w:r>
                  <w:r w:rsidRPr="008C1BE1">
                    <w:rPr>
                      <w:rFonts w:hint="eastAsia"/>
                      <w:szCs w:val="21"/>
                    </w:rPr>
                    <w:t>COD</w:t>
                  </w:r>
                  <w:r w:rsidRPr="008C1BE1">
                    <w:rPr>
                      <w:rFonts w:hint="eastAsia"/>
                      <w:szCs w:val="21"/>
                    </w:rPr>
                    <w:t>）</w:t>
                  </w:r>
                </w:p>
              </w:tc>
              <w:tc>
                <w:tcPr>
                  <w:tcW w:w="1238" w:type="pct"/>
                </w:tcPr>
                <w:p w:rsidR="00D20AEA" w:rsidRPr="008C1BE1" w:rsidRDefault="009E2B0D" w:rsidP="00D20AEA">
                  <w:pPr>
                    <w:jc w:val="left"/>
                    <w:rPr>
                      <w:szCs w:val="21"/>
                    </w:rPr>
                  </w:pPr>
                  <w:r w:rsidRPr="008C1BE1">
                    <w:rPr>
                      <w:rFonts w:hint="eastAsia"/>
                      <w:szCs w:val="21"/>
                    </w:rPr>
                    <w:t>500</w:t>
                  </w:r>
                </w:p>
              </w:tc>
              <w:tc>
                <w:tcPr>
                  <w:tcW w:w="1363" w:type="pct"/>
                  <w:vMerge/>
                </w:tcPr>
                <w:p w:rsidR="00D20AEA" w:rsidRPr="008C1BE1" w:rsidRDefault="00D20AEA" w:rsidP="00D20AEA">
                  <w:pPr>
                    <w:jc w:val="left"/>
                    <w:rPr>
                      <w:szCs w:val="21"/>
                    </w:rPr>
                  </w:pPr>
                </w:p>
              </w:tc>
            </w:tr>
            <w:tr w:rsidR="008C1BE1" w:rsidRPr="008C1BE1" w:rsidTr="00E67603">
              <w:tc>
                <w:tcPr>
                  <w:tcW w:w="2400" w:type="pct"/>
                </w:tcPr>
                <w:p w:rsidR="00D20AEA" w:rsidRPr="008C1BE1" w:rsidRDefault="00D20AEA" w:rsidP="00D20AEA">
                  <w:pPr>
                    <w:jc w:val="left"/>
                    <w:rPr>
                      <w:szCs w:val="21"/>
                    </w:rPr>
                  </w:pPr>
                  <w:r w:rsidRPr="008C1BE1">
                    <w:rPr>
                      <w:rFonts w:hint="eastAsia"/>
                      <w:szCs w:val="21"/>
                    </w:rPr>
                    <w:t>生化需氧量（</w:t>
                  </w:r>
                  <w:r w:rsidRPr="008C1BE1">
                    <w:rPr>
                      <w:rFonts w:hint="eastAsia"/>
                      <w:szCs w:val="21"/>
                    </w:rPr>
                    <w:t>BOD</w:t>
                  </w:r>
                  <w:r w:rsidRPr="008C1BE1">
                    <w:rPr>
                      <w:rFonts w:hint="eastAsia"/>
                      <w:szCs w:val="21"/>
                      <w:vertAlign w:val="subscript"/>
                    </w:rPr>
                    <w:t>5</w:t>
                  </w:r>
                  <w:r w:rsidRPr="008C1BE1">
                    <w:rPr>
                      <w:rFonts w:hint="eastAsia"/>
                      <w:szCs w:val="21"/>
                    </w:rPr>
                    <w:t>）</w:t>
                  </w:r>
                </w:p>
              </w:tc>
              <w:tc>
                <w:tcPr>
                  <w:tcW w:w="1238" w:type="pct"/>
                </w:tcPr>
                <w:p w:rsidR="00D20AEA" w:rsidRPr="008C1BE1" w:rsidRDefault="009E2B0D" w:rsidP="00D20AEA">
                  <w:pPr>
                    <w:jc w:val="left"/>
                    <w:rPr>
                      <w:szCs w:val="21"/>
                    </w:rPr>
                  </w:pPr>
                  <w:r w:rsidRPr="008C1BE1">
                    <w:rPr>
                      <w:rFonts w:hint="eastAsia"/>
                      <w:szCs w:val="21"/>
                    </w:rPr>
                    <w:t>300</w:t>
                  </w:r>
                </w:p>
              </w:tc>
              <w:tc>
                <w:tcPr>
                  <w:tcW w:w="1363" w:type="pct"/>
                  <w:vMerge/>
                </w:tcPr>
                <w:p w:rsidR="00D20AEA" w:rsidRPr="008C1BE1" w:rsidRDefault="00D20AEA" w:rsidP="00D20AEA">
                  <w:pPr>
                    <w:jc w:val="left"/>
                    <w:rPr>
                      <w:szCs w:val="21"/>
                    </w:rPr>
                  </w:pPr>
                </w:p>
              </w:tc>
            </w:tr>
            <w:tr w:rsidR="008C1BE1" w:rsidRPr="008C1BE1" w:rsidTr="00E67603">
              <w:tc>
                <w:tcPr>
                  <w:tcW w:w="2400" w:type="pct"/>
                </w:tcPr>
                <w:p w:rsidR="00D20AEA" w:rsidRPr="008C1BE1" w:rsidRDefault="00D20AEA" w:rsidP="00D20AEA">
                  <w:pPr>
                    <w:jc w:val="left"/>
                    <w:rPr>
                      <w:szCs w:val="21"/>
                    </w:rPr>
                  </w:pPr>
                  <w:r w:rsidRPr="008C1BE1">
                    <w:rPr>
                      <w:rFonts w:hint="eastAsia"/>
                      <w:szCs w:val="21"/>
                    </w:rPr>
                    <w:t>悬浮物（</w:t>
                  </w:r>
                  <w:r w:rsidRPr="008C1BE1">
                    <w:rPr>
                      <w:rFonts w:hint="eastAsia"/>
                      <w:szCs w:val="21"/>
                    </w:rPr>
                    <w:t>SS</w:t>
                  </w:r>
                  <w:r w:rsidRPr="008C1BE1">
                    <w:rPr>
                      <w:rFonts w:hint="eastAsia"/>
                      <w:szCs w:val="21"/>
                    </w:rPr>
                    <w:t>）</w:t>
                  </w:r>
                </w:p>
              </w:tc>
              <w:tc>
                <w:tcPr>
                  <w:tcW w:w="1238" w:type="pct"/>
                </w:tcPr>
                <w:p w:rsidR="00D20AEA" w:rsidRPr="008C1BE1" w:rsidRDefault="009E2B0D" w:rsidP="00D20AEA">
                  <w:pPr>
                    <w:jc w:val="left"/>
                    <w:rPr>
                      <w:szCs w:val="21"/>
                    </w:rPr>
                  </w:pPr>
                  <w:r w:rsidRPr="008C1BE1">
                    <w:rPr>
                      <w:rFonts w:hint="eastAsia"/>
                      <w:szCs w:val="21"/>
                    </w:rPr>
                    <w:t>400</w:t>
                  </w:r>
                </w:p>
              </w:tc>
              <w:tc>
                <w:tcPr>
                  <w:tcW w:w="1363" w:type="pct"/>
                  <w:vMerge/>
                </w:tcPr>
                <w:p w:rsidR="00D20AEA" w:rsidRPr="008C1BE1" w:rsidRDefault="00D20AEA" w:rsidP="00D20AEA">
                  <w:pPr>
                    <w:jc w:val="left"/>
                    <w:rPr>
                      <w:szCs w:val="21"/>
                    </w:rPr>
                  </w:pPr>
                </w:p>
              </w:tc>
            </w:tr>
            <w:tr w:rsidR="008C1BE1" w:rsidRPr="008C1BE1" w:rsidTr="00E67603">
              <w:tc>
                <w:tcPr>
                  <w:tcW w:w="2400" w:type="pct"/>
                </w:tcPr>
                <w:p w:rsidR="00D20AEA" w:rsidRPr="008C1BE1" w:rsidRDefault="00D20AEA" w:rsidP="00D20AEA">
                  <w:pPr>
                    <w:jc w:val="left"/>
                    <w:rPr>
                      <w:szCs w:val="21"/>
                    </w:rPr>
                  </w:pPr>
                  <w:r w:rsidRPr="008C1BE1">
                    <w:rPr>
                      <w:rFonts w:hint="eastAsia"/>
                      <w:szCs w:val="21"/>
                    </w:rPr>
                    <w:t>动植物油</w:t>
                  </w:r>
                </w:p>
              </w:tc>
              <w:tc>
                <w:tcPr>
                  <w:tcW w:w="1238" w:type="pct"/>
                </w:tcPr>
                <w:p w:rsidR="00D20AEA" w:rsidRPr="008C1BE1" w:rsidRDefault="009E2B0D" w:rsidP="00D20AEA">
                  <w:pPr>
                    <w:jc w:val="left"/>
                    <w:rPr>
                      <w:szCs w:val="21"/>
                    </w:rPr>
                  </w:pPr>
                  <w:r w:rsidRPr="008C1BE1">
                    <w:rPr>
                      <w:rFonts w:hint="eastAsia"/>
                      <w:szCs w:val="21"/>
                    </w:rPr>
                    <w:t>100</w:t>
                  </w:r>
                </w:p>
              </w:tc>
              <w:tc>
                <w:tcPr>
                  <w:tcW w:w="1363" w:type="pct"/>
                  <w:vMerge/>
                </w:tcPr>
                <w:p w:rsidR="00D20AEA" w:rsidRPr="008C1BE1" w:rsidRDefault="00D20AEA" w:rsidP="00D20AEA">
                  <w:pPr>
                    <w:jc w:val="left"/>
                    <w:rPr>
                      <w:szCs w:val="21"/>
                    </w:rPr>
                  </w:pPr>
                </w:p>
              </w:tc>
            </w:tr>
            <w:tr w:rsidR="008C1BE1" w:rsidRPr="008C1BE1" w:rsidTr="00E67603">
              <w:tc>
                <w:tcPr>
                  <w:tcW w:w="2400" w:type="pct"/>
                </w:tcPr>
                <w:p w:rsidR="00D20AEA" w:rsidRPr="008C1BE1" w:rsidRDefault="00D20AEA" w:rsidP="00D20AEA">
                  <w:pPr>
                    <w:jc w:val="left"/>
                    <w:rPr>
                      <w:szCs w:val="21"/>
                    </w:rPr>
                  </w:pPr>
                  <w:r w:rsidRPr="008C1BE1">
                    <w:rPr>
                      <w:rFonts w:hint="eastAsia"/>
                      <w:szCs w:val="21"/>
                    </w:rPr>
                    <w:t>氨氮</w:t>
                  </w:r>
                </w:p>
              </w:tc>
              <w:tc>
                <w:tcPr>
                  <w:tcW w:w="1238" w:type="pct"/>
                </w:tcPr>
                <w:p w:rsidR="00D20AEA" w:rsidRPr="008C1BE1" w:rsidRDefault="009E2B0D" w:rsidP="00D20AEA">
                  <w:pPr>
                    <w:jc w:val="left"/>
                    <w:rPr>
                      <w:szCs w:val="21"/>
                    </w:rPr>
                  </w:pPr>
                  <w:r w:rsidRPr="008C1BE1">
                    <w:rPr>
                      <w:rFonts w:hint="eastAsia"/>
                      <w:szCs w:val="21"/>
                    </w:rPr>
                    <w:t>—</w:t>
                  </w:r>
                </w:p>
              </w:tc>
              <w:tc>
                <w:tcPr>
                  <w:tcW w:w="1363" w:type="pct"/>
                  <w:vMerge/>
                </w:tcPr>
                <w:p w:rsidR="00D20AEA" w:rsidRPr="008C1BE1" w:rsidRDefault="00D20AEA" w:rsidP="00D20AEA">
                  <w:pPr>
                    <w:jc w:val="left"/>
                    <w:rPr>
                      <w:szCs w:val="21"/>
                    </w:rPr>
                  </w:pPr>
                </w:p>
              </w:tc>
            </w:tr>
            <w:tr w:rsidR="008C1BE1" w:rsidRPr="008C1BE1" w:rsidTr="00E67603">
              <w:tc>
                <w:tcPr>
                  <w:tcW w:w="2400" w:type="pct"/>
                </w:tcPr>
                <w:p w:rsidR="00D20AEA" w:rsidRPr="008C1BE1" w:rsidRDefault="00D20AEA" w:rsidP="00EF6979">
                  <w:pPr>
                    <w:jc w:val="left"/>
                    <w:rPr>
                      <w:szCs w:val="21"/>
                    </w:rPr>
                  </w:pPr>
                  <w:r w:rsidRPr="008C1BE1">
                    <w:rPr>
                      <w:rFonts w:hint="eastAsia"/>
                      <w:szCs w:val="21"/>
                    </w:rPr>
                    <w:t>pH</w:t>
                  </w:r>
                </w:p>
              </w:tc>
              <w:tc>
                <w:tcPr>
                  <w:tcW w:w="1238" w:type="pct"/>
                </w:tcPr>
                <w:p w:rsidR="00D20AEA" w:rsidRPr="008C1BE1" w:rsidRDefault="00D20AEA" w:rsidP="00EF6979">
                  <w:pPr>
                    <w:jc w:val="left"/>
                    <w:rPr>
                      <w:szCs w:val="21"/>
                    </w:rPr>
                  </w:pPr>
                  <w:r w:rsidRPr="008C1BE1">
                    <w:rPr>
                      <w:rFonts w:hint="eastAsia"/>
                      <w:szCs w:val="21"/>
                    </w:rPr>
                    <w:t>6~9</w:t>
                  </w:r>
                </w:p>
              </w:tc>
              <w:tc>
                <w:tcPr>
                  <w:tcW w:w="1363" w:type="pct"/>
                  <w:vMerge w:val="restart"/>
                </w:tcPr>
                <w:p w:rsidR="00D20AEA" w:rsidRPr="008C1BE1" w:rsidRDefault="00D20AEA" w:rsidP="0066777A">
                  <w:pPr>
                    <w:jc w:val="left"/>
                    <w:rPr>
                      <w:szCs w:val="21"/>
                    </w:rPr>
                  </w:pPr>
                  <w:r w:rsidRPr="008C1BE1">
                    <w:rPr>
                      <w:rFonts w:hint="eastAsia"/>
                      <w:szCs w:val="21"/>
                    </w:rPr>
                    <w:t>《城镇污水处理厂污染源排放标准》</w:t>
                  </w:r>
                  <w:r w:rsidRPr="008C1BE1">
                    <w:rPr>
                      <w:rFonts w:hint="eastAsia"/>
                      <w:szCs w:val="21"/>
                    </w:rPr>
                    <w:t>(GB18918-2002)</w:t>
                  </w:r>
                  <w:r w:rsidRPr="008C1BE1">
                    <w:rPr>
                      <w:rFonts w:hint="eastAsia"/>
                      <w:szCs w:val="21"/>
                    </w:rPr>
                    <w:t>及修改单一级</w:t>
                  </w:r>
                  <w:r w:rsidR="0066777A" w:rsidRPr="008C1BE1">
                    <w:rPr>
                      <w:rFonts w:hint="eastAsia"/>
                      <w:szCs w:val="21"/>
                    </w:rPr>
                    <w:t>A</w:t>
                  </w:r>
                  <w:r w:rsidRPr="008C1BE1">
                    <w:rPr>
                      <w:rFonts w:hint="eastAsia"/>
                      <w:szCs w:val="21"/>
                    </w:rPr>
                    <w:t>标准</w:t>
                  </w:r>
                </w:p>
              </w:tc>
            </w:tr>
            <w:tr w:rsidR="008C1BE1" w:rsidRPr="008C1BE1" w:rsidTr="00E67603">
              <w:tc>
                <w:tcPr>
                  <w:tcW w:w="2400" w:type="pct"/>
                </w:tcPr>
                <w:p w:rsidR="00D20AEA" w:rsidRPr="008C1BE1" w:rsidRDefault="00D20AEA" w:rsidP="00EF6979">
                  <w:pPr>
                    <w:jc w:val="left"/>
                    <w:rPr>
                      <w:szCs w:val="21"/>
                    </w:rPr>
                  </w:pPr>
                  <w:r w:rsidRPr="008C1BE1">
                    <w:rPr>
                      <w:rFonts w:hint="eastAsia"/>
                      <w:szCs w:val="21"/>
                    </w:rPr>
                    <w:t>化学需氧量（</w:t>
                  </w:r>
                  <w:r w:rsidRPr="008C1BE1">
                    <w:rPr>
                      <w:rFonts w:hint="eastAsia"/>
                      <w:szCs w:val="21"/>
                    </w:rPr>
                    <w:t>COD</w:t>
                  </w:r>
                  <w:r w:rsidRPr="008C1BE1">
                    <w:rPr>
                      <w:rFonts w:hint="eastAsia"/>
                      <w:szCs w:val="21"/>
                    </w:rPr>
                    <w:t>）</w:t>
                  </w:r>
                </w:p>
              </w:tc>
              <w:tc>
                <w:tcPr>
                  <w:tcW w:w="1238" w:type="pct"/>
                </w:tcPr>
                <w:p w:rsidR="00D20AEA" w:rsidRPr="008C1BE1" w:rsidRDefault="0066777A" w:rsidP="00EF6979">
                  <w:pPr>
                    <w:jc w:val="left"/>
                    <w:rPr>
                      <w:szCs w:val="21"/>
                    </w:rPr>
                  </w:pPr>
                  <w:r w:rsidRPr="008C1BE1">
                    <w:rPr>
                      <w:rFonts w:hint="eastAsia"/>
                      <w:szCs w:val="21"/>
                    </w:rPr>
                    <w:t>50</w:t>
                  </w:r>
                </w:p>
              </w:tc>
              <w:tc>
                <w:tcPr>
                  <w:tcW w:w="1363" w:type="pct"/>
                  <w:vMerge/>
                </w:tcPr>
                <w:p w:rsidR="00D20AEA" w:rsidRPr="008C1BE1" w:rsidRDefault="00D20AEA" w:rsidP="00EF6979">
                  <w:pPr>
                    <w:jc w:val="left"/>
                    <w:rPr>
                      <w:szCs w:val="21"/>
                    </w:rPr>
                  </w:pPr>
                </w:p>
              </w:tc>
            </w:tr>
            <w:tr w:rsidR="008C1BE1" w:rsidRPr="008C1BE1" w:rsidTr="00E67603">
              <w:tc>
                <w:tcPr>
                  <w:tcW w:w="2400" w:type="pct"/>
                </w:tcPr>
                <w:p w:rsidR="00D20AEA" w:rsidRPr="008C1BE1" w:rsidRDefault="00D20AEA" w:rsidP="00EF6979">
                  <w:pPr>
                    <w:jc w:val="left"/>
                    <w:rPr>
                      <w:szCs w:val="21"/>
                    </w:rPr>
                  </w:pPr>
                  <w:r w:rsidRPr="008C1BE1">
                    <w:rPr>
                      <w:rFonts w:hint="eastAsia"/>
                      <w:szCs w:val="21"/>
                    </w:rPr>
                    <w:t>生化需氧量（</w:t>
                  </w:r>
                  <w:r w:rsidRPr="008C1BE1">
                    <w:rPr>
                      <w:rFonts w:hint="eastAsia"/>
                      <w:szCs w:val="21"/>
                    </w:rPr>
                    <w:t>BOD</w:t>
                  </w:r>
                  <w:r w:rsidRPr="008C1BE1">
                    <w:rPr>
                      <w:rFonts w:hint="eastAsia"/>
                      <w:szCs w:val="21"/>
                      <w:vertAlign w:val="subscript"/>
                    </w:rPr>
                    <w:t>5</w:t>
                  </w:r>
                  <w:r w:rsidRPr="008C1BE1">
                    <w:rPr>
                      <w:rFonts w:hint="eastAsia"/>
                      <w:szCs w:val="21"/>
                    </w:rPr>
                    <w:t>）</w:t>
                  </w:r>
                </w:p>
              </w:tc>
              <w:tc>
                <w:tcPr>
                  <w:tcW w:w="1238" w:type="pct"/>
                </w:tcPr>
                <w:p w:rsidR="00D20AEA" w:rsidRPr="008C1BE1" w:rsidRDefault="0066777A" w:rsidP="00EF6979">
                  <w:pPr>
                    <w:jc w:val="left"/>
                    <w:rPr>
                      <w:szCs w:val="21"/>
                    </w:rPr>
                  </w:pPr>
                  <w:r w:rsidRPr="008C1BE1">
                    <w:rPr>
                      <w:rFonts w:hint="eastAsia"/>
                      <w:szCs w:val="21"/>
                    </w:rPr>
                    <w:t>10</w:t>
                  </w:r>
                </w:p>
              </w:tc>
              <w:tc>
                <w:tcPr>
                  <w:tcW w:w="1363" w:type="pct"/>
                  <w:vMerge/>
                </w:tcPr>
                <w:p w:rsidR="00D20AEA" w:rsidRPr="008C1BE1" w:rsidRDefault="00D20AEA" w:rsidP="00EF6979">
                  <w:pPr>
                    <w:jc w:val="left"/>
                    <w:rPr>
                      <w:szCs w:val="21"/>
                    </w:rPr>
                  </w:pPr>
                </w:p>
              </w:tc>
            </w:tr>
            <w:tr w:rsidR="008C1BE1" w:rsidRPr="008C1BE1" w:rsidTr="00E67603">
              <w:tc>
                <w:tcPr>
                  <w:tcW w:w="2400" w:type="pct"/>
                </w:tcPr>
                <w:p w:rsidR="00D20AEA" w:rsidRPr="008C1BE1" w:rsidRDefault="00D20AEA" w:rsidP="00EF6979">
                  <w:pPr>
                    <w:jc w:val="left"/>
                    <w:rPr>
                      <w:szCs w:val="21"/>
                    </w:rPr>
                  </w:pPr>
                  <w:r w:rsidRPr="008C1BE1">
                    <w:rPr>
                      <w:rFonts w:hint="eastAsia"/>
                      <w:szCs w:val="21"/>
                    </w:rPr>
                    <w:t>悬浮物（</w:t>
                  </w:r>
                  <w:r w:rsidRPr="008C1BE1">
                    <w:rPr>
                      <w:rFonts w:hint="eastAsia"/>
                      <w:szCs w:val="21"/>
                    </w:rPr>
                    <w:t>SS</w:t>
                  </w:r>
                  <w:r w:rsidRPr="008C1BE1">
                    <w:rPr>
                      <w:rFonts w:hint="eastAsia"/>
                      <w:szCs w:val="21"/>
                    </w:rPr>
                    <w:t>）</w:t>
                  </w:r>
                </w:p>
              </w:tc>
              <w:tc>
                <w:tcPr>
                  <w:tcW w:w="1238" w:type="pct"/>
                </w:tcPr>
                <w:p w:rsidR="00D20AEA" w:rsidRPr="008C1BE1" w:rsidRDefault="0066777A" w:rsidP="00EF6979">
                  <w:pPr>
                    <w:jc w:val="left"/>
                    <w:rPr>
                      <w:szCs w:val="21"/>
                    </w:rPr>
                  </w:pPr>
                  <w:r w:rsidRPr="008C1BE1">
                    <w:rPr>
                      <w:rFonts w:hint="eastAsia"/>
                      <w:szCs w:val="21"/>
                    </w:rPr>
                    <w:t>10</w:t>
                  </w:r>
                </w:p>
              </w:tc>
              <w:tc>
                <w:tcPr>
                  <w:tcW w:w="1363" w:type="pct"/>
                  <w:vMerge/>
                </w:tcPr>
                <w:p w:rsidR="00D20AEA" w:rsidRPr="008C1BE1" w:rsidRDefault="00D20AEA" w:rsidP="00EF6979">
                  <w:pPr>
                    <w:jc w:val="left"/>
                    <w:rPr>
                      <w:szCs w:val="21"/>
                    </w:rPr>
                  </w:pPr>
                </w:p>
              </w:tc>
            </w:tr>
            <w:tr w:rsidR="008C1BE1" w:rsidRPr="008C1BE1" w:rsidTr="00E67603">
              <w:tc>
                <w:tcPr>
                  <w:tcW w:w="2400" w:type="pct"/>
                </w:tcPr>
                <w:p w:rsidR="00D20AEA" w:rsidRPr="008C1BE1" w:rsidRDefault="00D20AEA" w:rsidP="00EF6979">
                  <w:pPr>
                    <w:jc w:val="left"/>
                    <w:rPr>
                      <w:szCs w:val="21"/>
                    </w:rPr>
                  </w:pPr>
                  <w:r w:rsidRPr="008C1BE1">
                    <w:rPr>
                      <w:rFonts w:hint="eastAsia"/>
                      <w:szCs w:val="21"/>
                    </w:rPr>
                    <w:t>动植物油</w:t>
                  </w:r>
                </w:p>
              </w:tc>
              <w:tc>
                <w:tcPr>
                  <w:tcW w:w="1238" w:type="pct"/>
                </w:tcPr>
                <w:p w:rsidR="00D20AEA" w:rsidRPr="008C1BE1" w:rsidRDefault="0066777A" w:rsidP="00EF6979">
                  <w:pPr>
                    <w:jc w:val="left"/>
                    <w:rPr>
                      <w:szCs w:val="21"/>
                    </w:rPr>
                  </w:pPr>
                  <w:r w:rsidRPr="008C1BE1">
                    <w:rPr>
                      <w:rFonts w:hint="eastAsia"/>
                      <w:szCs w:val="21"/>
                    </w:rPr>
                    <w:t>1</w:t>
                  </w:r>
                </w:p>
              </w:tc>
              <w:tc>
                <w:tcPr>
                  <w:tcW w:w="1363" w:type="pct"/>
                  <w:vMerge/>
                </w:tcPr>
                <w:p w:rsidR="00D20AEA" w:rsidRPr="008C1BE1" w:rsidRDefault="00D20AEA" w:rsidP="00EF6979">
                  <w:pPr>
                    <w:jc w:val="left"/>
                    <w:rPr>
                      <w:szCs w:val="21"/>
                    </w:rPr>
                  </w:pPr>
                </w:p>
              </w:tc>
            </w:tr>
            <w:tr w:rsidR="008C1BE1" w:rsidRPr="008C1BE1" w:rsidTr="00E67603">
              <w:tc>
                <w:tcPr>
                  <w:tcW w:w="2400" w:type="pct"/>
                </w:tcPr>
                <w:p w:rsidR="00D20AEA" w:rsidRPr="008C1BE1" w:rsidRDefault="00D20AEA" w:rsidP="00EF6979">
                  <w:pPr>
                    <w:jc w:val="left"/>
                    <w:rPr>
                      <w:szCs w:val="21"/>
                    </w:rPr>
                  </w:pPr>
                  <w:r w:rsidRPr="008C1BE1">
                    <w:rPr>
                      <w:rFonts w:hint="eastAsia"/>
                      <w:szCs w:val="21"/>
                    </w:rPr>
                    <w:t>氨氮</w:t>
                  </w:r>
                </w:p>
              </w:tc>
              <w:tc>
                <w:tcPr>
                  <w:tcW w:w="1238" w:type="pct"/>
                </w:tcPr>
                <w:p w:rsidR="00D20AEA" w:rsidRPr="008C1BE1" w:rsidRDefault="0066777A" w:rsidP="0066777A">
                  <w:pPr>
                    <w:jc w:val="left"/>
                    <w:rPr>
                      <w:szCs w:val="21"/>
                    </w:rPr>
                  </w:pPr>
                  <w:r w:rsidRPr="008C1BE1">
                    <w:rPr>
                      <w:rFonts w:hint="eastAsia"/>
                      <w:szCs w:val="21"/>
                    </w:rPr>
                    <w:t>5</w:t>
                  </w:r>
                  <w:r w:rsidR="00D20AEA" w:rsidRPr="008C1BE1">
                    <w:rPr>
                      <w:szCs w:val="21"/>
                    </w:rPr>
                    <w:t>（</w:t>
                  </w:r>
                  <w:r w:rsidRPr="008C1BE1">
                    <w:rPr>
                      <w:rFonts w:hint="eastAsia"/>
                      <w:szCs w:val="21"/>
                    </w:rPr>
                    <w:t>8</w:t>
                  </w:r>
                  <w:r w:rsidR="00D20AEA" w:rsidRPr="008C1BE1">
                    <w:rPr>
                      <w:szCs w:val="21"/>
                    </w:rPr>
                    <w:t>）</w:t>
                  </w:r>
                </w:p>
              </w:tc>
              <w:tc>
                <w:tcPr>
                  <w:tcW w:w="1363" w:type="pct"/>
                  <w:vMerge/>
                </w:tcPr>
                <w:p w:rsidR="00D20AEA" w:rsidRPr="008C1BE1" w:rsidRDefault="00D20AEA" w:rsidP="00EF6979">
                  <w:pPr>
                    <w:jc w:val="left"/>
                    <w:rPr>
                      <w:szCs w:val="21"/>
                    </w:rPr>
                  </w:pPr>
                </w:p>
              </w:tc>
            </w:tr>
          </w:tbl>
          <w:p w:rsidR="00D20AEA" w:rsidRPr="008C1BE1" w:rsidRDefault="00D20AEA" w:rsidP="00D20AEA">
            <w:pPr>
              <w:jc w:val="left"/>
              <w:rPr>
                <w:rFonts w:eastAsiaTheme="minorEastAsia"/>
                <w:snapToGrid w:val="0"/>
                <w:spacing w:val="10"/>
                <w:kern w:val="0"/>
                <w:sz w:val="24"/>
              </w:rPr>
            </w:pPr>
            <w:r w:rsidRPr="008C1BE1">
              <w:rPr>
                <w:rFonts w:hint="eastAsia"/>
                <w:szCs w:val="21"/>
              </w:rPr>
              <w:t>注：括号外数值为水温＞</w:t>
            </w:r>
            <w:r w:rsidRPr="008C1BE1">
              <w:rPr>
                <w:rFonts w:hint="eastAsia"/>
                <w:szCs w:val="21"/>
              </w:rPr>
              <w:t>12</w:t>
            </w:r>
            <w:r w:rsidRPr="008C1BE1">
              <w:rPr>
                <w:rFonts w:hint="eastAsia"/>
                <w:szCs w:val="21"/>
              </w:rPr>
              <w:t>℃时的控制指标，括号内数值为水温≤</w:t>
            </w:r>
            <w:r w:rsidRPr="008C1BE1">
              <w:rPr>
                <w:rFonts w:hint="eastAsia"/>
                <w:szCs w:val="21"/>
              </w:rPr>
              <w:t>12</w:t>
            </w:r>
            <w:r w:rsidRPr="008C1BE1">
              <w:rPr>
                <w:rFonts w:hint="eastAsia"/>
                <w:szCs w:val="21"/>
              </w:rPr>
              <w:t>℃时的控制指标</w:t>
            </w:r>
          </w:p>
          <w:p w:rsidR="00915FF1" w:rsidRPr="008C1BE1" w:rsidRDefault="00915FF1" w:rsidP="00915FF1">
            <w:pPr>
              <w:spacing w:line="360" w:lineRule="auto"/>
              <w:rPr>
                <w:rFonts w:eastAsiaTheme="minorEastAsia"/>
                <w:b/>
                <w:snapToGrid w:val="0"/>
                <w:spacing w:val="10"/>
                <w:kern w:val="0"/>
                <w:sz w:val="24"/>
              </w:rPr>
            </w:pPr>
            <w:r w:rsidRPr="008C1BE1">
              <w:rPr>
                <w:rFonts w:eastAsiaTheme="minorEastAsia"/>
                <w:b/>
                <w:snapToGrid w:val="0"/>
                <w:spacing w:val="10"/>
                <w:kern w:val="0"/>
                <w:sz w:val="24"/>
              </w:rPr>
              <w:t>2</w:t>
            </w:r>
            <w:r w:rsidRPr="008C1BE1">
              <w:rPr>
                <w:rFonts w:eastAsiaTheme="minorEastAsia"/>
                <w:b/>
                <w:snapToGrid w:val="0"/>
                <w:spacing w:val="10"/>
                <w:kern w:val="0"/>
                <w:sz w:val="24"/>
              </w:rPr>
              <w:t>、废气</w:t>
            </w:r>
          </w:p>
          <w:p w:rsidR="00EF6979" w:rsidRPr="008C1BE1" w:rsidRDefault="00A4017F" w:rsidP="00E7415C">
            <w:pPr>
              <w:adjustRightInd w:val="0"/>
              <w:snapToGrid w:val="0"/>
              <w:spacing w:line="360" w:lineRule="auto"/>
              <w:ind w:firstLineChars="200" w:firstLine="480"/>
              <w:rPr>
                <w:sz w:val="24"/>
              </w:rPr>
            </w:pPr>
            <w:r w:rsidRPr="008C1BE1">
              <w:rPr>
                <w:rFonts w:hint="eastAsia"/>
                <w:sz w:val="24"/>
              </w:rPr>
              <w:t>施工期</w:t>
            </w:r>
            <w:r w:rsidR="00E7415C" w:rsidRPr="008C1BE1">
              <w:rPr>
                <w:rFonts w:hint="eastAsia"/>
                <w:sz w:val="24"/>
              </w:rPr>
              <w:t>大气污染物中</w:t>
            </w:r>
            <w:r w:rsidR="007532EF" w:rsidRPr="008C1BE1">
              <w:rPr>
                <w:rFonts w:hint="eastAsia"/>
                <w:sz w:val="24"/>
              </w:rPr>
              <w:t>颗粒</w:t>
            </w:r>
            <w:proofErr w:type="gramStart"/>
            <w:r w:rsidR="007532EF" w:rsidRPr="008C1BE1">
              <w:rPr>
                <w:rFonts w:hint="eastAsia"/>
                <w:sz w:val="24"/>
              </w:rPr>
              <w:t>物</w:t>
            </w:r>
            <w:r w:rsidR="00E7415C" w:rsidRPr="008C1BE1">
              <w:rPr>
                <w:rFonts w:hint="eastAsia"/>
                <w:sz w:val="24"/>
              </w:rPr>
              <w:t>执行</w:t>
            </w:r>
            <w:proofErr w:type="gramEnd"/>
            <w:r w:rsidR="00E7415C" w:rsidRPr="008C1BE1">
              <w:rPr>
                <w:rFonts w:hint="eastAsia"/>
                <w:sz w:val="24"/>
              </w:rPr>
              <w:t>《大气污染物综合排放标准》（</w:t>
            </w:r>
            <w:r w:rsidR="00E7415C" w:rsidRPr="008C1BE1">
              <w:rPr>
                <w:rFonts w:hint="eastAsia"/>
                <w:sz w:val="24"/>
              </w:rPr>
              <w:t>GB16297-1996</w:t>
            </w:r>
            <w:r w:rsidR="00E7415C" w:rsidRPr="008C1BE1">
              <w:rPr>
                <w:rFonts w:hint="eastAsia"/>
                <w:sz w:val="24"/>
              </w:rPr>
              <w:t>）表</w:t>
            </w:r>
            <w:r w:rsidR="00E7415C" w:rsidRPr="008C1BE1">
              <w:rPr>
                <w:rFonts w:hint="eastAsia"/>
                <w:sz w:val="24"/>
              </w:rPr>
              <w:t>2</w:t>
            </w:r>
            <w:r w:rsidR="00E7415C" w:rsidRPr="008C1BE1">
              <w:rPr>
                <w:rFonts w:hint="eastAsia"/>
                <w:sz w:val="24"/>
              </w:rPr>
              <w:t>无组织排放浓度限值。</w:t>
            </w:r>
          </w:p>
          <w:p w:rsidR="00AF1F3E" w:rsidRPr="008C1BE1" w:rsidRDefault="00EF6979" w:rsidP="00E7415C">
            <w:pPr>
              <w:adjustRightInd w:val="0"/>
              <w:snapToGrid w:val="0"/>
              <w:spacing w:line="360" w:lineRule="auto"/>
              <w:ind w:firstLineChars="200" w:firstLine="480"/>
              <w:rPr>
                <w:sz w:val="24"/>
                <w:u w:val="single"/>
              </w:rPr>
            </w:pPr>
            <w:r w:rsidRPr="008C1BE1">
              <w:rPr>
                <w:rFonts w:hint="eastAsia"/>
                <w:sz w:val="24"/>
                <w:szCs w:val="22"/>
                <w:u w:val="single"/>
              </w:rPr>
              <w:t>营运期</w:t>
            </w:r>
            <w:r w:rsidR="00687084" w:rsidRPr="008C1BE1">
              <w:rPr>
                <w:rFonts w:hint="eastAsia"/>
                <w:sz w:val="24"/>
                <w:szCs w:val="22"/>
                <w:u w:val="single"/>
              </w:rPr>
              <w:t>厂界内</w:t>
            </w:r>
            <w:r w:rsidR="007C0FE8" w:rsidRPr="008C1BE1">
              <w:rPr>
                <w:rFonts w:hint="eastAsia"/>
                <w:sz w:val="24"/>
                <w:szCs w:val="22"/>
                <w:u w:val="single"/>
              </w:rPr>
              <w:t>VOCs</w:t>
            </w:r>
            <w:r w:rsidRPr="008C1BE1">
              <w:rPr>
                <w:rFonts w:hint="eastAsia"/>
                <w:sz w:val="24"/>
                <w:u w:val="single"/>
              </w:rPr>
              <w:t>无组织排放执行《挥发性有机物无组织排放控制标准》（</w:t>
            </w:r>
            <w:r w:rsidRPr="008C1BE1">
              <w:rPr>
                <w:rFonts w:hint="eastAsia"/>
                <w:sz w:val="24"/>
                <w:u w:val="single"/>
              </w:rPr>
              <w:t>GB37822-2019</w:t>
            </w:r>
            <w:r w:rsidRPr="008C1BE1">
              <w:rPr>
                <w:rFonts w:hint="eastAsia"/>
                <w:sz w:val="24"/>
                <w:u w:val="single"/>
              </w:rPr>
              <w:t>）表</w:t>
            </w:r>
            <w:r w:rsidRPr="008C1BE1">
              <w:rPr>
                <w:rFonts w:hint="eastAsia"/>
                <w:sz w:val="24"/>
                <w:u w:val="single"/>
              </w:rPr>
              <w:t>A.1</w:t>
            </w:r>
            <w:r w:rsidRPr="008C1BE1">
              <w:rPr>
                <w:rFonts w:hint="eastAsia"/>
                <w:sz w:val="24"/>
                <w:u w:val="single"/>
              </w:rPr>
              <w:t>中标准要</w:t>
            </w:r>
            <w:r w:rsidRPr="008C1BE1">
              <w:rPr>
                <w:rFonts w:hint="eastAsia"/>
                <w:sz w:val="24"/>
                <w:szCs w:val="22"/>
                <w:u w:val="single"/>
              </w:rPr>
              <w:t>求；</w:t>
            </w:r>
            <w:r w:rsidR="00F27F34" w:rsidRPr="008C1BE1">
              <w:rPr>
                <w:rFonts w:hint="eastAsia"/>
                <w:sz w:val="24"/>
                <w:szCs w:val="22"/>
                <w:u w:val="single"/>
              </w:rPr>
              <w:t>厂界外</w:t>
            </w:r>
            <w:r w:rsidR="007C0FE8" w:rsidRPr="008C1BE1">
              <w:rPr>
                <w:rFonts w:hint="eastAsia"/>
                <w:sz w:val="24"/>
                <w:szCs w:val="22"/>
                <w:u w:val="single"/>
              </w:rPr>
              <w:t>VOCs</w:t>
            </w:r>
            <w:r w:rsidR="0083668E" w:rsidRPr="008C1BE1">
              <w:rPr>
                <w:rFonts w:hint="eastAsia"/>
                <w:sz w:val="24"/>
                <w:szCs w:val="22"/>
                <w:u w:val="single"/>
              </w:rPr>
              <w:t>及颗粒物</w:t>
            </w:r>
            <w:r w:rsidR="00F27F34" w:rsidRPr="008C1BE1">
              <w:rPr>
                <w:rFonts w:hint="eastAsia"/>
                <w:sz w:val="24"/>
                <w:u w:val="single"/>
              </w:rPr>
              <w:t>无组织排放执行</w:t>
            </w:r>
            <w:r w:rsidR="00F27F34" w:rsidRPr="008C1BE1">
              <w:rPr>
                <w:rFonts w:hint="eastAsia"/>
                <w:sz w:val="24"/>
                <w:szCs w:val="22"/>
                <w:u w:val="single"/>
              </w:rPr>
              <w:t>《合成树脂工业污染物排放标准》（</w:t>
            </w:r>
            <w:r w:rsidR="00F27F34" w:rsidRPr="008C1BE1">
              <w:rPr>
                <w:rFonts w:hint="eastAsia"/>
                <w:sz w:val="24"/>
                <w:szCs w:val="22"/>
                <w:u w:val="single"/>
              </w:rPr>
              <w:t>GB 31572-2015</w:t>
            </w:r>
            <w:r w:rsidR="00F27F34" w:rsidRPr="008C1BE1">
              <w:rPr>
                <w:rFonts w:hint="eastAsia"/>
                <w:sz w:val="24"/>
                <w:szCs w:val="22"/>
                <w:u w:val="single"/>
              </w:rPr>
              <w:t>）</w:t>
            </w:r>
            <w:r w:rsidR="00A42DAB" w:rsidRPr="008C1BE1">
              <w:rPr>
                <w:rFonts w:hint="eastAsia"/>
                <w:sz w:val="24"/>
                <w:szCs w:val="22"/>
                <w:u w:val="single"/>
              </w:rPr>
              <w:t>表</w:t>
            </w:r>
            <w:r w:rsidR="00A42DAB" w:rsidRPr="008C1BE1">
              <w:rPr>
                <w:rFonts w:hint="eastAsia"/>
                <w:sz w:val="24"/>
                <w:szCs w:val="22"/>
                <w:u w:val="single"/>
              </w:rPr>
              <w:t>9</w:t>
            </w:r>
            <w:r w:rsidR="00A42DAB" w:rsidRPr="008C1BE1">
              <w:rPr>
                <w:rFonts w:hint="eastAsia"/>
                <w:sz w:val="24"/>
                <w:szCs w:val="22"/>
                <w:u w:val="single"/>
              </w:rPr>
              <w:t>企业边界大气污染物浓度限值。</w:t>
            </w:r>
            <w:r w:rsidR="007C0FE8" w:rsidRPr="008C1BE1">
              <w:rPr>
                <w:rFonts w:hint="eastAsia"/>
                <w:sz w:val="24"/>
                <w:szCs w:val="22"/>
                <w:u w:val="single"/>
              </w:rPr>
              <w:t>VOCs</w:t>
            </w:r>
            <w:r w:rsidR="00B6787A" w:rsidRPr="008C1BE1">
              <w:rPr>
                <w:rFonts w:hint="eastAsia"/>
                <w:sz w:val="24"/>
                <w:szCs w:val="22"/>
                <w:u w:val="single"/>
              </w:rPr>
              <w:t>、</w:t>
            </w:r>
            <w:r w:rsidR="0083668E" w:rsidRPr="008C1BE1">
              <w:rPr>
                <w:rFonts w:hint="eastAsia"/>
                <w:sz w:val="24"/>
                <w:szCs w:val="22"/>
                <w:u w:val="single"/>
              </w:rPr>
              <w:t>颗粒物</w:t>
            </w:r>
            <w:r w:rsidR="00322AC1" w:rsidRPr="008C1BE1">
              <w:rPr>
                <w:rFonts w:hint="eastAsia"/>
                <w:sz w:val="24"/>
                <w:szCs w:val="22"/>
                <w:u w:val="single"/>
              </w:rPr>
              <w:t>有组织排放</w:t>
            </w:r>
            <w:r w:rsidR="00EF5C57" w:rsidRPr="008C1BE1">
              <w:rPr>
                <w:rFonts w:hint="eastAsia"/>
                <w:sz w:val="24"/>
                <w:szCs w:val="22"/>
                <w:u w:val="single"/>
              </w:rPr>
              <w:t>浓度限值</w:t>
            </w:r>
            <w:r w:rsidR="00322AC1" w:rsidRPr="008C1BE1">
              <w:rPr>
                <w:rFonts w:hint="eastAsia"/>
                <w:sz w:val="24"/>
                <w:szCs w:val="22"/>
                <w:u w:val="single"/>
              </w:rPr>
              <w:t>执行《合成树脂工业污染物排放标准》（</w:t>
            </w:r>
            <w:r w:rsidR="00322AC1" w:rsidRPr="008C1BE1">
              <w:rPr>
                <w:rFonts w:hint="eastAsia"/>
                <w:sz w:val="24"/>
                <w:szCs w:val="22"/>
                <w:u w:val="single"/>
              </w:rPr>
              <w:t>GB 31572-2015</w:t>
            </w:r>
            <w:r w:rsidR="00322AC1" w:rsidRPr="008C1BE1">
              <w:rPr>
                <w:rFonts w:hint="eastAsia"/>
                <w:sz w:val="24"/>
                <w:szCs w:val="22"/>
                <w:u w:val="single"/>
              </w:rPr>
              <w:t>）表</w:t>
            </w:r>
            <w:r w:rsidR="00322AC1" w:rsidRPr="008C1BE1">
              <w:rPr>
                <w:rFonts w:hint="eastAsia"/>
                <w:sz w:val="24"/>
                <w:szCs w:val="22"/>
                <w:u w:val="single"/>
              </w:rPr>
              <w:t>5</w:t>
            </w:r>
            <w:r w:rsidR="00322AC1" w:rsidRPr="008C1BE1">
              <w:rPr>
                <w:rFonts w:hint="eastAsia"/>
                <w:sz w:val="24"/>
                <w:szCs w:val="22"/>
                <w:u w:val="single"/>
              </w:rPr>
              <w:t>大气污染</w:t>
            </w:r>
            <w:proofErr w:type="gramStart"/>
            <w:r w:rsidR="00322AC1" w:rsidRPr="008C1BE1">
              <w:rPr>
                <w:rFonts w:hint="eastAsia"/>
                <w:sz w:val="24"/>
                <w:szCs w:val="22"/>
                <w:u w:val="single"/>
              </w:rPr>
              <w:t>物特别</w:t>
            </w:r>
            <w:proofErr w:type="gramEnd"/>
            <w:r w:rsidR="00322AC1" w:rsidRPr="008C1BE1">
              <w:rPr>
                <w:rFonts w:hint="eastAsia"/>
                <w:sz w:val="24"/>
                <w:szCs w:val="22"/>
                <w:u w:val="single"/>
              </w:rPr>
              <w:t>排放限值</w:t>
            </w:r>
            <w:r w:rsidRPr="008C1BE1">
              <w:rPr>
                <w:rFonts w:hint="eastAsia"/>
                <w:sz w:val="24"/>
                <w:szCs w:val="22"/>
                <w:u w:val="single"/>
              </w:rPr>
              <w:t>。</w:t>
            </w:r>
            <w:r w:rsidR="00A42DAB" w:rsidRPr="008C1BE1">
              <w:rPr>
                <w:rFonts w:hint="eastAsia"/>
                <w:sz w:val="24"/>
                <w:szCs w:val="22"/>
                <w:u w:val="single"/>
              </w:rPr>
              <w:t>生物质锅炉</w:t>
            </w:r>
            <w:r w:rsidRPr="008C1BE1">
              <w:rPr>
                <w:rFonts w:hint="eastAsia"/>
                <w:sz w:val="24"/>
                <w:szCs w:val="22"/>
                <w:u w:val="single"/>
              </w:rPr>
              <w:t>废气执行</w:t>
            </w:r>
            <w:r w:rsidR="00A42DAB" w:rsidRPr="008C1BE1">
              <w:rPr>
                <w:rFonts w:hint="eastAsia"/>
                <w:sz w:val="24"/>
                <w:szCs w:val="22"/>
                <w:u w:val="single"/>
              </w:rPr>
              <w:t>《锅炉大气污染物排放标准》（</w:t>
            </w:r>
            <w:r w:rsidR="00A42DAB" w:rsidRPr="008C1BE1">
              <w:rPr>
                <w:rFonts w:hint="eastAsia"/>
                <w:sz w:val="24"/>
                <w:szCs w:val="22"/>
                <w:u w:val="single"/>
              </w:rPr>
              <w:t>GB 13271-2014</w:t>
            </w:r>
            <w:r w:rsidR="00A42DAB" w:rsidRPr="008C1BE1">
              <w:rPr>
                <w:rFonts w:hint="eastAsia"/>
                <w:sz w:val="24"/>
                <w:szCs w:val="22"/>
                <w:u w:val="single"/>
              </w:rPr>
              <w:t>）表</w:t>
            </w:r>
            <w:r w:rsidR="00A42DAB" w:rsidRPr="008C1BE1">
              <w:rPr>
                <w:rFonts w:hint="eastAsia"/>
                <w:sz w:val="24"/>
                <w:szCs w:val="22"/>
                <w:u w:val="single"/>
              </w:rPr>
              <w:t>3</w:t>
            </w:r>
            <w:r w:rsidR="00A42DAB" w:rsidRPr="008C1BE1">
              <w:rPr>
                <w:rFonts w:hint="eastAsia"/>
                <w:sz w:val="24"/>
                <w:szCs w:val="22"/>
                <w:u w:val="single"/>
              </w:rPr>
              <w:t>大气污染</w:t>
            </w:r>
            <w:proofErr w:type="gramStart"/>
            <w:r w:rsidR="00A42DAB" w:rsidRPr="008C1BE1">
              <w:rPr>
                <w:rFonts w:hint="eastAsia"/>
                <w:sz w:val="24"/>
                <w:szCs w:val="22"/>
                <w:u w:val="single"/>
              </w:rPr>
              <w:t>物特别</w:t>
            </w:r>
            <w:proofErr w:type="gramEnd"/>
            <w:r w:rsidR="00A42DAB" w:rsidRPr="008C1BE1">
              <w:rPr>
                <w:rFonts w:hint="eastAsia"/>
                <w:sz w:val="24"/>
                <w:szCs w:val="22"/>
                <w:u w:val="single"/>
              </w:rPr>
              <w:t>排放限值中</w:t>
            </w:r>
            <w:r w:rsidR="005249B0" w:rsidRPr="008C1BE1">
              <w:rPr>
                <w:rFonts w:hint="eastAsia"/>
                <w:sz w:val="24"/>
                <w:szCs w:val="22"/>
                <w:u w:val="single"/>
              </w:rPr>
              <w:t>燃煤</w:t>
            </w:r>
            <w:r w:rsidR="00411C5F" w:rsidRPr="008C1BE1">
              <w:rPr>
                <w:rFonts w:hint="eastAsia"/>
                <w:sz w:val="24"/>
                <w:szCs w:val="22"/>
                <w:u w:val="single"/>
              </w:rPr>
              <w:t>锅炉标准。</w:t>
            </w:r>
            <w:r w:rsidR="00AF1F3E" w:rsidRPr="008C1BE1">
              <w:rPr>
                <w:sz w:val="24"/>
                <w:u w:val="single"/>
              </w:rPr>
              <w:t>标准</w:t>
            </w:r>
            <w:r w:rsidR="00A4017F" w:rsidRPr="008C1BE1">
              <w:rPr>
                <w:rFonts w:hint="eastAsia"/>
                <w:sz w:val="24"/>
                <w:u w:val="single"/>
              </w:rPr>
              <w:t>限值</w:t>
            </w:r>
            <w:r w:rsidR="00AF1F3E" w:rsidRPr="008C1BE1">
              <w:rPr>
                <w:sz w:val="24"/>
                <w:u w:val="single"/>
              </w:rPr>
              <w:t>详见下表</w:t>
            </w:r>
            <w:r w:rsidR="00AF1F3E" w:rsidRPr="008C1BE1">
              <w:rPr>
                <w:rFonts w:hint="eastAsia"/>
                <w:sz w:val="24"/>
                <w:u w:val="single"/>
              </w:rPr>
              <w:t>。</w:t>
            </w:r>
          </w:p>
          <w:p w:rsidR="00AF1F3E" w:rsidRPr="008C1BE1" w:rsidRDefault="00AF1F3E" w:rsidP="00AF1F3E">
            <w:pPr>
              <w:jc w:val="left"/>
              <w:rPr>
                <w:b/>
                <w:szCs w:val="21"/>
              </w:rPr>
            </w:pPr>
            <w:r w:rsidRPr="008C1BE1">
              <w:rPr>
                <w:b/>
                <w:szCs w:val="21"/>
              </w:rPr>
              <w:t>表</w:t>
            </w:r>
            <w:r w:rsidRPr="008C1BE1">
              <w:rPr>
                <w:b/>
                <w:szCs w:val="21"/>
              </w:rPr>
              <w:t>4-</w:t>
            </w:r>
            <w:r w:rsidR="00D20AEA" w:rsidRPr="008C1BE1">
              <w:rPr>
                <w:rFonts w:hint="eastAsia"/>
                <w:b/>
                <w:szCs w:val="21"/>
              </w:rPr>
              <w:t>5</w:t>
            </w:r>
            <w:r w:rsidR="00687084" w:rsidRPr="008C1BE1">
              <w:rPr>
                <w:rFonts w:hint="eastAsia"/>
                <w:b/>
                <w:szCs w:val="21"/>
              </w:rPr>
              <w:t xml:space="preserve">                     </w:t>
            </w:r>
            <w:r w:rsidR="00EF6979" w:rsidRPr="008C1BE1">
              <w:rPr>
                <w:rFonts w:eastAsiaTheme="minorEastAsia" w:hint="eastAsia"/>
                <w:b/>
                <w:szCs w:val="21"/>
              </w:rPr>
              <w:t>施工期废气</w:t>
            </w:r>
            <w:r w:rsidRPr="008C1BE1">
              <w:rPr>
                <w:b/>
                <w:szCs w:val="21"/>
              </w:rPr>
              <w:t>排放监控浓度限值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11"/>
              <w:gridCol w:w="2126"/>
              <w:gridCol w:w="4877"/>
            </w:tblGrid>
            <w:tr w:rsidR="008C1BE1" w:rsidRPr="008C1BE1" w:rsidTr="00A42DAB">
              <w:trPr>
                <w:trHeight w:val="340"/>
                <w:jc w:val="center"/>
              </w:trPr>
              <w:tc>
                <w:tcPr>
                  <w:tcW w:w="1011" w:type="dxa"/>
                  <w:vAlign w:val="center"/>
                </w:tcPr>
                <w:p w:rsidR="00EF6979" w:rsidRPr="008C1BE1" w:rsidRDefault="00EF6979" w:rsidP="00257E46">
                  <w:pPr>
                    <w:pStyle w:val="affc"/>
                    <w:rPr>
                      <w:rFonts w:ascii="Times New Roman" w:hAnsi="Times New Roman"/>
                      <w:b/>
                      <w:szCs w:val="21"/>
                    </w:rPr>
                  </w:pPr>
                  <w:r w:rsidRPr="008C1BE1">
                    <w:rPr>
                      <w:rFonts w:ascii="Times New Roman" w:hAnsi="Times New Roman"/>
                      <w:b/>
                      <w:szCs w:val="21"/>
                    </w:rPr>
                    <w:t>项目</w:t>
                  </w:r>
                </w:p>
              </w:tc>
              <w:tc>
                <w:tcPr>
                  <w:tcW w:w="2126" w:type="dxa"/>
                  <w:vAlign w:val="center"/>
                </w:tcPr>
                <w:p w:rsidR="00EF6979" w:rsidRPr="008C1BE1" w:rsidRDefault="00EF6979" w:rsidP="00257E46">
                  <w:pPr>
                    <w:pStyle w:val="affc"/>
                    <w:rPr>
                      <w:rFonts w:ascii="Times New Roman" w:hAnsi="Times New Roman"/>
                      <w:b/>
                      <w:szCs w:val="21"/>
                    </w:rPr>
                  </w:pPr>
                  <w:r w:rsidRPr="008C1BE1">
                    <w:rPr>
                      <w:rFonts w:ascii="Times New Roman" w:hAnsi="Times New Roman"/>
                      <w:b/>
                      <w:szCs w:val="21"/>
                    </w:rPr>
                    <w:t>无组织排放监控浓度限值（</w:t>
                  </w:r>
                  <w:r w:rsidRPr="008C1BE1">
                    <w:rPr>
                      <w:rFonts w:ascii="Times New Roman" w:hAnsi="Times New Roman"/>
                      <w:b/>
                      <w:szCs w:val="21"/>
                    </w:rPr>
                    <w:t>mg/m</w:t>
                  </w:r>
                  <w:r w:rsidRPr="008C1BE1">
                    <w:rPr>
                      <w:rFonts w:ascii="Times New Roman" w:hAnsi="Times New Roman"/>
                      <w:b/>
                      <w:szCs w:val="21"/>
                      <w:vertAlign w:val="superscript"/>
                    </w:rPr>
                    <w:t>3</w:t>
                  </w:r>
                  <w:r w:rsidRPr="008C1BE1">
                    <w:rPr>
                      <w:rFonts w:ascii="Times New Roman" w:hAnsi="Times New Roman"/>
                      <w:b/>
                      <w:szCs w:val="21"/>
                    </w:rPr>
                    <w:t>）</w:t>
                  </w:r>
                </w:p>
              </w:tc>
              <w:tc>
                <w:tcPr>
                  <w:tcW w:w="4877" w:type="dxa"/>
                  <w:vAlign w:val="center"/>
                </w:tcPr>
                <w:p w:rsidR="00EF6979" w:rsidRPr="008C1BE1" w:rsidRDefault="00EF6979" w:rsidP="00257E46">
                  <w:pPr>
                    <w:pStyle w:val="affc"/>
                    <w:rPr>
                      <w:rFonts w:ascii="Times New Roman" w:hAnsi="Times New Roman"/>
                      <w:b/>
                      <w:szCs w:val="21"/>
                    </w:rPr>
                  </w:pPr>
                  <w:r w:rsidRPr="008C1BE1">
                    <w:rPr>
                      <w:rFonts w:ascii="Times New Roman" w:hAnsi="Times New Roman"/>
                      <w:b/>
                      <w:szCs w:val="21"/>
                    </w:rPr>
                    <w:t>执行标准</w:t>
                  </w:r>
                </w:p>
              </w:tc>
            </w:tr>
            <w:tr w:rsidR="008C1BE1" w:rsidRPr="008C1BE1" w:rsidTr="00A42DAB">
              <w:trPr>
                <w:trHeight w:val="340"/>
                <w:jc w:val="center"/>
              </w:trPr>
              <w:tc>
                <w:tcPr>
                  <w:tcW w:w="1011" w:type="dxa"/>
                  <w:vAlign w:val="center"/>
                </w:tcPr>
                <w:p w:rsidR="00EF6979" w:rsidRPr="008C1BE1" w:rsidRDefault="00EF6979" w:rsidP="00257E46">
                  <w:pPr>
                    <w:pStyle w:val="affc"/>
                    <w:rPr>
                      <w:rFonts w:ascii="Times New Roman" w:hAnsi="Times New Roman"/>
                      <w:szCs w:val="21"/>
                    </w:rPr>
                  </w:pPr>
                  <w:r w:rsidRPr="008C1BE1">
                    <w:rPr>
                      <w:rFonts w:ascii="Times New Roman" w:hAnsi="Times New Roman"/>
                      <w:szCs w:val="21"/>
                    </w:rPr>
                    <w:t>颗粒物</w:t>
                  </w:r>
                </w:p>
              </w:tc>
              <w:tc>
                <w:tcPr>
                  <w:tcW w:w="2126" w:type="dxa"/>
                  <w:vAlign w:val="center"/>
                </w:tcPr>
                <w:p w:rsidR="00EF6979" w:rsidRPr="008C1BE1" w:rsidRDefault="00EF6979" w:rsidP="00257E46">
                  <w:pPr>
                    <w:pStyle w:val="affc"/>
                    <w:rPr>
                      <w:rFonts w:ascii="Times New Roman" w:hAnsi="Times New Roman"/>
                      <w:szCs w:val="21"/>
                    </w:rPr>
                  </w:pPr>
                  <w:r w:rsidRPr="008C1BE1">
                    <w:rPr>
                      <w:rFonts w:ascii="Times New Roman" w:hAnsi="Times New Roman"/>
                      <w:szCs w:val="21"/>
                    </w:rPr>
                    <w:t>1.0</w:t>
                  </w:r>
                </w:p>
              </w:tc>
              <w:tc>
                <w:tcPr>
                  <w:tcW w:w="4877" w:type="dxa"/>
                  <w:vAlign w:val="center"/>
                </w:tcPr>
                <w:p w:rsidR="00EF6979" w:rsidRPr="008C1BE1" w:rsidRDefault="00EF6979" w:rsidP="00257E46">
                  <w:pPr>
                    <w:pStyle w:val="affc"/>
                    <w:rPr>
                      <w:rFonts w:ascii="Times New Roman" w:hAnsi="Times New Roman"/>
                      <w:szCs w:val="21"/>
                    </w:rPr>
                  </w:pPr>
                  <w:r w:rsidRPr="008C1BE1">
                    <w:rPr>
                      <w:rFonts w:ascii="Times New Roman" w:hAnsi="Times New Roman" w:hint="eastAsia"/>
                      <w:szCs w:val="21"/>
                    </w:rPr>
                    <w:t>《大气污染物综合排放标准》（</w:t>
                  </w:r>
                  <w:r w:rsidRPr="008C1BE1">
                    <w:rPr>
                      <w:rFonts w:ascii="Times New Roman" w:hAnsi="Times New Roman" w:hint="eastAsia"/>
                      <w:szCs w:val="21"/>
                    </w:rPr>
                    <w:t>GB16297-1996</w:t>
                  </w:r>
                  <w:r w:rsidRPr="008C1BE1">
                    <w:rPr>
                      <w:rFonts w:ascii="Times New Roman" w:hAnsi="Times New Roman" w:hint="eastAsia"/>
                      <w:szCs w:val="21"/>
                    </w:rPr>
                    <w:t>）表</w:t>
                  </w:r>
                  <w:r w:rsidRPr="008C1BE1">
                    <w:rPr>
                      <w:rFonts w:ascii="Times New Roman" w:hAnsi="Times New Roman" w:hint="eastAsia"/>
                      <w:szCs w:val="21"/>
                    </w:rPr>
                    <w:t>2</w:t>
                  </w:r>
                  <w:r w:rsidRPr="008C1BE1">
                    <w:rPr>
                      <w:rFonts w:ascii="Times New Roman" w:hAnsi="Times New Roman" w:hint="eastAsia"/>
                      <w:szCs w:val="21"/>
                    </w:rPr>
                    <w:t>无组织排放浓度限值</w:t>
                  </w:r>
                </w:p>
              </w:tc>
            </w:tr>
          </w:tbl>
          <w:p w:rsidR="00EF6979" w:rsidRPr="008C1BE1" w:rsidRDefault="00EF6979" w:rsidP="00264BE7">
            <w:pPr>
              <w:jc w:val="left"/>
              <w:rPr>
                <w:b/>
                <w:szCs w:val="21"/>
              </w:rPr>
            </w:pPr>
            <w:r w:rsidRPr="008C1BE1">
              <w:rPr>
                <w:rFonts w:hint="eastAsia"/>
                <w:b/>
                <w:szCs w:val="21"/>
              </w:rPr>
              <w:t>表</w:t>
            </w:r>
            <w:r w:rsidRPr="008C1BE1">
              <w:rPr>
                <w:rFonts w:hint="eastAsia"/>
                <w:b/>
                <w:szCs w:val="21"/>
              </w:rPr>
              <w:t>4-</w:t>
            </w:r>
            <w:r w:rsidR="00B22787" w:rsidRPr="008C1BE1">
              <w:rPr>
                <w:rFonts w:hint="eastAsia"/>
                <w:b/>
                <w:szCs w:val="21"/>
              </w:rPr>
              <w:t>6</w:t>
            </w:r>
            <w:r w:rsidR="00687084" w:rsidRPr="008C1BE1">
              <w:rPr>
                <w:rFonts w:hint="eastAsia"/>
                <w:b/>
                <w:szCs w:val="21"/>
              </w:rPr>
              <w:t xml:space="preserve">                   </w:t>
            </w:r>
            <w:r w:rsidRPr="008C1BE1">
              <w:rPr>
                <w:rFonts w:hint="eastAsia"/>
                <w:b/>
                <w:szCs w:val="21"/>
              </w:rPr>
              <w:t>项目大气污染物排放执行标准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7"/>
              <w:gridCol w:w="2911"/>
              <w:gridCol w:w="29"/>
              <w:gridCol w:w="2071"/>
              <w:gridCol w:w="29"/>
              <w:gridCol w:w="1527"/>
            </w:tblGrid>
            <w:tr w:rsidR="008C1BE1" w:rsidRPr="008C1BE1" w:rsidTr="00176B84">
              <w:trPr>
                <w:cantSplit/>
                <w:jc w:val="center"/>
              </w:trPr>
              <w:tc>
                <w:tcPr>
                  <w:tcW w:w="5000" w:type="pct"/>
                  <w:gridSpan w:val="6"/>
                  <w:vAlign w:val="center"/>
                </w:tcPr>
                <w:p w:rsidR="00EF6979" w:rsidRPr="008C1BE1" w:rsidRDefault="00EF6979" w:rsidP="00EF6979">
                  <w:pPr>
                    <w:pStyle w:val="aff"/>
                    <w:rPr>
                      <w:b/>
                      <w:sz w:val="21"/>
                      <w:szCs w:val="21"/>
                      <w:u w:val="single"/>
                    </w:rPr>
                  </w:pPr>
                  <w:r w:rsidRPr="008C1BE1">
                    <w:rPr>
                      <w:rFonts w:hint="eastAsia"/>
                      <w:b/>
                      <w:bCs/>
                      <w:szCs w:val="24"/>
                      <w:u w:val="single"/>
                    </w:rPr>
                    <w:t>项目大气污染物无组织排放执行标准</w:t>
                  </w:r>
                </w:p>
              </w:tc>
            </w:tr>
            <w:tr w:rsidR="008C1BE1" w:rsidRPr="008C1BE1" w:rsidTr="00176B84">
              <w:trPr>
                <w:cantSplit/>
                <w:jc w:val="center"/>
              </w:trPr>
              <w:tc>
                <w:tcPr>
                  <w:tcW w:w="903" w:type="pct"/>
                  <w:vMerge w:val="restart"/>
                  <w:vAlign w:val="center"/>
                </w:tcPr>
                <w:p w:rsidR="00EF6979" w:rsidRPr="008C1BE1" w:rsidRDefault="00EF6979" w:rsidP="00EF6979">
                  <w:pPr>
                    <w:pStyle w:val="aff"/>
                    <w:adjustRightInd/>
                    <w:spacing w:line="240" w:lineRule="auto"/>
                    <w:rPr>
                      <w:b/>
                      <w:sz w:val="21"/>
                      <w:szCs w:val="21"/>
                      <w:u w:val="single"/>
                    </w:rPr>
                  </w:pPr>
                  <w:r w:rsidRPr="008C1BE1">
                    <w:rPr>
                      <w:rFonts w:hint="eastAsia"/>
                      <w:b/>
                      <w:sz w:val="21"/>
                      <w:szCs w:val="21"/>
                      <w:u w:val="single"/>
                    </w:rPr>
                    <w:t>污染物</w:t>
                  </w:r>
                </w:p>
              </w:tc>
              <w:tc>
                <w:tcPr>
                  <w:tcW w:w="1816" w:type="pct"/>
                  <w:vMerge w:val="restart"/>
                  <w:vAlign w:val="center"/>
                </w:tcPr>
                <w:p w:rsidR="00EF6979" w:rsidRPr="008C1BE1" w:rsidRDefault="00EF6979" w:rsidP="00EF6979">
                  <w:pPr>
                    <w:pStyle w:val="aff"/>
                    <w:rPr>
                      <w:b/>
                      <w:sz w:val="21"/>
                      <w:szCs w:val="21"/>
                      <w:u w:val="single"/>
                    </w:rPr>
                  </w:pPr>
                  <w:r w:rsidRPr="008C1BE1">
                    <w:rPr>
                      <w:rFonts w:hint="eastAsia"/>
                      <w:b/>
                      <w:sz w:val="21"/>
                      <w:szCs w:val="21"/>
                      <w:u w:val="single"/>
                    </w:rPr>
                    <w:t>最高允许排放浓度（</w:t>
                  </w:r>
                  <w:r w:rsidRPr="008C1BE1">
                    <w:rPr>
                      <w:rFonts w:hint="eastAsia"/>
                      <w:b/>
                      <w:sz w:val="21"/>
                      <w:szCs w:val="21"/>
                      <w:u w:val="single"/>
                    </w:rPr>
                    <w:t>mg/m</w:t>
                  </w:r>
                  <w:r w:rsidRPr="008C1BE1">
                    <w:rPr>
                      <w:rFonts w:hint="eastAsia"/>
                      <w:b/>
                      <w:sz w:val="21"/>
                      <w:szCs w:val="21"/>
                      <w:u w:val="single"/>
                      <w:vertAlign w:val="superscript"/>
                    </w:rPr>
                    <w:t>3</w:t>
                  </w:r>
                  <w:r w:rsidRPr="008C1BE1">
                    <w:rPr>
                      <w:rFonts w:hint="eastAsia"/>
                      <w:b/>
                      <w:sz w:val="21"/>
                      <w:szCs w:val="21"/>
                      <w:u w:val="single"/>
                    </w:rPr>
                    <w:t>）</w:t>
                  </w:r>
                </w:p>
              </w:tc>
              <w:tc>
                <w:tcPr>
                  <w:tcW w:w="2281" w:type="pct"/>
                  <w:gridSpan w:val="4"/>
                  <w:vAlign w:val="center"/>
                </w:tcPr>
                <w:p w:rsidR="00EF6979" w:rsidRPr="008C1BE1" w:rsidRDefault="00EF6979" w:rsidP="00EF6979">
                  <w:pPr>
                    <w:pStyle w:val="aff"/>
                    <w:rPr>
                      <w:b/>
                      <w:sz w:val="21"/>
                      <w:szCs w:val="21"/>
                      <w:u w:val="single"/>
                    </w:rPr>
                  </w:pPr>
                  <w:r w:rsidRPr="008C1BE1">
                    <w:rPr>
                      <w:rFonts w:hint="eastAsia"/>
                      <w:b/>
                      <w:sz w:val="21"/>
                      <w:szCs w:val="21"/>
                      <w:u w:val="single"/>
                    </w:rPr>
                    <w:t>无组织排放监控浓度限制</w:t>
                  </w:r>
                </w:p>
              </w:tc>
            </w:tr>
            <w:tr w:rsidR="008C1BE1" w:rsidRPr="008C1BE1" w:rsidTr="00176B84">
              <w:trPr>
                <w:cantSplit/>
                <w:jc w:val="center"/>
              </w:trPr>
              <w:tc>
                <w:tcPr>
                  <w:tcW w:w="903" w:type="pct"/>
                  <w:vMerge/>
                  <w:vAlign w:val="center"/>
                </w:tcPr>
                <w:p w:rsidR="00EF6979" w:rsidRPr="008C1BE1" w:rsidRDefault="00EF6979" w:rsidP="00EF6979">
                  <w:pPr>
                    <w:pStyle w:val="aff"/>
                    <w:adjustRightInd/>
                    <w:spacing w:line="240" w:lineRule="auto"/>
                    <w:rPr>
                      <w:b/>
                      <w:sz w:val="21"/>
                      <w:szCs w:val="21"/>
                      <w:u w:val="single"/>
                    </w:rPr>
                  </w:pPr>
                </w:p>
              </w:tc>
              <w:tc>
                <w:tcPr>
                  <w:tcW w:w="1816" w:type="pct"/>
                  <w:vMerge/>
                  <w:vAlign w:val="center"/>
                </w:tcPr>
                <w:p w:rsidR="00EF6979" w:rsidRPr="008C1BE1" w:rsidRDefault="00EF6979" w:rsidP="00EF6979">
                  <w:pPr>
                    <w:pStyle w:val="aff"/>
                    <w:rPr>
                      <w:b/>
                      <w:sz w:val="21"/>
                      <w:szCs w:val="21"/>
                      <w:u w:val="single"/>
                    </w:rPr>
                  </w:pPr>
                </w:p>
              </w:tc>
              <w:tc>
                <w:tcPr>
                  <w:tcW w:w="1310" w:type="pct"/>
                  <w:gridSpan w:val="2"/>
                  <w:vAlign w:val="center"/>
                </w:tcPr>
                <w:p w:rsidR="00EF6979" w:rsidRPr="008C1BE1" w:rsidRDefault="00EF6979" w:rsidP="00EF6979">
                  <w:pPr>
                    <w:pStyle w:val="aff"/>
                    <w:rPr>
                      <w:b/>
                      <w:sz w:val="21"/>
                      <w:szCs w:val="21"/>
                      <w:u w:val="single"/>
                    </w:rPr>
                  </w:pPr>
                  <w:r w:rsidRPr="008C1BE1">
                    <w:rPr>
                      <w:rFonts w:hint="eastAsia"/>
                      <w:b/>
                      <w:sz w:val="21"/>
                      <w:szCs w:val="21"/>
                      <w:u w:val="single"/>
                    </w:rPr>
                    <w:t>监控点</w:t>
                  </w:r>
                </w:p>
              </w:tc>
              <w:tc>
                <w:tcPr>
                  <w:tcW w:w="971" w:type="pct"/>
                  <w:gridSpan w:val="2"/>
                  <w:vAlign w:val="center"/>
                </w:tcPr>
                <w:p w:rsidR="00EF6979" w:rsidRPr="008C1BE1" w:rsidRDefault="00EF6979" w:rsidP="00EF6979">
                  <w:pPr>
                    <w:pStyle w:val="aff"/>
                    <w:rPr>
                      <w:b/>
                      <w:sz w:val="21"/>
                      <w:szCs w:val="21"/>
                      <w:u w:val="single"/>
                    </w:rPr>
                  </w:pPr>
                  <w:r w:rsidRPr="008C1BE1">
                    <w:rPr>
                      <w:rFonts w:hint="eastAsia"/>
                      <w:b/>
                      <w:sz w:val="21"/>
                      <w:szCs w:val="21"/>
                      <w:u w:val="single"/>
                    </w:rPr>
                    <w:t>浓度（</w:t>
                  </w:r>
                  <w:r w:rsidRPr="008C1BE1">
                    <w:rPr>
                      <w:rFonts w:hint="eastAsia"/>
                      <w:b/>
                      <w:sz w:val="21"/>
                      <w:szCs w:val="21"/>
                      <w:u w:val="single"/>
                    </w:rPr>
                    <w:t>mg/m</w:t>
                  </w:r>
                  <w:r w:rsidRPr="008C1BE1">
                    <w:rPr>
                      <w:rFonts w:hint="eastAsia"/>
                      <w:b/>
                      <w:sz w:val="21"/>
                      <w:szCs w:val="21"/>
                      <w:u w:val="single"/>
                      <w:vertAlign w:val="superscript"/>
                    </w:rPr>
                    <w:t>3</w:t>
                  </w:r>
                  <w:r w:rsidRPr="008C1BE1">
                    <w:rPr>
                      <w:rFonts w:hint="eastAsia"/>
                      <w:b/>
                      <w:sz w:val="21"/>
                      <w:szCs w:val="21"/>
                      <w:u w:val="single"/>
                    </w:rPr>
                    <w:t>）</w:t>
                  </w:r>
                </w:p>
              </w:tc>
            </w:tr>
            <w:tr w:rsidR="008C1BE1" w:rsidRPr="008C1BE1" w:rsidTr="00176B84">
              <w:trPr>
                <w:cantSplit/>
                <w:jc w:val="center"/>
              </w:trPr>
              <w:tc>
                <w:tcPr>
                  <w:tcW w:w="5000" w:type="pct"/>
                  <w:gridSpan w:val="6"/>
                  <w:vAlign w:val="center"/>
                </w:tcPr>
                <w:p w:rsidR="00EF6979" w:rsidRPr="008C1BE1" w:rsidRDefault="00687084" w:rsidP="00EF6979">
                  <w:pPr>
                    <w:jc w:val="center"/>
                    <w:rPr>
                      <w:szCs w:val="21"/>
                      <w:u w:val="single"/>
                    </w:rPr>
                  </w:pPr>
                  <w:r w:rsidRPr="008C1BE1">
                    <w:rPr>
                      <w:rFonts w:hint="eastAsia"/>
                      <w:szCs w:val="21"/>
                      <w:u w:val="single"/>
                    </w:rPr>
                    <w:t>厂界内</w:t>
                  </w:r>
                  <w:r w:rsidR="00A42DAB" w:rsidRPr="008C1BE1">
                    <w:rPr>
                      <w:rFonts w:hint="eastAsia"/>
                      <w:szCs w:val="21"/>
                      <w:u w:val="single"/>
                    </w:rPr>
                    <w:t>执行</w:t>
                  </w:r>
                  <w:r w:rsidR="00EF6979" w:rsidRPr="008C1BE1">
                    <w:rPr>
                      <w:rFonts w:hint="eastAsia"/>
                      <w:szCs w:val="21"/>
                      <w:u w:val="single"/>
                    </w:rPr>
                    <w:t>《挥发性有机物无组织排放控制标准》（</w:t>
                  </w:r>
                  <w:r w:rsidR="00EF6979" w:rsidRPr="008C1BE1">
                    <w:rPr>
                      <w:rFonts w:hint="eastAsia"/>
                      <w:szCs w:val="21"/>
                      <w:u w:val="single"/>
                    </w:rPr>
                    <w:t>GB37822-2019</w:t>
                  </w:r>
                  <w:r w:rsidR="00EF6979" w:rsidRPr="008C1BE1">
                    <w:rPr>
                      <w:rFonts w:hint="eastAsia"/>
                      <w:szCs w:val="21"/>
                      <w:u w:val="single"/>
                    </w:rPr>
                    <w:t>）中排放标准</w:t>
                  </w:r>
                </w:p>
              </w:tc>
            </w:tr>
            <w:tr w:rsidR="008C1BE1" w:rsidRPr="008C1BE1" w:rsidTr="00176B84">
              <w:trPr>
                <w:cantSplit/>
                <w:jc w:val="center"/>
              </w:trPr>
              <w:tc>
                <w:tcPr>
                  <w:tcW w:w="903" w:type="pct"/>
                  <w:vAlign w:val="center"/>
                </w:tcPr>
                <w:p w:rsidR="00EF6979" w:rsidRPr="008C1BE1" w:rsidRDefault="007C0FE8" w:rsidP="00EF6979">
                  <w:pPr>
                    <w:jc w:val="center"/>
                    <w:rPr>
                      <w:szCs w:val="21"/>
                      <w:u w:val="single"/>
                    </w:rPr>
                  </w:pPr>
                  <w:r w:rsidRPr="008C1BE1">
                    <w:rPr>
                      <w:szCs w:val="21"/>
                      <w:u w:val="single"/>
                    </w:rPr>
                    <w:lastRenderedPageBreak/>
                    <w:t>VOCs</w:t>
                  </w:r>
                </w:p>
              </w:tc>
              <w:tc>
                <w:tcPr>
                  <w:tcW w:w="1834" w:type="pct"/>
                  <w:gridSpan w:val="2"/>
                  <w:vAlign w:val="center"/>
                </w:tcPr>
                <w:p w:rsidR="00EF6979" w:rsidRPr="008C1BE1" w:rsidRDefault="00EF6979" w:rsidP="00EF6979">
                  <w:pPr>
                    <w:jc w:val="center"/>
                    <w:rPr>
                      <w:szCs w:val="21"/>
                      <w:u w:val="single"/>
                    </w:rPr>
                  </w:pPr>
                  <w:r w:rsidRPr="008C1BE1">
                    <w:rPr>
                      <w:rFonts w:hint="eastAsia"/>
                      <w:szCs w:val="21"/>
                      <w:u w:val="single"/>
                    </w:rPr>
                    <w:t>/</w:t>
                  </w:r>
                </w:p>
              </w:tc>
              <w:tc>
                <w:tcPr>
                  <w:tcW w:w="1310" w:type="pct"/>
                  <w:gridSpan w:val="2"/>
                  <w:vAlign w:val="center"/>
                </w:tcPr>
                <w:p w:rsidR="00EF6979" w:rsidRPr="008C1BE1" w:rsidRDefault="00EF6979" w:rsidP="00EF6979">
                  <w:pPr>
                    <w:jc w:val="center"/>
                    <w:rPr>
                      <w:szCs w:val="21"/>
                      <w:u w:val="single"/>
                    </w:rPr>
                  </w:pPr>
                  <w:r w:rsidRPr="008C1BE1">
                    <w:rPr>
                      <w:rFonts w:hint="eastAsia"/>
                      <w:szCs w:val="21"/>
                      <w:u w:val="single"/>
                    </w:rPr>
                    <w:t>厂房</w:t>
                  </w:r>
                  <w:r w:rsidR="00A42DAB" w:rsidRPr="008C1BE1">
                    <w:rPr>
                      <w:rFonts w:hint="eastAsia"/>
                      <w:szCs w:val="21"/>
                      <w:u w:val="single"/>
                    </w:rPr>
                    <w:t>内</w:t>
                  </w:r>
                  <w:r w:rsidRPr="008C1BE1">
                    <w:rPr>
                      <w:rFonts w:hint="eastAsia"/>
                      <w:szCs w:val="21"/>
                      <w:u w:val="single"/>
                    </w:rPr>
                    <w:t>设置监控点</w:t>
                  </w:r>
                </w:p>
              </w:tc>
              <w:tc>
                <w:tcPr>
                  <w:tcW w:w="953" w:type="pct"/>
                  <w:vAlign w:val="center"/>
                </w:tcPr>
                <w:p w:rsidR="00EF6979" w:rsidRPr="008C1BE1" w:rsidRDefault="00687084" w:rsidP="00EF6979">
                  <w:pPr>
                    <w:jc w:val="center"/>
                    <w:rPr>
                      <w:szCs w:val="21"/>
                      <w:u w:val="single"/>
                    </w:rPr>
                  </w:pPr>
                  <w:r w:rsidRPr="008C1BE1">
                    <w:rPr>
                      <w:rFonts w:hint="eastAsia"/>
                      <w:szCs w:val="21"/>
                      <w:u w:val="single"/>
                    </w:rPr>
                    <w:t>10</w:t>
                  </w:r>
                </w:p>
              </w:tc>
            </w:tr>
            <w:tr w:rsidR="008C1BE1" w:rsidRPr="008C1BE1" w:rsidTr="00176B84">
              <w:trPr>
                <w:cantSplit/>
                <w:jc w:val="center"/>
              </w:trPr>
              <w:tc>
                <w:tcPr>
                  <w:tcW w:w="5000" w:type="pct"/>
                  <w:gridSpan w:val="6"/>
                  <w:vAlign w:val="center"/>
                </w:tcPr>
                <w:p w:rsidR="00687084" w:rsidRPr="008C1BE1" w:rsidRDefault="00A42DAB" w:rsidP="0083668E">
                  <w:pPr>
                    <w:jc w:val="center"/>
                    <w:rPr>
                      <w:szCs w:val="21"/>
                      <w:u w:val="single"/>
                    </w:rPr>
                  </w:pPr>
                  <w:r w:rsidRPr="008C1BE1">
                    <w:rPr>
                      <w:rFonts w:hint="eastAsia"/>
                      <w:szCs w:val="21"/>
                      <w:u w:val="single"/>
                    </w:rPr>
                    <w:t>厂界外执行《合成树脂工业污染物排放标准》（</w:t>
                  </w:r>
                  <w:r w:rsidRPr="008C1BE1">
                    <w:rPr>
                      <w:rFonts w:hint="eastAsia"/>
                      <w:szCs w:val="21"/>
                      <w:u w:val="single"/>
                    </w:rPr>
                    <w:t>GB 31572-2015</w:t>
                  </w:r>
                  <w:r w:rsidRPr="008C1BE1">
                    <w:rPr>
                      <w:rFonts w:hint="eastAsia"/>
                      <w:szCs w:val="21"/>
                      <w:u w:val="single"/>
                    </w:rPr>
                    <w:t>）表</w:t>
                  </w:r>
                  <w:r w:rsidRPr="008C1BE1">
                    <w:rPr>
                      <w:rFonts w:hint="eastAsia"/>
                      <w:szCs w:val="21"/>
                      <w:u w:val="single"/>
                    </w:rPr>
                    <w:t>9</w:t>
                  </w:r>
                  <w:r w:rsidRPr="008C1BE1">
                    <w:rPr>
                      <w:rFonts w:hint="eastAsia"/>
                      <w:szCs w:val="21"/>
                      <w:u w:val="single"/>
                    </w:rPr>
                    <w:t>企业边界大气污染物浓度限值</w:t>
                  </w:r>
                </w:p>
              </w:tc>
            </w:tr>
            <w:tr w:rsidR="008C1BE1" w:rsidRPr="008C1BE1" w:rsidTr="00176B84">
              <w:trPr>
                <w:cantSplit/>
                <w:jc w:val="center"/>
              </w:trPr>
              <w:tc>
                <w:tcPr>
                  <w:tcW w:w="903" w:type="pct"/>
                  <w:vAlign w:val="center"/>
                </w:tcPr>
                <w:p w:rsidR="00A42DAB" w:rsidRPr="008C1BE1" w:rsidRDefault="007C0FE8" w:rsidP="00B65329">
                  <w:pPr>
                    <w:jc w:val="center"/>
                    <w:rPr>
                      <w:szCs w:val="21"/>
                      <w:u w:val="single"/>
                    </w:rPr>
                  </w:pPr>
                  <w:r w:rsidRPr="008C1BE1">
                    <w:rPr>
                      <w:szCs w:val="21"/>
                      <w:u w:val="single"/>
                    </w:rPr>
                    <w:t>VOCs</w:t>
                  </w:r>
                </w:p>
              </w:tc>
              <w:tc>
                <w:tcPr>
                  <w:tcW w:w="1834" w:type="pct"/>
                  <w:gridSpan w:val="2"/>
                  <w:vAlign w:val="center"/>
                </w:tcPr>
                <w:p w:rsidR="00A42DAB" w:rsidRPr="008C1BE1" w:rsidRDefault="00A42DAB" w:rsidP="00687084">
                  <w:pPr>
                    <w:jc w:val="center"/>
                    <w:rPr>
                      <w:szCs w:val="21"/>
                      <w:u w:val="single"/>
                    </w:rPr>
                  </w:pPr>
                  <w:r w:rsidRPr="008C1BE1">
                    <w:rPr>
                      <w:rFonts w:hint="eastAsia"/>
                      <w:szCs w:val="21"/>
                      <w:u w:val="single"/>
                    </w:rPr>
                    <w:t>/</w:t>
                  </w:r>
                </w:p>
              </w:tc>
              <w:tc>
                <w:tcPr>
                  <w:tcW w:w="1310" w:type="pct"/>
                  <w:gridSpan w:val="2"/>
                  <w:vAlign w:val="center"/>
                </w:tcPr>
                <w:p w:rsidR="00A42DAB" w:rsidRPr="008C1BE1" w:rsidRDefault="0083668E" w:rsidP="0083668E">
                  <w:pPr>
                    <w:jc w:val="center"/>
                    <w:rPr>
                      <w:szCs w:val="21"/>
                      <w:u w:val="single"/>
                    </w:rPr>
                  </w:pPr>
                  <w:r w:rsidRPr="008C1BE1">
                    <w:rPr>
                      <w:rFonts w:hint="eastAsia"/>
                      <w:szCs w:val="21"/>
                      <w:u w:val="single"/>
                    </w:rPr>
                    <w:t>厂界</w:t>
                  </w:r>
                </w:p>
              </w:tc>
              <w:tc>
                <w:tcPr>
                  <w:tcW w:w="953" w:type="pct"/>
                  <w:vAlign w:val="center"/>
                </w:tcPr>
                <w:p w:rsidR="00A42DAB" w:rsidRPr="008C1BE1" w:rsidRDefault="00A42DAB" w:rsidP="00EF6979">
                  <w:pPr>
                    <w:jc w:val="center"/>
                    <w:rPr>
                      <w:szCs w:val="21"/>
                      <w:u w:val="single"/>
                    </w:rPr>
                  </w:pPr>
                  <w:r w:rsidRPr="008C1BE1">
                    <w:rPr>
                      <w:rFonts w:hint="eastAsia"/>
                      <w:szCs w:val="21"/>
                      <w:u w:val="single"/>
                    </w:rPr>
                    <w:t>4.0</w:t>
                  </w:r>
                </w:p>
              </w:tc>
            </w:tr>
            <w:tr w:rsidR="008C1BE1" w:rsidRPr="008C1BE1" w:rsidTr="00176B84">
              <w:trPr>
                <w:cantSplit/>
                <w:jc w:val="center"/>
              </w:trPr>
              <w:tc>
                <w:tcPr>
                  <w:tcW w:w="903" w:type="pct"/>
                  <w:vAlign w:val="center"/>
                </w:tcPr>
                <w:p w:rsidR="0083668E" w:rsidRPr="008C1BE1" w:rsidRDefault="0083668E" w:rsidP="007C0FE8">
                  <w:pPr>
                    <w:jc w:val="center"/>
                    <w:rPr>
                      <w:szCs w:val="21"/>
                      <w:u w:val="single"/>
                    </w:rPr>
                  </w:pPr>
                  <w:r w:rsidRPr="008C1BE1">
                    <w:rPr>
                      <w:rFonts w:hint="eastAsia"/>
                      <w:szCs w:val="21"/>
                      <w:u w:val="single"/>
                    </w:rPr>
                    <w:t>颗粒物</w:t>
                  </w:r>
                </w:p>
              </w:tc>
              <w:tc>
                <w:tcPr>
                  <w:tcW w:w="1834" w:type="pct"/>
                  <w:gridSpan w:val="2"/>
                  <w:vAlign w:val="center"/>
                </w:tcPr>
                <w:p w:rsidR="0083668E" w:rsidRPr="008C1BE1" w:rsidRDefault="0083668E" w:rsidP="007C0FE8">
                  <w:pPr>
                    <w:jc w:val="center"/>
                    <w:rPr>
                      <w:szCs w:val="21"/>
                      <w:u w:val="single"/>
                    </w:rPr>
                  </w:pPr>
                  <w:r w:rsidRPr="008C1BE1">
                    <w:rPr>
                      <w:rFonts w:hint="eastAsia"/>
                      <w:szCs w:val="21"/>
                      <w:u w:val="single"/>
                    </w:rPr>
                    <w:t>/</w:t>
                  </w:r>
                </w:p>
              </w:tc>
              <w:tc>
                <w:tcPr>
                  <w:tcW w:w="1310" w:type="pct"/>
                  <w:gridSpan w:val="2"/>
                  <w:vAlign w:val="center"/>
                </w:tcPr>
                <w:p w:rsidR="0083668E" w:rsidRPr="008C1BE1" w:rsidRDefault="0083668E" w:rsidP="007C0FE8">
                  <w:pPr>
                    <w:jc w:val="center"/>
                    <w:rPr>
                      <w:szCs w:val="21"/>
                      <w:u w:val="single"/>
                    </w:rPr>
                  </w:pPr>
                  <w:r w:rsidRPr="008C1BE1">
                    <w:rPr>
                      <w:rFonts w:hint="eastAsia"/>
                      <w:szCs w:val="21"/>
                      <w:u w:val="single"/>
                    </w:rPr>
                    <w:t>厂界</w:t>
                  </w:r>
                </w:p>
              </w:tc>
              <w:tc>
                <w:tcPr>
                  <w:tcW w:w="953" w:type="pct"/>
                  <w:vAlign w:val="center"/>
                </w:tcPr>
                <w:p w:rsidR="0083668E" w:rsidRPr="008C1BE1" w:rsidRDefault="0083668E" w:rsidP="007C0FE8">
                  <w:pPr>
                    <w:jc w:val="center"/>
                    <w:rPr>
                      <w:szCs w:val="21"/>
                      <w:u w:val="single"/>
                    </w:rPr>
                  </w:pPr>
                  <w:r w:rsidRPr="008C1BE1">
                    <w:rPr>
                      <w:rFonts w:hint="eastAsia"/>
                      <w:szCs w:val="21"/>
                      <w:u w:val="single"/>
                    </w:rPr>
                    <w:t>1.0</w:t>
                  </w:r>
                </w:p>
              </w:tc>
            </w:tr>
            <w:tr w:rsidR="008C1BE1" w:rsidRPr="008C1BE1" w:rsidTr="00176B84">
              <w:trPr>
                <w:cantSplit/>
                <w:jc w:val="center"/>
              </w:trPr>
              <w:tc>
                <w:tcPr>
                  <w:tcW w:w="5000" w:type="pct"/>
                  <w:gridSpan w:val="6"/>
                  <w:vAlign w:val="center"/>
                </w:tcPr>
                <w:p w:rsidR="0083668E" w:rsidRPr="008C1BE1" w:rsidRDefault="0083668E" w:rsidP="00EF6979">
                  <w:pPr>
                    <w:jc w:val="center"/>
                    <w:rPr>
                      <w:b/>
                      <w:szCs w:val="21"/>
                      <w:u w:val="single"/>
                    </w:rPr>
                  </w:pPr>
                  <w:r w:rsidRPr="008C1BE1">
                    <w:rPr>
                      <w:rFonts w:hint="eastAsia"/>
                      <w:b/>
                      <w:bCs/>
                      <w:sz w:val="24"/>
                      <w:u w:val="single"/>
                    </w:rPr>
                    <w:t>项目大气污染物有组织排放执行标准</w:t>
                  </w:r>
                </w:p>
              </w:tc>
            </w:tr>
            <w:tr w:rsidR="008C1BE1" w:rsidRPr="008C1BE1" w:rsidTr="00176B84">
              <w:trPr>
                <w:cantSplit/>
                <w:jc w:val="center"/>
              </w:trPr>
              <w:tc>
                <w:tcPr>
                  <w:tcW w:w="903" w:type="pct"/>
                  <w:vAlign w:val="center"/>
                </w:tcPr>
                <w:p w:rsidR="0083668E" w:rsidRPr="008C1BE1" w:rsidRDefault="0083668E" w:rsidP="00EF6979">
                  <w:pPr>
                    <w:pStyle w:val="aff"/>
                    <w:adjustRightInd/>
                    <w:spacing w:line="240" w:lineRule="auto"/>
                    <w:rPr>
                      <w:b/>
                      <w:sz w:val="21"/>
                      <w:szCs w:val="21"/>
                      <w:u w:val="single"/>
                    </w:rPr>
                  </w:pPr>
                  <w:r w:rsidRPr="008C1BE1">
                    <w:rPr>
                      <w:rFonts w:hint="eastAsia"/>
                      <w:b/>
                      <w:sz w:val="21"/>
                      <w:szCs w:val="21"/>
                      <w:u w:val="single"/>
                    </w:rPr>
                    <w:t>污染物</w:t>
                  </w:r>
                </w:p>
              </w:tc>
              <w:tc>
                <w:tcPr>
                  <w:tcW w:w="1834" w:type="pct"/>
                  <w:gridSpan w:val="2"/>
                  <w:vAlign w:val="center"/>
                </w:tcPr>
                <w:p w:rsidR="0083668E" w:rsidRPr="008C1BE1" w:rsidRDefault="0083668E" w:rsidP="00EF6979">
                  <w:pPr>
                    <w:pStyle w:val="aff"/>
                    <w:rPr>
                      <w:b/>
                      <w:sz w:val="21"/>
                      <w:szCs w:val="21"/>
                      <w:u w:val="single"/>
                    </w:rPr>
                  </w:pPr>
                  <w:r w:rsidRPr="008C1BE1">
                    <w:rPr>
                      <w:rFonts w:hint="eastAsia"/>
                      <w:b/>
                      <w:sz w:val="21"/>
                      <w:szCs w:val="21"/>
                      <w:u w:val="single"/>
                    </w:rPr>
                    <w:t>最高允许排放浓度（</w:t>
                  </w:r>
                  <w:r w:rsidRPr="008C1BE1">
                    <w:rPr>
                      <w:rFonts w:hint="eastAsia"/>
                      <w:b/>
                      <w:sz w:val="21"/>
                      <w:szCs w:val="21"/>
                      <w:u w:val="single"/>
                    </w:rPr>
                    <w:t>mg/m</w:t>
                  </w:r>
                  <w:r w:rsidRPr="008C1BE1">
                    <w:rPr>
                      <w:rFonts w:hint="eastAsia"/>
                      <w:b/>
                      <w:sz w:val="21"/>
                      <w:szCs w:val="21"/>
                      <w:u w:val="single"/>
                      <w:vertAlign w:val="superscript"/>
                    </w:rPr>
                    <w:t>3</w:t>
                  </w:r>
                  <w:r w:rsidRPr="008C1BE1">
                    <w:rPr>
                      <w:rFonts w:hint="eastAsia"/>
                      <w:b/>
                      <w:sz w:val="21"/>
                      <w:szCs w:val="21"/>
                      <w:u w:val="single"/>
                    </w:rPr>
                    <w:t>）</w:t>
                  </w:r>
                </w:p>
              </w:tc>
              <w:tc>
                <w:tcPr>
                  <w:tcW w:w="1310" w:type="pct"/>
                  <w:gridSpan w:val="2"/>
                  <w:vAlign w:val="center"/>
                </w:tcPr>
                <w:p w:rsidR="0083668E" w:rsidRPr="008C1BE1" w:rsidRDefault="0083668E" w:rsidP="00EF6979">
                  <w:pPr>
                    <w:jc w:val="center"/>
                    <w:rPr>
                      <w:b/>
                      <w:szCs w:val="21"/>
                      <w:u w:val="single"/>
                    </w:rPr>
                  </w:pPr>
                  <w:r w:rsidRPr="008C1BE1">
                    <w:rPr>
                      <w:rFonts w:hint="eastAsia"/>
                      <w:b/>
                      <w:szCs w:val="21"/>
                      <w:u w:val="single"/>
                    </w:rPr>
                    <w:t>排气筒高度</w:t>
                  </w:r>
                </w:p>
              </w:tc>
              <w:tc>
                <w:tcPr>
                  <w:tcW w:w="953" w:type="pct"/>
                  <w:vAlign w:val="center"/>
                </w:tcPr>
                <w:p w:rsidR="0083668E" w:rsidRPr="008C1BE1" w:rsidRDefault="0083668E" w:rsidP="00EF6979">
                  <w:pPr>
                    <w:jc w:val="center"/>
                    <w:rPr>
                      <w:b/>
                      <w:szCs w:val="21"/>
                      <w:u w:val="single"/>
                    </w:rPr>
                  </w:pPr>
                  <w:r w:rsidRPr="008C1BE1">
                    <w:rPr>
                      <w:rFonts w:hint="eastAsia"/>
                      <w:b/>
                      <w:szCs w:val="21"/>
                      <w:u w:val="single"/>
                    </w:rPr>
                    <w:t>排放速率（</w:t>
                  </w:r>
                  <w:r w:rsidRPr="008C1BE1">
                    <w:rPr>
                      <w:rFonts w:hint="eastAsia"/>
                      <w:b/>
                      <w:szCs w:val="21"/>
                      <w:u w:val="single"/>
                    </w:rPr>
                    <w:t>kg/h</w:t>
                  </w:r>
                  <w:r w:rsidRPr="008C1BE1">
                    <w:rPr>
                      <w:rFonts w:hint="eastAsia"/>
                      <w:b/>
                      <w:szCs w:val="21"/>
                      <w:u w:val="single"/>
                    </w:rPr>
                    <w:t>）</w:t>
                  </w:r>
                </w:p>
              </w:tc>
            </w:tr>
            <w:tr w:rsidR="008C1BE1" w:rsidRPr="008C1BE1" w:rsidTr="00176B84">
              <w:trPr>
                <w:cantSplit/>
                <w:jc w:val="center"/>
              </w:trPr>
              <w:tc>
                <w:tcPr>
                  <w:tcW w:w="5000" w:type="pct"/>
                  <w:gridSpan w:val="6"/>
                  <w:vAlign w:val="center"/>
                </w:tcPr>
                <w:p w:rsidR="0083668E" w:rsidRPr="008C1BE1" w:rsidRDefault="0083668E" w:rsidP="00EF6979">
                  <w:pPr>
                    <w:jc w:val="center"/>
                    <w:rPr>
                      <w:szCs w:val="21"/>
                      <w:u w:val="single"/>
                    </w:rPr>
                  </w:pPr>
                  <w:r w:rsidRPr="008C1BE1">
                    <w:rPr>
                      <w:rFonts w:hint="eastAsia"/>
                      <w:szCs w:val="21"/>
                      <w:u w:val="single"/>
                    </w:rPr>
                    <w:t>《锅炉大气污染物排放标准》（</w:t>
                  </w:r>
                  <w:r w:rsidRPr="008C1BE1">
                    <w:rPr>
                      <w:rFonts w:hint="eastAsia"/>
                      <w:szCs w:val="21"/>
                      <w:u w:val="single"/>
                    </w:rPr>
                    <w:t>GB 13271-2014</w:t>
                  </w:r>
                  <w:r w:rsidRPr="008C1BE1">
                    <w:rPr>
                      <w:rFonts w:hint="eastAsia"/>
                      <w:szCs w:val="21"/>
                      <w:u w:val="single"/>
                    </w:rPr>
                    <w:t>）表</w:t>
                  </w:r>
                  <w:r w:rsidRPr="008C1BE1">
                    <w:rPr>
                      <w:rFonts w:hint="eastAsia"/>
                      <w:szCs w:val="21"/>
                      <w:u w:val="single"/>
                    </w:rPr>
                    <w:t>3</w:t>
                  </w:r>
                  <w:r w:rsidRPr="008C1BE1">
                    <w:rPr>
                      <w:rFonts w:hint="eastAsia"/>
                      <w:szCs w:val="21"/>
                      <w:u w:val="single"/>
                    </w:rPr>
                    <w:t>大气污染</w:t>
                  </w:r>
                  <w:proofErr w:type="gramStart"/>
                  <w:r w:rsidRPr="008C1BE1">
                    <w:rPr>
                      <w:rFonts w:hint="eastAsia"/>
                      <w:szCs w:val="21"/>
                      <w:u w:val="single"/>
                    </w:rPr>
                    <w:t>物特别</w:t>
                  </w:r>
                  <w:proofErr w:type="gramEnd"/>
                  <w:r w:rsidRPr="008C1BE1">
                    <w:rPr>
                      <w:rFonts w:hint="eastAsia"/>
                      <w:szCs w:val="21"/>
                      <w:u w:val="single"/>
                    </w:rPr>
                    <w:t>排放限值中燃煤锅炉标准</w:t>
                  </w:r>
                </w:p>
              </w:tc>
            </w:tr>
            <w:tr w:rsidR="008C1BE1" w:rsidRPr="008C1BE1" w:rsidTr="00176B84">
              <w:trPr>
                <w:cantSplit/>
                <w:trHeight w:val="199"/>
                <w:jc w:val="center"/>
              </w:trPr>
              <w:tc>
                <w:tcPr>
                  <w:tcW w:w="903" w:type="pct"/>
                  <w:vAlign w:val="center"/>
                </w:tcPr>
                <w:p w:rsidR="0083668E" w:rsidRPr="008C1BE1" w:rsidRDefault="0083668E" w:rsidP="00EF6979">
                  <w:pPr>
                    <w:jc w:val="center"/>
                    <w:rPr>
                      <w:szCs w:val="21"/>
                      <w:u w:val="single"/>
                    </w:rPr>
                  </w:pPr>
                  <w:r w:rsidRPr="008C1BE1">
                    <w:rPr>
                      <w:rFonts w:hint="eastAsia"/>
                      <w:szCs w:val="21"/>
                      <w:u w:val="single"/>
                    </w:rPr>
                    <w:t>颗粒物</w:t>
                  </w:r>
                </w:p>
              </w:tc>
              <w:tc>
                <w:tcPr>
                  <w:tcW w:w="1834" w:type="pct"/>
                  <w:gridSpan w:val="2"/>
                  <w:vAlign w:val="center"/>
                </w:tcPr>
                <w:p w:rsidR="0083668E" w:rsidRPr="008C1BE1" w:rsidRDefault="0083668E" w:rsidP="00EF6979">
                  <w:pPr>
                    <w:jc w:val="center"/>
                    <w:rPr>
                      <w:szCs w:val="21"/>
                      <w:u w:val="single"/>
                    </w:rPr>
                  </w:pPr>
                  <w:r w:rsidRPr="008C1BE1">
                    <w:rPr>
                      <w:rFonts w:hint="eastAsia"/>
                      <w:szCs w:val="21"/>
                      <w:u w:val="single"/>
                    </w:rPr>
                    <w:t>30</w:t>
                  </w:r>
                </w:p>
              </w:tc>
              <w:tc>
                <w:tcPr>
                  <w:tcW w:w="1310" w:type="pct"/>
                  <w:gridSpan w:val="2"/>
                  <w:vMerge w:val="restart"/>
                  <w:vAlign w:val="center"/>
                </w:tcPr>
                <w:p w:rsidR="0083668E" w:rsidRPr="008C1BE1" w:rsidRDefault="0083668E" w:rsidP="00E67603">
                  <w:pPr>
                    <w:rPr>
                      <w:szCs w:val="21"/>
                      <w:u w:val="single"/>
                    </w:rPr>
                  </w:pPr>
                  <w:r w:rsidRPr="008C1BE1">
                    <w:rPr>
                      <w:rFonts w:hint="eastAsia"/>
                      <w:szCs w:val="21"/>
                      <w:u w:val="single"/>
                    </w:rPr>
                    <w:t>排气筒高度为</w:t>
                  </w:r>
                  <w:r w:rsidRPr="008C1BE1">
                    <w:rPr>
                      <w:rFonts w:hint="eastAsia"/>
                      <w:szCs w:val="21"/>
                      <w:u w:val="single"/>
                    </w:rPr>
                    <w:t>23m</w:t>
                  </w:r>
                </w:p>
              </w:tc>
              <w:tc>
                <w:tcPr>
                  <w:tcW w:w="953" w:type="pct"/>
                  <w:vAlign w:val="center"/>
                </w:tcPr>
                <w:p w:rsidR="0083668E" w:rsidRPr="008C1BE1" w:rsidRDefault="0083668E" w:rsidP="00EF6979">
                  <w:pPr>
                    <w:jc w:val="center"/>
                    <w:rPr>
                      <w:szCs w:val="21"/>
                      <w:u w:val="single"/>
                    </w:rPr>
                  </w:pPr>
                  <w:r w:rsidRPr="008C1BE1">
                    <w:rPr>
                      <w:rFonts w:hint="eastAsia"/>
                      <w:szCs w:val="21"/>
                      <w:u w:val="single"/>
                    </w:rPr>
                    <w:t>/</w:t>
                  </w:r>
                </w:p>
              </w:tc>
            </w:tr>
            <w:tr w:rsidR="008C1BE1" w:rsidRPr="008C1BE1" w:rsidTr="00176B84">
              <w:trPr>
                <w:cantSplit/>
                <w:jc w:val="center"/>
              </w:trPr>
              <w:tc>
                <w:tcPr>
                  <w:tcW w:w="903" w:type="pct"/>
                  <w:vAlign w:val="center"/>
                </w:tcPr>
                <w:p w:rsidR="0083668E" w:rsidRPr="008C1BE1" w:rsidRDefault="0083668E" w:rsidP="00EF6979">
                  <w:pPr>
                    <w:jc w:val="center"/>
                    <w:rPr>
                      <w:szCs w:val="21"/>
                      <w:u w:val="single"/>
                    </w:rPr>
                  </w:pPr>
                  <w:r w:rsidRPr="008C1BE1">
                    <w:rPr>
                      <w:rFonts w:hint="eastAsia"/>
                      <w:szCs w:val="21"/>
                      <w:u w:val="single"/>
                    </w:rPr>
                    <w:t>二氧化硫</w:t>
                  </w:r>
                </w:p>
              </w:tc>
              <w:tc>
                <w:tcPr>
                  <w:tcW w:w="1834" w:type="pct"/>
                  <w:gridSpan w:val="2"/>
                  <w:vAlign w:val="center"/>
                </w:tcPr>
                <w:p w:rsidR="0083668E" w:rsidRPr="008C1BE1" w:rsidRDefault="0083668E" w:rsidP="00EF6979">
                  <w:pPr>
                    <w:jc w:val="center"/>
                    <w:rPr>
                      <w:szCs w:val="21"/>
                      <w:u w:val="single"/>
                    </w:rPr>
                  </w:pPr>
                  <w:r w:rsidRPr="008C1BE1">
                    <w:rPr>
                      <w:rFonts w:hint="eastAsia"/>
                      <w:szCs w:val="21"/>
                      <w:u w:val="single"/>
                    </w:rPr>
                    <w:t>200</w:t>
                  </w:r>
                </w:p>
              </w:tc>
              <w:tc>
                <w:tcPr>
                  <w:tcW w:w="1310" w:type="pct"/>
                  <w:gridSpan w:val="2"/>
                  <w:vMerge/>
                  <w:vAlign w:val="center"/>
                </w:tcPr>
                <w:p w:rsidR="0083668E" w:rsidRPr="008C1BE1" w:rsidRDefault="0083668E" w:rsidP="00EF6979">
                  <w:pPr>
                    <w:rPr>
                      <w:szCs w:val="21"/>
                      <w:u w:val="single"/>
                    </w:rPr>
                  </w:pPr>
                </w:p>
              </w:tc>
              <w:tc>
                <w:tcPr>
                  <w:tcW w:w="953" w:type="pct"/>
                  <w:vAlign w:val="center"/>
                </w:tcPr>
                <w:p w:rsidR="0083668E" w:rsidRPr="008C1BE1" w:rsidRDefault="0083668E" w:rsidP="00EF6979">
                  <w:pPr>
                    <w:jc w:val="center"/>
                    <w:rPr>
                      <w:szCs w:val="21"/>
                      <w:u w:val="single"/>
                    </w:rPr>
                  </w:pPr>
                  <w:r w:rsidRPr="008C1BE1">
                    <w:rPr>
                      <w:rFonts w:hint="eastAsia"/>
                      <w:szCs w:val="21"/>
                      <w:u w:val="single"/>
                    </w:rPr>
                    <w:t>/</w:t>
                  </w:r>
                </w:p>
              </w:tc>
            </w:tr>
            <w:tr w:rsidR="008C1BE1" w:rsidRPr="008C1BE1" w:rsidTr="00176B84">
              <w:trPr>
                <w:cantSplit/>
                <w:jc w:val="center"/>
              </w:trPr>
              <w:tc>
                <w:tcPr>
                  <w:tcW w:w="903" w:type="pct"/>
                  <w:vAlign w:val="center"/>
                </w:tcPr>
                <w:p w:rsidR="0083668E" w:rsidRPr="008C1BE1" w:rsidRDefault="0083668E" w:rsidP="00EF6979">
                  <w:pPr>
                    <w:jc w:val="center"/>
                    <w:rPr>
                      <w:szCs w:val="21"/>
                      <w:u w:val="single"/>
                    </w:rPr>
                  </w:pPr>
                  <w:r w:rsidRPr="008C1BE1">
                    <w:rPr>
                      <w:rFonts w:hint="eastAsia"/>
                      <w:szCs w:val="21"/>
                      <w:u w:val="single"/>
                    </w:rPr>
                    <w:t>氮氧化物</w:t>
                  </w:r>
                </w:p>
              </w:tc>
              <w:tc>
                <w:tcPr>
                  <w:tcW w:w="1834" w:type="pct"/>
                  <w:gridSpan w:val="2"/>
                  <w:vAlign w:val="center"/>
                </w:tcPr>
                <w:p w:rsidR="0083668E" w:rsidRPr="008C1BE1" w:rsidRDefault="0083668E" w:rsidP="00EF6979">
                  <w:pPr>
                    <w:jc w:val="center"/>
                    <w:rPr>
                      <w:szCs w:val="21"/>
                      <w:u w:val="single"/>
                    </w:rPr>
                  </w:pPr>
                  <w:r w:rsidRPr="008C1BE1">
                    <w:rPr>
                      <w:rFonts w:hint="eastAsia"/>
                      <w:szCs w:val="21"/>
                      <w:u w:val="single"/>
                    </w:rPr>
                    <w:t>200</w:t>
                  </w:r>
                </w:p>
              </w:tc>
              <w:tc>
                <w:tcPr>
                  <w:tcW w:w="1310" w:type="pct"/>
                  <w:gridSpan w:val="2"/>
                  <w:vMerge/>
                  <w:vAlign w:val="center"/>
                </w:tcPr>
                <w:p w:rsidR="0083668E" w:rsidRPr="008C1BE1" w:rsidRDefault="0083668E" w:rsidP="00EF6979">
                  <w:pPr>
                    <w:rPr>
                      <w:szCs w:val="21"/>
                      <w:u w:val="single"/>
                    </w:rPr>
                  </w:pPr>
                </w:p>
              </w:tc>
              <w:tc>
                <w:tcPr>
                  <w:tcW w:w="953" w:type="pct"/>
                  <w:vAlign w:val="center"/>
                </w:tcPr>
                <w:p w:rsidR="0083668E" w:rsidRPr="008C1BE1" w:rsidRDefault="0083668E" w:rsidP="00EF6979">
                  <w:pPr>
                    <w:jc w:val="center"/>
                    <w:rPr>
                      <w:szCs w:val="21"/>
                      <w:u w:val="single"/>
                    </w:rPr>
                  </w:pPr>
                  <w:r w:rsidRPr="008C1BE1">
                    <w:rPr>
                      <w:rFonts w:hint="eastAsia"/>
                      <w:szCs w:val="21"/>
                      <w:u w:val="single"/>
                    </w:rPr>
                    <w:t>/</w:t>
                  </w:r>
                </w:p>
              </w:tc>
            </w:tr>
            <w:tr w:rsidR="008C1BE1" w:rsidRPr="008C1BE1" w:rsidTr="00176B84">
              <w:trPr>
                <w:cantSplit/>
                <w:jc w:val="center"/>
              </w:trPr>
              <w:tc>
                <w:tcPr>
                  <w:tcW w:w="903" w:type="pct"/>
                  <w:vAlign w:val="center"/>
                </w:tcPr>
                <w:p w:rsidR="0083668E" w:rsidRPr="008C1BE1" w:rsidRDefault="0083668E" w:rsidP="00EF6979">
                  <w:pPr>
                    <w:jc w:val="center"/>
                    <w:rPr>
                      <w:szCs w:val="21"/>
                      <w:u w:val="single"/>
                    </w:rPr>
                  </w:pPr>
                  <w:r w:rsidRPr="008C1BE1">
                    <w:rPr>
                      <w:rFonts w:hint="eastAsia"/>
                      <w:szCs w:val="21"/>
                      <w:u w:val="single"/>
                    </w:rPr>
                    <w:t>烟气黑度（林格曼黑度，级）</w:t>
                  </w:r>
                </w:p>
              </w:tc>
              <w:tc>
                <w:tcPr>
                  <w:tcW w:w="1834" w:type="pct"/>
                  <w:gridSpan w:val="2"/>
                  <w:vAlign w:val="center"/>
                </w:tcPr>
                <w:p w:rsidR="0083668E" w:rsidRPr="008C1BE1" w:rsidRDefault="0083668E" w:rsidP="00EF6979">
                  <w:pPr>
                    <w:jc w:val="center"/>
                    <w:rPr>
                      <w:szCs w:val="21"/>
                      <w:u w:val="single"/>
                    </w:rPr>
                  </w:pPr>
                  <w:r w:rsidRPr="008C1BE1">
                    <w:rPr>
                      <w:rFonts w:hint="eastAsia"/>
                      <w:szCs w:val="21"/>
                      <w:u w:val="single"/>
                    </w:rPr>
                    <w:t>≤</w:t>
                  </w:r>
                  <w:r w:rsidRPr="008C1BE1">
                    <w:rPr>
                      <w:rFonts w:hint="eastAsia"/>
                      <w:szCs w:val="21"/>
                      <w:u w:val="single"/>
                    </w:rPr>
                    <w:t>1</w:t>
                  </w:r>
                </w:p>
              </w:tc>
              <w:tc>
                <w:tcPr>
                  <w:tcW w:w="1310" w:type="pct"/>
                  <w:gridSpan w:val="2"/>
                  <w:vMerge/>
                  <w:vAlign w:val="center"/>
                </w:tcPr>
                <w:p w:rsidR="0083668E" w:rsidRPr="008C1BE1" w:rsidRDefault="0083668E" w:rsidP="00EF6979">
                  <w:pPr>
                    <w:rPr>
                      <w:szCs w:val="21"/>
                      <w:u w:val="single"/>
                    </w:rPr>
                  </w:pPr>
                </w:p>
              </w:tc>
              <w:tc>
                <w:tcPr>
                  <w:tcW w:w="953" w:type="pct"/>
                  <w:vAlign w:val="center"/>
                </w:tcPr>
                <w:p w:rsidR="0083668E" w:rsidRPr="008C1BE1" w:rsidRDefault="0083668E" w:rsidP="00EF6979">
                  <w:pPr>
                    <w:jc w:val="center"/>
                    <w:rPr>
                      <w:szCs w:val="21"/>
                      <w:u w:val="single"/>
                    </w:rPr>
                  </w:pPr>
                  <w:r w:rsidRPr="008C1BE1">
                    <w:rPr>
                      <w:rFonts w:hint="eastAsia"/>
                      <w:szCs w:val="21"/>
                      <w:u w:val="single"/>
                    </w:rPr>
                    <w:t>/</w:t>
                  </w:r>
                </w:p>
              </w:tc>
            </w:tr>
            <w:tr w:rsidR="008C1BE1" w:rsidRPr="008C1BE1" w:rsidTr="00176B84">
              <w:trPr>
                <w:cantSplit/>
                <w:jc w:val="center"/>
              </w:trPr>
              <w:tc>
                <w:tcPr>
                  <w:tcW w:w="5000" w:type="pct"/>
                  <w:gridSpan w:val="6"/>
                  <w:vAlign w:val="center"/>
                </w:tcPr>
                <w:p w:rsidR="0083668E" w:rsidRPr="008C1BE1" w:rsidRDefault="0083668E" w:rsidP="00EF6979">
                  <w:pPr>
                    <w:jc w:val="center"/>
                    <w:rPr>
                      <w:szCs w:val="21"/>
                      <w:u w:val="single"/>
                    </w:rPr>
                  </w:pPr>
                  <w:r w:rsidRPr="008C1BE1">
                    <w:rPr>
                      <w:rFonts w:hint="eastAsia"/>
                      <w:szCs w:val="21"/>
                      <w:u w:val="single"/>
                    </w:rPr>
                    <w:t>《合成树脂工业污染物排放标准》（</w:t>
                  </w:r>
                  <w:r w:rsidRPr="008C1BE1">
                    <w:rPr>
                      <w:rFonts w:hint="eastAsia"/>
                      <w:szCs w:val="21"/>
                      <w:u w:val="single"/>
                    </w:rPr>
                    <w:t>GB 31572-2015</w:t>
                  </w:r>
                  <w:r w:rsidRPr="008C1BE1">
                    <w:rPr>
                      <w:rFonts w:hint="eastAsia"/>
                      <w:szCs w:val="21"/>
                      <w:u w:val="single"/>
                    </w:rPr>
                    <w:t>）表</w:t>
                  </w:r>
                  <w:r w:rsidRPr="008C1BE1">
                    <w:rPr>
                      <w:rFonts w:hint="eastAsia"/>
                      <w:szCs w:val="21"/>
                      <w:u w:val="single"/>
                    </w:rPr>
                    <w:t>5</w:t>
                  </w:r>
                  <w:r w:rsidRPr="008C1BE1">
                    <w:rPr>
                      <w:rFonts w:hint="eastAsia"/>
                      <w:szCs w:val="21"/>
                      <w:u w:val="single"/>
                    </w:rPr>
                    <w:t>大气污染</w:t>
                  </w:r>
                  <w:proofErr w:type="gramStart"/>
                  <w:r w:rsidRPr="008C1BE1">
                    <w:rPr>
                      <w:rFonts w:hint="eastAsia"/>
                      <w:szCs w:val="21"/>
                      <w:u w:val="single"/>
                    </w:rPr>
                    <w:t>物特别</w:t>
                  </w:r>
                  <w:proofErr w:type="gramEnd"/>
                  <w:r w:rsidRPr="008C1BE1">
                    <w:rPr>
                      <w:rFonts w:hint="eastAsia"/>
                      <w:szCs w:val="21"/>
                      <w:u w:val="single"/>
                    </w:rPr>
                    <w:t>排放限值</w:t>
                  </w:r>
                </w:p>
              </w:tc>
            </w:tr>
            <w:tr w:rsidR="008C1BE1" w:rsidRPr="008C1BE1" w:rsidTr="00176B84">
              <w:trPr>
                <w:cantSplit/>
                <w:jc w:val="center"/>
              </w:trPr>
              <w:tc>
                <w:tcPr>
                  <w:tcW w:w="903" w:type="pct"/>
                  <w:vAlign w:val="center"/>
                </w:tcPr>
                <w:p w:rsidR="0083668E" w:rsidRPr="008C1BE1" w:rsidRDefault="007C0FE8" w:rsidP="00B65329">
                  <w:pPr>
                    <w:jc w:val="center"/>
                    <w:rPr>
                      <w:szCs w:val="21"/>
                      <w:u w:val="single"/>
                    </w:rPr>
                  </w:pPr>
                  <w:r w:rsidRPr="008C1BE1">
                    <w:rPr>
                      <w:szCs w:val="21"/>
                      <w:u w:val="single"/>
                    </w:rPr>
                    <w:t>VOCs</w:t>
                  </w:r>
                </w:p>
              </w:tc>
              <w:tc>
                <w:tcPr>
                  <w:tcW w:w="1834" w:type="pct"/>
                  <w:gridSpan w:val="2"/>
                  <w:vAlign w:val="center"/>
                </w:tcPr>
                <w:p w:rsidR="0083668E" w:rsidRPr="008C1BE1" w:rsidRDefault="0083668E" w:rsidP="00EF6979">
                  <w:pPr>
                    <w:jc w:val="center"/>
                    <w:rPr>
                      <w:szCs w:val="21"/>
                      <w:u w:val="single"/>
                    </w:rPr>
                  </w:pPr>
                  <w:r w:rsidRPr="008C1BE1">
                    <w:rPr>
                      <w:rFonts w:hint="eastAsia"/>
                      <w:szCs w:val="21"/>
                      <w:u w:val="single"/>
                    </w:rPr>
                    <w:t>60</w:t>
                  </w:r>
                </w:p>
              </w:tc>
              <w:tc>
                <w:tcPr>
                  <w:tcW w:w="1310" w:type="pct"/>
                  <w:gridSpan w:val="2"/>
                  <w:vAlign w:val="center"/>
                </w:tcPr>
                <w:p w:rsidR="0083668E" w:rsidRPr="008C1BE1" w:rsidRDefault="0083668E" w:rsidP="00EF6979">
                  <w:pPr>
                    <w:jc w:val="center"/>
                    <w:rPr>
                      <w:szCs w:val="21"/>
                      <w:u w:val="single"/>
                    </w:rPr>
                  </w:pPr>
                  <w:r w:rsidRPr="008C1BE1">
                    <w:rPr>
                      <w:rFonts w:hint="eastAsia"/>
                      <w:szCs w:val="21"/>
                      <w:u w:val="single"/>
                    </w:rPr>
                    <w:t>/</w:t>
                  </w:r>
                </w:p>
              </w:tc>
              <w:tc>
                <w:tcPr>
                  <w:tcW w:w="953" w:type="pct"/>
                  <w:vAlign w:val="center"/>
                </w:tcPr>
                <w:p w:rsidR="0083668E" w:rsidRPr="008C1BE1" w:rsidRDefault="0083668E" w:rsidP="00EF6979">
                  <w:pPr>
                    <w:jc w:val="center"/>
                    <w:rPr>
                      <w:szCs w:val="21"/>
                      <w:u w:val="single"/>
                    </w:rPr>
                  </w:pPr>
                  <w:r w:rsidRPr="008C1BE1">
                    <w:rPr>
                      <w:rFonts w:hint="eastAsia"/>
                      <w:szCs w:val="21"/>
                      <w:u w:val="single"/>
                    </w:rPr>
                    <w:t>/</w:t>
                  </w:r>
                </w:p>
              </w:tc>
            </w:tr>
            <w:tr w:rsidR="008C1BE1" w:rsidRPr="008C1BE1" w:rsidTr="00176B84">
              <w:trPr>
                <w:cantSplit/>
                <w:jc w:val="center"/>
              </w:trPr>
              <w:tc>
                <w:tcPr>
                  <w:tcW w:w="903" w:type="pct"/>
                  <w:vAlign w:val="center"/>
                </w:tcPr>
                <w:p w:rsidR="0083668E" w:rsidRPr="008C1BE1" w:rsidRDefault="0083668E" w:rsidP="00B65329">
                  <w:pPr>
                    <w:jc w:val="center"/>
                    <w:rPr>
                      <w:szCs w:val="21"/>
                      <w:u w:val="single"/>
                    </w:rPr>
                  </w:pPr>
                  <w:r w:rsidRPr="008C1BE1">
                    <w:rPr>
                      <w:rFonts w:hint="eastAsia"/>
                      <w:szCs w:val="21"/>
                      <w:u w:val="single"/>
                    </w:rPr>
                    <w:t>颗粒物</w:t>
                  </w:r>
                </w:p>
              </w:tc>
              <w:tc>
                <w:tcPr>
                  <w:tcW w:w="1834" w:type="pct"/>
                  <w:gridSpan w:val="2"/>
                  <w:vAlign w:val="center"/>
                </w:tcPr>
                <w:p w:rsidR="0083668E" w:rsidRPr="008C1BE1" w:rsidRDefault="0083668E" w:rsidP="00EF6979">
                  <w:pPr>
                    <w:jc w:val="center"/>
                    <w:rPr>
                      <w:szCs w:val="21"/>
                      <w:u w:val="single"/>
                    </w:rPr>
                  </w:pPr>
                  <w:r w:rsidRPr="008C1BE1">
                    <w:rPr>
                      <w:rFonts w:hint="eastAsia"/>
                      <w:szCs w:val="21"/>
                      <w:u w:val="single"/>
                    </w:rPr>
                    <w:t>20</w:t>
                  </w:r>
                </w:p>
              </w:tc>
              <w:tc>
                <w:tcPr>
                  <w:tcW w:w="1310" w:type="pct"/>
                  <w:gridSpan w:val="2"/>
                  <w:vAlign w:val="center"/>
                </w:tcPr>
                <w:p w:rsidR="0083668E" w:rsidRPr="008C1BE1" w:rsidRDefault="0083668E" w:rsidP="00EF6979">
                  <w:pPr>
                    <w:jc w:val="center"/>
                    <w:rPr>
                      <w:szCs w:val="21"/>
                      <w:u w:val="single"/>
                    </w:rPr>
                  </w:pPr>
                  <w:r w:rsidRPr="008C1BE1">
                    <w:rPr>
                      <w:rFonts w:hint="eastAsia"/>
                      <w:szCs w:val="21"/>
                      <w:u w:val="single"/>
                    </w:rPr>
                    <w:t>/</w:t>
                  </w:r>
                </w:p>
              </w:tc>
              <w:tc>
                <w:tcPr>
                  <w:tcW w:w="953" w:type="pct"/>
                  <w:vAlign w:val="center"/>
                </w:tcPr>
                <w:p w:rsidR="0083668E" w:rsidRPr="008C1BE1" w:rsidRDefault="0083668E" w:rsidP="00EF6979">
                  <w:pPr>
                    <w:jc w:val="center"/>
                    <w:rPr>
                      <w:szCs w:val="21"/>
                      <w:u w:val="single"/>
                    </w:rPr>
                  </w:pPr>
                  <w:r w:rsidRPr="008C1BE1">
                    <w:rPr>
                      <w:rFonts w:hint="eastAsia"/>
                      <w:szCs w:val="21"/>
                      <w:u w:val="single"/>
                    </w:rPr>
                    <w:t>/</w:t>
                  </w:r>
                </w:p>
              </w:tc>
            </w:tr>
          </w:tbl>
          <w:p w:rsidR="00915FF1" w:rsidRPr="008C1BE1" w:rsidRDefault="00915FF1" w:rsidP="00915FF1">
            <w:pPr>
              <w:spacing w:line="360" w:lineRule="auto"/>
              <w:rPr>
                <w:rFonts w:eastAsiaTheme="minorEastAsia"/>
                <w:b/>
                <w:sz w:val="24"/>
                <w:szCs w:val="28"/>
              </w:rPr>
            </w:pPr>
            <w:r w:rsidRPr="008C1BE1">
              <w:rPr>
                <w:rFonts w:eastAsiaTheme="minorEastAsia"/>
                <w:b/>
                <w:sz w:val="24"/>
              </w:rPr>
              <w:t>3</w:t>
            </w:r>
            <w:r w:rsidRPr="008C1BE1">
              <w:rPr>
                <w:rFonts w:eastAsiaTheme="minorEastAsia"/>
                <w:b/>
                <w:sz w:val="24"/>
                <w:szCs w:val="28"/>
              </w:rPr>
              <w:t>、噪声</w:t>
            </w:r>
          </w:p>
          <w:p w:rsidR="00915FF1" w:rsidRPr="008C1BE1" w:rsidRDefault="00915FF1" w:rsidP="00405EE6">
            <w:pPr>
              <w:spacing w:line="360" w:lineRule="auto"/>
              <w:ind w:firstLineChars="200" w:firstLine="480"/>
              <w:rPr>
                <w:rFonts w:eastAsiaTheme="minorEastAsia"/>
                <w:sz w:val="24"/>
              </w:rPr>
            </w:pPr>
            <w:r w:rsidRPr="008C1BE1">
              <w:rPr>
                <w:rFonts w:eastAsiaTheme="minorEastAsia"/>
                <w:sz w:val="24"/>
              </w:rPr>
              <w:t>施工期噪声执行《建筑施工场界环境噪声排放标准》（</w:t>
            </w:r>
            <w:r w:rsidRPr="008C1BE1">
              <w:rPr>
                <w:rFonts w:eastAsiaTheme="minorEastAsia"/>
                <w:sz w:val="24"/>
              </w:rPr>
              <w:t>GB12523-2011</w:t>
            </w:r>
            <w:r w:rsidRPr="008C1BE1">
              <w:rPr>
                <w:rFonts w:eastAsiaTheme="minorEastAsia"/>
                <w:sz w:val="24"/>
              </w:rPr>
              <w:t>）</w:t>
            </w:r>
            <w:r w:rsidR="007532EF" w:rsidRPr="008C1BE1">
              <w:rPr>
                <w:rFonts w:eastAsiaTheme="minorEastAsia" w:hint="eastAsia"/>
                <w:sz w:val="24"/>
              </w:rPr>
              <w:t>；</w:t>
            </w:r>
            <w:r w:rsidR="007532EF" w:rsidRPr="008C1BE1">
              <w:rPr>
                <w:rFonts w:eastAsiaTheme="minorEastAsia"/>
                <w:sz w:val="24"/>
              </w:rPr>
              <w:t>运营期厂界执行</w:t>
            </w:r>
            <w:r w:rsidR="007532EF" w:rsidRPr="008C1BE1">
              <w:rPr>
                <w:rFonts w:eastAsiaTheme="minorEastAsia" w:hint="eastAsia"/>
                <w:sz w:val="24"/>
              </w:rPr>
              <w:t>《工业企业厂界环境噪声排放标准》（</w:t>
            </w:r>
            <w:r w:rsidR="007532EF" w:rsidRPr="008C1BE1">
              <w:rPr>
                <w:rFonts w:eastAsiaTheme="minorEastAsia" w:hint="eastAsia"/>
                <w:sz w:val="24"/>
              </w:rPr>
              <w:t>GB12348-2008</w:t>
            </w:r>
            <w:r w:rsidR="007532EF" w:rsidRPr="008C1BE1">
              <w:rPr>
                <w:rFonts w:eastAsiaTheme="minorEastAsia" w:hint="eastAsia"/>
                <w:sz w:val="24"/>
              </w:rPr>
              <w:t>）</w:t>
            </w:r>
            <w:r w:rsidR="00EF6979" w:rsidRPr="008C1BE1">
              <w:rPr>
                <w:rFonts w:eastAsiaTheme="minorEastAsia" w:hint="eastAsia"/>
                <w:sz w:val="24"/>
              </w:rPr>
              <w:t>2</w:t>
            </w:r>
            <w:r w:rsidR="007532EF" w:rsidRPr="008C1BE1">
              <w:rPr>
                <w:rFonts w:eastAsiaTheme="minorEastAsia" w:hint="eastAsia"/>
                <w:sz w:val="24"/>
              </w:rPr>
              <w:t>类标准。</w:t>
            </w:r>
          </w:p>
          <w:p w:rsidR="00915FF1" w:rsidRPr="008C1BE1" w:rsidRDefault="00915FF1" w:rsidP="00915FF1">
            <w:pPr>
              <w:adjustRightInd w:val="0"/>
              <w:jc w:val="left"/>
              <w:rPr>
                <w:rFonts w:eastAsiaTheme="minorEastAsia"/>
                <w:b/>
                <w:sz w:val="24"/>
              </w:rPr>
            </w:pPr>
            <w:r w:rsidRPr="008C1BE1">
              <w:rPr>
                <w:rFonts w:eastAsiaTheme="minorEastAsia"/>
                <w:b/>
                <w:szCs w:val="21"/>
              </w:rPr>
              <w:t>表</w:t>
            </w:r>
            <w:r w:rsidRPr="008C1BE1">
              <w:rPr>
                <w:rFonts w:eastAsiaTheme="minorEastAsia"/>
                <w:b/>
                <w:szCs w:val="21"/>
              </w:rPr>
              <w:t>4-</w:t>
            </w:r>
            <w:r w:rsidR="00B22787" w:rsidRPr="008C1BE1">
              <w:rPr>
                <w:rFonts w:eastAsiaTheme="minorEastAsia" w:hint="eastAsia"/>
                <w:b/>
                <w:szCs w:val="21"/>
              </w:rPr>
              <w:t>7</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szCs w:val="21"/>
              </w:rPr>
              <w:t>噪声排放标准限值</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szCs w:val="21"/>
              </w:rPr>
              <w:t>单位：</w:t>
            </w:r>
            <w:r w:rsidRPr="008C1BE1">
              <w:rPr>
                <w:rFonts w:eastAsiaTheme="minorEastAsia"/>
                <w:b/>
                <w:szCs w:val="21"/>
              </w:rPr>
              <w:t>dB</w:t>
            </w:r>
            <w:r w:rsidRPr="008C1BE1">
              <w:rPr>
                <w:rFonts w:eastAsiaTheme="minorEastAsia"/>
                <w:b/>
                <w:szCs w:val="21"/>
              </w:rPr>
              <w:t>（</w:t>
            </w:r>
            <w:r w:rsidRPr="008C1BE1">
              <w:rPr>
                <w:rFonts w:eastAsiaTheme="minorEastAsia"/>
                <w:b/>
                <w:szCs w:val="21"/>
              </w:rPr>
              <w:t>A</w:t>
            </w:r>
            <w:r w:rsidRPr="008C1BE1">
              <w:rPr>
                <w:rFonts w:eastAsiaTheme="minorEastAsia"/>
                <w:b/>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
            <w:tblGrid>
              <w:gridCol w:w="5972"/>
              <w:gridCol w:w="1135"/>
              <w:gridCol w:w="907"/>
            </w:tblGrid>
            <w:tr w:rsidR="008C1BE1" w:rsidRPr="008C1BE1" w:rsidTr="00A42DAB">
              <w:trPr>
                <w:cantSplit/>
                <w:jc w:val="center"/>
              </w:trPr>
              <w:tc>
                <w:tcPr>
                  <w:tcW w:w="3726" w:type="pct"/>
                  <w:shd w:val="clear" w:color="auto" w:fill="FFFFFF"/>
                  <w:vAlign w:val="center"/>
                </w:tcPr>
                <w:p w:rsidR="00AF1F3E" w:rsidRPr="008C1BE1" w:rsidRDefault="00AF1F3E" w:rsidP="00BE4408">
                  <w:pPr>
                    <w:jc w:val="center"/>
                    <w:rPr>
                      <w:rFonts w:eastAsiaTheme="minorEastAsia"/>
                      <w:b/>
                    </w:rPr>
                  </w:pPr>
                  <w:r w:rsidRPr="008C1BE1">
                    <w:rPr>
                      <w:rFonts w:eastAsiaTheme="minorEastAsia"/>
                      <w:b/>
                    </w:rPr>
                    <w:t>标准名称及代号</w:t>
                  </w:r>
                </w:p>
              </w:tc>
              <w:tc>
                <w:tcPr>
                  <w:tcW w:w="708" w:type="pct"/>
                  <w:shd w:val="clear" w:color="auto" w:fill="FFFFFF"/>
                  <w:vAlign w:val="center"/>
                </w:tcPr>
                <w:p w:rsidR="00AF1F3E" w:rsidRPr="008C1BE1" w:rsidRDefault="00AF1F3E" w:rsidP="00BE4408">
                  <w:pPr>
                    <w:jc w:val="center"/>
                    <w:rPr>
                      <w:rFonts w:eastAsiaTheme="minorEastAsia"/>
                      <w:b/>
                    </w:rPr>
                  </w:pPr>
                  <w:r w:rsidRPr="008C1BE1">
                    <w:rPr>
                      <w:rFonts w:eastAsiaTheme="minorEastAsia"/>
                      <w:b/>
                    </w:rPr>
                    <w:t>昼间</w:t>
                  </w:r>
                </w:p>
              </w:tc>
              <w:tc>
                <w:tcPr>
                  <w:tcW w:w="566" w:type="pct"/>
                  <w:shd w:val="clear" w:color="auto" w:fill="FFFFFF"/>
                  <w:vAlign w:val="center"/>
                </w:tcPr>
                <w:p w:rsidR="00AF1F3E" w:rsidRPr="008C1BE1" w:rsidRDefault="00AF1F3E" w:rsidP="00BE4408">
                  <w:pPr>
                    <w:jc w:val="center"/>
                    <w:rPr>
                      <w:rFonts w:eastAsiaTheme="minorEastAsia"/>
                      <w:b/>
                    </w:rPr>
                  </w:pPr>
                  <w:r w:rsidRPr="008C1BE1">
                    <w:rPr>
                      <w:rFonts w:eastAsiaTheme="minorEastAsia"/>
                      <w:b/>
                    </w:rPr>
                    <w:t>夜间</w:t>
                  </w:r>
                </w:p>
              </w:tc>
            </w:tr>
            <w:tr w:rsidR="008C1BE1" w:rsidRPr="008C1BE1" w:rsidTr="00A42DAB">
              <w:trPr>
                <w:cantSplit/>
                <w:jc w:val="center"/>
              </w:trPr>
              <w:tc>
                <w:tcPr>
                  <w:tcW w:w="3726" w:type="pct"/>
                  <w:shd w:val="clear" w:color="auto" w:fill="FFFFFF"/>
                  <w:vAlign w:val="center"/>
                </w:tcPr>
                <w:p w:rsidR="00AF1F3E" w:rsidRPr="008C1BE1" w:rsidRDefault="00AF1F3E" w:rsidP="00BE4408">
                  <w:pPr>
                    <w:jc w:val="center"/>
                    <w:rPr>
                      <w:rFonts w:eastAsiaTheme="minorEastAsia"/>
                    </w:rPr>
                  </w:pPr>
                  <w:r w:rsidRPr="008C1BE1">
                    <w:rPr>
                      <w:rFonts w:eastAsiaTheme="minorEastAsia"/>
                    </w:rPr>
                    <w:t>《建筑施工场界环境噪声排放标准》（</w:t>
                  </w:r>
                  <w:r w:rsidRPr="008C1BE1">
                    <w:rPr>
                      <w:rFonts w:eastAsiaTheme="minorEastAsia"/>
                    </w:rPr>
                    <w:t>GB12523-2011</w:t>
                  </w:r>
                  <w:r w:rsidRPr="008C1BE1">
                    <w:rPr>
                      <w:rFonts w:eastAsiaTheme="minorEastAsia"/>
                    </w:rPr>
                    <w:t>）</w:t>
                  </w:r>
                </w:p>
              </w:tc>
              <w:tc>
                <w:tcPr>
                  <w:tcW w:w="708" w:type="pct"/>
                  <w:shd w:val="clear" w:color="auto" w:fill="FFFFFF"/>
                  <w:vAlign w:val="center"/>
                </w:tcPr>
                <w:p w:rsidR="00AF1F3E" w:rsidRPr="008C1BE1" w:rsidRDefault="00AF1F3E" w:rsidP="00BE4408">
                  <w:pPr>
                    <w:jc w:val="center"/>
                    <w:rPr>
                      <w:rFonts w:eastAsiaTheme="minorEastAsia"/>
                    </w:rPr>
                  </w:pPr>
                  <w:r w:rsidRPr="008C1BE1">
                    <w:rPr>
                      <w:rFonts w:eastAsiaTheme="minorEastAsia"/>
                    </w:rPr>
                    <w:t>70</w:t>
                  </w:r>
                </w:p>
              </w:tc>
              <w:tc>
                <w:tcPr>
                  <w:tcW w:w="566" w:type="pct"/>
                  <w:shd w:val="clear" w:color="auto" w:fill="FFFFFF"/>
                  <w:vAlign w:val="center"/>
                </w:tcPr>
                <w:p w:rsidR="00AF1F3E" w:rsidRPr="008C1BE1" w:rsidRDefault="00AF1F3E" w:rsidP="00BE4408">
                  <w:pPr>
                    <w:jc w:val="center"/>
                    <w:rPr>
                      <w:rFonts w:eastAsiaTheme="minorEastAsia"/>
                    </w:rPr>
                  </w:pPr>
                  <w:r w:rsidRPr="008C1BE1">
                    <w:rPr>
                      <w:rFonts w:eastAsiaTheme="minorEastAsia"/>
                    </w:rPr>
                    <w:t>55</w:t>
                  </w:r>
                </w:p>
              </w:tc>
            </w:tr>
            <w:tr w:rsidR="008C1BE1" w:rsidRPr="008C1BE1" w:rsidTr="00A42DAB">
              <w:trPr>
                <w:cantSplit/>
                <w:jc w:val="center"/>
              </w:trPr>
              <w:tc>
                <w:tcPr>
                  <w:tcW w:w="3726" w:type="pct"/>
                  <w:shd w:val="clear" w:color="auto" w:fill="FFFFFF"/>
                  <w:vAlign w:val="center"/>
                </w:tcPr>
                <w:p w:rsidR="007532EF" w:rsidRPr="008C1BE1" w:rsidRDefault="007532EF" w:rsidP="00EF6979">
                  <w:pPr>
                    <w:jc w:val="center"/>
                    <w:rPr>
                      <w:rFonts w:eastAsiaTheme="minorEastAsia"/>
                    </w:rPr>
                  </w:pPr>
                  <w:r w:rsidRPr="008C1BE1">
                    <w:rPr>
                      <w:rFonts w:eastAsiaTheme="minorEastAsia" w:hint="eastAsia"/>
                    </w:rPr>
                    <w:t>《工业企业厂界环境噪声排放标准》（</w:t>
                  </w:r>
                  <w:r w:rsidRPr="008C1BE1">
                    <w:rPr>
                      <w:rFonts w:eastAsiaTheme="minorEastAsia" w:hint="eastAsia"/>
                    </w:rPr>
                    <w:t>GB12348-2008</w:t>
                  </w:r>
                  <w:r w:rsidRPr="008C1BE1">
                    <w:rPr>
                      <w:rFonts w:eastAsiaTheme="minorEastAsia" w:hint="eastAsia"/>
                    </w:rPr>
                    <w:t>）</w:t>
                  </w:r>
                  <w:r w:rsidR="00EF6979" w:rsidRPr="008C1BE1">
                    <w:rPr>
                      <w:rFonts w:eastAsiaTheme="minorEastAsia" w:hint="eastAsia"/>
                    </w:rPr>
                    <w:t>2</w:t>
                  </w:r>
                  <w:r w:rsidRPr="008C1BE1">
                    <w:rPr>
                      <w:rFonts w:eastAsiaTheme="minorEastAsia" w:hint="eastAsia"/>
                    </w:rPr>
                    <w:t>类标准</w:t>
                  </w:r>
                </w:p>
              </w:tc>
              <w:tc>
                <w:tcPr>
                  <w:tcW w:w="708" w:type="pct"/>
                  <w:shd w:val="clear" w:color="auto" w:fill="FFFFFF"/>
                  <w:vAlign w:val="center"/>
                </w:tcPr>
                <w:p w:rsidR="007532EF" w:rsidRPr="008C1BE1" w:rsidRDefault="00EF6979" w:rsidP="00BE4408">
                  <w:pPr>
                    <w:jc w:val="center"/>
                    <w:rPr>
                      <w:rFonts w:eastAsiaTheme="minorEastAsia"/>
                    </w:rPr>
                  </w:pPr>
                  <w:r w:rsidRPr="008C1BE1">
                    <w:rPr>
                      <w:rFonts w:eastAsiaTheme="minorEastAsia" w:hint="eastAsia"/>
                    </w:rPr>
                    <w:t>60</w:t>
                  </w:r>
                </w:p>
              </w:tc>
              <w:tc>
                <w:tcPr>
                  <w:tcW w:w="566" w:type="pct"/>
                  <w:shd w:val="clear" w:color="auto" w:fill="FFFFFF"/>
                  <w:vAlign w:val="center"/>
                </w:tcPr>
                <w:p w:rsidR="007532EF" w:rsidRPr="008C1BE1" w:rsidRDefault="00EF6979" w:rsidP="00BE4408">
                  <w:pPr>
                    <w:jc w:val="center"/>
                    <w:rPr>
                      <w:rFonts w:eastAsiaTheme="minorEastAsia"/>
                    </w:rPr>
                  </w:pPr>
                  <w:r w:rsidRPr="008C1BE1">
                    <w:rPr>
                      <w:rFonts w:eastAsiaTheme="minorEastAsia" w:hint="eastAsia"/>
                    </w:rPr>
                    <w:t>50</w:t>
                  </w:r>
                </w:p>
              </w:tc>
            </w:tr>
          </w:tbl>
          <w:p w:rsidR="00915FF1" w:rsidRPr="008C1BE1" w:rsidRDefault="00915FF1" w:rsidP="00915FF1">
            <w:pPr>
              <w:tabs>
                <w:tab w:val="left" w:pos="1302"/>
              </w:tabs>
              <w:spacing w:line="360" w:lineRule="auto"/>
              <w:rPr>
                <w:rFonts w:eastAsiaTheme="minorEastAsia"/>
                <w:b/>
                <w:sz w:val="24"/>
              </w:rPr>
            </w:pPr>
            <w:r w:rsidRPr="008C1BE1">
              <w:rPr>
                <w:rFonts w:eastAsiaTheme="minorEastAsia"/>
                <w:b/>
                <w:sz w:val="24"/>
              </w:rPr>
              <w:t>4</w:t>
            </w:r>
            <w:r w:rsidRPr="008C1BE1">
              <w:rPr>
                <w:rFonts w:eastAsiaTheme="minorEastAsia"/>
                <w:b/>
                <w:sz w:val="24"/>
              </w:rPr>
              <w:t>、固废</w:t>
            </w:r>
          </w:p>
          <w:p w:rsidR="007532EF" w:rsidRPr="008C1BE1" w:rsidRDefault="005247D4" w:rsidP="0039184C">
            <w:pPr>
              <w:spacing w:line="360" w:lineRule="auto"/>
              <w:ind w:firstLineChars="200" w:firstLine="480"/>
              <w:rPr>
                <w:rFonts w:eastAsiaTheme="minorEastAsia"/>
                <w:sz w:val="24"/>
              </w:rPr>
            </w:pPr>
            <w:r w:rsidRPr="008C1BE1">
              <w:rPr>
                <w:rFonts w:eastAsiaTheme="minorEastAsia"/>
                <w:sz w:val="24"/>
              </w:rPr>
              <w:t>一般</w:t>
            </w:r>
            <w:r w:rsidR="00915FF1" w:rsidRPr="008C1BE1">
              <w:rPr>
                <w:rFonts w:eastAsiaTheme="minorEastAsia"/>
                <w:sz w:val="24"/>
              </w:rPr>
              <w:t>固</w:t>
            </w:r>
            <w:proofErr w:type="gramStart"/>
            <w:r w:rsidR="00915FF1" w:rsidRPr="008C1BE1">
              <w:rPr>
                <w:rFonts w:eastAsiaTheme="minorEastAsia"/>
                <w:sz w:val="24"/>
              </w:rPr>
              <w:t>废执行</w:t>
            </w:r>
            <w:proofErr w:type="gramEnd"/>
            <w:r w:rsidR="00915FF1" w:rsidRPr="008C1BE1">
              <w:rPr>
                <w:rFonts w:eastAsiaTheme="minorEastAsia"/>
                <w:sz w:val="24"/>
              </w:rPr>
              <w:t>《一般工业固体废物贮存、处置场污染控制标准》</w:t>
            </w:r>
            <w:r w:rsidR="0039184C" w:rsidRPr="008C1BE1">
              <w:rPr>
                <w:rFonts w:eastAsiaTheme="minorEastAsia" w:hint="eastAsia"/>
                <w:sz w:val="24"/>
              </w:rPr>
              <w:t>（</w:t>
            </w:r>
            <w:r w:rsidR="0039184C" w:rsidRPr="008C1BE1">
              <w:rPr>
                <w:rFonts w:eastAsiaTheme="minorEastAsia"/>
                <w:sz w:val="24"/>
              </w:rPr>
              <w:t>GB18599-2001</w:t>
            </w:r>
            <w:r w:rsidR="0039184C" w:rsidRPr="008C1BE1">
              <w:rPr>
                <w:rFonts w:eastAsiaTheme="minorEastAsia" w:hint="eastAsia"/>
                <w:sz w:val="24"/>
              </w:rPr>
              <w:t>）</w:t>
            </w:r>
            <w:r w:rsidR="00915FF1" w:rsidRPr="008C1BE1">
              <w:rPr>
                <w:rFonts w:eastAsiaTheme="minorEastAsia"/>
                <w:sz w:val="24"/>
              </w:rPr>
              <w:t>及其修改单的</w:t>
            </w:r>
            <w:r w:rsidR="000358BF" w:rsidRPr="008C1BE1">
              <w:rPr>
                <w:rFonts w:eastAsiaTheme="minorEastAsia" w:hint="eastAsia"/>
                <w:sz w:val="24"/>
              </w:rPr>
              <w:t>相关要求</w:t>
            </w:r>
            <w:r w:rsidRPr="008C1BE1">
              <w:rPr>
                <w:rFonts w:eastAsiaTheme="minorEastAsia"/>
                <w:sz w:val="24"/>
              </w:rPr>
              <w:t>。</w:t>
            </w:r>
          </w:p>
          <w:p w:rsidR="000358BF" w:rsidRPr="008C1BE1" w:rsidRDefault="000358BF" w:rsidP="0039184C">
            <w:pPr>
              <w:spacing w:line="360" w:lineRule="auto"/>
              <w:ind w:firstLineChars="200" w:firstLine="480"/>
              <w:rPr>
                <w:rFonts w:eastAsiaTheme="minorEastAsia"/>
                <w:sz w:val="24"/>
              </w:rPr>
            </w:pPr>
            <w:r w:rsidRPr="008C1BE1">
              <w:rPr>
                <w:rFonts w:eastAsiaTheme="minorEastAsia" w:hint="eastAsia"/>
                <w:sz w:val="24"/>
              </w:rPr>
              <w:t>危险废物执行《危险废物贮存污染控制标准》（</w:t>
            </w:r>
            <w:r w:rsidRPr="008C1BE1">
              <w:rPr>
                <w:rFonts w:eastAsiaTheme="minorEastAsia" w:hint="eastAsia"/>
                <w:sz w:val="24"/>
              </w:rPr>
              <w:t>GB18597-2001</w:t>
            </w:r>
            <w:r w:rsidRPr="008C1BE1">
              <w:rPr>
                <w:rFonts w:eastAsiaTheme="minorEastAsia" w:hint="eastAsia"/>
                <w:sz w:val="24"/>
              </w:rPr>
              <w:t>）及其修改单的相关要求</w:t>
            </w:r>
            <w:r w:rsidR="00687084" w:rsidRPr="008C1BE1">
              <w:rPr>
                <w:rFonts w:eastAsiaTheme="minorEastAsia" w:hint="eastAsia"/>
                <w:sz w:val="24"/>
              </w:rPr>
              <w:t>。</w:t>
            </w:r>
          </w:p>
          <w:p w:rsidR="006C289A" w:rsidRPr="008C1BE1" w:rsidRDefault="006C289A" w:rsidP="006C289A">
            <w:pPr>
              <w:spacing w:line="360" w:lineRule="auto"/>
              <w:ind w:firstLineChars="200" w:firstLine="480"/>
              <w:rPr>
                <w:rFonts w:eastAsiaTheme="minorEastAsia"/>
                <w:sz w:val="24"/>
              </w:rPr>
            </w:pPr>
            <w:r w:rsidRPr="008C1BE1">
              <w:rPr>
                <w:rFonts w:eastAsiaTheme="minorEastAsia" w:hint="eastAsia"/>
                <w:sz w:val="24"/>
              </w:rPr>
              <w:t>生活垃圾执行《生活垃圾填埋场污染控制标准》（</w:t>
            </w:r>
            <w:r w:rsidRPr="008C1BE1">
              <w:rPr>
                <w:rFonts w:eastAsiaTheme="minorEastAsia" w:hint="eastAsia"/>
                <w:sz w:val="24"/>
              </w:rPr>
              <w:t>GB16889-2008</w:t>
            </w:r>
            <w:r w:rsidRPr="008C1BE1">
              <w:rPr>
                <w:rFonts w:eastAsiaTheme="minorEastAsia" w:hint="eastAsia"/>
                <w:sz w:val="24"/>
              </w:rPr>
              <w:t>）中填埋废物的入场要求。</w:t>
            </w:r>
          </w:p>
        </w:tc>
      </w:tr>
      <w:tr w:rsidR="008C1BE1" w:rsidRPr="008C1BE1" w:rsidTr="00B6787A">
        <w:trPr>
          <w:trHeight w:val="297"/>
        </w:trPr>
        <w:tc>
          <w:tcPr>
            <w:tcW w:w="959" w:type="dxa"/>
          </w:tcPr>
          <w:p w:rsidR="00D65B66" w:rsidRPr="008C1BE1" w:rsidRDefault="00363823">
            <w:pPr>
              <w:pStyle w:val="21"/>
              <w:spacing w:after="0" w:line="120" w:lineRule="atLeast"/>
              <w:jc w:val="center"/>
              <w:rPr>
                <w:rFonts w:eastAsiaTheme="minorEastAsia"/>
                <w:sz w:val="24"/>
              </w:rPr>
            </w:pPr>
            <w:r w:rsidRPr="008C1BE1">
              <w:rPr>
                <w:rFonts w:eastAsiaTheme="minorEastAsia"/>
                <w:sz w:val="24"/>
              </w:rPr>
              <w:lastRenderedPageBreak/>
              <w:t>总</w:t>
            </w:r>
          </w:p>
          <w:p w:rsidR="00D65B66" w:rsidRPr="008C1BE1" w:rsidRDefault="00363823">
            <w:pPr>
              <w:pStyle w:val="21"/>
              <w:spacing w:after="0" w:line="120" w:lineRule="atLeast"/>
              <w:jc w:val="center"/>
              <w:rPr>
                <w:rFonts w:eastAsiaTheme="minorEastAsia"/>
                <w:sz w:val="24"/>
              </w:rPr>
            </w:pPr>
            <w:r w:rsidRPr="008C1BE1">
              <w:rPr>
                <w:rFonts w:eastAsiaTheme="minorEastAsia"/>
                <w:sz w:val="24"/>
              </w:rPr>
              <w:t>量</w:t>
            </w:r>
          </w:p>
          <w:p w:rsidR="00D65B66" w:rsidRPr="008C1BE1" w:rsidRDefault="00363823">
            <w:pPr>
              <w:pStyle w:val="21"/>
              <w:spacing w:after="0" w:line="120" w:lineRule="atLeast"/>
              <w:jc w:val="center"/>
              <w:rPr>
                <w:rFonts w:eastAsiaTheme="minorEastAsia"/>
                <w:sz w:val="24"/>
              </w:rPr>
            </w:pPr>
            <w:r w:rsidRPr="008C1BE1">
              <w:rPr>
                <w:rFonts w:eastAsiaTheme="minorEastAsia"/>
                <w:sz w:val="24"/>
              </w:rPr>
              <w:t>控</w:t>
            </w:r>
          </w:p>
          <w:p w:rsidR="00D65B66" w:rsidRPr="008C1BE1" w:rsidRDefault="00363823">
            <w:pPr>
              <w:pStyle w:val="21"/>
              <w:spacing w:after="0" w:line="120" w:lineRule="atLeast"/>
              <w:jc w:val="center"/>
              <w:rPr>
                <w:rFonts w:eastAsiaTheme="minorEastAsia"/>
                <w:sz w:val="24"/>
              </w:rPr>
            </w:pPr>
            <w:r w:rsidRPr="008C1BE1">
              <w:rPr>
                <w:rFonts w:eastAsiaTheme="minorEastAsia"/>
                <w:sz w:val="24"/>
              </w:rPr>
              <w:lastRenderedPageBreak/>
              <w:t>制</w:t>
            </w:r>
          </w:p>
          <w:p w:rsidR="00D65B66" w:rsidRPr="008C1BE1" w:rsidRDefault="00363823">
            <w:pPr>
              <w:pStyle w:val="21"/>
              <w:spacing w:after="0" w:line="120" w:lineRule="atLeast"/>
              <w:jc w:val="center"/>
              <w:rPr>
                <w:rFonts w:eastAsiaTheme="minorEastAsia"/>
                <w:sz w:val="24"/>
              </w:rPr>
            </w:pPr>
            <w:r w:rsidRPr="008C1BE1">
              <w:rPr>
                <w:rFonts w:eastAsiaTheme="minorEastAsia"/>
                <w:sz w:val="24"/>
              </w:rPr>
              <w:t>指</w:t>
            </w:r>
          </w:p>
          <w:p w:rsidR="00363823" w:rsidRPr="008C1BE1" w:rsidRDefault="00363823">
            <w:pPr>
              <w:pStyle w:val="21"/>
              <w:spacing w:after="0" w:line="120" w:lineRule="atLeast"/>
              <w:jc w:val="center"/>
              <w:rPr>
                <w:rFonts w:eastAsiaTheme="minorEastAsia"/>
                <w:sz w:val="24"/>
              </w:rPr>
            </w:pPr>
            <w:r w:rsidRPr="008C1BE1">
              <w:rPr>
                <w:rFonts w:eastAsiaTheme="minorEastAsia"/>
                <w:sz w:val="24"/>
              </w:rPr>
              <w:t>标</w:t>
            </w:r>
          </w:p>
        </w:tc>
        <w:tc>
          <w:tcPr>
            <w:tcW w:w="8260" w:type="dxa"/>
          </w:tcPr>
          <w:p w:rsidR="00363823" w:rsidRPr="008C1BE1" w:rsidRDefault="007D5137" w:rsidP="00F45B22">
            <w:pPr>
              <w:spacing w:line="360" w:lineRule="auto"/>
              <w:ind w:firstLineChars="200" w:firstLine="480"/>
              <w:rPr>
                <w:rFonts w:eastAsiaTheme="minorEastAsia"/>
                <w:sz w:val="24"/>
                <w:u w:val="single"/>
              </w:rPr>
            </w:pPr>
            <w:r w:rsidRPr="008C1BE1">
              <w:rPr>
                <w:rFonts w:eastAsiaTheme="minorEastAsia" w:hint="eastAsia"/>
                <w:sz w:val="24"/>
                <w:u w:val="single"/>
              </w:rPr>
              <w:lastRenderedPageBreak/>
              <w:t>本项目生活污水</w:t>
            </w:r>
            <w:r w:rsidR="00F45B22" w:rsidRPr="008C1BE1">
              <w:rPr>
                <w:rFonts w:eastAsiaTheme="minorEastAsia" w:hint="eastAsia"/>
                <w:sz w:val="24"/>
                <w:u w:val="single"/>
              </w:rPr>
              <w:t>经化粪池预处理达标后，最终进入屈原管理区营田镇污水处理厂处理，故无需单独设置废水排放总量。</w:t>
            </w:r>
          </w:p>
          <w:p w:rsidR="00F45B22" w:rsidRPr="008C1BE1" w:rsidRDefault="00B835EB" w:rsidP="00B835EB">
            <w:pPr>
              <w:spacing w:line="360" w:lineRule="auto"/>
              <w:ind w:firstLineChars="200" w:firstLine="480"/>
              <w:rPr>
                <w:rFonts w:eastAsiaTheme="minorEastAsia"/>
                <w:sz w:val="24"/>
                <w:u w:val="single"/>
              </w:rPr>
            </w:pPr>
            <w:r w:rsidRPr="008C1BE1">
              <w:rPr>
                <w:rFonts w:eastAsiaTheme="minorEastAsia" w:hint="eastAsia"/>
                <w:sz w:val="24"/>
                <w:u w:val="single"/>
              </w:rPr>
              <w:lastRenderedPageBreak/>
              <w:t>根据本项目工程分析章节，本厂</w:t>
            </w:r>
            <w:r w:rsidRPr="008C1BE1">
              <w:rPr>
                <w:rFonts w:eastAsiaTheme="minorEastAsia" w:hint="eastAsia"/>
                <w:sz w:val="24"/>
                <w:u w:val="single"/>
              </w:rPr>
              <w:t>SO</w:t>
            </w:r>
            <w:r w:rsidRPr="008C1BE1">
              <w:rPr>
                <w:rFonts w:eastAsiaTheme="minorEastAsia" w:hint="eastAsia"/>
                <w:sz w:val="24"/>
                <w:u w:val="single"/>
                <w:vertAlign w:val="subscript"/>
              </w:rPr>
              <w:t>2</w:t>
            </w:r>
            <w:r w:rsidRPr="008C1BE1">
              <w:rPr>
                <w:rFonts w:eastAsiaTheme="minorEastAsia" w:hint="eastAsia"/>
                <w:sz w:val="24"/>
                <w:u w:val="single"/>
              </w:rPr>
              <w:t>、</w:t>
            </w:r>
            <w:r w:rsidRPr="008C1BE1">
              <w:rPr>
                <w:rFonts w:eastAsiaTheme="minorEastAsia" w:hint="eastAsia"/>
                <w:sz w:val="24"/>
                <w:u w:val="single"/>
              </w:rPr>
              <w:t>NO</w:t>
            </w:r>
            <w:r w:rsidRPr="008C1BE1">
              <w:rPr>
                <w:rFonts w:eastAsiaTheme="minorEastAsia" w:hint="eastAsia"/>
                <w:sz w:val="24"/>
                <w:u w:val="single"/>
                <w:vertAlign w:val="subscript"/>
              </w:rPr>
              <w:t>X</w:t>
            </w:r>
            <w:r w:rsidRPr="008C1BE1">
              <w:rPr>
                <w:rFonts w:eastAsiaTheme="minorEastAsia" w:hint="eastAsia"/>
                <w:sz w:val="24"/>
                <w:u w:val="single"/>
              </w:rPr>
              <w:t>、</w:t>
            </w:r>
            <w:r w:rsidRPr="008C1BE1">
              <w:rPr>
                <w:rFonts w:eastAsiaTheme="minorEastAsia" w:hint="eastAsia"/>
                <w:sz w:val="24"/>
                <w:u w:val="single"/>
              </w:rPr>
              <w:t>VOC</w:t>
            </w:r>
            <w:r w:rsidRPr="008C1BE1">
              <w:rPr>
                <w:rFonts w:eastAsiaTheme="minorEastAsia" w:hint="eastAsia"/>
                <w:sz w:val="24"/>
                <w:u w:val="single"/>
                <w:vertAlign w:val="subscript"/>
              </w:rPr>
              <w:t>S</w:t>
            </w:r>
            <w:r w:rsidR="00F45B22" w:rsidRPr="008C1BE1">
              <w:rPr>
                <w:rFonts w:eastAsiaTheme="minorEastAsia"/>
                <w:sz w:val="24"/>
                <w:u w:val="single"/>
              </w:rPr>
              <w:t>污染物排放量</w:t>
            </w:r>
            <w:r w:rsidRPr="008C1BE1">
              <w:rPr>
                <w:rFonts w:eastAsiaTheme="minorEastAsia" w:hint="eastAsia"/>
                <w:sz w:val="24"/>
                <w:u w:val="single"/>
              </w:rPr>
              <w:t>分别</w:t>
            </w:r>
            <w:r w:rsidRPr="008C1BE1">
              <w:rPr>
                <w:rFonts w:eastAsiaTheme="minorEastAsia"/>
                <w:sz w:val="24"/>
                <w:u w:val="single"/>
              </w:rPr>
              <w:t>为</w:t>
            </w:r>
            <w:r w:rsidR="00F45B22" w:rsidRPr="008C1BE1">
              <w:rPr>
                <w:rFonts w:eastAsiaTheme="minorEastAsia" w:hint="eastAsia"/>
                <w:sz w:val="24"/>
                <w:u w:val="single"/>
              </w:rPr>
              <w:t>：</w:t>
            </w:r>
            <w:r w:rsidR="00F45B22" w:rsidRPr="008C1BE1">
              <w:rPr>
                <w:rFonts w:eastAsiaTheme="minorEastAsia" w:hint="eastAsia"/>
                <w:sz w:val="24"/>
                <w:u w:val="single"/>
              </w:rPr>
              <w:t>SO</w:t>
            </w:r>
            <w:r w:rsidR="00F45B22" w:rsidRPr="008C1BE1">
              <w:rPr>
                <w:rFonts w:eastAsiaTheme="minorEastAsia" w:hint="eastAsia"/>
                <w:sz w:val="24"/>
                <w:u w:val="single"/>
                <w:vertAlign w:val="subscript"/>
              </w:rPr>
              <w:t>2</w:t>
            </w:r>
            <w:r w:rsidR="003125C3" w:rsidRPr="008C1BE1">
              <w:rPr>
                <w:rFonts w:eastAsiaTheme="minorEastAsia"/>
                <w:sz w:val="24"/>
                <w:u w:val="single"/>
              </w:rPr>
              <w:t>0.</w:t>
            </w:r>
            <w:r w:rsidR="002237C3" w:rsidRPr="008C1BE1">
              <w:rPr>
                <w:rFonts w:eastAsiaTheme="minorEastAsia" w:hint="eastAsia"/>
                <w:sz w:val="24"/>
                <w:u w:val="single"/>
              </w:rPr>
              <w:t>4</w:t>
            </w:r>
            <w:r w:rsidRPr="008C1BE1">
              <w:rPr>
                <w:rFonts w:eastAsiaTheme="minorEastAsia" w:hint="eastAsia"/>
                <w:sz w:val="24"/>
                <w:u w:val="single"/>
              </w:rPr>
              <w:t>1</w:t>
            </w:r>
            <w:r w:rsidR="00F45B22" w:rsidRPr="008C1BE1">
              <w:rPr>
                <w:rFonts w:eastAsiaTheme="minorEastAsia" w:hint="eastAsia"/>
                <w:sz w:val="24"/>
                <w:u w:val="single"/>
              </w:rPr>
              <w:t>t/a</w:t>
            </w:r>
            <w:r w:rsidR="00F45B22" w:rsidRPr="008C1BE1">
              <w:rPr>
                <w:rFonts w:eastAsiaTheme="minorEastAsia" w:hint="eastAsia"/>
                <w:sz w:val="24"/>
                <w:u w:val="single"/>
              </w:rPr>
              <w:t>、</w:t>
            </w:r>
            <w:r w:rsidR="00F45B22" w:rsidRPr="008C1BE1">
              <w:rPr>
                <w:rFonts w:eastAsiaTheme="minorEastAsia" w:hint="eastAsia"/>
                <w:sz w:val="24"/>
                <w:u w:val="single"/>
              </w:rPr>
              <w:t>NO</w:t>
            </w:r>
            <w:r w:rsidR="005D5AE2" w:rsidRPr="008C1BE1">
              <w:rPr>
                <w:rFonts w:eastAsiaTheme="minorEastAsia" w:hint="eastAsia"/>
                <w:sz w:val="24"/>
                <w:u w:val="single"/>
                <w:vertAlign w:val="subscript"/>
              </w:rPr>
              <w:t>X</w:t>
            </w:r>
            <w:r w:rsidR="00F45B22" w:rsidRPr="008C1BE1">
              <w:rPr>
                <w:rFonts w:eastAsiaTheme="minorEastAsia" w:hint="eastAsia"/>
                <w:sz w:val="24"/>
                <w:u w:val="single"/>
              </w:rPr>
              <w:t xml:space="preserve"> </w:t>
            </w:r>
            <w:r w:rsidR="002237C3" w:rsidRPr="008C1BE1">
              <w:rPr>
                <w:rFonts w:eastAsiaTheme="minorEastAsia" w:hint="eastAsia"/>
                <w:sz w:val="24"/>
                <w:u w:val="single"/>
              </w:rPr>
              <w:t>1.22</w:t>
            </w:r>
            <w:r w:rsidR="00F45B22" w:rsidRPr="008C1BE1">
              <w:rPr>
                <w:rFonts w:eastAsiaTheme="minorEastAsia" w:hint="eastAsia"/>
                <w:sz w:val="24"/>
                <w:u w:val="single"/>
              </w:rPr>
              <w:t>t/a</w:t>
            </w:r>
            <w:r w:rsidRPr="008C1BE1">
              <w:rPr>
                <w:rFonts w:eastAsiaTheme="minorEastAsia" w:hint="eastAsia"/>
                <w:sz w:val="24"/>
                <w:u w:val="single"/>
              </w:rPr>
              <w:t>、</w:t>
            </w:r>
            <w:r w:rsidRPr="008C1BE1">
              <w:rPr>
                <w:rFonts w:eastAsiaTheme="minorEastAsia" w:hint="eastAsia"/>
                <w:sz w:val="24"/>
                <w:u w:val="single"/>
              </w:rPr>
              <w:t>VOCs1.72</w:t>
            </w:r>
            <w:r w:rsidR="00F45B22" w:rsidRPr="008C1BE1">
              <w:rPr>
                <w:rFonts w:eastAsiaTheme="minorEastAsia" w:hint="eastAsia"/>
                <w:sz w:val="24"/>
                <w:u w:val="single"/>
              </w:rPr>
              <w:t>t/a</w:t>
            </w:r>
            <w:r w:rsidR="00F45B22" w:rsidRPr="008C1BE1">
              <w:rPr>
                <w:rFonts w:eastAsiaTheme="minorEastAsia" w:hint="eastAsia"/>
                <w:sz w:val="24"/>
                <w:u w:val="single"/>
              </w:rPr>
              <w:t>。故</w:t>
            </w:r>
            <w:proofErr w:type="gramStart"/>
            <w:r w:rsidR="00F45B22" w:rsidRPr="008C1BE1">
              <w:rPr>
                <w:rFonts w:eastAsiaTheme="minorEastAsia" w:hint="eastAsia"/>
                <w:sz w:val="24"/>
                <w:u w:val="single"/>
              </w:rPr>
              <w:t>本环评建议</w:t>
            </w:r>
            <w:proofErr w:type="gramEnd"/>
            <w:r w:rsidR="00F45B22" w:rsidRPr="008C1BE1">
              <w:rPr>
                <w:rFonts w:eastAsiaTheme="minorEastAsia" w:hint="eastAsia"/>
                <w:sz w:val="24"/>
                <w:u w:val="single"/>
              </w:rPr>
              <w:t>总量设置为：</w:t>
            </w:r>
            <w:r w:rsidR="00F45B22" w:rsidRPr="008C1BE1">
              <w:rPr>
                <w:rFonts w:eastAsiaTheme="minorEastAsia" w:hint="eastAsia"/>
                <w:sz w:val="24"/>
                <w:u w:val="single"/>
              </w:rPr>
              <w:t>SO</w:t>
            </w:r>
            <w:r w:rsidR="00F45B22" w:rsidRPr="008C1BE1">
              <w:rPr>
                <w:rFonts w:eastAsiaTheme="minorEastAsia" w:hint="eastAsia"/>
                <w:sz w:val="24"/>
                <w:u w:val="single"/>
                <w:vertAlign w:val="subscript"/>
              </w:rPr>
              <w:t>2</w:t>
            </w:r>
            <w:r w:rsidR="00F45B22" w:rsidRPr="008C1BE1">
              <w:rPr>
                <w:rFonts w:eastAsiaTheme="minorEastAsia" w:hint="eastAsia"/>
                <w:sz w:val="24"/>
                <w:u w:val="single"/>
              </w:rPr>
              <w:t>为</w:t>
            </w:r>
            <w:r w:rsidR="00F45B22" w:rsidRPr="008C1BE1">
              <w:rPr>
                <w:rFonts w:eastAsiaTheme="minorEastAsia" w:hint="eastAsia"/>
                <w:sz w:val="24"/>
                <w:u w:val="single"/>
              </w:rPr>
              <w:t>0.</w:t>
            </w:r>
            <w:r w:rsidR="002237C3" w:rsidRPr="008C1BE1">
              <w:rPr>
                <w:rFonts w:eastAsiaTheme="minorEastAsia" w:hint="eastAsia"/>
                <w:sz w:val="24"/>
                <w:u w:val="single"/>
              </w:rPr>
              <w:t>5</w:t>
            </w:r>
            <w:r w:rsidR="00F45B22" w:rsidRPr="008C1BE1">
              <w:rPr>
                <w:rFonts w:eastAsiaTheme="minorEastAsia" w:hint="eastAsia"/>
                <w:sz w:val="24"/>
                <w:u w:val="single"/>
              </w:rPr>
              <w:t>t/a</w:t>
            </w:r>
            <w:r w:rsidR="00F45B22" w:rsidRPr="008C1BE1">
              <w:rPr>
                <w:rFonts w:eastAsiaTheme="minorEastAsia" w:hint="eastAsia"/>
                <w:sz w:val="24"/>
                <w:u w:val="single"/>
              </w:rPr>
              <w:t>、</w:t>
            </w:r>
            <w:r w:rsidR="00F45B22" w:rsidRPr="008C1BE1">
              <w:rPr>
                <w:rFonts w:eastAsiaTheme="minorEastAsia" w:hint="eastAsia"/>
                <w:sz w:val="24"/>
                <w:u w:val="single"/>
              </w:rPr>
              <w:t>NO</w:t>
            </w:r>
            <w:r w:rsidR="005D5AE2" w:rsidRPr="008C1BE1">
              <w:rPr>
                <w:rFonts w:eastAsiaTheme="minorEastAsia" w:hint="eastAsia"/>
                <w:sz w:val="24"/>
                <w:u w:val="single"/>
                <w:vertAlign w:val="subscript"/>
              </w:rPr>
              <w:t>X</w:t>
            </w:r>
            <w:r w:rsidR="00F45B22" w:rsidRPr="008C1BE1">
              <w:rPr>
                <w:rFonts w:eastAsiaTheme="minorEastAsia" w:hint="eastAsia"/>
                <w:sz w:val="24"/>
                <w:u w:val="single"/>
              </w:rPr>
              <w:t>为</w:t>
            </w:r>
            <w:r w:rsidR="002237C3" w:rsidRPr="008C1BE1">
              <w:rPr>
                <w:rFonts w:eastAsiaTheme="minorEastAsia" w:hint="eastAsia"/>
                <w:sz w:val="24"/>
                <w:u w:val="single"/>
              </w:rPr>
              <w:t>1.3</w:t>
            </w:r>
            <w:r w:rsidR="00F45B22" w:rsidRPr="008C1BE1">
              <w:rPr>
                <w:rFonts w:eastAsiaTheme="minorEastAsia" w:hint="eastAsia"/>
                <w:sz w:val="24"/>
                <w:u w:val="single"/>
              </w:rPr>
              <w:t>t/a</w:t>
            </w:r>
            <w:r w:rsidR="00F45B22" w:rsidRPr="008C1BE1">
              <w:rPr>
                <w:rFonts w:eastAsiaTheme="minorEastAsia" w:hint="eastAsia"/>
                <w:sz w:val="24"/>
                <w:u w:val="single"/>
              </w:rPr>
              <w:t>、</w:t>
            </w:r>
            <w:r w:rsidR="00F45B22" w:rsidRPr="008C1BE1">
              <w:rPr>
                <w:rFonts w:eastAsiaTheme="minorEastAsia" w:hint="eastAsia"/>
                <w:sz w:val="24"/>
                <w:u w:val="single"/>
              </w:rPr>
              <w:t>VOCs</w:t>
            </w:r>
            <w:r w:rsidRPr="008C1BE1">
              <w:rPr>
                <w:rFonts w:eastAsiaTheme="minorEastAsia" w:hint="eastAsia"/>
                <w:sz w:val="24"/>
                <w:u w:val="single"/>
              </w:rPr>
              <w:t>1.8</w:t>
            </w:r>
            <w:r w:rsidR="00F45B22" w:rsidRPr="008C1BE1">
              <w:rPr>
                <w:rFonts w:eastAsiaTheme="minorEastAsia" w:hint="eastAsia"/>
                <w:sz w:val="24"/>
                <w:u w:val="single"/>
              </w:rPr>
              <w:t>t/a</w:t>
            </w:r>
            <w:r w:rsidR="00F45B22" w:rsidRPr="008C1BE1">
              <w:rPr>
                <w:rFonts w:eastAsiaTheme="minorEastAsia" w:hint="eastAsia"/>
                <w:sz w:val="24"/>
                <w:u w:val="single"/>
              </w:rPr>
              <w:t>。</w:t>
            </w:r>
          </w:p>
        </w:tc>
      </w:tr>
    </w:tbl>
    <w:p w:rsidR="00915FF1" w:rsidRPr="008C1BE1" w:rsidRDefault="00915FF1">
      <w:pPr>
        <w:outlineLvl w:val="0"/>
        <w:rPr>
          <w:rFonts w:eastAsiaTheme="minorEastAsia"/>
          <w:b/>
          <w:bCs/>
          <w:sz w:val="28"/>
        </w:rPr>
        <w:sectPr w:rsidR="00915FF1" w:rsidRPr="008C1BE1" w:rsidSect="00915FF1">
          <w:pgSz w:w="11906" w:h="16838"/>
          <w:pgMar w:top="1440" w:right="1106" w:bottom="1440" w:left="1797" w:header="851" w:footer="1077" w:gutter="0"/>
          <w:pgNumType w:fmt="numberInDash"/>
          <w:cols w:space="720"/>
          <w:docGrid w:type="lines" w:linePitch="312"/>
        </w:sectPr>
      </w:pPr>
    </w:p>
    <w:p w:rsidR="00363823" w:rsidRPr="008C1BE1" w:rsidRDefault="00363823">
      <w:pPr>
        <w:outlineLvl w:val="0"/>
        <w:rPr>
          <w:rFonts w:eastAsiaTheme="minorEastAsia"/>
          <w:b/>
          <w:bCs/>
          <w:sz w:val="28"/>
        </w:rPr>
      </w:pPr>
      <w:r w:rsidRPr="008C1BE1">
        <w:rPr>
          <w:rFonts w:eastAsiaTheme="minorEastAsia"/>
          <w:b/>
          <w:bCs/>
          <w:sz w:val="28"/>
        </w:rPr>
        <w:lastRenderedPageBreak/>
        <w:t>五、建设项目工程分析：</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00" w:firstRow="0" w:lastRow="0" w:firstColumn="0" w:lastColumn="0" w:noHBand="0" w:noVBand="0"/>
      </w:tblPr>
      <w:tblGrid>
        <w:gridCol w:w="9111"/>
      </w:tblGrid>
      <w:tr w:rsidR="008C1BE1" w:rsidRPr="008C1BE1" w:rsidTr="00605487">
        <w:trPr>
          <w:trHeight w:val="1702"/>
        </w:trPr>
        <w:tc>
          <w:tcPr>
            <w:tcW w:w="9000" w:type="dxa"/>
            <w:tcBorders>
              <w:bottom w:val="single" w:sz="12" w:space="0" w:color="auto"/>
            </w:tcBorders>
          </w:tcPr>
          <w:p w:rsidR="00363823" w:rsidRPr="008C1BE1" w:rsidRDefault="00363823">
            <w:pPr>
              <w:spacing w:line="360" w:lineRule="auto"/>
              <w:rPr>
                <w:rFonts w:eastAsiaTheme="minorEastAsia"/>
                <w:b/>
                <w:sz w:val="30"/>
              </w:rPr>
            </w:pPr>
            <w:r w:rsidRPr="008C1BE1">
              <w:rPr>
                <w:rFonts w:eastAsiaTheme="minorEastAsia"/>
                <w:b/>
                <w:sz w:val="30"/>
              </w:rPr>
              <w:t>工艺流程简述（图示）：</w:t>
            </w:r>
          </w:p>
          <w:p w:rsidR="00363823" w:rsidRPr="008C1BE1" w:rsidRDefault="00190453">
            <w:pPr>
              <w:spacing w:line="360" w:lineRule="auto"/>
              <w:ind w:left="480"/>
              <w:rPr>
                <w:rFonts w:eastAsiaTheme="minorEastAsia"/>
                <w:b/>
                <w:sz w:val="24"/>
              </w:rPr>
            </w:pPr>
            <w:r w:rsidRPr="008C1BE1">
              <w:rPr>
                <w:rFonts w:eastAsiaTheme="minorEastAsia"/>
                <w:b/>
                <w:sz w:val="24"/>
              </w:rPr>
              <w:t>（一）</w:t>
            </w:r>
            <w:r w:rsidR="00F5073D" w:rsidRPr="008C1BE1">
              <w:rPr>
                <w:rFonts w:eastAsiaTheme="minorEastAsia"/>
                <w:b/>
                <w:sz w:val="24"/>
              </w:rPr>
              <w:t>施工期</w:t>
            </w:r>
            <w:r w:rsidR="00363823" w:rsidRPr="008C1BE1">
              <w:rPr>
                <w:rFonts w:eastAsiaTheme="minorEastAsia"/>
                <w:b/>
                <w:sz w:val="24"/>
              </w:rPr>
              <w:t>工艺流程</w:t>
            </w:r>
            <w:proofErr w:type="gramStart"/>
            <w:r w:rsidR="00363823" w:rsidRPr="008C1BE1">
              <w:rPr>
                <w:rFonts w:eastAsiaTheme="minorEastAsia"/>
                <w:b/>
                <w:sz w:val="24"/>
              </w:rPr>
              <w:t>及产污节点</w:t>
            </w:r>
            <w:proofErr w:type="gramEnd"/>
          </w:p>
          <w:p w:rsidR="007532EF" w:rsidRPr="008C1BE1" w:rsidRDefault="003608D0" w:rsidP="003608D0">
            <w:pPr>
              <w:spacing w:line="360" w:lineRule="auto"/>
              <w:ind w:right="210" w:firstLineChars="200" w:firstLine="480"/>
              <w:jc w:val="left"/>
              <w:rPr>
                <w:sz w:val="24"/>
              </w:rPr>
            </w:pPr>
            <w:r w:rsidRPr="008C1BE1">
              <w:rPr>
                <w:rFonts w:hint="eastAsia"/>
                <w:sz w:val="24"/>
              </w:rPr>
              <w:t>本项目</w:t>
            </w:r>
            <w:r w:rsidRPr="008C1BE1">
              <w:rPr>
                <w:rFonts w:eastAsiaTheme="minorEastAsia" w:hint="eastAsia"/>
                <w:sz w:val="24"/>
              </w:rPr>
              <w:t>施工期主要为</w:t>
            </w:r>
            <w:r w:rsidR="000358BF" w:rsidRPr="008C1BE1">
              <w:rPr>
                <w:rFonts w:eastAsiaTheme="minorEastAsia" w:hint="eastAsia"/>
                <w:sz w:val="24"/>
              </w:rPr>
              <w:t>生产厂房的建设以及</w:t>
            </w:r>
            <w:r w:rsidRPr="008C1BE1">
              <w:rPr>
                <w:rFonts w:eastAsiaTheme="minorEastAsia" w:hint="eastAsia"/>
                <w:sz w:val="24"/>
              </w:rPr>
              <w:t>设备的安装，生产设备安装时间段，将产生少量废包装材料以及施工噪声，但施工期较短，其污染随着施工期的结束而消失，主要工艺流程分析见图</w:t>
            </w:r>
            <w:r w:rsidRPr="008C1BE1">
              <w:rPr>
                <w:rFonts w:eastAsiaTheme="minorEastAsia" w:hint="eastAsia"/>
                <w:sz w:val="24"/>
              </w:rPr>
              <w:t>5-1</w:t>
            </w:r>
            <w:r w:rsidRPr="008C1BE1">
              <w:rPr>
                <w:rFonts w:eastAsiaTheme="minorEastAsia" w:hint="eastAsia"/>
                <w:sz w:val="24"/>
              </w:rPr>
              <w:t>。</w:t>
            </w:r>
          </w:p>
          <w:p w:rsidR="0032150B" w:rsidRPr="008C1BE1" w:rsidRDefault="00BC2C4A" w:rsidP="004C6F95">
            <w:pPr>
              <w:ind w:right="210"/>
              <w:jc w:val="center"/>
              <w:rPr>
                <w:b/>
                <w:szCs w:val="21"/>
              </w:rPr>
            </w:pPr>
            <w:r w:rsidRPr="008C1BE1">
              <w:rPr>
                <w:b/>
                <w:noProof/>
                <w:szCs w:val="21"/>
              </w:rPr>
              <mc:AlternateContent>
                <mc:Choice Requires="wpc">
                  <w:drawing>
                    <wp:inline distT="0" distB="0" distL="0" distR="0" wp14:anchorId="7C37C05B" wp14:editId="01DB5D0C">
                      <wp:extent cx="5576570" cy="1531620"/>
                      <wp:effectExtent l="0" t="0" r="0" b="1905"/>
                      <wp:docPr id="70"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5" name="文本框 11"/>
                              <wps:cNvSpPr txBox="1">
                                <a:spLocks noChangeArrowheads="1"/>
                              </wps:cNvSpPr>
                              <wps:spPr bwMode="auto">
                                <a:xfrm>
                                  <a:off x="95411" y="330555"/>
                                  <a:ext cx="1009921" cy="350065"/>
                                </a:xfrm>
                                <a:prstGeom prst="rect">
                                  <a:avLst/>
                                </a:prstGeom>
                                <a:solidFill>
                                  <a:schemeClr val="lt1">
                                    <a:lumMod val="100000"/>
                                    <a:lumOff val="0"/>
                                  </a:schemeClr>
                                </a:solidFill>
                                <a:ln w="19050">
                                  <a:solidFill>
                                    <a:srgbClr val="000000"/>
                                  </a:solidFill>
                                  <a:miter lim="800000"/>
                                  <a:headEnd/>
                                  <a:tailEnd/>
                                </a:ln>
                              </wps:spPr>
                              <wps:txbx>
                                <w:txbxContent>
                                  <w:p w:rsidR="009D4A9A" w:rsidRDefault="009D4A9A">
                                    <w:r>
                                      <w:rPr>
                                        <w:rFonts w:hint="eastAsia"/>
                                      </w:rPr>
                                      <w:t>场地平整</w:t>
                                    </w:r>
                                  </w:p>
                                </w:txbxContent>
                              </wps:txbx>
                              <wps:bodyPr rot="0" vert="horz" wrap="square" lIns="91440" tIns="45720" rIns="91440" bIns="45720" anchor="t" anchorCtr="0" upright="1">
                                <a:noAutofit/>
                              </wps:bodyPr>
                            </wps:wsp>
                            <wps:wsp>
                              <wps:cNvPr id="306" name="直接箭头连接符 14"/>
                              <wps:cNvCnPr>
                                <a:cxnSpLocks noChangeShapeType="1"/>
                              </wps:cNvCnPr>
                              <wps:spPr bwMode="auto">
                                <a:xfrm>
                                  <a:off x="596372" y="680420"/>
                                  <a:ext cx="0" cy="381980"/>
                                </a:xfrm>
                                <a:prstGeom prst="straightConnector1">
                                  <a:avLst/>
                                </a:prstGeom>
                                <a:noFill/>
                                <a:ln w="19050">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8" name="文本框 60"/>
                              <wps:cNvSpPr txBox="1">
                                <a:spLocks noChangeArrowheads="1"/>
                              </wps:cNvSpPr>
                              <wps:spPr bwMode="auto">
                                <a:xfrm>
                                  <a:off x="151018" y="1061699"/>
                                  <a:ext cx="1009921" cy="470021"/>
                                </a:xfrm>
                                <a:prstGeom prst="rect">
                                  <a:avLst/>
                                </a:prstGeom>
                                <a:solidFill>
                                  <a:schemeClr val="lt1">
                                    <a:lumMod val="100000"/>
                                    <a:lumOff val="0"/>
                                  </a:scheme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D4A9A" w:rsidRDefault="009D4A9A">
                                    <w:r>
                                      <w:rPr>
                                        <w:rFonts w:hint="eastAsia"/>
                                      </w:rPr>
                                      <w:t>粉尘、噪声、固废、废水</w:t>
                                    </w:r>
                                  </w:p>
                                </w:txbxContent>
                              </wps:txbx>
                              <wps:bodyPr rot="0" vert="horz" wrap="square" lIns="91440" tIns="45720" rIns="91440" bIns="45720" anchor="t" anchorCtr="0" upright="1">
                                <a:noAutofit/>
                              </wps:bodyPr>
                            </wps:wsp>
                            <wps:wsp>
                              <wps:cNvPr id="316" name="直接箭头连接符 61"/>
                              <wps:cNvCnPr>
                                <a:cxnSpLocks noChangeShapeType="1"/>
                              </wps:cNvCnPr>
                              <wps:spPr bwMode="auto">
                                <a:xfrm>
                                  <a:off x="1105333" y="505538"/>
                                  <a:ext cx="393147" cy="1101"/>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17" name="文本框 62"/>
                              <wps:cNvSpPr txBox="1">
                                <a:spLocks noChangeArrowheads="1"/>
                              </wps:cNvSpPr>
                              <wps:spPr bwMode="auto">
                                <a:xfrm>
                                  <a:off x="1498380" y="330555"/>
                                  <a:ext cx="1009921" cy="350065"/>
                                </a:xfrm>
                                <a:prstGeom prst="rect">
                                  <a:avLst/>
                                </a:prstGeom>
                                <a:solidFill>
                                  <a:schemeClr val="lt1">
                                    <a:lumMod val="100000"/>
                                    <a:lumOff val="0"/>
                                  </a:schemeClr>
                                </a:solidFill>
                                <a:ln w="19050">
                                  <a:solidFill>
                                    <a:srgbClr val="000000"/>
                                  </a:solidFill>
                                  <a:miter lim="800000"/>
                                  <a:headEnd/>
                                  <a:tailEnd/>
                                </a:ln>
                              </wps:spPr>
                              <wps:txbx>
                                <w:txbxContent>
                                  <w:p w:rsidR="009D4A9A" w:rsidRDefault="009D4A9A">
                                    <w:r>
                                      <w:rPr>
                                        <w:rFonts w:hint="eastAsia"/>
                                      </w:rPr>
                                      <w:t>厂房建设</w:t>
                                    </w:r>
                                  </w:p>
                                </w:txbxContent>
                              </wps:txbx>
                              <wps:bodyPr rot="0" vert="horz" wrap="square" lIns="91440" tIns="45720" rIns="91440" bIns="45720" anchor="t" anchorCtr="0" upright="1">
                                <a:noAutofit/>
                              </wps:bodyPr>
                            </wps:wsp>
                            <wps:wsp>
                              <wps:cNvPr id="318" name="直接箭头连接符 63"/>
                              <wps:cNvCnPr>
                                <a:cxnSpLocks noChangeShapeType="1"/>
                              </wps:cNvCnPr>
                              <wps:spPr bwMode="auto">
                                <a:xfrm>
                                  <a:off x="1999340" y="680420"/>
                                  <a:ext cx="0" cy="381980"/>
                                </a:xfrm>
                                <a:prstGeom prst="straightConnector1">
                                  <a:avLst/>
                                </a:prstGeom>
                                <a:noFill/>
                                <a:ln w="19050">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9" name="文本框 64"/>
                              <wps:cNvSpPr txBox="1">
                                <a:spLocks noChangeArrowheads="1"/>
                              </wps:cNvSpPr>
                              <wps:spPr bwMode="auto">
                                <a:xfrm>
                                  <a:off x="1347062" y="1061199"/>
                                  <a:ext cx="1284954" cy="303543"/>
                                </a:xfrm>
                                <a:prstGeom prst="rect">
                                  <a:avLst/>
                                </a:prstGeom>
                                <a:solidFill>
                                  <a:schemeClr val="lt1">
                                    <a:lumMod val="100000"/>
                                    <a:lumOff val="0"/>
                                  </a:scheme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D4A9A" w:rsidRDefault="009D4A9A">
                                    <w:r>
                                      <w:rPr>
                                        <w:rFonts w:hint="eastAsia"/>
                                      </w:rPr>
                                      <w:t>噪声、固废、废水</w:t>
                                    </w:r>
                                  </w:p>
                                </w:txbxContent>
                              </wps:txbx>
                              <wps:bodyPr rot="0" vert="horz" wrap="square" lIns="91440" tIns="45720" rIns="91440" bIns="45720" anchor="t" anchorCtr="0" upright="1">
                                <a:noAutofit/>
                              </wps:bodyPr>
                            </wps:wsp>
                            <wps:wsp>
                              <wps:cNvPr id="64" name="直接箭头连接符 65"/>
                              <wps:cNvCnPr>
                                <a:cxnSpLocks noChangeShapeType="1"/>
                              </wps:cNvCnPr>
                              <wps:spPr bwMode="auto">
                                <a:xfrm>
                                  <a:off x="2508301" y="505538"/>
                                  <a:ext cx="393147" cy="1101"/>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 name="文本框 66"/>
                              <wps:cNvSpPr txBox="1">
                                <a:spLocks noChangeArrowheads="1"/>
                              </wps:cNvSpPr>
                              <wps:spPr bwMode="auto">
                                <a:xfrm>
                                  <a:off x="2901449" y="331056"/>
                                  <a:ext cx="1009921" cy="349965"/>
                                </a:xfrm>
                                <a:prstGeom prst="rect">
                                  <a:avLst/>
                                </a:prstGeom>
                                <a:solidFill>
                                  <a:schemeClr val="lt1">
                                    <a:lumMod val="100000"/>
                                    <a:lumOff val="0"/>
                                  </a:schemeClr>
                                </a:solidFill>
                                <a:ln w="19050">
                                  <a:solidFill>
                                    <a:srgbClr val="000000"/>
                                  </a:solidFill>
                                  <a:miter lim="800000"/>
                                  <a:headEnd/>
                                  <a:tailEnd/>
                                </a:ln>
                              </wps:spPr>
                              <wps:txbx>
                                <w:txbxContent>
                                  <w:p w:rsidR="009D4A9A" w:rsidRDefault="009D4A9A">
                                    <w:r>
                                      <w:rPr>
                                        <w:rFonts w:hint="eastAsia"/>
                                      </w:rPr>
                                      <w:t>设备安装</w:t>
                                    </w:r>
                                  </w:p>
                                </w:txbxContent>
                              </wps:txbx>
                              <wps:bodyPr rot="0" vert="horz" wrap="square" lIns="91440" tIns="45720" rIns="91440" bIns="45720" anchor="t" anchorCtr="0" upright="1">
                                <a:noAutofit/>
                              </wps:bodyPr>
                            </wps:wsp>
                            <wps:wsp>
                              <wps:cNvPr id="66" name="直接箭头连接符 67"/>
                              <wps:cNvCnPr>
                                <a:cxnSpLocks noChangeShapeType="1"/>
                              </wps:cNvCnPr>
                              <wps:spPr bwMode="auto">
                                <a:xfrm>
                                  <a:off x="3402409" y="680920"/>
                                  <a:ext cx="0" cy="381980"/>
                                </a:xfrm>
                                <a:prstGeom prst="straightConnector1">
                                  <a:avLst/>
                                </a:prstGeom>
                                <a:noFill/>
                                <a:ln w="19050">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67" name="文本框 68"/>
                              <wps:cNvSpPr txBox="1">
                                <a:spLocks noChangeArrowheads="1"/>
                              </wps:cNvSpPr>
                              <wps:spPr bwMode="auto">
                                <a:xfrm>
                                  <a:off x="2957055" y="1062099"/>
                                  <a:ext cx="1009921" cy="470121"/>
                                </a:xfrm>
                                <a:prstGeom prst="rect">
                                  <a:avLst/>
                                </a:prstGeom>
                                <a:solidFill>
                                  <a:schemeClr val="lt1">
                                    <a:lumMod val="100000"/>
                                    <a:lumOff val="0"/>
                                  </a:scheme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D4A9A" w:rsidRDefault="009D4A9A">
                                    <w:r>
                                      <w:rPr>
                                        <w:rFonts w:hint="eastAsia"/>
                                      </w:rPr>
                                      <w:t>固废、噪声</w:t>
                                    </w:r>
                                  </w:p>
                                </w:txbxContent>
                              </wps:txbx>
                              <wps:bodyPr rot="0" vert="horz" wrap="square" lIns="91440" tIns="45720" rIns="91440" bIns="45720" anchor="t" anchorCtr="0" upright="1">
                                <a:noAutofit/>
                              </wps:bodyPr>
                            </wps:wsp>
                            <wps:wsp>
                              <wps:cNvPr id="68" name="直接箭头连接符 69"/>
                              <wps:cNvCnPr>
                                <a:cxnSpLocks noChangeShapeType="1"/>
                              </wps:cNvCnPr>
                              <wps:spPr bwMode="auto">
                                <a:xfrm>
                                  <a:off x="3911370" y="506038"/>
                                  <a:ext cx="393147" cy="1000"/>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9" name="文本框 70"/>
                              <wps:cNvSpPr txBox="1">
                                <a:spLocks noChangeArrowheads="1"/>
                              </wps:cNvSpPr>
                              <wps:spPr bwMode="auto">
                                <a:xfrm>
                                  <a:off x="4304417" y="330355"/>
                                  <a:ext cx="1009921" cy="350065"/>
                                </a:xfrm>
                                <a:prstGeom prst="rect">
                                  <a:avLst/>
                                </a:prstGeom>
                                <a:solidFill>
                                  <a:schemeClr val="lt1">
                                    <a:lumMod val="100000"/>
                                    <a:lumOff val="0"/>
                                  </a:schemeClr>
                                </a:solidFill>
                                <a:ln w="19050">
                                  <a:solidFill>
                                    <a:srgbClr val="000000"/>
                                  </a:solidFill>
                                  <a:miter lim="800000"/>
                                  <a:headEnd/>
                                  <a:tailEnd/>
                                </a:ln>
                              </wps:spPr>
                              <wps:txbx>
                                <w:txbxContent>
                                  <w:p w:rsidR="009D4A9A" w:rsidRDefault="009D4A9A">
                                    <w:r>
                                      <w:rPr>
                                        <w:rFonts w:hint="eastAsia"/>
                                      </w:rPr>
                                      <w:t>建设完成</w:t>
                                    </w:r>
                                  </w:p>
                                </w:txbxContent>
                              </wps:txbx>
                              <wps:bodyPr rot="0" vert="horz" wrap="square" lIns="91440" tIns="45720" rIns="91440" bIns="45720" anchor="t" anchorCtr="0" upright="1">
                                <a:noAutofit/>
                              </wps:bodyPr>
                            </wps:wsp>
                          </wpc:wpc>
                        </a:graphicData>
                      </a:graphic>
                    </wp:inline>
                  </w:drawing>
                </mc:Choice>
                <mc:Fallback>
                  <w:pict>
                    <v:group id="画布 5" o:spid="_x0000_s1026" editas="canvas" style="width:439.1pt;height:120.6pt;mso-position-horizontal-relative:char;mso-position-vertical-relative:line" coordsize="55765,1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65;height:15316;visibility:visible;mso-wrap-style:square">
                        <v:fill o:detectmouseclick="t"/>
                        <v:path o:connecttype="none"/>
                      </v:shape>
                      <v:shapetype id="_x0000_t202" coordsize="21600,21600" o:spt="202" path="m,l,21600r21600,l21600,xe">
                        <v:stroke joinstyle="miter"/>
                        <v:path gradientshapeok="t" o:connecttype="rect"/>
                      </v:shapetype>
                      <v:shape id="文本框 11" o:spid="_x0000_s1028" type="#_x0000_t202" style="position:absolute;left:954;top:3305;width:10099;height:3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WlsUA&#10;AADcAAAADwAAAGRycy9kb3ducmV2LnhtbESPT2vCQBTE7wW/w/KE3uomjYpGV2lLC+rNP+D1kX0m&#10;wezbsLvV6Kd3hUKPw8z8hpkvO9OICzlfW1aQDhIQxIXVNZcKDvuftwkIH5A1NpZJwY08LBe9lznm&#10;2l55S5ddKEWEsM9RQRVCm0vpi4oM+oFtiaN3ss5giNKVUju8Rrhp5HuSjKXBmuNChS19VVScd79G&#10;wffnZpqtb+v2cC/vwyZk6dGNUqVe+93HDESgLvyH/9orrSBLRvA8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5aWxQAAANwAAAAPAAAAAAAAAAAAAAAAAJgCAABkcnMv&#10;ZG93bnJldi54bWxQSwUGAAAAAAQABAD1AAAAigMAAAAA&#10;" fillcolor="white [3201]" strokeweight="1.5pt">
                        <v:textbox>
                          <w:txbxContent>
                            <w:p w:rsidR="009D4A9A" w:rsidRDefault="009D4A9A">
                              <w:r>
                                <w:rPr>
                                  <w:rFonts w:hint="eastAsia"/>
                                </w:rPr>
                                <w:t>场地平整</w:t>
                              </w:r>
                            </w:p>
                          </w:txbxContent>
                        </v:textbox>
                      </v:shape>
                      <v:shapetype id="_x0000_t32" coordsize="21600,21600" o:spt="32" o:oned="t" path="m,l21600,21600e" filled="f">
                        <v:path arrowok="t" fillok="f" o:connecttype="none"/>
                        <o:lock v:ext="edit" shapetype="t"/>
                      </v:shapetype>
                      <v:shape id="直接箭头连接符 14" o:spid="_x0000_s1029" type="#_x0000_t32" style="position:absolute;left:5963;top:6804;width:0;height:38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iiQ8MAAADcAAAADwAAAGRycy9kb3ducmV2LnhtbESPS2sCQRCE7wH/w9BCbrHXBCSsjiKa&#10;gLfEB3htd3ofuNOz2RnX3X+fCQg5FlX1FbVY9bZWHbe+cqJhOklAsWTOVFJoOB0/X95B+UBiqHbC&#10;Ggb2sFqOnhaUGneXPXeHUKgIEZ+ShjKEJkX0WcmW/MQ1LNHLXWspRNkWaFq6R7it8TVJZmipkrhQ&#10;UsObkrPr4WY1XL665uO8/UY34AXznxyHKsu1fh736zmowH34Dz/aO6PhLZnB35l4BHD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ookPDAAAA3AAAAA8AAAAAAAAAAAAA&#10;AAAAoQIAAGRycy9kb3ducmV2LnhtbFBLBQYAAAAABAAEAPkAAACRAwAAAAA=&#10;" strokecolor="black [3213]" strokeweight="1.5pt">
                        <v:stroke dashstyle="dash" endarrow="block"/>
                      </v:shape>
                      <v:shape id="文本框 60" o:spid="_x0000_s1030" type="#_x0000_t202" style="position:absolute;left:1510;top:10616;width:10099;height:4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Wl8QA&#10;AADcAAAADwAAAGRycy9kb3ducmV2LnhtbERPy2rCQBTdC/7DcIXudNIUtKSOUqSFUhSiLYq7S+aa&#10;pGbuhMzkYb++sxC6PJz3cj2YSnTUuNKygsdZBII4s7rkXMH31/v0GYTzyBory6TgRg7Wq/FoiYm2&#10;Pe+pO/hchBB2CSoovK8TKV1WkEE3szVx4C62MegDbHKpG+xDuKlkHEVzabDk0FBgTZuCsuuhNQpS&#10;e17s3rZtXP5ejp9p/MN8jk9KPUyG1xcQngb/L767P7SCpyisDW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U1pfEAAAA3AAAAA8AAAAAAAAAAAAAAAAAmAIAAGRycy9k&#10;b3ducmV2LnhtbFBLBQYAAAAABAAEAPUAAACJAwAAAAA=&#10;" fillcolor="white [3201]" stroked="f" strokeweight="1.5pt">
                        <v:textbox>
                          <w:txbxContent>
                            <w:p w:rsidR="009D4A9A" w:rsidRDefault="009D4A9A">
                              <w:r>
                                <w:rPr>
                                  <w:rFonts w:hint="eastAsia"/>
                                </w:rPr>
                                <w:t>粉尘、噪声、固废、废水</w:t>
                              </w:r>
                            </w:p>
                          </w:txbxContent>
                        </v:textbox>
                      </v:shape>
                      <v:shape id="直接箭头连接符 61" o:spid="_x0000_s1031" type="#_x0000_t32" style="position:absolute;left:11053;top:5055;width:3931;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vzkcQAAADcAAAADwAAAGRycy9kb3ducmV2LnhtbESPwWrDMBBE74X+g9hCbo2chKTBtRJK&#10;ICWBXuIGnxdpYxtbKyOpsfv3VaHQ4zAzb5hiP9le3MmH1rGCxTwDQaydablWcP08Pm9BhIhssHdM&#10;Cr4pwH73+FBgbtzIF7qXsRYJwiFHBU2MQy5l0A1ZDHM3ECfv5rzFmKSvpfE4Jrjt5TLLNtJiy2mh&#10;wYEODemu/LIKfKUvtT6eb518iaePcf1elVgpNXua3l5BRJrif/ivfTIKVosN/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m/ORxAAAANwAAAAPAAAAAAAAAAAA&#10;AAAAAKECAABkcnMvZG93bnJldi54bWxQSwUGAAAAAAQABAD5AAAAkgMAAAAA&#10;" strokecolor="black [3213]" strokeweight="1.5pt">
                        <v:stroke endarrow="block"/>
                      </v:shape>
                      <v:shape id="文本框 62" o:spid="_x0000_s1032" type="#_x0000_t202" style="position:absolute;left:14983;top:3305;width:10100;height:3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7p8UA&#10;AADcAAAADwAAAGRycy9kb3ducmV2LnhtbESPQWvCQBSE70L/w/IKvZlNmlpt6iqttKDeqoLXR/Y1&#10;Cc2+DburRn99VxA8DjPzDTOd96YVR3K+sawgS1IQxKXVDVcKdtvv4QSED8gaW8uk4Ewe5rOHwRQL&#10;bU/8Q8dNqESEsC9QQR1CV0jpy5oM+sR2xNH7tc5giNJVUjs8Rbhp5XOavkqDDceFGjta1FT+bQ5G&#10;wdfn+i1fnVfd7lJdXtqQZ3s3ypR6euw/3kEE6sM9fGsvtYI8G8P1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DunxQAAANwAAAAPAAAAAAAAAAAAAAAAAJgCAABkcnMv&#10;ZG93bnJldi54bWxQSwUGAAAAAAQABAD1AAAAigMAAAAA&#10;" fillcolor="white [3201]" strokeweight="1.5pt">
                        <v:textbox>
                          <w:txbxContent>
                            <w:p w:rsidR="009D4A9A" w:rsidRDefault="009D4A9A">
                              <w:r>
                                <w:rPr>
                                  <w:rFonts w:hint="eastAsia"/>
                                </w:rPr>
                                <w:t>厂房建设</w:t>
                              </w:r>
                            </w:p>
                          </w:txbxContent>
                        </v:textbox>
                      </v:shape>
                      <v:shape id="直接箭头连接符 63" o:spid="_x0000_s1033" type="#_x0000_t32" style="position:absolute;left:19993;top:6804;width:0;height:38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Fd8AAAADcAAAADwAAAGRycy9kb3ducmV2LnhtbERPS0vDQBC+F/oflil4ayetIBKzKdIH&#10;9KZWwes0O3lgdjbNbtPk37sHwePH9862o23VwL1vnGhYrxJQLIUzjVQavj6Py2dQPpAYap2whok9&#10;bPP5LKPUuLt88HAOlYoh4lPSUIfQpYi+qNmSX7mOJXKl6y2FCPsKTU/3GG5b3CTJE1pqJDbU1PGu&#10;5uLnfLMaLm9Dd/jev6Ob8ILltcSpKUqtHxbj6wuowGP4F/+5T0bD4zqujWfiEcD8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iBXfAAAAA3AAAAA8AAAAAAAAAAAAAAAAA&#10;oQIAAGRycy9kb3ducmV2LnhtbFBLBQYAAAAABAAEAPkAAACOAwAAAAA=&#10;" strokecolor="black [3213]" strokeweight="1.5pt">
                        <v:stroke dashstyle="dash" endarrow="block"/>
                      </v:shape>
                      <v:shape id="文本框 64" o:spid="_x0000_s1034" type="#_x0000_t202" style="position:absolute;left:13470;top:10611;width:12850;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l0ccA&#10;AADcAAAADwAAAGRycy9kb3ducmV2LnhtbESPQWvCQBSE74L/YXmCN90kQmujaxBRKKUFa0vF2yP7&#10;TKLZtyG7atpf3y0UPA4z8w0zzzpTiyu1rrKsIB5HIIhzqysuFHx+bEZTEM4ja6wtk4JvcpAt+r05&#10;ptre+J2uO1+IAGGXooLS+yaV0uUlGXRj2xAH72hbgz7ItpC6xVuAm1omUfQgDVYcFkpsaFVSft5d&#10;jIKtPTy+rV8vSfVz/HrZJifmQ7JXajjoljMQnjp/D/+3n7WCSfwE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B5dHHAAAA3AAAAA8AAAAAAAAAAAAAAAAAmAIAAGRy&#10;cy9kb3ducmV2LnhtbFBLBQYAAAAABAAEAPUAAACMAwAAAAA=&#10;" fillcolor="white [3201]" stroked="f" strokeweight="1.5pt">
                        <v:textbox>
                          <w:txbxContent>
                            <w:p w:rsidR="009D4A9A" w:rsidRDefault="009D4A9A">
                              <w:r>
                                <w:rPr>
                                  <w:rFonts w:hint="eastAsia"/>
                                </w:rPr>
                                <w:t>噪声、固废、废水</w:t>
                              </w:r>
                            </w:p>
                          </w:txbxContent>
                        </v:textbox>
                      </v:shape>
                      <v:shape id="直接箭头连接符 65" o:spid="_x0000_s1035" type="#_x0000_t32" style="position:absolute;left:25083;top:5055;width:3931;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6iycIAAADbAAAADwAAAGRycy9kb3ducmV2LnhtbESPQWsCMRSE74L/IbxCb5ptabVsjSIF&#10;iwUvrrLnR/LcXdy8LEnqrv/eCILHYWa+YRarwbbiQj40jhW8TTMQxNqZhisFx8Nm8gUiRGSDrWNS&#10;cKUAq+V4tMDcuJ73dCliJRKEQ44K6hi7XMqga7IYpq4jTt7JeYsxSV9J47FPcNvK9yybSYsNp4Ua&#10;O/qpSZ+Lf6vAl3pf6c3f6SzncbvrP3/LAkulXl+G9TeISEN8hh/trVEw+4D7l/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6iycIAAADbAAAADwAAAAAAAAAAAAAA&#10;AAChAgAAZHJzL2Rvd25yZXYueG1sUEsFBgAAAAAEAAQA+QAAAJADAAAAAA==&#10;" strokecolor="black [3213]" strokeweight="1.5pt">
                        <v:stroke endarrow="block"/>
                      </v:shape>
                      <v:shape id="文本框 66" o:spid="_x0000_s1036" type="#_x0000_t202" style="position:absolute;left:29014;top:3310;width:10099;height:3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sWMQA&#10;AADbAAAADwAAAGRycy9kb3ducmV2LnhtbESPT4vCMBTE7wt+h/AEb5pWV9ntGkVlF9Sbf2Cvj+bZ&#10;FpuXkkStfvqNIOxxmJnfMNN5a2pxJecrywrSQQKCOLe64kLB8fDT/wDhA7LG2jIpuJOH+azzNsVM&#10;2xvv6LoPhYgQ9hkqKENoMil9XpJBP7ANcfRO1hkMUbpCaoe3CDe1HCbJRBqsOC6U2NCqpPy8vxgF&#10;38vt52hz3zTHR/F4r8Mo/XXjVKlet118gQjUhv/wq73WCiZjeH6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LFjEAAAA2wAAAA8AAAAAAAAAAAAAAAAAmAIAAGRycy9k&#10;b3ducmV2LnhtbFBLBQYAAAAABAAEAPUAAACJAwAAAAA=&#10;" fillcolor="white [3201]" strokeweight="1.5pt">
                        <v:textbox>
                          <w:txbxContent>
                            <w:p w:rsidR="009D4A9A" w:rsidRDefault="009D4A9A">
                              <w:r>
                                <w:rPr>
                                  <w:rFonts w:hint="eastAsia"/>
                                </w:rPr>
                                <w:t>设备安装</w:t>
                              </w:r>
                            </w:p>
                          </w:txbxContent>
                        </v:textbox>
                      </v:shape>
                      <v:shape id="直接箭头连接符 67" o:spid="_x0000_s1037" type="#_x0000_t32" style="position:absolute;left:34024;top:6809;width:0;height:38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K4sIAAADbAAAADwAAAGRycy9kb3ducmV2LnhtbESPT2vCQBTE7wW/w/IEb/XFHkKJriJq&#10;wZutLfT6zL78wezbmF1j8u27hUKPw8z8hlltBtuonjtfO9GwmCegWHJnaik1fH2+Pb+C8oHEUOOE&#10;NYzsYbOePK0oM+4hH9yfQ6kiRHxGGqoQ2gzR5xVb8nPXskSvcJ2lEGVXounoEeG2wZckSdFSLXGh&#10;opZ3FefX891quJz69vC9f0c34gWLW4FjnRdaz6bDdgkq8BD+w3/to9GQpvD7Jf4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rK4sIAAADbAAAADwAAAAAAAAAAAAAA&#10;AAChAgAAZHJzL2Rvd25yZXYueG1sUEsFBgAAAAAEAAQA+QAAAJADAAAAAA==&#10;" strokecolor="black [3213]" strokeweight="1.5pt">
                        <v:stroke dashstyle="dash" endarrow="block"/>
                      </v:shape>
                      <v:shape id="文本框 68" o:spid="_x0000_s1038" type="#_x0000_t202" style="position:absolute;left:29570;top:10620;width:10099;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7V5MQA&#10;AADbAAAADwAAAGRycy9kb3ducmV2LnhtbESPQYvCMBSE78L+h/AEb5rag0o1yiIriCioK4q3R/Ns&#10;uzYvpYla/fWbBWGPw8x8w0xmjSnFnWpXWFbQ70UgiFOrC84UHL4X3REI55E1lpZJwZMczKYfrQkm&#10;2j54R/e9z0SAsEtQQe59lUjp0pwMup6tiIN3sbVBH2SdSV3jI8BNKeMoGkiDBYeFHCua55Re9zej&#10;YGvPw83X+hYXr8txtY1/mM/xSalOu/kcg/DU+P/wu73UCgZD+Ps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1eTEAAAA2wAAAA8AAAAAAAAAAAAAAAAAmAIAAGRycy9k&#10;b3ducmV2LnhtbFBLBQYAAAAABAAEAPUAAACJAwAAAAA=&#10;" fillcolor="white [3201]" stroked="f" strokeweight="1.5pt">
                        <v:textbox>
                          <w:txbxContent>
                            <w:p w:rsidR="009D4A9A" w:rsidRDefault="009D4A9A">
                              <w:r>
                                <w:rPr>
                                  <w:rFonts w:hint="eastAsia"/>
                                </w:rPr>
                                <w:t>固废、噪声</w:t>
                              </w:r>
                            </w:p>
                          </w:txbxContent>
                        </v:textbox>
                      </v:shape>
                      <v:shape id="直接箭头连接符 69" o:spid="_x0000_s1039" type="#_x0000_t32" style="position:absolute;left:39113;top:5060;width:3932;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OozL4AAADbAAAADwAAAGRycy9kb3ducmV2LnhtbERPTYvCMBC9C/6HMII3TRXWXbpGWQQX&#10;BS/WpechGdtiMylJtPXfm4Owx8f7Xm8H24oH+dA4VrCYZyCItTMNVwr+LvvZF4gQkQ22jknBkwJs&#10;N+PRGnPjej7To4iVSCEcclRQx9jlUgZdk8Uwdx1x4q7OW4wJ+koaj30Kt61cZtlKWmw4NdTY0a4m&#10;fSvuVoEv9bnS++P1Jj/j4dR//JYFlkpNJ8PPN4hIQ/wXv90Ho2CV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s6jMvgAAANsAAAAPAAAAAAAAAAAAAAAAAKEC&#10;AABkcnMvZG93bnJldi54bWxQSwUGAAAAAAQABAD5AAAAjAMAAAAA&#10;" strokecolor="black [3213]" strokeweight="1.5pt">
                        <v:stroke endarrow="block"/>
                      </v:shape>
                      <v:shape id="文本框 70" o:spid="_x0000_s1040" type="#_x0000_t202" style="position:absolute;left:43044;top:3303;width:10099;height:3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mXcQA&#10;AADbAAAADwAAAGRycy9kb3ducmV2LnhtbESPQWvCQBSE70L/w/IEb3UTtaGmrlJFQb3VCr0+sq9J&#10;MPs27K4a/fVuoeBxmJlvmNmiM424kPO1ZQXpMAFBXFhdc6ng+L15fQfhA7LGxjIpuJGHxfylN8Nc&#10;2yt/0eUQShEh7HNUUIXQ5lL6oiKDfmhb4uj9WmcwROlKqR1eI9w0cpQkmTRYc1yosKVVRcXpcDYK&#10;1sv9dLy77drjvbxPmjBOf9xbqtSg331+gAjUhWf4v73VCrIp/H2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Jl3EAAAA2wAAAA8AAAAAAAAAAAAAAAAAmAIAAGRycy9k&#10;b3ducmV2LnhtbFBLBQYAAAAABAAEAPUAAACJAwAAAAA=&#10;" fillcolor="white [3201]" strokeweight="1.5pt">
                        <v:textbox>
                          <w:txbxContent>
                            <w:p w:rsidR="009D4A9A" w:rsidRDefault="009D4A9A">
                              <w:r>
                                <w:rPr>
                                  <w:rFonts w:hint="eastAsia"/>
                                </w:rPr>
                                <w:t>建设完成</w:t>
                              </w:r>
                            </w:p>
                          </w:txbxContent>
                        </v:textbox>
                      </v:shape>
                      <w10:anchorlock/>
                    </v:group>
                  </w:pict>
                </mc:Fallback>
              </mc:AlternateContent>
            </w:r>
          </w:p>
          <w:p w:rsidR="003608D0" w:rsidRPr="008C1BE1" w:rsidRDefault="003608D0" w:rsidP="004C6F95">
            <w:pPr>
              <w:ind w:right="210"/>
              <w:jc w:val="center"/>
              <w:rPr>
                <w:b/>
                <w:szCs w:val="21"/>
              </w:rPr>
            </w:pPr>
            <w:r w:rsidRPr="008C1BE1">
              <w:rPr>
                <w:rFonts w:hint="eastAsia"/>
                <w:b/>
                <w:szCs w:val="21"/>
              </w:rPr>
              <w:t>图</w:t>
            </w:r>
            <w:r w:rsidRPr="008C1BE1">
              <w:rPr>
                <w:rFonts w:hint="eastAsia"/>
                <w:b/>
                <w:szCs w:val="21"/>
              </w:rPr>
              <w:t xml:space="preserve"> 5-1    </w:t>
            </w:r>
            <w:r w:rsidRPr="008C1BE1">
              <w:rPr>
                <w:rFonts w:hint="eastAsia"/>
                <w:b/>
                <w:szCs w:val="21"/>
              </w:rPr>
              <w:t>项目施工期工艺流程</w:t>
            </w:r>
            <w:proofErr w:type="gramStart"/>
            <w:r w:rsidR="000871F4" w:rsidRPr="008C1BE1">
              <w:rPr>
                <w:rFonts w:hint="eastAsia"/>
                <w:b/>
                <w:szCs w:val="21"/>
              </w:rPr>
              <w:t>及产污节点</w:t>
            </w:r>
            <w:proofErr w:type="gramEnd"/>
            <w:r w:rsidRPr="008C1BE1">
              <w:rPr>
                <w:rFonts w:hint="eastAsia"/>
                <w:b/>
                <w:szCs w:val="21"/>
              </w:rPr>
              <w:t>图</w:t>
            </w:r>
          </w:p>
          <w:p w:rsidR="003608D0" w:rsidRPr="008C1BE1" w:rsidRDefault="003608D0" w:rsidP="003608D0">
            <w:pPr>
              <w:spacing w:line="360" w:lineRule="auto"/>
              <w:ind w:left="480"/>
              <w:rPr>
                <w:rFonts w:eastAsiaTheme="minorEastAsia"/>
                <w:b/>
                <w:sz w:val="24"/>
              </w:rPr>
            </w:pPr>
            <w:r w:rsidRPr="008C1BE1">
              <w:rPr>
                <w:rFonts w:eastAsiaTheme="minorEastAsia"/>
                <w:b/>
                <w:sz w:val="24"/>
              </w:rPr>
              <w:t>（一）</w:t>
            </w:r>
            <w:r w:rsidRPr="008C1BE1">
              <w:rPr>
                <w:rFonts w:eastAsiaTheme="minorEastAsia" w:hint="eastAsia"/>
                <w:b/>
                <w:sz w:val="24"/>
              </w:rPr>
              <w:t>营运</w:t>
            </w:r>
            <w:r w:rsidRPr="008C1BE1">
              <w:rPr>
                <w:rFonts w:eastAsiaTheme="minorEastAsia"/>
                <w:b/>
                <w:sz w:val="24"/>
              </w:rPr>
              <w:t>期工艺流程</w:t>
            </w:r>
            <w:proofErr w:type="gramStart"/>
            <w:r w:rsidRPr="008C1BE1">
              <w:rPr>
                <w:rFonts w:eastAsiaTheme="minorEastAsia"/>
                <w:b/>
                <w:sz w:val="24"/>
              </w:rPr>
              <w:t>及产污节点</w:t>
            </w:r>
            <w:proofErr w:type="gramEnd"/>
          </w:p>
          <w:p w:rsidR="00EF6979" w:rsidRPr="008C1BE1" w:rsidRDefault="00EF6979" w:rsidP="003608D0">
            <w:pPr>
              <w:spacing w:line="360" w:lineRule="auto"/>
              <w:ind w:right="210" w:firstLineChars="200" w:firstLine="480"/>
              <w:jc w:val="left"/>
              <w:rPr>
                <w:sz w:val="24"/>
              </w:rPr>
            </w:pPr>
            <w:r w:rsidRPr="008C1BE1">
              <w:rPr>
                <w:rFonts w:hint="eastAsia"/>
                <w:sz w:val="24"/>
              </w:rPr>
              <w:t>本项目成品为玻纤、玻璃纤维粉及改性材料。其中玻纤及玻璃纤维粉的主要原辅材料为玻璃纤维尾纱、浸润剂；</w:t>
            </w:r>
            <w:r w:rsidRPr="008C1BE1">
              <w:rPr>
                <w:sz w:val="24"/>
              </w:rPr>
              <w:t>改性材料的主要原辅材料为</w:t>
            </w:r>
            <w:r w:rsidRPr="008C1BE1">
              <w:rPr>
                <w:rFonts w:hint="eastAsia"/>
                <w:sz w:val="24"/>
              </w:rPr>
              <w:t>玻纤、</w:t>
            </w:r>
            <w:r w:rsidRPr="008C1BE1">
              <w:rPr>
                <w:sz w:val="24"/>
              </w:rPr>
              <w:t>AS</w:t>
            </w:r>
            <w:r w:rsidRPr="008C1BE1">
              <w:rPr>
                <w:rFonts w:hint="eastAsia"/>
                <w:sz w:val="24"/>
              </w:rPr>
              <w:t>、</w:t>
            </w:r>
            <w:r w:rsidRPr="008C1BE1">
              <w:rPr>
                <w:rFonts w:hint="eastAsia"/>
                <w:sz w:val="24"/>
              </w:rPr>
              <w:t>PA6</w:t>
            </w:r>
            <w:r w:rsidRPr="008C1BE1">
              <w:rPr>
                <w:rFonts w:hint="eastAsia"/>
                <w:sz w:val="24"/>
              </w:rPr>
              <w:t>、</w:t>
            </w:r>
            <w:r w:rsidRPr="008C1BE1">
              <w:rPr>
                <w:sz w:val="24"/>
              </w:rPr>
              <w:t>PP</w:t>
            </w:r>
            <w:r w:rsidRPr="008C1BE1">
              <w:rPr>
                <w:rFonts w:hint="eastAsia"/>
                <w:sz w:val="24"/>
              </w:rPr>
              <w:t>。</w:t>
            </w:r>
          </w:p>
          <w:p w:rsidR="003608D0" w:rsidRPr="008C1BE1" w:rsidRDefault="00834505" w:rsidP="00834505">
            <w:pPr>
              <w:spacing w:line="360" w:lineRule="auto"/>
              <w:ind w:right="210" w:firstLineChars="200" w:firstLine="482"/>
              <w:jc w:val="left"/>
              <w:rPr>
                <w:b/>
                <w:sz w:val="24"/>
              </w:rPr>
            </w:pPr>
            <w:r w:rsidRPr="008C1BE1">
              <w:rPr>
                <w:rFonts w:hint="eastAsia"/>
                <w:b/>
                <w:sz w:val="24"/>
              </w:rPr>
              <w:t>项目营运</w:t>
            </w:r>
            <w:proofErr w:type="gramStart"/>
            <w:r w:rsidRPr="008C1BE1">
              <w:rPr>
                <w:rFonts w:hint="eastAsia"/>
                <w:b/>
                <w:sz w:val="24"/>
              </w:rPr>
              <w:t>期设备</w:t>
            </w:r>
            <w:proofErr w:type="gramEnd"/>
            <w:r w:rsidRPr="008C1BE1">
              <w:rPr>
                <w:rFonts w:hint="eastAsia"/>
                <w:b/>
                <w:sz w:val="24"/>
              </w:rPr>
              <w:t>工艺流程图如下：</w:t>
            </w: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EF6979" w:rsidRPr="008C1BE1" w:rsidRDefault="00EF6979" w:rsidP="00060A33">
            <w:pPr>
              <w:spacing w:line="360" w:lineRule="auto"/>
              <w:ind w:right="210" w:firstLineChars="200" w:firstLine="482"/>
              <w:jc w:val="left"/>
              <w:rPr>
                <w:b/>
                <w:sz w:val="24"/>
              </w:rPr>
            </w:pPr>
          </w:p>
          <w:p w:rsidR="0052236D" w:rsidRPr="008C1BE1" w:rsidRDefault="0052236D" w:rsidP="00060A33">
            <w:pPr>
              <w:spacing w:line="360" w:lineRule="auto"/>
              <w:ind w:right="210" w:firstLineChars="200" w:firstLine="482"/>
              <w:jc w:val="left"/>
              <w:rPr>
                <w:b/>
                <w:sz w:val="24"/>
              </w:rPr>
            </w:pPr>
          </w:p>
          <w:p w:rsidR="00834505" w:rsidRPr="008C1BE1" w:rsidRDefault="00834505" w:rsidP="00060A33">
            <w:pPr>
              <w:spacing w:line="360" w:lineRule="auto"/>
              <w:ind w:right="210" w:firstLineChars="200" w:firstLine="482"/>
              <w:jc w:val="left"/>
              <w:rPr>
                <w:b/>
                <w:sz w:val="24"/>
              </w:rPr>
            </w:pPr>
            <w:r w:rsidRPr="008C1BE1">
              <w:rPr>
                <w:rFonts w:hint="eastAsia"/>
                <w:b/>
                <w:sz w:val="24"/>
              </w:rPr>
              <w:lastRenderedPageBreak/>
              <w:t>1</w:t>
            </w:r>
            <w:r w:rsidRPr="008C1BE1">
              <w:rPr>
                <w:rFonts w:hint="eastAsia"/>
                <w:b/>
                <w:sz w:val="24"/>
              </w:rPr>
              <w:t>、</w:t>
            </w:r>
            <w:r w:rsidR="00EF6979" w:rsidRPr="008C1BE1">
              <w:rPr>
                <w:rFonts w:hint="eastAsia"/>
                <w:b/>
                <w:sz w:val="24"/>
              </w:rPr>
              <w:t>玻纤及玻璃纤维粉</w:t>
            </w:r>
            <w:r w:rsidR="004A690D" w:rsidRPr="008C1BE1">
              <w:rPr>
                <w:rFonts w:hint="eastAsia"/>
                <w:b/>
                <w:sz w:val="24"/>
              </w:rPr>
              <w:t>生产</w:t>
            </w:r>
            <w:r w:rsidRPr="008C1BE1">
              <w:rPr>
                <w:rFonts w:hint="eastAsia"/>
                <w:b/>
                <w:sz w:val="24"/>
              </w:rPr>
              <w:t>工艺流程</w:t>
            </w:r>
          </w:p>
          <w:p w:rsidR="003C60FC" w:rsidRPr="008C1BE1" w:rsidRDefault="003552CF" w:rsidP="00EA39B7">
            <w:pPr>
              <w:ind w:right="210" w:firstLineChars="16" w:firstLine="34"/>
              <w:jc w:val="center"/>
              <w:rPr>
                <w:b/>
                <w:szCs w:val="21"/>
              </w:rPr>
            </w:pPr>
            <w:r w:rsidRPr="008C1BE1">
              <w:rPr>
                <w:b/>
                <w:noProof/>
                <w:szCs w:val="21"/>
              </w:rPr>
              <mc:AlternateContent>
                <mc:Choice Requires="wps">
                  <w:drawing>
                    <wp:anchor distT="0" distB="0" distL="114300" distR="114300" simplePos="0" relativeHeight="251660288" behindDoc="0" locked="0" layoutInCell="1" allowOverlap="1" wp14:anchorId="5BB0F34D" wp14:editId="2E72AF3C">
                      <wp:simplePos x="0" y="0"/>
                      <wp:positionH relativeFrom="column">
                        <wp:posOffset>5038724</wp:posOffset>
                      </wp:positionH>
                      <wp:positionV relativeFrom="paragraph">
                        <wp:posOffset>6008370</wp:posOffset>
                      </wp:positionV>
                      <wp:extent cx="649605" cy="533400"/>
                      <wp:effectExtent l="0" t="0" r="0" b="0"/>
                      <wp:wrapNone/>
                      <wp:docPr id="304" name="文本框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533400"/>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废气、噪声、固废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8" o:spid="_x0000_s1041" type="#_x0000_t202" style="position:absolute;left:0;text-align:left;margin-left:396.75pt;margin-top:473.1pt;width:51.1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" fillcolor="white [3201]" stroked="f">
                      <v:textbox>
                        <w:txbxContent>
                          <w:p w:rsidR="009D4A9A" w:rsidRDefault="009D4A9A">
                            <w:r>
                              <w:rPr>
                                <w:rFonts w:hint="eastAsia"/>
                              </w:rPr>
                              <w:t>废气、噪声、固废</w:t>
                            </w:r>
                          </w:p>
                        </w:txbxContent>
                      </v:textbox>
                    </v:shape>
                  </w:pict>
                </mc:Fallback>
              </mc:AlternateContent>
            </w:r>
            <w:r w:rsidR="006E3E6B" w:rsidRPr="008C1BE1">
              <w:rPr>
                <w:b/>
                <w:noProof/>
                <w:szCs w:val="21"/>
              </w:rPr>
              <mc:AlternateContent>
                <mc:Choice Requires="wps">
                  <w:drawing>
                    <wp:anchor distT="0" distB="0" distL="114300" distR="114300" simplePos="0" relativeHeight="251659264" behindDoc="0" locked="0" layoutInCell="1" allowOverlap="1" wp14:anchorId="6162A1BC" wp14:editId="1FE38DA1">
                      <wp:simplePos x="0" y="0"/>
                      <wp:positionH relativeFrom="column">
                        <wp:posOffset>4473765</wp:posOffset>
                      </wp:positionH>
                      <wp:positionV relativeFrom="paragraph">
                        <wp:posOffset>6153150</wp:posOffset>
                      </wp:positionV>
                      <wp:extent cx="514350" cy="635"/>
                      <wp:effectExtent l="0" t="76200" r="19050" b="94615"/>
                      <wp:wrapNone/>
                      <wp:docPr id="302" name="直接箭头连接符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635"/>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27" o:spid="_x0000_s1026" type="#_x0000_t32" style="position:absolute;left:0;text-align:left;margin-left:352.25pt;margin-top:484.5pt;width:40.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" strokecolor="black [3213]">
                      <v:stroke dashstyle="dash" endarrow="block"/>
                    </v:shape>
                  </w:pict>
                </mc:Fallback>
              </mc:AlternateContent>
            </w:r>
            <w:r w:rsidR="006E3E6B" w:rsidRPr="008C1BE1">
              <w:rPr>
                <w:b/>
                <w:noProof/>
                <w:szCs w:val="21"/>
              </w:rPr>
              <mc:AlternateContent>
                <mc:Choice Requires="wps">
                  <w:drawing>
                    <wp:anchor distT="0" distB="0" distL="114300" distR="114300" simplePos="0" relativeHeight="251658240" behindDoc="0" locked="0" layoutInCell="1" allowOverlap="1" wp14:anchorId="094729F5" wp14:editId="0A215EC5">
                      <wp:simplePos x="0" y="0"/>
                      <wp:positionH relativeFrom="column">
                        <wp:posOffset>3322130</wp:posOffset>
                      </wp:positionH>
                      <wp:positionV relativeFrom="paragraph">
                        <wp:posOffset>6024880</wp:posOffset>
                      </wp:positionV>
                      <wp:extent cx="1205428" cy="273050"/>
                      <wp:effectExtent l="0" t="0" r="13970" b="12700"/>
                      <wp:wrapNone/>
                      <wp:docPr id="303" name="文本框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428" cy="273050"/>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生物质锅炉烘干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5" o:spid="_x0000_s1042" type="#_x0000_t202" style="position:absolute;left:0;text-align:left;margin-left:261.6pt;margin-top:474.4pt;width:94.9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" fillcolor="white [3201]">
                      <v:textbox>
                        <w:txbxContent>
                          <w:p w:rsidR="009D4A9A" w:rsidRDefault="009D4A9A" w:rsidP="00E86827">
                            <w:pPr>
                              <w:jc w:val="center"/>
                            </w:pPr>
                            <w:r>
                              <w:rPr>
                                <w:rFonts w:hint="eastAsia"/>
                              </w:rPr>
                              <w:t>生物质锅炉烘干</w:t>
                            </w:r>
                          </w:p>
                        </w:txbxContent>
                      </v:textbox>
                    </v:shape>
                  </w:pict>
                </mc:Fallback>
              </mc:AlternateContent>
            </w:r>
            <w:r w:rsidR="00BC2C4A" w:rsidRPr="008C1BE1">
              <w:rPr>
                <w:b/>
                <w:noProof/>
                <w:szCs w:val="21"/>
              </w:rPr>
              <mc:AlternateContent>
                <mc:Choice Requires="wps">
                  <w:drawing>
                    <wp:anchor distT="0" distB="0" distL="114300" distR="114300" simplePos="0" relativeHeight="251661312" behindDoc="0" locked="0" layoutInCell="1" allowOverlap="1" wp14:anchorId="758B2524" wp14:editId="761CCA5D">
                      <wp:simplePos x="0" y="0"/>
                      <wp:positionH relativeFrom="column">
                        <wp:posOffset>3957320</wp:posOffset>
                      </wp:positionH>
                      <wp:positionV relativeFrom="paragraph">
                        <wp:posOffset>6300470</wp:posOffset>
                      </wp:positionV>
                      <wp:extent cx="1270" cy="314325"/>
                      <wp:effectExtent l="61595" t="13970" r="51435" b="14605"/>
                      <wp:wrapNone/>
                      <wp:docPr id="301" name="直接箭头连接符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29" o:spid="_x0000_s1026" type="#_x0000_t32" style="position:absolute;left:0;text-align:left;margin-left:311.6pt;margin-top:496.1pt;width:.1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" strokecolor="black [3213]">
                      <v:stroke endarrow="block"/>
                    </v:shape>
                  </w:pict>
                </mc:Fallback>
              </mc:AlternateContent>
            </w:r>
            <w:r w:rsidR="00BC2C4A" w:rsidRPr="008C1BE1">
              <w:rPr>
                <w:b/>
                <w:noProof/>
                <w:szCs w:val="21"/>
              </w:rPr>
              <mc:AlternateContent>
                <mc:Choice Requires="wps">
                  <w:drawing>
                    <wp:anchor distT="0" distB="0" distL="114300" distR="114300" simplePos="0" relativeHeight="251662336" behindDoc="0" locked="0" layoutInCell="1" allowOverlap="1" wp14:anchorId="2576DDB4" wp14:editId="5C23F7BD">
                      <wp:simplePos x="0" y="0"/>
                      <wp:positionH relativeFrom="column">
                        <wp:posOffset>3520440</wp:posOffset>
                      </wp:positionH>
                      <wp:positionV relativeFrom="paragraph">
                        <wp:posOffset>6614795</wp:posOffset>
                      </wp:positionV>
                      <wp:extent cx="974725" cy="280670"/>
                      <wp:effectExtent l="0" t="4445" r="635" b="635"/>
                      <wp:wrapNone/>
                      <wp:docPr id="300" name="文本框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0670"/>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E86827">
                                  <w:pPr>
                                    <w:jc w:val="center"/>
                                  </w:pPr>
                                  <w:r>
                                    <w:rPr>
                                      <w:rFonts w:hint="eastAsia"/>
                                    </w:rPr>
                                    <w:t>成品：玻纤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0" o:spid="_x0000_s1043" type="#_x0000_t202" style="position:absolute;left:0;text-align:left;margin-left:277.2pt;margin-top:520.85pt;width:76.7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" fillcolor="white [3201]" stroked="f">
                      <v:textbox>
                        <w:txbxContent>
                          <w:p w:rsidR="009D4A9A" w:rsidRDefault="009D4A9A" w:rsidP="00E86827">
                            <w:pPr>
                              <w:jc w:val="center"/>
                            </w:pPr>
                            <w:r>
                              <w:rPr>
                                <w:rFonts w:hint="eastAsia"/>
                              </w:rPr>
                              <w:t>成品：玻纤</w:t>
                            </w:r>
                          </w:p>
                        </w:txbxContent>
                      </v:textbox>
                    </v:shape>
                  </w:pict>
                </mc:Fallback>
              </mc:AlternateContent>
            </w:r>
            <w:r w:rsidR="00BC2C4A" w:rsidRPr="008C1BE1">
              <w:rPr>
                <w:b/>
                <w:noProof/>
                <w:szCs w:val="21"/>
              </w:rPr>
              <mc:AlternateContent>
                <mc:Choice Requires="wpc">
                  <w:drawing>
                    <wp:inline distT="0" distB="0" distL="0" distR="0" wp14:anchorId="0C07F7B0" wp14:editId="28B5CE1E">
                      <wp:extent cx="5674360" cy="7332980"/>
                      <wp:effectExtent l="0" t="0" r="0" b="1270"/>
                      <wp:docPr id="299" name="画布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文本框 75"/>
                              <wps:cNvSpPr txBox="1">
                                <a:spLocks noChangeArrowheads="1"/>
                              </wps:cNvSpPr>
                              <wps:spPr bwMode="auto">
                                <a:xfrm>
                                  <a:off x="623570" y="38100"/>
                                  <a:ext cx="1046480" cy="252730"/>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EA39B7">
                                    <w:pPr>
                                      <w:adjustRightInd w:val="0"/>
                                      <w:snapToGrid w:val="0"/>
                                      <w:jc w:val="center"/>
                                    </w:pPr>
                                    <w:r w:rsidRPr="00EF6979">
                                      <w:rPr>
                                        <w:rFonts w:hint="eastAsia"/>
                                      </w:rPr>
                                      <w:t>玻璃纤维尾纱</w:t>
                                    </w:r>
                                  </w:p>
                                </w:txbxContent>
                              </wps:txbx>
                              <wps:bodyPr rot="0" vert="horz" wrap="square" lIns="91440" tIns="45720" rIns="91440" bIns="45720" anchor="t" anchorCtr="0" upright="1">
                                <a:noAutofit/>
                              </wps:bodyPr>
                            </wps:wsp>
                            <wps:wsp>
                              <wps:cNvPr id="25" name="文本框 78"/>
                              <wps:cNvSpPr txBox="1">
                                <a:spLocks noChangeArrowheads="1"/>
                              </wps:cNvSpPr>
                              <wps:spPr bwMode="auto">
                                <a:xfrm>
                                  <a:off x="446405" y="604520"/>
                                  <a:ext cx="1223645" cy="281305"/>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人工分拣纱</w:t>
                                    </w:r>
                                  </w:p>
                                </w:txbxContent>
                              </wps:txbx>
                              <wps:bodyPr rot="0" vert="horz" wrap="square" lIns="91440" tIns="45720" rIns="91440" bIns="45720" anchor="t" anchorCtr="0" upright="1">
                                <a:noAutofit/>
                              </wps:bodyPr>
                            </wps:wsp>
                            <wps:wsp>
                              <wps:cNvPr id="26" name="直接箭头连接符 82"/>
                              <wps:cNvCnPr>
                                <a:cxnSpLocks noChangeShapeType="1"/>
                              </wps:cNvCnPr>
                              <wps:spPr bwMode="auto">
                                <a:xfrm flipV="1">
                                  <a:off x="1653540" y="745490"/>
                                  <a:ext cx="514350" cy="635"/>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27" name="文本框 83"/>
                              <wps:cNvSpPr txBox="1">
                                <a:spLocks noChangeArrowheads="1"/>
                              </wps:cNvSpPr>
                              <wps:spPr bwMode="auto">
                                <a:xfrm>
                                  <a:off x="2233930" y="587375"/>
                                  <a:ext cx="1748155" cy="3321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废气、噪音</w:t>
                                    </w:r>
                                  </w:p>
                                </w:txbxContent>
                              </wps:txbx>
                              <wps:bodyPr rot="0" vert="horz" wrap="square" lIns="91440" tIns="45720" rIns="91440" bIns="45720" anchor="t" anchorCtr="0" upright="1">
                                <a:noAutofit/>
                              </wps:bodyPr>
                            </wps:wsp>
                            <wps:wsp>
                              <wps:cNvPr id="28" name="直接箭头连接符 84"/>
                              <wps:cNvCnPr>
                                <a:cxnSpLocks noChangeShapeType="1"/>
                              </wps:cNvCnPr>
                              <wps:spPr bwMode="auto">
                                <a:xfrm flipH="1">
                                  <a:off x="1140460" y="885825"/>
                                  <a:ext cx="1905" cy="31432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9" name="文本框 87"/>
                              <wps:cNvSpPr txBox="1">
                                <a:spLocks noChangeArrowheads="1"/>
                              </wps:cNvSpPr>
                              <wps:spPr bwMode="auto">
                                <a:xfrm>
                                  <a:off x="1258570" y="956945"/>
                                  <a:ext cx="170307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熟丝（热塑纱、</w:t>
                                    </w:r>
                                    <w:proofErr w:type="gramStart"/>
                                    <w:r>
                                      <w:rPr>
                                        <w:rFonts w:hint="eastAsia"/>
                                      </w:rPr>
                                      <w:t>热固纱</w:t>
                                    </w:r>
                                    <w:proofErr w:type="gramEnd"/>
                                    <w:r>
                                      <w:rPr>
                                        <w:rFonts w:hint="eastAsia"/>
                                      </w:rPr>
                                      <w:t>）</w:t>
                                    </w:r>
                                  </w:p>
                                </w:txbxContent>
                              </wps:txbx>
                              <wps:bodyPr rot="0" vert="horz" wrap="square" lIns="91440" tIns="45720" rIns="91440" bIns="45720" anchor="t" anchorCtr="0" upright="1">
                                <a:noAutofit/>
                              </wps:bodyPr>
                            </wps:wsp>
                            <wps:wsp>
                              <wps:cNvPr id="30" name="直接箭头连接符 170"/>
                              <wps:cNvCnPr>
                                <a:cxnSpLocks noChangeShapeType="1"/>
                              </wps:cNvCnPr>
                              <wps:spPr bwMode="auto">
                                <a:xfrm flipH="1">
                                  <a:off x="1142365" y="290830"/>
                                  <a:ext cx="1905"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1" name="文本框 179"/>
                              <wps:cNvSpPr txBox="1">
                                <a:spLocks noChangeArrowheads="1"/>
                              </wps:cNvSpPr>
                              <wps:spPr bwMode="auto">
                                <a:xfrm>
                                  <a:off x="1319530" y="1514475"/>
                                  <a:ext cx="897890" cy="281305"/>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浸润剂浸泡</w:t>
                                    </w:r>
                                  </w:p>
                                </w:txbxContent>
                              </wps:txbx>
                              <wps:bodyPr rot="0" vert="horz" wrap="square" lIns="91440" tIns="45720" rIns="91440" bIns="45720" anchor="t" anchorCtr="0" upright="1">
                                <a:noAutofit/>
                              </wps:bodyPr>
                            </wps:wsp>
                            <wps:wsp>
                              <wps:cNvPr id="32" name="直接连接符 17"/>
                              <wps:cNvCnPr/>
                              <wps:spPr bwMode="auto">
                                <a:xfrm flipV="1">
                                  <a:off x="220345" y="1200150"/>
                                  <a:ext cx="153416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 name="直接箭头连接符 180"/>
                              <wps:cNvCnPr>
                                <a:cxnSpLocks noChangeShapeType="1"/>
                              </wps:cNvCnPr>
                              <wps:spPr bwMode="auto">
                                <a:xfrm flipH="1">
                                  <a:off x="1753870" y="1200150"/>
                                  <a:ext cx="1905"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4" name="文本框 181"/>
                              <wps:cNvSpPr txBox="1">
                                <a:spLocks noChangeArrowheads="1"/>
                              </wps:cNvSpPr>
                              <wps:spPr bwMode="auto">
                                <a:xfrm>
                                  <a:off x="1332230" y="2104390"/>
                                  <a:ext cx="1087120" cy="281305"/>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机械脱浸润剂</w:t>
                                    </w:r>
                                  </w:p>
                                </w:txbxContent>
                              </wps:txbx>
                              <wps:bodyPr rot="0" vert="horz" wrap="square" lIns="91440" tIns="45720" rIns="91440" bIns="45720" anchor="t" anchorCtr="0" upright="1">
                                <a:noAutofit/>
                              </wps:bodyPr>
                            </wps:wsp>
                            <wps:wsp>
                              <wps:cNvPr id="35" name="直接箭头连接符 182"/>
                              <wps:cNvCnPr>
                                <a:cxnSpLocks noChangeShapeType="1"/>
                              </wps:cNvCnPr>
                              <wps:spPr bwMode="auto">
                                <a:xfrm flipH="1">
                                  <a:off x="1765935" y="1790065"/>
                                  <a:ext cx="1905"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 name="直接箭头连接符 185"/>
                              <wps:cNvCnPr>
                                <a:cxnSpLocks noChangeShapeType="1"/>
                              </wps:cNvCnPr>
                              <wps:spPr bwMode="auto">
                                <a:xfrm>
                                  <a:off x="2419350" y="2238375"/>
                                  <a:ext cx="324485"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 name="文本框 186"/>
                              <wps:cNvSpPr txBox="1">
                                <a:spLocks noChangeArrowheads="1"/>
                              </wps:cNvSpPr>
                              <wps:spPr bwMode="auto">
                                <a:xfrm>
                                  <a:off x="2743835" y="2080260"/>
                                  <a:ext cx="1081405" cy="3321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噪声</w:t>
                                    </w:r>
                                  </w:p>
                                </w:txbxContent>
                              </wps:txbx>
                              <wps:bodyPr rot="0" vert="horz" wrap="square" lIns="91440" tIns="45720" rIns="91440" bIns="45720" anchor="t" anchorCtr="0" upright="1">
                                <a:noAutofit/>
                              </wps:bodyPr>
                            </wps:wsp>
                            <wps:wsp>
                              <wps:cNvPr id="39" name="文本框 189"/>
                              <wps:cNvSpPr txBox="1">
                                <a:spLocks noChangeArrowheads="1"/>
                              </wps:cNvSpPr>
                              <wps:spPr bwMode="auto">
                                <a:xfrm>
                                  <a:off x="1347470" y="2700020"/>
                                  <a:ext cx="897255" cy="281305"/>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一次短切</w:t>
                                    </w:r>
                                  </w:p>
                                </w:txbxContent>
                              </wps:txbx>
                              <wps:bodyPr rot="0" vert="horz" wrap="square" lIns="91440" tIns="45720" rIns="91440" bIns="45720" anchor="t" anchorCtr="0" upright="1">
                                <a:noAutofit/>
                              </wps:bodyPr>
                            </wps:wsp>
                            <wps:wsp>
                              <wps:cNvPr id="40" name="直接箭头连接符 190"/>
                              <wps:cNvCnPr>
                                <a:cxnSpLocks noChangeShapeType="1"/>
                              </wps:cNvCnPr>
                              <wps:spPr bwMode="auto">
                                <a:xfrm flipH="1">
                                  <a:off x="1781175" y="2385695"/>
                                  <a:ext cx="1905"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1" name="直接箭头连接符 191"/>
                              <wps:cNvCnPr>
                                <a:cxnSpLocks noChangeShapeType="1"/>
                              </wps:cNvCnPr>
                              <wps:spPr bwMode="auto">
                                <a:xfrm flipV="1">
                                  <a:off x="2244725" y="2833370"/>
                                  <a:ext cx="514350"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42" name="文本框 194"/>
                              <wps:cNvSpPr txBox="1">
                                <a:spLocks noChangeArrowheads="1"/>
                              </wps:cNvSpPr>
                              <wps:spPr bwMode="auto">
                                <a:xfrm>
                                  <a:off x="2758440" y="2675890"/>
                                  <a:ext cx="1082040" cy="3321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废气、噪音</w:t>
                                    </w:r>
                                  </w:p>
                                </w:txbxContent>
                              </wps:txbx>
                              <wps:bodyPr rot="0" vert="horz" wrap="square" lIns="91440" tIns="45720" rIns="91440" bIns="45720" anchor="t" anchorCtr="0" upright="1">
                                <a:noAutofit/>
                              </wps:bodyPr>
                            </wps:wsp>
                            <wps:wsp>
                              <wps:cNvPr id="43" name="文本框 198"/>
                              <wps:cNvSpPr txBox="1">
                                <a:spLocks noChangeArrowheads="1"/>
                              </wps:cNvSpPr>
                              <wps:spPr bwMode="auto">
                                <a:xfrm>
                                  <a:off x="1357630" y="3295650"/>
                                  <a:ext cx="897255" cy="280670"/>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一次筛分</w:t>
                                    </w:r>
                                  </w:p>
                                </w:txbxContent>
                              </wps:txbx>
                              <wps:bodyPr rot="0" vert="horz" wrap="square" lIns="91440" tIns="45720" rIns="91440" bIns="45720" anchor="t" anchorCtr="0" upright="1">
                                <a:noAutofit/>
                              </wps:bodyPr>
                            </wps:wsp>
                            <wps:wsp>
                              <wps:cNvPr id="44" name="直接箭头连接符 199"/>
                              <wps:cNvCnPr>
                                <a:cxnSpLocks noChangeShapeType="1"/>
                              </wps:cNvCnPr>
                              <wps:spPr bwMode="auto">
                                <a:xfrm flipH="1">
                                  <a:off x="1791335" y="2981325"/>
                                  <a:ext cx="1905"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5" name="直接箭头连接符 200"/>
                              <wps:cNvCnPr>
                                <a:cxnSpLocks noChangeShapeType="1"/>
                              </wps:cNvCnPr>
                              <wps:spPr bwMode="auto">
                                <a:xfrm flipV="1">
                                  <a:off x="2254885" y="3429000"/>
                                  <a:ext cx="514350"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46" name="文本框 201"/>
                              <wps:cNvSpPr txBox="1">
                                <a:spLocks noChangeArrowheads="1"/>
                              </wps:cNvSpPr>
                              <wps:spPr bwMode="auto">
                                <a:xfrm>
                                  <a:off x="2768600" y="3271520"/>
                                  <a:ext cx="1082040" cy="3321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废气、噪声</w:t>
                                    </w:r>
                                  </w:p>
                                </w:txbxContent>
                              </wps:txbx>
                              <wps:bodyPr rot="0" vert="horz" wrap="square" lIns="91440" tIns="45720" rIns="91440" bIns="45720" anchor="t" anchorCtr="0" upright="1">
                                <a:noAutofit/>
                              </wps:bodyPr>
                            </wps:wsp>
                            <wps:wsp>
                              <wps:cNvPr id="47" name="文本框 202"/>
                              <wps:cNvSpPr txBox="1">
                                <a:spLocks noChangeArrowheads="1"/>
                              </wps:cNvSpPr>
                              <wps:spPr bwMode="auto">
                                <a:xfrm>
                                  <a:off x="1364615" y="3885565"/>
                                  <a:ext cx="897255" cy="281305"/>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二次短切</w:t>
                                    </w:r>
                                  </w:p>
                                </w:txbxContent>
                              </wps:txbx>
                              <wps:bodyPr rot="0" vert="horz" wrap="square" lIns="91440" tIns="45720" rIns="91440" bIns="45720" anchor="t" anchorCtr="0" upright="1">
                                <a:noAutofit/>
                              </wps:bodyPr>
                            </wps:wsp>
                            <wps:wsp>
                              <wps:cNvPr id="48" name="直接箭头连接符 203"/>
                              <wps:cNvCnPr>
                                <a:cxnSpLocks noChangeShapeType="1"/>
                              </wps:cNvCnPr>
                              <wps:spPr bwMode="auto">
                                <a:xfrm flipH="1">
                                  <a:off x="1798320" y="3571240"/>
                                  <a:ext cx="1905"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9" name="直接箭头连接符 204"/>
                              <wps:cNvCnPr>
                                <a:cxnSpLocks noChangeShapeType="1"/>
                              </wps:cNvCnPr>
                              <wps:spPr bwMode="auto">
                                <a:xfrm flipV="1">
                                  <a:off x="2261870" y="4018915"/>
                                  <a:ext cx="514350"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51" name="文本框 205"/>
                              <wps:cNvSpPr txBox="1">
                                <a:spLocks noChangeArrowheads="1"/>
                              </wps:cNvSpPr>
                              <wps:spPr bwMode="auto">
                                <a:xfrm>
                                  <a:off x="2775585" y="3861435"/>
                                  <a:ext cx="1082040" cy="3321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废气、噪声</w:t>
                                    </w:r>
                                  </w:p>
                                </w:txbxContent>
                              </wps:txbx>
                              <wps:bodyPr rot="0" vert="horz" wrap="square" lIns="91440" tIns="45720" rIns="91440" bIns="45720" anchor="t" anchorCtr="0" upright="1">
                                <a:noAutofit/>
                              </wps:bodyPr>
                            </wps:wsp>
                            <wps:wsp>
                              <wps:cNvPr id="52" name="文本框 207"/>
                              <wps:cNvSpPr txBox="1">
                                <a:spLocks noChangeArrowheads="1"/>
                              </wps:cNvSpPr>
                              <wps:spPr bwMode="auto">
                                <a:xfrm>
                                  <a:off x="1367790" y="4481195"/>
                                  <a:ext cx="897255" cy="280670"/>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二次筛分</w:t>
                                    </w:r>
                                  </w:p>
                                </w:txbxContent>
                              </wps:txbx>
                              <wps:bodyPr rot="0" vert="horz" wrap="square" lIns="91440" tIns="45720" rIns="91440" bIns="45720" anchor="t" anchorCtr="0" upright="1">
                                <a:noAutofit/>
                              </wps:bodyPr>
                            </wps:wsp>
                            <wps:wsp>
                              <wps:cNvPr id="53" name="直接箭头连接符 208"/>
                              <wps:cNvCnPr>
                                <a:cxnSpLocks noChangeShapeType="1"/>
                              </wps:cNvCnPr>
                              <wps:spPr bwMode="auto">
                                <a:xfrm flipH="1">
                                  <a:off x="1802130" y="4166870"/>
                                  <a:ext cx="1270"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4" name="直接箭头连接符 209"/>
                              <wps:cNvCnPr>
                                <a:cxnSpLocks noChangeShapeType="1"/>
                              </wps:cNvCnPr>
                              <wps:spPr bwMode="auto">
                                <a:xfrm flipV="1">
                                  <a:off x="2265045" y="4614545"/>
                                  <a:ext cx="514350"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55" name="文本框 210"/>
                              <wps:cNvSpPr txBox="1">
                                <a:spLocks noChangeArrowheads="1"/>
                              </wps:cNvSpPr>
                              <wps:spPr bwMode="auto">
                                <a:xfrm>
                                  <a:off x="2797175" y="4454525"/>
                                  <a:ext cx="908050" cy="3321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废气、噪声</w:t>
                                    </w:r>
                                  </w:p>
                                </w:txbxContent>
                              </wps:txbx>
                              <wps:bodyPr rot="0" vert="horz" wrap="square" lIns="91440" tIns="45720" rIns="91440" bIns="45720" anchor="t" anchorCtr="0" upright="1">
                                <a:noAutofit/>
                              </wps:bodyPr>
                            </wps:wsp>
                            <wps:wsp>
                              <wps:cNvPr id="56" name="直接箭头连接符 211"/>
                              <wps:cNvCnPr>
                                <a:cxnSpLocks noChangeShapeType="1"/>
                              </wps:cNvCnPr>
                              <wps:spPr bwMode="auto">
                                <a:xfrm>
                                  <a:off x="844550" y="1656715"/>
                                  <a:ext cx="0" cy="59182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 name="直接连接符 212"/>
                              <wps:cNvCnPr/>
                              <wps:spPr bwMode="auto">
                                <a:xfrm>
                                  <a:off x="840105" y="1656715"/>
                                  <a:ext cx="479425" cy="0"/>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8" name="直接连接符 214"/>
                              <wps:cNvCnPr/>
                              <wps:spPr bwMode="auto">
                                <a:xfrm>
                                  <a:off x="845820" y="2248535"/>
                                  <a:ext cx="4794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9" name="文本框 215"/>
                              <wps:cNvSpPr txBox="1">
                                <a:spLocks noChangeArrowheads="1"/>
                              </wps:cNvSpPr>
                              <wps:spPr bwMode="auto">
                                <a:xfrm>
                                  <a:off x="151130" y="1694815"/>
                                  <a:ext cx="82486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EA39B7">
                                    <w:pPr>
                                      <w:adjustRightInd w:val="0"/>
                                      <w:snapToGrid w:val="0"/>
                                      <w:jc w:val="center"/>
                                    </w:pPr>
                                    <w:r>
                                      <w:rPr>
                                        <w:rFonts w:hint="eastAsia"/>
                                      </w:rPr>
                                      <w:t>浸润剂</w:t>
                                    </w:r>
                                  </w:p>
                                  <w:p w:rsidR="009D4A9A" w:rsidRDefault="009D4A9A" w:rsidP="00EA39B7">
                                    <w:pPr>
                                      <w:adjustRightInd w:val="0"/>
                                      <w:snapToGrid w:val="0"/>
                                      <w:jc w:val="center"/>
                                    </w:pPr>
                                    <w:r>
                                      <w:rPr>
                                        <w:rFonts w:hint="eastAsia"/>
                                      </w:rPr>
                                      <w:t>循环使用</w:t>
                                    </w:r>
                                  </w:p>
                                </w:txbxContent>
                              </wps:txbx>
                              <wps:bodyPr rot="0" vert="horz" wrap="square" lIns="91440" tIns="45720" rIns="91440" bIns="45720" anchor="t" anchorCtr="0" upright="1">
                                <a:noAutofit/>
                              </wps:bodyPr>
                            </wps:wsp>
                            <wps:wsp>
                              <wps:cNvPr id="60" name="直接连接符 20"/>
                              <wps:cNvCnPr/>
                              <wps:spPr bwMode="auto">
                                <a:xfrm flipH="1">
                                  <a:off x="1793240" y="3696335"/>
                                  <a:ext cx="2126615" cy="635"/>
                                </a:xfrm>
                                <a:prstGeom prst="line">
                                  <a:avLst/>
                                </a:prstGeom>
                                <a:noFill/>
                                <a:ln w="9525">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61" name="直接连接符 221"/>
                              <wps:cNvCnPr/>
                              <wps:spPr bwMode="auto">
                                <a:xfrm flipH="1">
                                  <a:off x="1816735" y="5486400"/>
                                  <a:ext cx="2103120" cy="635"/>
                                </a:xfrm>
                                <a:prstGeom prst="line">
                                  <a:avLst/>
                                </a:prstGeom>
                                <a:noFill/>
                                <a:ln w="9525">
                                  <a:solidFill>
                                    <a:schemeClr val="tx1">
                                      <a:lumMod val="100000"/>
                                      <a:lumOff val="0"/>
                                    </a:schemeClr>
                                  </a:solidFill>
                                  <a:round/>
                                  <a:headEnd type="triangle" w="med" len="med"/>
                                  <a:tailEnd/>
                                </a:ln>
                                <a:extLst>
                                  <a:ext uri="{909E8E84-426E-40DD-AFC4-6F175D3DCCD1}">
                                    <a14:hiddenFill xmlns:a14="http://schemas.microsoft.com/office/drawing/2010/main">
                                      <a:noFill/>
                                    </a14:hiddenFill>
                                  </a:ext>
                                </a:extLst>
                              </wps:spPr>
                              <wps:bodyPr/>
                            </wps:wsp>
                            <wps:wsp>
                              <wps:cNvPr id="62" name="直接连接符 22"/>
                              <wps:cNvCnPr/>
                              <wps:spPr bwMode="auto">
                                <a:xfrm>
                                  <a:off x="3919855" y="3709035"/>
                                  <a:ext cx="13335" cy="2223770"/>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3" name="直接连接符 23"/>
                              <wps:cNvCnPr/>
                              <wps:spPr bwMode="auto">
                                <a:xfrm>
                                  <a:off x="220345" y="1200150"/>
                                  <a:ext cx="0" cy="4740910"/>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88" name="直接连接符 223"/>
                              <wps:cNvCnPr/>
                              <wps:spPr bwMode="auto">
                                <a:xfrm>
                                  <a:off x="220345" y="5941060"/>
                                  <a:ext cx="1587500" cy="0"/>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89" name="直接箭头连接符 25"/>
                              <wps:cNvCnPr>
                                <a:cxnSpLocks noChangeShapeType="1"/>
                              </wps:cNvCnPr>
                              <wps:spPr bwMode="auto">
                                <a:xfrm flipH="1">
                                  <a:off x="1816100" y="4761865"/>
                                  <a:ext cx="635" cy="169481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90" name="文本框 234"/>
                              <wps:cNvSpPr txBox="1">
                                <a:spLocks noChangeArrowheads="1"/>
                              </wps:cNvSpPr>
                              <wps:spPr bwMode="auto">
                                <a:xfrm>
                                  <a:off x="2521585" y="5223510"/>
                                  <a:ext cx="59309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玻纤</w:t>
                                    </w:r>
                                  </w:p>
                                </w:txbxContent>
                              </wps:txbx>
                              <wps:bodyPr rot="0" vert="horz" wrap="square" lIns="91440" tIns="45720" rIns="91440" bIns="45720" anchor="t" anchorCtr="0" upright="1">
                                <a:noAutofit/>
                              </wps:bodyPr>
                            </wps:wsp>
                            <wps:wsp>
                              <wps:cNvPr id="291" name="文本框 235"/>
                              <wps:cNvSpPr txBox="1">
                                <a:spLocks noChangeArrowheads="1"/>
                              </wps:cNvSpPr>
                              <wps:spPr bwMode="auto">
                                <a:xfrm>
                                  <a:off x="4038600" y="4886325"/>
                                  <a:ext cx="59309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玻纤</w:t>
                                    </w:r>
                                  </w:p>
                                </w:txbxContent>
                              </wps:txbx>
                              <wps:bodyPr rot="0" vert="horz" wrap="square" lIns="91440" tIns="45720" rIns="91440" bIns="45720" anchor="t" anchorCtr="0" upright="1">
                                <a:noAutofit/>
                              </wps:bodyPr>
                            </wps:wsp>
                            <wps:wsp>
                              <wps:cNvPr id="292" name="文本框 236"/>
                              <wps:cNvSpPr txBox="1">
                                <a:spLocks noChangeArrowheads="1"/>
                              </wps:cNvSpPr>
                              <wps:spPr bwMode="auto">
                                <a:xfrm>
                                  <a:off x="327025" y="971550"/>
                                  <a:ext cx="5187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生丝</w:t>
                                    </w:r>
                                  </w:p>
                                </w:txbxContent>
                              </wps:txbx>
                              <wps:bodyPr rot="0" vert="horz" wrap="square" lIns="91440" tIns="45720" rIns="91440" bIns="45720" anchor="t" anchorCtr="0" upright="1">
                                <a:noAutofit/>
                              </wps:bodyPr>
                            </wps:wsp>
                            <wps:wsp>
                              <wps:cNvPr id="293" name="文本框 237"/>
                              <wps:cNvSpPr txBox="1">
                                <a:spLocks noChangeArrowheads="1"/>
                              </wps:cNvSpPr>
                              <wps:spPr bwMode="auto">
                                <a:xfrm>
                                  <a:off x="1379220" y="6456680"/>
                                  <a:ext cx="897255" cy="280670"/>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E86827">
                                    <w:pPr>
                                      <w:jc w:val="center"/>
                                    </w:pPr>
                                    <w:r>
                                      <w:rPr>
                                        <w:rFonts w:hint="eastAsia"/>
                                      </w:rPr>
                                      <w:t>磨粉</w:t>
                                    </w:r>
                                  </w:p>
                                </w:txbxContent>
                              </wps:txbx>
                              <wps:bodyPr rot="0" vert="horz" wrap="square" lIns="91440" tIns="45720" rIns="91440" bIns="45720" anchor="t" anchorCtr="0" upright="1">
                                <a:noAutofit/>
                              </wps:bodyPr>
                            </wps:wsp>
                            <wps:wsp>
                              <wps:cNvPr id="294" name="文本框 238"/>
                              <wps:cNvSpPr txBox="1">
                                <a:spLocks noChangeArrowheads="1"/>
                              </wps:cNvSpPr>
                              <wps:spPr bwMode="auto">
                                <a:xfrm>
                                  <a:off x="1188085" y="5539105"/>
                                  <a:ext cx="59372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
                                      <w:rPr>
                                        <w:rFonts w:hint="eastAsia"/>
                                      </w:rPr>
                                      <w:t>筛下物</w:t>
                                    </w:r>
                                  </w:p>
                                </w:txbxContent>
                              </wps:txbx>
                              <wps:bodyPr rot="0" vert="horz" wrap="square" lIns="91440" tIns="45720" rIns="91440" bIns="45720" anchor="t" anchorCtr="0" upright="1">
                                <a:noAutofit/>
                              </wps:bodyPr>
                            </wps:wsp>
                            <wps:wsp>
                              <wps:cNvPr id="295" name="直接箭头连接符 239"/>
                              <wps:cNvCnPr>
                                <a:cxnSpLocks noChangeShapeType="1"/>
                              </wps:cNvCnPr>
                              <wps:spPr bwMode="auto">
                                <a:xfrm>
                                  <a:off x="975995" y="6590030"/>
                                  <a:ext cx="403225" cy="0"/>
                                </a:xfrm>
                                <a:prstGeom prst="straightConnector1">
                                  <a:avLst/>
                                </a:prstGeom>
                                <a:noFill/>
                                <a:ln w="9525">
                                  <a:solidFill>
                                    <a:schemeClr val="tx1">
                                      <a:lumMod val="100000"/>
                                      <a:lumOff val="0"/>
                                    </a:schemeClr>
                                  </a:solidFill>
                                  <a:prstDash val="dash"/>
                                  <a:round/>
                                  <a:headEnd type="triangle" w="med" len="med"/>
                                  <a:tailEnd/>
                                </a:ln>
                                <a:extLst>
                                  <a:ext uri="{909E8E84-426E-40DD-AFC4-6F175D3DCCD1}">
                                    <a14:hiddenFill xmlns:a14="http://schemas.microsoft.com/office/drawing/2010/main">
                                      <a:noFill/>
                                    </a14:hiddenFill>
                                  </a:ext>
                                </a:extLst>
                              </wps:spPr>
                              <wps:bodyPr/>
                            </wps:wsp>
                            <wps:wsp>
                              <wps:cNvPr id="296" name="直接箭头连接符 240"/>
                              <wps:cNvCnPr>
                                <a:cxnSpLocks noChangeShapeType="1"/>
                              </wps:cNvCnPr>
                              <wps:spPr bwMode="auto">
                                <a:xfrm flipH="1">
                                  <a:off x="1838325" y="6737350"/>
                                  <a:ext cx="1905" cy="3143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97" name="文本框 241"/>
                              <wps:cNvSpPr txBox="1">
                                <a:spLocks noChangeArrowheads="1"/>
                              </wps:cNvSpPr>
                              <wps:spPr bwMode="auto">
                                <a:xfrm>
                                  <a:off x="1144270" y="7051675"/>
                                  <a:ext cx="1377315" cy="2813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E86827">
                                    <w:pPr>
                                      <w:jc w:val="center"/>
                                    </w:pPr>
                                    <w:r>
                                      <w:rPr>
                                        <w:rFonts w:hint="eastAsia"/>
                                      </w:rPr>
                                      <w:t>成品：玻璃纤维粉</w:t>
                                    </w:r>
                                  </w:p>
                                </w:txbxContent>
                              </wps:txbx>
                              <wps:bodyPr rot="0" vert="horz" wrap="square" lIns="91440" tIns="45720" rIns="91440" bIns="45720" anchor="t" anchorCtr="0" upright="1">
                                <a:noAutofit/>
                              </wps:bodyPr>
                            </wps:wsp>
                            <wps:wsp>
                              <wps:cNvPr id="298" name="文本框 242"/>
                              <wps:cNvSpPr txBox="1">
                                <a:spLocks noChangeArrowheads="1"/>
                              </wps:cNvSpPr>
                              <wps:spPr bwMode="auto">
                                <a:xfrm>
                                  <a:off x="0" y="6441440"/>
                                  <a:ext cx="974725" cy="281305"/>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E86827">
                                    <w:pPr>
                                      <w:jc w:val="center"/>
                                    </w:pPr>
                                    <w:r>
                                      <w:rPr>
                                        <w:rFonts w:hint="eastAsia"/>
                                      </w:rPr>
                                      <w:t>废气、噪声</w:t>
                                    </w:r>
                                  </w:p>
                                </w:txbxContent>
                              </wps:txbx>
                              <wps:bodyPr rot="0" vert="horz" wrap="square" lIns="91440" tIns="45720" rIns="91440" bIns="45720" anchor="t" anchorCtr="0" upright="1">
                                <a:noAutofit/>
                              </wps:bodyPr>
                            </wps:wsp>
                          </wpc:wpc>
                        </a:graphicData>
                      </a:graphic>
                    </wp:inline>
                  </w:drawing>
                </mc:Choice>
                <mc:Fallback>
                  <w:pict>
                    <v:group id="画布 74" o:spid="_x0000_s1044" editas="canvas" style="width:446.8pt;height:577.4pt;mso-position-horizontal-relative:char;mso-position-vertical-relative:line" coordsize="56743,7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">
                      <v:shape id="_x0000_s1045" type="#_x0000_t75" style="position:absolute;width:56743;height:73329;visibility:visible;mso-wrap-style:square">
                        <v:fill o:detectmouseclick="t"/>
                        <v:path o:connecttype="none"/>
                      </v:shape>
                      <v:shape id="文本框 75" o:spid="_x0000_s1046" type="#_x0000_t202" style="position:absolute;left:6235;top:381;width:10465;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BsUA&#10;AADbAAAADwAAAGRycy9kb3ducmV2LnhtbESPQWvCQBSE74L/YXlCL1I3hlJM6ioiWKQHMSrS4yP7&#10;mgSzb0N21eivd4WCx2FmvmGm887U4kKtqywrGI8iEMS51RUXCg771fsEhPPIGmvLpOBGDuazfm+K&#10;qbZXzuiy84UIEHYpKii9b1IpXV6SQTeyDXHw/mxr0AfZFlK3eA1wU8s4ij6lwYrDQokNLUvKT7uz&#10;UTD8TRYJVrT/iY/JMbtvz9n9e6PU26BbfIHw1PlX+L+91griD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pMGxQAAANsAAAAPAAAAAAAAAAAAAAAAAJgCAABkcnMv&#10;ZG93bnJldi54bWxQSwUGAAAAAAQABAD1AAAAigMAAAAA&#10;" fillcolor="white [3201]" stroked="f">
                        <v:textbox>
                          <w:txbxContent>
                            <w:p w:rsidR="009D4A9A" w:rsidRDefault="009D4A9A" w:rsidP="00EA39B7">
                              <w:pPr>
                                <w:adjustRightInd w:val="0"/>
                                <w:snapToGrid w:val="0"/>
                                <w:jc w:val="center"/>
                              </w:pPr>
                              <w:r w:rsidRPr="00EF6979">
                                <w:rPr>
                                  <w:rFonts w:hint="eastAsia"/>
                                </w:rPr>
                                <w:t>玻璃纤维尾纱</w:t>
                              </w:r>
                            </w:p>
                          </w:txbxContent>
                        </v:textbox>
                      </v:shape>
                      <v:shape id="文本框 78" o:spid="_x0000_s1047" type="#_x0000_t202" style="position:absolute;left:4464;top:6045;width:12236;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HMcEA&#10;AADbAAAADwAAAGRycy9kb3ducmV2LnhtbESPzYoCMRCE7wu+Q2hhb2tGwUVGo4jughcP/oDXdtLO&#10;DE46Q9Lq+PYbYcFjUVVfUbNF5xp1pxBrzwaGgwwUceFtzaWB4+H3awIqCrLFxjMZeFKExbz3McPc&#10;+gfv6L6XUiUIxxwNVCJtrnUsKnIYB74lTt7FB4eSZCi1DfhIcNfoUZZ9a4c1p4UKW1pVVFz3N2dA&#10;+KxluwvhOflZX4+nYhXpVhvz2e+WU1BCnbzD/+2NNTAaw+tL+g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oxzHBAAAA2wAAAA8AAAAAAAAAAAAAAAAAmAIAAGRycy9kb3du&#10;cmV2LnhtbFBLBQYAAAAABAAEAPUAAACGAwAAAAA=&#10;" fillcolor="white [3201]">
                        <v:textbox>
                          <w:txbxContent>
                            <w:p w:rsidR="009D4A9A" w:rsidRDefault="009D4A9A" w:rsidP="00E86827">
                              <w:pPr>
                                <w:jc w:val="center"/>
                              </w:pPr>
                              <w:r>
                                <w:rPr>
                                  <w:rFonts w:hint="eastAsia"/>
                                </w:rPr>
                                <w:t>人工分拣纱</w:t>
                              </w:r>
                            </w:p>
                          </w:txbxContent>
                        </v:textbox>
                      </v:shape>
                      <v:shape id="直接箭头连接符 82" o:spid="_x0000_s1048" type="#_x0000_t32" style="position:absolute;left:16535;top:7454;width:514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wsMAAADbAAAADwAAAGRycy9kb3ducmV2LnhtbESPQWvCQBSE7wX/w/IEb3WjiNTUVWqh&#10;oIcWGqV4fGSfSWj2bcg+k/jvuwXB4zAz3zDr7eBq1VEbKs8GZtMEFHHubcWFgdPx4/kFVBBki7Vn&#10;MnCjANvN6GmNqfU9f1OXSaEihEOKBkqRJtU65CU5DFPfEEfv4luHEmVbaNtiH+Gu1vMkWWqHFceF&#10;Eht6Lyn/za7OwNfuvNj3Pzf55JXw+ZB1IdiLMZPx8PYKSmiQR/je3lsD8yX8f4k/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9y8LDAAAA2wAAAA8AAAAAAAAAAAAA&#10;AAAAoQIAAGRycy9kb3ducmV2LnhtbFBLBQYAAAAABAAEAPkAAACRAwAAAAA=&#10;" strokecolor="black [3213]">
                        <v:stroke dashstyle="dash" endarrow="block"/>
                      </v:shape>
                      <v:shape id="文本框 83" o:spid="_x0000_s1049" type="#_x0000_t202" style="position:absolute;left:22339;top:5873;width:17481;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QNccUA&#10;AADbAAAADwAAAGRycy9kb3ducmV2LnhtbESPQWvCQBSE74L/YXlCL1I35tCa1FVEsEgPYlSkx0f2&#10;NQlm34bsqtFf7woFj8PMfMNM552pxYVaV1lWMB5FIIhzqysuFBz2q/cJCOeRNdaWScGNHMxn/d4U&#10;U22vnNFl5wsRIOxSVFB636RSurwkg25kG+Lg/dnWoA+yLaRu8RrgppZxFH1IgxWHhRIbWpaUn3Zn&#10;o2D4mywSrGj/Ex+TY3bfnrP790apt0G3+ALhqfOv8H97rRXEn/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A1xxQAAANsAAAAPAAAAAAAAAAAAAAAAAJgCAABkcnMv&#10;ZG93bnJldi54bWxQSwUGAAAAAAQABAD1AAAAigMAAAAA&#10;" fillcolor="white [3201]" stroked="f">
                        <v:textbox>
                          <w:txbxContent>
                            <w:p w:rsidR="009D4A9A" w:rsidRDefault="009D4A9A">
                              <w:r>
                                <w:rPr>
                                  <w:rFonts w:hint="eastAsia"/>
                                </w:rPr>
                                <w:t>废气、噪音</w:t>
                              </w:r>
                            </w:p>
                          </w:txbxContent>
                        </v:textbox>
                      </v:shape>
                      <v:shape id="直接箭头连接符 84" o:spid="_x0000_s1050" type="#_x0000_t32" style="position:absolute;left:11404;top:8858;width:19;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HbwAAADbAAAADwAAAGRycy9kb3ducmV2LnhtbERPuwrCMBTdBf8hXMFNUx2KVKOoIDoJ&#10;PgbHS3Ntqs1NbaLWvzeD4Hg479mitZV4UeNLxwpGwwQEce50yYWC82kzmIDwAVlj5ZgUfMjDYt7t&#10;zDDT7s0Heh1DIWII+wwVmBDqTEqfG7Loh64mjtzVNRZDhE0hdYPvGG4rOU6SVFosOTYYrGltKL8f&#10;n1aBfp5lWhxM+tkn22qFbnW5PVql+r12OQURqA1/8c+90wrGcWz8En+An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CVHbwAAADbAAAADwAAAAAAAAAAAAAAAAChAgAA&#10;ZHJzL2Rvd25yZXYueG1sUEsFBgAAAAAEAAQA+QAAAIoDAAAAAA==&#10;" strokecolor="black [3213]"/>
                      <v:shape id="文本框 87" o:spid="_x0000_s1051" type="#_x0000_t202" style="position:absolute;left:12585;top:9569;width:17031;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D4A9A" w:rsidRDefault="009D4A9A">
                              <w:r>
                                <w:rPr>
                                  <w:rFonts w:hint="eastAsia"/>
                                </w:rPr>
                                <w:t>熟丝（热塑纱、</w:t>
                              </w:r>
                              <w:proofErr w:type="gramStart"/>
                              <w:r>
                                <w:rPr>
                                  <w:rFonts w:hint="eastAsia"/>
                                </w:rPr>
                                <w:t>热固纱</w:t>
                              </w:r>
                              <w:proofErr w:type="gramEnd"/>
                              <w:r>
                                <w:rPr>
                                  <w:rFonts w:hint="eastAsia"/>
                                </w:rPr>
                                <w:t>）</w:t>
                              </w:r>
                            </w:p>
                          </w:txbxContent>
                        </v:textbox>
                      </v:shape>
                      <v:shape id="直接箭头连接符 170" o:spid="_x0000_s1052" type="#_x0000_t32" style="position:absolute;left:11423;top:2908;width:19;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Eb8AAADbAAAADwAAAGRycy9kb3ducmV2LnhtbERPTYvCMBC9C/6HMII3TVVYtRpFBF31&#10;ZhXU29CMbbGZlCZq999vDoLHx/ueLxtTihfVrrCsYNCPQBCnVhecKTifNr0JCOeRNZaWScEfOVgu&#10;2q05xtq++UivxGcihLCLUUHufRVL6dKcDLq+rYgDd7e1QR9gnUld4zuEm1IOo+hHGiw4NORY0Tqn&#10;9JE8jYKxvPxGk3Q3HExH5+ttndj9YWuV6naa1QyEp8Z/xR/3TisYhfXhS/g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8dEb8AAADbAAAADwAAAAAAAAAAAAAAAACh&#10;AgAAZHJzL2Rvd25yZXYueG1sUEsFBgAAAAAEAAQA+QAAAI0DAAAAAA==&#10;" strokecolor="black [3213]">
                        <v:stroke endarrow="block"/>
                      </v:shape>
                      <v:shape id="文本框 179" o:spid="_x0000_s1053" type="#_x0000_t202" style="position:absolute;left:13195;top:15144;width:897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X78IA&#10;AADbAAAADwAAAGRycy9kb3ducmV2LnhtbESPS4sCMRCE7wv+h9DC3taMCouMRhEf4GUPPsBrO2ln&#10;BiedIWl1/PebhQWPRVV9Rc0WnWvUg0KsPRsYDjJQxIW3NZcGTsft1wRUFGSLjWcy8KIIi3nvY4a5&#10;9U/e0+MgpUoQjjkaqETaXOtYVOQwDnxLnLyrDw4lyVBqG/CZ4K7Royz71g5rTgsVtrSqqLgd7s6A&#10;8EXLzz6E12Szvp3OxSrSvTbms98tp6CEOnmH/9s7a2A8hL8v6Qf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lfvwgAAANsAAAAPAAAAAAAAAAAAAAAAAJgCAABkcnMvZG93&#10;bnJldi54bWxQSwUGAAAAAAQABAD1AAAAhwMAAAAA&#10;" fillcolor="white [3201]">
                        <v:textbox>
                          <w:txbxContent>
                            <w:p w:rsidR="009D4A9A" w:rsidRDefault="009D4A9A" w:rsidP="00E86827">
                              <w:pPr>
                                <w:jc w:val="center"/>
                              </w:pPr>
                              <w:r>
                                <w:rPr>
                                  <w:rFonts w:hint="eastAsia"/>
                                </w:rPr>
                                <w:t>浸润剂浸泡</w:t>
                              </w:r>
                            </w:p>
                          </w:txbxContent>
                        </v:textbox>
                      </v:shape>
                      <v:line id="直接连接符 17" o:spid="_x0000_s1054" style="position:absolute;flip:y;visibility:visible;mso-wrap-style:square" from="2203,12001" to="17545,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fARcUAAADbAAAADwAAAGRycy9kb3ducmV2LnhtbESPzWrDMBCE74G+g9hCb4nctA2tE9k0&#10;gUDoJeTnARZrY5laK1dSEsdPXxUKOQ4z8w2zKHvbigv50DhW8DzJQBBXTjdcKzge1uN3ECEia2wd&#10;k4IbBSiLh9ECc+2uvKPLPtYiQTjkqMDE2OVShsqQxTBxHXHyTs5bjEn6WmqP1wS3rZxm2UxabDgt&#10;GOxoZaj63p+tgnaIx+FjuTJD9vN609vtzPm3L6WeHvvPOYhIfbyH/9sbreBlC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fARcUAAADbAAAADwAAAAAAAAAA&#10;AAAAAAChAgAAZHJzL2Rvd25yZXYueG1sUEsFBgAAAAAEAAQA+QAAAJMDAAAAAA==&#10;" strokecolor="black [3213]"/>
                      <v:shape id="直接箭头连接符 180" o:spid="_x0000_s1055" type="#_x0000_t32" style="position:absolute;left:17538;top:12001;width:19;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2DZsUAAADbAAAADwAAAGRycy9kb3ducmV2LnhtbESPzWrDMBCE74W+g9hCb43sGJLUjWJC&#10;IM3PrW6g7W2xtraptTKWYjtvHwUCPQ4z8w2zzEbTiJ46V1tWEE8iEMSF1TWXCk6f25cFCOeRNTaW&#10;ScGFHGSrx4clptoO/EF97ksRIOxSVFB536ZSuqIig25iW+Lg/drOoA+yK6XucAhw08hpFM2kwZrD&#10;QoUtbSoq/vKzUTCXX7toUeyn8Wty+v7Z5PZwfLdKPT+N6zcQnkb/H76391pBksDtS/gB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2DZsUAAADbAAAADwAAAAAAAAAA&#10;AAAAAAChAgAAZHJzL2Rvd25yZXYueG1sUEsFBgAAAAAEAAQA+QAAAJMDAAAAAA==&#10;" strokecolor="black [3213]">
                        <v:stroke endarrow="block"/>
                      </v:shape>
                      <v:shape id="文本框 181" o:spid="_x0000_s1056" type="#_x0000_t202" style="position:absolute;left:13322;top:21043;width:10871;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0d8IA&#10;AADbAAAADwAAAGRycy9kb3ducmV2LnhtbESPzWoCQRCE7wHfYWjBW5xVQ5DVUUQT8JKDP+C13Wl3&#10;F3d6lplW17d3AoEci6r6ipovO9eoO4VYezYwGmagiAtvay4NHA/f71NQUZAtNp7JwJMiLBe9tznm&#10;1j94R/e9lCpBOOZooBJpc61jUZHDOPQtcfIuPjiUJEOpbcBHgrtGj7PsUzusOS1U2NK6ouK6vzkD&#10;wmctP7sQntOvzfV4KtaRbrUxg363moES6uQ//NfeWgOTD/j9kn6AX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R3wgAAANsAAAAPAAAAAAAAAAAAAAAAAJgCAABkcnMvZG93&#10;bnJldi54bWxQSwUGAAAAAAQABAD1AAAAhwMAAAAA&#10;" fillcolor="white [3201]">
                        <v:textbox>
                          <w:txbxContent>
                            <w:p w:rsidR="009D4A9A" w:rsidRDefault="009D4A9A" w:rsidP="00E86827">
                              <w:pPr>
                                <w:jc w:val="center"/>
                              </w:pPr>
                              <w:r>
                                <w:rPr>
                                  <w:rFonts w:hint="eastAsia"/>
                                </w:rPr>
                                <w:t>机械脱浸润剂</w:t>
                              </w:r>
                            </w:p>
                          </w:txbxContent>
                        </v:textbox>
                      </v:shape>
                      <v:shape id="直接箭头连接符 182" o:spid="_x0000_s1057" type="#_x0000_t32" style="position:absolute;left:17659;top:17900;width:19;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cQAAADbAAAADwAAAGRycy9kb3ducmV2LnhtbESPS4vCQBCE7wv+h6EFb+tExcdGRxHB&#10;582ssOutybRJMNMTMqPGf+8IC3ssquorarZoTCnuVLvCsoJeNwJBnFpdcKbg9L3+nIBwHlljaZkU&#10;PMnBYt76mGGs7YOPdE98JgKEXYwKcu+rWEqX5mTQdW1FHLyLrQ36IOtM6hofAW5K2Y+ikTRYcFjI&#10;saJVTuk1uRkFY/mzjSbprt/7Gpx+z6vE7g8bq1Sn3SynIDw1/j/8195pBYMh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6L6JxAAAANsAAAAPAAAAAAAAAAAA&#10;AAAAAKECAABkcnMvZG93bnJldi54bWxQSwUGAAAAAAQABAD5AAAAkgMAAAAA&#10;" strokecolor="black [3213]">
                        <v:stroke endarrow="block"/>
                      </v:shape>
                      <v:shape id="直接箭头连接符 185" o:spid="_x0000_s1058" type="#_x0000_t32" style="position:absolute;left:24193;top:22383;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6+TsIAAADbAAAADwAAAGRycy9kb3ducmV2LnhtbESPQYvCMBSE7wv+h/CEva2pqxStRhFh&#10;ZfGkVcTjo3m2xealNlHrvzeC4HGYmW+Y6bw1lbhR40rLCvq9CARxZnXJuYL97u9nBMJ5ZI2VZVLw&#10;IAfzWedriom2d97SLfW5CBB2CSoovK8TKV1WkEHXszVx8E62MeiDbHKpG7wHuKnkbxTF0mDJYaHA&#10;mpYFZef0ahTUm2MaD+PHmsfVanApl5vDOMuV+u62iwkIT63/hN/tf61gEMPrS/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6+TsIAAADbAAAADwAAAAAAAAAAAAAA&#10;AAChAgAAZHJzL2Rvd25yZXYueG1sUEsFBgAAAAAEAAQA+QAAAJADAAAAAA==&#10;" strokecolor="black [3213]">
                        <v:stroke dashstyle="dash" endarrow="block"/>
                      </v:shape>
                      <v:shape id="文本框 186" o:spid="_x0000_s1059" type="#_x0000_t202" style="position:absolute;left:27438;top:20802;width:10814;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2brMYA&#10;AADbAAAADwAAAGRycy9kb3ducmV2LnhtbESPQWvCQBSE74X+h+UVeinNRoW2iVlFhJbiQUws4vGR&#10;fU1Cs29DdtXor3eFgsdhZr5hsvlgWnGk3jWWFYyiGARxaXXDlYKf7efrBwjnkTW2lknBmRzMZ48P&#10;GabanjinY+ErESDsUlRQe9+lUrqyJoMush1x8H5tb9AH2VdS93gKcNPKcRy/SYMNh4UaO1rWVP4V&#10;B6PgZZ8sEmxouxrvkl1+2Rzyy9daqeenYTEF4Wnw9/B/+1srmLz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2brMYAAADbAAAADwAAAAAAAAAAAAAAAACYAgAAZHJz&#10;L2Rvd25yZXYueG1sUEsFBgAAAAAEAAQA9QAAAIsDAAAAAA==&#10;" fillcolor="white [3201]" stroked="f">
                        <v:textbox>
                          <w:txbxContent>
                            <w:p w:rsidR="009D4A9A" w:rsidRDefault="009D4A9A">
                              <w:r>
                                <w:rPr>
                                  <w:rFonts w:hint="eastAsia"/>
                                </w:rPr>
                                <w:t>噪声</w:t>
                              </w:r>
                            </w:p>
                          </w:txbxContent>
                        </v:textbox>
                      </v:shape>
                      <v:shape id="文本框 189" o:spid="_x0000_s1060" type="#_x0000_t202" style="position:absolute;left:13474;top:27000;width:897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b6cIA&#10;AADbAAAADwAAAGRycy9kb3ducmV2LnhtbESPzWoCQRCE7wHfYWjBW5w1gaCro4gm4CUHf8Bru9Pu&#10;Lu70LDOtrm+fCQgei6r6ipotOteoG4VYezYwGmagiAtvay4NHPY/72NQUZAtNp7JwIMiLOa9txnm&#10;1t95S7edlCpBOOZooBJpc61jUZHDOPQtcfLOPjiUJEOpbcB7grtGf2TZl3ZYc1qosKVVRcVld3UG&#10;hE9afrchPMbf68vhWKwiXWtjBv1uOQUl1Mkr/GxvrIHPCfx/ST9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vpwgAAANsAAAAPAAAAAAAAAAAAAAAAAJgCAABkcnMvZG93&#10;bnJldi54bWxQSwUGAAAAAAQABAD1AAAAhwMAAAAA&#10;" fillcolor="white [3201]">
                        <v:textbox>
                          <w:txbxContent>
                            <w:p w:rsidR="009D4A9A" w:rsidRDefault="009D4A9A" w:rsidP="00E86827">
                              <w:pPr>
                                <w:jc w:val="center"/>
                              </w:pPr>
                              <w:r>
                                <w:rPr>
                                  <w:rFonts w:hint="eastAsia"/>
                                </w:rPr>
                                <w:t>一次短切</w:t>
                              </w:r>
                            </w:p>
                          </w:txbxContent>
                        </v:textbox>
                      </v:shape>
                      <v:shape id="直接箭头连接符 190" o:spid="_x0000_s1061" type="#_x0000_t32" style="position:absolute;left:17811;top:23856;width:19;height:3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lubMAAAADbAAAADwAAAGRycy9kb3ducmV2LnhtbERPy4rCMBTdD/gP4QruxlQdfFSjiKCj&#10;7qyCurs017bY3JQmav17sxiY5eG8Z4vGlOJJtSssK+h1IxDEqdUFZwpOx/X3GITzyBpLy6TgTQ4W&#10;89bXDGNtX3ygZ+IzEULYxagg976KpXRpTgZd11bEgbvZ2qAPsM6krvEVwk0p+1E0lAYLDg05VrTK&#10;Kb0nD6NgJM+/0Tjd9nuTwelyXSV2t99YpTrtZjkF4anx/+I/91Yr+Anr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ZbmzAAAAA2wAAAA8AAAAAAAAAAAAAAAAA&#10;oQIAAGRycy9kb3ducmV2LnhtbFBLBQYAAAAABAAEAPkAAACOAwAAAAA=&#10;" strokecolor="black [3213]">
                        <v:stroke endarrow="block"/>
                      </v:shape>
                      <v:shape id="直接箭头连接符 191" o:spid="_x0000_s1062" type="#_x0000_t32" style="position:absolute;left:22447;top:28333;width:51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u2FsMAAADbAAAADwAAAGRycy9kb3ducmV2LnhtbESPQWvCQBSE7wX/w/IEb3WjSKmpq1RB&#10;0EMLjVI8PrLPJDT7NmSfSfz3bqHQ4zAz3zCrzeBq1VEbKs8GZtMEFHHubcWFgfNp//wKKgiyxdoz&#10;GbhTgM169LTC1Pqev6jLpFARwiFFA6VIk2od8pIchqlviKN39a1DibIttG2xj3BX63mSvGiHFceF&#10;EhvalZT/ZDdn4HN7WRz677t88FL4csy6EOzVmMl4eH8DJTTIf/ivfbAGFjP4/RJ/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LthbDAAAA2wAAAA8AAAAAAAAAAAAA&#10;AAAAoQIAAGRycy9kb3ducmV2LnhtbFBLBQYAAAAABAAEAPkAAACRAwAAAAA=&#10;" strokecolor="black [3213]">
                        <v:stroke dashstyle="dash" endarrow="block"/>
                      </v:shape>
                      <v:shape id="文本框 194" o:spid="_x0000_s1063" type="#_x0000_t202" style="position:absolute;left:27584;top:26758;width:10820;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LScUA&#10;AADbAAAADwAAAGRycy9kb3ducmV2LnhtbESPQWvCQBSE74L/YXlCL1I3hlJM6ioiWKQHMSrS4yP7&#10;mgSzb0N21eivd4WCx2FmvmGm887U4kKtqywrGI8iEMS51RUXCg771fsEhPPIGmvLpOBGDuazfm+K&#10;qbZXzuiy84UIEHYpKii9b1IpXV6SQTeyDXHw/mxr0AfZFlK3eA1wU8s4ij6lwYrDQokNLUvKT7uz&#10;UTD8TRYJVrT/iY/JMbtvz9n9e6PU26BbfIHw1PlX+L+91go+Yn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EtJxQAAANsAAAAPAAAAAAAAAAAAAAAAAJgCAABkcnMv&#10;ZG93bnJldi54bWxQSwUGAAAAAAQABAD1AAAAigMAAAAA&#10;" fillcolor="white [3201]" stroked="f">
                        <v:textbox>
                          <w:txbxContent>
                            <w:p w:rsidR="009D4A9A" w:rsidRDefault="009D4A9A">
                              <w:r>
                                <w:rPr>
                                  <w:rFonts w:hint="eastAsia"/>
                                </w:rPr>
                                <w:t>废气、噪音</w:t>
                              </w:r>
                            </w:p>
                          </w:txbxContent>
                        </v:textbox>
                      </v:shape>
                      <v:shape id="文本框 198" o:spid="_x0000_s1064" type="#_x0000_t202" style="position:absolute;left:13576;top:32956;width:897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ffsIA&#10;AADbAAAADwAAAGRycy9kb3ducmV2LnhtbESPzWoCQRCE7wHfYWjBW5xVQ5DVUUQT8JKDP+C13Wl3&#10;F3d6lplW17d3AoEci6r6ipovO9eoO4VYezYwGmagiAtvay4NHA/f71NQUZAtNp7JwJMiLBe9tznm&#10;1j94R/e9lCpBOOZooBJpc61jUZHDOPQtcfIuPjiUJEOpbcBHgrtGj7PsUzusOS1U2NK6ouK6vzkD&#10;wmctP7sQntOvzfV4KtaRbrUxg363moES6uQ//NfeWgMfE/j9kn6AX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h9+wgAAANsAAAAPAAAAAAAAAAAAAAAAAJgCAABkcnMvZG93&#10;bnJldi54bWxQSwUGAAAAAAQABAD1AAAAhwMAAAAA&#10;" fillcolor="white [3201]">
                        <v:textbox>
                          <w:txbxContent>
                            <w:p w:rsidR="009D4A9A" w:rsidRDefault="009D4A9A" w:rsidP="00E86827">
                              <w:pPr>
                                <w:jc w:val="center"/>
                              </w:pPr>
                              <w:r>
                                <w:rPr>
                                  <w:rFonts w:hint="eastAsia"/>
                                </w:rPr>
                                <w:t>一次筛分</w:t>
                              </w:r>
                            </w:p>
                          </w:txbxContent>
                        </v:textbox>
                      </v:shape>
                      <v:shape id="直接箭头连接符 199" o:spid="_x0000_s1065" type="#_x0000_t32" style="position:absolute;left:17913;top:29813;width:19;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Job8QAAADbAAAADwAAAGRycy9kb3ducmV2LnhtbESPT4vCMBTE7wt+h/AEb5r6B3WrUUTQ&#10;VW92hV1vj+bZFpuX0kTtfnsjCHscZuY3zHzZmFLcqXaFZQX9XgSCOLW64EzB6XvTnYJwHlljaZkU&#10;/JGD5aL1McdY2wcf6Z74TAQIuxgV5N5XsZQuzcmg69mKOHgXWxv0QdaZ1DU+AtyUchBFY2mw4LCQ&#10;Y0XrnNJrcjMKJvLnK5qmu0H/c3j6Pa8Tuz9srVKddrOagfDU+P/wu73TCkYjeH0JP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mhvxAAAANsAAAAPAAAAAAAAAAAA&#10;AAAAAKECAABkcnMvZG93bnJldi54bWxQSwUGAAAAAAQABAD5AAAAkgMAAAAA&#10;" strokecolor="black [3213]">
                        <v:stroke endarrow="block"/>
                      </v:shape>
                      <v:shape id="直接箭头连接符 200" o:spid="_x0000_s1066" type="#_x0000_t32" style="position:absolute;left:22548;top:34290;width:514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CwFcMAAADbAAAADwAAAGRycy9kb3ducmV2LnhtbESPQWvCQBSE74X+h+UVvOmmotKmrqJC&#10;QQ8WTEvx+Mg+k9Ds25B9TeK/d4VCj8PMfMMs14OrVUdtqDwbeJ4koIhzbysuDHx9vo9fQAVBtlh7&#10;JgNXCrBePT4sMbW+5xN1mRQqQjikaKAUaVKtQ16SwzDxDXH0Lr51KFG2hbYt9hHuaj1NkoV2WHFc&#10;KLGhXUn5T/brDHxsz7N9/32VI78Knw9ZF4K9GDN6GjZvoIQG+Q//tffWwGwO9y/xB+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wsBXDAAAA2wAAAA8AAAAAAAAAAAAA&#10;AAAAoQIAAGRycy9kb3ducmV2LnhtbFBLBQYAAAAABAAEAPkAAACRAwAAAAA=&#10;" strokecolor="black [3213]">
                        <v:stroke dashstyle="dash" endarrow="block"/>
                      </v:shape>
                      <v:shape id="文本框 201" o:spid="_x0000_s1067" type="#_x0000_t202" style="position:absolute;left:27686;top:32715;width:10820;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NSsYA&#10;AADbAAAADwAAAGRycy9kb3ducmV2LnhtbESPQWvCQBSE7wX/w/IEL6VuFJEmuooILdJDaZIiHh/Z&#10;1yQ0+zZk1yT117uFQo/DzHzDbPejaURPnastK1jMIxDEhdU1lwo+85enZxDOI2tsLJOCH3Kw300e&#10;tphoO3BKfeZLESDsElRQed8mUrqiIoNublvi4H3ZzqAPsiul7nAIcNPIZRStpcGaw0KFLR0rKr6z&#10;q1HweIkPMdaUvy3P8Tm9fVzT2+u7UrPpeNiA8DT6//Bf+6QVrNbw+yX8AL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NSsYAAADbAAAADwAAAAAAAAAAAAAAAACYAgAAZHJz&#10;L2Rvd25yZXYueG1sUEsFBgAAAAAEAAQA9QAAAIsDAAAAAA==&#10;" fillcolor="white [3201]" stroked="f">
                        <v:textbox>
                          <w:txbxContent>
                            <w:p w:rsidR="009D4A9A" w:rsidRDefault="009D4A9A">
                              <w:r>
                                <w:rPr>
                                  <w:rFonts w:hint="eastAsia"/>
                                </w:rPr>
                                <w:t>废气、噪声</w:t>
                              </w:r>
                            </w:p>
                          </w:txbxContent>
                        </v:textbox>
                      </v:shape>
                      <v:shape id="文本框 202" o:spid="_x0000_s1068" type="#_x0000_t202" style="position:absolute;left:13646;top:38855;width:8972;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ZfcIA&#10;AADbAAAADwAAAGRycy9kb3ducmV2LnhtbESPzWoCQRCE7wHfYWjBW5xVJJHVUUQT8JKDP+C13Wl3&#10;F3d6lplW17d3AoEci6r6ipovO9eoO4VYezYwGmagiAtvay4NHA/f71NQUZAtNp7JwJMiLBe9tznm&#10;1j94R/e9lCpBOOZooBJpc61jUZHDOPQtcfIuPjiUJEOpbcBHgrtGj7PsQzusOS1U2NK6ouK6vzkD&#10;wmctP7sQntOvzfV4KtaRbrUxg363moES6uQ//NfeWgOTT/j9kn6AX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Rl9wgAAANsAAAAPAAAAAAAAAAAAAAAAAJgCAABkcnMvZG93&#10;bnJldi54bWxQSwUGAAAAAAQABAD1AAAAhwMAAAAA&#10;" fillcolor="white [3201]">
                        <v:textbox>
                          <w:txbxContent>
                            <w:p w:rsidR="009D4A9A" w:rsidRDefault="009D4A9A" w:rsidP="00E86827">
                              <w:pPr>
                                <w:jc w:val="center"/>
                              </w:pPr>
                              <w:r>
                                <w:rPr>
                                  <w:rFonts w:hint="eastAsia"/>
                                </w:rPr>
                                <w:t>二次短切</w:t>
                              </w:r>
                            </w:p>
                          </w:txbxContent>
                        </v:textbox>
                      </v:shape>
                      <v:shape id="直接箭头连接符 203" o:spid="_x0000_s1069" type="#_x0000_t32" style="position:absolute;left:17983;top:35712;width:19;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9iasAAAADbAAAADwAAAGRycy9kb3ducmV2LnhtbERPy4rCMBTdD/gP4QruxlQdfFSjiKCj&#10;7qyCurs017bY3JQmav17sxiY5eG8Z4vGlOJJtSssK+h1IxDEqdUFZwpOx/X3GITzyBpLy6TgTQ4W&#10;89bXDGNtX3ygZ+IzEULYxagg976KpXRpTgZd11bEgbvZ2qAPsM6krvEVwk0p+1E0lAYLDg05VrTK&#10;Kb0nD6NgJM+/0Tjd9nuTwelyXSV2t99YpTrtZjkF4anx/+I/91Yr+Alj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vYmrAAAAA2wAAAA8AAAAAAAAAAAAAAAAA&#10;oQIAAGRycy9kb3ducmV2LnhtbFBLBQYAAAAABAAEAPkAAACOAwAAAAA=&#10;" strokecolor="black [3213]">
                        <v:stroke endarrow="block"/>
                      </v:shape>
                      <v:shape id="直接箭头连接符 204" o:spid="_x0000_s1070" type="#_x0000_t32" style="position:absolute;left:22618;top:40189;width:514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26EMMAAADbAAAADwAAAGRycy9kb3ducmV2LnhtbESPQWvCQBSE7wX/w/IEb3VTkVJTV6mC&#10;oIcWGkU8PrLPJDT7NmSfSfz3bqHQ4zAz3zDL9eBq1VEbKs8GXqYJKOLc24oLA6fj7vkNVBBki7Vn&#10;MnCnAOvV6GmJqfU9f1OXSaEihEOKBkqRJtU65CU5DFPfEEfv6luHEmVbaNtiH+Gu1rMkedUOK44L&#10;JTa0LSn/yW7OwNfmMt/357t88kL4csi6EOzVmMl4+HgHJTTIf/ivvbcG5gv4/RJ/gF4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9uhDDAAAA2wAAAA8AAAAAAAAAAAAA&#10;AAAAoQIAAGRycy9kb3ducmV2LnhtbFBLBQYAAAAABAAEAPkAAACRAwAAAAA=&#10;" strokecolor="black [3213]">
                        <v:stroke dashstyle="dash" endarrow="block"/>
                      </v:shape>
                      <v:shape id="文本框 205" o:spid="_x0000_s1071" type="#_x0000_t202" style="position:absolute;left:27755;top:38614;width:10821;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D48QA&#10;AADbAAAADwAAAGRycy9kb3ducmV2LnhtbESPQYvCMBSE78L+h/AWvMiaKrjYahRZWBEPYnURj4/m&#10;2Rabl9JErf56Iyx4HGbmG2Y6b00lrtS40rKCQT8CQZxZXXKu4G//+zUG4TyyxsoyKbiTg/nsozPF&#10;RNsbp3Td+VwECLsEFRTe14mULivIoOvbmjh4J9sY9EE2udQN3gLcVHIYRd/SYMlhocCafgrKzruL&#10;UdA7xosYS9qvh4f4kD62l/Sx3CjV/WwXExCeWv8O/7dXWsFoAK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Q+PEAAAA2wAAAA8AAAAAAAAAAAAAAAAAmAIAAGRycy9k&#10;b3ducmV2LnhtbFBLBQYAAAAABAAEAPUAAACJAwAAAAA=&#10;" fillcolor="white [3201]" stroked="f">
                        <v:textbox>
                          <w:txbxContent>
                            <w:p w:rsidR="009D4A9A" w:rsidRDefault="009D4A9A">
                              <w:r>
                                <w:rPr>
                                  <w:rFonts w:hint="eastAsia"/>
                                </w:rPr>
                                <w:t>废气、噪声</w:t>
                              </w:r>
                            </w:p>
                          </w:txbxContent>
                        </v:textbox>
                      </v:shape>
                      <v:shape id="文本框 207" o:spid="_x0000_s1072" type="#_x0000_t202" style="position:absolute;left:13677;top:44811;width:8973;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sOMEA&#10;AADbAAAADwAAAGRycy9kb3ducmV2LnhtbESPzYoCMRCE7wu+Q2hhb2tGwUVGo4jughcP/oDXdtLO&#10;DE46Q9Lq+PYbYcFjUVVfUbNF5xp1pxBrzwaGgwwUceFtzaWB4+H3awIqCrLFxjMZeFKExbz3McPc&#10;+gfv6L6XUiUIxxwNVCJtrnUsKnIYB74lTt7FB4eSZCi1DfhIcNfoUZZ9a4c1p4UKW1pVVFz3N2dA&#10;+KxluwvhOflZX4+nYhXpVhvz2e+WU1BCnbzD/+2NNTAewetL+g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HLDjBAAAA2wAAAA8AAAAAAAAAAAAAAAAAmAIAAGRycy9kb3du&#10;cmV2LnhtbFBLBQYAAAAABAAEAPUAAACGAwAAAAA=&#10;" fillcolor="white [3201]">
                        <v:textbox>
                          <w:txbxContent>
                            <w:p w:rsidR="009D4A9A" w:rsidRDefault="009D4A9A" w:rsidP="00E86827">
                              <w:pPr>
                                <w:jc w:val="center"/>
                              </w:pPr>
                              <w:r>
                                <w:rPr>
                                  <w:rFonts w:hint="eastAsia"/>
                                </w:rPr>
                                <w:t>二次筛分</w:t>
                              </w:r>
                            </w:p>
                          </w:txbxContent>
                        </v:textbox>
                      </v:shape>
                      <v:shape id="直接箭头连接符 208" o:spid="_x0000_s1073" type="#_x0000_t32" style="position:absolute;left:18021;top:41668;width:13;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JmxsQAAADbAAAADwAAAGRycy9kb3ducmV2LnhtbESPS4vCQBCE7wv+h6EFb+tExcdGRxHB&#10;582ssOutybRJMNMTMqPGf+8IC3ssquorarZoTCnuVLvCsoJeNwJBnFpdcKbg9L3+nIBwHlljaZkU&#10;PMnBYt76mGGs7YOPdE98JgKEXYwKcu+rWEqX5mTQdW1FHLyLrQ36IOtM6hofAW5K2Y+ikTRYcFjI&#10;saJVTuk1uRkFY/mzjSbprt/7Gpx+z6vE7g8bq1Sn3SynIDw1/j/8195pBcMB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mbGxAAAANsAAAAPAAAAAAAAAAAA&#10;AAAAAKECAABkcnMvZG93bnJldi54bWxQSwUGAAAAAAQABAD5AAAAkgMAAAAA&#10;" strokecolor="black [3213]">
                        <v:stroke endarrow="block"/>
                      </v:shape>
                      <v:shape id="直接箭头连接符 209" o:spid="_x0000_s1074" type="#_x0000_t32" style="position:absolute;left:22650;top:46145;width:51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WDU8MAAADbAAAADwAAAGRycy9kb3ducmV2LnhtbESPQWvCQBSE74X+h+UVvOmmotKmrqJC&#10;QQ8WTEvx+Mg+k9Ds25B9TeK/d4VCj8PMfMMs14OrVUdtqDwbeJ4koIhzbysuDHx9vo9fQAVBtlh7&#10;JgNXCrBePT4sMbW+5xN1mRQqQjikaKAUaVKtQ16SwzDxDXH0Lr51KFG2hbYt9hHuaj1NkoV2WHFc&#10;KLGhXUn5T/brDHxsz7N9/32VI78Knw9ZF4K9GDN6GjZvoIQG+Q//tffWwHwG9y/xB+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lg1PDAAAA2wAAAA8AAAAAAAAAAAAA&#10;AAAAoQIAAGRycy9kb3ducmV2LnhtbFBLBQYAAAAABAAEAPkAAACRAwAAAAA=&#10;" strokecolor="black [3213]">
                        <v:stroke dashstyle="dash" endarrow="block"/>
                      </v:shape>
                      <v:shape id="文本框 210" o:spid="_x0000_s1075" type="#_x0000_t202" style="position:absolute;left:27971;top:44545;width:9081;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F4MYA&#10;AADbAAAADwAAAGRycy9kb3ducmV2LnhtbESPQWvCQBSE70L/w/IKvUjdVFCa6CpSUIqH0iRFPD6y&#10;r0lo9m3Irkn013cLQo/DzHzDrLejaURPnastK3iZRSCIC6trLhV85fvnVxDOI2tsLJOCKznYbh4m&#10;a0y0HTilPvOlCBB2CSqovG8TKV1RkUE3sy1x8L5tZ9AH2ZVSdzgEuGnkPIqW0mDNYaHClt4qKn6y&#10;i1EwPce7GGvKj/NTfEpvn5f0dvhQ6ulx3K1AeBr9f/jeftcKFg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F4MYAAADbAAAADwAAAAAAAAAAAAAAAACYAgAAZHJz&#10;L2Rvd25yZXYueG1sUEsFBgAAAAAEAAQA9QAAAIsDAAAAAA==&#10;" fillcolor="white [3201]" stroked="f">
                        <v:textbox>
                          <w:txbxContent>
                            <w:p w:rsidR="009D4A9A" w:rsidRDefault="009D4A9A">
                              <w:r>
                                <w:rPr>
                                  <w:rFonts w:hint="eastAsia"/>
                                </w:rPr>
                                <w:t>废气、噪声</w:t>
                              </w:r>
                            </w:p>
                          </w:txbxContent>
                        </v:textbox>
                      </v:shape>
                      <v:shape id="直接箭头连接符 211" o:spid="_x0000_s1076" type="#_x0000_t32" style="position:absolute;left:8445;top:16567;width:0;height:5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oM2MMAAADbAAAADwAAAGRycy9kb3ducmV2LnhtbESPQWvCQBSE7wX/w/IEb3Wj0qDRVaRQ&#10;EHqqevD4yD6TaPZtzG7itr++Kwgeh5n5hlltgqlFT62rLCuYjBMQxLnVFRcKjoev9zkI55E11pZJ&#10;wS852KwHbyvMtL3zD/V7X4gIYZehgtL7JpPS5SUZdGPbEEfvbFuDPsq2kLrFe4SbWk6TJJUGK44L&#10;JTb0WVJ+3XdGQX+6hO67O0+3u1AtrosU/2a3VKnRMGyXIDwF/wo/2zut4COFx5f4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qDNjDAAAA2wAAAA8AAAAAAAAAAAAA&#10;AAAAoQIAAGRycy9kb3ducmV2LnhtbFBLBQYAAAAABAAEAPkAAACRAwAAAAA=&#10;" strokecolor="black [3213]"/>
                      <v:line id="直接连接符 212" o:spid="_x0000_s1077" style="position:absolute;visibility:visible;mso-wrap-style:square" from="8401,16567" to="13195,1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iCHMQAAADbAAAADwAAAGRycy9kb3ducmV2LnhtbESPQWvCQBSE74L/YXmCN7Np1Uaiq5RS&#10;qyehSen5kX1N0mbfhuw2if++WxA8DjPzDbM7jKYRPXWutqzgIYpBEBdW11wq+MiPiw0I55E1NpZJ&#10;wZUcHPbTyQ5TbQd+pz7zpQgQdikqqLxvUyldUZFBF9mWOHhftjPog+xKqTscAtw08jGOn6TBmsNC&#10;hS29VFT8ZL9GwVtyfF0ma/NZjnlz8sWJVufvi1Lz2fi8BeFp9PfwrX3WCtYJ/H8JP0D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mIIcxAAAANsAAAAPAAAAAAAAAAAA&#10;AAAAAKECAABkcnMvZG93bnJldi54bWxQSwUGAAAAAAQABAD5AAAAkgMAAAAA&#10;" strokecolor="black [3213]">
                        <v:stroke endarrow="block"/>
                      </v:line>
                      <v:line id="直接连接符 214" o:spid="_x0000_s1078" style="position:absolute;visibility:visible;mso-wrap-style:square" from="8458,22485" to="13252,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w/sEAAADbAAAADwAAAGRycy9kb3ducmV2LnhtbERPy4rCMBTdD/gP4QruxlRBK9UoRRDG&#10;mZUv3F6aa1ttbkqSqZ35erMYmOXhvFeb3jSiI+drywom4wQEcWF1zaWC82n3vgDhA7LGxjIp+CEP&#10;m/XgbYWZtk8+UHcMpYgh7DNUUIXQZlL6oiKDfmxb4sjdrDMYInSl1A6fMdw0cpokc2mw5thQYUvb&#10;iorH8dsoWBSfd5en+X4yu7Tpbzf9mu+uqVKjYZ8vQQTqw7/4z/2hFczi2P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zD+wQAAANsAAAAPAAAAAAAAAAAAAAAA&#10;AKECAABkcnMvZG93bnJldi54bWxQSwUGAAAAAAQABAD5AAAAjwMAAAAA&#10;" strokecolor="black [3213]"/>
                      <v:shape id="文本框 215" o:spid="_x0000_s1079" type="#_x0000_t202" style="position:absolute;left:1511;top:16948;width:8248;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9D4A9A" w:rsidRDefault="009D4A9A" w:rsidP="00EA39B7">
                              <w:pPr>
                                <w:adjustRightInd w:val="0"/>
                                <w:snapToGrid w:val="0"/>
                                <w:jc w:val="center"/>
                              </w:pPr>
                              <w:r>
                                <w:rPr>
                                  <w:rFonts w:hint="eastAsia"/>
                                </w:rPr>
                                <w:t>浸润剂</w:t>
                              </w:r>
                            </w:p>
                            <w:p w:rsidR="009D4A9A" w:rsidRDefault="009D4A9A" w:rsidP="00EA39B7">
                              <w:pPr>
                                <w:adjustRightInd w:val="0"/>
                                <w:snapToGrid w:val="0"/>
                                <w:jc w:val="center"/>
                              </w:pPr>
                              <w:r>
                                <w:rPr>
                                  <w:rFonts w:hint="eastAsia"/>
                                </w:rPr>
                                <w:t>循环使用</w:t>
                              </w:r>
                            </w:p>
                          </w:txbxContent>
                        </v:textbox>
                      </v:shape>
                      <v:line id="直接连接符 20" o:spid="_x0000_s1080" style="position:absolute;flip:x;visibility:visible;mso-wrap-style:square" from="17932,36963" to="39198,3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rMEAAADbAAAADwAAAGRycy9kb3ducmV2LnhtbERPy4rCMBTdD/gP4QqzGTRVBpFqFBEF&#10;u3J8LNrdpbk2xeamNFE7fz9ZDLg8nPdy3dtGPKnztWMFk3ECgrh0uuZKwfWyH81B+ICssXFMCn7J&#10;w3o1+Fhiqt2LT/Q8h0rEEPYpKjAhtKmUvjRk0Y9dSxy5m+sshgi7SuoOXzHcNnKaJDNpsebYYLCl&#10;raHyfn5YBa7Kv7LvojfH6/GWy7IpfrJdptTnsN8sQATqw1v87z5oBbO4Pn6JP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9j6swQAAANsAAAAPAAAAAAAAAAAAAAAA&#10;AKECAABkcnMvZG93bnJldi54bWxQSwUGAAAAAAQABAD5AAAAjwMAAAAA&#10;" strokecolor="black [3213]">
                        <v:stroke startarrow="block"/>
                      </v:line>
                      <v:line id="直接连接符 221" o:spid="_x0000_s1081" style="position:absolute;flip:x;visibility:visible;mso-wrap-style:square" from="18167,54864" to="39198,5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qbN8UAAADbAAAADwAAAGRycy9kb3ducmV2LnhtbESPQWvCQBSE74X+h+UJvRTdWIpIdBUp&#10;Cs0pVnOIt0f2mQ1m34bs1qT/vlsQehxm5htmvR1tK+7U+8axgvksAUFcOd1wraA4H6ZLED4ga2wd&#10;k4If8rDdPD+tMdVu4C+6n0ItIoR9igpMCF0qpa8MWfQz1xFH7+p6iyHKvpa6xyHCbSvfkmQhLTYc&#10;Fwx29GGoup2+rQJXl6/Z+2U0eZFfS1m1l2O2z5R6mYy7FYhAY/gPP9qfWsFiDn9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qbN8UAAADbAAAADwAAAAAAAAAA&#10;AAAAAAChAgAAZHJzL2Rvd25yZXYueG1sUEsFBgAAAAAEAAQA+QAAAJMDAAAAAA==&#10;" strokecolor="black [3213]">
                        <v:stroke startarrow="block"/>
                      </v:line>
                      <v:line id="直接连接符 22" o:spid="_x0000_s1082" style="position:absolute;visibility:visible;mso-wrap-style:square" from="39198,37090" to="39331,5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rOcUAAADbAAAADwAAAGRycy9kb3ducmV2LnhtbESPzWrDMBCE74W8g9hAb7WctE2CYyWE&#10;Utc+FfJDzou1sd1aK2Opsfv2UaDQ4zAz3zDpdjStuFLvGssKZlEMgri0uuFKwemYPa1AOI+ssbVM&#10;Cn7JwXYzeUgx0XbgPV0PvhIBwi5BBbX3XSKlK2sy6CLbEQfvYnuDPsi+krrHIcBNK+dxvJAGGw4L&#10;NXb0VlP5ffgxCj6W2fvz8tWcq/HY5r7M6aX4+lTqcTru1iA8jf4//NcutILFHO5fw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PrOcUAAADbAAAADwAAAAAAAAAA&#10;AAAAAAChAgAAZHJzL2Rvd25yZXYueG1sUEsFBgAAAAAEAAQA+QAAAJMDAAAAAA==&#10;" strokecolor="black [3213]">
                        <v:stroke endarrow="block"/>
                      </v:line>
                      <v:line id="直接连接符 23" o:spid="_x0000_s1083" style="position:absolute;visibility:visible;mso-wrap-style:square" from="2203,12001" to="2203,5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OosQAAADbAAAADwAAAGRycy9kb3ducmV2LnhtbESPT2vCQBTE74LfYXlCb2Zj/Veiq0ip&#10;TU5CtfT8yD6TtNm3Ibs18du7guBxmJnfMOttb2pxodZVlhVMohgEcW51xYWC79N+/AbCeWSNtWVS&#10;cCUH281wsMZE246/6HL0hQgQdgkqKL1vEildXpJBF9mGOHhn2xr0QbaF1C12AW5q+RrHC2mw4rBQ&#10;YkPvJeV/x3+j4HO5/5gu5+an6E916vOUZtnvQamXUb9bgfDU+2f40c60gsUU7l/CD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06ixAAAANsAAAAPAAAAAAAAAAAA&#10;AAAAAKECAABkcnMvZG93bnJldi54bWxQSwUGAAAAAAQABAD5AAAAkgMAAAAA&#10;" strokecolor="black [3213]">
                        <v:stroke endarrow="block"/>
                      </v:line>
                      <v:line id="直接连接符 223" o:spid="_x0000_s1084" style="position:absolute;visibility:visible;mso-wrap-style:square" from="2203,59410" to="18078,5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1JcEAAADcAAAADwAAAGRycy9kb3ducmV2LnhtbERPy2rCQBTdF/yH4Qru6kRtVaJjkNI0&#10;rgQfuL5krkk0cydkpib9e2chdHk473XSm1o8qHWVZQWTcQSCOLe64kLB+ZS+L0E4j6yxtkwK/shB&#10;shm8rTHWtuMDPY6+ECGEXYwKSu+bWEqXl2TQjW1DHLirbQ36ANtC6ha7EG5qOY2iuTRYcWgosaGv&#10;kvL78dco+Fmk37PFp7kU/anOfJ7Rx+62V2o07LcrEJ56/y9+uXdawXQZ1oYz4Qj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GPUlwQAAANwAAAAPAAAAAAAAAAAAAAAA&#10;AKECAABkcnMvZG93bnJldi54bWxQSwUGAAAAAAQABAD5AAAAjwMAAAAA&#10;" strokecolor="black [3213]">
                        <v:stroke endarrow="block"/>
                      </v:line>
                      <v:shape id="直接箭头连接符 25" o:spid="_x0000_s1085" type="#_x0000_t32" style="position:absolute;left:18161;top:47618;width:6;height:169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N9cUAAADcAAAADwAAAGRycy9kb3ducmV2LnhtbESPQWvCQBSE70L/w/KE3nRjCjam2UgR&#10;tLY3o6DeHtnXJJh9G7Jbjf++Wyh4HGbmGyZbDqYVV+pdY1nBbBqBIC6tbrhScNivJwkI55E1tpZJ&#10;wZ0cLPOnUYaptjfe0bXwlQgQdikqqL3vUildWZNBN7UdcfC+bW/QB9lXUvd4C3DTyjiK5tJgw2Gh&#10;xo5WNZWX4scoeJXHjygpt/Fs8XI4nVeF/fzaWKWex8P7GwhPg3+E/9tbrSBOFvB3Jhw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KN9cUAAADcAAAADwAAAAAAAAAA&#10;AAAAAAChAgAAZHJzL2Rvd25yZXYueG1sUEsFBgAAAAAEAAQA+QAAAJMDAAAAAA==&#10;" strokecolor="black [3213]">
                        <v:stroke endarrow="block"/>
                      </v:shape>
                      <v:shape id="文本框 234" o:spid="_x0000_s1086" type="#_x0000_t202" style="position:absolute;left:25215;top:52235;width:5931;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9D4A9A" w:rsidRDefault="009D4A9A">
                              <w:r>
                                <w:rPr>
                                  <w:rFonts w:hint="eastAsia"/>
                                </w:rPr>
                                <w:t>玻纤</w:t>
                              </w:r>
                            </w:p>
                          </w:txbxContent>
                        </v:textbox>
                      </v:shape>
                      <v:shape id="文本框 235" o:spid="_x0000_s1087" type="#_x0000_t202" style="position:absolute;left:40386;top:48863;width:5930;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9D4A9A" w:rsidRDefault="009D4A9A">
                              <w:r>
                                <w:rPr>
                                  <w:rFonts w:hint="eastAsia"/>
                                </w:rPr>
                                <w:t>玻纤</w:t>
                              </w:r>
                            </w:p>
                          </w:txbxContent>
                        </v:textbox>
                      </v:shape>
                      <v:shape id="文本框 236" o:spid="_x0000_s1088" type="#_x0000_t202" style="position:absolute;left:3270;top:9715;width:5188;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9D4A9A" w:rsidRDefault="009D4A9A">
                              <w:r>
                                <w:rPr>
                                  <w:rFonts w:hint="eastAsia"/>
                                </w:rPr>
                                <w:t>生丝</w:t>
                              </w:r>
                            </w:p>
                          </w:txbxContent>
                        </v:textbox>
                      </v:shape>
                      <v:shape id="文本框 237" o:spid="_x0000_s1089" type="#_x0000_t202" style="position:absolute;left:13792;top:64566;width:897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HI8MA&#10;AADcAAAADwAAAGRycy9kb3ducmV2LnhtbESPQWvCQBSE74L/YXlCb7rRQrHRVcS20EsP2oDXZ/aZ&#10;BLNvw+5T47/vFgSPw8x8wyzXvWvVlUJsPBuYTjJQxKW3DVcGit+v8RxUFGSLrWcycKcI69VwsMTc&#10;+hvv6LqXSiUIxxwN1CJdrnUsa3IYJ74jTt7JB4eSZKi0DXhLcNfqWZa9aYcNp4UaO9rWVJ73F2dA&#10;+KjlZxfCff75cS4O5TbSpTHmZdRvFqCEenmGH+1va2D2/gr/Z9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RHI8MAAADcAAAADwAAAAAAAAAAAAAAAACYAgAAZHJzL2Rv&#10;d25yZXYueG1sUEsFBgAAAAAEAAQA9QAAAIgDAAAAAA==&#10;" fillcolor="white [3201]">
                        <v:textbox>
                          <w:txbxContent>
                            <w:p w:rsidR="009D4A9A" w:rsidRDefault="009D4A9A" w:rsidP="00E86827">
                              <w:pPr>
                                <w:jc w:val="center"/>
                              </w:pPr>
                              <w:r>
                                <w:rPr>
                                  <w:rFonts w:hint="eastAsia"/>
                                </w:rPr>
                                <w:t>磨粉</w:t>
                              </w:r>
                            </w:p>
                          </w:txbxContent>
                        </v:textbox>
                      </v:shape>
                      <v:shape id="文本框 238" o:spid="_x0000_s1090" type="#_x0000_t202" style="position:absolute;left:11880;top:55391;width:5938;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9D4A9A" w:rsidRDefault="009D4A9A">
                              <w:r>
                                <w:rPr>
                                  <w:rFonts w:hint="eastAsia"/>
                                </w:rPr>
                                <w:t>筛下物</w:t>
                              </w:r>
                            </w:p>
                          </w:txbxContent>
                        </v:textbox>
                      </v:shape>
                      <v:shape id="直接箭头连接符 239" o:spid="_x0000_s1091" type="#_x0000_t32" style="position:absolute;left:9759;top:65900;width:40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XGtcMAAADcAAAADwAAAGRycy9kb3ducmV2LnhtbESPQWsCMRSE74X+h/AKvdVsFUtdjVJa&#10;hHprtRdvj81zs7p5WZJXd/vvTUHwOMx8M8xiNfhWnSmmJrCB51EBirgKtuHawM9u/fQKKgmyxTYw&#10;GfijBKvl/d0CSxt6/qbzVmqVSziVaMCJdKXWqXLkMY1CR5y9Q4geJctYaxuxz+W+1eOieNEeG84L&#10;Djt6d1Sdtr/ewFg2a/6abHBSx524uP/oXX805vFheJuDEhrkFr7SnzZzsyn8n8lHQC8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FxrXDAAAA3AAAAA8AAAAAAAAAAAAA&#10;AAAAoQIAAGRycy9kb3ducmV2LnhtbFBLBQYAAAAABAAEAPkAAACRAwAAAAA=&#10;" strokecolor="black [3213]">
                        <v:stroke dashstyle="dash" startarrow="block"/>
                      </v:shape>
                      <v:shape id="直接箭头连接符 240" o:spid="_x0000_s1092" type="#_x0000_t32" style="position:absolute;left:18383;top:67373;width:19;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SPWsYAAADcAAAADwAAAGRycy9kb3ducmV2LnhtbESPQWvCQBSE7wX/w/KE3pqNEVKNrlKE&#10;2rS3poJ6e2SfSTD7NmS3Jv333ULB4zAz3zDr7WhacaPeNZYVzKIYBHFpdcOVgsPX69MChPPIGlvL&#10;pOCHHGw3k4c1ZtoO/Em3wlciQNhlqKD2vsukdGVNBl1kO+LgXWxv0AfZV1L3OAS4aWUSx6k02HBY&#10;qLGjXU3ltfg2Cp7l8S1elHkyW84Pp/OusO8fe6vU43R8WYHwNPp7+L+dawXJMoW/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kj1rGAAAA3AAAAA8AAAAAAAAA&#10;AAAAAAAAoQIAAGRycy9kb3ducmV2LnhtbFBLBQYAAAAABAAEAPkAAACUAwAAAAA=&#10;" strokecolor="black [3213]">
                        <v:stroke endarrow="block"/>
                      </v:shape>
                      <v:shape id="文本框 241" o:spid="_x0000_s1093" type="#_x0000_t202" style="position:absolute;left:11442;top:70516;width:1377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9fbcYA&#10;AADcAAAADwAAAGRycy9kb3ducmV2LnhtbESPQWvCQBSE74L/YXlCL1I35tCa1FVEsEgPYlSkx0f2&#10;NQlm34bsqtFf7woFj8PMfMNM552pxYVaV1lWMB5FIIhzqysuFBz2q/cJCOeRNdaWScGNHMxn/d4U&#10;U22vnNFl5wsRIOxSVFB636RSurwkg25kG+Lg/dnWoA+yLaRu8RrgppZxFH1IgxWHhRIbWpaUn3Zn&#10;o2D4mywSrGj/Ex+TY3bfnrP790apt0G3+ALhqfOv8H97rRXEySc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9fbcYAAADcAAAADwAAAAAAAAAAAAAAAACYAgAAZHJz&#10;L2Rvd25yZXYueG1sUEsFBgAAAAAEAAQA9QAAAIsDAAAAAA==&#10;" fillcolor="white [3201]" stroked="f">
                        <v:textbox>
                          <w:txbxContent>
                            <w:p w:rsidR="009D4A9A" w:rsidRDefault="009D4A9A" w:rsidP="00E86827">
                              <w:pPr>
                                <w:jc w:val="center"/>
                              </w:pPr>
                              <w:r>
                                <w:rPr>
                                  <w:rFonts w:hint="eastAsia"/>
                                </w:rPr>
                                <w:t>成品：玻璃纤维粉</w:t>
                              </w:r>
                            </w:p>
                          </w:txbxContent>
                        </v:textbox>
                      </v:shape>
                      <v:shape id="文本框 242" o:spid="_x0000_s1094" type="#_x0000_t202" style="position:absolute;top:64414;width:9747;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LH8QA&#10;AADcAAAADwAAAGRycy9kb3ducmV2LnhtbERPTWuDQBC9F/oflin0Upq1HkI02QQptJQeStQgPQ7u&#10;RKXurLhrYvPrs4dAjo/3vdnNphcnGl1nWcHbIgJBXFvdcaPgUH68rkA4j6yxt0wK/snBbvv4sMFU&#10;2zPndCp8I0IIuxQVtN4PqZSubsmgW9iBOHBHOxr0AY6N1COeQ7jpZRxFS2mw49DQ4kDvLdV/xWQU&#10;vPwmWYIdld9xlVT5ZT/ll88fpZ6f5mwNwtPs7+Kb+0sriJOwNpw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Qyx/EAAAA3AAAAA8AAAAAAAAAAAAAAAAAmAIAAGRycy9k&#10;b3ducmV2LnhtbFBLBQYAAAAABAAEAPUAAACJAwAAAAA=&#10;" fillcolor="white [3201]" stroked="f">
                        <v:textbox>
                          <w:txbxContent>
                            <w:p w:rsidR="009D4A9A" w:rsidRDefault="009D4A9A" w:rsidP="00E86827">
                              <w:pPr>
                                <w:jc w:val="center"/>
                              </w:pPr>
                              <w:r>
                                <w:rPr>
                                  <w:rFonts w:hint="eastAsia"/>
                                </w:rPr>
                                <w:t>废气、噪声</w:t>
                              </w:r>
                            </w:p>
                          </w:txbxContent>
                        </v:textbox>
                      </v:shape>
                      <w10:anchorlock/>
                    </v:group>
                  </w:pict>
                </mc:Fallback>
              </mc:AlternateContent>
            </w:r>
          </w:p>
          <w:p w:rsidR="008E5072" w:rsidRPr="008C1BE1" w:rsidRDefault="008E5072" w:rsidP="00280F47">
            <w:pPr>
              <w:ind w:right="210" w:firstLineChars="200" w:firstLine="422"/>
              <w:jc w:val="center"/>
              <w:rPr>
                <w:b/>
                <w:szCs w:val="21"/>
                <w:u w:val="single"/>
              </w:rPr>
            </w:pPr>
            <w:r w:rsidRPr="008C1BE1">
              <w:rPr>
                <w:rFonts w:hint="eastAsia"/>
                <w:b/>
                <w:szCs w:val="21"/>
                <w:u w:val="single"/>
              </w:rPr>
              <w:t>图</w:t>
            </w:r>
            <w:r w:rsidRPr="008C1BE1">
              <w:rPr>
                <w:rFonts w:hint="eastAsia"/>
                <w:b/>
                <w:szCs w:val="21"/>
                <w:u w:val="single"/>
              </w:rPr>
              <w:t>5-</w:t>
            </w:r>
            <w:r w:rsidR="00174892" w:rsidRPr="008C1BE1">
              <w:rPr>
                <w:rFonts w:hint="eastAsia"/>
                <w:b/>
                <w:szCs w:val="21"/>
                <w:u w:val="single"/>
              </w:rPr>
              <w:t>2</w:t>
            </w:r>
            <w:r w:rsidR="00787D4F" w:rsidRPr="008C1BE1">
              <w:rPr>
                <w:rFonts w:hint="eastAsia"/>
                <w:b/>
                <w:szCs w:val="21"/>
                <w:u w:val="single"/>
              </w:rPr>
              <w:t xml:space="preserve">  </w:t>
            </w:r>
            <w:r w:rsidR="0032503F" w:rsidRPr="008C1BE1">
              <w:rPr>
                <w:rFonts w:hint="eastAsia"/>
                <w:b/>
                <w:sz w:val="24"/>
                <w:u w:val="single"/>
              </w:rPr>
              <w:t>玻纤及玻璃纤维粉生产</w:t>
            </w:r>
            <w:r w:rsidRPr="008C1BE1">
              <w:rPr>
                <w:rFonts w:hint="eastAsia"/>
                <w:b/>
                <w:szCs w:val="21"/>
                <w:u w:val="single"/>
              </w:rPr>
              <w:t>流程</w:t>
            </w:r>
            <w:proofErr w:type="gramStart"/>
            <w:r w:rsidR="000871F4" w:rsidRPr="008C1BE1">
              <w:rPr>
                <w:rFonts w:hint="eastAsia"/>
                <w:b/>
                <w:szCs w:val="21"/>
                <w:u w:val="single"/>
              </w:rPr>
              <w:t>及产污节点</w:t>
            </w:r>
            <w:proofErr w:type="gramEnd"/>
            <w:r w:rsidRPr="008C1BE1">
              <w:rPr>
                <w:rFonts w:hint="eastAsia"/>
                <w:b/>
                <w:szCs w:val="21"/>
                <w:u w:val="single"/>
              </w:rPr>
              <w:t>图</w:t>
            </w:r>
          </w:p>
          <w:p w:rsidR="008E5072" w:rsidRPr="008C1BE1" w:rsidRDefault="0032503F" w:rsidP="004A690D">
            <w:pPr>
              <w:spacing w:line="360" w:lineRule="auto"/>
              <w:ind w:right="210" w:firstLineChars="200" w:firstLine="482"/>
              <w:jc w:val="left"/>
              <w:rPr>
                <w:b/>
                <w:sz w:val="24"/>
              </w:rPr>
            </w:pPr>
            <w:r w:rsidRPr="008C1BE1">
              <w:rPr>
                <w:rFonts w:hint="eastAsia"/>
                <w:b/>
                <w:sz w:val="24"/>
              </w:rPr>
              <w:t>玻纤及玻璃纤维粉</w:t>
            </w:r>
            <w:r w:rsidR="004A690D" w:rsidRPr="008C1BE1">
              <w:rPr>
                <w:rFonts w:hint="eastAsia"/>
                <w:b/>
                <w:sz w:val="24"/>
              </w:rPr>
              <w:t>生产</w:t>
            </w:r>
            <w:r w:rsidR="008E5072" w:rsidRPr="008C1BE1">
              <w:rPr>
                <w:rFonts w:hint="eastAsia"/>
                <w:b/>
                <w:sz w:val="24"/>
              </w:rPr>
              <w:t>工艺流程简述如下：</w:t>
            </w:r>
          </w:p>
          <w:p w:rsidR="0032503F" w:rsidRPr="008C1BE1" w:rsidRDefault="0032503F" w:rsidP="0032503F">
            <w:pPr>
              <w:spacing w:line="360" w:lineRule="auto"/>
              <w:ind w:firstLineChars="200" w:firstLine="480"/>
              <w:rPr>
                <w:bCs/>
                <w:sz w:val="24"/>
                <w:szCs w:val="22"/>
                <w:lang w:val="zh-CN"/>
              </w:rPr>
            </w:pPr>
            <w:r w:rsidRPr="008C1BE1">
              <w:rPr>
                <w:rFonts w:hint="eastAsia"/>
                <w:bCs/>
                <w:sz w:val="24"/>
                <w:szCs w:val="22"/>
                <w:lang w:val="zh-CN"/>
              </w:rPr>
              <w:t>工艺流程说明：本项目</w:t>
            </w:r>
            <w:r w:rsidR="00643961" w:rsidRPr="008C1BE1">
              <w:rPr>
                <w:rFonts w:hint="eastAsia"/>
                <w:bCs/>
                <w:sz w:val="24"/>
                <w:szCs w:val="22"/>
                <w:lang w:val="zh-CN"/>
              </w:rPr>
              <w:t>玻纤及玻璃纤维</w:t>
            </w:r>
            <w:proofErr w:type="gramStart"/>
            <w:r w:rsidR="00643961" w:rsidRPr="008C1BE1">
              <w:rPr>
                <w:rFonts w:hint="eastAsia"/>
                <w:bCs/>
                <w:sz w:val="24"/>
                <w:szCs w:val="22"/>
                <w:lang w:val="zh-CN"/>
              </w:rPr>
              <w:t>粉</w:t>
            </w:r>
            <w:r w:rsidRPr="008C1BE1">
              <w:rPr>
                <w:rFonts w:hint="eastAsia"/>
                <w:bCs/>
                <w:sz w:val="24"/>
                <w:szCs w:val="22"/>
                <w:lang w:val="zh-CN"/>
              </w:rPr>
              <w:t>原料</w:t>
            </w:r>
            <w:proofErr w:type="gramEnd"/>
            <w:r w:rsidRPr="008C1BE1">
              <w:rPr>
                <w:rFonts w:hint="eastAsia"/>
                <w:bCs/>
                <w:sz w:val="24"/>
                <w:szCs w:val="22"/>
                <w:lang w:val="zh-CN"/>
              </w:rPr>
              <w:t>为一般工业固体废物类的玻璃纤维</w:t>
            </w:r>
            <w:r w:rsidRPr="008C1BE1">
              <w:rPr>
                <w:rFonts w:hint="eastAsia"/>
                <w:bCs/>
                <w:sz w:val="24"/>
                <w:szCs w:val="22"/>
                <w:lang w:val="zh-CN"/>
              </w:rPr>
              <w:lastRenderedPageBreak/>
              <w:t>尾纱，生产过程中无熔融拉丝等工序。</w:t>
            </w:r>
          </w:p>
          <w:p w:rsidR="0032503F" w:rsidRPr="008C1BE1" w:rsidRDefault="0032503F" w:rsidP="0032503F">
            <w:pPr>
              <w:spacing w:line="360" w:lineRule="auto"/>
              <w:ind w:firstLineChars="200" w:firstLine="480"/>
              <w:rPr>
                <w:bCs/>
                <w:sz w:val="24"/>
                <w:szCs w:val="22"/>
                <w:lang w:val="zh-CN"/>
              </w:rPr>
            </w:pPr>
            <w:r w:rsidRPr="008C1BE1">
              <w:rPr>
                <w:rFonts w:hint="eastAsia"/>
                <w:bCs/>
                <w:sz w:val="24"/>
                <w:szCs w:val="22"/>
                <w:lang w:val="zh-CN"/>
              </w:rPr>
              <w:t>（</w:t>
            </w:r>
            <w:r w:rsidRPr="008C1BE1">
              <w:rPr>
                <w:rFonts w:hint="eastAsia"/>
                <w:bCs/>
                <w:sz w:val="24"/>
                <w:szCs w:val="22"/>
                <w:lang w:val="zh-CN"/>
              </w:rPr>
              <w:t>1</w:t>
            </w:r>
            <w:r w:rsidRPr="008C1BE1">
              <w:rPr>
                <w:rFonts w:hint="eastAsia"/>
                <w:bCs/>
                <w:sz w:val="24"/>
                <w:szCs w:val="22"/>
                <w:lang w:val="zh-CN"/>
              </w:rPr>
              <w:t>）人工分拣纱：通过人工对原料工业</w:t>
            </w:r>
            <w:proofErr w:type="gramStart"/>
            <w:r w:rsidRPr="008C1BE1">
              <w:rPr>
                <w:rFonts w:hint="eastAsia"/>
                <w:bCs/>
                <w:sz w:val="24"/>
                <w:szCs w:val="22"/>
                <w:lang w:val="zh-CN"/>
              </w:rPr>
              <w:t>尾纱进行</w:t>
            </w:r>
            <w:proofErr w:type="gramEnd"/>
            <w:r w:rsidRPr="008C1BE1">
              <w:rPr>
                <w:rFonts w:hint="eastAsia"/>
                <w:bCs/>
                <w:sz w:val="24"/>
                <w:szCs w:val="22"/>
                <w:lang w:val="zh-CN"/>
              </w:rPr>
              <w:t>分拣，分拣后分为熟丝（分为热塑纱和</w:t>
            </w:r>
            <w:proofErr w:type="gramStart"/>
            <w:r w:rsidRPr="008C1BE1">
              <w:rPr>
                <w:rFonts w:hint="eastAsia"/>
                <w:bCs/>
                <w:sz w:val="24"/>
                <w:szCs w:val="22"/>
                <w:lang w:val="zh-CN"/>
              </w:rPr>
              <w:t>热固纱</w:t>
            </w:r>
            <w:proofErr w:type="gramEnd"/>
            <w:r w:rsidRPr="008C1BE1">
              <w:rPr>
                <w:rFonts w:hint="eastAsia"/>
                <w:bCs/>
                <w:sz w:val="24"/>
                <w:szCs w:val="22"/>
                <w:lang w:val="zh-CN"/>
              </w:rPr>
              <w:t>）和生丝。</w:t>
            </w:r>
          </w:p>
          <w:p w:rsidR="0032503F" w:rsidRPr="008C1BE1" w:rsidRDefault="0032503F" w:rsidP="0032503F">
            <w:pPr>
              <w:spacing w:line="360" w:lineRule="auto"/>
              <w:ind w:firstLineChars="200" w:firstLine="480"/>
              <w:rPr>
                <w:bCs/>
                <w:sz w:val="24"/>
                <w:szCs w:val="22"/>
              </w:rPr>
            </w:pPr>
            <w:r w:rsidRPr="008C1BE1">
              <w:rPr>
                <w:rFonts w:hint="eastAsia"/>
                <w:bCs/>
                <w:sz w:val="24"/>
                <w:szCs w:val="22"/>
                <w:lang w:val="zh-CN"/>
              </w:rPr>
              <w:t>（</w:t>
            </w:r>
            <w:r w:rsidRPr="008C1BE1">
              <w:rPr>
                <w:rFonts w:hint="eastAsia"/>
                <w:bCs/>
                <w:sz w:val="24"/>
                <w:szCs w:val="22"/>
                <w:lang w:val="zh-CN"/>
              </w:rPr>
              <w:t>2</w:t>
            </w:r>
            <w:r w:rsidRPr="008C1BE1">
              <w:rPr>
                <w:rFonts w:hint="eastAsia"/>
                <w:bCs/>
                <w:sz w:val="24"/>
                <w:szCs w:val="22"/>
                <w:lang w:val="zh-CN"/>
              </w:rPr>
              <w:t>）浸泡：分拣出的熟丝采用浸润剂进行浸泡，使浸润剂</w:t>
            </w:r>
            <w:r w:rsidR="00643961" w:rsidRPr="008C1BE1">
              <w:rPr>
                <w:rFonts w:hint="eastAsia"/>
                <w:bCs/>
                <w:sz w:val="24"/>
                <w:szCs w:val="22"/>
              </w:rPr>
              <w:t>附着</w:t>
            </w:r>
            <w:r w:rsidRPr="008C1BE1">
              <w:rPr>
                <w:rFonts w:hint="eastAsia"/>
                <w:bCs/>
                <w:sz w:val="24"/>
                <w:szCs w:val="22"/>
              </w:rPr>
              <w:t>于玻璃纤维表面，从而使玻璃纤维达到需要的性能要求。</w:t>
            </w:r>
          </w:p>
          <w:p w:rsidR="0032503F" w:rsidRPr="008C1BE1" w:rsidRDefault="0032503F" w:rsidP="0032503F">
            <w:pPr>
              <w:spacing w:line="360" w:lineRule="auto"/>
              <w:ind w:firstLineChars="200" w:firstLine="480"/>
              <w:rPr>
                <w:bCs/>
                <w:sz w:val="24"/>
                <w:szCs w:val="22"/>
              </w:rPr>
            </w:pPr>
            <w:r w:rsidRPr="008C1BE1">
              <w:rPr>
                <w:rFonts w:hint="eastAsia"/>
                <w:bCs/>
                <w:sz w:val="24"/>
                <w:szCs w:val="22"/>
              </w:rPr>
              <w:t>（</w:t>
            </w:r>
            <w:r w:rsidRPr="008C1BE1">
              <w:rPr>
                <w:rFonts w:hint="eastAsia"/>
                <w:bCs/>
                <w:sz w:val="24"/>
                <w:szCs w:val="22"/>
              </w:rPr>
              <w:t>3</w:t>
            </w:r>
            <w:r w:rsidRPr="008C1BE1">
              <w:rPr>
                <w:rFonts w:hint="eastAsia"/>
                <w:bCs/>
                <w:sz w:val="24"/>
                <w:szCs w:val="22"/>
              </w:rPr>
              <w:t>）</w:t>
            </w:r>
            <w:r w:rsidR="00A62F1D" w:rsidRPr="008C1BE1">
              <w:rPr>
                <w:rFonts w:hint="eastAsia"/>
                <w:bCs/>
                <w:sz w:val="24"/>
                <w:szCs w:val="22"/>
              </w:rPr>
              <w:t>机械脱浸润剂</w:t>
            </w:r>
            <w:r w:rsidRPr="008C1BE1">
              <w:rPr>
                <w:rFonts w:hint="eastAsia"/>
                <w:bCs/>
                <w:sz w:val="24"/>
                <w:szCs w:val="22"/>
              </w:rPr>
              <w:t>：利用</w:t>
            </w:r>
            <w:proofErr w:type="gramStart"/>
            <w:r w:rsidR="00643961" w:rsidRPr="008C1BE1">
              <w:rPr>
                <w:rFonts w:hint="eastAsia"/>
                <w:bCs/>
                <w:sz w:val="24"/>
                <w:szCs w:val="22"/>
              </w:rPr>
              <w:t>离心式</w:t>
            </w:r>
            <w:r w:rsidRPr="008C1BE1">
              <w:rPr>
                <w:rFonts w:hint="eastAsia"/>
                <w:bCs/>
                <w:sz w:val="24"/>
                <w:szCs w:val="22"/>
              </w:rPr>
              <w:t>脱水桶</w:t>
            </w:r>
            <w:proofErr w:type="gramEnd"/>
            <w:r w:rsidRPr="008C1BE1">
              <w:rPr>
                <w:rFonts w:hint="eastAsia"/>
                <w:bCs/>
                <w:sz w:val="24"/>
                <w:szCs w:val="22"/>
              </w:rPr>
              <w:t>对浸泡后的熟丝进行</w:t>
            </w:r>
            <w:r w:rsidR="00643961" w:rsidRPr="008C1BE1">
              <w:rPr>
                <w:rFonts w:hint="eastAsia"/>
                <w:bCs/>
                <w:sz w:val="24"/>
                <w:szCs w:val="22"/>
              </w:rPr>
              <w:t>机械甩干</w:t>
            </w:r>
            <w:r w:rsidRPr="008C1BE1">
              <w:rPr>
                <w:rFonts w:hint="eastAsia"/>
                <w:bCs/>
                <w:sz w:val="24"/>
                <w:szCs w:val="22"/>
              </w:rPr>
              <w:t>，脱出的浸润剂返回浸泡单元循环利用，脱</w:t>
            </w:r>
            <w:r w:rsidR="00A62F1D" w:rsidRPr="008C1BE1">
              <w:rPr>
                <w:rFonts w:hint="eastAsia"/>
                <w:bCs/>
                <w:sz w:val="24"/>
                <w:szCs w:val="22"/>
              </w:rPr>
              <w:t>浸润剂</w:t>
            </w:r>
            <w:r w:rsidRPr="008C1BE1">
              <w:rPr>
                <w:rFonts w:hint="eastAsia"/>
                <w:bCs/>
                <w:sz w:val="24"/>
                <w:szCs w:val="22"/>
              </w:rPr>
              <w:t>后的熟丝进入下一短切工序。</w:t>
            </w:r>
            <w:r w:rsidR="00A77F50" w:rsidRPr="008C1BE1">
              <w:rPr>
                <w:rFonts w:hint="eastAsia"/>
                <w:bCs/>
                <w:sz w:val="24"/>
                <w:szCs w:val="22"/>
                <w:u w:val="single"/>
              </w:rPr>
              <w:t>本项目浸泡及</w:t>
            </w:r>
            <w:r w:rsidR="00A62F1D" w:rsidRPr="008C1BE1">
              <w:rPr>
                <w:rFonts w:hint="eastAsia"/>
                <w:bCs/>
                <w:sz w:val="24"/>
                <w:szCs w:val="22"/>
                <w:u w:val="single"/>
              </w:rPr>
              <w:t>机械脱浸润剂</w:t>
            </w:r>
            <w:r w:rsidR="00A77F50" w:rsidRPr="008C1BE1">
              <w:rPr>
                <w:rFonts w:hint="eastAsia"/>
                <w:bCs/>
                <w:sz w:val="24"/>
                <w:szCs w:val="22"/>
                <w:u w:val="single"/>
              </w:rPr>
              <w:t>在同一生</w:t>
            </w:r>
            <w:proofErr w:type="gramStart"/>
            <w:r w:rsidR="00A77F50" w:rsidRPr="008C1BE1">
              <w:rPr>
                <w:rFonts w:hint="eastAsia"/>
                <w:bCs/>
                <w:sz w:val="24"/>
                <w:szCs w:val="22"/>
                <w:u w:val="single"/>
              </w:rPr>
              <w:t>产区域</w:t>
            </w:r>
            <w:proofErr w:type="gramEnd"/>
            <w:r w:rsidR="00A77F50" w:rsidRPr="008C1BE1">
              <w:rPr>
                <w:rFonts w:hint="eastAsia"/>
                <w:bCs/>
                <w:sz w:val="24"/>
                <w:szCs w:val="22"/>
                <w:u w:val="single"/>
              </w:rPr>
              <w:t>内，此区域设置重点防渗及围堰措施，</w:t>
            </w:r>
            <w:r w:rsidR="00A62F1D" w:rsidRPr="008C1BE1">
              <w:rPr>
                <w:rFonts w:hint="eastAsia"/>
                <w:bCs/>
                <w:sz w:val="24"/>
                <w:szCs w:val="22"/>
                <w:u w:val="single"/>
              </w:rPr>
              <w:t>脱出的</w:t>
            </w:r>
            <w:r w:rsidR="00A77F50" w:rsidRPr="008C1BE1">
              <w:rPr>
                <w:rFonts w:hint="eastAsia"/>
                <w:bCs/>
                <w:sz w:val="24"/>
                <w:szCs w:val="22"/>
                <w:u w:val="single"/>
              </w:rPr>
              <w:t>浸润剂通过排水沟流入浸泡单元。</w:t>
            </w:r>
            <w:r w:rsidR="00A62F1D" w:rsidRPr="008C1BE1">
              <w:rPr>
                <w:rFonts w:hint="eastAsia"/>
                <w:bCs/>
                <w:sz w:val="24"/>
                <w:szCs w:val="22"/>
                <w:u w:val="single"/>
              </w:rPr>
              <w:t xml:space="preserve"> </w:t>
            </w:r>
          </w:p>
          <w:p w:rsidR="0032503F" w:rsidRPr="008C1BE1" w:rsidRDefault="0032503F" w:rsidP="0032503F">
            <w:pPr>
              <w:spacing w:line="360" w:lineRule="auto"/>
              <w:ind w:firstLineChars="200" w:firstLine="480"/>
              <w:rPr>
                <w:bCs/>
                <w:sz w:val="24"/>
                <w:szCs w:val="22"/>
              </w:rPr>
            </w:pPr>
            <w:r w:rsidRPr="008C1BE1">
              <w:rPr>
                <w:rFonts w:hint="eastAsia"/>
                <w:bCs/>
                <w:sz w:val="24"/>
                <w:szCs w:val="22"/>
              </w:rPr>
              <w:t>（</w:t>
            </w:r>
            <w:r w:rsidRPr="008C1BE1">
              <w:rPr>
                <w:rFonts w:hint="eastAsia"/>
                <w:bCs/>
                <w:sz w:val="24"/>
                <w:szCs w:val="22"/>
              </w:rPr>
              <w:t>4</w:t>
            </w:r>
            <w:r w:rsidRPr="008C1BE1">
              <w:rPr>
                <w:rFonts w:hint="eastAsia"/>
                <w:bCs/>
                <w:sz w:val="24"/>
                <w:szCs w:val="22"/>
              </w:rPr>
              <w:t>）短切：将浸泡脱水后的熟丝利用短切机进行切断，达到需要的规格要求。</w:t>
            </w:r>
          </w:p>
          <w:p w:rsidR="0032503F" w:rsidRPr="008C1BE1" w:rsidRDefault="0032503F" w:rsidP="0032503F">
            <w:pPr>
              <w:spacing w:line="360" w:lineRule="auto"/>
              <w:ind w:firstLineChars="200" w:firstLine="480"/>
              <w:rPr>
                <w:bCs/>
                <w:sz w:val="24"/>
                <w:szCs w:val="22"/>
                <w:lang w:val="zh-CN"/>
              </w:rPr>
            </w:pPr>
            <w:r w:rsidRPr="008C1BE1">
              <w:rPr>
                <w:rFonts w:hint="eastAsia"/>
                <w:bCs/>
                <w:sz w:val="24"/>
                <w:szCs w:val="22"/>
              </w:rPr>
              <w:t>（</w:t>
            </w:r>
            <w:r w:rsidRPr="008C1BE1">
              <w:rPr>
                <w:rFonts w:hint="eastAsia"/>
                <w:bCs/>
                <w:sz w:val="24"/>
                <w:szCs w:val="22"/>
              </w:rPr>
              <w:t>5</w:t>
            </w:r>
            <w:r w:rsidRPr="008C1BE1">
              <w:rPr>
                <w:rFonts w:hint="eastAsia"/>
                <w:bCs/>
                <w:sz w:val="24"/>
                <w:szCs w:val="22"/>
              </w:rPr>
              <w:t>）筛分：将切断后的熟丝进行震动</w:t>
            </w:r>
            <w:proofErr w:type="gramStart"/>
            <w:r w:rsidRPr="008C1BE1">
              <w:rPr>
                <w:rFonts w:hint="eastAsia"/>
                <w:bCs/>
                <w:sz w:val="24"/>
                <w:szCs w:val="22"/>
              </w:rPr>
              <w:t>筛</w:t>
            </w:r>
            <w:proofErr w:type="gramEnd"/>
            <w:r w:rsidRPr="008C1BE1">
              <w:rPr>
                <w:rFonts w:hint="eastAsia"/>
                <w:bCs/>
                <w:sz w:val="24"/>
                <w:szCs w:val="22"/>
              </w:rPr>
              <w:t>筛分。一次筛分的筛上物进行第二次短切和筛分，第</w:t>
            </w:r>
            <w:r w:rsidR="00A81200" w:rsidRPr="008C1BE1">
              <w:rPr>
                <w:rFonts w:hint="eastAsia"/>
                <w:bCs/>
                <w:sz w:val="24"/>
                <w:szCs w:val="22"/>
              </w:rPr>
              <w:t>一</w:t>
            </w:r>
            <w:r w:rsidRPr="008C1BE1">
              <w:rPr>
                <w:rFonts w:hint="eastAsia"/>
                <w:bCs/>
                <w:sz w:val="24"/>
                <w:szCs w:val="22"/>
              </w:rPr>
              <w:t>次筛分后的</w:t>
            </w:r>
            <w:r w:rsidR="005970D0" w:rsidRPr="008C1BE1">
              <w:rPr>
                <w:rFonts w:hint="eastAsia"/>
                <w:bCs/>
                <w:sz w:val="24"/>
                <w:szCs w:val="22"/>
              </w:rPr>
              <w:t>筛</w:t>
            </w:r>
            <w:r w:rsidR="00A81200" w:rsidRPr="008C1BE1">
              <w:rPr>
                <w:rFonts w:hint="eastAsia"/>
                <w:bCs/>
                <w:sz w:val="24"/>
                <w:szCs w:val="22"/>
              </w:rPr>
              <w:t>下</w:t>
            </w:r>
            <w:r w:rsidR="005970D0" w:rsidRPr="008C1BE1">
              <w:rPr>
                <w:rFonts w:hint="eastAsia"/>
                <w:bCs/>
                <w:sz w:val="24"/>
                <w:szCs w:val="22"/>
              </w:rPr>
              <w:t>物进</w:t>
            </w:r>
            <w:r w:rsidRPr="008C1BE1">
              <w:rPr>
                <w:rFonts w:hint="eastAsia"/>
                <w:bCs/>
                <w:sz w:val="24"/>
                <w:szCs w:val="22"/>
              </w:rPr>
              <w:t>入磨粉工序生产玻璃纤维粉。</w:t>
            </w:r>
          </w:p>
          <w:p w:rsidR="0032503F" w:rsidRPr="008C1BE1" w:rsidRDefault="0032503F" w:rsidP="0032503F">
            <w:pPr>
              <w:spacing w:line="360" w:lineRule="auto"/>
              <w:ind w:firstLineChars="200" w:firstLine="480"/>
              <w:rPr>
                <w:bCs/>
                <w:sz w:val="24"/>
                <w:szCs w:val="22"/>
                <w:lang w:val="zh-CN"/>
              </w:rPr>
            </w:pPr>
            <w:r w:rsidRPr="008C1BE1">
              <w:rPr>
                <w:rFonts w:hint="eastAsia"/>
                <w:bCs/>
                <w:sz w:val="24"/>
                <w:szCs w:val="22"/>
                <w:lang w:val="zh-CN"/>
              </w:rPr>
              <w:t>（</w:t>
            </w:r>
            <w:r w:rsidRPr="008C1BE1">
              <w:rPr>
                <w:rFonts w:hint="eastAsia"/>
                <w:bCs/>
                <w:sz w:val="24"/>
                <w:szCs w:val="22"/>
                <w:lang w:val="zh-CN"/>
              </w:rPr>
              <w:t>6</w:t>
            </w:r>
            <w:r w:rsidRPr="008C1BE1">
              <w:rPr>
                <w:rFonts w:hint="eastAsia"/>
                <w:bCs/>
                <w:sz w:val="24"/>
                <w:szCs w:val="22"/>
                <w:lang w:val="zh-CN"/>
              </w:rPr>
              <w:t>）烘干：一次筛分和二次筛分的筛</w:t>
            </w:r>
            <w:r w:rsidR="006C289A" w:rsidRPr="008C1BE1">
              <w:rPr>
                <w:rFonts w:hint="eastAsia"/>
                <w:bCs/>
                <w:sz w:val="24"/>
                <w:szCs w:val="22"/>
                <w:lang w:val="zh-CN"/>
              </w:rPr>
              <w:t>上</w:t>
            </w:r>
            <w:r w:rsidRPr="008C1BE1">
              <w:rPr>
                <w:rFonts w:hint="eastAsia"/>
                <w:bCs/>
                <w:sz w:val="24"/>
                <w:szCs w:val="22"/>
                <w:lang w:val="zh-CN"/>
              </w:rPr>
              <w:t>物均进入烘干机进行烘干，烘干温度为</w:t>
            </w:r>
            <w:r w:rsidRPr="008C1BE1">
              <w:rPr>
                <w:rFonts w:hint="eastAsia"/>
                <w:bCs/>
                <w:sz w:val="24"/>
                <w:szCs w:val="22"/>
                <w:lang w:val="zh-CN"/>
              </w:rPr>
              <w:t>80</w:t>
            </w:r>
            <w:r w:rsidRPr="008C1BE1">
              <w:rPr>
                <w:rFonts w:hint="eastAsia"/>
                <w:bCs/>
                <w:sz w:val="24"/>
                <w:szCs w:val="22"/>
                <w:lang w:val="zh-CN"/>
              </w:rPr>
              <w:t>℃，烘干机燃料为生物质，此过程中会产生少量的烘干废气。烘干后形成的玻纤产品（热塑纱和</w:t>
            </w:r>
            <w:proofErr w:type="gramStart"/>
            <w:r w:rsidRPr="008C1BE1">
              <w:rPr>
                <w:rFonts w:hint="eastAsia"/>
                <w:bCs/>
                <w:sz w:val="24"/>
                <w:szCs w:val="22"/>
                <w:lang w:val="zh-CN"/>
              </w:rPr>
              <w:t>热固纱</w:t>
            </w:r>
            <w:proofErr w:type="gramEnd"/>
            <w:r w:rsidRPr="008C1BE1">
              <w:rPr>
                <w:rFonts w:hint="eastAsia"/>
                <w:bCs/>
                <w:sz w:val="24"/>
                <w:szCs w:val="22"/>
                <w:lang w:val="zh-CN"/>
              </w:rPr>
              <w:t>）进行包装后出售。</w:t>
            </w:r>
          </w:p>
          <w:p w:rsidR="0032503F" w:rsidRPr="008C1BE1" w:rsidRDefault="0032503F" w:rsidP="0032503F">
            <w:pPr>
              <w:spacing w:line="360" w:lineRule="auto"/>
              <w:ind w:firstLineChars="200" w:firstLine="480"/>
              <w:rPr>
                <w:bCs/>
                <w:sz w:val="24"/>
                <w:szCs w:val="22"/>
                <w:lang w:val="zh-CN"/>
              </w:rPr>
            </w:pPr>
            <w:r w:rsidRPr="008C1BE1">
              <w:rPr>
                <w:rFonts w:hint="eastAsia"/>
                <w:bCs/>
                <w:sz w:val="24"/>
                <w:szCs w:val="22"/>
                <w:lang w:val="zh-CN"/>
              </w:rPr>
              <w:t>（</w:t>
            </w:r>
            <w:r w:rsidRPr="008C1BE1">
              <w:rPr>
                <w:rFonts w:hint="eastAsia"/>
                <w:bCs/>
                <w:sz w:val="24"/>
                <w:szCs w:val="22"/>
                <w:lang w:val="zh-CN"/>
              </w:rPr>
              <w:t>7</w:t>
            </w:r>
            <w:r w:rsidRPr="008C1BE1">
              <w:rPr>
                <w:rFonts w:hint="eastAsia"/>
                <w:bCs/>
                <w:sz w:val="24"/>
                <w:szCs w:val="22"/>
                <w:lang w:val="zh-CN"/>
              </w:rPr>
              <w:t>）磨粉：人工分拣出来的生丝跟筛分出来的筛下物，经球磨机进行磨粉后形成相应规格要求的玻璃纤维粉，玻璃纤维粉进行包装后可直接出售。此过程会产生噪声和少量颗粒物。</w:t>
            </w: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B92CD4" w:rsidRPr="008C1BE1" w:rsidRDefault="00B92CD4" w:rsidP="0032503F">
            <w:pPr>
              <w:spacing w:line="360" w:lineRule="auto"/>
              <w:ind w:right="210" w:firstLineChars="200" w:firstLine="482"/>
              <w:jc w:val="left"/>
              <w:rPr>
                <w:b/>
                <w:sz w:val="24"/>
              </w:rPr>
            </w:pPr>
          </w:p>
          <w:p w:rsidR="00834505" w:rsidRPr="008C1BE1" w:rsidRDefault="008E5072" w:rsidP="0032503F">
            <w:pPr>
              <w:spacing w:line="360" w:lineRule="auto"/>
              <w:ind w:right="210" w:firstLineChars="200" w:firstLine="482"/>
              <w:jc w:val="left"/>
              <w:rPr>
                <w:b/>
                <w:sz w:val="24"/>
              </w:rPr>
            </w:pPr>
            <w:r w:rsidRPr="008C1BE1">
              <w:rPr>
                <w:rFonts w:hint="eastAsia"/>
                <w:b/>
                <w:sz w:val="24"/>
              </w:rPr>
              <w:lastRenderedPageBreak/>
              <w:t>2</w:t>
            </w:r>
            <w:r w:rsidRPr="008C1BE1">
              <w:rPr>
                <w:rFonts w:hint="eastAsia"/>
                <w:b/>
                <w:sz w:val="24"/>
              </w:rPr>
              <w:t>、</w:t>
            </w:r>
            <w:r w:rsidR="0032503F" w:rsidRPr="008C1BE1">
              <w:rPr>
                <w:rFonts w:hint="eastAsia"/>
                <w:b/>
                <w:sz w:val="24"/>
              </w:rPr>
              <w:t>改性材料</w:t>
            </w:r>
            <w:r w:rsidR="00834505" w:rsidRPr="008C1BE1">
              <w:rPr>
                <w:rFonts w:hint="eastAsia"/>
                <w:b/>
                <w:sz w:val="24"/>
              </w:rPr>
              <w:t>生产工艺</w:t>
            </w:r>
            <w:r w:rsidRPr="008C1BE1">
              <w:rPr>
                <w:rFonts w:hint="eastAsia"/>
                <w:b/>
                <w:sz w:val="24"/>
              </w:rPr>
              <w:t>流程</w:t>
            </w:r>
          </w:p>
          <w:p w:rsidR="00264BE7" w:rsidRPr="008C1BE1" w:rsidRDefault="00BC2C4A" w:rsidP="00000A1F">
            <w:pPr>
              <w:pStyle w:val="a9"/>
              <w:spacing w:after="0"/>
            </w:pPr>
            <w:r w:rsidRPr="008C1BE1">
              <w:rPr>
                <w:b/>
                <w:noProof/>
                <w:szCs w:val="21"/>
              </w:rPr>
              <mc:AlternateContent>
                <mc:Choice Requires="wpc">
                  <w:drawing>
                    <wp:inline distT="0" distB="0" distL="0" distR="0" wp14:anchorId="1CAE9E0C" wp14:editId="71F204B4">
                      <wp:extent cx="5358765" cy="3264535"/>
                      <wp:effectExtent l="0" t="0" r="3810" b="2540"/>
                      <wp:docPr id="87" name="画布 2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文本框 33"/>
                              <wps:cNvSpPr txBox="1">
                                <a:spLocks noChangeArrowheads="1"/>
                              </wps:cNvSpPr>
                              <wps:spPr bwMode="auto">
                                <a:xfrm>
                                  <a:off x="1247215" y="12700"/>
                                  <a:ext cx="2180626" cy="252503"/>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264BE7">
                                    <w:pPr>
                                      <w:jc w:val="center"/>
                                    </w:pPr>
                                    <w:r>
                                      <w:rPr>
                                        <w:rFonts w:hint="eastAsia"/>
                                        <w:bCs/>
                                      </w:rPr>
                                      <w:t>AS</w:t>
                                    </w:r>
                                    <w:r>
                                      <w:rPr>
                                        <w:rFonts w:hint="eastAsia"/>
                                        <w:bCs/>
                                      </w:rPr>
                                      <w:t>、</w:t>
                                    </w:r>
                                    <w:r>
                                      <w:rPr>
                                        <w:rFonts w:hint="eastAsia"/>
                                        <w:bCs/>
                                      </w:rPr>
                                      <w:t>PA6</w:t>
                                    </w:r>
                                    <w:r>
                                      <w:rPr>
                                        <w:rFonts w:hint="eastAsia"/>
                                        <w:bCs/>
                                      </w:rPr>
                                      <w:t>、</w:t>
                                    </w:r>
                                    <w:r>
                                      <w:rPr>
                                        <w:rFonts w:hint="eastAsia"/>
                                        <w:bCs/>
                                      </w:rPr>
                                      <w:t>PP</w:t>
                                    </w:r>
                                    <w:r>
                                      <w:rPr>
                                        <w:rFonts w:hint="eastAsia"/>
                                        <w:bCs/>
                                      </w:rPr>
                                      <w:t>、玻纤</w:t>
                                    </w:r>
                                  </w:p>
                                  <w:p w:rsidR="009D4A9A" w:rsidRDefault="009D4A9A" w:rsidP="00264BE7">
                                    <w:pPr>
                                      <w:adjustRightInd w:val="0"/>
                                      <w:snapToGrid w:val="0"/>
                                      <w:jc w:val="center"/>
                                    </w:pPr>
                                  </w:p>
                                </w:txbxContent>
                              </wps:txbx>
                              <wps:bodyPr rot="0" vert="horz" wrap="square" lIns="91440" tIns="45720" rIns="91440" bIns="45720" anchor="t" anchorCtr="0" upright="1">
                                <a:noAutofit/>
                              </wps:bodyPr>
                            </wps:wsp>
                            <wps:wsp>
                              <wps:cNvPr id="2" name="文本框 34"/>
                              <wps:cNvSpPr txBox="1">
                                <a:spLocks noChangeArrowheads="1"/>
                              </wps:cNvSpPr>
                              <wps:spPr bwMode="auto">
                                <a:xfrm>
                                  <a:off x="1888923" y="579306"/>
                                  <a:ext cx="897311" cy="281103"/>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264BE7">
                                    <w:pPr>
                                      <w:jc w:val="center"/>
                                    </w:pPr>
                                    <w:r>
                                      <w:rPr>
                                        <w:rFonts w:hint="eastAsia"/>
                                      </w:rPr>
                                      <w:t>混料</w:t>
                                    </w:r>
                                  </w:p>
                                </w:txbxContent>
                              </wps:txbx>
                              <wps:bodyPr rot="0" vert="horz" wrap="square" lIns="91440" tIns="45720" rIns="91440" bIns="45720" anchor="t" anchorCtr="0" upright="1">
                                <a:noAutofit/>
                              </wps:bodyPr>
                            </wps:wsp>
                            <wps:wsp>
                              <wps:cNvPr id="3" name="直接箭头连接符 35"/>
                              <wps:cNvCnPr>
                                <a:cxnSpLocks noChangeShapeType="1"/>
                              </wps:cNvCnPr>
                              <wps:spPr bwMode="auto">
                                <a:xfrm flipV="1">
                                  <a:off x="2786234" y="719808"/>
                                  <a:ext cx="514106"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5" name="文本框 36"/>
                              <wps:cNvSpPr txBox="1">
                                <a:spLocks noChangeArrowheads="1"/>
                              </wps:cNvSpPr>
                              <wps:spPr bwMode="auto">
                                <a:xfrm>
                                  <a:off x="3299840" y="562106"/>
                                  <a:ext cx="1219715" cy="33200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264BE7">
                                    <w:r>
                                      <w:rPr>
                                        <w:rFonts w:hint="eastAsia"/>
                                      </w:rPr>
                                      <w:t>噪声</w:t>
                                    </w:r>
                                  </w:p>
                                </w:txbxContent>
                              </wps:txbx>
                              <wps:bodyPr rot="0" vert="horz" wrap="square" lIns="91440" tIns="45720" rIns="91440" bIns="45720" anchor="t" anchorCtr="0" upright="1">
                                <a:noAutofit/>
                              </wps:bodyPr>
                            </wps:wsp>
                            <wps:wsp>
                              <wps:cNvPr id="8" name="直接箭头连接符 37"/>
                              <wps:cNvCnPr>
                                <a:cxnSpLocks noChangeShapeType="1"/>
                              </wps:cNvCnPr>
                              <wps:spPr bwMode="auto">
                                <a:xfrm flipH="1">
                                  <a:off x="2339228" y="860409"/>
                                  <a:ext cx="1700" cy="31430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 name="直接箭头连接符 39"/>
                              <wps:cNvCnPr>
                                <a:cxnSpLocks noChangeShapeType="1"/>
                              </wps:cNvCnPr>
                              <wps:spPr bwMode="auto">
                                <a:xfrm flipH="1">
                                  <a:off x="2340928" y="265203"/>
                                  <a:ext cx="1700" cy="31430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 name="文本框 289"/>
                              <wps:cNvSpPr txBox="1">
                                <a:spLocks noChangeArrowheads="1"/>
                              </wps:cNvSpPr>
                              <wps:spPr bwMode="auto">
                                <a:xfrm>
                                  <a:off x="1896423" y="1174713"/>
                                  <a:ext cx="897311" cy="281003"/>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264BE7">
                                    <w:pPr>
                                      <w:jc w:val="center"/>
                                    </w:pPr>
                                    <w:r>
                                      <w:rPr>
                                        <w:rFonts w:hint="eastAsia"/>
                                      </w:rPr>
                                      <w:t>加热挤出</w:t>
                                    </w:r>
                                  </w:p>
                                </w:txbxContent>
                              </wps:txbx>
                              <wps:bodyPr rot="0" vert="horz" wrap="square" lIns="91440" tIns="45720" rIns="91440" bIns="45720" anchor="t" anchorCtr="0" upright="1">
                                <a:noAutofit/>
                              </wps:bodyPr>
                            </wps:wsp>
                            <wps:wsp>
                              <wps:cNvPr id="11" name="直接箭头连接符 290"/>
                              <wps:cNvCnPr>
                                <a:cxnSpLocks noChangeShapeType="1"/>
                              </wps:cNvCnPr>
                              <wps:spPr bwMode="auto">
                                <a:xfrm flipV="1">
                                  <a:off x="2793734" y="1315214"/>
                                  <a:ext cx="514106"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 name="文本框 291"/>
                              <wps:cNvSpPr txBox="1">
                                <a:spLocks noChangeArrowheads="1"/>
                              </wps:cNvSpPr>
                              <wps:spPr bwMode="auto">
                                <a:xfrm>
                                  <a:off x="3307340" y="1157512"/>
                                  <a:ext cx="1219715" cy="33200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264BE7">
                                    <w:r>
                                      <w:rPr>
                                        <w:rFonts w:hint="eastAsia"/>
                                      </w:rPr>
                                      <w:t>噪声、废气</w:t>
                                    </w:r>
                                  </w:p>
                                </w:txbxContent>
                              </wps:txbx>
                              <wps:bodyPr rot="0" vert="horz" wrap="square" lIns="91440" tIns="45720" rIns="91440" bIns="45720" anchor="t" anchorCtr="0" upright="1">
                                <a:noAutofit/>
                              </wps:bodyPr>
                            </wps:wsp>
                            <wps:wsp>
                              <wps:cNvPr id="13" name="直接箭头连接符 292"/>
                              <wps:cNvCnPr>
                                <a:cxnSpLocks noChangeShapeType="1"/>
                              </wps:cNvCnPr>
                              <wps:spPr bwMode="auto">
                                <a:xfrm flipH="1">
                                  <a:off x="2346728" y="1455716"/>
                                  <a:ext cx="1700" cy="31440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 name="文本框 293"/>
                              <wps:cNvSpPr txBox="1">
                                <a:spLocks noChangeArrowheads="1"/>
                              </wps:cNvSpPr>
                              <wps:spPr bwMode="auto">
                                <a:xfrm>
                                  <a:off x="1911423" y="1770019"/>
                                  <a:ext cx="897311" cy="281103"/>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264BE7">
                                    <w:pPr>
                                      <w:jc w:val="center"/>
                                    </w:pPr>
                                    <w:r>
                                      <w:rPr>
                                        <w:rFonts w:hint="eastAsia"/>
                                      </w:rPr>
                                      <w:t>冷却拉丝</w:t>
                                    </w:r>
                                  </w:p>
                                </w:txbxContent>
                              </wps:txbx>
                              <wps:bodyPr rot="0" vert="horz" wrap="square" lIns="91440" tIns="45720" rIns="91440" bIns="45720" anchor="t" anchorCtr="0" upright="1">
                                <a:noAutofit/>
                              </wps:bodyPr>
                            </wps:wsp>
                            <wps:wsp>
                              <wps:cNvPr id="15" name="直接箭头连接符 296"/>
                              <wps:cNvCnPr>
                                <a:cxnSpLocks noChangeShapeType="1"/>
                              </wps:cNvCnPr>
                              <wps:spPr bwMode="auto">
                                <a:xfrm flipH="1">
                                  <a:off x="2369229" y="2051122"/>
                                  <a:ext cx="1700" cy="31430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直接箭头连接符 297"/>
                              <wps:cNvCnPr>
                                <a:cxnSpLocks noChangeShapeType="1"/>
                              </wps:cNvCnPr>
                              <wps:spPr bwMode="auto">
                                <a:xfrm flipV="1">
                                  <a:off x="1247115" y="1849920"/>
                                  <a:ext cx="664308"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直接箭头连接符 299"/>
                              <wps:cNvCnPr>
                                <a:cxnSpLocks noChangeShapeType="1"/>
                              </wps:cNvCnPr>
                              <wps:spPr bwMode="auto">
                                <a:xfrm flipV="1">
                                  <a:off x="1247115" y="1947321"/>
                                  <a:ext cx="664308" cy="0"/>
                                </a:xfrm>
                                <a:prstGeom prst="straightConnector1">
                                  <a:avLst/>
                                </a:prstGeom>
                                <a:noFill/>
                                <a:ln w="9525">
                                  <a:solidFill>
                                    <a:schemeClr val="tx1">
                                      <a:lumMod val="100000"/>
                                      <a:lumOff val="0"/>
                                    </a:schemeClr>
                                  </a:solidFill>
                                  <a:prstDash val="dash"/>
                                  <a:round/>
                                  <a:headEnd type="triangle" w="med" len="med"/>
                                  <a:tailEnd/>
                                </a:ln>
                                <a:extLst>
                                  <a:ext uri="{909E8E84-426E-40DD-AFC4-6F175D3DCCD1}">
                                    <a14:hiddenFill xmlns:a14="http://schemas.microsoft.com/office/drawing/2010/main">
                                      <a:noFill/>
                                    </a14:hiddenFill>
                                  </a:ext>
                                </a:extLst>
                              </wps:spPr>
                              <wps:bodyPr/>
                            </wps:wsp>
                            <wps:wsp>
                              <wps:cNvPr id="18" name="文本框 300"/>
                              <wps:cNvSpPr txBox="1">
                                <a:spLocks noChangeArrowheads="1"/>
                              </wps:cNvSpPr>
                              <wps:spPr bwMode="auto">
                                <a:xfrm>
                                  <a:off x="247303" y="1686318"/>
                                  <a:ext cx="999712" cy="494705"/>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264BE7">
                                    <w:pPr>
                                      <w:jc w:val="center"/>
                                    </w:pPr>
                                    <w:r>
                                      <w:rPr>
                                        <w:rFonts w:hint="eastAsia"/>
                                      </w:rPr>
                                      <w:t>冷却水槽</w:t>
                                    </w:r>
                                  </w:p>
                                  <w:p w:rsidR="009D4A9A" w:rsidRDefault="009D4A9A" w:rsidP="00264BE7">
                                    <w:pPr>
                                      <w:jc w:val="center"/>
                                    </w:pPr>
                                    <w:r>
                                      <w:rPr>
                                        <w:rFonts w:hint="eastAsia"/>
                                      </w:rPr>
                                      <w:t>（间接水冷）</w:t>
                                    </w:r>
                                  </w:p>
                                </w:txbxContent>
                              </wps:txbx>
                              <wps:bodyPr rot="0" vert="horz" wrap="square" lIns="91440" tIns="45720" rIns="91440" bIns="45720" anchor="t" anchorCtr="0" upright="1">
                                <a:noAutofit/>
                              </wps:bodyPr>
                            </wps:wsp>
                            <wps:wsp>
                              <wps:cNvPr id="19" name="文本框 301"/>
                              <wps:cNvSpPr txBox="1">
                                <a:spLocks noChangeArrowheads="1"/>
                              </wps:cNvSpPr>
                              <wps:spPr bwMode="auto">
                                <a:xfrm>
                                  <a:off x="1918923" y="2365425"/>
                                  <a:ext cx="897311" cy="281103"/>
                                </a:xfrm>
                                <a:prstGeom prst="rect">
                                  <a:avLst/>
                                </a:prstGeom>
                                <a:solidFill>
                                  <a:schemeClr val="lt1">
                                    <a:lumMod val="100000"/>
                                    <a:lumOff val="0"/>
                                  </a:schemeClr>
                                </a:solidFill>
                                <a:ln w="9525">
                                  <a:solidFill>
                                    <a:srgbClr val="000000"/>
                                  </a:solidFill>
                                  <a:miter lim="800000"/>
                                  <a:headEnd/>
                                  <a:tailEnd/>
                                </a:ln>
                              </wps:spPr>
                              <wps:txbx>
                                <w:txbxContent>
                                  <w:p w:rsidR="009D4A9A" w:rsidRDefault="009D4A9A" w:rsidP="00264BE7">
                                    <w:pPr>
                                      <w:jc w:val="center"/>
                                    </w:pPr>
                                    <w:r>
                                      <w:rPr>
                                        <w:rFonts w:hint="eastAsia"/>
                                      </w:rPr>
                                      <w:t>切粒机</w:t>
                                    </w:r>
                                  </w:p>
                                </w:txbxContent>
                              </wps:txbx>
                              <wps:bodyPr rot="0" vert="horz" wrap="square" lIns="91440" tIns="45720" rIns="91440" bIns="45720" anchor="t" anchorCtr="0" upright="1">
                                <a:noAutofit/>
                              </wps:bodyPr>
                            </wps:wsp>
                            <wps:wsp>
                              <wps:cNvPr id="20" name="直接箭头连接符 302"/>
                              <wps:cNvCnPr>
                                <a:cxnSpLocks noChangeShapeType="1"/>
                              </wps:cNvCnPr>
                              <wps:spPr bwMode="auto">
                                <a:xfrm flipV="1">
                                  <a:off x="2823734" y="2505927"/>
                                  <a:ext cx="514106" cy="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 name="文本框 303"/>
                              <wps:cNvSpPr txBox="1">
                                <a:spLocks noChangeArrowheads="1"/>
                              </wps:cNvSpPr>
                              <wps:spPr bwMode="auto">
                                <a:xfrm>
                                  <a:off x="3359741" y="2348325"/>
                                  <a:ext cx="1219815" cy="33200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264BE7">
                                    <w:r>
                                      <w:rPr>
                                        <w:rFonts w:hint="eastAsia"/>
                                      </w:rPr>
                                      <w:t>噪声、固废</w:t>
                                    </w:r>
                                  </w:p>
                                </w:txbxContent>
                              </wps:txbx>
                              <wps:bodyPr rot="0" vert="horz" wrap="square" lIns="91440" tIns="45720" rIns="91440" bIns="45720" anchor="t" anchorCtr="0" upright="1">
                                <a:noAutofit/>
                              </wps:bodyPr>
                            </wps:wsp>
                            <wps:wsp>
                              <wps:cNvPr id="22" name="直接箭头连接符 304"/>
                              <wps:cNvCnPr>
                                <a:cxnSpLocks noChangeShapeType="1"/>
                              </wps:cNvCnPr>
                              <wps:spPr bwMode="auto">
                                <a:xfrm flipH="1">
                                  <a:off x="2376729" y="2646528"/>
                                  <a:ext cx="1700" cy="31430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 name="文本框 305"/>
                              <wps:cNvSpPr txBox="1">
                                <a:spLocks noChangeArrowheads="1"/>
                              </wps:cNvSpPr>
                              <wps:spPr bwMode="auto">
                                <a:xfrm>
                                  <a:off x="1783822" y="2960732"/>
                                  <a:ext cx="1182114" cy="28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9A" w:rsidRDefault="009D4A9A" w:rsidP="00264BE7">
                                    <w:pPr>
                                      <w:jc w:val="center"/>
                                    </w:pPr>
                                    <w:r>
                                      <w:rPr>
                                        <w:rFonts w:hint="eastAsia"/>
                                      </w:rPr>
                                      <w:t>成品：改性材料</w:t>
                                    </w:r>
                                  </w:p>
                                </w:txbxContent>
                              </wps:txbx>
                              <wps:bodyPr rot="0" vert="horz" wrap="square" lIns="91440" tIns="45720" rIns="91440" bIns="45720" anchor="t" anchorCtr="0" upright="1">
                                <a:noAutofit/>
                              </wps:bodyPr>
                            </wps:wsp>
                          </wpc:wpc>
                        </a:graphicData>
                      </a:graphic>
                    </wp:inline>
                  </w:drawing>
                </mc:Choice>
                <mc:Fallback>
                  <w:pict>
                    <v:group id="画布 288" o:spid="_x0000_s1095" editas="canvas" style="width:421.95pt;height:257.05pt;mso-position-horizontal-relative:char;mso-position-vertical-relative:line" coordsize="53587,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">
                      <v:shape id="_x0000_s1096" type="#_x0000_t75" style="position:absolute;width:53587;height:32645;visibility:visible;mso-wrap-style:square">
                        <v:fill o:detectmouseclick="t"/>
                        <v:path o:connecttype="none"/>
                      </v:shape>
                      <v:shape id="文本框 33" o:spid="_x0000_s1097" type="#_x0000_t202" style="position:absolute;left:12472;top:127;width:21806;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I0cEA&#10;AADaAAAADwAAAGRycy9kb3ducmV2LnhtbERPTYvCMBC9C/sfwizsRTTVg9hqFBGUZQ+yrSIeh2Zs&#10;i82kNFG7/vqNIHgaHu9z5svO1OJGrassKxgNIxDEudUVFwoO+81gCsJ5ZI21ZVLwRw6Wi4/eHBNt&#10;75zSLfOFCCHsElRQet8kUrq8JINuaBviwJ1ta9AH2BZSt3gP4aaW4yiaSIMVh4YSG1qXlF+yq1HQ&#10;P8WrGCva/4yP8TF9/F7Tx3an1Ndnt5qB8NT5t/jl/tZhPjxfeV6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iSNHBAAAA2gAAAA8AAAAAAAAAAAAAAAAAmAIAAGRycy9kb3du&#10;cmV2LnhtbFBLBQYAAAAABAAEAPUAAACGAwAAAAA=&#10;" fillcolor="white [3201]" stroked="f">
                        <v:textbox>
                          <w:txbxContent>
                            <w:p w:rsidR="009D4A9A" w:rsidRDefault="009D4A9A" w:rsidP="00264BE7">
                              <w:pPr>
                                <w:jc w:val="center"/>
                              </w:pPr>
                              <w:r>
                                <w:rPr>
                                  <w:rFonts w:hint="eastAsia"/>
                                  <w:bCs/>
                                </w:rPr>
                                <w:t>AS</w:t>
                              </w:r>
                              <w:r>
                                <w:rPr>
                                  <w:rFonts w:hint="eastAsia"/>
                                  <w:bCs/>
                                </w:rPr>
                                <w:t>、</w:t>
                              </w:r>
                              <w:r>
                                <w:rPr>
                                  <w:rFonts w:hint="eastAsia"/>
                                  <w:bCs/>
                                </w:rPr>
                                <w:t>PA6</w:t>
                              </w:r>
                              <w:r>
                                <w:rPr>
                                  <w:rFonts w:hint="eastAsia"/>
                                  <w:bCs/>
                                </w:rPr>
                                <w:t>、</w:t>
                              </w:r>
                              <w:r>
                                <w:rPr>
                                  <w:rFonts w:hint="eastAsia"/>
                                  <w:bCs/>
                                </w:rPr>
                                <w:t>PP</w:t>
                              </w:r>
                              <w:r>
                                <w:rPr>
                                  <w:rFonts w:hint="eastAsia"/>
                                  <w:bCs/>
                                </w:rPr>
                                <w:t>、玻纤</w:t>
                              </w:r>
                            </w:p>
                            <w:p w:rsidR="009D4A9A" w:rsidRDefault="009D4A9A" w:rsidP="00264BE7">
                              <w:pPr>
                                <w:adjustRightInd w:val="0"/>
                                <w:snapToGrid w:val="0"/>
                                <w:jc w:val="center"/>
                              </w:pPr>
                            </w:p>
                          </w:txbxContent>
                        </v:textbox>
                      </v:shape>
                      <v:shape id="文本框 34" o:spid="_x0000_s1098" type="#_x0000_t202" style="position:absolute;left:18889;top:5793;width:8973;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d678A&#10;AADaAAAADwAAAGRycy9kb3ducmV2LnhtbESPQYvCMBSE74L/ITzBm6Z6EKlGWVwFLx50Ba/P5tkW&#10;m5eSPLX+e7OwsMdhZr5hluvONepJIdaeDUzGGSjiwtuaSwPnn91oDioKssXGMxl4U4T1qt9bYm79&#10;i4/0PEmpEoRjjgYqkTbXOhYVOYxj3xIn7+aDQ0kylNoGfCW4a/Q0y2baYc1pocKWNhUV99PDGRC+&#10;ajkcQ3jPt9/386XYRHrUxgwH3dcClFAn/+G/9t4amMLvlXQD9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EN3rvwAAANoAAAAPAAAAAAAAAAAAAAAAAJgCAABkcnMvZG93bnJl&#10;di54bWxQSwUGAAAAAAQABAD1AAAAhAMAAAAA&#10;" fillcolor="white [3201]">
                        <v:textbox>
                          <w:txbxContent>
                            <w:p w:rsidR="009D4A9A" w:rsidRDefault="009D4A9A" w:rsidP="00264BE7">
                              <w:pPr>
                                <w:jc w:val="center"/>
                              </w:pPr>
                              <w:r>
                                <w:rPr>
                                  <w:rFonts w:hint="eastAsia"/>
                                </w:rPr>
                                <w:t>混料</w:t>
                              </w:r>
                            </w:p>
                          </w:txbxContent>
                        </v:textbox>
                      </v:shape>
                      <v:shape id="直接箭头连接符 35" o:spid="_x0000_s1099" type="#_x0000_t32" style="position:absolute;left:27862;top:7198;width:514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3+XMMAAADaAAAADwAAAGRycy9kb3ducmV2LnhtbESPQWvCQBSE7wX/w/IK3uqmVkpNXUUL&#10;BT1YaBTx+Mg+k9Ds25B9TeK/d4VCj8PMfMMsVoOrVUdtqDwbeJ4koIhzbysuDBwPn09voIIgW6w9&#10;k4ErBVgtRw8LTK3v+Zu6TAoVIRxSNFCKNKnWIS/JYZj4hjh6F986lCjbQtsW+wh3tZ4myat2WHFc&#10;KLGhj5Lyn+zXGfjanGfb/nSVPc+Fz7usC8FejBk/Dut3UEKD/If/2ltr4AXuV+IN0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t/lzDAAAA2gAAAA8AAAAAAAAAAAAA&#10;AAAAoQIAAGRycy9kb3ducmV2LnhtbFBLBQYAAAAABAAEAPkAAACRAwAAAAA=&#10;" strokecolor="black [3213]">
                        <v:stroke dashstyle="dash" endarrow="block"/>
                      </v:shape>
                      <v:shape id="文本框 36" o:spid="_x0000_s1100" type="#_x0000_t202" style="position:absolute;left:32998;top:5621;width:12197;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O0sUA&#10;AADaAAAADwAAAGRycy9kb3ducmV2LnhtbESPQWvCQBSE7wX/w/KEXorZVGhpoquI0FJ6kEZL8PjI&#10;PpNg9m3Irknqr3cLBY/DzHzDLNejaURPnastK3iOYhDEhdU1lwp+Du+zNxDOI2tsLJOCX3KwXk0e&#10;lphqO3BG/d6XIkDYpaig8r5NpXRFRQZdZFvi4J1sZ9AH2ZVSdzgEuGnkPI5fpcGaw0KFLW0rKs77&#10;i1HwdEw2CdZ0+JrnSZ5dvy/Z9WOn1ON03CxAeBr9Pfzf/tQKXuDvSr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U7SxQAAANoAAAAPAAAAAAAAAAAAAAAAAJgCAABkcnMv&#10;ZG93bnJldi54bWxQSwUGAAAAAAQABAD1AAAAigMAAAAA&#10;" fillcolor="white [3201]" stroked="f">
                        <v:textbox>
                          <w:txbxContent>
                            <w:p w:rsidR="009D4A9A" w:rsidRDefault="009D4A9A" w:rsidP="00264BE7">
                              <w:r>
                                <w:rPr>
                                  <w:rFonts w:hint="eastAsia"/>
                                </w:rPr>
                                <w:t>噪声</w:t>
                              </w:r>
                            </w:p>
                          </w:txbxContent>
                        </v:textbox>
                      </v:shape>
                      <v:shape id="直接箭头连接符 37" o:spid="_x0000_s1101" type="#_x0000_t32" style="position:absolute;left:23392;top:8604;width:17;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VqXsEAAADaAAAADwAAAGRycy9kb3ducmV2LnhtbERPTWvCQBC9F/wPywjemo0KraauIoJW&#10;ezMG2t6G7JgEs7Mhuybpv+8eBI+P973aDKYWHbWusqxgGsUgiHOrKy4UZJf96wKE88gaa8uk4I8c&#10;bNajlxUm2vZ8pi71hQgh7BJUUHrfJFK6vCSDLrINceCutjXoA2wLqVvsQ7ip5SyO36TBikNDiQ3t&#10;Sspv6d0oeJffn/EiP86my3n287tL7enrYJWajIftBwhPg3+KH+6jVhC2hivhBs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dWpewQAAANoAAAAPAAAAAAAAAAAAAAAA&#10;AKECAABkcnMvZG93bnJldi54bWxQSwUGAAAAAAQABAD5AAAAjwMAAAAA&#10;" strokecolor="black [3213]">
                        <v:stroke endarrow="block"/>
                      </v:shape>
                      <v:shape id="直接箭头连接符 39" o:spid="_x0000_s1102" type="#_x0000_t32" style="position:absolute;left:23409;top:2652;width:17;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nPxcQAAADaAAAADwAAAGRycy9kb3ducmV2LnhtbESPQWvCQBSE7wX/w/IEb80mCq1G1yBC&#10;W+2tMaDeHtlnEsy+Ddmtpv/eLRR6HGbmG2aVDaYVN+pdY1lBEsUgiEurG64UFIe35zkI55E1tpZJ&#10;wQ85yNajpxWm2t75i265r0SAsEtRQe19l0rpypoMush2xMG72N6gD7KvpO7xHuCmldM4fpEGGw4L&#10;NXa0ram85t9Gwas8fsTzcjdNFrPidN7mdv/5bpWajIfNEoSnwf+H/9o7rWABv1fCD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c/FxAAAANoAAAAPAAAAAAAAAAAA&#10;AAAAAKECAABkcnMvZG93bnJldi54bWxQSwUGAAAAAAQABAD5AAAAkgMAAAAA&#10;" strokecolor="black [3213]">
                        <v:stroke endarrow="block"/>
                      </v:shape>
                      <v:shape id="文本框 289" o:spid="_x0000_s1103" type="#_x0000_t202" style="position:absolute;left:18964;top:11747;width:8973;height: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FMIA&#10;AADbAAAADwAAAGRycy9kb3ducmV2LnhtbESPT2sCQQzF74V+hyGCtzqrB5GtoxRbwYsH/0Cv6U66&#10;u7iTWWairt++ORS8JbyX935ZrofQmRul3EZ2MJ0UYIir6FuuHZxP27cFmCzIHrvI5OBBGdar15cl&#10;lj7e+UC3o9RGQziX6KAR6Utrc9VQwDyJPbFqvzEFFF1TbX3Cu4aHzs6KYm4DtqwNDfa0aai6HK/B&#10;gfCPlf0hpcfi6/Ny/q42ma6tc+PR8PEORmiQp/n/eucVX+n1Fx3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4UwgAAANsAAAAPAAAAAAAAAAAAAAAAAJgCAABkcnMvZG93&#10;bnJldi54bWxQSwUGAAAAAAQABAD1AAAAhwMAAAAA&#10;" fillcolor="white [3201]">
                        <v:textbox>
                          <w:txbxContent>
                            <w:p w:rsidR="009D4A9A" w:rsidRDefault="009D4A9A" w:rsidP="00264BE7">
                              <w:pPr>
                                <w:jc w:val="center"/>
                              </w:pPr>
                              <w:r>
                                <w:rPr>
                                  <w:rFonts w:hint="eastAsia"/>
                                </w:rPr>
                                <w:t>加热挤出</w:t>
                              </w:r>
                            </w:p>
                          </w:txbxContent>
                        </v:textbox>
                      </v:shape>
                      <v:shape id="直接箭头连接符 290" o:spid="_x0000_s1104" type="#_x0000_t32" style="position:absolute;left:27937;top:13152;width:514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C8EAAADbAAAADwAAAGRycy9kb3ducmV2LnhtbERPTWvCQBC9F/wPywje6sYipUZX0ULB&#10;Hio0ingcsmMSzM6G7DSJ/74rFHqbx/uc1WZwteqoDZVnA7NpAoo497biwsDp+PH8BioIssXaMxm4&#10;U4DNevS0wtT6nr+py6RQMYRDigZKkSbVOuQlOQxT3xBH7upbhxJhW2jbYh/DXa1fkuRVO6w4NpTY&#10;0HtJ+S37cQYOu8t835/v8sUL4ctn1oVgr8ZMxsN2CUpokH/xn3tv4/wZPH6JB+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LwQAAANsAAAAPAAAAAAAAAAAAAAAA&#10;AKECAABkcnMvZG93bnJldi54bWxQSwUGAAAAAAQABAD5AAAAjwMAAAAA&#10;" strokecolor="black [3213]">
                        <v:stroke dashstyle="dash" endarrow="block"/>
                      </v:shape>
                      <v:shape id="文本框 291" o:spid="_x0000_s1105" type="#_x0000_t202" style="position:absolute;left:33073;top:11575;width:12197;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9kVMIA&#10;AADbAAAADwAAAGRycy9kb3ducmV2LnhtbERPTYvCMBC9C/6HMIIX0dQeZFuNIoLL4mGxuojHoRnb&#10;YjMpTdSuv94IC3ubx/ucxaoztbhT6yrLCqaTCARxbnXFhYKf43b8AcJ5ZI21ZVLwSw5Wy35vgam2&#10;D87ofvCFCCHsUlRQet+kUrq8JINuYhviwF1sa9AH2BZSt/gI4aaWcRTNpMGKQ0OJDW1Kyq+Hm1Ew&#10;OifrBCs67uJTcsqe+1v2/PxWajjo1nMQnjr/L/5zf+kwP4b3L+E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2RUwgAAANsAAAAPAAAAAAAAAAAAAAAAAJgCAABkcnMvZG93&#10;bnJldi54bWxQSwUGAAAAAAQABAD1AAAAhwMAAAAA&#10;" fillcolor="white [3201]" stroked="f">
                        <v:textbox>
                          <w:txbxContent>
                            <w:p w:rsidR="009D4A9A" w:rsidRDefault="009D4A9A" w:rsidP="00264BE7">
                              <w:r>
                                <w:rPr>
                                  <w:rFonts w:hint="eastAsia"/>
                                </w:rPr>
                                <w:t>噪声、废气</w:t>
                              </w:r>
                            </w:p>
                          </w:txbxContent>
                        </v:textbox>
                      </v:shape>
                      <v:shape id="直接箭头连接符 292" o:spid="_x0000_s1106" type="#_x0000_t32" style="position:absolute;left:23467;top:14557;width:17;height:3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jfBsAAAADbAAAADwAAAGRycy9kb3ducmV2LnhtbERPS4vCMBC+L/gfwgje1lSFVatRRPC1&#10;N6ug3oZmbIvNpDRRu//eLAje5uN7znTemFI8qHaFZQW9bgSCOLW64EzB8bD6HoFwHlljaZkU/JGD&#10;+az1NcVY2yfv6ZH4TIQQdjEqyL2vYildmpNB17UVceCutjboA6wzqWt8hnBTyn4U/UiDBYeGHCta&#10;5pTekrtRMJSnTTRKt/3eeHA8X5aJ3f2urVKddrOYgPDU+I/47d7qMH8A/7+EA+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43wbAAAAA2wAAAA8AAAAAAAAAAAAAAAAA&#10;oQIAAGRycy9kb3ducmV2LnhtbFBLBQYAAAAABAAEAPkAAACOAwAAAAA=&#10;" strokecolor="black [3213]">
                        <v:stroke endarrow="block"/>
                      </v:shape>
                      <v:shape id="文本框 293" o:spid="_x0000_s1107" type="#_x0000_t202" style="position:absolute;left:19114;top:17700;width:8973;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oF8AA&#10;AADbAAAADwAAAGRycy9kb3ducmV2LnhtbERPTWvCQBC9F/wPywi9NZuWUiS6SlELvfQQDfQ6zY5J&#10;MDsbdkdN/n23UPA2j/c5q83oenWlEDvPBp6zHBRx7W3HjYHq+PG0ABUF2WLvmQxMFGGznj2ssLD+&#10;xiVdD9KoFMKxQAOtyFBoHeuWHMbMD8SJO/ngUBIMjbYBbync9folz9+0w45TQ4sDbVuqz4eLMyD8&#10;o+WrDGFa7Hfn6rveRrp0xjzOx/clKKFR7uJ/96dN81/h75d0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ioF8AAAADbAAAADwAAAAAAAAAAAAAAAACYAgAAZHJzL2Rvd25y&#10;ZXYueG1sUEsFBgAAAAAEAAQA9QAAAIUDAAAAAA==&#10;" fillcolor="white [3201]">
                        <v:textbox>
                          <w:txbxContent>
                            <w:p w:rsidR="009D4A9A" w:rsidRDefault="009D4A9A" w:rsidP="00264BE7">
                              <w:pPr>
                                <w:jc w:val="center"/>
                              </w:pPr>
                              <w:r>
                                <w:rPr>
                                  <w:rFonts w:hint="eastAsia"/>
                                </w:rPr>
                                <w:t>冷却拉丝</w:t>
                              </w:r>
                            </w:p>
                          </w:txbxContent>
                        </v:textbox>
                      </v:shape>
                      <v:shape id="直接箭头连接符 296" o:spid="_x0000_s1108" type="#_x0000_t32" style="position:absolute;left:23692;top:20511;width:17;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3i6cEAAADbAAAADwAAAGRycy9kb3ducmV2LnhtbERPS4vCMBC+C/6HMMLeNFXxsV2jLILP&#10;m1VYvQ3NbFu2mZQmq/XfG0HwNh/fc2aLxpTiSrUrLCvo9yIQxKnVBWcKTsdVdwrCeWSNpWVScCcH&#10;i3m7NcNY2xsf6Jr4TIQQdjEqyL2vYildmpNB17MVceB+bW3QB1hnUtd4C+GmlIMoGkuDBYeGHCta&#10;5pT+Jf9GwUT+bKJpuh30P4en82WZ2N1+bZX66DTfXyA8Nf4tfrm3OswfwfOXcI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eLpwQAAANsAAAAPAAAAAAAAAAAAAAAA&#10;AKECAABkcnMvZG93bnJldi54bWxQSwUGAAAAAAQABAD5AAAAjwMAAAAA&#10;" strokecolor="black [3213]">
                        <v:stroke endarrow="block"/>
                      </v:shape>
                      <v:shape id="直接箭头连接符 297" o:spid="_x0000_s1109" type="#_x0000_t32" style="position:absolute;left:12471;top:18499;width:66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EBf8EAAADbAAAADwAAAGRycy9kb3ducmV2LnhtbERPTWvCQBC9F/wPywi91Y1FpI2uokLB&#10;Hiw0FfE4ZMckmJ0N2TGJ/94tFHqbx/uc5XpwteqoDZVnA9NJAoo497biwsDx5+PlDVQQZIu1ZzJw&#10;pwDr1ehpian1PX9Tl0mhYgiHFA2UIk2qdchLchgmviGO3MW3DiXCttC2xT6Gu1q/JslcO6w4NpTY&#10;0K6k/JrdnIGv7Xm27093OfC78Pkz60KwF2Oex8NmAUpokH/xn3tv4/w5/P4SD9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EQF/wQAAANsAAAAPAAAAAAAAAAAAAAAA&#10;AKECAABkcnMvZG93bnJldi54bWxQSwUGAAAAAAQABAD5AAAAjwMAAAAA&#10;" strokecolor="black [3213]">
                        <v:stroke dashstyle="dash" endarrow="block"/>
                      </v:shape>
                      <v:shape id="直接箭头连接符 299" o:spid="_x0000_s1110" type="#_x0000_t32" style="position:absolute;left:12471;top:19473;width:66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YKcEAAADbAAAADwAAAGRycy9kb3ducmV2LnhtbERPTWsCMRC9C/0PYQreNNsKtq5GkYqg&#10;J9EW9Dhuxs3SzSRsorv665tCobd5vM+ZLTpbixs1oXKs4GWYgSAunK64VPD1uR68gwgRWWPtmBTc&#10;KcBi/tSbYa5dy3u6HWIpUgiHHBWYGH0uZSgMWQxD54kTd3GNxZhgU0rdYJvCbS1fs2wsLVacGgx6&#10;+jBUfB+uVsHO1ya4vZw82hOtRt3OL8/HrVL95245BRGpi//iP/dGp/lv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TJgpwQAAANsAAAAPAAAAAAAAAAAAAAAA&#10;AKECAABkcnMvZG93bnJldi54bWxQSwUGAAAAAAQABAD5AAAAjwMAAAAA&#10;" strokecolor="black [3213]">
                        <v:stroke dashstyle="dash" startarrow="block"/>
                      </v:shape>
                      <v:shape id="文本框 300" o:spid="_x0000_s1111" type="#_x0000_t202" style="position:absolute;left:2473;top:16863;width:9997;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iEsIA&#10;AADbAAAADwAAAGRycy9kb3ducmV2LnhtbESPT2sCQQzF74V+hyGCtzqrB5GtoxRbwYsH/0Cv6U66&#10;u7iTWWairt++ORS8JbyX935ZrofQmRul3EZ2MJ0UYIir6FuuHZxP27cFmCzIHrvI5OBBGdar15cl&#10;lj7e+UC3o9RGQziX6KAR6Utrc9VQwDyJPbFqvzEFFF1TbX3Cu4aHzs6KYm4DtqwNDfa0aai6HK/B&#10;gfCPlf0hpcfi6/Ny/q42ma6tc+PR8PEORmiQp/n/eucVX2H1Fx3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BaISwgAAANsAAAAPAAAAAAAAAAAAAAAAAJgCAABkcnMvZG93&#10;bnJldi54bWxQSwUGAAAAAAQABAD1AAAAhwMAAAAA&#10;" fillcolor="white [3201]">
                        <v:textbox>
                          <w:txbxContent>
                            <w:p w:rsidR="009D4A9A" w:rsidRDefault="009D4A9A" w:rsidP="00264BE7">
                              <w:pPr>
                                <w:jc w:val="center"/>
                              </w:pPr>
                              <w:r>
                                <w:rPr>
                                  <w:rFonts w:hint="eastAsia"/>
                                </w:rPr>
                                <w:t>冷却水槽</w:t>
                              </w:r>
                            </w:p>
                            <w:p w:rsidR="009D4A9A" w:rsidRDefault="009D4A9A" w:rsidP="00264BE7">
                              <w:pPr>
                                <w:jc w:val="center"/>
                              </w:pPr>
                              <w:r>
                                <w:rPr>
                                  <w:rFonts w:hint="eastAsia"/>
                                </w:rPr>
                                <w:t>（间接水冷）</w:t>
                              </w:r>
                            </w:p>
                          </w:txbxContent>
                        </v:textbox>
                      </v:shape>
                      <v:shape id="文本框 301" o:spid="_x0000_s1112" type="#_x0000_t202" style="position:absolute;left:19189;top:23654;width:8973;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Hib8A&#10;AADbAAAADwAAAGRycy9kb3ducmV2LnhtbERPTYvCMBC9C/sfwix401QP4naNIu4KXjzoCl7HZrYt&#10;NpOSjFr/vREEb/N4nzNbdK5RVwqx9mxgNMxAERfe1lwaOPytB1NQUZAtNp7JwJ0iLOYfvRnm1t94&#10;R9e9lCqFcMzRQCXS5lrHoiKHcehb4sT9++BQEgyltgFvKdw1epxlE+2w5tRQYUuriorz/uIMCJ+0&#10;bHch3Ke/P+fDsVhFutTG9D+75TcooU7e4pd7Y9P8L3j+kg7Q8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SQeJvwAAANsAAAAPAAAAAAAAAAAAAAAAAJgCAABkcnMvZG93bnJl&#10;di54bWxQSwUGAAAAAAQABAD1AAAAhAMAAAAA&#10;" fillcolor="white [3201]">
                        <v:textbox>
                          <w:txbxContent>
                            <w:p w:rsidR="009D4A9A" w:rsidRDefault="009D4A9A" w:rsidP="00264BE7">
                              <w:pPr>
                                <w:jc w:val="center"/>
                              </w:pPr>
                              <w:r>
                                <w:rPr>
                                  <w:rFonts w:hint="eastAsia"/>
                                </w:rPr>
                                <w:t>切粒机</w:t>
                              </w:r>
                            </w:p>
                          </w:txbxContent>
                        </v:textbox>
                      </v:shape>
                      <v:shape id="直接箭头连接符 302" o:spid="_x0000_s1113" type="#_x0000_t32" style="position:absolute;left:28237;top:25059;width:514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2LcAAAADbAAAADwAAAGRycy9kb3ducmV2LnhtbERPTWvCQBC9C/6HZQRvulGKtKmraKGg&#10;hwqNpXgcsmMSzM6G7DSJ/757EDw+3vd6O7haddSGyrOBxTwBRZx7W3Fh4Of8OXsFFQTZYu2ZDNwp&#10;wHYzHq0xtb7nb+oyKVQM4ZCigVKkSbUOeUkOw9w3xJG7+tahRNgW2rbYx3BX62WSrLTDimNDiQ19&#10;lJTfsj9n4LS/vBz637t88Zvw5Zh1IdirMdPJsHsHJTTIU/xwH6yBZVwfv8Qfo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Y9i3AAAAA2wAAAA8AAAAAAAAAAAAAAAAA&#10;oQIAAGRycy9kb3ducmV2LnhtbFBLBQYAAAAABAAEAPkAAACOAwAAAAA=&#10;" strokecolor="black [3213]">
                        <v:stroke dashstyle="dash" endarrow="block"/>
                      </v:shape>
                      <v:shape id="文本框 303" o:spid="_x0000_s1114" type="#_x0000_t202" style="position:absolute;left:33597;top:23483;width:12198;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wnsYA&#10;AADbAAAADwAAAGRycy9kb3ducmV2LnhtbESPQWvCQBSE74X+h+UVvBTdJIfSpK4igqV4kCYR6fGR&#10;fU1Cs29DdqPRX98tFDwOM/MNs1xPphNnGlxrWUG8iEAQV1a3XCs4lrv5KwjnkTV2lknBlRysV48P&#10;S8y0vXBO58LXIkDYZaig8b7PpHRVQwbdwvbEwfu2g0Ef5FBLPeAlwE0nkyh6kQZbDgsN9rRtqPop&#10;RqPg+SvdpNhSuU9O6Sm/fY757f2g1Oxp2ryB8DT5e/i//aEVJDH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EwnsYAAADbAAAADwAAAAAAAAAAAAAAAACYAgAAZHJz&#10;L2Rvd25yZXYueG1sUEsFBgAAAAAEAAQA9QAAAIsDAAAAAA==&#10;" fillcolor="white [3201]" stroked="f">
                        <v:textbox>
                          <w:txbxContent>
                            <w:p w:rsidR="009D4A9A" w:rsidRDefault="009D4A9A" w:rsidP="00264BE7">
                              <w:r>
                                <w:rPr>
                                  <w:rFonts w:hint="eastAsia"/>
                                </w:rPr>
                                <w:t>噪声、固废</w:t>
                              </w:r>
                            </w:p>
                          </w:txbxContent>
                        </v:textbox>
                      </v:shape>
                      <v:shape id="直接箭头连接符 304" o:spid="_x0000_s1115" type="#_x0000_t32" style="position:absolute;left:23767;top:26465;width:17;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iwIMQAAADbAAAADwAAAGRycy9kb3ducmV2LnhtbESPQWvCQBSE7wX/w/IKvTUbU7CauooI&#10;ba03Y0C9PbKvSWj2bdjdavz3XaHgcZiZb5j5cjCdOJPzrWUF4yQFQVxZ3XKtoNy/P09B+ICssbNM&#10;Cq7kYbkYPcwx1/bCOzoXoRYRwj5HBU0IfS6lrxoy6BPbE0fv2zqDIUpXS+3wEuGmk1maTqTBluNC&#10;gz2tG6p+il+j4FUePtNptcnGs5fyeFoX9mv7YZV6ehxWbyACDeEe/m9vtIIsg9u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2LAgxAAAANsAAAAPAAAAAAAAAAAA&#10;AAAAAKECAABkcnMvZG93bnJldi54bWxQSwUGAAAAAAQABAD5AAAAkgMAAAAA&#10;" strokecolor="black [3213]">
                        <v:stroke endarrow="block"/>
                      </v:shape>
                      <v:shape id="文本框 305" o:spid="_x0000_s1116" type="#_x0000_t202" style="position:absolute;left:17838;top:29607;width:11821;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D4A9A" w:rsidRDefault="009D4A9A" w:rsidP="00264BE7">
                              <w:pPr>
                                <w:jc w:val="center"/>
                              </w:pPr>
                              <w:r>
                                <w:rPr>
                                  <w:rFonts w:hint="eastAsia"/>
                                </w:rPr>
                                <w:t>成品：改性材料</w:t>
                              </w:r>
                            </w:p>
                          </w:txbxContent>
                        </v:textbox>
                      </v:shape>
                      <w10:anchorlock/>
                    </v:group>
                  </w:pict>
                </mc:Fallback>
              </mc:AlternateContent>
            </w:r>
          </w:p>
          <w:p w:rsidR="009F500F" w:rsidRPr="008C1BE1" w:rsidRDefault="008E5072" w:rsidP="00000A1F">
            <w:pPr>
              <w:jc w:val="center"/>
              <w:rPr>
                <w:b/>
              </w:rPr>
            </w:pPr>
            <w:r w:rsidRPr="008C1BE1">
              <w:rPr>
                <w:rFonts w:hint="eastAsia"/>
                <w:b/>
              </w:rPr>
              <w:t>图</w:t>
            </w:r>
            <w:r w:rsidRPr="008C1BE1">
              <w:rPr>
                <w:rFonts w:hint="eastAsia"/>
                <w:b/>
              </w:rPr>
              <w:t xml:space="preserve"> 5-3</w:t>
            </w:r>
            <w:r w:rsidR="00787D4F" w:rsidRPr="008C1BE1">
              <w:rPr>
                <w:rFonts w:hint="eastAsia"/>
                <w:b/>
              </w:rPr>
              <w:t xml:space="preserve">    </w:t>
            </w:r>
            <w:r w:rsidR="0032503F" w:rsidRPr="008C1BE1">
              <w:rPr>
                <w:rFonts w:hint="eastAsia"/>
                <w:b/>
              </w:rPr>
              <w:t>改性材料</w:t>
            </w:r>
            <w:r w:rsidRPr="008C1BE1">
              <w:rPr>
                <w:rFonts w:hint="eastAsia"/>
                <w:b/>
              </w:rPr>
              <w:t>生产工艺流程</w:t>
            </w:r>
            <w:proofErr w:type="gramStart"/>
            <w:r w:rsidRPr="008C1BE1">
              <w:rPr>
                <w:rFonts w:hint="eastAsia"/>
                <w:b/>
              </w:rPr>
              <w:t>及产污节点</w:t>
            </w:r>
            <w:proofErr w:type="gramEnd"/>
            <w:r w:rsidRPr="008C1BE1">
              <w:rPr>
                <w:rFonts w:hint="eastAsia"/>
                <w:b/>
              </w:rPr>
              <w:t>图</w:t>
            </w:r>
          </w:p>
          <w:p w:rsidR="008E5072" w:rsidRPr="008C1BE1" w:rsidRDefault="00264BE7" w:rsidP="00264BE7">
            <w:pPr>
              <w:spacing w:line="360" w:lineRule="auto"/>
              <w:ind w:right="210" w:firstLineChars="200" w:firstLine="480"/>
              <w:jc w:val="left"/>
              <w:rPr>
                <w:sz w:val="24"/>
              </w:rPr>
            </w:pPr>
            <w:r w:rsidRPr="008C1BE1">
              <w:rPr>
                <w:rFonts w:hint="eastAsia"/>
                <w:sz w:val="24"/>
              </w:rPr>
              <w:t>改性材料</w:t>
            </w:r>
            <w:r w:rsidR="004A690D" w:rsidRPr="008C1BE1">
              <w:rPr>
                <w:rFonts w:hint="eastAsia"/>
                <w:sz w:val="24"/>
              </w:rPr>
              <w:t>生产</w:t>
            </w:r>
            <w:r w:rsidR="008E5072" w:rsidRPr="008C1BE1">
              <w:rPr>
                <w:rFonts w:hint="eastAsia"/>
                <w:sz w:val="24"/>
              </w:rPr>
              <w:t>工艺流程简述如下：</w:t>
            </w:r>
          </w:p>
          <w:p w:rsidR="00264BE7" w:rsidRPr="008C1BE1" w:rsidRDefault="00C927BC" w:rsidP="00264BE7">
            <w:pPr>
              <w:spacing w:line="360" w:lineRule="auto"/>
              <w:ind w:firstLineChars="200" w:firstLine="480"/>
              <w:rPr>
                <w:bCs/>
                <w:sz w:val="24"/>
                <w:szCs w:val="22"/>
                <w:lang w:val="zh-CN"/>
              </w:rPr>
            </w:pPr>
            <w:r w:rsidRPr="008C1BE1">
              <w:rPr>
                <w:rFonts w:hint="eastAsia"/>
                <w:bCs/>
                <w:sz w:val="24"/>
                <w:szCs w:val="22"/>
                <w:lang w:val="zh-CN"/>
              </w:rPr>
              <w:t>1</w:t>
            </w:r>
            <w:r w:rsidRPr="008C1BE1">
              <w:rPr>
                <w:rFonts w:hint="eastAsia"/>
                <w:bCs/>
                <w:sz w:val="24"/>
                <w:szCs w:val="22"/>
                <w:lang w:val="zh-CN"/>
              </w:rPr>
              <w:t>、</w:t>
            </w:r>
            <w:r w:rsidR="004E3ECF" w:rsidRPr="008C1BE1">
              <w:rPr>
                <w:rFonts w:hint="eastAsia"/>
                <w:bCs/>
                <w:sz w:val="24"/>
                <w:szCs w:val="22"/>
                <w:lang w:val="zh-CN"/>
              </w:rPr>
              <w:t>混料</w:t>
            </w:r>
          </w:p>
          <w:p w:rsidR="00264BE7" w:rsidRPr="008C1BE1" w:rsidRDefault="00264BE7" w:rsidP="00264BE7">
            <w:pPr>
              <w:spacing w:line="360" w:lineRule="auto"/>
              <w:ind w:firstLineChars="200" w:firstLine="480"/>
              <w:rPr>
                <w:bCs/>
                <w:sz w:val="24"/>
                <w:szCs w:val="22"/>
              </w:rPr>
            </w:pPr>
            <w:r w:rsidRPr="008C1BE1">
              <w:rPr>
                <w:rFonts w:hint="eastAsia"/>
                <w:bCs/>
                <w:sz w:val="24"/>
                <w:szCs w:val="22"/>
                <w:lang w:val="zh-CN"/>
              </w:rPr>
              <w:t>将</w:t>
            </w:r>
            <w:r w:rsidRPr="008C1BE1">
              <w:rPr>
                <w:rFonts w:hint="eastAsia"/>
                <w:bCs/>
                <w:sz w:val="24"/>
                <w:szCs w:val="22"/>
              </w:rPr>
              <w:t>AS</w:t>
            </w:r>
            <w:r w:rsidRPr="008C1BE1">
              <w:rPr>
                <w:rFonts w:hint="eastAsia"/>
                <w:bCs/>
                <w:sz w:val="24"/>
                <w:szCs w:val="22"/>
              </w:rPr>
              <w:t>、</w:t>
            </w:r>
            <w:r w:rsidRPr="008C1BE1">
              <w:rPr>
                <w:rFonts w:hint="eastAsia"/>
                <w:bCs/>
                <w:sz w:val="24"/>
                <w:szCs w:val="22"/>
              </w:rPr>
              <w:t>PA6</w:t>
            </w:r>
            <w:r w:rsidRPr="008C1BE1">
              <w:rPr>
                <w:rFonts w:hint="eastAsia"/>
                <w:bCs/>
                <w:sz w:val="24"/>
                <w:szCs w:val="22"/>
              </w:rPr>
              <w:t>、</w:t>
            </w:r>
            <w:r w:rsidRPr="008C1BE1">
              <w:rPr>
                <w:rFonts w:hint="eastAsia"/>
                <w:bCs/>
                <w:sz w:val="24"/>
                <w:szCs w:val="22"/>
              </w:rPr>
              <w:t>PP</w:t>
            </w:r>
            <w:r w:rsidRPr="008C1BE1">
              <w:rPr>
                <w:rFonts w:hint="eastAsia"/>
                <w:bCs/>
                <w:sz w:val="24"/>
                <w:szCs w:val="22"/>
              </w:rPr>
              <w:t>及玻纤</w:t>
            </w:r>
            <w:r w:rsidRPr="008C1BE1">
              <w:rPr>
                <w:rFonts w:hint="eastAsia"/>
                <w:bCs/>
                <w:sz w:val="24"/>
                <w:szCs w:val="22"/>
                <w:lang w:val="zh-CN"/>
              </w:rPr>
              <w:t>等配方原料，进行拌料拌合均匀。该过程投料方式为人工投料，混料拌料采用的是全封闭的斗式拌料机。</w:t>
            </w:r>
          </w:p>
          <w:p w:rsidR="00264BE7" w:rsidRPr="008C1BE1" w:rsidRDefault="00C927BC" w:rsidP="00C927BC">
            <w:pPr>
              <w:spacing w:line="360" w:lineRule="auto"/>
              <w:ind w:firstLineChars="200" w:firstLine="480"/>
              <w:rPr>
                <w:bCs/>
                <w:sz w:val="24"/>
                <w:szCs w:val="22"/>
              </w:rPr>
            </w:pPr>
            <w:r w:rsidRPr="008C1BE1">
              <w:rPr>
                <w:rFonts w:hint="eastAsia"/>
                <w:bCs/>
                <w:sz w:val="24"/>
                <w:szCs w:val="22"/>
              </w:rPr>
              <w:t>2</w:t>
            </w:r>
            <w:r w:rsidRPr="008C1BE1">
              <w:rPr>
                <w:rFonts w:hint="eastAsia"/>
                <w:bCs/>
                <w:sz w:val="24"/>
                <w:szCs w:val="22"/>
              </w:rPr>
              <w:t>、</w:t>
            </w:r>
            <w:r w:rsidR="00264BE7" w:rsidRPr="008C1BE1">
              <w:rPr>
                <w:rFonts w:hint="eastAsia"/>
                <w:bCs/>
                <w:sz w:val="24"/>
                <w:szCs w:val="22"/>
              </w:rPr>
              <w:t>挤出成型</w:t>
            </w:r>
          </w:p>
          <w:p w:rsidR="00264BE7" w:rsidRPr="008C1BE1" w:rsidRDefault="00264BE7" w:rsidP="00264BE7">
            <w:pPr>
              <w:spacing w:line="360" w:lineRule="auto"/>
              <w:ind w:firstLineChars="200" w:firstLine="480"/>
              <w:rPr>
                <w:bCs/>
                <w:sz w:val="24"/>
                <w:szCs w:val="22"/>
              </w:rPr>
            </w:pPr>
            <w:r w:rsidRPr="008C1BE1">
              <w:rPr>
                <w:rFonts w:hint="eastAsia"/>
                <w:bCs/>
                <w:sz w:val="24"/>
                <w:szCs w:val="22"/>
              </w:rPr>
              <w:t>配料好的粉末混料，由挤出机进行加热、挤出等工序（设置相关生产参数后：温度控制在</w:t>
            </w:r>
            <w:r w:rsidRPr="008C1BE1">
              <w:rPr>
                <w:rFonts w:hint="eastAsia"/>
                <w:bCs/>
                <w:sz w:val="24"/>
                <w:szCs w:val="22"/>
              </w:rPr>
              <w:t>200</w:t>
            </w:r>
            <w:r w:rsidRPr="008C1BE1">
              <w:rPr>
                <w:rFonts w:hint="eastAsia"/>
                <w:bCs/>
                <w:sz w:val="24"/>
                <w:szCs w:val="22"/>
              </w:rPr>
              <w:t>℃</w:t>
            </w:r>
            <w:r w:rsidRPr="008C1BE1">
              <w:rPr>
                <w:rFonts w:hint="eastAsia"/>
                <w:bCs/>
                <w:sz w:val="24"/>
                <w:szCs w:val="22"/>
              </w:rPr>
              <w:t>~</w:t>
            </w:r>
            <w:r w:rsidR="005D5AE2" w:rsidRPr="008C1BE1">
              <w:rPr>
                <w:rFonts w:hint="eastAsia"/>
                <w:bCs/>
                <w:sz w:val="24"/>
                <w:szCs w:val="22"/>
              </w:rPr>
              <w:t>22</w:t>
            </w:r>
            <w:r w:rsidRPr="008C1BE1">
              <w:rPr>
                <w:rFonts w:hint="eastAsia"/>
                <w:bCs/>
                <w:sz w:val="24"/>
                <w:szCs w:val="22"/>
              </w:rPr>
              <w:t>0</w:t>
            </w:r>
            <w:r w:rsidRPr="008C1BE1">
              <w:rPr>
                <w:rFonts w:hint="eastAsia"/>
                <w:bCs/>
                <w:sz w:val="24"/>
                <w:szCs w:val="22"/>
              </w:rPr>
              <w:t>℃，电能，无需人工再进行操作）。</w:t>
            </w:r>
          </w:p>
          <w:p w:rsidR="00264BE7" w:rsidRPr="008C1BE1" w:rsidRDefault="00C927BC" w:rsidP="00264BE7">
            <w:pPr>
              <w:spacing w:line="360" w:lineRule="auto"/>
              <w:ind w:firstLineChars="200" w:firstLine="480"/>
              <w:rPr>
                <w:bCs/>
                <w:sz w:val="24"/>
                <w:szCs w:val="22"/>
              </w:rPr>
            </w:pPr>
            <w:r w:rsidRPr="008C1BE1">
              <w:rPr>
                <w:rFonts w:hint="eastAsia"/>
                <w:bCs/>
                <w:sz w:val="24"/>
                <w:szCs w:val="22"/>
              </w:rPr>
              <w:t>3</w:t>
            </w:r>
            <w:r w:rsidRPr="008C1BE1">
              <w:rPr>
                <w:rFonts w:hint="eastAsia"/>
                <w:bCs/>
                <w:sz w:val="24"/>
                <w:szCs w:val="22"/>
              </w:rPr>
              <w:t>、</w:t>
            </w:r>
            <w:r w:rsidR="00264BE7" w:rsidRPr="008C1BE1">
              <w:rPr>
                <w:rFonts w:hint="eastAsia"/>
                <w:bCs/>
                <w:sz w:val="24"/>
                <w:szCs w:val="22"/>
              </w:rPr>
              <w:t>过水槽冷却拉丝：</w:t>
            </w:r>
          </w:p>
          <w:p w:rsidR="00264BE7" w:rsidRPr="008C1BE1" w:rsidRDefault="00264BE7" w:rsidP="00264BE7">
            <w:pPr>
              <w:spacing w:line="360" w:lineRule="auto"/>
              <w:ind w:firstLineChars="200" w:firstLine="480"/>
              <w:rPr>
                <w:bCs/>
                <w:sz w:val="24"/>
                <w:szCs w:val="22"/>
              </w:rPr>
            </w:pPr>
            <w:r w:rsidRPr="008C1BE1">
              <w:rPr>
                <w:rFonts w:hint="eastAsia"/>
                <w:bCs/>
                <w:sz w:val="24"/>
                <w:szCs w:val="22"/>
              </w:rPr>
              <w:t>经过挤出的制件进入冷却水槽（</w:t>
            </w:r>
            <w:r w:rsidRPr="008C1BE1">
              <w:rPr>
                <w:rFonts w:hint="eastAsia"/>
                <w:bCs/>
                <w:sz w:val="24"/>
                <w:szCs w:val="22"/>
              </w:rPr>
              <w:t>3m*0.4m*0.4m</w:t>
            </w:r>
            <w:r w:rsidRPr="008C1BE1">
              <w:rPr>
                <w:rFonts w:hint="eastAsia"/>
                <w:bCs/>
                <w:sz w:val="24"/>
                <w:szCs w:val="22"/>
              </w:rPr>
              <w:t>），本环节采用循环冷却水外部间接冷却方式，经过挤出操作的制件冷却拉丝后，再通过履带输送到切粒机进行定长切割。</w:t>
            </w:r>
          </w:p>
          <w:p w:rsidR="00264BE7" w:rsidRPr="008C1BE1" w:rsidRDefault="00264BE7" w:rsidP="00264BE7">
            <w:pPr>
              <w:spacing w:line="360" w:lineRule="auto"/>
              <w:ind w:firstLineChars="200" w:firstLine="480"/>
              <w:rPr>
                <w:bCs/>
                <w:sz w:val="24"/>
                <w:szCs w:val="22"/>
              </w:rPr>
            </w:pPr>
            <w:r w:rsidRPr="008C1BE1">
              <w:rPr>
                <w:rFonts w:hint="eastAsia"/>
                <w:bCs/>
                <w:sz w:val="24"/>
                <w:szCs w:val="22"/>
              </w:rPr>
              <w:t>4</w:t>
            </w:r>
            <w:r w:rsidRPr="008C1BE1">
              <w:rPr>
                <w:rFonts w:hint="eastAsia"/>
                <w:bCs/>
                <w:sz w:val="24"/>
                <w:szCs w:val="22"/>
              </w:rPr>
              <w:t>、定长切割</w:t>
            </w:r>
          </w:p>
          <w:p w:rsidR="00264BE7" w:rsidRPr="008C1BE1" w:rsidRDefault="00264BE7" w:rsidP="00264BE7">
            <w:pPr>
              <w:spacing w:line="360" w:lineRule="auto"/>
              <w:ind w:firstLineChars="200" w:firstLine="480"/>
              <w:rPr>
                <w:bCs/>
                <w:sz w:val="24"/>
                <w:szCs w:val="22"/>
              </w:rPr>
            </w:pPr>
            <w:r w:rsidRPr="008C1BE1">
              <w:rPr>
                <w:rFonts w:hint="eastAsia"/>
                <w:bCs/>
                <w:sz w:val="24"/>
                <w:szCs w:val="22"/>
              </w:rPr>
              <w:t>依照模具尺寸制作出来的制件在切粒机按生产要求的尺寸和规格切割成</w:t>
            </w:r>
            <w:r w:rsidRPr="008C1BE1">
              <w:rPr>
                <w:rFonts w:hint="eastAsia"/>
                <w:bCs/>
                <w:sz w:val="24"/>
                <w:szCs w:val="22"/>
              </w:rPr>
              <w:t>5cm</w:t>
            </w:r>
            <w:r w:rsidRPr="008C1BE1">
              <w:rPr>
                <w:rFonts w:hint="eastAsia"/>
                <w:bCs/>
                <w:sz w:val="24"/>
                <w:szCs w:val="22"/>
              </w:rPr>
              <w:t>的型材。</w:t>
            </w:r>
          </w:p>
          <w:p w:rsidR="00264BE7" w:rsidRPr="008C1BE1" w:rsidRDefault="00264BE7" w:rsidP="00264BE7">
            <w:pPr>
              <w:spacing w:line="360" w:lineRule="auto"/>
              <w:ind w:firstLineChars="200" w:firstLine="480"/>
              <w:rPr>
                <w:bCs/>
                <w:sz w:val="24"/>
                <w:szCs w:val="22"/>
              </w:rPr>
            </w:pPr>
            <w:r w:rsidRPr="008C1BE1">
              <w:rPr>
                <w:rFonts w:hint="eastAsia"/>
                <w:bCs/>
                <w:sz w:val="24"/>
                <w:szCs w:val="22"/>
              </w:rPr>
              <w:t>5</w:t>
            </w:r>
            <w:r w:rsidRPr="008C1BE1">
              <w:rPr>
                <w:rFonts w:hint="eastAsia"/>
                <w:bCs/>
                <w:sz w:val="24"/>
                <w:szCs w:val="22"/>
              </w:rPr>
              <w:t>、打包入库</w:t>
            </w:r>
          </w:p>
          <w:p w:rsidR="00264BE7" w:rsidRPr="008C1BE1" w:rsidRDefault="00264BE7" w:rsidP="00264BE7">
            <w:pPr>
              <w:spacing w:line="360" w:lineRule="auto"/>
              <w:ind w:firstLineChars="200" w:firstLine="480"/>
              <w:rPr>
                <w:bCs/>
                <w:sz w:val="24"/>
                <w:szCs w:val="22"/>
              </w:rPr>
            </w:pPr>
            <w:r w:rsidRPr="008C1BE1">
              <w:rPr>
                <w:rFonts w:hint="eastAsia"/>
                <w:bCs/>
                <w:sz w:val="24"/>
                <w:szCs w:val="22"/>
              </w:rPr>
              <w:t>本项目检验环节为外观尺寸（高度和宽度等）和重量（</w:t>
            </w:r>
            <w:r w:rsidRPr="008C1BE1">
              <w:rPr>
                <w:rFonts w:hint="eastAsia"/>
                <w:bCs/>
                <w:sz w:val="24"/>
                <w:szCs w:val="22"/>
              </w:rPr>
              <w:t>g/m</w:t>
            </w:r>
            <w:r w:rsidRPr="008C1BE1">
              <w:rPr>
                <w:rFonts w:hint="eastAsia"/>
                <w:bCs/>
                <w:sz w:val="24"/>
                <w:szCs w:val="22"/>
              </w:rPr>
              <w:t>）等物理指标检验，采</w:t>
            </w:r>
            <w:r w:rsidRPr="008C1BE1">
              <w:rPr>
                <w:rFonts w:hint="eastAsia"/>
                <w:bCs/>
                <w:sz w:val="24"/>
                <w:szCs w:val="22"/>
              </w:rPr>
              <w:lastRenderedPageBreak/>
              <w:t>用卷尺衡量和电子秤称重等方式检验。符合要求的塑料型材打包进入半成品仓库。</w:t>
            </w:r>
          </w:p>
          <w:p w:rsidR="00264BE7" w:rsidRPr="008C1BE1" w:rsidRDefault="00264BE7" w:rsidP="00264BE7">
            <w:pPr>
              <w:spacing w:line="400" w:lineRule="atLeast"/>
              <w:rPr>
                <w:b/>
                <w:bCs/>
                <w:sz w:val="24"/>
              </w:rPr>
            </w:pPr>
            <w:r w:rsidRPr="008C1BE1">
              <w:rPr>
                <w:rFonts w:hint="eastAsia"/>
                <w:b/>
                <w:bCs/>
                <w:sz w:val="24"/>
              </w:rPr>
              <w:t>物料平衡</w:t>
            </w:r>
            <w:r w:rsidRPr="008C1BE1">
              <w:rPr>
                <w:b/>
                <w:bCs/>
                <w:sz w:val="24"/>
              </w:rPr>
              <w:t>：</w:t>
            </w:r>
          </w:p>
          <w:p w:rsidR="00264BE7" w:rsidRPr="008C1BE1" w:rsidRDefault="00264BE7" w:rsidP="00B22787">
            <w:pPr>
              <w:widowControl/>
              <w:adjustRightInd w:val="0"/>
              <w:jc w:val="left"/>
              <w:rPr>
                <w:b/>
                <w:kern w:val="0"/>
                <w:szCs w:val="21"/>
              </w:rPr>
            </w:pPr>
            <w:r w:rsidRPr="008C1BE1">
              <w:rPr>
                <w:rFonts w:hAnsi="宋体"/>
                <w:b/>
                <w:kern w:val="0"/>
                <w:szCs w:val="21"/>
              </w:rPr>
              <w:t>表</w:t>
            </w:r>
            <w:r w:rsidRPr="008C1BE1">
              <w:rPr>
                <w:b/>
                <w:kern w:val="0"/>
                <w:szCs w:val="21"/>
              </w:rPr>
              <w:t>5-</w:t>
            </w:r>
            <w:r w:rsidRPr="008C1BE1">
              <w:rPr>
                <w:rFonts w:hint="eastAsia"/>
                <w:b/>
                <w:kern w:val="0"/>
                <w:szCs w:val="21"/>
              </w:rPr>
              <w:t>1</w:t>
            </w:r>
            <w:r w:rsidR="006F3342" w:rsidRPr="008C1BE1">
              <w:rPr>
                <w:b/>
                <w:bCs/>
              </w:rPr>
              <w:t xml:space="preserve"> </w:t>
            </w:r>
            <w:r w:rsidR="00676F0C" w:rsidRPr="008C1BE1">
              <w:rPr>
                <w:rFonts w:eastAsiaTheme="minorEastAsia" w:hint="eastAsia"/>
                <w:b/>
                <w:szCs w:val="21"/>
              </w:rPr>
              <w:t xml:space="preserve">       </w:t>
            </w:r>
            <w:r w:rsidR="006F3342" w:rsidRPr="008C1BE1">
              <w:rPr>
                <w:rFonts w:eastAsiaTheme="minorEastAsia" w:hint="eastAsia"/>
                <w:b/>
                <w:szCs w:val="21"/>
              </w:rPr>
              <w:t xml:space="preserve">    </w:t>
            </w:r>
            <w:r w:rsidR="004E3ECF" w:rsidRPr="008C1BE1">
              <w:rPr>
                <w:rFonts w:hAnsi="宋体" w:hint="eastAsia"/>
                <w:b/>
                <w:kern w:val="0"/>
                <w:szCs w:val="21"/>
              </w:rPr>
              <w:t>本项目</w:t>
            </w:r>
            <w:r w:rsidRPr="008C1BE1">
              <w:rPr>
                <w:rFonts w:hAnsi="宋体" w:hint="eastAsia"/>
                <w:b/>
                <w:kern w:val="0"/>
                <w:szCs w:val="21"/>
              </w:rPr>
              <w:t>物料</w:t>
            </w:r>
            <w:r w:rsidRPr="008C1BE1">
              <w:rPr>
                <w:rFonts w:hAnsi="宋体"/>
                <w:b/>
                <w:kern w:val="0"/>
                <w:szCs w:val="21"/>
              </w:rPr>
              <w:t>平衡</w:t>
            </w:r>
            <w:r w:rsidRPr="008C1BE1">
              <w:rPr>
                <w:rFonts w:hAnsi="宋体" w:hint="eastAsia"/>
                <w:b/>
                <w:kern w:val="0"/>
                <w:szCs w:val="21"/>
              </w:rPr>
              <w:t>一览</w:t>
            </w:r>
            <w:r w:rsidRPr="008C1BE1">
              <w:rPr>
                <w:rFonts w:hAnsi="宋体"/>
                <w:b/>
                <w:kern w:val="0"/>
                <w:szCs w:val="21"/>
              </w:rPr>
              <w:t>表</w:t>
            </w:r>
            <w:r w:rsidR="00676F0C" w:rsidRPr="008C1BE1">
              <w:rPr>
                <w:rFonts w:hAnsi="宋体" w:hint="eastAsia"/>
                <w:b/>
                <w:kern w:val="0"/>
                <w:szCs w:val="21"/>
              </w:rPr>
              <w:t>（</w:t>
            </w:r>
            <w:r w:rsidR="00676F0C" w:rsidRPr="008C1BE1">
              <w:rPr>
                <w:rFonts w:hint="eastAsia"/>
                <w:b/>
                <w:szCs w:val="21"/>
                <w:u w:val="single"/>
              </w:rPr>
              <w:t>热塑性玻纤短</w:t>
            </w:r>
            <w:proofErr w:type="gramStart"/>
            <w:r w:rsidR="00676F0C" w:rsidRPr="008C1BE1">
              <w:rPr>
                <w:rFonts w:hint="eastAsia"/>
                <w:b/>
                <w:szCs w:val="21"/>
                <w:u w:val="single"/>
              </w:rPr>
              <w:t>纤</w:t>
            </w:r>
            <w:proofErr w:type="gramEnd"/>
            <w:r w:rsidR="00676F0C" w:rsidRPr="008C1BE1">
              <w:rPr>
                <w:rFonts w:hint="eastAsia"/>
                <w:b/>
                <w:szCs w:val="21"/>
                <w:u w:val="single"/>
              </w:rPr>
              <w:t>及玻璃纤维粉</w:t>
            </w:r>
            <w:r w:rsidR="00676F0C" w:rsidRPr="008C1BE1">
              <w:rPr>
                <w:rFonts w:hAnsi="宋体" w:hint="eastAsia"/>
                <w:b/>
                <w:kern w:val="0"/>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2"/>
              <w:gridCol w:w="1294"/>
              <w:gridCol w:w="4126"/>
              <w:gridCol w:w="782"/>
              <w:gridCol w:w="1101"/>
              <w:gridCol w:w="780"/>
            </w:tblGrid>
            <w:tr w:rsidR="008C1BE1" w:rsidRPr="008C1BE1" w:rsidTr="00EF043D">
              <w:trPr>
                <w:tblHeader/>
                <w:jc w:val="center"/>
              </w:trPr>
              <w:tc>
                <w:tcPr>
                  <w:tcW w:w="441" w:type="pct"/>
                  <w:vAlign w:val="center"/>
                </w:tcPr>
                <w:p w:rsidR="00264BE7" w:rsidRPr="008C1BE1" w:rsidRDefault="00264BE7" w:rsidP="004E3ECF">
                  <w:pPr>
                    <w:jc w:val="center"/>
                    <w:rPr>
                      <w:b/>
                      <w:bCs/>
                      <w:szCs w:val="21"/>
                    </w:rPr>
                  </w:pPr>
                  <w:r w:rsidRPr="008C1BE1">
                    <w:rPr>
                      <w:b/>
                      <w:bCs/>
                      <w:szCs w:val="21"/>
                    </w:rPr>
                    <w:t>项目</w:t>
                  </w:r>
                </w:p>
              </w:tc>
              <w:tc>
                <w:tcPr>
                  <w:tcW w:w="730" w:type="pct"/>
                  <w:vAlign w:val="center"/>
                </w:tcPr>
                <w:p w:rsidR="00264BE7" w:rsidRPr="008C1BE1" w:rsidRDefault="00264BE7" w:rsidP="004E3ECF">
                  <w:pPr>
                    <w:jc w:val="center"/>
                    <w:rPr>
                      <w:b/>
                      <w:bCs/>
                      <w:szCs w:val="21"/>
                    </w:rPr>
                  </w:pPr>
                  <w:r w:rsidRPr="008C1BE1">
                    <w:rPr>
                      <w:b/>
                      <w:bCs/>
                      <w:szCs w:val="21"/>
                    </w:rPr>
                    <w:t>分类</w:t>
                  </w:r>
                </w:p>
              </w:tc>
              <w:tc>
                <w:tcPr>
                  <w:tcW w:w="2327" w:type="pct"/>
                  <w:vAlign w:val="center"/>
                </w:tcPr>
                <w:p w:rsidR="00264BE7" w:rsidRPr="008C1BE1" w:rsidRDefault="00264BE7" w:rsidP="004E3ECF">
                  <w:pPr>
                    <w:jc w:val="center"/>
                    <w:rPr>
                      <w:b/>
                      <w:bCs/>
                      <w:szCs w:val="21"/>
                    </w:rPr>
                  </w:pPr>
                  <w:r w:rsidRPr="008C1BE1">
                    <w:rPr>
                      <w:b/>
                      <w:bCs/>
                      <w:szCs w:val="21"/>
                    </w:rPr>
                    <w:t>名称</w:t>
                  </w:r>
                </w:p>
              </w:tc>
              <w:tc>
                <w:tcPr>
                  <w:tcW w:w="441" w:type="pct"/>
                  <w:vAlign w:val="center"/>
                </w:tcPr>
                <w:p w:rsidR="00264BE7" w:rsidRPr="008C1BE1" w:rsidRDefault="00264BE7" w:rsidP="004E3ECF">
                  <w:pPr>
                    <w:jc w:val="center"/>
                    <w:rPr>
                      <w:b/>
                      <w:bCs/>
                      <w:szCs w:val="21"/>
                    </w:rPr>
                  </w:pPr>
                  <w:r w:rsidRPr="008C1BE1">
                    <w:rPr>
                      <w:b/>
                      <w:bCs/>
                      <w:szCs w:val="21"/>
                    </w:rPr>
                    <w:t>数量</w:t>
                  </w:r>
                </w:p>
              </w:tc>
              <w:tc>
                <w:tcPr>
                  <w:tcW w:w="621" w:type="pct"/>
                  <w:vAlign w:val="center"/>
                </w:tcPr>
                <w:p w:rsidR="00264BE7" w:rsidRPr="008C1BE1" w:rsidRDefault="00264BE7" w:rsidP="004E3ECF">
                  <w:pPr>
                    <w:jc w:val="center"/>
                    <w:rPr>
                      <w:b/>
                      <w:bCs/>
                      <w:szCs w:val="21"/>
                    </w:rPr>
                  </w:pPr>
                  <w:r w:rsidRPr="008C1BE1">
                    <w:rPr>
                      <w:b/>
                      <w:bCs/>
                      <w:szCs w:val="21"/>
                    </w:rPr>
                    <w:t>单位</w:t>
                  </w:r>
                </w:p>
              </w:tc>
              <w:tc>
                <w:tcPr>
                  <w:tcW w:w="441" w:type="pct"/>
                  <w:vAlign w:val="center"/>
                </w:tcPr>
                <w:p w:rsidR="00264BE7" w:rsidRPr="008C1BE1" w:rsidRDefault="00264BE7" w:rsidP="004E3ECF">
                  <w:pPr>
                    <w:jc w:val="center"/>
                    <w:rPr>
                      <w:b/>
                      <w:bCs/>
                      <w:szCs w:val="21"/>
                    </w:rPr>
                  </w:pPr>
                  <w:r w:rsidRPr="008C1BE1">
                    <w:rPr>
                      <w:rFonts w:hAnsi="宋体"/>
                      <w:b/>
                      <w:bCs/>
                      <w:szCs w:val="21"/>
                    </w:rPr>
                    <w:t>备注</w:t>
                  </w:r>
                </w:p>
              </w:tc>
            </w:tr>
            <w:tr w:rsidR="008C1BE1" w:rsidRPr="008C1BE1" w:rsidTr="00EF043D">
              <w:trPr>
                <w:jc w:val="center"/>
              </w:trPr>
              <w:tc>
                <w:tcPr>
                  <w:tcW w:w="5000" w:type="pct"/>
                  <w:gridSpan w:val="6"/>
                  <w:vAlign w:val="center"/>
                </w:tcPr>
                <w:p w:rsidR="00264BE7" w:rsidRPr="008C1BE1" w:rsidRDefault="00264BE7" w:rsidP="004E3ECF">
                  <w:pPr>
                    <w:jc w:val="center"/>
                    <w:rPr>
                      <w:b/>
                      <w:bCs/>
                      <w:szCs w:val="21"/>
                    </w:rPr>
                  </w:pPr>
                  <w:r w:rsidRPr="008C1BE1">
                    <w:rPr>
                      <w:b/>
                      <w:bCs/>
                      <w:szCs w:val="21"/>
                    </w:rPr>
                    <w:t>入方</w:t>
                  </w:r>
                </w:p>
              </w:tc>
            </w:tr>
            <w:tr w:rsidR="008C1BE1" w:rsidRPr="008C1BE1" w:rsidTr="00EF043D">
              <w:trPr>
                <w:jc w:val="center"/>
              </w:trPr>
              <w:tc>
                <w:tcPr>
                  <w:tcW w:w="441" w:type="pct"/>
                  <w:vAlign w:val="center"/>
                </w:tcPr>
                <w:p w:rsidR="004E3ECF" w:rsidRPr="008C1BE1" w:rsidRDefault="004E3ECF" w:rsidP="004E3ECF">
                  <w:pPr>
                    <w:jc w:val="center"/>
                    <w:rPr>
                      <w:bCs/>
                      <w:szCs w:val="21"/>
                    </w:rPr>
                  </w:pPr>
                  <w:r w:rsidRPr="008C1BE1">
                    <w:rPr>
                      <w:rFonts w:hint="eastAsia"/>
                      <w:bCs/>
                      <w:szCs w:val="21"/>
                    </w:rPr>
                    <w:t>1</w:t>
                  </w:r>
                </w:p>
              </w:tc>
              <w:tc>
                <w:tcPr>
                  <w:tcW w:w="730" w:type="pct"/>
                  <w:vMerge w:val="restart"/>
                  <w:vAlign w:val="center"/>
                </w:tcPr>
                <w:p w:rsidR="004E3ECF" w:rsidRPr="008C1BE1" w:rsidRDefault="004E3ECF" w:rsidP="004E3ECF">
                  <w:pPr>
                    <w:jc w:val="center"/>
                    <w:rPr>
                      <w:bCs/>
                      <w:szCs w:val="21"/>
                    </w:rPr>
                  </w:pPr>
                  <w:r w:rsidRPr="008C1BE1">
                    <w:rPr>
                      <w:bCs/>
                      <w:szCs w:val="21"/>
                    </w:rPr>
                    <w:t>主要原料</w:t>
                  </w:r>
                </w:p>
              </w:tc>
              <w:tc>
                <w:tcPr>
                  <w:tcW w:w="2327" w:type="pct"/>
                  <w:vAlign w:val="center"/>
                </w:tcPr>
                <w:p w:rsidR="004E3ECF" w:rsidRPr="008C1BE1" w:rsidRDefault="004E3ECF" w:rsidP="004E3ECF">
                  <w:pPr>
                    <w:jc w:val="center"/>
                    <w:rPr>
                      <w:bCs/>
                      <w:szCs w:val="21"/>
                    </w:rPr>
                  </w:pPr>
                  <w:proofErr w:type="gramStart"/>
                  <w:r w:rsidRPr="008C1BE1">
                    <w:rPr>
                      <w:rFonts w:hint="eastAsia"/>
                      <w:szCs w:val="21"/>
                    </w:rPr>
                    <w:t>玻璃纤维尾纱</w:t>
                  </w:r>
                  <w:proofErr w:type="gramEnd"/>
                </w:p>
              </w:tc>
              <w:tc>
                <w:tcPr>
                  <w:tcW w:w="441" w:type="pct"/>
                  <w:vAlign w:val="center"/>
                </w:tcPr>
                <w:p w:rsidR="004E3ECF" w:rsidRPr="008C1BE1" w:rsidRDefault="004E3ECF" w:rsidP="004E3ECF">
                  <w:pPr>
                    <w:jc w:val="center"/>
                    <w:rPr>
                      <w:bCs/>
                      <w:szCs w:val="21"/>
                    </w:rPr>
                  </w:pPr>
                  <w:r w:rsidRPr="008C1BE1">
                    <w:rPr>
                      <w:rFonts w:hint="eastAsia"/>
                      <w:szCs w:val="21"/>
                    </w:rPr>
                    <w:t>t/a</w:t>
                  </w:r>
                </w:p>
              </w:tc>
              <w:tc>
                <w:tcPr>
                  <w:tcW w:w="621" w:type="pct"/>
                  <w:vAlign w:val="center"/>
                </w:tcPr>
                <w:p w:rsidR="004E3ECF" w:rsidRPr="008C1BE1" w:rsidRDefault="00EF043D" w:rsidP="00EF043D">
                  <w:pPr>
                    <w:jc w:val="center"/>
                    <w:rPr>
                      <w:bCs/>
                      <w:szCs w:val="21"/>
                    </w:rPr>
                  </w:pPr>
                  <w:r w:rsidRPr="008C1BE1">
                    <w:rPr>
                      <w:rFonts w:hint="eastAsia"/>
                      <w:szCs w:val="21"/>
                    </w:rPr>
                    <w:t>22019.6</w:t>
                  </w:r>
                </w:p>
              </w:tc>
              <w:tc>
                <w:tcPr>
                  <w:tcW w:w="441" w:type="pct"/>
                  <w:vAlign w:val="center"/>
                </w:tcPr>
                <w:p w:rsidR="004E3ECF" w:rsidRPr="008C1BE1" w:rsidRDefault="004E3ECF" w:rsidP="004E3ECF">
                  <w:pPr>
                    <w:jc w:val="center"/>
                    <w:rPr>
                      <w:bCs/>
                      <w:szCs w:val="21"/>
                    </w:rPr>
                  </w:pPr>
                  <w:r w:rsidRPr="008C1BE1">
                    <w:rPr>
                      <w:rFonts w:ascii="宋体" w:hAnsi="宋体" w:hint="eastAsia"/>
                      <w:bCs/>
                      <w:szCs w:val="21"/>
                    </w:rPr>
                    <w:t>/</w:t>
                  </w:r>
                </w:p>
              </w:tc>
            </w:tr>
            <w:tr w:rsidR="008C1BE1" w:rsidRPr="008C1BE1" w:rsidTr="00EF043D">
              <w:trPr>
                <w:jc w:val="center"/>
              </w:trPr>
              <w:tc>
                <w:tcPr>
                  <w:tcW w:w="441" w:type="pct"/>
                  <w:vAlign w:val="center"/>
                </w:tcPr>
                <w:p w:rsidR="004E3ECF" w:rsidRPr="008C1BE1" w:rsidRDefault="004E3ECF" w:rsidP="004E3ECF">
                  <w:pPr>
                    <w:jc w:val="center"/>
                    <w:rPr>
                      <w:bCs/>
                      <w:szCs w:val="21"/>
                    </w:rPr>
                  </w:pPr>
                  <w:r w:rsidRPr="008C1BE1">
                    <w:rPr>
                      <w:rFonts w:hint="eastAsia"/>
                      <w:bCs/>
                      <w:szCs w:val="21"/>
                    </w:rPr>
                    <w:t>2</w:t>
                  </w:r>
                </w:p>
              </w:tc>
              <w:tc>
                <w:tcPr>
                  <w:tcW w:w="730" w:type="pct"/>
                  <w:vMerge/>
                  <w:vAlign w:val="center"/>
                </w:tcPr>
                <w:p w:rsidR="004E3ECF" w:rsidRPr="008C1BE1" w:rsidRDefault="004E3ECF" w:rsidP="004E3ECF">
                  <w:pPr>
                    <w:jc w:val="center"/>
                    <w:rPr>
                      <w:bCs/>
                      <w:szCs w:val="21"/>
                    </w:rPr>
                  </w:pPr>
                </w:p>
              </w:tc>
              <w:tc>
                <w:tcPr>
                  <w:tcW w:w="2327" w:type="pct"/>
                  <w:vAlign w:val="center"/>
                </w:tcPr>
                <w:p w:rsidR="004E3ECF" w:rsidRPr="008C1BE1" w:rsidRDefault="004E3ECF" w:rsidP="004E3ECF">
                  <w:pPr>
                    <w:jc w:val="center"/>
                    <w:rPr>
                      <w:rFonts w:ascii="宋体" w:hAnsi="宋体"/>
                      <w:bCs/>
                      <w:szCs w:val="21"/>
                    </w:rPr>
                  </w:pPr>
                  <w:r w:rsidRPr="008C1BE1">
                    <w:rPr>
                      <w:rFonts w:hint="eastAsia"/>
                      <w:szCs w:val="21"/>
                    </w:rPr>
                    <w:t>浸润剂</w:t>
                  </w:r>
                </w:p>
              </w:tc>
              <w:tc>
                <w:tcPr>
                  <w:tcW w:w="441" w:type="pct"/>
                  <w:vAlign w:val="center"/>
                </w:tcPr>
                <w:p w:rsidR="004E3ECF" w:rsidRPr="008C1BE1" w:rsidRDefault="004E3ECF" w:rsidP="004E3ECF">
                  <w:pPr>
                    <w:jc w:val="center"/>
                    <w:rPr>
                      <w:bCs/>
                      <w:szCs w:val="21"/>
                    </w:rPr>
                  </w:pPr>
                  <w:r w:rsidRPr="008C1BE1">
                    <w:rPr>
                      <w:rFonts w:hint="eastAsia"/>
                      <w:szCs w:val="21"/>
                    </w:rPr>
                    <w:t>t/a</w:t>
                  </w:r>
                </w:p>
              </w:tc>
              <w:tc>
                <w:tcPr>
                  <w:tcW w:w="621" w:type="pct"/>
                  <w:vAlign w:val="center"/>
                </w:tcPr>
                <w:p w:rsidR="004E3ECF" w:rsidRPr="008C1BE1" w:rsidRDefault="004E3ECF" w:rsidP="004E3ECF">
                  <w:pPr>
                    <w:jc w:val="center"/>
                    <w:rPr>
                      <w:bCs/>
                      <w:szCs w:val="21"/>
                    </w:rPr>
                  </w:pPr>
                  <w:r w:rsidRPr="008C1BE1">
                    <w:rPr>
                      <w:rFonts w:hint="eastAsia"/>
                      <w:szCs w:val="21"/>
                    </w:rPr>
                    <w:t>15</w:t>
                  </w:r>
                </w:p>
              </w:tc>
              <w:tc>
                <w:tcPr>
                  <w:tcW w:w="441" w:type="pct"/>
                  <w:vAlign w:val="center"/>
                </w:tcPr>
                <w:p w:rsidR="004E3ECF" w:rsidRPr="008C1BE1" w:rsidRDefault="004E3ECF" w:rsidP="004E3ECF">
                  <w:pPr>
                    <w:jc w:val="center"/>
                    <w:rPr>
                      <w:rFonts w:ascii="宋体" w:hAnsi="宋体"/>
                      <w:bCs/>
                      <w:szCs w:val="21"/>
                    </w:rPr>
                  </w:pPr>
                  <w:r w:rsidRPr="008C1BE1">
                    <w:rPr>
                      <w:rFonts w:ascii="宋体" w:hAnsi="宋体" w:hint="eastAsia"/>
                      <w:bCs/>
                      <w:szCs w:val="21"/>
                    </w:rPr>
                    <w:t>/</w:t>
                  </w:r>
                </w:p>
              </w:tc>
            </w:tr>
            <w:tr w:rsidR="008C1BE1" w:rsidRPr="008C1BE1" w:rsidTr="00EF043D">
              <w:trPr>
                <w:jc w:val="center"/>
              </w:trPr>
              <w:tc>
                <w:tcPr>
                  <w:tcW w:w="3497" w:type="pct"/>
                  <w:gridSpan w:val="3"/>
                  <w:vAlign w:val="center"/>
                </w:tcPr>
                <w:p w:rsidR="006F3342" w:rsidRPr="008C1BE1" w:rsidRDefault="006F3342" w:rsidP="004E3ECF">
                  <w:pPr>
                    <w:jc w:val="center"/>
                    <w:rPr>
                      <w:bCs/>
                      <w:szCs w:val="21"/>
                    </w:rPr>
                  </w:pPr>
                  <w:r w:rsidRPr="008C1BE1">
                    <w:rPr>
                      <w:bCs/>
                      <w:szCs w:val="21"/>
                    </w:rPr>
                    <w:t>合计</w:t>
                  </w:r>
                </w:p>
              </w:tc>
              <w:tc>
                <w:tcPr>
                  <w:tcW w:w="441" w:type="pct"/>
                  <w:vAlign w:val="center"/>
                </w:tcPr>
                <w:p w:rsidR="006F3342" w:rsidRPr="008C1BE1" w:rsidRDefault="006F3342" w:rsidP="004E3ECF">
                  <w:pPr>
                    <w:jc w:val="center"/>
                    <w:rPr>
                      <w:bCs/>
                      <w:szCs w:val="21"/>
                    </w:rPr>
                  </w:pPr>
                  <w:r w:rsidRPr="008C1BE1">
                    <w:rPr>
                      <w:bCs/>
                      <w:szCs w:val="21"/>
                    </w:rPr>
                    <w:t>t/a</w:t>
                  </w:r>
                </w:p>
              </w:tc>
              <w:tc>
                <w:tcPr>
                  <w:tcW w:w="621" w:type="pct"/>
                  <w:vAlign w:val="center"/>
                </w:tcPr>
                <w:p w:rsidR="006F3342" w:rsidRPr="008C1BE1" w:rsidRDefault="00EF043D" w:rsidP="00246BEA">
                  <w:pPr>
                    <w:jc w:val="center"/>
                    <w:rPr>
                      <w:szCs w:val="21"/>
                    </w:rPr>
                  </w:pPr>
                  <w:r w:rsidRPr="008C1BE1">
                    <w:rPr>
                      <w:rFonts w:hint="eastAsia"/>
                      <w:szCs w:val="21"/>
                    </w:rPr>
                    <w:t>22034.6</w:t>
                  </w:r>
                </w:p>
              </w:tc>
              <w:tc>
                <w:tcPr>
                  <w:tcW w:w="441" w:type="pct"/>
                  <w:vAlign w:val="center"/>
                </w:tcPr>
                <w:p w:rsidR="006F3342" w:rsidRPr="008C1BE1" w:rsidRDefault="006F3342" w:rsidP="004E3ECF">
                  <w:pPr>
                    <w:jc w:val="center"/>
                    <w:rPr>
                      <w:bCs/>
                      <w:szCs w:val="21"/>
                    </w:rPr>
                  </w:pPr>
                  <w:r w:rsidRPr="008C1BE1">
                    <w:rPr>
                      <w:rFonts w:hint="eastAsia"/>
                      <w:bCs/>
                      <w:szCs w:val="21"/>
                    </w:rPr>
                    <w:t>/</w:t>
                  </w:r>
                </w:p>
              </w:tc>
            </w:tr>
            <w:tr w:rsidR="008C1BE1" w:rsidRPr="008C1BE1" w:rsidTr="00EF043D">
              <w:trPr>
                <w:jc w:val="center"/>
              </w:trPr>
              <w:tc>
                <w:tcPr>
                  <w:tcW w:w="5000" w:type="pct"/>
                  <w:gridSpan w:val="6"/>
                  <w:vAlign w:val="center"/>
                </w:tcPr>
                <w:p w:rsidR="0052236D" w:rsidRPr="008C1BE1" w:rsidRDefault="0052236D" w:rsidP="004E3ECF">
                  <w:pPr>
                    <w:jc w:val="center"/>
                    <w:rPr>
                      <w:b/>
                      <w:szCs w:val="21"/>
                    </w:rPr>
                  </w:pPr>
                  <w:r w:rsidRPr="008C1BE1">
                    <w:rPr>
                      <w:b/>
                      <w:szCs w:val="21"/>
                    </w:rPr>
                    <w:t>出方</w:t>
                  </w:r>
                </w:p>
              </w:tc>
            </w:tr>
            <w:tr w:rsidR="008C1BE1" w:rsidRPr="008C1BE1" w:rsidTr="00EF043D">
              <w:trPr>
                <w:jc w:val="center"/>
              </w:trPr>
              <w:tc>
                <w:tcPr>
                  <w:tcW w:w="441" w:type="pct"/>
                  <w:vAlign w:val="center"/>
                </w:tcPr>
                <w:p w:rsidR="00EF043D" w:rsidRPr="008C1BE1" w:rsidRDefault="00EF043D" w:rsidP="004E3ECF">
                  <w:pPr>
                    <w:jc w:val="center"/>
                    <w:rPr>
                      <w:szCs w:val="21"/>
                    </w:rPr>
                  </w:pPr>
                  <w:r w:rsidRPr="008C1BE1">
                    <w:rPr>
                      <w:rFonts w:hint="eastAsia"/>
                      <w:szCs w:val="21"/>
                    </w:rPr>
                    <w:t>1</w:t>
                  </w:r>
                </w:p>
              </w:tc>
              <w:tc>
                <w:tcPr>
                  <w:tcW w:w="730" w:type="pct"/>
                  <w:vMerge w:val="restart"/>
                  <w:vAlign w:val="center"/>
                </w:tcPr>
                <w:p w:rsidR="00EF043D" w:rsidRPr="008C1BE1" w:rsidRDefault="00EF043D" w:rsidP="004E3ECF">
                  <w:pPr>
                    <w:adjustRightInd w:val="0"/>
                    <w:snapToGrid w:val="0"/>
                    <w:jc w:val="center"/>
                    <w:rPr>
                      <w:szCs w:val="21"/>
                    </w:rPr>
                  </w:pPr>
                  <w:r w:rsidRPr="008C1BE1">
                    <w:rPr>
                      <w:rFonts w:hint="eastAsia"/>
                      <w:szCs w:val="21"/>
                    </w:rPr>
                    <w:t>产品</w:t>
                  </w:r>
                </w:p>
              </w:tc>
              <w:tc>
                <w:tcPr>
                  <w:tcW w:w="2327" w:type="pct"/>
                  <w:vAlign w:val="center"/>
                </w:tcPr>
                <w:p w:rsidR="00EF043D" w:rsidRPr="008C1BE1" w:rsidRDefault="00EF043D" w:rsidP="007C0FE8">
                  <w:pPr>
                    <w:jc w:val="center"/>
                    <w:rPr>
                      <w:szCs w:val="21"/>
                    </w:rPr>
                  </w:pPr>
                  <w:r w:rsidRPr="008C1BE1">
                    <w:rPr>
                      <w:rFonts w:hint="eastAsia"/>
                      <w:szCs w:val="21"/>
                    </w:rPr>
                    <w:t>热塑性玻纤短</w:t>
                  </w:r>
                  <w:proofErr w:type="gramStart"/>
                  <w:r w:rsidRPr="008C1BE1">
                    <w:rPr>
                      <w:rFonts w:hint="eastAsia"/>
                      <w:szCs w:val="21"/>
                    </w:rPr>
                    <w:t>纤</w:t>
                  </w:r>
                  <w:proofErr w:type="gramEnd"/>
                </w:p>
              </w:tc>
              <w:tc>
                <w:tcPr>
                  <w:tcW w:w="441" w:type="pct"/>
                  <w:vAlign w:val="center"/>
                </w:tcPr>
                <w:p w:rsidR="00EF043D" w:rsidRPr="008C1BE1" w:rsidRDefault="00EF043D" w:rsidP="007C0FE8">
                  <w:pPr>
                    <w:jc w:val="center"/>
                    <w:rPr>
                      <w:szCs w:val="21"/>
                    </w:rPr>
                  </w:pPr>
                  <w:r w:rsidRPr="008C1BE1">
                    <w:rPr>
                      <w:rFonts w:hint="eastAsia"/>
                      <w:szCs w:val="21"/>
                    </w:rPr>
                    <w:t>t/a</w:t>
                  </w:r>
                </w:p>
              </w:tc>
              <w:tc>
                <w:tcPr>
                  <w:tcW w:w="621" w:type="pct"/>
                  <w:vAlign w:val="center"/>
                </w:tcPr>
                <w:p w:rsidR="00EF043D" w:rsidRPr="008C1BE1" w:rsidRDefault="00EF043D" w:rsidP="007C0FE8">
                  <w:pPr>
                    <w:jc w:val="center"/>
                    <w:rPr>
                      <w:szCs w:val="21"/>
                    </w:rPr>
                  </w:pPr>
                  <w:r w:rsidRPr="008C1BE1">
                    <w:rPr>
                      <w:rFonts w:hint="eastAsia"/>
                      <w:szCs w:val="21"/>
                    </w:rPr>
                    <w:t>20000</w:t>
                  </w:r>
                </w:p>
              </w:tc>
              <w:tc>
                <w:tcPr>
                  <w:tcW w:w="441" w:type="pct"/>
                  <w:vAlign w:val="center"/>
                </w:tcPr>
                <w:p w:rsidR="00EF043D" w:rsidRPr="008C1BE1" w:rsidRDefault="00EF043D" w:rsidP="004E3ECF">
                  <w:pPr>
                    <w:jc w:val="center"/>
                    <w:rPr>
                      <w:szCs w:val="21"/>
                    </w:rPr>
                  </w:pPr>
                </w:p>
              </w:tc>
            </w:tr>
            <w:tr w:rsidR="008C1BE1" w:rsidRPr="008C1BE1" w:rsidTr="00EF043D">
              <w:trPr>
                <w:jc w:val="center"/>
              </w:trPr>
              <w:tc>
                <w:tcPr>
                  <w:tcW w:w="441" w:type="pct"/>
                  <w:vAlign w:val="center"/>
                </w:tcPr>
                <w:p w:rsidR="0052236D" w:rsidRPr="008C1BE1" w:rsidRDefault="0052236D" w:rsidP="004E3ECF">
                  <w:pPr>
                    <w:jc w:val="center"/>
                    <w:rPr>
                      <w:szCs w:val="21"/>
                    </w:rPr>
                  </w:pPr>
                  <w:r w:rsidRPr="008C1BE1">
                    <w:rPr>
                      <w:rFonts w:hint="eastAsia"/>
                      <w:szCs w:val="21"/>
                    </w:rPr>
                    <w:t>2</w:t>
                  </w:r>
                </w:p>
              </w:tc>
              <w:tc>
                <w:tcPr>
                  <w:tcW w:w="730" w:type="pct"/>
                  <w:vMerge/>
                  <w:vAlign w:val="center"/>
                </w:tcPr>
                <w:p w:rsidR="0052236D" w:rsidRPr="008C1BE1" w:rsidRDefault="0052236D" w:rsidP="004E3ECF">
                  <w:pPr>
                    <w:adjustRightInd w:val="0"/>
                    <w:snapToGrid w:val="0"/>
                    <w:jc w:val="center"/>
                    <w:rPr>
                      <w:szCs w:val="21"/>
                    </w:rPr>
                  </w:pPr>
                </w:p>
              </w:tc>
              <w:tc>
                <w:tcPr>
                  <w:tcW w:w="2327" w:type="pct"/>
                  <w:vAlign w:val="center"/>
                </w:tcPr>
                <w:p w:rsidR="0052236D" w:rsidRPr="008C1BE1" w:rsidRDefault="00EF043D" w:rsidP="004E3ECF">
                  <w:pPr>
                    <w:jc w:val="center"/>
                    <w:rPr>
                      <w:szCs w:val="21"/>
                    </w:rPr>
                  </w:pPr>
                  <w:r w:rsidRPr="008C1BE1">
                    <w:rPr>
                      <w:rFonts w:hint="eastAsia"/>
                      <w:szCs w:val="21"/>
                    </w:rPr>
                    <w:t>玻璃纤维粉</w:t>
                  </w:r>
                </w:p>
              </w:tc>
              <w:tc>
                <w:tcPr>
                  <w:tcW w:w="441" w:type="pct"/>
                  <w:vAlign w:val="center"/>
                </w:tcPr>
                <w:p w:rsidR="0052236D" w:rsidRPr="008C1BE1" w:rsidRDefault="00EF043D" w:rsidP="004E3ECF">
                  <w:pPr>
                    <w:jc w:val="center"/>
                    <w:rPr>
                      <w:szCs w:val="21"/>
                    </w:rPr>
                  </w:pPr>
                  <w:r w:rsidRPr="008C1BE1">
                    <w:rPr>
                      <w:szCs w:val="21"/>
                    </w:rPr>
                    <w:t>t/a</w:t>
                  </w:r>
                </w:p>
              </w:tc>
              <w:tc>
                <w:tcPr>
                  <w:tcW w:w="621" w:type="pct"/>
                  <w:vAlign w:val="center"/>
                </w:tcPr>
                <w:p w:rsidR="0052236D" w:rsidRPr="008C1BE1" w:rsidRDefault="00EF043D" w:rsidP="004E3ECF">
                  <w:pPr>
                    <w:jc w:val="center"/>
                    <w:rPr>
                      <w:szCs w:val="21"/>
                    </w:rPr>
                  </w:pPr>
                  <w:r w:rsidRPr="008C1BE1">
                    <w:rPr>
                      <w:rFonts w:hint="eastAsia"/>
                      <w:szCs w:val="21"/>
                    </w:rPr>
                    <w:t>2000</w:t>
                  </w:r>
                </w:p>
              </w:tc>
              <w:tc>
                <w:tcPr>
                  <w:tcW w:w="441" w:type="pct"/>
                  <w:vAlign w:val="center"/>
                </w:tcPr>
                <w:p w:rsidR="0052236D" w:rsidRPr="008C1BE1" w:rsidRDefault="0052236D" w:rsidP="004E3ECF">
                  <w:pPr>
                    <w:jc w:val="center"/>
                    <w:rPr>
                      <w:szCs w:val="21"/>
                    </w:rPr>
                  </w:pPr>
                </w:p>
              </w:tc>
            </w:tr>
            <w:tr w:rsidR="008C1BE1" w:rsidRPr="008C1BE1" w:rsidTr="00EF043D">
              <w:trPr>
                <w:jc w:val="center"/>
              </w:trPr>
              <w:tc>
                <w:tcPr>
                  <w:tcW w:w="441" w:type="pct"/>
                  <w:vAlign w:val="center"/>
                </w:tcPr>
                <w:p w:rsidR="00EF043D" w:rsidRPr="008C1BE1" w:rsidRDefault="00EF043D" w:rsidP="004E3ECF">
                  <w:pPr>
                    <w:jc w:val="center"/>
                    <w:rPr>
                      <w:szCs w:val="21"/>
                    </w:rPr>
                  </w:pPr>
                  <w:r w:rsidRPr="008C1BE1">
                    <w:rPr>
                      <w:rFonts w:hint="eastAsia"/>
                      <w:szCs w:val="21"/>
                    </w:rPr>
                    <w:t>3</w:t>
                  </w:r>
                </w:p>
              </w:tc>
              <w:tc>
                <w:tcPr>
                  <w:tcW w:w="730" w:type="pct"/>
                  <w:vMerge w:val="restart"/>
                  <w:vAlign w:val="center"/>
                </w:tcPr>
                <w:p w:rsidR="00EF043D" w:rsidRPr="008C1BE1" w:rsidRDefault="00EF043D" w:rsidP="004E3ECF">
                  <w:pPr>
                    <w:adjustRightInd w:val="0"/>
                    <w:snapToGrid w:val="0"/>
                    <w:jc w:val="center"/>
                    <w:rPr>
                      <w:szCs w:val="21"/>
                    </w:rPr>
                  </w:pPr>
                  <w:r w:rsidRPr="008C1BE1">
                    <w:rPr>
                      <w:rFonts w:hint="eastAsia"/>
                      <w:szCs w:val="21"/>
                    </w:rPr>
                    <w:t>废气</w:t>
                  </w:r>
                </w:p>
              </w:tc>
              <w:tc>
                <w:tcPr>
                  <w:tcW w:w="2327" w:type="pct"/>
                  <w:vAlign w:val="center"/>
                </w:tcPr>
                <w:p w:rsidR="00EF043D" w:rsidRPr="008C1BE1" w:rsidRDefault="00EF043D" w:rsidP="00EF043D">
                  <w:pPr>
                    <w:jc w:val="center"/>
                    <w:rPr>
                      <w:szCs w:val="21"/>
                    </w:rPr>
                  </w:pPr>
                  <w:r w:rsidRPr="008C1BE1">
                    <w:rPr>
                      <w:rFonts w:hint="eastAsia"/>
                      <w:szCs w:val="21"/>
                    </w:rPr>
                    <w:t>玻纤烘干废气</w:t>
                  </w:r>
                  <w:r w:rsidRPr="008C1BE1">
                    <w:rPr>
                      <w:rFonts w:hint="eastAsia"/>
                      <w:szCs w:val="21"/>
                    </w:rPr>
                    <w:t>VOCs</w:t>
                  </w:r>
                  <w:r w:rsidRPr="008C1BE1">
                    <w:rPr>
                      <w:rFonts w:hint="eastAsia"/>
                      <w:szCs w:val="21"/>
                    </w:rPr>
                    <w:t>排放量</w:t>
                  </w:r>
                </w:p>
              </w:tc>
              <w:tc>
                <w:tcPr>
                  <w:tcW w:w="441" w:type="pct"/>
                  <w:vAlign w:val="center"/>
                </w:tcPr>
                <w:p w:rsidR="00EF043D" w:rsidRPr="008C1BE1" w:rsidRDefault="00EF043D" w:rsidP="004E3ECF">
                  <w:pPr>
                    <w:jc w:val="center"/>
                    <w:rPr>
                      <w:szCs w:val="21"/>
                    </w:rPr>
                  </w:pPr>
                  <w:r w:rsidRPr="008C1BE1">
                    <w:rPr>
                      <w:szCs w:val="21"/>
                    </w:rPr>
                    <w:t>t/a</w:t>
                  </w:r>
                </w:p>
              </w:tc>
              <w:tc>
                <w:tcPr>
                  <w:tcW w:w="621" w:type="pct"/>
                  <w:vAlign w:val="center"/>
                </w:tcPr>
                <w:p w:rsidR="00EF043D" w:rsidRPr="008C1BE1" w:rsidRDefault="00EF043D" w:rsidP="004E3ECF">
                  <w:pPr>
                    <w:jc w:val="center"/>
                    <w:rPr>
                      <w:szCs w:val="21"/>
                    </w:rPr>
                  </w:pPr>
                  <w:r w:rsidRPr="008C1BE1">
                    <w:rPr>
                      <w:rFonts w:hint="eastAsia"/>
                      <w:szCs w:val="21"/>
                    </w:rPr>
                    <w:t>0.6</w:t>
                  </w:r>
                </w:p>
              </w:tc>
              <w:tc>
                <w:tcPr>
                  <w:tcW w:w="441" w:type="pct"/>
                  <w:vAlign w:val="center"/>
                </w:tcPr>
                <w:p w:rsidR="00EF043D" w:rsidRPr="008C1BE1" w:rsidRDefault="00EF043D" w:rsidP="004E3ECF">
                  <w:pPr>
                    <w:jc w:val="center"/>
                    <w:rPr>
                      <w:szCs w:val="21"/>
                    </w:rPr>
                  </w:pPr>
                </w:p>
              </w:tc>
            </w:tr>
            <w:tr w:rsidR="008C1BE1" w:rsidRPr="008C1BE1" w:rsidTr="00EF043D">
              <w:trPr>
                <w:jc w:val="center"/>
              </w:trPr>
              <w:tc>
                <w:tcPr>
                  <w:tcW w:w="441" w:type="pct"/>
                  <w:vAlign w:val="center"/>
                </w:tcPr>
                <w:p w:rsidR="00EF043D" w:rsidRPr="008C1BE1" w:rsidRDefault="00EF043D" w:rsidP="004E3ECF">
                  <w:pPr>
                    <w:jc w:val="center"/>
                    <w:rPr>
                      <w:szCs w:val="21"/>
                    </w:rPr>
                  </w:pPr>
                  <w:r w:rsidRPr="008C1BE1">
                    <w:rPr>
                      <w:rFonts w:hint="eastAsia"/>
                      <w:szCs w:val="21"/>
                    </w:rPr>
                    <w:t>4</w:t>
                  </w:r>
                </w:p>
              </w:tc>
              <w:tc>
                <w:tcPr>
                  <w:tcW w:w="730" w:type="pct"/>
                  <w:vMerge/>
                  <w:vAlign w:val="center"/>
                </w:tcPr>
                <w:p w:rsidR="00EF043D" w:rsidRPr="008C1BE1" w:rsidRDefault="00EF043D" w:rsidP="004E3ECF">
                  <w:pPr>
                    <w:adjustRightInd w:val="0"/>
                    <w:snapToGrid w:val="0"/>
                    <w:jc w:val="center"/>
                    <w:rPr>
                      <w:szCs w:val="21"/>
                    </w:rPr>
                  </w:pPr>
                </w:p>
              </w:tc>
              <w:tc>
                <w:tcPr>
                  <w:tcW w:w="2327" w:type="pct"/>
                  <w:vAlign w:val="center"/>
                </w:tcPr>
                <w:p w:rsidR="00EF043D" w:rsidRPr="008C1BE1" w:rsidRDefault="00EF043D" w:rsidP="00EF043D">
                  <w:pPr>
                    <w:jc w:val="center"/>
                    <w:rPr>
                      <w:szCs w:val="21"/>
                    </w:rPr>
                  </w:pPr>
                  <w:r w:rsidRPr="008C1BE1">
                    <w:rPr>
                      <w:rFonts w:hint="eastAsia"/>
                      <w:szCs w:val="21"/>
                    </w:rPr>
                    <w:t>玻纤烘干废气喷淋塔</w:t>
                  </w:r>
                  <w:r w:rsidRPr="008C1BE1">
                    <w:rPr>
                      <w:rFonts w:hint="eastAsia"/>
                      <w:szCs w:val="21"/>
                    </w:rPr>
                    <w:t>VOCs</w:t>
                  </w:r>
                  <w:r w:rsidRPr="008C1BE1">
                    <w:rPr>
                      <w:rFonts w:hint="eastAsia"/>
                      <w:szCs w:val="21"/>
                    </w:rPr>
                    <w:t>吸附量</w:t>
                  </w:r>
                </w:p>
              </w:tc>
              <w:tc>
                <w:tcPr>
                  <w:tcW w:w="441" w:type="pct"/>
                  <w:vAlign w:val="center"/>
                </w:tcPr>
                <w:p w:rsidR="00EF043D" w:rsidRPr="008C1BE1" w:rsidRDefault="00EF043D" w:rsidP="004E3ECF">
                  <w:pPr>
                    <w:jc w:val="center"/>
                    <w:rPr>
                      <w:szCs w:val="21"/>
                    </w:rPr>
                  </w:pPr>
                  <w:r w:rsidRPr="008C1BE1">
                    <w:rPr>
                      <w:szCs w:val="21"/>
                    </w:rPr>
                    <w:t>t/a</w:t>
                  </w:r>
                </w:p>
              </w:tc>
              <w:tc>
                <w:tcPr>
                  <w:tcW w:w="621" w:type="pct"/>
                  <w:vAlign w:val="center"/>
                </w:tcPr>
                <w:p w:rsidR="00EF043D" w:rsidRPr="008C1BE1" w:rsidRDefault="00EF043D" w:rsidP="004E3ECF">
                  <w:pPr>
                    <w:jc w:val="center"/>
                    <w:rPr>
                      <w:szCs w:val="21"/>
                    </w:rPr>
                  </w:pPr>
                  <w:r w:rsidRPr="008C1BE1">
                    <w:rPr>
                      <w:rFonts w:hint="eastAsia"/>
                      <w:szCs w:val="21"/>
                    </w:rPr>
                    <w:t>1.5</w:t>
                  </w:r>
                </w:p>
              </w:tc>
              <w:tc>
                <w:tcPr>
                  <w:tcW w:w="441" w:type="pct"/>
                  <w:vAlign w:val="center"/>
                </w:tcPr>
                <w:p w:rsidR="00EF043D" w:rsidRPr="008C1BE1" w:rsidRDefault="00EF043D" w:rsidP="004E3ECF">
                  <w:pPr>
                    <w:jc w:val="center"/>
                    <w:rPr>
                      <w:szCs w:val="21"/>
                    </w:rPr>
                  </w:pPr>
                </w:p>
              </w:tc>
            </w:tr>
            <w:tr w:rsidR="008C1BE1" w:rsidRPr="008C1BE1" w:rsidTr="00EF043D">
              <w:trPr>
                <w:jc w:val="center"/>
              </w:trPr>
              <w:tc>
                <w:tcPr>
                  <w:tcW w:w="441" w:type="pct"/>
                  <w:vAlign w:val="center"/>
                </w:tcPr>
                <w:p w:rsidR="00EF043D" w:rsidRPr="008C1BE1" w:rsidRDefault="00EF043D" w:rsidP="004E3ECF">
                  <w:pPr>
                    <w:jc w:val="center"/>
                    <w:rPr>
                      <w:szCs w:val="21"/>
                    </w:rPr>
                  </w:pPr>
                  <w:r w:rsidRPr="008C1BE1">
                    <w:rPr>
                      <w:rFonts w:hint="eastAsia"/>
                      <w:szCs w:val="21"/>
                    </w:rPr>
                    <w:t>5</w:t>
                  </w:r>
                </w:p>
              </w:tc>
              <w:tc>
                <w:tcPr>
                  <w:tcW w:w="730" w:type="pct"/>
                  <w:vMerge/>
                  <w:vAlign w:val="center"/>
                </w:tcPr>
                <w:p w:rsidR="00EF043D" w:rsidRPr="008C1BE1" w:rsidRDefault="00EF043D" w:rsidP="004E3ECF">
                  <w:pPr>
                    <w:adjustRightInd w:val="0"/>
                    <w:snapToGrid w:val="0"/>
                    <w:jc w:val="center"/>
                    <w:rPr>
                      <w:szCs w:val="21"/>
                    </w:rPr>
                  </w:pPr>
                </w:p>
              </w:tc>
              <w:tc>
                <w:tcPr>
                  <w:tcW w:w="2327" w:type="pct"/>
                  <w:vAlign w:val="center"/>
                </w:tcPr>
                <w:p w:rsidR="00EF043D" w:rsidRPr="008C1BE1" w:rsidRDefault="00EF043D" w:rsidP="004E3ECF">
                  <w:pPr>
                    <w:jc w:val="center"/>
                    <w:rPr>
                      <w:szCs w:val="21"/>
                    </w:rPr>
                  </w:pPr>
                  <w:r w:rsidRPr="008C1BE1">
                    <w:rPr>
                      <w:rFonts w:hint="eastAsia"/>
                      <w:szCs w:val="21"/>
                    </w:rPr>
                    <w:t>磨粉废气中颗粒物排放量</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4E3ECF">
                  <w:pPr>
                    <w:jc w:val="center"/>
                    <w:rPr>
                      <w:szCs w:val="21"/>
                    </w:rPr>
                  </w:pPr>
                  <w:r w:rsidRPr="008C1BE1">
                    <w:rPr>
                      <w:rFonts w:hint="eastAsia"/>
                      <w:szCs w:val="21"/>
                    </w:rPr>
                    <w:t>0.1</w:t>
                  </w:r>
                </w:p>
              </w:tc>
              <w:tc>
                <w:tcPr>
                  <w:tcW w:w="441" w:type="pct"/>
                  <w:vAlign w:val="center"/>
                </w:tcPr>
                <w:p w:rsidR="00EF043D" w:rsidRPr="008C1BE1" w:rsidRDefault="00EF043D" w:rsidP="004E3ECF">
                  <w:pPr>
                    <w:jc w:val="center"/>
                    <w:rPr>
                      <w:szCs w:val="21"/>
                    </w:rPr>
                  </w:pPr>
                </w:p>
              </w:tc>
            </w:tr>
            <w:tr w:rsidR="008C1BE1" w:rsidRPr="008C1BE1" w:rsidTr="00EF043D">
              <w:trPr>
                <w:jc w:val="center"/>
              </w:trPr>
              <w:tc>
                <w:tcPr>
                  <w:tcW w:w="441" w:type="pct"/>
                  <w:vAlign w:val="center"/>
                </w:tcPr>
                <w:p w:rsidR="00EF043D" w:rsidRPr="008C1BE1" w:rsidRDefault="00EF043D" w:rsidP="004E3ECF">
                  <w:pPr>
                    <w:jc w:val="center"/>
                    <w:rPr>
                      <w:szCs w:val="21"/>
                    </w:rPr>
                  </w:pPr>
                  <w:r w:rsidRPr="008C1BE1">
                    <w:rPr>
                      <w:rFonts w:hint="eastAsia"/>
                      <w:szCs w:val="21"/>
                    </w:rPr>
                    <w:t>6</w:t>
                  </w:r>
                </w:p>
              </w:tc>
              <w:tc>
                <w:tcPr>
                  <w:tcW w:w="730" w:type="pct"/>
                  <w:vMerge/>
                  <w:vAlign w:val="center"/>
                </w:tcPr>
                <w:p w:rsidR="00EF043D" w:rsidRPr="008C1BE1" w:rsidRDefault="00EF043D" w:rsidP="004E3ECF">
                  <w:pPr>
                    <w:adjustRightInd w:val="0"/>
                    <w:snapToGrid w:val="0"/>
                    <w:jc w:val="center"/>
                    <w:rPr>
                      <w:szCs w:val="21"/>
                    </w:rPr>
                  </w:pPr>
                </w:p>
              </w:tc>
              <w:tc>
                <w:tcPr>
                  <w:tcW w:w="2327" w:type="pct"/>
                  <w:vAlign w:val="center"/>
                </w:tcPr>
                <w:p w:rsidR="00EF043D" w:rsidRPr="008C1BE1" w:rsidRDefault="00EF043D" w:rsidP="004E3ECF">
                  <w:pPr>
                    <w:jc w:val="center"/>
                    <w:rPr>
                      <w:szCs w:val="21"/>
                    </w:rPr>
                  </w:pPr>
                  <w:r w:rsidRPr="008C1BE1">
                    <w:rPr>
                      <w:rFonts w:hint="eastAsia"/>
                      <w:szCs w:val="21"/>
                    </w:rPr>
                    <w:t>短切筛分废气</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4E3ECF">
                  <w:pPr>
                    <w:jc w:val="center"/>
                    <w:rPr>
                      <w:szCs w:val="21"/>
                    </w:rPr>
                  </w:pPr>
                  <w:r w:rsidRPr="008C1BE1">
                    <w:rPr>
                      <w:rFonts w:hint="eastAsia"/>
                      <w:szCs w:val="21"/>
                    </w:rPr>
                    <w:t>0.22</w:t>
                  </w:r>
                </w:p>
              </w:tc>
              <w:tc>
                <w:tcPr>
                  <w:tcW w:w="441" w:type="pct"/>
                  <w:vAlign w:val="center"/>
                </w:tcPr>
                <w:p w:rsidR="00EF043D" w:rsidRPr="008C1BE1" w:rsidRDefault="00EF043D" w:rsidP="004E3ECF">
                  <w:pPr>
                    <w:jc w:val="center"/>
                    <w:rPr>
                      <w:szCs w:val="21"/>
                    </w:rPr>
                  </w:pPr>
                </w:p>
              </w:tc>
            </w:tr>
            <w:tr w:rsidR="008C1BE1" w:rsidRPr="008C1BE1" w:rsidTr="00EF043D">
              <w:trPr>
                <w:jc w:val="center"/>
              </w:trPr>
              <w:tc>
                <w:tcPr>
                  <w:tcW w:w="441" w:type="pct"/>
                  <w:vAlign w:val="center"/>
                </w:tcPr>
                <w:p w:rsidR="00EF043D" w:rsidRPr="008C1BE1" w:rsidRDefault="00EF043D" w:rsidP="004E3ECF">
                  <w:pPr>
                    <w:jc w:val="center"/>
                    <w:rPr>
                      <w:szCs w:val="21"/>
                    </w:rPr>
                  </w:pPr>
                  <w:r w:rsidRPr="008C1BE1">
                    <w:rPr>
                      <w:rFonts w:hint="eastAsia"/>
                      <w:szCs w:val="21"/>
                    </w:rPr>
                    <w:t>7</w:t>
                  </w:r>
                </w:p>
              </w:tc>
              <w:tc>
                <w:tcPr>
                  <w:tcW w:w="730" w:type="pct"/>
                  <w:vMerge w:val="restart"/>
                  <w:vAlign w:val="center"/>
                </w:tcPr>
                <w:p w:rsidR="00EF043D" w:rsidRPr="008C1BE1" w:rsidRDefault="00EF043D" w:rsidP="004E3ECF">
                  <w:pPr>
                    <w:adjustRightInd w:val="0"/>
                    <w:snapToGrid w:val="0"/>
                    <w:jc w:val="center"/>
                    <w:rPr>
                      <w:szCs w:val="21"/>
                    </w:rPr>
                  </w:pPr>
                  <w:r w:rsidRPr="008C1BE1">
                    <w:rPr>
                      <w:rFonts w:hint="eastAsia"/>
                      <w:szCs w:val="21"/>
                    </w:rPr>
                    <w:t>固废</w:t>
                  </w:r>
                </w:p>
              </w:tc>
              <w:tc>
                <w:tcPr>
                  <w:tcW w:w="2327" w:type="pct"/>
                  <w:vAlign w:val="center"/>
                </w:tcPr>
                <w:p w:rsidR="00EF043D" w:rsidRPr="008C1BE1" w:rsidRDefault="00EF043D" w:rsidP="00EF043D">
                  <w:pPr>
                    <w:jc w:val="center"/>
                    <w:rPr>
                      <w:szCs w:val="21"/>
                    </w:rPr>
                  </w:pPr>
                  <w:r w:rsidRPr="008C1BE1">
                    <w:rPr>
                      <w:rFonts w:hint="eastAsia"/>
                      <w:szCs w:val="21"/>
                    </w:rPr>
                    <w:t>尘灰</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4E3ECF">
                  <w:pPr>
                    <w:jc w:val="center"/>
                    <w:rPr>
                      <w:szCs w:val="21"/>
                    </w:rPr>
                  </w:pPr>
                  <w:r w:rsidRPr="008C1BE1">
                    <w:rPr>
                      <w:rFonts w:hint="eastAsia"/>
                      <w:szCs w:val="21"/>
                    </w:rPr>
                    <w:t>31.68</w:t>
                  </w:r>
                </w:p>
              </w:tc>
              <w:tc>
                <w:tcPr>
                  <w:tcW w:w="441" w:type="pct"/>
                  <w:vAlign w:val="center"/>
                </w:tcPr>
                <w:p w:rsidR="00EF043D" w:rsidRPr="008C1BE1" w:rsidRDefault="00EF043D" w:rsidP="004E3ECF">
                  <w:pPr>
                    <w:jc w:val="center"/>
                    <w:rPr>
                      <w:szCs w:val="21"/>
                    </w:rPr>
                  </w:pPr>
                </w:p>
              </w:tc>
            </w:tr>
            <w:tr w:rsidR="008C1BE1" w:rsidRPr="008C1BE1" w:rsidTr="00EF043D">
              <w:trPr>
                <w:jc w:val="center"/>
              </w:trPr>
              <w:tc>
                <w:tcPr>
                  <w:tcW w:w="441" w:type="pct"/>
                  <w:vAlign w:val="center"/>
                </w:tcPr>
                <w:p w:rsidR="00EF043D" w:rsidRPr="008C1BE1" w:rsidRDefault="00EF043D" w:rsidP="004E3ECF">
                  <w:pPr>
                    <w:jc w:val="center"/>
                    <w:rPr>
                      <w:szCs w:val="21"/>
                    </w:rPr>
                  </w:pPr>
                  <w:r w:rsidRPr="008C1BE1">
                    <w:rPr>
                      <w:rFonts w:hint="eastAsia"/>
                      <w:szCs w:val="21"/>
                    </w:rPr>
                    <w:t>8</w:t>
                  </w:r>
                </w:p>
              </w:tc>
              <w:tc>
                <w:tcPr>
                  <w:tcW w:w="730" w:type="pct"/>
                  <w:vMerge/>
                  <w:vAlign w:val="center"/>
                </w:tcPr>
                <w:p w:rsidR="00EF043D" w:rsidRPr="008C1BE1" w:rsidRDefault="00EF043D" w:rsidP="004E3ECF">
                  <w:pPr>
                    <w:adjustRightInd w:val="0"/>
                    <w:snapToGrid w:val="0"/>
                    <w:jc w:val="center"/>
                    <w:rPr>
                      <w:szCs w:val="21"/>
                    </w:rPr>
                  </w:pPr>
                </w:p>
              </w:tc>
              <w:tc>
                <w:tcPr>
                  <w:tcW w:w="2327" w:type="pct"/>
                  <w:vAlign w:val="center"/>
                </w:tcPr>
                <w:p w:rsidR="00EF043D" w:rsidRPr="008C1BE1" w:rsidRDefault="00EF043D" w:rsidP="007C0FE8">
                  <w:pPr>
                    <w:jc w:val="center"/>
                    <w:rPr>
                      <w:szCs w:val="21"/>
                    </w:rPr>
                  </w:pPr>
                  <w:r w:rsidRPr="008C1BE1">
                    <w:rPr>
                      <w:rFonts w:hint="eastAsia"/>
                      <w:szCs w:val="21"/>
                    </w:rPr>
                    <w:t>废</w:t>
                  </w:r>
                  <w:proofErr w:type="gramStart"/>
                  <w:r w:rsidRPr="008C1BE1">
                    <w:rPr>
                      <w:rFonts w:hint="eastAsia"/>
                      <w:szCs w:val="21"/>
                    </w:rPr>
                    <w:t>浸润剂桶</w:t>
                  </w:r>
                  <w:proofErr w:type="gramEnd"/>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4E3ECF">
                  <w:pPr>
                    <w:jc w:val="center"/>
                    <w:rPr>
                      <w:szCs w:val="21"/>
                    </w:rPr>
                  </w:pPr>
                  <w:r w:rsidRPr="008C1BE1">
                    <w:rPr>
                      <w:rFonts w:hint="eastAsia"/>
                      <w:szCs w:val="21"/>
                    </w:rPr>
                    <w:t>0.5</w:t>
                  </w:r>
                </w:p>
              </w:tc>
              <w:tc>
                <w:tcPr>
                  <w:tcW w:w="441" w:type="pct"/>
                  <w:vAlign w:val="center"/>
                </w:tcPr>
                <w:p w:rsidR="00EF043D" w:rsidRPr="008C1BE1" w:rsidRDefault="00EF043D" w:rsidP="004E3ECF">
                  <w:pPr>
                    <w:jc w:val="center"/>
                    <w:rPr>
                      <w:szCs w:val="21"/>
                    </w:rPr>
                  </w:pPr>
                </w:p>
              </w:tc>
            </w:tr>
            <w:tr w:rsidR="008C1BE1" w:rsidRPr="008C1BE1" w:rsidTr="00EF043D">
              <w:trPr>
                <w:jc w:val="center"/>
              </w:trPr>
              <w:tc>
                <w:tcPr>
                  <w:tcW w:w="3497" w:type="pct"/>
                  <w:gridSpan w:val="3"/>
                  <w:vAlign w:val="center"/>
                </w:tcPr>
                <w:p w:rsidR="00EF043D" w:rsidRPr="008C1BE1" w:rsidRDefault="00EF043D" w:rsidP="004E3ECF">
                  <w:pPr>
                    <w:jc w:val="center"/>
                    <w:rPr>
                      <w:szCs w:val="21"/>
                    </w:rPr>
                  </w:pPr>
                  <w:r w:rsidRPr="008C1BE1">
                    <w:rPr>
                      <w:szCs w:val="21"/>
                    </w:rPr>
                    <w:t>合计</w:t>
                  </w:r>
                </w:p>
              </w:tc>
              <w:tc>
                <w:tcPr>
                  <w:tcW w:w="441" w:type="pct"/>
                  <w:vAlign w:val="center"/>
                </w:tcPr>
                <w:p w:rsidR="00EF043D" w:rsidRPr="008C1BE1" w:rsidRDefault="00EF043D" w:rsidP="004E3ECF">
                  <w:pPr>
                    <w:jc w:val="center"/>
                    <w:rPr>
                      <w:szCs w:val="21"/>
                    </w:rPr>
                  </w:pPr>
                  <w:r w:rsidRPr="008C1BE1">
                    <w:rPr>
                      <w:szCs w:val="21"/>
                    </w:rPr>
                    <w:t>t/a</w:t>
                  </w:r>
                </w:p>
              </w:tc>
              <w:tc>
                <w:tcPr>
                  <w:tcW w:w="621" w:type="pct"/>
                  <w:vAlign w:val="center"/>
                </w:tcPr>
                <w:p w:rsidR="00EF043D" w:rsidRPr="008C1BE1" w:rsidRDefault="00EF043D" w:rsidP="004E3ECF">
                  <w:pPr>
                    <w:jc w:val="center"/>
                    <w:rPr>
                      <w:szCs w:val="21"/>
                    </w:rPr>
                  </w:pPr>
                  <w:r w:rsidRPr="008C1BE1">
                    <w:rPr>
                      <w:rFonts w:hint="eastAsia"/>
                      <w:szCs w:val="21"/>
                    </w:rPr>
                    <w:t>22034.6</w:t>
                  </w:r>
                </w:p>
              </w:tc>
              <w:tc>
                <w:tcPr>
                  <w:tcW w:w="441" w:type="pct"/>
                  <w:vAlign w:val="center"/>
                </w:tcPr>
                <w:p w:rsidR="00EF043D" w:rsidRPr="008C1BE1" w:rsidRDefault="00EF043D" w:rsidP="004E3ECF">
                  <w:pPr>
                    <w:jc w:val="center"/>
                    <w:rPr>
                      <w:szCs w:val="21"/>
                    </w:rPr>
                  </w:pPr>
                  <w:r w:rsidRPr="008C1BE1">
                    <w:rPr>
                      <w:rFonts w:hint="eastAsia"/>
                      <w:szCs w:val="21"/>
                    </w:rPr>
                    <w:t>/</w:t>
                  </w:r>
                </w:p>
              </w:tc>
            </w:tr>
          </w:tbl>
          <w:p w:rsidR="005249B0" w:rsidRPr="008C1BE1" w:rsidRDefault="005249B0" w:rsidP="005249B0">
            <w:pPr>
              <w:widowControl/>
              <w:adjustRightInd w:val="0"/>
              <w:jc w:val="left"/>
              <w:rPr>
                <w:b/>
                <w:kern w:val="0"/>
                <w:szCs w:val="21"/>
              </w:rPr>
            </w:pPr>
            <w:r w:rsidRPr="008C1BE1">
              <w:rPr>
                <w:rFonts w:hAnsi="宋体"/>
                <w:b/>
                <w:kern w:val="0"/>
                <w:szCs w:val="21"/>
              </w:rPr>
              <w:t>表</w:t>
            </w:r>
            <w:r w:rsidRPr="008C1BE1">
              <w:rPr>
                <w:b/>
                <w:kern w:val="0"/>
                <w:szCs w:val="21"/>
              </w:rPr>
              <w:t>5-</w:t>
            </w:r>
            <w:r w:rsidR="00EF043D" w:rsidRPr="008C1BE1">
              <w:rPr>
                <w:rFonts w:hint="eastAsia"/>
                <w:b/>
                <w:kern w:val="0"/>
                <w:szCs w:val="21"/>
              </w:rPr>
              <w:t xml:space="preserve">2       </w:t>
            </w:r>
            <w:r w:rsidRPr="008C1BE1">
              <w:rPr>
                <w:b/>
                <w:bCs/>
              </w:rPr>
              <w:t xml:space="preserve"> </w:t>
            </w:r>
            <w:r w:rsidRPr="008C1BE1">
              <w:rPr>
                <w:rFonts w:eastAsiaTheme="minorEastAsia" w:hint="eastAsia"/>
                <w:b/>
                <w:szCs w:val="21"/>
              </w:rPr>
              <w:t xml:space="preserve">           </w:t>
            </w:r>
            <w:r w:rsidRPr="008C1BE1">
              <w:rPr>
                <w:rFonts w:hAnsi="宋体" w:hint="eastAsia"/>
                <w:b/>
                <w:kern w:val="0"/>
                <w:szCs w:val="21"/>
              </w:rPr>
              <w:t>本项目物料</w:t>
            </w:r>
            <w:r w:rsidRPr="008C1BE1">
              <w:rPr>
                <w:rFonts w:hAnsi="宋体"/>
                <w:b/>
                <w:kern w:val="0"/>
                <w:szCs w:val="21"/>
              </w:rPr>
              <w:t>平衡</w:t>
            </w:r>
            <w:r w:rsidRPr="008C1BE1">
              <w:rPr>
                <w:rFonts w:hAnsi="宋体" w:hint="eastAsia"/>
                <w:b/>
                <w:kern w:val="0"/>
                <w:szCs w:val="21"/>
              </w:rPr>
              <w:t>一览</w:t>
            </w:r>
            <w:r w:rsidRPr="008C1BE1">
              <w:rPr>
                <w:rFonts w:hAnsi="宋体"/>
                <w:b/>
                <w:kern w:val="0"/>
                <w:szCs w:val="21"/>
              </w:rPr>
              <w:t>表</w:t>
            </w:r>
            <w:r w:rsidR="00676F0C" w:rsidRPr="008C1BE1">
              <w:rPr>
                <w:rFonts w:hAnsi="宋体" w:hint="eastAsia"/>
                <w:b/>
                <w:kern w:val="0"/>
                <w:szCs w:val="21"/>
              </w:rPr>
              <w:t>（</w:t>
            </w:r>
            <w:r w:rsidR="00676F0C" w:rsidRPr="008C1BE1">
              <w:rPr>
                <w:rFonts w:hint="eastAsia"/>
                <w:b/>
                <w:szCs w:val="21"/>
                <w:u w:val="single"/>
              </w:rPr>
              <w:t>改性材料</w:t>
            </w:r>
            <w:r w:rsidR="00676F0C" w:rsidRPr="008C1BE1">
              <w:rPr>
                <w:rFonts w:hAnsi="宋体" w:hint="eastAsia"/>
                <w:b/>
                <w:kern w:val="0"/>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0"/>
              <w:gridCol w:w="1374"/>
              <w:gridCol w:w="3833"/>
              <w:gridCol w:w="830"/>
              <w:gridCol w:w="1168"/>
              <w:gridCol w:w="830"/>
            </w:tblGrid>
            <w:tr w:rsidR="008C1BE1" w:rsidRPr="008C1BE1" w:rsidTr="00EF043D">
              <w:trPr>
                <w:tblHeader/>
                <w:jc w:val="center"/>
              </w:trPr>
              <w:tc>
                <w:tcPr>
                  <w:tcW w:w="468" w:type="pct"/>
                  <w:vAlign w:val="center"/>
                </w:tcPr>
                <w:p w:rsidR="005249B0" w:rsidRPr="008C1BE1" w:rsidRDefault="005249B0" w:rsidP="00B65329">
                  <w:pPr>
                    <w:jc w:val="center"/>
                    <w:rPr>
                      <w:b/>
                      <w:bCs/>
                      <w:szCs w:val="21"/>
                    </w:rPr>
                  </w:pPr>
                  <w:r w:rsidRPr="008C1BE1">
                    <w:rPr>
                      <w:b/>
                      <w:bCs/>
                      <w:szCs w:val="21"/>
                    </w:rPr>
                    <w:t>项目</w:t>
                  </w:r>
                </w:p>
              </w:tc>
              <w:tc>
                <w:tcPr>
                  <w:tcW w:w="775" w:type="pct"/>
                  <w:vAlign w:val="center"/>
                </w:tcPr>
                <w:p w:rsidR="005249B0" w:rsidRPr="008C1BE1" w:rsidRDefault="005249B0" w:rsidP="00B65329">
                  <w:pPr>
                    <w:jc w:val="center"/>
                    <w:rPr>
                      <w:b/>
                      <w:bCs/>
                      <w:szCs w:val="21"/>
                    </w:rPr>
                  </w:pPr>
                  <w:r w:rsidRPr="008C1BE1">
                    <w:rPr>
                      <w:b/>
                      <w:bCs/>
                      <w:szCs w:val="21"/>
                    </w:rPr>
                    <w:t>分类</w:t>
                  </w:r>
                </w:p>
              </w:tc>
              <w:tc>
                <w:tcPr>
                  <w:tcW w:w="2162" w:type="pct"/>
                  <w:vAlign w:val="center"/>
                </w:tcPr>
                <w:p w:rsidR="005249B0" w:rsidRPr="008C1BE1" w:rsidRDefault="005249B0" w:rsidP="00B65329">
                  <w:pPr>
                    <w:jc w:val="center"/>
                    <w:rPr>
                      <w:b/>
                      <w:bCs/>
                      <w:szCs w:val="21"/>
                    </w:rPr>
                  </w:pPr>
                  <w:r w:rsidRPr="008C1BE1">
                    <w:rPr>
                      <w:b/>
                      <w:bCs/>
                      <w:szCs w:val="21"/>
                    </w:rPr>
                    <w:t>名称</w:t>
                  </w:r>
                </w:p>
              </w:tc>
              <w:tc>
                <w:tcPr>
                  <w:tcW w:w="468" w:type="pct"/>
                  <w:vAlign w:val="center"/>
                </w:tcPr>
                <w:p w:rsidR="005249B0" w:rsidRPr="008C1BE1" w:rsidRDefault="005249B0" w:rsidP="00B65329">
                  <w:pPr>
                    <w:jc w:val="center"/>
                    <w:rPr>
                      <w:b/>
                      <w:bCs/>
                      <w:szCs w:val="21"/>
                    </w:rPr>
                  </w:pPr>
                  <w:r w:rsidRPr="008C1BE1">
                    <w:rPr>
                      <w:b/>
                      <w:bCs/>
                      <w:szCs w:val="21"/>
                    </w:rPr>
                    <w:t>数量</w:t>
                  </w:r>
                </w:p>
              </w:tc>
              <w:tc>
                <w:tcPr>
                  <w:tcW w:w="659" w:type="pct"/>
                  <w:vAlign w:val="center"/>
                </w:tcPr>
                <w:p w:rsidR="005249B0" w:rsidRPr="008C1BE1" w:rsidRDefault="005249B0" w:rsidP="00B65329">
                  <w:pPr>
                    <w:jc w:val="center"/>
                    <w:rPr>
                      <w:b/>
                      <w:bCs/>
                      <w:szCs w:val="21"/>
                    </w:rPr>
                  </w:pPr>
                  <w:r w:rsidRPr="008C1BE1">
                    <w:rPr>
                      <w:b/>
                      <w:bCs/>
                      <w:szCs w:val="21"/>
                    </w:rPr>
                    <w:t>单位</w:t>
                  </w:r>
                </w:p>
              </w:tc>
              <w:tc>
                <w:tcPr>
                  <w:tcW w:w="468" w:type="pct"/>
                  <w:vAlign w:val="center"/>
                </w:tcPr>
                <w:p w:rsidR="005249B0" w:rsidRPr="008C1BE1" w:rsidRDefault="005249B0" w:rsidP="00B65329">
                  <w:pPr>
                    <w:jc w:val="center"/>
                    <w:rPr>
                      <w:b/>
                      <w:bCs/>
                      <w:szCs w:val="21"/>
                    </w:rPr>
                  </w:pPr>
                  <w:r w:rsidRPr="008C1BE1">
                    <w:rPr>
                      <w:rFonts w:hAnsi="宋体"/>
                      <w:b/>
                      <w:bCs/>
                      <w:szCs w:val="21"/>
                    </w:rPr>
                    <w:t>备注</w:t>
                  </w:r>
                </w:p>
              </w:tc>
            </w:tr>
            <w:tr w:rsidR="008C1BE1" w:rsidRPr="008C1BE1" w:rsidTr="00EF043D">
              <w:trPr>
                <w:jc w:val="center"/>
              </w:trPr>
              <w:tc>
                <w:tcPr>
                  <w:tcW w:w="5000" w:type="pct"/>
                  <w:gridSpan w:val="6"/>
                  <w:vAlign w:val="center"/>
                </w:tcPr>
                <w:p w:rsidR="005249B0" w:rsidRPr="008C1BE1" w:rsidRDefault="005249B0" w:rsidP="00B65329">
                  <w:pPr>
                    <w:jc w:val="center"/>
                    <w:rPr>
                      <w:b/>
                      <w:bCs/>
                      <w:szCs w:val="21"/>
                    </w:rPr>
                  </w:pPr>
                  <w:r w:rsidRPr="008C1BE1">
                    <w:rPr>
                      <w:b/>
                      <w:bCs/>
                      <w:szCs w:val="21"/>
                    </w:rPr>
                    <w:t>入方</w:t>
                  </w:r>
                </w:p>
              </w:tc>
            </w:tr>
            <w:tr w:rsidR="008C1BE1" w:rsidRPr="008C1BE1" w:rsidTr="00EF043D">
              <w:trPr>
                <w:jc w:val="center"/>
              </w:trPr>
              <w:tc>
                <w:tcPr>
                  <w:tcW w:w="468" w:type="pct"/>
                  <w:vAlign w:val="center"/>
                </w:tcPr>
                <w:p w:rsidR="005249B0" w:rsidRPr="008C1BE1" w:rsidRDefault="005249B0" w:rsidP="00B65329">
                  <w:pPr>
                    <w:jc w:val="center"/>
                    <w:rPr>
                      <w:bCs/>
                      <w:szCs w:val="21"/>
                    </w:rPr>
                  </w:pPr>
                  <w:r w:rsidRPr="008C1BE1">
                    <w:rPr>
                      <w:rFonts w:hint="eastAsia"/>
                      <w:bCs/>
                      <w:szCs w:val="21"/>
                    </w:rPr>
                    <w:t>1</w:t>
                  </w:r>
                </w:p>
              </w:tc>
              <w:tc>
                <w:tcPr>
                  <w:tcW w:w="775" w:type="pct"/>
                  <w:vMerge w:val="restart"/>
                  <w:vAlign w:val="center"/>
                </w:tcPr>
                <w:p w:rsidR="005249B0" w:rsidRPr="008C1BE1" w:rsidRDefault="005249B0" w:rsidP="00B65329">
                  <w:pPr>
                    <w:jc w:val="center"/>
                    <w:rPr>
                      <w:bCs/>
                      <w:szCs w:val="21"/>
                    </w:rPr>
                  </w:pPr>
                  <w:r w:rsidRPr="008C1BE1">
                    <w:rPr>
                      <w:bCs/>
                      <w:szCs w:val="21"/>
                    </w:rPr>
                    <w:t>主要原料</w:t>
                  </w:r>
                </w:p>
              </w:tc>
              <w:tc>
                <w:tcPr>
                  <w:tcW w:w="2162" w:type="pct"/>
                  <w:vAlign w:val="center"/>
                </w:tcPr>
                <w:p w:rsidR="005249B0" w:rsidRPr="008C1BE1" w:rsidRDefault="00EF043D" w:rsidP="00B65329">
                  <w:pPr>
                    <w:jc w:val="center"/>
                    <w:rPr>
                      <w:bCs/>
                      <w:szCs w:val="21"/>
                    </w:rPr>
                  </w:pPr>
                  <w:r w:rsidRPr="008C1BE1">
                    <w:rPr>
                      <w:rFonts w:hint="eastAsia"/>
                      <w:szCs w:val="21"/>
                    </w:rPr>
                    <w:t>热塑性玻纤短</w:t>
                  </w:r>
                  <w:proofErr w:type="gramStart"/>
                  <w:r w:rsidRPr="008C1BE1">
                    <w:rPr>
                      <w:rFonts w:hint="eastAsia"/>
                      <w:szCs w:val="21"/>
                    </w:rPr>
                    <w:t>纤</w:t>
                  </w:r>
                  <w:proofErr w:type="gramEnd"/>
                </w:p>
              </w:tc>
              <w:tc>
                <w:tcPr>
                  <w:tcW w:w="468" w:type="pct"/>
                  <w:vAlign w:val="center"/>
                </w:tcPr>
                <w:p w:rsidR="005249B0" w:rsidRPr="008C1BE1" w:rsidRDefault="005249B0" w:rsidP="00B65329">
                  <w:pPr>
                    <w:jc w:val="center"/>
                    <w:rPr>
                      <w:bCs/>
                      <w:szCs w:val="21"/>
                    </w:rPr>
                  </w:pPr>
                  <w:r w:rsidRPr="008C1BE1">
                    <w:rPr>
                      <w:rFonts w:hint="eastAsia"/>
                      <w:szCs w:val="21"/>
                    </w:rPr>
                    <w:t>t/a</w:t>
                  </w:r>
                </w:p>
              </w:tc>
              <w:tc>
                <w:tcPr>
                  <w:tcW w:w="659" w:type="pct"/>
                  <w:vAlign w:val="center"/>
                </w:tcPr>
                <w:p w:rsidR="005249B0" w:rsidRPr="008C1BE1" w:rsidRDefault="00EF043D" w:rsidP="00B65329">
                  <w:pPr>
                    <w:jc w:val="center"/>
                    <w:rPr>
                      <w:bCs/>
                      <w:szCs w:val="21"/>
                    </w:rPr>
                  </w:pPr>
                  <w:r w:rsidRPr="008C1BE1">
                    <w:rPr>
                      <w:rFonts w:hint="eastAsia"/>
                      <w:szCs w:val="21"/>
                    </w:rPr>
                    <w:t>2000</w:t>
                  </w:r>
                </w:p>
              </w:tc>
              <w:tc>
                <w:tcPr>
                  <w:tcW w:w="468" w:type="pct"/>
                  <w:vAlign w:val="center"/>
                </w:tcPr>
                <w:p w:rsidR="005249B0" w:rsidRPr="008C1BE1" w:rsidRDefault="005249B0" w:rsidP="00B65329">
                  <w:pPr>
                    <w:jc w:val="center"/>
                    <w:rPr>
                      <w:bCs/>
                      <w:szCs w:val="21"/>
                    </w:rPr>
                  </w:pPr>
                  <w:r w:rsidRPr="008C1BE1">
                    <w:rPr>
                      <w:rFonts w:ascii="宋体" w:hAnsi="宋体" w:hint="eastAsia"/>
                      <w:bCs/>
                      <w:szCs w:val="21"/>
                    </w:rPr>
                    <w:t>/</w:t>
                  </w:r>
                </w:p>
              </w:tc>
            </w:tr>
            <w:tr w:rsidR="008C1BE1" w:rsidRPr="008C1BE1" w:rsidTr="00EF043D">
              <w:trPr>
                <w:jc w:val="center"/>
              </w:trPr>
              <w:tc>
                <w:tcPr>
                  <w:tcW w:w="468" w:type="pct"/>
                  <w:vAlign w:val="center"/>
                </w:tcPr>
                <w:p w:rsidR="005249B0" w:rsidRPr="008C1BE1" w:rsidRDefault="00EF043D" w:rsidP="00B65329">
                  <w:pPr>
                    <w:jc w:val="center"/>
                    <w:rPr>
                      <w:bCs/>
                      <w:szCs w:val="21"/>
                    </w:rPr>
                  </w:pPr>
                  <w:r w:rsidRPr="008C1BE1">
                    <w:rPr>
                      <w:rFonts w:hint="eastAsia"/>
                      <w:bCs/>
                      <w:szCs w:val="21"/>
                    </w:rPr>
                    <w:t>2</w:t>
                  </w:r>
                </w:p>
              </w:tc>
              <w:tc>
                <w:tcPr>
                  <w:tcW w:w="775" w:type="pct"/>
                  <w:vMerge/>
                  <w:vAlign w:val="center"/>
                </w:tcPr>
                <w:p w:rsidR="005249B0" w:rsidRPr="008C1BE1" w:rsidRDefault="005249B0" w:rsidP="00B65329">
                  <w:pPr>
                    <w:jc w:val="center"/>
                    <w:rPr>
                      <w:bCs/>
                      <w:szCs w:val="21"/>
                    </w:rPr>
                  </w:pPr>
                </w:p>
              </w:tc>
              <w:tc>
                <w:tcPr>
                  <w:tcW w:w="2162" w:type="pct"/>
                  <w:vAlign w:val="center"/>
                </w:tcPr>
                <w:p w:rsidR="005249B0" w:rsidRPr="008C1BE1" w:rsidRDefault="005249B0" w:rsidP="00B65329">
                  <w:pPr>
                    <w:jc w:val="center"/>
                    <w:rPr>
                      <w:rFonts w:ascii="宋体" w:hAnsi="宋体"/>
                      <w:bCs/>
                      <w:szCs w:val="21"/>
                    </w:rPr>
                  </w:pPr>
                  <w:r w:rsidRPr="008C1BE1">
                    <w:rPr>
                      <w:rFonts w:hint="eastAsia"/>
                      <w:szCs w:val="21"/>
                    </w:rPr>
                    <w:t>AS</w:t>
                  </w:r>
                </w:p>
              </w:tc>
              <w:tc>
                <w:tcPr>
                  <w:tcW w:w="468" w:type="pct"/>
                  <w:vAlign w:val="center"/>
                </w:tcPr>
                <w:p w:rsidR="005249B0" w:rsidRPr="008C1BE1" w:rsidRDefault="005249B0" w:rsidP="00B65329">
                  <w:pPr>
                    <w:jc w:val="center"/>
                    <w:rPr>
                      <w:bCs/>
                      <w:szCs w:val="21"/>
                    </w:rPr>
                  </w:pPr>
                  <w:r w:rsidRPr="008C1BE1">
                    <w:rPr>
                      <w:rFonts w:hint="eastAsia"/>
                      <w:szCs w:val="21"/>
                    </w:rPr>
                    <w:t>t/a</w:t>
                  </w:r>
                </w:p>
              </w:tc>
              <w:tc>
                <w:tcPr>
                  <w:tcW w:w="659" w:type="pct"/>
                  <w:vAlign w:val="center"/>
                </w:tcPr>
                <w:p w:rsidR="005249B0" w:rsidRPr="008C1BE1" w:rsidRDefault="005249B0" w:rsidP="00B65329">
                  <w:pPr>
                    <w:jc w:val="center"/>
                    <w:rPr>
                      <w:bCs/>
                      <w:szCs w:val="21"/>
                    </w:rPr>
                  </w:pPr>
                  <w:r w:rsidRPr="008C1BE1">
                    <w:rPr>
                      <w:rFonts w:hint="eastAsia"/>
                      <w:szCs w:val="21"/>
                    </w:rPr>
                    <w:t>2000</w:t>
                  </w:r>
                </w:p>
              </w:tc>
              <w:tc>
                <w:tcPr>
                  <w:tcW w:w="468" w:type="pct"/>
                  <w:vAlign w:val="center"/>
                </w:tcPr>
                <w:p w:rsidR="005249B0" w:rsidRPr="008C1BE1" w:rsidRDefault="005249B0" w:rsidP="00B65329">
                  <w:pPr>
                    <w:jc w:val="center"/>
                    <w:rPr>
                      <w:rFonts w:ascii="宋体" w:hAnsi="宋体"/>
                      <w:bCs/>
                      <w:szCs w:val="21"/>
                    </w:rPr>
                  </w:pPr>
                </w:p>
              </w:tc>
            </w:tr>
            <w:tr w:rsidR="008C1BE1" w:rsidRPr="008C1BE1" w:rsidTr="00EF043D">
              <w:trPr>
                <w:jc w:val="center"/>
              </w:trPr>
              <w:tc>
                <w:tcPr>
                  <w:tcW w:w="468" w:type="pct"/>
                  <w:vAlign w:val="center"/>
                </w:tcPr>
                <w:p w:rsidR="005249B0" w:rsidRPr="008C1BE1" w:rsidRDefault="00EF043D" w:rsidP="00B65329">
                  <w:pPr>
                    <w:jc w:val="center"/>
                    <w:rPr>
                      <w:bCs/>
                      <w:szCs w:val="21"/>
                    </w:rPr>
                  </w:pPr>
                  <w:r w:rsidRPr="008C1BE1">
                    <w:rPr>
                      <w:rFonts w:hint="eastAsia"/>
                      <w:bCs/>
                      <w:szCs w:val="21"/>
                    </w:rPr>
                    <w:t>3</w:t>
                  </w:r>
                </w:p>
              </w:tc>
              <w:tc>
                <w:tcPr>
                  <w:tcW w:w="775" w:type="pct"/>
                  <w:vMerge/>
                  <w:vAlign w:val="center"/>
                </w:tcPr>
                <w:p w:rsidR="005249B0" w:rsidRPr="008C1BE1" w:rsidRDefault="005249B0" w:rsidP="00B65329">
                  <w:pPr>
                    <w:jc w:val="center"/>
                    <w:rPr>
                      <w:bCs/>
                      <w:szCs w:val="21"/>
                    </w:rPr>
                  </w:pPr>
                </w:p>
              </w:tc>
              <w:tc>
                <w:tcPr>
                  <w:tcW w:w="2162" w:type="pct"/>
                  <w:vAlign w:val="center"/>
                </w:tcPr>
                <w:p w:rsidR="005249B0" w:rsidRPr="008C1BE1" w:rsidRDefault="005249B0" w:rsidP="00B65329">
                  <w:pPr>
                    <w:jc w:val="center"/>
                    <w:rPr>
                      <w:rFonts w:ascii="宋体" w:hAnsi="宋体"/>
                      <w:bCs/>
                      <w:szCs w:val="21"/>
                    </w:rPr>
                  </w:pPr>
                  <w:r w:rsidRPr="008C1BE1">
                    <w:rPr>
                      <w:rFonts w:hint="eastAsia"/>
                      <w:szCs w:val="21"/>
                    </w:rPr>
                    <w:t>PA6</w:t>
                  </w:r>
                  <w:r w:rsidRPr="008C1BE1">
                    <w:rPr>
                      <w:rFonts w:hint="eastAsia"/>
                      <w:szCs w:val="21"/>
                    </w:rPr>
                    <w:t>尼龙塑料</w:t>
                  </w:r>
                </w:p>
              </w:tc>
              <w:tc>
                <w:tcPr>
                  <w:tcW w:w="468" w:type="pct"/>
                  <w:vAlign w:val="center"/>
                </w:tcPr>
                <w:p w:rsidR="005249B0" w:rsidRPr="008C1BE1" w:rsidRDefault="005249B0" w:rsidP="00B65329">
                  <w:pPr>
                    <w:jc w:val="center"/>
                    <w:rPr>
                      <w:bCs/>
                      <w:szCs w:val="21"/>
                    </w:rPr>
                  </w:pPr>
                  <w:r w:rsidRPr="008C1BE1">
                    <w:rPr>
                      <w:rFonts w:hint="eastAsia"/>
                      <w:szCs w:val="21"/>
                    </w:rPr>
                    <w:t>t/a</w:t>
                  </w:r>
                </w:p>
              </w:tc>
              <w:tc>
                <w:tcPr>
                  <w:tcW w:w="659" w:type="pct"/>
                  <w:vAlign w:val="center"/>
                </w:tcPr>
                <w:p w:rsidR="005249B0" w:rsidRPr="008C1BE1" w:rsidRDefault="005249B0" w:rsidP="00EF043D">
                  <w:pPr>
                    <w:jc w:val="center"/>
                    <w:rPr>
                      <w:bCs/>
                      <w:szCs w:val="21"/>
                    </w:rPr>
                  </w:pPr>
                  <w:r w:rsidRPr="008C1BE1">
                    <w:rPr>
                      <w:rFonts w:hint="eastAsia"/>
                      <w:szCs w:val="21"/>
                    </w:rPr>
                    <w:t>500</w:t>
                  </w:r>
                  <w:r w:rsidR="00EF043D" w:rsidRPr="008C1BE1">
                    <w:rPr>
                      <w:rFonts w:hint="eastAsia"/>
                      <w:szCs w:val="21"/>
                    </w:rPr>
                    <w:t>2.8</w:t>
                  </w:r>
                </w:p>
              </w:tc>
              <w:tc>
                <w:tcPr>
                  <w:tcW w:w="468" w:type="pct"/>
                  <w:vAlign w:val="center"/>
                </w:tcPr>
                <w:p w:rsidR="005249B0" w:rsidRPr="008C1BE1" w:rsidRDefault="005249B0" w:rsidP="00B65329">
                  <w:pPr>
                    <w:jc w:val="center"/>
                    <w:rPr>
                      <w:rFonts w:ascii="宋体" w:hAnsi="宋体"/>
                      <w:bCs/>
                      <w:szCs w:val="21"/>
                    </w:rPr>
                  </w:pPr>
                </w:p>
              </w:tc>
            </w:tr>
            <w:tr w:rsidR="008C1BE1" w:rsidRPr="008C1BE1" w:rsidTr="00EF043D">
              <w:trPr>
                <w:jc w:val="center"/>
              </w:trPr>
              <w:tc>
                <w:tcPr>
                  <w:tcW w:w="468" w:type="pct"/>
                  <w:vAlign w:val="center"/>
                </w:tcPr>
                <w:p w:rsidR="005249B0" w:rsidRPr="008C1BE1" w:rsidRDefault="00EF043D" w:rsidP="00B65329">
                  <w:pPr>
                    <w:jc w:val="center"/>
                    <w:rPr>
                      <w:bCs/>
                      <w:szCs w:val="21"/>
                    </w:rPr>
                  </w:pPr>
                  <w:r w:rsidRPr="008C1BE1">
                    <w:rPr>
                      <w:rFonts w:hint="eastAsia"/>
                      <w:bCs/>
                      <w:szCs w:val="21"/>
                    </w:rPr>
                    <w:t>4</w:t>
                  </w:r>
                </w:p>
              </w:tc>
              <w:tc>
                <w:tcPr>
                  <w:tcW w:w="775" w:type="pct"/>
                  <w:vMerge/>
                  <w:vAlign w:val="center"/>
                </w:tcPr>
                <w:p w:rsidR="005249B0" w:rsidRPr="008C1BE1" w:rsidRDefault="005249B0" w:rsidP="00B65329">
                  <w:pPr>
                    <w:jc w:val="center"/>
                    <w:rPr>
                      <w:bCs/>
                      <w:szCs w:val="21"/>
                    </w:rPr>
                  </w:pPr>
                </w:p>
              </w:tc>
              <w:tc>
                <w:tcPr>
                  <w:tcW w:w="2162" w:type="pct"/>
                  <w:vAlign w:val="center"/>
                </w:tcPr>
                <w:p w:rsidR="005249B0" w:rsidRPr="008C1BE1" w:rsidRDefault="005249B0" w:rsidP="00B65329">
                  <w:pPr>
                    <w:jc w:val="center"/>
                    <w:rPr>
                      <w:rFonts w:ascii="宋体" w:hAnsi="宋体"/>
                      <w:bCs/>
                      <w:szCs w:val="21"/>
                    </w:rPr>
                  </w:pPr>
                  <w:r w:rsidRPr="008C1BE1">
                    <w:rPr>
                      <w:rFonts w:hint="eastAsia"/>
                      <w:szCs w:val="21"/>
                    </w:rPr>
                    <w:t>PP</w:t>
                  </w:r>
                </w:p>
              </w:tc>
              <w:tc>
                <w:tcPr>
                  <w:tcW w:w="468" w:type="pct"/>
                  <w:vAlign w:val="center"/>
                </w:tcPr>
                <w:p w:rsidR="005249B0" w:rsidRPr="008C1BE1" w:rsidRDefault="005249B0" w:rsidP="00B65329">
                  <w:pPr>
                    <w:jc w:val="center"/>
                    <w:rPr>
                      <w:bCs/>
                      <w:szCs w:val="21"/>
                    </w:rPr>
                  </w:pPr>
                  <w:r w:rsidRPr="008C1BE1">
                    <w:rPr>
                      <w:rFonts w:hint="eastAsia"/>
                      <w:szCs w:val="21"/>
                    </w:rPr>
                    <w:t>t/a</w:t>
                  </w:r>
                </w:p>
              </w:tc>
              <w:tc>
                <w:tcPr>
                  <w:tcW w:w="659" w:type="pct"/>
                  <w:vAlign w:val="center"/>
                </w:tcPr>
                <w:p w:rsidR="005249B0" w:rsidRPr="008C1BE1" w:rsidRDefault="005249B0" w:rsidP="00B65329">
                  <w:pPr>
                    <w:jc w:val="center"/>
                    <w:rPr>
                      <w:bCs/>
                      <w:szCs w:val="21"/>
                    </w:rPr>
                  </w:pPr>
                  <w:r w:rsidRPr="008C1BE1">
                    <w:rPr>
                      <w:rFonts w:hint="eastAsia"/>
                      <w:szCs w:val="21"/>
                    </w:rPr>
                    <w:t>1000</w:t>
                  </w:r>
                </w:p>
              </w:tc>
              <w:tc>
                <w:tcPr>
                  <w:tcW w:w="468" w:type="pct"/>
                  <w:vAlign w:val="center"/>
                </w:tcPr>
                <w:p w:rsidR="005249B0" w:rsidRPr="008C1BE1" w:rsidRDefault="005249B0" w:rsidP="00B65329">
                  <w:pPr>
                    <w:jc w:val="center"/>
                    <w:rPr>
                      <w:rFonts w:ascii="宋体" w:hAnsi="宋体"/>
                      <w:bCs/>
                      <w:szCs w:val="21"/>
                    </w:rPr>
                  </w:pPr>
                </w:p>
              </w:tc>
            </w:tr>
            <w:tr w:rsidR="008C1BE1" w:rsidRPr="008C1BE1" w:rsidTr="00EF043D">
              <w:trPr>
                <w:jc w:val="center"/>
              </w:trPr>
              <w:tc>
                <w:tcPr>
                  <w:tcW w:w="3404" w:type="pct"/>
                  <w:gridSpan w:val="3"/>
                  <w:vAlign w:val="center"/>
                </w:tcPr>
                <w:p w:rsidR="005249B0" w:rsidRPr="008C1BE1" w:rsidRDefault="005249B0" w:rsidP="00B65329">
                  <w:pPr>
                    <w:jc w:val="center"/>
                    <w:rPr>
                      <w:bCs/>
                      <w:szCs w:val="21"/>
                    </w:rPr>
                  </w:pPr>
                  <w:r w:rsidRPr="008C1BE1">
                    <w:rPr>
                      <w:bCs/>
                      <w:szCs w:val="21"/>
                    </w:rPr>
                    <w:t>合计</w:t>
                  </w:r>
                </w:p>
              </w:tc>
              <w:tc>
                <w:tcPr>
                  <w:tcW w:w="468" w:type="pct"/>
                  <w:vAlign w:val="center"/>
                </w:tcPr>
                <w:p w:rsidR="005249B0" w:rsidRPr="008C1BE1" w:rsidRDefault="005249B0" w:rsidP="00B65329">
                  <w:pPr>
                    <w:jc w:val="center"/>
                    <w:rPr>
                      <w:bCs/>
                      <w:szCs w:val="21"/>
                    </w:rPr>
                  </w:pPr>
                  <w:r w:rsidRPr="008C1BE1">
                    <w:rPr>
                      <w:bCs/>
                      <w:szCs w:val="21"/>
                    </w:rPr>
                    <w:t>t/a</w:t>
                  </w:r>
                </w:p>
              </w:tc>
              <w:tc>
                <w:tcPr>
                  <w:tcW w:w="659" w:type="pct"/>
                  <w:vAlign w:val="center"/>
                </w:tcPr>
                <w:p w:rsidR="005249B0" w:rsidRPr="008C1BE1" w:rsidRDefault="00EF043D" w:rsidP="00B65329">
                  <w:pPr>
                    <w:jc w:val="center"/>
                    <w:rPr>
                      <w:szCs w:val="21"/>
                    </w:rPr>
                  </w:pPr>
                  <w:r w:rsidRPr="008C1BE1">
                    <w:rPr>
                      <w:rFonts w:hint="eastAsia"/>
                      <w:szCs w:val="21"/>
                    </w:rPr>
                    <w:t>10002.8</w:t>
                  </w:r>
                </w:p>
              </w:tc>
              <w:tc>
                <w:tcPr>
                  <w:tcW w:w="468" w:type="pct"/>
                  <w:vAlign w:val="center"/>
                </w:tcPr>
                <w:p w:rsidR="005249B0" w:rsidRPr="008C1BE1" w:rsidRDefault="005249B0" w:rsidP="00B65329">
                  <w:pPr>
                    <w:jc w:val="center"/>
                    <w:rPr>
                      <w:bCs/>
                      <w:szCs w:val="21"/>
                    </w:rPr>
                  </w:pPr>
                  <w:r w:rsidRPr="008C1BE1">
                    <w:rPr>
                      <w:rFonts w:hint="eastAsia"/>
                      <w:bCs/>
                      <w:szCs w:val="21"/>
                    </w:rPr>
                    <w:t>/</w:t>
                  </w:r>
                </w:p>
              </w:tc>
            </w:tr>
            <w:tr w:rsidR="008C1BE1" w:rsidRPr="008C1BE1" w:rsidTr="00EF043D">
              <w:trPr>
                <w:jc w:val="center"/>
              </w:trPr>
              <w:tc>
                <w:tcPr>
                  <w:tcW w:w="5000" w:type="pct"/>
                  <w:gridSpan w:val="6"/>
                  <w:vAlign w:val="center"/>
                </w:tcPr>
                <w:p w:rsidR="005249B0" w:rsidRPr="008C1BE1" w:rsidRDefault="005249B0" w:rsidP="00B65329">
                  <w:pPr>
                    <w:jc w:val="center"/>
                    <w:rPr>
                      <w:b/>
                      <w:szCs w:val="21"/>
                    </w:rPr>
                  </w:pPr>
                  <w:r w:rsidRPr="008C1BE1">
                    <w:rPr>
                      <w:b/>
                      <w:szCs w:val="21"/>
                    </w:rPr>
                    <w:t>出方</w:t>
                  </w:r>
                </w:p>
              </w:tc>
            </w:tr>
            <w:tr w:rsidR="008C1BE1" w:rsidRPr="008C1BE1" w:rsidTr="00EF043D">
              <w:trPr>
                <w:jc w:val="center"/>
              </w:trPr>
              <w:tc>
                <w:tcPr>
                  <w:tcW w:w="468" w:type="pct"/>
                  <w:vAlign w:val="center"/>
                </w:tcPr>
                <w:p w:rsidR="005249B0" w:rsidRPr="008C1BE1" w:rsidRDefault="005249B0" w:rsidP="00B65329">
                  <w:pPr>
                    <w:jc w:val="center"/>
                    <w:rPr>
                      <w:szCs w:val="21"/>
                    </w:rPr>
                  </w:pPr>
                  <w:r w:rsidRPr="008C1BE1">
                    <w:rPr>
                      <w:rFonts w:hint="eastAsia"/>
                      <w:szCs w:val="21"/>
                    </w:rPr>
                    <w:t>1</w:t>
                  </w:r>
                </w:p>
              </w:tc>
              <w:tc>
                <w:tcPr>
                  <w:tcW w:w="775" w:type="pct"/>
                  <w:vAlign w:val="center"/>
                </w:tcPr>
                <w:p w:rsidR="005249B0" w:rsidRPr="008C1BE1" w:rsidRDefault="005249B0" w:rsidP="00B65329">
                  <w:pPr>
                    <w:adjustRightInd w:val="0"/>
                    <w:snapToGrid w:val="0"/>
                    <w:jc w:val="center"/>
                    <w:rPr>
                      <w:szCs w:val="21"/>
                    </w:rPr>
                  </w:pPr>
                  <w:r w:rsidRPr="008C1BE1">
                    <w:rPr>
                      <w:rFonts w:hint="eastAsia"/>
                      <w:szCs w:val="21"/>
                    </w:rPr>
                    <w:t>产品</w:t>
                  </w:r>
                </w:p>
              </w:tc>
              <w:tc>
                <w:tcPr>
                  <w:tcW w:w="2162" w:type="pct"/>
                  <w:vAlign w:val="center"/>
                </w:tcPr>
                <w:p w:rsidR="005249B0" w:rsidRPr="008C1BE1" w:rsidRDefault="005249B0" w:rsidP="00B65329">
                  <w:pPr>
                    <w:jc w:val="center"/>
                    <w:rPr>
                      <w:kern w:val="0"/>
                      <w:szCs w:val="21"/>
                    </w:rPr>
                  </w:pPr>
                  <w:r w:rsidRPr="008C1BE1">
                    <w:rPr>
                      <w:rFonts w:hint="eastAsia"/>
                      <w:szCs w:val="21"/>
                    </w:rPr>
                    <w:t>改性材料</w:t>
                  </w:r>
                </w:p>
              </w:tc>
              <w:tc>
                <w:tcPr>
                  <w:tcW w:w="468" w:type="pct"/>
                  <w:vAlign w:val="center"/>
                </w:tcPr>
                <w:p w:rsidR="005249B0" w:rsidRPr="008C1BE1" w:rsidRDefault="005249B0" w:rsidP="00B65329">
                  <w:pPr>
                    <w:jc w:val="center"/>
                    <w:rPr>
                      <w:szCs w:val="21"/>
                    </w:rPr>
                  </w:pPr>
                  <w:r w:rsidRPr="008C1BE1">
                    <w:rPr>
                      <w:rFonts w:hint="eastAsia"/>
                      <w:szCs w:val="21"/>
                    </w:rPr>
                    <w:t>t/a</w:t>
                  </w:r>
                </w:p>
              </w:tc>
              <w:tc>
                <w:tcPr>
                  <w:tcW w:w="659" w:type="pct"/>
                  <w:vAlign w:val="center"/>
                </w:tcPr>
                <w:p w:rsidR="005249B0" w:rsidRPr="008C1BE1" w:rsidRDefault="00EF043D" w:rsidP="00B65329">
                  <w:pPr>
                    <w:jc w:val="center"/>
                    <w:rPr>
                      <w:szCs w:val="21"/>
                    </w:rPr>
                  </w:pPr>
                  <w:r w:rsidRPr="008C1BE1">
                    <w:rPr>
                      <w:rFonts w:hint="eastAsia"/>
                      <w:szCs w:val="21"/>
                    </w:rPr>
                    <w:t>10000</w:t>
                  </w:r>
                </w:p>
              </w:tc>
              <w:tc>
                <w:tcPr>
                  <w:tcW w:w="468" w:type="pct"/>
                  <w:vAlign w:val="center"/>
                </w:tcPr>
                <w:p w:rsidR="005249B0" w:rsidRPr="008C1BE1" w:rsidRDefault="005249B0" w:rsidP="00B65329">
                  <w:pPr>
                    <w:jc w:val="center"/>
                    <w:rPr>
                      <w:szCs w:val="21"/>
                    </w:rPr>
                  </w:pPr>
                </w:p>
              </w:tc>
            </w:tr>
            <w:tr w:rsidR="008C1BE1" w:rsidRPr="008C1BE1" w:rsidTr="00EF043D">
              <w:trPr>
                <w:jc w:val="center"/>
              </w:trPr>
              <w:tc>
                <w:tcPr>
                  <w:tcW w:w="468" w:type="pct"/>
                  <w:vMerge w:val="restart"/>
                  <w:vAlign w:val="center"/>
                </w:tcPr>
                <w:p w:rsidR="00EF043D" w:rsidRPr="008C1BE1" w:rsidRDefault="00EF043D" w:rsidP="00B65329">
                  <w:pPr>
                    <w:jc w:val="center"/>
                    <w:rPr>
                      <w:szCs w:val="21"/>
                    </w:rPr>
                  </w:pPr>
                  <w:r w:rsidRPr="008C1BE1">
                    <w:rPr>
                      <w:rFonts w:hint="eastAsia"/>
                      <w:szCs w:val="21"/>
                    </w:rPr>
                    <w:t>2</w:t>
                  </w:r>
                </w:p>
              </w:tc>
              <w:tc>
                <w:tcPr>
                  <w:tcW w:w="775" w:type="pct"/>
                  <w:vMerge w:val="restart"/>
                  <w:vAlign w:val="center"/>
                </w:tcPr>
                <w:p w:rsidR="00EF043D" w:rsidRPr="008C1BE1" w:rsidRDefault="00EF043D" w:rsidP="00B65329">
                  <w:pPr>
                    <w:adjustRightInd w:val="0"/>
                    <w:snapToGrid w:val="0"/>
                    <w:jc w:val="center"/>
                    <w:rPr>
                      <w:szCs w:val="21"/>
                    </w:rPr>
                  </w:pPr>
                  <w:r w:rsidRPr="008C1BE1">
                    <w:rPr>
                      <w:rFonts w:hint="eastAsia"/>
                      <w:szCs w:val="21"/>
                    </w:rPr>
                    <w:t>废气</w:t>
                  </w:r>
                </w:p>
              </w:tc>
              <w:tc>
                <w:tcPr>
                  <w:tcW w:w="2162" w:type="pct"/>
                  <w:vAlign w:val="center"/>
                </w:tcPr>
                <w:p w:rsidR="00EF043D" w:rsidRPr="008C1BE1" w:rsidRDefault="00EF043D" w:rsidP="00B65329">
                  <w:pPr>
                    <w:jc w:val="center"/>
                    <w:rPr>
                      <w:szCs w:val="21"/>
                    </w:rPr>
                  </w:pPr>
                  <w:r w:rsidRPr="008C1BE1">
                    <w:rPr>
                      <w:rFonts w:hint="eastAsia"/>
                      <w:szCs w:val="21"/>
                    </w:rPr>
                    <w:t>挤出废气中</w:t>
                  </w:r>
                  <w:r w:rsidRPr="008C1BE1">
                    <w:rPr>
                      <w:rFonts w:hint="eastAsia"/>
                      <w:szCs w:val="21"/>
                    </w:rPr>
                    <w:t>VOCs</w:t>
                  </w:r>
                  <w:r w:rsidRPr="008C1BE1">
                    <w:rPr>
                      <w:rFonts w:hint="eastAsia"/>
                      <w:szCs w:val="21"/>
                    </w:rPr>
                    <w:t>排放量</w:t>
                  </w:r>
                </w:p>
              </w:tc>
              <w:tc>
                <w:tcPr>
                  <w:tcW w:w="468" w:type="pct"/>
                  <w:vAlign w:val="center"/>
                </w:tcPr>
                <w:p w:rsidR="00EF043D" w:rsidRPr="008C1BE1" w:rsidRDefault="00EF043D" w:rsidP="00B65329">
                  <w:pPr>
                    <w:jc w:val="center"/>
                    <w:rPr>
                      <w:szCs w:val="21"/>
                    </w:rPr>
                  </w:pPr>
                  <w:r w:rsidRPr="008C1BE1">
                    <w:rPr>
                      <w:szCs w:val="21"/>
                    </w:rPr>
                    <w:t>t/a</w:t>
                  </w:r>
                </w:p>
              </w:tc>
              <w:tc>
                <w:tcPr>
                  <w:tcW w:w="659" w:type="pct"/>
                  <w:vAlign w:val="center"/>
                </w:tcPr>
                <w:p w:rsidR="00EF043D" w:rsidRPr="008C1BE1" w:rsidRDefault="00EF043D" w:rsidP="00EF043D">
                  <w:pPr>
                    <w:jc w:val="center"/>
                    <w:rPr>
                      <w:szCs w:val="21"/>
                    </w:rPr>
                  </w:pPr>
                  <w:r w:rsidRPr="008C1BE1">
                    <w:rPr>
                      <w:rFonts w:hint="eastAsia"/>
                      <w:szCs w:val="21"/>
                    </w:rPr>
                    <w:t>1.12</w:t>
                  </w:r>
                </w:p>
              </w:tc>
              <w:tc>
                <w:tcPr>
                  <w:tcW w:w="468" w:type="pct"/>
                  <w:vAlign w:val="center"/>
                </w:tcPr>
                <w:p w:rsidR="00EF043D" w:rsidRPr="008C1BE1" w:rsidRDefault="00EF043D" w:rsidP="00B65329">
                  <w:pPr>
                    <w:jc w:val="center"/>
                    <w:rPr>
                      <w:szCs w:val="21"/>
                    </w:rPr>
                  </w:pPr>
                </w:p>
              </w:tc>
            </w:tr>
            <w:tr w:rsidR="008C1BE1" w:rsidRPr="008C1BE1" w:rsidTr="00EF043D">
              <w:trPr>
                <w:jc w:val="center"/>
              </w:trPr>
              <w:tc>
                <w:tcPr>
                  <w:tcW w:w="468" w:type="pct"/>
                  <w:vMerge/>
                  <w:vAlign w:val="center"/>
                </w:tcPr>
                <w:p w:rsidR="00EF043D" w:rsidRPr="008C1BE1" w:rsidRDefault="00EF043D" w:rsidP="00B65329">
                  <w:pPr>
                    <w:jc w:val="center"/>
                    <w:rPr>
                      <w:szCs w:val="21"/>
                    </w:rPr>
                  </w:pPr>
                </w:p>
              </w:tc>
              <w:tc>
                <w:tcPr>
                  <w:tcW w:w="775" w:type="pct"/>
                  <w:vMerge/>
                  <w:vAlign w:val="center"/>
                </w:tcPr>
                <w:p w:rsidR="00EF043D" w:rsidRPr="008C1BE1" w:rsidRDefault="00EF043D" w:rsidP="00B65329">
                  <w:pPr>
                    <w:adjustRightInd w:val="0"/>
                    <w:snapToGrid w:val="0"/>
                    <w:jc w:val="center"/>
                    <w:rPr>
                      <w:szCs w:val="21"/>
                    </w:rPr>
                  </w:pPr>
                </w:p>
              </w:tc>
              <w:tc>
                <w:tcPr>
                  <w:tcW w:w="2162" w:type="pct"/>
                  <w:vAlign w:val="center"/>
                </w:tcPr>
                <w:p w:rsidR="00EF043D" w:rsidRPr="008C1BE1" w:rsidRDefault="00EF043D" w:rsidP="00B65329">
                  <w:pPr>
                    <w:jc w:val="center"/>
                    <w:rPr>
                      <w:szCs w:val="21"/>
                    </w:rPr>
                  </w:pPr>
                  <w:r w:rsidRPr="008C1BE1">
                    <w:rPr>
                      <w:rFonts w:hint="eastAsia"/>
                      <w:szCs w:val="21"/>
                    </w:rPr>
                    <w:t>挤出废气喷淋塔</w:t>
                  </w:r>
                  <w:r w:rsidRPr="008C1BE1">
                    <w:rPr>
                      <w:rFonts w:hint="eastAsia"/>
                      <w:szCs w:val="21"/>
                    </w:rPr>
                    <w:t>VOCs</w:t>
                  </w:r>
                  <w:r w:rsidRPr="008C1BE1">
                    <w:rPr>
                      <w:rFonts w:hint="eastAsia"/>
                      <w:szCs w:val="21"/>
                    </w:rPr>
                    <w:t>吸附量</w:t>
                  </w:r>
                </w:p>
              </w:tc>
              <w:tc>
                <w:tcPr>
                  <w:tcW w:w="468" w:type="pct"/>
                  <w:vAlign w:val="center"/>
                </w:tcPr>
                <w:p w:rsidR="00EF043D" w:rsidRPr="008C1BE1" w:rsidRDefault="00EF043D" w:rsidP="00B65329">
                  <w:pPr>
                    <w:jc w:val="center"/>
                    <w:rPr>
                      <w:szCs w:val="21"/>
                    </w:rPr>
                  </w:pPr>
                  <w:r w:rsidRPr="008C1BE1">
                    <w:rPr>
                      <w:szCs w:val="21"/>
                    </w:rPr>
                    <w:t>t/a</w:t>
                  </w:r>
                </w:p>
              </w:tc>
              <w:tc>
                <w:tcPr>
                  <w:tcW w:w="659" w:type="pct"/>
                  <w:vAlign w:val="center"/>
                </w:tcPr>
                <w:p w:rsidR="00EF043D" w:rsidRPr="008C1BE1" w:rsidRDefault="00EF043D" w:rsidP="00B65329">
                  <w:pPr>
                    <w:jc w:val="center"/>
                    <w:rPr>
                      <w:szCs w:val="21"/>
                    </w:rPr>
                  </w:pPr>
                  <w:r w:rsidRPr="008C1BE1">
                    <w:rPr>
                      <w:rFonts w:hint="eastAsia"/>
                      <w:szCs w:val="21"/>
                    </w:rPr>
                    <w:t>1.68</w:t>
                  </w:r>
                </w:p>
              </w:tc>
              <w:tc>
                <w:tcPr>
                  <w:tcW w:w="468" w:type="pct"/>
                  <w:vAlign w:val="center"/>
                </w:tcPr>
                <w:p w:rsidR="00EF043D" w:rsidRPr="008C1BE1" w:rsidRDefault="00EF043D" w:rsidP="00B65329">
                  <w:pPr>
                    <w:jc w:val="center"/>
                    <w:rPr>
                      <w:szCs w:val="21"/>
                    </w:rPr>
                  </w:pPr>
                </w:p>
              </w:tc>
            </w:tr>
            <w:tr w:rsidR="008C1BE1" w:rsidRPr="008C1BE1" w:rsidTr="00EF043D">
              <w:trPr>
                <w:jc w:val="center"/>
              </w:trPr>
              <w:tc>
                <w:tcPr>
                  <w:tcW w:w="3404" w:type="pct"/>
                  <w:gridSpan w:val="3"/>
                  <w:vAlign w:val="center"/>
                </w:tcPr>
                <w:p w:rsidR="00EF043D" w:rsidRPr="008C1BE1" w:rsidRDefault="00EF043D" w:rsidP="00B65329">
                  <w:pPr>
                    <w:jc w:val="center"/>
                    <w:rPr>
                      <w:szCs w:val="21"/>
                    </w:rPr>
                  </w:pPr>
                  <w:r w:rsidRPr="008C1BE1">
                    <w:rPr>
                      <w:szCs w:val="21"/>
                    </w:rPr>
                    <w:t>合计</w:t>
                  </w:r>
                </w:p>
              </w:tc>
              <w:tc>
                <w:tcPr>
                  <w:tcW w:w="468" w:type="pct"/>
                  <w:vAlign w:val="center"/>
                </w:tcPr>
                <w:p w:rsidR="00EF043D" w:rsidRPr="008C1BE1" w:rsidRDefault="00EF043D" w:rsidP="00B65329">
                  <w:pPr>
                    <w:jc w:val="center"/>
                    <w:rPr>
                      <w:szCs w:val="21"/>
                    </w:rPr>
                  </w:pPr>
                  <w:r w:rsidRPr="008C1BE1">
                    <w:rPr>
                      <w:szCs w:val="21"/>
                    </w:rPr>
                    <w:t>t/a</w:t>
                  </w:r>
                </w:p>
              </w:tc>
              <w:tc>
                <w:tcPr>
                  <w:tcW w:w="659" w:type="pct"/>
                  <w:vAlign w:val="center"/>
                </w:tcPr>
                <w:p w:rsidR="00EF043D" w:rsidRPr="008C1BE1" w:rsidRDefault="00EF043D" w:rsidP="007C0FE8">
                  <w:pPr>
                    <w:jc w:val="center"/>
                    <w:rPr>
                      <w:szCs w:val="21"/>
                    </w:rPr>
                  </w:pPr>
                  <w:r w:rsidRPr="008C1BE1">
                    <w:rPr>
                      <w:rFonts w:hint="eastAsia"/>
                      <w:szCs w:val="21"/>
                    </w:rPr>
                    <w:t>10002.8</w:t>
                  </w:r>
                </w:p>
              </w:tc>
              <w:tc>
                <w:tcPr>
                  <w:tcW w:w="468" w:type="pct"/>
                  <w:vAlign w:val="center"/>
                </w:tcPr>
                <w:p w:rsidR="00EF043D" w:rsidRPr="008C1BE1" w:rsidRDefault="00EF043D" w:rsidP="00B65329">
                  <w:pPr>
                    <w:jc w:val="center"/>
                    <w:rPr>
                      <w:szCs w:val="21"/>
                    </w:rPr>
                  </w:pPr>
                  <w:r w:rsidRPr="008C1BE1">
                    <w:rPr>
                      <w:rFonts w:hint="eastAsia"/>
                      <w:szCs w:val="21"/>
                    </w:rPr>
                    <w:t>/</w:t>
                  </w:r>
                </w:p>
              </w:tc>
            </w:tr>
          </w:tbl>
          <w:p w:rsidR="00676F0C" w:rsidRPr="008C1BE1" w:rsidRDefault="00676F0C" w:rsidP="00676F0C">
            <w:pPr>
              <w:widowControl/>
              <w:adjustRightInd w:val="0"/>
              <w:jc w:val="left"/>
              <w:rPr>
                <w:b/>
                <w:kern w:val="0"/>
                <w:szCs w:val="21"/>
              </w:rPr>
            </w:pPr>
            <w:r w:rsidRPr="008C1BE1">
              <w:rPr>
                <w:rFonts w:hAnsi="宋体"/>
                <w:b/>
                <w:kern w:val="0"/>
                <w:szCs w:val="21"/>
              </w:rPr>
              <w:t>表</w:t>
            </w:r>
            <w:r w:rsidRPr="008C1BE1">
              <w:rPr>
                <w:b/>
                <w:kern w:val="0"/>
                <w:szCs w:val="21"/>
              </w:rPr>
              <w:t>5-</w:t>
            </w:r>
            <w:r w:rsidR="00EF043D" w:rsidRPr="008C1BE1">
              <w:rPr>
                <w:rFonts w:hint="eastAsia"/>
                <w:b/>
                <w:kern w:val="0"/>
                <w:szCs w:val="21"/>
              </w:rPr>
              <w:t>3</w:t>
            </w:r>
            <w:r w:rsidRPr="008C1BE1">
              <w:rPr>
                <w:b/>
                <w:bCs/>
              </w:rPr>
              <w:t xml:space="preserve"> </w:t>
            </w:r>
            <w:r w:rsidRPr="008C1BE1">
              <w:rPr>
                <w:rFonts w:eastAsiaTheme="minorEastAsia" w:hint="eastAsia"/>
                <w:b/>
                <w:szCs w:val="21"/>
              </w:rPr>
              <w:t xml:space="preserve">          </w:t>
            </w:r>
            <w:r w:rsidR="00EF043D" w:rsidRPr="008C1BE1">
              <w:rPr>
                <w:rFonts w:eastAsiaTheme="minorEastAsia" w:hint="eastAsia"/>
                <w:b/>
                <w:szCs w:val="21"/>
              </w:rPr>
              <w:t xml:space="preserve">   </w:t>
            </w:r>
            <w:r w:rsidRPr="008C1BE1">
              <w:rPr>
                <w:rFonts w:eastAsiaTheme="minorEastAsia" w:hint="eastAsia"/>
                <w:b/>
                <w:szCs w:val="21"/>
              </w:rPr>
              <w:t xml:space="preserve">          </w:t>
            </w:r>
            <w:r w:rsidRPr="008C1BE1">
              <w:rPr>
                <w:rFonts w:hAnsi="宋体" w:hint="eastAsia"/>
                <w:b/>
                <w:kern w:val="0"/>
                <w:szCs w:val="21"/>
              </w:rPr>
              <w:t>本项目物料</w:t>
            </w:r>
            <w:r w:rsidRPr="008C1BE1">
              <w:rPr>
                <w:rFonts w:hAnsi="宋体"/>
                <w:b/>
                <w:kern w:val="0"/>
                <w:szCs w:val="21"/>
              </w:rPr>
              <w:t>平衡</w:t>
            </w:r>
            <w:r w:rsidRPr="008C1BE1">
              <w:rPr>
                <w:rFonts w:hAnsi="宋体" w:hint="eastAsia"/>
                <w:b/>
                <w:kern w:val="0"/>
                <w:szCs w:val="21"/>
              </w:rPr>
              <w:t>一览</w:t>
            </w:r>
            <w:r w:rsidRPr="008C1BE1">
              <w:rPr>
                <w:rFonts w:hAnsi="宋体"/>
                <w:b/>
                <w:kern w:val="0"/>
                <w:szCs w:val="21"/>
              </w:rPr>
              <w:t>表</w:t>
            </w:r>
            <w:r w:rsidRPr="008C1BE1">
              <w:rPr>
                <w:rFonts w:hAnsi="宋体" w:hint="eastAsia"/>
                <w:b/>
                <w:kern w:val="0"/>
                <w:szCs w:val="21"/>
              </w:rPr>
              <w:t>（</w:t>
            </w:r>
            <w:r w:rsidRPr="008C1BE1">
              <w:rPr>
                <w:rFonts w:hint="eastAsia"/>
                <w:b/>
                <w:szCs w:val="21"/>
                <w:u w:val="single"/>
              </w:rPr>
              <w:t>全厂</w:t>
            </w:r>
            <w:r w:rsidRPr="008C1BE1">
              <w:rPr>
                <w:rFonts w:hAnsi="宋体" w:hint="eastAsia"/>
                <w:b/>
                <w:kern w:val="0"/>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2"/>
              <w:gridCol w:w="1294"/>
              <w:gridCol w:w="4126"/>
              <w:gridCol w:w="782"/>
              <w:gridCol w:w="1101"/>
              <w:gridCol w:w="780"/>
            </w:tblGrid>
            <w:tr w:rsidR="008C1BE1" w:rsidRPr="008C1BE1" w:rsidTr="00EF043D">
              <w:trPr>
                <w:tblHeader/>
                <w:jc w:val="center"/>
              </w:trPr>
              <w:tc>
                <w:tcPr>
                  <w:tcW w:w="441" w:type="pct"/>
                  <w:vAlign w:val="center"/>
                </w:tcPr>
                <w:p w:rsidR="00676F0C" w:rsidRPr="008C1BE1" w:rsidRDefault="00676F0C" w:rsidP="00B65329">
                  <w:pPr>
                    <w:jc w:val="center"/>
                    <w:rPr>
                      <w:b/>
                      <w:bCs/>
                      <w:szCs w:val="21"/>
                    </w:rPr>
                  </w:pPr>
                  <w:r w:rsidRPr="008C1BE1">
                    <w:rPr>
                      <w:b/>
                      <w:bCs/>
                      <w:szCs w:val="21"/>
                    </w:rPr>
                    <w:t>项目</w:t>
                  </w:r>
                </w:p>
              </w:tc>
              <w:tc>
                <w:tcPr>
                  <w:tcW w:w="730" w:type="pct"/>
                  <w:vAlign w:val="center"/>
                </w:tcPr>
                <w:p w:rsidR="00676F0C" w:rsidRPr="008C1BE1" w:rsidRDefault="00676F0C" w:rsidP="00B65329">
                  <w:pPr>
                    <w:jc w:val="center"/>
                    <w:rPr>
                      <w:b/>
                      <w:bCs/>
                      <w:szCs w:val="21"/>
                    </w:rPr>
                  </w:pPr>
                  <w:r w:rsidRPr="008C1BE1">
                    <w:rPr>
                      <w:b/>
                      <w:bCs/>
                      <w:szCs w:val="21"/>
                    </w:rPr>
                    <w:t>分类</w:t>
                  </w:r>
                </w:p>
              </w:tc>
              <w:tc>
                <w:tcPr>
                  <w:tcW w:w="2327" w:type="pct"/>
                  <w:vAlign w:val="center"/>
                </w:tcPr>
                <w:p w:rsidR="00676F0C" w:rsidRPr="008C1BE1" w:rsidRDefault="00676F0C" w:rsidP="00B65329">
                  <w:pPr>
                    <w:jc w:val="center"/>
                    <w:rPr>
                      <w:b/>
                      <w:bCs/>
                      <w:szCs w:val="21"/>
                    </w:rPr>
                  </w:pPr>
                  <w:r w:rsidRPr="008C1BE1">
                    <w:rPr>
                      <w:b/>
                      <w:bCs/>
                      <w:szCs w:val="21"/>
                    </w:rPr>
                    <w:t>名称</w:t>
                  </w:r>
                </w:p>
              </w:tc>
              <w:tc>
                <w:tcPr>
                  <w:tcW w:w="441" w:type="pct"/>
                  <w:vAlign w:val="center"/>
                </w:tcPr>
                <w:p w:rsidR="00676F0C" w:rsidRPr="008C1BE1" w:rsidRDefault="00676F0C" w:rsidP="00B65329">
                  <w:pPr>
                    <w:jc w:val="center"/>
                    <w:rPr>
                      <w:b/>
                      <w:bCs/>
                      <w:szCs w:val="21"/>
                    </w:rPr>
                  </w:pPr>
                  <w:r w:rsidRPr="008C1BE1">
                    <w:rPr>
                      <w:b/>
                      <w:bCs/>
                      <w:szCs w:val="21"/>
                    </w:rPr>
                    <w:t>数量</w:t>
                  </w:r>
                </w:p>
              </w:tc>
              <w:tc>
                <w:tcPr>
                  <w:tcW w:w="621" w:type="pct"/>
                  <w:vAlign w:val="center"/>
                </w:tcPr>
                <w:p w:rsidR="00676F0C" w:rsidRPr="008C1BE1" w:rsidRDefault="00676F0C" w:rsidP="00B65329">
                  <w:pPr>
                    <w:jc w:val="center"/>
                    <w:rPr>
                      <w:b/>
                      <w:bCs/>
                      <w:szCs w:val="21"/>
                    </w:rPr>
                  </w:pPr>
                  <w:r w:rsidRPr="008C1BE1">
                    <w:rPr>
                      <w:b/>
                      <w:bCs/>
                      <w:szCs w:val="21"/>
                    </w:rPr>
                    <w:t>单位</w:t>
                  </w:r>
                </w:p>
              </w:tc>
              <w:tc>
                <w:tcPr>
                  <w:tcW w:w="441" w:type="pct"/>
                  <w:vAlign w:val="center"/>
                </w:tcPr>
                <w:p w:rsidR="00676F0C" w:rsidRPr="008C1BE1" w:rsidRDefault="00676F0C" w:rsidP="00B65329">
                  <w:pPr>
                    <w:jc w:val="center"/>
                    <w:rPr>
                      <w:b/>
                      <w:bCs/>
                      <w:szCs w:val="21"/>
                    </w:rPr>
                  </w:pPr>
                  <w:r w:rsidRPr="008C1BE1">
                    <w:rPr>
                      <w:rFonts w:hAnsi="宋体"/>
                      <w:b/>
                      <w:bCs/>
                      <w:szCs w:val="21"/>
                    </w:rPr>
                    <w:t>备注</w:t>
                  </w:r>
                </w:p>
              </w:tc>
            </w:tr>
            <w:tr w:rsidR="008C1BE1" w:rsidRPr="008C1BE1" w:rsidTr="00EF043D">
              <w:trPr>
                <w:jc w:val="center"/>
              </w:trPr>
              <w:tc>
                <w:tcPr>
                  <w:tcW w:w="5000" w:type="pct"/>
                  <w:gridSpan w:val="6"/>
                  <w:vAlign w:val="center"/>
                </w:tcPr>
                <w:p w:rsidR="00676F0C" w:rsidRPr="008C1BE1" w:rsidRDefault="00676F0C" w:rsidP="00B65329">
                  <w:pPr>
                    <w:jc w:val="center"/>
                    <w:rPr>
                      <w:b/>
                      <w:bCs/>
                      <w:szCs w:val="21"/>
                    </w:rPr>
                  </w:pPr>
                  <w:r w:rsidRPr="008C1BE1">
                    <w:rPr>
                      <w:b/>
                      <w:bCs/>
                      <w:szCs w:val="21"/>
                    </w:rPr>
                    <w:t>入方</w:t>
                  </w:r>
                </w:p>
              </w:tc>
            </w:tr>
            <w:tr w:rsidR="008C1BE1" w:rsidRPr="008C1BE1" w:rsidTr="00EF043D">
              <w:trPr>
                <w:jc w:val="center"/>
              </w:trPr>
              <w:tc>
                <w:tcPr>
                  <w:tcW w:w="441" w:type="pct"/>
                  <w:vAlign w:val="center"/>
                </w:tcPr>
                <w:p w:rsidR="00EF043D" w:rsidRPr="008C1BE1" w:rsidRDefault="00EF043D" w:rsidP="00B65329">
                  <w:pPr>
                    <w:jc w:val="center"/>
                    <w:rPr>
                      <w:bCs/>
                      <w:szCs w:val="21"/>
                    </w:rPr>
                  </w:pPr>
                  <w:r w:rsidRPr="008C1BE1">
                    <w:rPr>
                      <w:rFonts w:hint="eastAsia"/>
                      <w:bCs/>
                      <w:szCs w:val="21"/>
                    </w:rPr>
                    <w:t>1</w:t>
                  </w:r>
                </w:p>
              </w:tc>
              <w:tc>
                <w:tcPr>
                  <w:tcW w:w="730" w:type="pct"/>
                  <w:vMerge w:val="restart"/>
                  <w:vAlign w:val="center"/>
                </w:tcPr>
                <w:p w:rsidR="00EF043D" w:rsidRPr="008C1BE1" w:rsidRDefault="00EF043D" w:rsidP="00B65329">
                  <w:pPr>
                    <w:jc w:val="center"/>
                    <w:rPr>
                      <w:bCs/>
                      <w:szCs w:val="21"/>
                    </w:rPr>
                  </w:pPr>
                  <w:r w:rsidRPr="008C1BE1">
                    <w:rPr>
                      <w:bCs/>
                      <w:szCs w:val="21"/>
                    </w:rPr>
                    <w:t>主要原料</w:t>
                  </w:r>
                </w:p>
              </w:tc>
              <w:tc>
                <w:tcPr>
                  <w:tcW w:w="2327" w:type="pct"/>
                  <w:vAlign w:val="center"/>
                </w:tcPr>
                <w:p w:rsidR="00EF043D" w:rsidRPr="008C1BE1" w:rsidRDefault="00EF043D" w:rsidP="00B65329">
                  <w:pPr>
                    <w:jc w:val="center"/>
                    <w:rPr>
                      <w:bCs/>
                      <w:szCs w:val="21"/>
                    </w:rPr>
                  </w:pPr>
                  <w:proofErr w:type="gramStart"/>
                  <w:r w:rsidRPr="008C1BE1">
                    <w:rPr>
                      <w:rFonts w:hint="eastAsia"/>
                      <w:szCs w:val="21"/>
                    </w:rPr>
                    <w:t>玻璃纤维尾纱</w:t>
                  </w:r>
                  <w:proofErr w:type="gramEnd"/>
                </w:p>
              </w:tc>
              <w:tc>
                <w:tcPr>
                  <w:tcW w:w="441" w:type="pct"/>
                  <w:vAlign w:val="center"/>
                </w:tcPr>
                <w:p w:rsidR="00EF043D" w:rsidRPr="008C1BE1" w:rsidRDefault="00EF043D" w:rsidP="00B65329">
                  <w:pPr>
                    <w:jc w:val="center"/>
                    <w:rPr>
                      <w:bCs/>
                      <w:szCs w:val="21"/>
                    </w:rPr>
                  </w:pPr>
                  <w:r w:rsidRPr="008C1BE1">
                    <w:rPr>
                      <w:rFonts w:hint="eastAsia"/>
                      <w:szCs w:val="21"/>
                    </w:rPr>
                    <w:t>t/a</w:t>
                  </w:r>
                </w:p>
              </w:tc>
              <w:tc>
                <w:tcPr>
                  <w:tcW w:w="621" w:type="pct"/>
                  <w:vAlign w:val="center"/>
                </w:tcPr>
                <w:p w:rsidR="00EF043D" w:rsidRPr="008C1BE1" w:rsidRDefault="00EF043D" w:rsidP="007C0FE8">
                  <w:pPr>
                    <w:jc w:val="center"/>
                    <w:rPr>
                      <w:bCs/>
                      <w:szCs w:val="21"/>
                    </w:rPr>
                  </w:pPr>
                  <w:r w:rsidRPr="008C1BE1">
                    <w:rPr>
                      <w:rFonts w:hint="eastAsia"/>
                      <w:szCs w:val="21"/>
                    </w:rPr>
                    <w:t>22019.6</w:t>
                  </w:r>
                </w:p>
              </w:tc>
              <w:tc>
                <w:tcPr>
                  <w:tcW w:w="441" w:type="pct"/>
                  <w:vAlign w:val="center"/>
                </w:tcPr>
                <w:p w:rsidR="00EF043D" w:rsidRPr="008C1BE1" w:rsidRDefault="00EF043D" w:rsidP="00B65329">
                  <w:pPr>
                    <w:jc w:val="center"/>
                    <w:rPr>
                      <w:bCs/>
                      <w:szCs w:val="21"/>
                    </w:rPr>
                  </w:pPr>
                  <w:r w:rsidRPr="008C1BE1">
                    <w:rPr>
                      <w:rFonts w:ascii="宋体" w:hAnsi="宋体" w:hint="eastAsia"/>
                      <w:bCs/>
                      <w:szCs w:val="21"/>
                    </w:rPr>
                    <w:t>/</w:t>
                  </w:r>
                </w:p>
              </w:tc>
            </w:tr>
            <w:tr w:rsidR="008C1BE1" w:rsidRPr="008C1BE1" w:rsidTr="00EF043D">
              <w:trPr>
                <w:jc w:val="center"/>
              </w:trPr>
              <w:tc>
                <w:tcPr>
                  <w:tcW w:w="441" w:type="pct"/>
                  <w:vAlign w:val="center"/>
                </w:tcPr>
                <w:p w:rsidR="00EF043D" w:rsidRPr="008C1BE1" w:rsidRDefault="00EF043D" w:rsidP="00B65329">
                  <w:pPr>
                    <w:jc w:val="center"/>
                    <w:rPr>
                      <w:bCs/>
                      <w:szCs w:val="21"/>
                    </w:rPr>
                  </w:pPr>
                  <w:r w:rsidRPr="008C1BE1">
                    <w:rPr>
                      <w:rFonts w:hint="eastAsia"/>
                      <w:bCs/>
                      <w:szCs w:val="21"/>
                    </w:rPr>
                    <w:t>2</w:t>
                  </w:r>
                </w:p>
              </w:tc>
              <w:tc>
                <w:tcPr>
                  <w:tcW w:w="730" w:type="pct"/>
                  <w:vMerge/>
                  <w:vAlign w:val="center"/>
                </w:tcPr>
                <w:p w:rsidR="00EF043D" w:rsidRPr="008C1BE1" w:rsidRDefault="00EF043D" w:rsidP="00B65329">
                  <w:pPr>
                    <w:jc w:val="center"/>
                    <w:rPr>
                      <w:bCs/>
                      <w:szCs w:val="21"/>
                    </w:rPr>
                  </w:pPr>
                </w:p>
              </w:tc>
              <w:tc>
                <w:tcPr>
                  <w:tcW w:w="2327" w:type="pct"/>
                  <w:vAlign w:val="center"/>
                </w:tcPr>
                <w:p w:rsidR="00EF043D" w:rsidRPr="008C1BE1" w:rsidRDefault="00EF043D" w:rsidP="00B65329">
                  <w:pPr>
                    <w:jc w:val="center"/>
                    <w:rPr>
                      <w:rFonts w:ascii="宋体" w:hAnsi="宋体"/>
                      <w:bCs/>
                      <w:szCs w:val="21"/>
                    </w:rPr>
                  </w:pPr>
                  <w:r w:rsidRPr="008C1BE1">
                    <w:rPr>
                      <w:rFonts w:hint="eastAsia"/>
                      <w:szCs w:val="21"/>
                    </w:rPr>
                    <w:t>浸润剂</w:t>
                  </w:r>
                </w:p>
              </w:tc>
              <w:tc>
                <w:tcPr>
                  <w:tcW w:w="441" w:type="pct"/>
                  <w:vAlign w:val="center"/>
                </w:tcPr>
                <w:p w:rsidR="00EF043D" w:rsidRPr="008C1BE1" w:rsidRDefault="00EF043D" w:rsidP="00B65329">
                  <w:pPr>
                    <w:jc w:val="center"/>
                    <w:rPr>
                      <w:bCs/>
                      <w:szCs w:val="21"/>
                    </w:rPr>
                  </w:pPr>
                  <w:r w:rsidRPr="008C1BE1">
                    <w:rPr>
                      <w:rFonts w:hint="eastAsia"/>
                      <w:szCs w:val="21"/>
                    </w:rPr>
                    <w:t>t/a</w:t>
                  </w:r>
                </w:p>
              </w:tc>
              <w:tc>
                <w:tcPr>
                  <w:tcW w:w="621" w:type="pct"/>
                  <w:vAlign w:val="center"/>
                </w:tcPr>
                <w:p w:rsidR="00EF043D" w:rsidRPr="008C1BE1" w:rsidRDefault="00EF043D" w:rsidP="00B65329">
                  <w:pPr>
                    <w:jc w:val="center"/>
                    <w:rPr>
                      <w:bCs/>
                      <w:szCs w:val="21"/>
                    </w:rPr>
                  </w:pPr>
                  <w:r w:rsidRPr="008C1BE1">
                    <w:rPr>
                      <w:rFonts w:hint="eastAsia"/>
                      <w:szCs w:val="21"/>
                    </w:rPr>
                    <w:t>15</w:t>
                  </w:r>
                </w:p>
              </w:tc>
              <w:tc>
                <w:tcPr>
                  <w:tcW w:w="441" w:type="pct"/>
                  <w:vAlign w:val="center"/>
                </w:tcPr>
                <w:p w:rsidR="00EF043D" w:rsidRPr="008C1BE1" w:rsidRDefault="00EF043D" w:rsidP="00B65329">
                  <w:pPr>
                    <w:jc w:val="center"/>
                    <w:rPr>
                      <w:rFonts w:ascii="宋体" w:hAnsi="宋体"/>
                      <w:bCs/>
                      <w:szCs w:val="21"/>
                    </w:rPr>
                  </w:pPr>
                  <w:r w:rsidRPr="008C1BE1">
                    <w:rPr>
                      <w:rFonts w:ascii="宋体" w:hAnsi="宋体" w:hint="eastAsia"/>
                      <w:bCs/>
                      <w:szCs w:val="21"/>
                    </w:rPr>
                    <w:t>/</w:t>
                  </w:r>
                </w:p>
              </w:tc>
            </w:tr>
            <w:tr w:rsidR="008C1BE1" w:rsidRPr="008C1BE1" w:rsidTr="00EF043D">
              <w:trPr>
                <w:jc w:val="center"/>
              </w:trPr>
              <w:tc>
                <w:tcPr>
                  <w:tcW w:w="441" w:type="pct"/>
                  <w:vAlign w:val="center"/>
                </w:tcPr>
                <w:p w:rsidR="00EF043D" w:rsidRPr="008C1BE1" w:rsidRDefault="00EF043D" w:rsidP="00B65329">
                  <w:pPr>
                    <w:jc w:val="center"/>
                    <w:rPr>
                      <w:bCs/>
                      <w:szCs w:val="21"/>
                    </w:rPr>
                  </w:pPr>
                  <w:r w:rsidRPr="008C1BE1">
                    <w:rPr>
                      <w:rFonts w:hint="eastAsia"/>
                      <w:bCs/>
                      <w:szCs w:val="21"/>
                    </w:rPr>
                    <w:t>3</w:t>
                  </w:r>
                </w:p>
              </w:tc>
              <w:tc>
                <w:tcPr>
                  <w:tcW w:w="730" w:type="pct"/>
                  <w:vMerge/>
                  <w:vAlign w:val="center"/>
                </w:tcPr>
                <w:p w:rsidR="00EF043D" w:rsidRPr="008C1BE1" w:rsidRDefault="00EF043D" w:rsidP="00B65329">
                  <w:pPr>
                    <w:jc w:val="center"/>
                    <w:rPr>
                      <w:bCs/>
                      <w:szCs w:val="21"/>
                    </w:rPr>
                  </w:pPr>
                </w:p>
              </w:tc>
              <w:tc>
                <w:tcPr>
                  <w:tcW w:w="2327" w:type="pct"/>
                  <w:vAlign w:val="center"/>
                </w:tcPr>
                <w:p w:rsidR="00EF043D" w:rsidRPr="008C1BE1" w:rsidRDefault="00EF043D" w:rsidP="00B65329">
                  <w:pPr>
                    <w:jc w:val="center"/>
                    <w:rPr>
                      <w:rFonts w:ascii="宋体" w:hAnsi="宋体"/>
                      <w:bCs/>
                      <w:szCs w:val="21"/>
                    </w:rPr>
                  </w:pPr>
                  <w:r w:rsidRPr="008C1BE1">
                    <w:rPr>
                      <w:rFonts w:hint="eastAsia"/>
                      <w:szCs w:val="21"/>
                    </w:rPr>
                    <w:t>AS</w:t>
                  </w:r>
                </w:p>
              </w:tc>
              <w:tc>
                <w:tcPr>
                  <w:tcW w:w="441" w:type="pct"/>
                  <w:vAlign w:val="center"/>
                </w:tcPr>
                <w:p w:rsidR="00EF043D" w:rsidRPr="008C1BE1" w:rsidRDefault="00EF043D" w:rsidP="00B65329">
                  <w:pPr>
                    <w:jc w:val="center"/>
                    <w:rPr>
                      <w:bCs/>
                      <w:szCs w:val="21"/>
                    </w:rPr>
                  </w:pPr>
                  <w:r w:rsidRPr="008C1BE1">
                    <w:rPr>
                      <w:rFonts w:hint="eastAsia"/>
                      <w:szCs w:val="21"/>
                    </w:rPr>
                    <w:t>t/a</w:t>
                  </w:r>
                </w:p>
              </w:tc>
              <w:tc>
                <w:tcPr>
                  <w:tcW w:w="621" w:type="pct"/>
                  <w:vAlign w:val="center"/>
                </w:tcPr>
                <w:p w:rsidR="00EF043D" w:rsidRPr="008C1BE1" w:rsidRDefault="00EF043D" w:rsidP="00B65329">
                  <w:pPr>
                    <w:jc w:val="center"/>
                    <w:rPr>
                      <w:bCs/>
                      <w:szCs w:val="21"/>
                    </w:rPr>
                  </w:pPr>
                  <w:r w:rsidRPr="008C1BE1">
                    <w:rPr>
                      <w:rFonts w:hint="eastAsia"/>
                      <w:szCs w:val="21"/>
                    </w:rPr>
                    <w:t>2000</w:t>
                  </w:r>
                </w:p>
              </w:tc>
              <w:tc>
                <w:tcPr>
                  <w:tcW w:w="441" w:type="pct"/>
                  <w:vAlign w:val="center"/>
                </w:tcPr>
                <w:p w:rsidR="00EF043D" w:rsidRPr="008C1BE1" w:rsidRDefault="00EF043D" w:rsidP="00B65329">
                  <w:pPr>
                    <w:jc w:val="center"/>
                    <w:rPr>
                      <w:rFonts w:ascii="宋体" w:hAnsi="宋体"/>
                      <w:bCs/>
                      <w:szCs w:val="21"/>
                    </w:rPr>
                  </w:pPr>
                </w:p>
              </w:tc>
            </w:tr>
            <w:tr w:rsidR="008C1BE1" w:rsidRPr="008C1BE1" w:rsidTr="00EF043D">
              <w:trPr>
                <w:jc w:val="center"/>
              </w:trPr>
              <w:tc>
                <w:tcPr>
                  <w:tcW w:w="441" w:type="pct"/>
                  <w:vAlign w:val="center"/>
                </w:tcPr>
                <w:p w:rsidR="00EF043D" w:rsidRPr="008C1BE1" w:rsidRDefault="00EF043D" w:rsidP="00B65329">
                  <w:pPr>
                    <w:jc w:val="center"/>
                    <w:rPr>
                      <w:bCs/>
                      <w:szCs w:val="21"/>
                    </w:rPr>
                  </w:pPr>
                  <w:r w:rsidRPr="008C1BE1">
                    <w:rPr>
                      <w:rFonts w:hint="eastAsia"/>
                      <w:bCs/>
                      <w:szCs w:val="21"/>
                    </w:rPr>
                    <w:t>4</w:t>
                  </w:r>
                </w:p>
              </w:tc>
              <w:tc>
                <w:tcPr>
                  <w:tcW w:w="730" w:type="pct"/>
                  <w:vMerge/>
                  <w:vAlign w:val="center"/>
                </w:tcPr>
                <w:p w:rsidR="00EF043D" w:rsidRPr="008C1BE1" w:rsidRDefault="00EF043D" w:rsidP="00B65329">
                  <w:pPr>
                    <w:jc w:val="center"/>
                    <w:rPr>
                      <w:bCs/>
                      <w:szCs w:val="21"/>
                    </w:rPr>
                  </w:pPr>
                </w:p>
              </w:tc>
              <w:tc>
                <w:tcPr>
                  <w:tcW w:w="2327" w:type="pct"/>
                  <w:vAlign w:val="center"/>
                </w:tcPr>
                <w:p w:rsidR="00EF043D" w:rsidRPr="008C1BE1" w:rsidRDefault="00EF043D" w:rsidP="00B65329">
                  <w:pPr>
                    <w:jc w:val="center"/>
                    <w:rPr>
                      <w:rFonts w:ascii="宋体" w:hAnsi="宋体"/>
                      <w:bCs/>
                      <w:szCs w:val="21"/>
                    </w:rPr>
                  </w:pPr>
                  <w:r w:rsidRPr="008C1BE1">
                    <w:rPr>
                      <w:rFonts w:hint="eastAsia"/>
                      <w:szCs w:val="21"/>
                    </w:rPr>
                    <w:t>PA6</w:t>
                  </w:r>
                  <w:r w:rsidRPr="008C1BE1">
                    <w:rPr>
                      <w:rFonts w:hint="eastAsia"/>
                      <w:szCs w:val="21"/>
                    </w:rPr>
                    <w:t>尼龙塑料</w:t>
                  </w:r>
                </w:p>
              </w:tc>
              <w:tc>
                <w:tcPr>
                  <w:tcW w:w="441" w:type="pct"/>
                  <w:vAlign w:val="center"/>
                </w:tcPr>
                <w:p w:rsidR="00EF043D" w:rsidRPr="008C1BE1" w:rsidRDefault="00EF043D" w:rsidP="00B65329">
                  <w:pPr>
                    <w:jc w:val="center"/>
                    <w:rPr>
                      <w:bCs/>
                      <w:szCs w:val="21"/>
                    </w:rPr>
                  </w:pPr>
                  <w:r w:rsidRPr="008C1BE1">
                    <w:rPr>
                      <w:rFonts w:hint="eastAsia"/>
                      <w:szCs w:val="21"/>
                    </w:rPr>
                    <w:t>t/a</w:t>
                  </w:r>
                </w:p>
              </w:tc>
              <w:tc>
                <w:tcPr>
                  <w:tcW w:w="621" w:type="pct"/>
                  <w:vAlign w:val="center"/>
                </w:tcPr>
                <w:p w:rsidR="00EF043D" w:rsidRPr="008C1BE1" w:rsidRDefault="00EF043D" w:rsidP="00EF043D">
                  <w:pPr>
                    <w:jc w:val="center"/>
                    <w:rPr>
                      <w:bCs/>
                      <w:szCs w:val="21"/>
                    </w:rPr>
                  </w:pPr>
                  <w:r w:rsidRPr="008C1BE1">
                    <w:rPr>
                      <w:rFonts w:hint="eastAsia"/>
                      <w:szCs w:val="21"/>
                    </w:rPr>
                    <w:t>5002.8</w:t>
                  </w:r>
                </w:p>
              </w:tc>
              <w:tc>
                <w:tcPr>
                  <w:tcW w:w="441" w:type="pct"/>
                  <w:vAlign w:val="center"/>
                </w:tcPr>
                <w:p w:rsidR="00EF043D" w:rsidRPr="008C1BE1" w:rsidRDefault="00EF043D" w:rsidP="00B65329">
                  <w:pPr>
                    <w:jc w:val="center"/>
                    <w:rPr>
                      <w:rFonts w:ascii="宋体" w:hAnsi="宋体"/>
                      <w:bCs/>
                      <w:szCs w:val="21"/>
                    </w:rPr>
                  </w:pPr>
                </w:p>
              </w:tc>
            </w:tr>
            <w:tr w:rsidR="008C1BE1" w:rsidRPr="008C1BE1" w:rsidTr="00EF043D">
              <w:trPr>
                <w:jc w:val="center"/>
              </w:trPr>
              <w:tc>
                <w:tcPr>
                  <w:tcW w:w="441" w:type="pct"/>
                  <w:vAlign w:val="center"/>
                </w:tcPr>
                <w:p w:rsidR="00EF043D" w:rsidRPr="008C1BE1" w:rsidRDefault="00EF043D" w:rsidP="00B65329">
                  <w:pPr>
                    <w:jc w:val="center"/>
                    <w:rPr>
                      <w:bCs/>
                      <w:szCs w:val="21"/>
                    </w:rPr>
                  </w:pPr>
                  <w:r w:rsidRPr="008C1BE1">
                    <w:rPr>
                      <w:rFonts w:hint="eastAsia"/>
                      <w:bCs/>
                      <w:szCs w:val="21"/>
                    </w:rPr>
                    <w:t>5</w:t>
                  </w:r>
                </w:p>
              </w:tc>
              <w:tc>
                <w:tcPr>
                  <w:tcW w:w="730" w:type="pct"/>
                  <w:vMerge/>
                  <w:vAlign w:val="center"/>
                </w:tcPr>
                <w:p w:rsidR="00EF043D" w:rsidRPr="008C1BE1" w:rsidRDefault="00EF043D" w:rsidP="00B65329">
                  <w:pPr>
                    <w:jc w:val="center"/>
                    <w:rPr>
                      <w:bCs/>
                      <w:szCs w:val="21"/>
                    </w:rPr>
                  </w:pPr>
                </w:p>
              </w:tc>
              <w:tc>
                <w:tcPr>
                  <w:tcW w:w="2327" w:type="pct"/>
                  <w:vAlign w:val="center"/>
                </w:tcPr>
                <w:p w:rsidR="00EF043D" w:rsidRPr="008C1BE1" w:rsidRDefault="00EF043D" w:rsidP="00B65329">
                  <w:pPr>
                    <w:jc w:val="center"/>
                    <w:rPr>
                      <w:rFonts w:ascii="宋体" w:hAnsi="宋体"/>
                      <w:bCs/>
                      <w:szCs w:val="21"/>
                    </w:rPr>
                  </w:pPr>
                  <w:r w:rsidRPr="008C1BE1">
                    <w:rPr>
                      <w:rFonts w:hint="eastAsia"/>
                      <w:szCs w:val="21"/>
                    </w:rPr>
                    <w:t>PP</w:t>
                  </w:r>
                </w:p>
              </w:tc>
              <w:tc>
                <w:tcPr>
                  <w:tcW w:w="441" w:type="pct"/>
                  <w:vAlign w:val="center"/>
                </w:tcPr>
                <w:p w:rsidR="00EF043D" w:rsidRPr="008C1BE1" w:rsidRDefault="00EF043D" w:rsidP="00B65329">
                  <w:pPr>
                    <w:jc w:val="center"/>
                    <w:rPr>
                      <w:bCs/>
                      <w:szCs w:val="21"/>
                    </w:rPr>
                  </w:pPr>
                  <w:r w:rsidRPr="008C1BE1">
                    <w:rPr>
                      <w:rFonts w:hint="eastAsia"/>
                      <w:szCs w:val="21"/>
                    </w:rPr>
                    <w:t>t/a</w:t>
                  </w:r>
                </w:p>
              </w:tc>
              <w:tc>
                <w:tcPr>
                  <w:tcW w:w="621" w:type="pct"/>
                  <w:vAlign w:val="center"/>
                </w:tcPr>
                <w:p w:rsidR="00EF043D" w:rsidRPr="008C1BE1" w:rsidRDefault="00EF043D" w:rsidP="00B65329">
                  <w:pPr>
                    <w:jc w:val="center"/>
                    <w:rPr>
                      <w:bCs/>
                      <w:szCs w:val="21"/>
                    </w:rPr>
                  </w:pPr>
                  <w:r w:rsidRPr="008C1BE1">
                    <w:rPr>
                      <w:rFonts w:hint="eastAsia"/>
                      <w:szCs w:val="21"/>
                    </w:rPr>
                    <w:t>1000</w:t>
                  </w:r>
                </w:p>
              </w:tc>
              <w:tc>
                <w:tcPr>
                  <w:tcW w:w="441" w:type="pct"/>
                  <w:vAlign w:val="center"/>
                </w:tcPr>
                <w:p w:rsidR="00EF043D" w:rsidRPr="008C1BE1" w:rsidRDefault="00EF043D" w:rsidP="00B65329">
                  <w:pPr>
                    <w:jc w:val="center"/>
                    <w:rPr>
                      <w:rFonts w:ascii="宋体" w:hAnsi="宋体"/>
                      <w:bCs/>
                      <w:szCs w:val="21"/>
                    </w:rPr>
                  </w:pPr>
                </w:p>
              </w:tc>
            </w:tr>
            <w:tr w:rsidR="008C1BE1" w:rsidRPr="008C1BE1" w:rsidTr="00EF043D">
              <w:trPr>
                <w:jc w:val="center"/>
              </w:trPr>
              <w:tc>
                <w:tcPr>
                  <w:tcW w:w="3497" w:type="pct"/>
                  <w:gridSpan w:val="3"/>
                  <w:vAlign w:val="center"/>
                </w:tcPr>
                <w:p w:rsidR="00EF043D" w:rsidRPr="008C1BE1" w:rsidRDefault="00EF043D" w:rsidP="00B65329">
                  <w:pPr>
                    <w:jc w:val="center"/>
                    <w:rPr>
                      <w:bCs/>
                      <w:szCs w:val="21"/>
                    </w:rPr>
                  </w:pPr>
                  <w:r w:rsidRPr="008C1BE1">
                    <w:rPr>
                      <w:bCs/>
                      <w:szCs w:val="21"/>
                    </w:rPr>
                    <w:t>合计</w:t>
                  </w:r>
                </w:p>
              </w:tc>
              <w:tc>
                <w:tcPr>
                  <w:tcW w:w="441" w:type="pct"/>
                  <w:vAlign w:val="center"/>
                </w:tcPr>
                <w:p w:rsidR="00EF043D" w:rsidRPr="008C1BE1" w:rsidRDefault="00EF043D" w:rsidP="00B65329">
                  <w:pPr>
                    <w:jc w:val="center"/>
                    <w:rPr>
                      <w:bCs/>
                      <w:szCs w:val="21"/>
                    </w:rPr>
                  </w:pPr>
                  <w:r w:rsidRPr="008C1BE1">
                    <w:rPr>
                      <w:bCs/>
                      <w:szCs w:val="21"/>
                    </w:rPr>
                    <w:t>t/a</w:t>
                  </w:r>
                </w:p>
              </w:tc>
              <w:tc>
                <w:tcPr>
                  <w:tcW w:w="621" w:type="pct"/>
                  <w:vAlign w:val="center"/>
                </w:tcPr>
                <w:p w:rsidR="00EF043D" w:rsidRPr="008C1BE1" w:rsidRDefault="00EF043D" w:rsidP="00B65329">
                  <w:pPr>
                    <w:jc w:val="center"/>
                    <w:rPr>
                      <w:szCs w:val="21"/>
                    </w:rPr>
                  </w:pPr>
                  <w:r w:rsidRPr="008C1BE1">
                    <w:rPr>
                      <w:rFonts w:hint="eastAsia"/>
                      <w:szCs w:val="21"/>
                    </w:rPr>
                    <w:t>30037.4</w:t>
                  </w:r>
                </w:p>
              </w:tc>
              <w:tc>
                <w:tcPr>
                  <w:tcW w:w="441" w:type="pct"/>
                  <w:vAlign w:val="center"/>
                </w:tcPr>
                <w:p w:rsidR="00EF043D" w:rsidRPr="008C1BE1" w:rsidRDefault="00EF043D" w:rsidP="00B65329">
                  <w:pPr>
                    <w:jc w:val="center"/>
                    <w:rPr>
                      <w:bCs/>
                      <w:szCs w:val="21"/>
                    </w:rPr>
                  </w:pPr>
                  <w:r w:rsidRPr="008C1BE1">
                    <w:rPr>
                      <w:rFonts w:hint="eastAsia"/>
                      <w:bCs/>
                      <w:szCs w:val="21"/>
                    </w:rPr>
                    <w:t>/</w:t>
                  </w:r>
                </w:p>
              </w:tc>
            </w:tr>
            <w:tr w:rsidR="008C1BE1" w:rsidRPr="008C1BE1" w:rsidTr="00EF043D">
              <w:trPr>
                <w:jc w:val="center"/>
              </w:trPr>
              <w:tc>
                <w:tcPr>
                  <w:tcW w:w="5000" w:type="pct"/>
                  <w:gridSpan w:val="6"/>
                  <w:vAlign w:val="center"/>
                </w:tcPr>
                <w:p w:rsidR="00EF043D" w:rsidRPr="008C1BE1" w:rsidRDefault="00EF043D" w:rsidP="00B65329">
                  <w:pPr>
                    <w:jc w:val="center"/>
                    <w:rPr>
                      <w:b/>
                      <w:szCs w:val="21"/>
                    </w:rPr>
                  </w:pPr>
                  <w:r w:rsidRPr="008C1BE1">
                    <w:rPr>
                      <w:b/>
                      <w:szCs w:val="21"/>
                    </w:rPr>
                    <w:t>出方</w:t>
                  </w: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lastRenderedPageBreak/>
                    <w:t>1</w:t>
                  </w:r>
                </w:p>
              </w:tc>
              <w:tc>
                <w:tcPr>
                  <w:tcW w:w="730" w:type="pct"/>
                  <w:vMerge w:val="restart"/>
                  <w:vAlign w:val="center"/>
                </w:tcPr>
                <w:p w:rsidR="00EF043D" w:rsidRPr="008C1BE1" w:rsidRDefault="00EF043D" w:rsidP="00B65329">
                  <w:pPr>
                    <w:adjustRightInd w:val="0"/>
                    <w:snapToGrid w:val="0"/>
                    <w:jc w:val="center"/>
                    <w:rPr>
                      <w:szCs w:val="21"/>
                    </w:rPr>
                  </w:pPr>
                  <w:r w:rsidRPr="008C1BE1">
                    <w:rPr>
                      <w:rFonts w:hint="eastAsia"/>
                      <w:szCs w:val="21"/>
                    </w:rPr>
                    <w:t>产品</w:t>
                  </w:r>
                </w:p>
              </w:tc>
              <w:tc>
                <w:tcPr>
                  <w:tcW w:w="2327" w:type="pct"/>
                  <w:vAlign w:val="center"/>
                </w:tcPr>
                <w:p w:rsidR="00EF043D" w:rsidRPr="008C1BE1" w:rsidRDefault="00EF043D" w:rsidP="00B65329">
                  <w:pPr>
                    <w:jc w:val="center"/>
                    <w:rPr>
                      <w:kern w:val="0"/>
                      <w:szCs w:val="21"/>
                    </w:rPr>
                  </w:pPr>
                  <w:r w:rsidRPr="008C1BE1">
                    <w:rPr>
                      <w:rFonts w:hint="eastAsia"/>
                      <w:szCs w:val="21"/>
                    </w:rPr>
                    <w:t>改性材料</w:t>
                  </w:r>
                </w:p>
              </w:tc>
              <w:tc>
                <w:tcPr>
                  <w:tcW w:w="441" w:type="pct"/>
                  <w:vAlign w:val="center"/>
                </w:tcPr>
                <w:p w:rsidR="00EF043D" w:rsidRPr="008C1BE1" w:rsidRDefault="00EF043D" w:rsidP="00B65329">
                  <w:pPr>
                    <w:jc w:val="center"/>
                    <w:rPr>
                      <w:szCs w:val="21"/>
                    </w:rPr>
                  </w:pPr>
                  <w:r w:rsidRPr="008C1BE1">
                    <w:rPr>
                      <w:rFonts w:hint="eastAsia"/>
                      <w:szCs w:val="21"/>
                    </w:rPr>
                    <w:t>t/a</w:t>
                  </w:r>
                </w:p>
              </w:tc>
              <w:tc>
                <w:tcPr>
                  <w:tcW w:w="621" w:type="pct"/>
                  <w:vAlign w:val="center"/>
                </w:tcPr>
                <w:p w:rsidR="00EF043D" w:rsidRPr="008C1BE1" w:rsidRDefault="00EF043D" w:rsidP="00B65329">
                  <w:pPr>
                    <w:jc w:val="center"/>
                    <w:rPr>
                      <w:szCs w:val="21"/>
                    </w:rPr>
                  </w:pPr>
                  <w:r w:rsidRPr="008C1BE1">
                    <w:rPr>
                      <w:rFonts w:hint="eastAsia"/>
                      <w:szCs w:val="21"/>
                    </w:rPr>
                    <w:t>10000</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2</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B65329">
                  <w:pPr>
                    <w:jc w:val="center"/>
                    <w:rPr>
                      <w:szCs w:val="21"/>
                    </w:rPr>
                  </w:pPr>
                  <w:r w:rsidRPr="008C1BE1">
                    <w:rPr>
                      <w:rFonts w:hint="eastAsia"/>
                      <w:szCs w:val="21"/>
                    </w:rPr>
                    <w:t>热塑性玻纤短</w:t>
                  </w:r>
                  <w:proofErr w:type="gramStart"/>
                  <w:r w:rsidRPr="008C1BE1">
                    <w:rPr>
                      <w:rFonts w:hint="eastAsia"/>
                      <w:szCs w:val="21"/>
                    </w:rPr>
                    <w:t>纤</w:t>
                  </w:r>
                  <w:proofErr w:type="gramEnd"/>
                </w:p>
              </w:tc>
              <w:tc>
                <w:tcPr>
                  <w:tcW w:w="441" w:type="pct"/>
                  <w:vAlign w:val="center"/>
                </w:tcPr>
                <w:p w:rsidR="00EF043D" w:rsidRPr="008C1BE1" w:rsidRDefault="00EF043D" w:rsidP="00B65329">
                  <w:pPr>
                    <w:jc w:val="center"/>
                    <w:rPr>
                      <w:szCs w:val="21"/>
                    </w:rPr>
                  </w:pPr>
                  <w:r w:rsidRPr="008C1BE1">
                    <w:rPr>
                      <w:rFonts w:hint="eastAsia"/>
                      <w:szCs w:val="21"/>
                    </w:rPr>
                    <w:t>t/a</w:t>
                  </w:r>
                </w:p>
              </w:tc>
              <w:tc>
                <w:tcPr>
                  <w:tcW w:w="621" w:type="pct"/>
                  <w:vAlign w:val="center"/>
                </w:tcPr>
                <w:p w:rsidR="00EF043D" w:rsidRPr="008C1BE1" w:rsidRDefault="00EF043D" w:rsidP="00B65329">
                  <w:pPr>
                    <w:jc w:val="center"/>
                    <w:rPr>
                      <w:szCs w:val="21"/>
                    </w:rPr>
                  </w:pPr>
                  <w:r w:rsidRPr="008C1BE1">
                    <w:rPr>
                      <w:rFonts w:hint="eastAsia"/>
                      <w:szCs w:val="21"/>
                    </w:rPr>
                    <w:t>18000</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3</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B65329">
                  <w:pPr>
                    <w:jc w:val="center"/>
                    <w:rPr>
                      <w:szCs w:val="21"/>
                    </w:rPr>
                  </w:pPr>
                  <w:r w:rsidRPr="008C1BE1">
                    <w:rPr>
                      <w:rFonts w:hint="eastAsia"/>
                      <w:szCs w:val="21"/>
                    </w:rPr>
                    <w:t>玻璃纤维粉</w:t>
                  </w:r>
                </w:p>
              </w:tc>
              <w:tc>
                <w:tcPr>
                  <w:tcW w:w="441" w:type="pct"/>
                  <w:vAlign w:val="center"/>
                </w:tcPr>
                <w:p w:rsidR="00EF043D" w:rsidRPr="008C1BE1" w:rsidRDefault="00EF043D" w:rsidP="00B65329">
                  <w:pPr>
                    <w:jc w:val="center"/>
                    <w:rPr>
                      <w:szCs w:val="21"/>
                    </w:rPr>
                  </w:pPr>
                  <w:r w:rsidRPr="008C1BE1">
                    <w:rPr>
                      <w:rFonts w:hint="eastAsia"/>
                      <w:szCs w:val="21"/>
                    </w:rPr>
                    <w:t>t/a</w:t>
                  </w:r>
                </w:p>
              </w:tc>
              <w:tc>
                <w:tcPr>
                  <w:tcW w:w="621" w:type="pct"/>
                  <w:vAlign w:val="center"/>
                </w:tcPr>
                <w:p w:rsidR="00EF043D" w:rsidRPr="008C1BE1" w:rsidRDefault="00EF043D" w:rsidP="00B65329">
                  <w:pPr>
                    <w:jc w:val="center"/>
                    <w:rPr>
                      <w:szCs w:val="21"/>
                    </w:rPr>
                  </w:pPr>
                  <w:r w:rsidRPr="008C1BE1">
                    <w:rPr>
                      <w:rFonts w:hint="eastAsia"/>
                      <w:szCs w:val="21"/>
                    </w:rPr>
                    <w:t>2000</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4</w:t>
                  </w:r>
                </w:p>
              </w:tc>
              <w:tc>
                <w:tcPr>
                  <w:tcW w:w="730" w:type="pct"/>
                  <w:vMerge w:val="restart"/>
                  <w:vAlign w:val="center"/>
                </w:tcPr>
                <w:p w:rsidR="00EF043D" w:rsidRPr="008C1BE1" w:rsidRDefault="00EF043D" w:rsidP="00B65329">
                  <w:pPr>
                    <w:adjustRightInd w:val="0"/>
                    <w:snapToGrid w:val="0"/>
                    <w:jc w:val="center"/>
                    <w:rPr>
                      <w:szCs w:val="21"/>
                    </w:rPr>
                  </w:pPr>
                  <w:r w:rsidRPr="008C1BE1">
                    <w:rPr>
                      <w:szCs w:val="21"/>
                    </w:rPr>
                    <w:t>废气</w:t>
                  </w:r>
                </w:p>
              </w:tc>
              <w:tc>
                <w:tcPr>
                  <w:tcW w:w="2327" w:type="pct"/>
                  <w:vAlign w:val="center"/>
                </w:tcPr>
                <w:p w:rsidR="00EF043D" w:rsidRPr="008C1BE1" w:rsidRDefault="00EF043D" w:rsidP="007C0FE8">
                  <w:pPr>
                    <w:jc w:val="center"/>
                    <w:rPr>
                      <w:szCs w:val="21"/>
                    </w:rPr>
                  </w:pPr>
                  <w:r w:rsidRPr="008C1BE1">
                    <w:rPr>
                      <w:rFonts w:hint="eastAsia"/>
                      <w:szCs w:val="21"/>
                    </w:rPr>
                    <w:t>玻纤烘干废气</w:t>
                  </w:r>
                  <w:r w:rsidRPr="008C1BE1">
                    <w:rPr>
                      <w:rFonts w:hint="eastAsia"/>
                      <w:szCs w:val="21"/>
                    </w:rPr>
                    <w:t>VOCs</w:t>
                  </w:r>
                  <w:r w:rsidRPr="008C1BE1">
                    <w:rPr>
                      <w:rFonts w:hint="eastAsia"/>
                      <w:szCs w:val="21"/>
                    </w:rPr>
                    <w:t>排放量</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0.6</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5</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7C0FE8">
                  <w:pPr>
                    <w:jc w:val="center"/>
                    <w:rPr>
                      <w:szCs w:val="21"/>
                    </w:rPr>
                  </w:pPr>
                  <w:r w:rsidRPr="008C1BE1">
                    <w:rPr>
                      <w:rFonts w:hint="eastAsia"/>
                      <w:szCs w:val="21"/>
                    </w:rPr>
                    <w:t>玻纤烘干废气喷淋塔</w:t>
                  </w:r>
                  <w:r w:rsidRPr="008C1BE1">
                    <w:rPr>
                      <w:rFonts w:hint="eastAsia"/>
                      <w:szCs w:val="21"/>
                    </w:rPr>
                    <w:t>VOCs</w:t>
                  </w:r>
                  <w:r w:rsidRPr="008C1BE1">
                    <w:rPr>
                      <w:rFonts w:hint="eastAsia"/>
                      <w:szCs w:val="21"/>
                    </w:rPr>
                    <w:t>吸附量</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1.5</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6</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7C0FE8">
                  <w:pPr>
                    <w:jc w:val="center"/>
                    <w:rPr>
                      <w:szCs w:val="21"/>
                    </w:rPr>
                  </w:pPr>
                  <w:r w:rsidRPr="008C1BE1">
                    <w:rPr>
                      <w:rFonts w:hint="eastAsia"/>
                      <w:szCs w:val="21"/>
                    </w:rPr>
                    <w:t>磨粉废气中颗粒物排放量</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0.1</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7</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7C0FE8">
                  <w:pPr>
                    <w:jc w:val="center"/>
                    <w:rPr>
                      <w:szCs w:val="21"/>
                    </w:rPr>
                  </w:pPr>
                  <w:r w:rsidRPr="008C1BE1">
                    <w:rPr>
                      <w:rFonts w:hint="eastAsia"/>
                      <w:szCs w:val="21"/>
                    </w:rPr>
                    <w:t>短切筛分废气</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0.22</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8</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7C0FE8">
                  <w:pPr>
                    <w:jc w:val="center"/>
                    <w:rPr>
                      <w:szCs w:val="21"/>
                    </w:rPr>
                  </w:pPr>
                  <w:r w:rsidRPr="008C1BE1">
                    <w:rPr>
                      <w:rFonts w:hint="eastAsia"/>
                      <w:szCs w:val="21"/>
                    </w:rPr>
                    <w:t>挤出废气中</w:t>
                  </w:r>
                  <w:r w:rsidRPr="008C1BE1">
                    <w:rPr>
                      <w:rFonts w:hint="eastAsia"/>
                      <w:szCs w:val="21"/>
                    </w:rPr>
                    <w:t>VOCs</w:t>
                  </w:r>
                  <w:r w:rsidRPr="008C1BE1">
                    <w:rPr>
                      <w:rFonts w:hint="eastAsia"/>
                      <w:szCs w:val="21"/>
                    </w:rPr>
                    <w:t>排放量</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1.12</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9</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7C0FE8">
                  <w:pPr>
                    <w:jc w:val="center"/>
                    <w:rPr>
                      <w:szCs w:val="21"/>
                    </w:rPr>
                  </w:pPr>
                  <w:r w:rsidRPr="008C1BE1">
                    <w:rPr>
                      <w:rFonts w:hint="eastAsia"/>
                      <w:szCs w:val="21"/>
                    </w:rPr>
                    <w:t>挤出废气喷淋塔</w:t>
                  </w:r>
                  <w:r w:rsidRPr="008C1BE1">
                    <w:rPr>
                      <w:rFonts w:hint="eastAsia"/>
                      <w:szCs w:val="21"/>
                    </w:rPr>
                    <w:t>VOCs</w:t>
                  </w:r>
                  <w:r w:rsidRPr="008C1BE1">
                    <w:rPr>
                      <w:rFonts w:hint="eastAsia"/>
                      <w:szCs w:val="21"/>
                    </w:rPr>
                    <w:t>吸附量</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1.68</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10</w:t>
                  </w:r>
                </w:p>
              </w:tc>
              <w:tc>
                <w:tcPr>
                  <w:tcW w:w="730" w:type="pct"/>
                  <w:vMerge w:val="restart"/>
                  <w:vAlign w:val="center"/>
                </w:tcPr>
                <w:p w:rsidR="00EF043D" w:rsidRPr="008C1BE1" w:rsidRDefault="00EF043D" w:rsidP="00B65329">
                  <w:pPr>
                    <w:adjustRightInd w:val="0"/>
                    <w:snapToGrid w:val="0"/>
                    <w:jc w:val="center"/>
                    <w:rPr>
                      <w:szCs w:val="21"/>
                    </w:rPr>
                  </w:pPr>
                  <w:r w:rsidRPr="008C1BE1">
                    <w:rPr>
                      <w:szCs w:val="21"/>
                    </w:rPr>
                    <w:t>固废</w:t>
                  </w:r>
                </w:p>
              </w:tc>
              <w:tc>
                <w:tcPr>
                  <w:tcW w:w="2327" w:type="pct"/>
                  <w:vAlign w:val="center"/>
                </w:tcPr>
                <w:p w:rsidR="00EF043D" w:rsidRPr="008C1BE1" w:rsidRDefault="00EF043D" w:rsidP="007C0FE8">
                  <w:pPr>
                    <w:jc w:val="center"/>
                    <w:rPr>
                      <w:szCs w:val="21"/>
                    </w:rPr>
                  </w:pPr>
                  <w:r w:rsidRPr="008C1BE1">
                    <w:rPr>
                      <w:rFonts w:hint="eastAsia"/>
                      <w:szCs w:val="21"/>
                    </w:rPr>
                    <w:t>尘灰</w:t>
                  </w:r>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31.68</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441" w:type="pct"/>
                  <w:vAlign w:val="center"/>
                </w:tcPr>
                <w:p w:rsidR="00EF043D" w:rsidRPr="008C1BE1" w:rsidRDefault="00EF043D" w:rsidP="00B65329">
                  <w:pPr>
                    <w:jc w:val="center"/>
                    <w:rPr>
                      <w:szCs w:val="21"/>
                    </w:rPr>
                  </w:pPr>
                  <w:r w:rsidRPr="008C1BE1">
                    <w:rPr>
                      <w:rFonts w:hint="eastAsia"/>
                      <w:szCs w:val="21"/>
                    </w:rPr>
                    <w:t>11</w:t>
                  </w:r>
                </w:p>
              </w:tc>
              <w:tc>
                <w:tcPr>
                  <w:tcW w:w="730" w:type="pct"/>
                  <w:vMerge/>
                  <w:vAlign w:val="center"/>
                </w:tcPr>
                <w:p w:rsidR="00EF043D" w:rsidRPr="008C1BE1" w:rsidRDefault="00EF043D" w:rsidP="00B65329">
                  <w:pPr>
                    <w:adjustRightInd w:val="0"/>
                    <w:snapToGrid w:val="0"/>
                    <w:jc w:val="center"/>
                    <w:rPr>
                      <w:szCs w:val="21"/>
                    </w:rPr>
                  </w:pPr>
                </w:p>
              </w:tc>
              <w:tc>
                <w:tcPr>
                  <w:tcW w:w="2327" w:type="pct"/>
                  <w:vAlign w:val="center"/>
                </w:tcPr>
                <w:p w:rsidR="00EF043D" w:rsidRPr="008C1BE1" w:rsidRDefault="00EF043D" w:rsidP="007C0FE8">
                  <w:pPr>
                    <w:jc w:val="center"/>
                    <w:rPr>
                      <w:szCs w:val="21"/>
                    </w:rPr>
                  </w:pPr>
                  <w:r w:rsidRPr="008C1BE1">
                    <w:rPr>
                      <w:rFonts w:hint="eastAsia"/>
                      <w:szCs w:val="21"/>
                    </w:rPr>
                    <w:t>废</w:t>
                  </w:r>
                  <w:proofErr w:type="gramStart"/>
                  <w:r w:rsidRPr="008C1BE1">
                    <w:rPr>
                      <w:rFonts w:hint="eastAsia"/>
                      <w:szCs w:val="21"/>
                    </w:rPr>
                    <w:t>浸润剂桶</w:t>
                  </w:r>
                  <w:proofErr w:type="gramEnd"/>
                </w:p>
              </w:tc>
              <w:tc>
                <w:tcPr>
                  <w:tcW w:w="441" w:type="pct"/>
                  <w:vAlign w:val="center"/>
                </w:tcPr>
                <w:p w:rsidR="00EF043D" w:rsidRPr="008C1BE1" w:rsidRDefault="00EF043D" w:rsidP="007C0FE8">
                  <w:pPr>
                    <w:jc w:val="center"/>
                    <w:rPr>
                      <w:szCs w:val="21"/>
                    </w:rPr>
                  </w:pPr>
                  <w:r w:rsidRPr="008C1BE1">
                    <w:rPr>
                      <w:szCs w:val="21"/>
                    </w:rPr>
                    <w:t>t/a</w:t>
                  </w:r>
                </w:p>
              </w:tc>
              <w:tc>
                <w:tcPr>
                  <w:tcW w:w="621" w:type="pct"/>
                  <w:vAlign w:val="center"/>
                </w:tcPr>
                <w:p w:rsidR="00EF043D" w:rsidRPr="008C1BE1" w:rsidRDefault="00EF043D" w:rsidP="007C0FE8">
                  <w:pPr>
                    <w:jc w:val="center"/>
                    <w:rPr>
                      <w:szCs w:val="21"/>
                    </w:rPr>
                  </w:pPr>
                  <w:r w:rsidRPr="008C1BE1">
                    <w:rPr>
                      <w:rFonts w:hint="eastAsia"/>
                      <w:szCs w:val="21"/>
                    </w:rPr>
                    <w:t>0.5</w:t>
                  </w:r>
                </w:p>
              </w:tc>
              <w:tc>
                <w:tcPr>
                  <w:tcW w:w="441" w:type="pct"/>
                  <w:vAlign w:val="center"/>
                </w:tcPr>
                <w:p w:rsidR="00EF043D" w:rsidRPr="008C1BE1" w:rsidRDefault="00EF043D" w:rsidP="00B65329">
                  <w:pPr>
                    <w:jc w:val="center"/>
                    <w:rPr>
                      <w:szCs w:val="21"/>
                    </w:rPr>
                  </w:pPr>
                </w:p>
              </w:tc>
            </w:tr>
            <w:tr w:rsidR="008C1BE1" w:rsidRPr="008C1BE1" w:rsidTr="00EF043D">
              <w:trPr>
                <w:jc w:val="center"/>
              </w:trPr>
              <w:tc>
                <w:tcPr>
                  <w:tcW w:w="3497" w:type="pct"/>
                  <w:gridSpan w:val="3"/>
                  <w:vAlign w:val="center"/>
                </w:tcPr>
                <w:p w:rsidR="00EF043D" w:rsidRPr="008C1BE1" w:rsidRDefault="00EF043D" w:rsidP="00B65329">
                  <w:pPr>
                    <w:jc w:val="center"/>
                    <w:rPr>
                      <w:szCs w:val="21"/>
                    </w:rPr>
                  </w:pPr>
                  <w:r w:rsidRPr="008C1BE1">
                    <w:rPr>
                      <w:szCs w:val="21"/>
                    </w:rPr>
                    <w:t>合计</w:t>
                  </w:r>
                </w:p>
              </w:tc>
              <w:tc>
                <w:tcPr>
                  <w:tcW w:w="441" w:type="pct"/>
                  <w:vAlign w:val="center"/>
                </w:tcPr>
                <w:p w:rsidR="00EF043D" w:rsidRPr="008C1BE1" w:rsidRDefault="00EF043D" w:rsidP="00B65329">
                  <w:pPr>
                    <w:jc w:val="center"/>
                    <w:rPr>
                      <w:szCs w:val="21"/>
                    </w:rPr>
                  </w:pPr>
                  <w:r w:rsidRPr="008C1BE1">
                    <w:rPr>
                      <w:szCs w:val="21"/>
                    </w:rPr>
                    <w:t>t/a</w:t>
                  </w:r>
                </w:p>
              </w:tc>
              <w:tc>
                <w:tcPr>
                  <w:tcW w:w="621" w:type="pct"/>
                  <w:vAlign w:val="center"/>
                </w:tcPr>
                <w:p w:rsidR="00EF043D" w:rsidRPr="008C1BE1" w:rsidRDefault="00EF043D" w:rsidP="00B65329">
                  <w:pPr>
                    <w:jc w:val="center"/>
                    <w:rPr>
                      <w:szCs w:val="21"/>
                    </w:rPr>
                  </w:pPr>
                  <w:r w:rsidRPr="008C1BE1">
                    <w:rPr>
                      <w:rFonts w:hint="eastAsia"/>
                      <w:szCs w:val="21"/>
                    </w:rPr>
                    <w:t>30037.4</w:t>
                  </w:r>
                </w:p>
              </w:tc>
              <w:tc>
                <w:tcPr>
                  <w:tcW w:w="441" w:type="pct"/>
                  <w:vAlign w:val="center"/>
                </w:tcPr>
                <w:p w:rsidR="00EF043D" w:rsidRPr="008C1BE1" w:rsidRDefault="00EF043D" w:rsidP="00B65329">
                  <w:pPr>
                    <w:jc w:val="center"/>
                    <w:rPr>
                      <w:szCs w:val="21"/>
                    </w:rPr>
                  </w:pPr>
                  <w:r w:rsidRPr="008C1BE1">
                    <w:rPr>
                      <w:rFonts w:hint="eastAsia"/>
                      <w:szCs w:val="21"/>
                    </w:rPr>
                    <w:t>/</w:t>
                  </w:r>
                </w:p>
              </w:tc>
            </w:tr>
          </w:tbl>
          <w:p w:rsidR="005249B0" w:rsidRPr="008C1BE1" w:rsidRDefault="005249B0" w:rsidP="0052236D">
            <w:pPr>
              <w:ind w:right="210"/>
              <w:jc w:val="center"/>
              <w:rPr>
                <w:rFonts w:eastAsiaTheme="minorEastAsia"/>
                <w:sz w:val="24"/>
              </w:rPr>
            </w:pPr>
          </w:p>
          <w:p w:rsidR="0052236D" w:rsidRPr="008C1BE1" w:rsidRDefault="0052236D" w:rsidP="0052236D">
            <w:pPr>
              <w:ind w:right="210"/>
              <w:jc w:val="center"/>
              <w:rPr>
                <w:rFonts w:eastAsiaTheme="minorEastAsia"/>
                <w:sz w:val="24"/>
              </w:rPr>
            </w:pPr>
          </w:p>
          <w:p w:rsidR="0052236D" w:rsidRPr="008C1BE1" w:rsidRDefault="0052236D" w:rsidP="0052236D">
            <w:pPr>
              <w:ind w:right="210"/>
              <w:jc w:val="center"/>
              <w:rPr>
                <w:rFonts w:eastAsiaTheme="minorEastAsia"/>
                <w:sz w:val="24"/>
              </w:rPr>
            </w:pPr>
          </w:p>
          <w:p w:rsidR="006F3342" w:rsidRPr="008C1BE1" w:rsidRDefault="006F3342"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EF043D" w:rsidRPr="008C1BE1" w:rsidRDefault="00EF043D" w:rsidP="0052236D">
            <w:pPr>
              <w:ind w:right="210"/>
              <w:jc w:val="center"/>
              <w:rPr>
                <w:rFonts w:eastAsiaTheme="minorEastAsia"/>
                <w:sz w:val="24"/>
              </w:rPr>
            </w:pPr>
          </w:p>
          <w:p w:rsidR="006F3342" w:rsidRPr="008C1BE1" w:rsidRDefault="006F3342" w:rsidP="0052236D">
            <w:pPr>
              <w:ind w:right="210"/>
              <w:jc w:val="center"/>
              <w:rPr>
                <w:rFonts w:eastAsiaTheme="minorEastAsia"/>
                <w:sz w:val="24"/>
              </w:rPr>
            </w:pPr>
          </w:p>
          <w:p w:rsidR="006F3342" w:rsidRPr="008C1BE1" w:rsidRDefault="006F3342" w:rsidP="0052236D">
            <w:pPr>
              <w:ind w:right="210"/>
              <w:jc w:val="center"/>
              <w:rPr>
                <w:rFonts w:eastAsiaTheme="minorEastAsia"/>
                <w:sz w:val="24"/>
              </w:rPr>
            </w:pPr>
          </w:p>
          <w:p w:rsidR="0052236D" w:rsidRPr="008C1BE1" w:rsidRDefault="0052236D" w:rsidP="00CF00C6">
            <w:pPr>
              <w:ind w:right="210"/>
              <w:jc w:val="center"/>
              <w:rPr>
                <w:rFonts w:eastAsiaTheme="minorEastAsia"/>
                <w:sz w:val="24"/>
              </w:rPr>
            </w:pPr>
          </w:p>
        </w:tc>
      </w:tr>
      <w:tr w:rsidR="008C1BE1" w:rsidRPr="008C1BE1" w:rsidTr="00605487">
        <w:trPr>
          <w:trHeight w:val="13689"/>
        </w:trPr>
        <w:tc>
          <w:tcPr>
            <w:tcW w:w="9000" w:type="dxa"/>
            <w:tcBorders>
              <w:top w:val="single" w:sz="12" w:space="0" w:color="auto"/>
              <w:bottom w:val="single" w:sz="12" w:space="0" w:color="auto"/>
            </w:tcBorders>
          </w:tcPr>
          <w:p w:rsidR="00363823" w:rsidRPr="008C1BE1" w:rsidRDefault="00363823">
            <w:pPr>
              <w:spacing w:line="360" w:lineRule="auto"/>
              <w:rPr>
                <w:rFonts w:eastAsiaTheme="minorEastAsia"/>
                <w:b/>
                <w:sz w:val="24"/>
              </w:rPr>
            </w:pPr>
            <w:r w:rsidRPr="008C1BE1">
              <w:rPr>
                <w:rFonts w:eastAsiaTheme="minorEastAsia"/>
                <w:b/>
                <w:sz w:val="30"/>
              </w:rPr>
              <w:lastRenderedPageBreak/>
              <w:t>主要污染工序：</w:t>
            </w:r>
          </w:p>
          <w:p w:rsidR="00363823" w:rsidRPr="008C1BE1" w:rsidRDefault="00363823">
            <w:pPr>
              <w:widowControl/>
              <w:spacing w:line="360" w:lineRule="auto"/>
              <w:textAlignment w:val="baseline"/>
              <w:rPr>
                <w:rFonts w:eastAsiaTheme="minorEastAsia"/>
                <w:b/>
                <w:sz w:val="24"/>
              </w:rPr>
            </w:pPr>
            <w:r w:rsidRPr="008C1BE1">
              <w:rPr>
                <w:rFonts w:eastAsiaTheme="minorEastAsia"/>
                <w:b/>
                <w:sz w:val="24"/>
              </w:rPr>
              <w:t>一、施工期主要污染工序</w:t>
            </w:r>
          </w:p>
          <w:p w:rsidR="00531946" w:rsidRPr="008C1BE1" w:rsidRDefault="00531946" w:rsidP="00BF7022">
            <w:pPr>
              <w:autoSpaceDE w:val="0"/>
              <w:autoSpaceDN w:val="0"/>
              <w:adjustRightInd w:val="0"/>
              <w:snapToGrid w:val="0"/>
              <w:spacing w:line="360" w:lineRule="auto"/>
              <w:ind w:firstLineChars="200" w:firstLine="482"/>
              <w:rPr>
                <w:rFonts w:eastAsiaTheme="minorEastAsia"/>
                <w:b/>
                <w:kern w:val="0"/>
                <w:sz w:val="24"/>
              </w:rPr>
            </w:pPr>
            <w:r w:rsidRPr="008C1BE1">
              <w:rPr>
                <w:rFonts w:eastAsiaTheme="minorEastAsia"/>
                <w:b/>
                <w:kern w:val="0"/>
                <w:sz w:val="24"/>
              </w:rPr>
              <w:t>1</w:t>
            </w:r>
            <w:r w:rsidRPr="008C1BE1">
              <w:rPr>
                <w:rFonts w:eastAsiaTheme="minorEastAsia"/>
                <w:b/>
                <w:kern w:val="0"/>
                <w:sz w:val="24"/>
              </w:rPr>
              <w:t>、废水</w:t>
            </w:r>
          </w:p>
          <w:p w:rsidR="00AC5CB3" w:rsidRPr="008C1BE1" w:rsidRDefault="00AC5CB3" w:rsidP="00AC5CB3">
            <w:pPr>
              <w:pStyle w:val="ab"/>
              <w:spacing w:line="360" w:lineRule="auto"/>
              <w:ind w:firstLineChars="200" w:firstLine="480"/>
              <w:rPr>
                <w:rFonts w:eastAsiaTheme="minorEastAsia"/>
                <w:kern w:val="0"/>
                <w:sz w:val="24"/>
              </w:rPr>
            </w:pPr>
            <w:r w:rsidRPr="008C1BE1">
              <w:rPr>
                <w:rFonts w:eastAsiaTheme="minorEastAsia" w:hint="eastAsia"/>
                <w:kern w:val="0"/>
                <w:sz w:val="24"/>
              </w:rPr>
              <w:t>项目施工过程中，水污染影响主要来自施工废水以及施工人员的生活污水。</w:t>
            </w:r>
          </w:p>
          <w:p w:rsidR="00AC5CB3" w:rsidRPr="008C1BE1" w:rsidRDefault="00AC5CB3" w:rsidP="00AC5CB3">
            <w:pPr>
              <w:pStyle w:val="ab"/>
              <w:spacing w:line="360" w:lineRule="auto"/>
              <w:ind w:firstLineChars="200" w:firstLine="480"/>
              <w:rPr>
                <w:rFonts w:eastAsiaTheme="minorEastAsia"/>
                <w:kern w:val="0"/>
                <w:sz w:val="24"/>
              </w:rPr>
            </w:pPr>
            <w:r w:rsidRPr="008C1BE1">
              <w:rPr>
                <w:rFonts w:eastAsiaTheme="minorEastAsia" w:hint="eastAsia"/>
                <w:kern w:val="0"/>
                <w:sz w:val="24"/>
              </w:rPr>
              <w:t>施工废水来源于工地开挖产生的泥浆水和各种施工机械设备的冷却和洗涤用水，以及施工现场的清洗、混凝土养护等产生的废水，主要污染因子为</w:t>
            </w:r>
            <w:r w:rsidRPr="008C1BE1">
              <w:rPr>
                <w:rFonts w:eastAsiaTheme="minorEastAsia" w:hint="eastAsia"/>
                <w:kern w:val="0"/>
                <w:sz w:val="24"/>
              </w:rPr>
              <w:t xml:space="preserve"> SS</w:t>
            </w:r>
            <w:r w:rsidRPr="008C1BE1">
              <w:rPr>
                <w:rFonts w:eastAsiaTheme="minorEastAsia" w:hint="eastAsia"/>
                <w:kern w:val="0"/>
                <w:sz w:val="24"/>
              </w:rPr>
              <w:t>、石油类等。工地生活用水按</w:t>
            </w:r>
            <w:r w:rsidRPr="008C1BE1">
              <w:rPr>
                <w:rFonts w:eastAsiaTheme="minorEastAsia" w:hint="eastAsia"/>
                <w:kern w:val="0"/>
                <w:sz w:val="24"/>
              </w:rPr>
              <w:t xml:space="preserve"> 50 L/</w:t>
            </w:r>
            <w:r w:rsidRPr="008C1BE1">
              <w:rPr>
                <w:rFonts w:eastAsiaTheme="minorEastAsia" w:hint="eastAsia"/>
                <w:kern w:val="0"/>
                <w:sz w:val="24"/>
              </w:rPr>
              <w:t>（人·天），施工人员按</w:t>
            </w:r>
            <w:r w:rsidRPr="008C1BE1">
              <w:rPr>
                <w:rFonts w:eastAsiaTheme="minorEastAsia" w:hint="eastAsia"/>
                <w:kern w:val="0"/>
                <w:sz w:val="24"/>
              </w:rPr>
              <w:t xml:space="preserve"> 30 </w:t>
            </w:r>
            <w:r w:rsidRPr="008C1BE1">
              <w:rPr>
                <w:rFonts w:eastAsiaTheme="minorEastAsia" w:hint="eastAsia"/>
                <w:kern w:val="0"/>
                <w:sz w:val="24"/>
              </w:rPr>
              <w:t>人计，施工期</w:t>
            </w:r>
            <w:r w:rsidR="0052236D" w:rsidRPr="008C1BE1">
              <w:rPr>
                <w:rFonts w:eastAsiaTheme="minorEastAsia" w:hint="eastAsia"/>
                <w:kern w:val="0"/>
                <w:sz w:val="24"/>
              </w:rPr>
              <w:t>12</w:t>
            </w:r>
            <w:r w:rsidRPr="008C1BE1">
              <w:rPr>
                <w:rFonts w:eastAsiaTheme="minorEastAsia" w:hint="eastAsia"/>
                <w:kern w:val="0"/>
                <w:sz w:val="24"/>
              </w:rPr>
              <w:t>个月，则施工期总用水量约为</w:t>
            </w:r>
            <w:r w:rsidR="0052236D" w:rsidRPr="008C1BE1">
              <w:rPr>
                <w:rFonts w:eastAsiaTheme="minorEastAsia" w:hint="eastAsia"/>
                <w:kern w:val="0"/>
                <w:sz w:val="24"/>
              </w:rPr>
              <w:t>540</w:t>
            </w:r>
            <w:r w:rsidR="00BC1F93" w:rsidRPr="008C1BE1">
              <w:rPr>
                <w:rFonts w:eastAsiaTheme="minorEastAsia" w:hint="eastAsia"/>
                <w:kern w:val="0"/>
                <w:sz w:val="24"/>
              </w:rPr>
              <w:t xml:space="preserve"> m</w:t>
            </w:r>
            <w:r w:rsidR="00BC1F93" w:rsidRPr="008C1BE1">
              <w:rPr>
                <w:rFonts w:eastAsiaTheme="minorEastAsia" w:hint="eastAsia"/>
                <w:kern w:val="0"/>
                <w:sz w:val="24"/>
                <w:vertAlign w:val="superscript"/>
              </w:rPr>
              <w:t>3</w:t>
            </w:r>
            <w:r w:rsidR="00BC1F93" w:rsidRPr="008C1BE1">
              <w:rPr>
                <w:rFonts w:eastAsiaTheme="minorEastAsia" w:hint="eastAsia"/>
                <w:kern w:val="0"/>
                <w:sz w:val="24"/>
              </w:rPr>
              <w:t>（</w:t>
            </w:r>
            <w:r w:rsidR="00BC1F93" w:rsidRPr="008C1BE1">
              <w:rPr>
                <w:rFonts w:eastAsiaTheme="minorEastAsia" w:hint="eastAsia"/>
                <w:kern w:val="0"/>
                <w:sz w:val="24"/>
              </w:rPr>
              <w:t>1.5</w:t>
            </w:r>
            <w:r w:rsidRPr="008C1BE1">
              <w:rPr>
                <w:rFonts w:eastAsiaTheme="minorEastAsia" w:hint="eastAsia"/>
                <w:kern w:val="0"/>
                <w:sz w:val="24"/>
              </w:rPr>
              <w:t>m</w:t>
            </w:r>
            <w:r w:rsidRPr="008C1BE1">
              <w:rPr>
                <w:rFonts w:eastAsiaTheme="minorEastAsia" w:hint="eastAsia"/>
                <w:kern w:val="0"/>
                <w:sz w:val="24"/>
                <w:vertAlign w:val="superscript"/>
              </w:rPr>
              <w:t>3</w:t>
            </w:r>
            <w:r w:rsidRPr="008C1BE1">
              <w:rPr>
                <w:rFonts w:eastAsiaTheme="minorEastAsia" w:hint="eastAsia"/>
                <w:kern w:val="0"/>
                <w:sz w:val="24"/>
              </w:rPr>
              <w:t>/d</w:t>
            </w:r>
            <w:r w:rsidR="00BC1F93" w:rsidRPr="008C1BE1">
              <w:rPr>
                <w:rFonts w:eastAsiaTheme="minorEastAsia" w:hint="eastAsia"/>
                <w:kern w:val="0"/>
                <w:sz w:val="24"/>
              </w:rPr>
              <w:t>）</w:t>
            </w:r>
            <w:r w:rsidRPr="008C1BE1">
              <w:rPr>
                <w:rFonts w:eastAsiaTheme="minorEastAsia" w:hint="eastAsia"/>
                <w:kern w:val="0"/>
                <w:sz w:val="24"/>
              </w:rPr>
              <w:t>，以排放系数</w:t>
            </w:r>
            <w:r w:rsidRPr="008C1BE1">
              <w:rPr>
                <w:rFonts w:eastAsiaTheme="minorEastAsia" w:hint="eastAsia"/>
                <w:kern w:val="0"/>
                <w:sz w:val="24"/>
              </w:rPr>
              <w:t xml:space="preserve"> 0.8 </w:t>
            </w:r>
            <w:r w:rsidRPr="008C1BE1">
              <w:rPr>
                <w:rFonts w:eastAsiaTheme="minorEastAsia" w:hint="eastAsia"/>
                <w:kern w:val="0"/>
                <w:sz w:val="24"/>
              </w:rPr>
              <w:t>计，</w:t>
            </w:r>
            <w:r w:rsidR="00836B6F" w:rsidRPr="008C1BE1">
              <w:rPr>
                <w:rFonts w:eastAsiaTheme="minorEastAsia" w:hint="eastAsia"/>
                <w:kern w:val="0"/>
                <w:sz w:val="24"/>
              </w:rPr>
              <w:t>废水</w:t>
            </w:r>
            <w:r w:rsidR="00BC1F93" w:rsidRPr="008C1BE1">
              <w:rPr>
                <w:rFonts w:eastAsiaTheme="minorEastAsia" w:hint="eastAsia"/>
                <w:kern w:val="0"/>
                <w:sz w:val="24"/>
              </w:rPr>
              <w:t>产生</w:t>
            </w:r>
            <w:r w:rsidRPr="008C1BE1">
              <w:rPr>
                <w:rFonts w:eastAsiaTheme="minorEastAsia" w:hint="eastAsia"/>
                <w:kern w:val="0"/>
                <w:sz w:val="24"/>
              </w:rPr>
              <w:t>量约为</w:t>
            </w:r>
            <w:r w:rsidR="0052236D" w:rsidRPr="008C1BE1">
              <w:rPr>
                <w:rFonts w:eastAsiaTheme="minorEastAsia" w:hint="eastAsia"/>
                <w:kern w:val="0"/>
                <w:sz w:val="24"/>
              </w:rPr>
              <w:t>432</w:t>
            </w:r>
            <w:r w:rsidR="00BC1F93" w:rsidRPr="008C1BE1">
              <w:rPr>
                <w:rFonts w:eastAsiaTheme="minorEastAsia" w:hint="eastAsia"/>
                <w:kern w:val="0"/>
                <w:sz w:val="24"/>
              </w:rPr>
              <w:t>m</w:t>
            </w:r>
            <w:r w:rsidR="00BC1F93" w:rsidRPr="008C1BE1">
              <w:rPr>
                <w:rFonts w:eastAsiaTheme="minorEastAsia" w:hint="eastAsia"/>
                <w:kern w:val="0"/>
                <w:sz w:val="24"/>
                <w:vertAlign w:val="superscript"/>
              </w:rPr>
              <w:t>3</w:t>
            </w:r>
            <w:r w:rsidR="00BC1F93" w:rsidRPr="008C1BE1">
              <w:rPr>
                <w:rFonts w:eastAsiaTheme="minorEastAsia" w:hint="eastAsia"/>
                <w:kern w:val="0"/>
                <w:sz w:val="24"/>
              </w:rPr>
              <w:t>（</w:t>
            </w:r>
            <w:r w:rsidRPr="008C1BE1">
              <w:rPr>
                <w:rFonts w:eastAsiaTheme="minorEastAsia" w:hint="eastAsia"/>
                <w:kern w:val="0"/>
                <w:sz w:val="24"/>
              </w:rPr>
              <w:t>1.2m</w:t>
            </w:r>
            <w:r w:rsidRPr="008C1BE1">
              <w:rPr>
                <w:rFonts w:eastAsiaTheme="minorEastAsia" w:hint="eastAsia"/>
                <w:kern w:val="0"/>
                <w:sz w:val="24"/>
                <w:vertAlign w:val="superscript"/>
              </w:rPr>
              <w:t>3</w:t>
            </w:r>
            <w:r w:rsidRPr="008C1BE1">
              <w:rPr>
                <w:rFonts w:eastAsiaTheme="minorEastAsia" w:hint="eastAsia"/>
                <w:kern w:val="0"/>
                <w:sz w:val="24"/>
              </w:rPr>
              <w:t>/d</w:t>
            </w:r>
            <w:r w:rsidR="00BC1F93" w:rsidRPr="008C1BE1">
              <w:rPr>
                <w:rFonts w:eastAsiaTheme="minorEastAsia" w:hint="eastAsia"/>
                <w:kern w:val="0"/>
                <w:sz w:val="24"/>
              </w:rPr>
              <w:t>）</w:t>
            </w:r>
            <w:r w:rsidRPr="008C1BE1">
              <w:rPr>
                <w:rFonts w:eastAsiaTheme="minorEastAsia" w:hint="eastAsia"/>
                <w:kern w:val="0"/>
                <w:sz w:val="24"/>
              </w:rPr>
              <w:t>。生活污水中主要污染物为</w:t>
            </w:r>
            <w:r w:rsidRPr="008C1BE1">
              <w:rPr>
                <w:rFonts w:eastAsiaTheme="minorEastAsia"/>
                <w:kern w:val="0"/>
                <w:sz w:val="24"/>
              </w:rPr>
              <w:t>COD</w:t>
            </w:r>
            <w:r w:rsidRPr="008C1BE1">
              <w:rPr>
                <w:rFonts w:eastAsiaTheme="minorEastAsia" w:hint="eastAsia"/>
                <w:kern w:val="0"/>
                <w:sz w:val="24"/>
              </w:rPr>
              <w:t>、</w:t>
            </w:r>
            <w:r w:rsidRPr="008C1BE1">
              <w:rPr>
                <w:rFonts w:eastAsiaTheme="minorEastAsia"/>
                <w:kern w:val="0"/>
                <w:sz w:val="24"/>
              </w:rPr>
              <w:t>BOD</w:t>
            </w:r>
            <w:r w:rsidRPr="008C1BE1">
              <w:rPr>
                <w:rFonts w:eastAsiaTheme="minorEastAsia"/>
                <w:kern w:val="0"/>
                <w:sz w:val="24"/>
                <w:vertAlign w:val="subscript"/>
              </w:rPr>
              <w:t>5</w:t>
            </w:r>
            <w:r w:rsidRPr="008C1BE1">
              <w:rPr>
                <w:rFonts w:eastAsiaTheme="minorEastAsia" w:hint="eastAsia"/>
                <w:kern w:val="0"/>
                <w:sz w:val="24"/>
              </w:rPr>
              <w:t>、</w:t>
            </w:r>
            <w:r w:rsidRPr="008C1BE1">
              <w:rPr>
                <w:rFonts w:eastAsiaTheme="minorEastAsia"/>
                <w:kern w:val="0"/>
                <w:sz w:val="24"/>
              </w:rPr>
              <w:t>SS</w:t>
            </w:r>
            <w:r w:rsidRPr="008C1BE1">
              <w:rPr>
                <w:rFonts w:eastAsiaTheme="minorEastAsia" w:hint="eastAsia"/>
                <w:kern w:val="0"/>
                <w:sz w:val="24"/>
              </w:rPr>
              <w:t>、</w:t>
            </w:r>
            <w:r w:rsidRPr="008C1BE1">
              <w:rPr>
                <w:rFonts w:eastAsiaTheme="minorEastAsia"/>
                <w:kern w:val="0"/>
                <w:sz w:val="24"/>
              </w:rPr>
              <w:t>NH</w:t>
            </w:r>
            <w:r w:rsidRPr="008C1BE1">
              <w:rPr>
                <w:rFonts w:eastAsiaTheme="minorEastAsia"/>
                <w:kern w:val="0"/>
                <w:sz w:val="24"/>
                <w:vertAlign w:val="subscript"/>
              </w:rPr>
              <w:t>3</w:t>
            </w:r>
            <w:r w:rsidRPr="008C1BE1">
              <w:rPr>
                <w:rFonts w:eastAsiaTheme="minorEastAsia"/>
                <w:kern w:val="0"/>
                <w:sz w:val="24"/>
              </w:rPr>
              <w:t>-N</w:t>
            </w:r>
            <w:r w:rsidRPr="008C1BE1">
              <w:rPr>
                <w:rFonts w:eastAsiaTheme="minorEastAsia" w:hint="eastAsia"/>
                <w:kern w:val="0"/>
                <w:sz w:val="24"/>
              </w:rPr>
              <w:t>。</w:t>
            </w:r>
            <w:r w:rsidR="006D2213" w:rsidRPr="008C1BE1">
              <w:rPr>
                <w:rFonts w:hint="eastAsia"/>
                <w:sz w:val="24"/>
              </w:rPr>
              <w:t>生活污水经化粪池收集处理后进入污水管网，最终进入屈原管理区营田镇污水处理厂处理。</w:t>
            </w:r>
          </w:p>
          <w:p w:rsidR="00EA7103" w:rsidRPr="008C1BE1" w:rsidRDefault="00EA7103" w:rsidP="00EA7103">
            <w:pPr>
              <w:pStyle w:val="ab"/>
              <w:rPr>
                <w:rFonts w:eastAsiaTheme="minorEastAsia"/>
                <w:b/>
                <w:kern w:val="0"/>
                <w:szCs w:val="21"/>
              </w:rPr>
            </w:pPr>
            <w:r w:rsidRPr="008C1BE1">
              <w:rPr>
                <w:rFonts w:eastAsiaTheme="minorEastAsia"/>
                <w:b/>
                <w:kern w:val="0"/>
                <w:szCs w:val="21"/>
              </w:rPr>
              <w:t>表</w:t>
            </w:r>
            <w:r w:rsidR="00B07125" w:rsidRPr="008C1BE1">
              <w:rPr>
                <w:rFonts w:eastAsiaTheme="minorEastAsia" w:hint="eastAsia"/>
                <w:b/>
                <w:kern w:val="0"/>
                <w:szCs w:val="21"/>
              </w:rPr>
              <w:t>5-</w:t>
            </w:r>
            <w:r w:rsidR="00EF043D" w:rsidRPr="008C1BE1">
              <w:rPr>
                <w:rFonts w:eastAsiaTheme="minorEastAsia" w:hint="eastAsia"/>
                <w:b/>
                <w:kern w:val="0"/>
                <w:szCs w:val="21"/>
              </w:rPr>
              <w:t>4</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kern w:val="0"/>
                <w:szCs w:val="21"/>
              </w:rPr>
              <w:t>施工期</w:t>
            </w:r>
            <w:proofErr w:type="gramStart"/>
            <w:r w:rsidRPr="008C1BE1">
              <w:rPr>
                <w:rFonts w:eastAsiaTheme="minorEastAsia"/>
                <w:b/>
                <w:kern w:val="0"/>
                <w:szCs w:val="21"/>
              </w:rPr>
              <w:t>间施工</w:t>
            </w:r>
            <w:proofErr w:type="gramEnd"/>
            <w:r w:rsidRPr="008C1BE1">
              <w:rPr>
                <w:rFonts w:eastAsiaTheme="minorEastAsia"/>
                <w:b/>
                <w:kern w:val="0"/>
                <w:szCs w:val="21"/>
              </w:rPr>
              <w:t>人员生活污水污染物产排情况一览表</w:t>
            </w:r>
          </w:p>
          <w:tbl>
            <w:tblPr>
              <w:tblW w:w="48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31"/>
              <w:gridCol w:w="1667"/>
              <w:gridCol w:w="1328"/>
              <w:gridCol w:w="1143"/>
              <w:gridCol w:w="1143"/>
              <w:gridCol w:w="1143"/>
            </w:tblGrid>
            <w:tr w:rsidR="008C1BE1" w:rsidRPr="008C1BE1" w:rsidTr="006D2213">
              <w:tc>
                <w:tcPr>
                  <w:tcW w:w="1245" w:type="pct"/>
                  <w:vAlign w:val="center"/>
                </w:tcPr>
                <w:p w:rsidR="006D2213" w:rsidRPr="008C1BE1" w:rsidRDefault="006D2213" w:rsidP="00AC01F7">
                  <w:pPr>
                    <w:adjustRightInd w:val="0"/>
                    <w:snapToGrid w:val="0"/>
                    <w:jc w:val="center"/>
                    <w:rPr>
                      <w:rFonts w:eastAsiaTheme="minorEastAsia"/>
                      <w:b/>
                      <w:szCs w:val="21"/>
                    </w:rPr>
                  </w:pPr>
                  <w:r w:rsidRPr="008C1BE1">
                    <w:rPr>
                      <w:rFonts w:eastAsiaTheme="minorEastAsia"/>
                      <w:b/>
                      <w:szCs w:val="21"/>
                    </w:rPr>
                    <w:t>污染源</w:t>
                  </w:r>
                </w:p>
              </w:tc>
              <w:tc>
                <w:tcPr>
                  <w:tcW w:w="974" w:type="pct"/>
                  <w:vAlign w:val="center"/>
                </w:tcPr>
                <w:p w:rsidR="006D2213" w:rsidRPr="008C1BE1" w:rsidRDefault="006D2213" w:rsidP="00AC01F7">
                  <w:pPr>
                    <w:adjustRightInd w:val="0"/>
                    <w:snapToGrid w:val="0"/>
                    <w:jc w:val="center"/>
                    <w:rPr>
                      <w:rStyle w:val="content"/>
                      <w:rFonts w:eastAsiaTheme="minorEastAsia"/>
                      <w:b/>
                      <w:szCs w:val="21"/>
                    </w:rPr>
                  </w:pPr>
                  <w:r w:rsidRPr="008C1BE1">
                    <w:rPr>
                      <w:rStyle w:val="content"/>
                      <w:rFonts w:eastAsiaTheme="minorEastAsia"/>
                      <w:b/>
                      <w:szCs w:val="21"/>
                    </w:rPr>
                    <w:t>污染物名称</w:t>
                  </w:r>
                </w:p>
              </w:tc>
              <w:tc>
                <w:tcPr>
                  <w:tcW w:w="776" w:type="pct"/>
                  <w:vAlign w:val="center"/>
                </w:tcPr>
                <w:p w:rsidR="006D2213" w:rsidRPr="008C1BE1" w:rsidRDefault="006D2213" w:rsidP="00AC01F7">
                  <w:pPr>
                    <w:adjustRightInd w:val="0"/>
                    <w:snapToGrid w:val="0"/>
                    <w:jc w:val="center"/>
                    <w:rPr>
                      <w:rFonts w:eastAsiaTheme="minorEastAsia"/>
                      <w:b/>
                      <w:szCs w:val="21"/>
                    </w:rPr>
                  </w:pPr>
                  <w:r w:rsidRPr="008C1BE1">
                    <w:rPr>
                      <w:rFonts w:eastAsiaTheme="minorEastAsia"/>
                      <w:b/>
                      <w:szCs w:val="21"/>
                    </w:rPr>
                    <w:t>产生浓度</w:t>
                  </w:r>
                </w:p>
              </w:tc>
              <w:tc>
                <w:tcPr>
                  <w:tcW w:w="668" w:type="pct"/>
                  <w:vAlign w:val="center"/>
                </w:tcPr>
                <w:p w:rsidR="006D2213" w:rsidRPr="008C1BE1" w:rsidRDefault="006D2213" w:rsidP="00AC01F7">
                  <w:pPr>
                    <w:adjustRightInd w:val="0"/>
                    <w:snapToGrid w:val="0"/>
                    <w:jc w:val="center"/>
                    <w:rPr>
                      <w:rFonts w:eastAsiaTheme="minorEastAsia"/>
                      <w:b/>
                      <w:szCs w:val="21"/>
                    </w:rPr>
                  </w:pPr>
                  <w:r w:rsidRPr="008C1BE1">
                    <w:rPr>
                      <w:rFonts w:eastAsiaTheme="minorEastAsia"/>
                      <w:b/>
                      <w:szCs w:val="21"/>
                    </w:rPr>
                    <w:t>产生量</w:t>
                  </w:r>
                </w:p>
              </w:tc>
              <w:tc>
                <w:tcPr>
                  <w:tcW w:w="668" w:type="pct"/>
                </w:tcPr>
                <w:p w:rsidR="006D2213" w:rsidRPr="008C1BE1" w:rsidRDefault="006D2213" w:rsidP="00AC01F7">
                  <w:pPr>
                    <w:adjustRightInd w:val="0"/>
                    <w:snapToGrid w:val="0"/>
                    <w:jc w:val="center"/>
                    <w:rPr>
                      <w:rFonts w:eastAsiaTheme="minorEastAsia"/>
                      <w:b/>
                      <w:szCs w:val="21"/>
                    </w:rPr>
                  </w:pPr>
                  <w:r w:rsidRPr="008C1BE1">
                    <w:rPr>
                      <w:rFonts w:eastAsiaTheme="minorEastAsia"/>
                      <w:b/>
                      <w:szCs w:val="21"/>
                    </w:rPr>
                    <w:t>排放浓度</w:t>
                  </w:r>
                </w:p>
              </w:tc>
              <w:tc>
                <w:tcPr>
                  <w:tcW w:w="668" w:type="pct"/>
                </w:tcPr>
                <w:p w:rsidR="006D2213" w:rsidRPr="008C1BE1" w:rsidRDefault="006D2213" w:rsidP="00AC01F7">
                  <w:pPr>
                    <w:adjustRightInd w:val="0"/>
                    <w:snapToGrid w:val="0"/>
                    <w:jc w:val="center"/>
                    <w:rPr>
                      <w:rFonts w:eastAsiaTheme="minorEastAsia"/>
                      <w:b/>
                      <w:szCs w:val="21"/>
                    </w:rPr>
                  </w:pPr>
                  <w:r w:rsidRPr="008C1BE1">
                    <w:rPr>
                      <w:rFonts w:eastAsiaTheme="minorEastAsia"/>
                      <w:b/>
                      <w:szCs w:val="21"/>
                    </w:rPr>
                    <w:t>排放量</w:t>
                  </w:r>
                </w:p>
              </w:tc>
            </w:tr>
            <w:tr w:rsidR="008C1BE1" w:rsidRPr="008C1BE1" w:rsidTr="006D2213">
              <w:tc>
                <w:tcPr>
                  <w:tcW w:w="1245" w:type="pct"/>
                  <w:vMerge w:val="restart"/>
                  <w:vAlign w:val="center"/>
                </w:tcPr>
                <w:p w:rsidR="006D2213" w:rsidRPr="008C1BE1" w:rsidRDefault="006D2213" w:rsidP="00AC01F7">
                  <w:pPr>
                    <w:adjustRightInd w:val="0"/>
                    <w:snapToGrid w:val="0"/>
                    <w:jc w:val="center"/>
                    <w:rPr>
                      <w:rFonts w:eastAsiaTheme="minorEastAsia"/>
                      <w:szCs w:val="21"/>
                    </w:rPr>
                  </w:pPr>
                  <w:r w:rsidRPr="008C1BE1">
                    <w:rPr>
                      <w:rFonts w:eastAsiaTheme="minorEastAsia"/>
                      <w:szCs w:val="21"/>
                    </w:rPr>
                    <w:t>施工期间生活污水</w:t>
                  </w:r>
                </w:p>
                <w:p w:rsidR="006D2213" w:rsidRPr="008C1BE1" w:rsidRDefault="006D2213" w:rsidP="006D2213">
                  <w:pPr>
                    <w:adjustRightInd w:val="0"/>
                    <w:snapToGrid w:val="0"/>
                    <w:jc w:val="center"/>
                    <w:rPr>
                      <w:rFonts w:eastAsiaTheme="minorEastAsia"/>
                      <w:szCs w:val="21"/>
                    </w:rPr>
                  </w:pPr>
                  <w:r w:rsidRPr="008C1BE1">
                    <w:rPr>
                      <w:rFonts w:eastAsiaTheme="minorEastAsia"/>
                      <w:szCs w:val="21"/>
                    </w:rPr>
                    <w:t>（</w:t>
                  </w:r>
                  <w:r w:rsidRPr="008C1BE1">
                    <w:rPr>
                      <w:rFonts w:eastAsiaTheme="minorEastAsia" w:hint="eastAsia"/>
                      <w:szCs w:val="21"/>
                    </w:rPr>
                    <w:t>540</w:t>
                  </w:r>
                  <w:r w:rsidRPr="008C1BE1">
                    <w:rPr>
                      <w:rFonts w:eastAsiaTheme="minorEastAsia"/>
                      <w:szCs w:val="21"/>
                    </w:rPr>
                    <w:t>m</w:t>
                  </w:r>
                  <w:r w:rsidRPr="008C1BE1">
                    <w:rPr>
                      <w:rFonts w:eastAsiaTheme="minorEastAsia"/>
                      <w:szCs w:val="21"/>
                      <w:vertAlign w:val="superscript"/>
                    </w:rPr>
                    <w:t>3</w:t>
                  </w:r>
                  <w:r w:rsidRPr="008C1BE1">
                    <w:rPr>
                      <w:rFonts w:eastAsiaTheme="minorEastAsia" w:hint="eastAsia"/>
                      <w:szCs w:val="21"/>
                    </w:rPr>
                    <w:t>/a</w:t>
                  </w:r>
                  <w:r w:rsidRPr="008C1BE1">
                    <w:rPr>
                      <w:rFonts w:eastAsiaTheme="minorEastAsia"/>
                      <w:szCs w:val="21"/>
                    </w:rPr>
                    <w:t>）</w:t>
                  </w:r>
                </w:p>
              </w:tc>
              <w:tc>
                <w:tcPr>
                  <w:tcW w:w="974" w:type="pct"/>
                  <w:vAlign w:val="center"/>
                </w:tcPr>
                <w:p w:rsidR="006D2213" w:rsidRPr="008C1BE1" w:rsidRDefault="006D2213" w:rsidP="00AC01F7">
                  <w:pPr>
                    <w:adjustRightInd w:val="0"/>
                    <w:snapToGrid w:val="0"/>
                    <w:jc w:val="center"/>
                    <w:rPr>
                      <w:rStyle w:val="content"/>
                      <w:rFonts w:eastAsiaTheme="minorEastAsia"/>
                      <w:szCs w:val="21"/>
                    </w:rPr>
                  </w:pPr>
                  <w:r w:rsidRPr="008C1BE1">
                    <w:rPr>
                      <w:rStyle w:val="content"/>
                      <w:rFonts w:eastAsiaTheme="minorEastAsia"/>
                      <w:szCs w:val="21"/>
                    </w:rPr>
                    <w:t>COD</w:t>
                  </w:r>
                </w:p>
              </w:tc>
              <w:tc>
                <w:tcPr>
                  <w:tcW w:w="776" w:type="pct"/>
                  <w:vAlign w:val="center"/>
                </w:tcPr>
                <w:p w:rsidR="006D2213" w:rsidRPr="008C1BE1" w:rsidRDefault="006D2213" w:rsidP="00AC01F7">
                  <w:pPr>
                    <w:adjustRightInd w:val="0"/>
                    <w:snapToGrid w:val="0"/>
                    <w:jc w:val="center"/>
                    <w:rPr>
                      <w:rFonts w:eastAsiaTheme="minorEastAsia"/>
                      <w:szCs w:val="21"/>
                    </w:rPr>
                  </w:pPr>
                  <w:r w:rsidRPr="008C1BE1">
                    <w:rPr>
                      <w:rFonts w:eastAsiaTheme="minorEastAsia"/>
                      <w:szCs w:val="21"/>
                    </w:rPr>
                    <w:t>250 mg /L</w:t>
                  </w:r>
                </w:p>
              </w:tc>
              <w:tc>
                <w:tcPr>
                  <w:tcW w:w="668" w:type="pct"/>
                  <w:vAlign w:val="bottom"/>
                </w:tcPr>
                <w:p w:rsidR="006D2213" w:rsidRPr="008C1BE1" w:rsidRDefault="006D2213" w:rsidP="009A7520">
                  <w:pPr>
                    <w:adjustRightInd w:val="0"/>
                    <w:snapToGrid w:val="0"/>
                    <w:jc w:val="center"/>
                    <w:rPr>
                      <w:rFonts w:eastAsiaTheme="minorEastAsia"/>
                      <w:szCs w:val="21"/>
                    </w:rPr>
                  </w:pPr>
                  <w:r w:rsidRPr="008C1BE1">
                    <w:rPr>
                      <w:rFonts w:eastAsiaTheme="minorEastAsia" w:hint="eastAsia"/>
                      <w:szCs w:val="21"/>
                    </w:rPr>
                    <w:t>0.14t/a</w:t>
                  </w:r>
                </w:p>
              </w:tc>
              <w:tc>
                <w:tcPr>
                  <w:tcW w:w="668" w:type="pct"/>
                </w:tcPr>
                <w:p w:rsidR="006D2213" w:rsidRPr="008C1BE1" w:rsidRDefault="006D2213" w:rsidP="009A7520">
                  <w:pPr>
                    <w:adjustRightInd w:val="0"/>
                    <w:snapToGrid w:val="0"/>
                    <w:jc w:val="center"/>
                    <w:rPr>
                      <w:rFonts w:eastAsiaTheme="minorEastAsia"/>
                      <w:szCs w:val="21"/>
                    </w:rPr>
                  </w:pPr>
                  <w:r w:rsidRPr="008C1BE1">
                    <w:rPr>
                      <w:rFonts w:eastAsiaTheme="minorEastAsia" w:hint="eastAsia"/>
                      <w:szCs w:val="21"/>
                    </w:rPr>
                    <w:t>50</w:t>
                  </w:r>
                  <w:r w:rsidRPr="008C1BE1">
                    <w:rPr>
                      <w:rFonts w:eastAsiaTheme="minorEastAsia"/>
                      <w:szCs w:val="21"/>
                    </w:rPr>
                    <w:t>mg /L</w:t>
                  </w:r>
                </w:p>
              </w:tc>
              <w:tc>
                <w:tcPr>
                  <w:tcW w:w="668" w:type="pct"/>
                </w:tcPr>
                <w:p w:rsidR="006D2213" w:rsidRPr="008C1BE1" w:rsidRDefault="006D2213" w:rsidP="009A7520">
                  <w:pPr>
                    <w:adjustRightInd w:val="0"/>
                    <w:snapToGrid w:val="0"/>
                    <w:jc w:val="center"/>
                    <w:rPr>
                      <w:rFonts w:eastAsiaTheme="minorEastAsia"/>
                      <w:szCs w:val="21"/>
                    </w:rPr>
                  </w:pPr>
                  <w:r w:rsidRPr="008C1BE1">
                    <w:rPr>
                      <w:rFonts w:eastAsiaTheme="minorEastAsia" w:hint="eastAsia"/>
                      <w:szCs w:val="21"/>
                    </w:rPr>
                    <w:t>0.03 t/a</w:t>
                  </w:r>
                </w:p>
              </w:tc>
            </w:tr>
            <w:tr w:rsidR="008C1BE1" w:rsidRPr="008C1BE1" w:rsidTr="006D2213">
              <w:tc>
                <w:tcPr>
                  <w:tcW w:w="1245" w:type="pct"/>
                  <w:vMerge/>
                  <w:vAlign w:val="center"/>
                </w:tcPr>
                <w:p w:rsidR="006D2213" w:rsidRPr="008C1BE1" w:rsidRDefault="006D2213" w:rsidP="00AC01F7">
                  <w:pPr>
                    <w:adjustRightInd w:val="0"/>
                    <w:snapToGrid w:val="0"/>
                    <w:jc w:val="center"/>
                    <w:rPr>
                      <w:rFonts w:eastAsiaTheme="minorEastAsia"/>
                      <w:szCs w:val="21"/>
                    </w:rPr>
                  </w:pPr>
                </w:p>
              </w:tc>
              <w:tc>
                <w:tcPr>
                  <w:tcW w:w="974" w:type="pct"/>
                  <w:vAlign w:val="center"/>
                </w:tcPr>
                <w:p w:rsidR="006D2213" w:rsidRPr="008C1BE1" w:rsidRDefault="006D2213" w:rsidP="00AC01F7">
                  <w:pPr>
                    <w:adjustRightInd w:val="0"/>
                    <w:snapToGrid w:val="0"/>
                    <w:jc w:val="center"/>
                    <w:rPr>
                      <w:rStyle w:val="content"/>
                      <w:rFonts w:eastAsiaTheme="minorEastAsia"/>
                      <w:szCs w:val="21"/>
                    </w:rPr>
                  </w:pPr>
                  <w:r w:rsidRPr="008C1BE1">
                    <w:rPr>
                      <w:rStyle w:val="content"/>
                      <w:rFonts w:eastAsiaTheme="minorEastAsia"/>
                      <w:szCs w:val="21"/>
                    </w:rPr>
                    <w:t>BOD</w:t>
                  </w:r>
                  <w:r w:rsidRPr="008C1BE1">
                    <w:rPr>
                      <w:rStyle w:val="content"/>
                      <w:rFonts w:eastAsiaTheme="minorEastAsia"/>
                      <w:szCs w:val="21"/>
                      <w:vertAlign w:val="subscript"/>
                    </w:rPr>
                    <w:t>5</w:t>
                  </w:r>
                </w:p>
              </w:tc>
              <w:tc>
                <w:tcPr>
                  <w:tcW w:w="776" w:type="pct"/>
                  <w:vAlign w:val="center"/>
                </w:tcPr>
                <w:p w:rsidR="006D2213" w:rsidRPr="008C1BE1" w:rsidRDefault="006D2213" w:rsidP="00AC01F7">
                  <w:pPr>
                    <w:adjustRightInd w:val="0"/>
                    <w:snapToGrid w:val="0"/>
                    <w:jc w:val="center"/>
                    <w:rPr>
                      <w:rFonts w:eastAsiaTheme="minorEastAsia"/>
                      <w:szCs w:val="21"/>
                    </w:rPr>
                  </w:pPr>
                  <w:r w:rsidRPr="008C1BE1">
                    <w:rPr>
                      <w:rFonts w:eastAsiaTheme="minorEastAsia"/>
                      <w:szCs w:val="21"/>
                    </w:rPr>
                    <w:t>150 mg/ L</w:t>
                  </w:r>
                </w:p>
              </w:tc>
              <w:tc>
                <w:tcPr>
                  <w:tcW w:w="668" w:type="pct"/>
                  <w:vAlign w:val="bottom"/>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0.08 t/a</w:t>
                  </w:r>
                </w:p>
              </w:tc>
              <w:tc>
                <w:tcPr>
                  <w:tcW w:w="668" w:type="pct"/>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10</w:t>
                  </w:r>
                  <w:r w:rsidRPr="008C1BE1">
                    <w:rPr>
                      <w:rFonts w:eastAsiaTheme="minorEastAsia"/>
                      <w:szCs w:val="21"/>
                    </w:rPr>
                    <w:t>mg /L</w:t>
                  </w:r>
                </w:p>
              </w:tc>
              <w:tc>
                <w:tcPr>
                  <w:tcW w:w="668" w:type="pct"/>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0.005 t/a</w:t>
                  </w:r>
                </w:p>
              </w:tc>
            </w:tr>
            <w:tr w:rsidR="008C1BE1" w:rsidRPr="008C1BE1" w:rsidTr="006D2213">
              <w:tc>
                <w:tcPr>
                  <w:tcW w:w="1245" w:type="pct"/>
                  <w:vMerge/>
                  <w:vAlign w:val="center"/>
                </w:tcPr>
                <w:p w:rsidR="006D2213" w:rsidRPr="008C1BE1" w:rsidRDefault="006D2213" w:rsidP="00AC01F7">
                  <w:pPr>
                    <w:adjustRightInd w:val="0"/>
                    <w:snapToGrid w:val="0"/>
                    <w:jc w:val="center"/>
                    <w:rPr>
                      <w:rFonts w:eastAsiaTheme="minorEastAsia"/>
                      <w:szCs w:val="21"/>
                    </w:rPr>
                  </w:pPr>
                </w:p>
              </w:tc>
              <w:tc>
                <w:tcPr>
                  <w:tcW w:w="974" w:type="pct"/>
                  <w:vAlign w:val="center"/>
                </w:tcPr>
                <w:p w:rsidR="006D2213" w:rsidRPr="008C1BE1" w:rsidRDefault="006D2213" w:rsidP="00AC01F7">
                  <w:pPr>
                    <w:adjustRightInd w:val="0"/>
                    <w:snapToGrid w:val="0"/>
                    <w:jc w:val="center"/>
                    <w:rPr>
                      <w:rStyle w:val="content"/>
                      <w:rFonts w:eastAsiaTheme="minorEastAsia"/>
                      <w:szCs w:val="21"/>
                    </w:rPr>
                  </w:pPr>
                  <w:r w:rsidRPr="008C1BE1">
                    <w:rPr>
                      <w:rStyle w:val="content"/>
                      <w:rFonts w:eastAsiaTheme="minorEastAsia"/>
                      <w:szCs w:val="21"/>
                    </w:rPr>
                    <w:t>SS</w:t>
                  </w:r>
                </w:p>
              </w:tc>
              <w:tc>
                <w:tcPr>
                  <w:tcW w:w="776" w:type="pct"/>
                  <w:vAlign w:val="center"/>
                </w:tcPr>
                <w:p w:rsidR="006D2213" w:rsidRPr="008C1BE1" w:rsidRDefault="006D2213" w:rsidP="00AC01F7">
                  <w:pPr>
                    <w:adjustRightInd w:val="0"/>
                    <w:snapToGrid w:val="0"/>
                    <w:jc w:val="center"/>
                    <w:rPr>
                      <w:rFonts w:eastAsiaTheme="minorEastAsia"/>
                      <w:szCs w:val="21"/>
                    </w:rPr>
                  </w:pPr>
                  <w:r w:rsidRPr="008C1BE1">
                    <w:rPr>
                      <w:rFonts w:eastAsiaTheme="minorEastAsia"/>
                      <w:szCs w:val="21"/>
                    </w:rPr>
                    <w:t>200 mg/L</w:t>
                  </w:r>
                </w:p>
              </w:tc>
              <w:tc>
                <w:tcPr>
                  <w:tcW w:w="668" w:type="pct"/>
                  <w:vAlign w:val="bottom"/>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0.11 t/a</w:t>
                  </w:r>
                </w:p>
              </w:tc>
              <w:tc>
                <w:tcPr>
                  <w:tcW w:w="668" w:type="pct"/>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10</w:t>
                  </w:r>
                  <w:r w:rsidRPr="008C1BE1">
                    <w:rPr>
                      <w:rFonts w:eastAsiaTheme="minorEastAsia"/>
                      <w:szCs w:val="21"/>
                    </w:rPr>
                    <w:t>mg /L</w:t>
                  </w:r>
                </w:p>
              </w:tc>
              <w:tc>
                <w:tcPr>
                  <w:tcW w:w="668" w:type="pct"/>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0.005 t/a</w:t>
                  </w:r>
                </w:p>
              </w:tc>
            </w:tr>
            <w:tr w:rsidR="008C1BE1" w:rsidRPr="008C1BE1" w:rsidTr="006D2213">
              <w:tc>
                <w:tcPr>
                  <w:tcW w:w="1245" w:type="pct"/>
                  <w:vMerge/>
                  <w:vAlign w:val="center"/>
                </w:tcPr>
                <w:p w:rsidR="006D2213" w:rsidRPr="008C1BE1" w:rsidRDefault="006D2213" w:rsidP="00AC01F7">
                  <w:pPr>
                    <w:adjustRightInd w:val="0"/>
                    <w:snapToGrid w:val="0"/>
                    <w:jc w:val="center"/>
                    <w:rPr>
                      <w:rFonts w:eastAsiaTheme="minorEastAsia"/>
                      <w:szCs w:val="21"/>
                    </w:rPr>
                  </w:pPr>
                </w:p>
              </w:tc>
              <w:tc>
                <w:tcPr>
                  <w:tcW w:w="974" w:type="pct"/>
                  <w:vAlign w:val="center"/>
                </w:tcPr>
                <w:p w:rsidR="006D2213" w:rsidRPr="008C1BE1" w:rsidRDefault="006D2213" w:rsidP="00AC01F7">
                  <w:pPr>
                    <w:adjustRightInd w:val="0"/>
                    <w:snapToGrid w:val="0"/>
                    <w:jc w:val="center"/>
                    <w:rPr>
                      <w:rStyle w:val="content"/>
                      <w:rFonts w:eastAsiaTheme="minorEastAsia"/>
                      <w:szCs w:val="21"/>
                    </w:rPr>
                  </w:pPr>
                  <w:r w:rsidRPr="008C1BE1">
                    <w:rPr>
                      <w:rStyle w:val="content"/>
                      <w:rFonts w:eastAsiaTheme="minorEastAsia"/>
                      <w:szCs w:val="21"/>
                    </w:rPr>
                    <w:t>NH</w:t>
                  </w:r>
                  <w:r w:rsidRPr="008C1BE1">
                    <w:rPr>
                      <w:rStyle w:val="content"/>
                      <w:rFonts w:eastAsiaTheme="minorEastAsia"/>
                      <w:szCs w:val="21"/>
                      <w:vertAlign w:val="subscript"/>
                    </w:rPr>
                    <w:t>3</w:t>
                  </w:r>
                  <w:r w:rsidRPr="008C1BE1">
                    <w:rPr>
                      <w:rStyle w:val="content"/>
                      <w:rFonts w:eastAsiaTheme="minorEastAsia"/>
                      <w:szCs w:val="21"/>
                    </w:rPr>
                    <w:t>-N</w:t>
                  </w:r>
                </w:p>
              </w:tc>
              <w:tc>
                <w:tcPr>
                  <w:tcW w:w="776" w:type="pct"/>
                  <w:vAlign w:val="center"/>
                </w:tcPr>
                <w:p w:rsidR="006D2213" w:rsidRPr="008C1BE1" w:rsidRDefault="006D2213" w:rsidP="00AC01F7">
                  <w:pPr>
                    <w:adjustRightInd w:val="0"/>
                    <w:snapToGrid w:val="0"/>
                    <w:jc w:val="center"/>
                    <w:rPr>
                      <w:rFonts w:eastAsiaTheme="minorEastAsia"/>
                      <w:szCs w:val="21"/>
                    </w:rPr>
                  </w:pPr>
                  <w:r w:rsidRPr="008C1BE1">
                    <w:rPr>
                      <w:rFonts w:eastAsiaTheme="minorEastAsia"/>
                      <w:szCs w:val="21"/>
                    </w:rPr>
                    <w:t>25 mg/L</w:t>
                  </w:r>
                </w:p>
              </w:tc>
              <w:tc>
                <w:tcPr>
                  <w:tcW w:w="668" w:type="pct"/>
                  <w:vAlign w:val="bottom"/>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0.014 t/a</w:t>
                  </w:r>
                </w:p>
              </w:tc>
              <w:tc>
                <w:tcPr>
                  <w:tcW w:w="668" w:type="pct"/>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5</w:t>
                  </w:r>
                  <w:r w:rsidRPr="008C1BE1">
                    <w:rPr>
                      <w:rFonts w:eastAsiaTheme="minorEastAsia"/>
                      <w:szCs w:val="21"/>
                    </w:rPr>
                    <w:t>mg /L</w:t>
                  </w:r>
                </w:p>
              </w:tc>
              <w:tc>
                <w:tcPr>
                  <w:tcW w:w="668" w:type="pct"/>
                </w:tcPr>
                <w:p w:rsidR="006D2213" w:rsidRPr="008C1BE1" w:rsidRDefault="006D2213" w:rsidP="00AC01F7">
                  <w:pPr>
                    <w:adjustRightInd w:val="0"/>
                    <w:snapToGrid w:val="0"/>
                    <w:jc w:val="center"/>
                    <w:rPr>
                      <w:rFonts w:eastAsiaTheme="minorEastAsia"/>
                      <w:szCs w:val="21"/>
                    </w:rPr>
                  </w:pPr>
                  <w:r w:rsidRPr="008C1BE1">
                    <w:rPr>
                      <w:rFonts w:eastAsiaTheme="minorEastAsia" w:hint="eastAsia"/>
                      <w:szCs w:val="21"/>
                    </w:rPr>
                    <w:t>0.003 t/a</w:t>
                  </w:r>
                </w:p>
              </w:tc>
            </w:tr>
          </w:tbl>
          <w:p w:rsidR="00DC7D0B" w:rsidRPr="008C1BE1" w:rsidRDefault="00DC7D0B" w:rsidP="002A760C">
            <w:pPr>
              <w:autoSpaceDE w:val="0"/>
              <w:autoSpaceDN w:val="0"/>
              <w:spacing w:line="360" w:lineRule="auto"/>
              <w:ind w:firstLineChars="200" w:firstLine="482"/>
              <w:rPr>
                <w:rFonts w:eastAsiaTheme="minorEastAsia"/>
                <w:b/>
                <w:kern w:val="0"/>
                <w:sz w:val="24"/>
              </w:rPr>
            </w:pPr>
            <w:r w:rsidRPr="008C1BE1">
              <w:rPr>
                <w:rFonts w:eastAsiaTheme="minorEastAsia"/>
                <w:b/>
                <w:kern w:val="0"/>
                <w:sz w:val="24"/>
              </w:rPr>
              <w:t>2</w:t>
            </w:r>
            <w:r w:rsidRPr="008C1BE1">
              <w:rPr>
                <w:rFonts w:eastAsiaTheme="minorEastAsia"/>
                <w:b/>
                <w:kern w:val="0"/>
                <w:sz w:val="24"/>
              </w:rPr>
              <w:t>、废气</w:t>
            </w:r>
          </w:p>
          <w:p w:rsidR="004C41F7" w:rsidRPr="008C1BE1" w:rsidRDefault="004C41F7" w:rsidP="004C41F7">
            <w:pPr>
              <w:widowControl/>
              <w:spacing w:line="360" w:lineRule="auto"/>
              <w:ind w:firstLineChars="200" w:firstLine="480"/>
              <w:jc w:val="left"/>
              <w:rPr>
                <w:rFonts w:eastAsiaTheme="minorEastAsia"/>
                <w:kern w:val="0"/>
                <w:sz w:val="24"/>
              </w:rPr>
            </w:pPr>
            <w:r w:rsidRPr="008C1BE1">
              <w:rPr>
                <w:rFonts w:eastAsiaTheme="minorEastAsia" w:hint="eastAsia"/>
                <w:kern w:val="0"/>
                <w:sz w:val="24"/>
              </w:rPr>
              <w:t>施工期主要大气污染物是</w:t>
            </w:r>
            <w:r w:rsidR="00257E46" w:rsidRPr="008C1BE1">
              <w:rPr>
                <w:rFonts w:eastAsiaTheme="minorEastAsia" w:hint="eastAsia"/>
                <w:kern w:val="0"/>
                <w:sz w:val="24"/>
              </w:rPr>
              <w:t>施工机械废气、</w:t>
            </w:r>
            <w:r w:rsidRPr="008C1BE1">
              <w:rPr>
                <w:rFonts w:eastAsiaTheme="minorEastAsia" w:hint="eastAsia"/>
                <w:kern w:val="0"/>
                <w:sz w:val="24"/>
              </w:rPr>
              <w:t>施工扬尘。施工</w:t>
            </w:r>
            <w:r w:rsidR="00257E46" w:rsidRPr="008C1BE1">
              <w:rPr>
                <w:rFonts w:eastAsiaTheme="minorEastAsia" w:hint="eastAsia"/>
                <w:kern w:val="0"/>
                <w:sz w:val="24"/>
              </w:rPr>
              <w:t>机械</w:t>
            </w:r>
            <w:r w:rsidRPr="008C1BE1">
              <w:rPr>
                <w:rFonts w:eastAsiaTheme="minorEastAsia" w:hint="eastAsia"/>
                <w:kern w:val="0"/>
                <w:sz w:val="24"/>
              </w:rPr>
              <w:t>废气主要是扬尘施工机械驱动设备及施工车辆所排放的废气，</w:t>
            </w:r>
            <w:r w:rsidR="00257E46" w:rsidRPr="008C1BE1">
              <w:rPr>
                <w:rFonts w:eastAsiaTheme="minorEastAsia" w:hint="eastAsia"/>
                <w:kern w:val="0"/>
                <w:sz w:val="24"/>
              </w:rPr>
              <w:t>施工扬尘</w:t>
            </w:r>
            <w:r w:rsidRPr="008C1BE1">
              <w:rPr>
                <w:rFonts w:eastAsiaTheme="minorEastAsia" w:hint="eastAsia"/>
                <w:kern w:val="0"/>
                <w:sz w:val="24"/>
              </w:rPr>
              <w:t>主要是</w:t>
            </w:r>
            <w:r w:rsidR="00522CB3" w:rsidRPr="008C1BE1">
              <w:rPr>
                <w:rFonts w:eastAsiaTheme="minorEastAsia" w:hint="eastAsia"/>
                <w:kern w:val="0"/>
                <w:sz w:val="24"/>
              </w:rPr>
              <w:t>物料堆放和场地</w:t>
            </w:r>
            <w:r w:rsidR="00257E46" w:rsidRPr="008C1BE1">
              <w:rPr>
                <w:rFonts w:eastAsiaTheme="minorEastAsia" w:hint="eastAsia"/>
                <w:kern w:val="0"/>
                <w:sz w:val="24"/>
              </w:rPr>
              <w:t>基础</w:t>
            </w:r>
            <w:r w:rsidRPr="008C1BE1">
              <w:rPr>
                <w:rFonts w:eastAsiaTheme="minorEastAsia" w:hint="eastAsia"/>
                <w:kern w:val="0"/>
                <w:sz w:val="24"/>
              </w:rPr>
              <w:t>挖掘过程中</w:t>
            </w:r>
            <w:r w:rsidR="00257E46" w:rsidRPr="008C1BE1">
              <w:rPr>
                <w:rFonts w:eastAsiaTheme="minorEastAsia" w:hint="eastAsia"/>
                <w:kern w:val="0"/>
                <w:sz w:val="24"/>
              </w:rPr>
              <w:t>产生的扬尘</w:t>
            </w:r>
            <w:r w:rsidRPr="008C1BE1">
              <w:rPr>
                <w:rFonts w:eastAsiaTheme="minorEastAsia" w:hint="eastAsia"/>
                <w:kern w:val="0"/>
                <w:sz w:val="24"/>
              </w:rPr>
              <w:t>。</w:t>
            </w:r>
          </w:p>
          <w:p w:rsidR="00363823" w:rsidRPr="008C1BE1" w:rsidRDefault="002C05D6" w:rsidP="002C05D6">
            <w:pPr>
              <w:spacing w:line="360" w:lineRule="auto"/>
              <w:ind w:left="480"/>
              <w:textAlignment w:val="baseline"/>
              <w:rPr>
                <w:rFonts w:eastAsiaTheme="minorEastAsia"/>
                <w:b/>
                <w:snapToGrid w:val="0"/>
                <w:kern w:val="0"/>
              </w:rPr>
            </w:pPr>
            <w:r w:rsidRPr="008C1BE1">
              <w:rPr>
                <w:rFonts w:eastAsiaTheme="minorEastAsia"/>
                <w:b/>
                <w:sz w:val="24"/>
              </w:rPr>
              <w:t>3</w:t>
            </w:r>
            <w:r w:rsidRPr="008C1BE1">
              <w:rPr>
                <w:rFonts w:eastAsiaTheme="minorEastAsia"/>
                <w:b/>
                <w:sz w:val="24"/>
              </w:rPr>
              <w:t>、</w:t>
            </w:r>
            <w:r w:rsidR="00363823" w:rsidRPr="008C1BE1">
              <w:rPr>
                <w:rFonts w:eastAsiaTheme="minorEastAsia"/>
                <w:b/>
                <w:sz w:val="24"/>
              </w:rPr>
              <w:t>噪声</w:t>
            </w:r>
          </w:p>
          <w:p w:rsidR="004C41F7" w:rsidRPr="008C1BE1" w:rsidRDefault="004C41F7" w:rsidP="00B32225">
            <w:pPr>
              <w:widowControl/>
              <w:spacing w:line="360" w:lineRule="auto"/>
              <w:ind w:firstLineChars="200" w:firstLine="480"/>
              <w:jc w:val="left"/>
              <w:rPr>
                <w:rFonts w:eastAsiaTheme="minorEastAsia"/>
                <w:kern w:val="0"/>
                <w:sz w:val="24"/>
              </w:rPr>
            </w:pPr>
            <w:r w:rsidRPr="008C1BE1">
              <w:rPr>
                <w:rFonts w:eastAsiaTheme="minorEastAsia" w:hint="eastAsia"/>
                <w:kern w:val="0"/>
                <w:sz w:val="24"/>
              </w:rPr>
              <w:t>施工</w:t>
            </w:r>
            <w:r w:rsidR="004E3ECF" w:rsidRPr="008C1BE1">
              <w:rPr>
                <w:rFonts w:eastAsiaTheme="minorEastAsia" w:hint="eastAsia"/>
                <w:kern w:val="0"/>
                <w:sz w:val="24"/>
              </w:rPr>
              <w:t>期</w:t>
            </w:r>
            <w:r w:rsidRPr="008C1BE1">
              <w:rPr>
                <w:rFonts w:eastAsiaTheme="minorEastAsia" w:hint="eastAsia"/>
                <w:kern w:val="0"/>
                <w:sz w:val="24"/>
              </w:rPr>
              <w:t>中用到的主要施工机械</w:t>
            </w:r>
            <w:r w:rsidR="00C75473" w:rsidRPr="008C1BE1">
              <w:rPr>
                <w:rFonts w:eastAsiaTheme="minorEastAsia" w:hint="eastAsia"/>
                <w:kern w:val="0"/>
                <w:sz w:val="24"/>
              </w:rPr>
              <w:t>主要</w:t>
            </w:r>
            <w:r w:rsidRPr="008C1BE1">
              <w:rPr>
                <w:rFonts w:eastAsiaTheme="minorEastAsia" w:hint="eastAsia"/>
                <w:kern w:val="0"/>
                <w:sz w:val="24"/>
              </w:rPr>
              <w:t>为</w:t>
            </w:r>
            <w:r w:rsidR="00B32225" w:rsidRPr="008C1BE1">
              <w:rPr>
                <w:rFonts w:eastAsiaTheme="minorEastAsia" w:hint="eastAsia"/>
                <w:kern w:val="0"/>
                <w:sz w:val="24"/>
              </w:rPr>
              <w:t>风镐、压缩机、电锯、</w:t>
            </w:r>
            <w:proofErr w:type="gramStart"/>
            <w:r w:rsidR="00B32225" w:rsidRPr="008C1BE1">
              <w:rPr>
                <w:rFonts w:eastAsiaTheme="minorEastAsia" w:hint="eastAsia"/>
                <w:kern w:val="0"/>
                <w:sz w:val="24"/>
              </w:rPr>
              <w:t>界石机</w:t>
            </w:r>
            <w:proofErr w:type="gramEnd"/>
            <w:r w:rsidR="004E3ECF" w:rsidRPr="008C1BE1">
              <w:rPr>
                <w:rFonts w:eastAsiaTheme="minorEastAsia" w:hint="eastAsia"/>
                <w:kern w:val="0"/>
                <w:sz w:val="24"/>
              </w:rPr>
              <w:t>等</w:t>
            </w:r>
            <w:r w:rsidRPr="008C1BE1">
              <w:rPr>
                <w:rFonts w:eastAsiaTheme="minorEastAsia" w:hint="eastAsia"/>
                <w:kern w:val="0"/>
                <w:sz w:val="24"/>
              </w:rPr>
              <w:t>，其噪声值在</w:t>
            </w:r>
            <w:r w:rsidRPr="008C1BE1">
              <w:rPr>
                <w:rFonts w:eastAsiaTheme="minorEastAsia" w:hint="eastAsia"/>
                <w:kern w:val="0"/>
                <w:sz w:val="24"/>
              </w:rPr>
              <w:t>87~104dB</w:t>
            </w:r>
            <w:r w:rsidRPr="008C1BE1">
              <w:rPr>
                <w:rFonts w:eastAsiaTheme="minorEastAsia" w:hint="eastAsia"/>
                <w:kern w:val="0"/>
                <w:sz w:val="24"/>
              </w:rPr>
              <w:t>（</w:t>
            </w:r>
            <w:r w:rsidRPr="008C1BE1">
              <w:rPr>
                <w:rFonts w:eastAsiaTheme="minorEastAsia" w:hint="eastAsia"/>
                <w:kern w:val="0"/>
                <w:sz w:val="24"/>
              </w:rPr>
              <w:t>A</w:t>
            </w:r>
            <w:r w:rsidRPr="008C1BE1">
              <w:rPr>
                <w:rFonts w:eastAsiaTheme="minorEastAsia" w:hint="eastAsia"/>
                <w:kern w:val="0"/>
                <w:sz w:val="24"/>
              </w:rPr>
              <w:t>）。</w:t>
            </w:r>
          </w:p>
          <w:p w:rsidR="00AA74E8" w:rsidRPr="008C1BE1" w:rsidRDefault="00AA74E8" w:rsidP="002A760C">
            <w:pPr>
              <w:spacing w:line="360" w:lineRule="auto"/>
              <w:ind w:firstLineChars="200" w:firstLine="482"/>
              <w:textAlignment w:val="baseline"/>
              <w:rPr>
                <w:rFonts w:eastAsiaTheme="minorEastAsia"/>
                <w:b/>
                <w:sz w:val="24"/>
              </w:rPr>
            </w:pPr>
            <w:r w:rsidRPr="008C1BE1">
              <w:rPr>
                <w:rFonts w:eastAsiaTheme="minorEastAsia"/>
                <w:b/>
                <w:sz w:val="24"/>
              </w:rPr>
              <w:t>4</w:t>
            </w:r>
            <w:r w:rsidRPr="008C1BE1">
              <w:rPr>
                <w:rFonts w:eastAsiaTheme="minorEastAsia"/>
                <w:b/>
                <w:sz w:val="24"/>
              </w:rPr>
              <w:t>、</w:t>
            </w:r>
            <w:r w:rsidR="002A760C" w:rsidRPr="008C1BE1">
              <w:rPr>
                <w:rFonts w:eastAsiaTheme="minorEastAsia"/>
                <w:b/>
                <w:sz w:val="24"/>
              </w:rPr>
              <w:t>固体废物</w:t>
            </w:r>
          </w:p>
          <w:p w:rsidR="004C41F7" w:rsidRPr="008C1BE1" w:rsidRDefault="004C41F7" w:rsidP="004C41F7">
            <w:pPr>
              <w:spacing w:line="360" w:lineRule="auto"/>
              <w:ind w:firstLineChars="200" w:firstLine="480"/>
              <w:textAlignment w:val="baseline"/>
              <w:rPr>
                <w:rFonts w:eastAsiaTheme="minorEastAsia"/>
                <w:sz w:val="24"/>
              </w:rPr>
            </w:pPr>
            <w:r w:rsidRPr="008C1BE1">
              <w:rPr>
                <w:rFonts w:eastAsiaTheme="minorEastAsia" w:hint="eastAsia"/>
                <w:sz w:val="24"/>
              </w:rPr>
              <w:t>施工期固体废物主要来源于</w:t>
            </w:r>
            <w:r w:rsidR="000207F5" w:rsidRPr="008C1BE1">
              <w:rPr>
                <w:rFonts w:eastAsiaTheme="minorEastAsia" w:hint="eastAsia"/>
                <w:sz w:val="24"/>
              </w:rPr>
              <w:t>土石方、</w:t>
            </w:r>
            <w:r w:rsidRPr="008C1BE1">
              <w:rPr>
                <w:rFonts w:eastAsiaTheme="minorEastAsia" w:hint="eastAsia"/>
                <w:sz w:val="24"/>
              </w:rPr>
              <w:t>施工人员的生活垃圾。</w:t>
            </w:r>
            <w:r w:rsidR="00FA1821" w:rsidRPr="008C1BE1">
              <w:rPr>
                <w:rFonts w:hint="eastAsia"/>
                <w:sz w:val="24"/>
              </w:rPr>
              <w:t>本项目土石方来源主要为</w:t>
            </w:r>
            <w:r w:rsidR="004E3ECF" w:rsidRPr="008C1BE1">
              <w:rPr>
                <w:rFonts w:hint="eastAsia"/>
                <w:sz w:val="24"/>
              </w:rPr>
              <w:t>生产厂房</w:t>
            </w:r>
            <w:r w:rsidR="00FA1821" w:rsidRPr="008C1BE1">
              <w:rPr>
                <w:rFonts w:hint="eastAsia"/>
                <w:sz w:val="24"/>
              </w:rPr>
              <w:t>基础开挖，</w:t>
            </w:r>
            <w:r w:rsidR="004E3ECF" w:rsidRPr="008C1BE1">
              <w:rPr>
                <w:rFonts w:hint="eastAsia"/>
                <w:sz w:val="24"/>
              </w:rPr>
              <w:t>生产厂房</w:t>
            </w:r>
            <w:r w:rsidR="00FA1821" w:rsidRPr="008C1BE1">
              <w:rPr>
                <w:rFonts w:hint="eastAsia"/>
                <w:sz w:val="24"/>
              </w:rPr>
              <w:t>挖土方量约</w:t>
            </w:r>
            <w:r w:rsidR="00B32225" w:rsidRPr="008C1BE1">
              <w:rPr>
                <w:rFonts w:hint="eastAsia"/>
                <w:sz w:val="24"/>
              </w:rPr>
              <w:t>2</w:t>
            </w:r>
            <w:r w:rsidR="00FA1821" w:rsidRPr="008C1BE1">
              <w:rPr>
                <w:sz w:val="24"/>
              </w:rPr>
              <w:t>00m</w:t>
            </w:r>
            <w:r w:rsidR="00FA1821" w:rsidRPr="008C1BE1">
              <w:rPr>
                <w:sz w:val="24"/>
                <w:vertAlign w:val="superscript"/>
              </w:rPr>
              <w:t>3</w:t>
            </w:r>
            <w:r w:rsidR="00FA1821" w:rsidRPr="008C1BE1">
              <w:rPr>
                <w:rFonts w:hint="eastAsia"/>
                <w:sz w:val="24"/>
              </w:rPr>
              <w:t>，全部用于绿化回填土，</w:t>
            </w:r>
            <w:proofErr w:type="gramStart"/>
            <w:r w:rsidR="00FA1821" w:rsidRPr="008C1BE1">
              <w:rPr>
                <w:rFonts w:hint="eastAsia"/>
                <w:sz w:val="24"/>
              </w:rPr>
              <w:t>无弃方外运</w:t>
            </w:r>
            <w:proofErr w:type="gramEnd"/>
            <w:r w:rsidR="004E3ECF" w:rsidRPr="008C1BE1">
              <w:rPr>
                <w:rFonts w:hint="eastAsia"/>
                <w:sz w:val="24"/>
              </w:rPr>
              <w:t>；</w:t>
            </w:r>
            <w:r w:rsidRPr="008C1BE1">
              <w:rPr>
                <w:rFonts w:eastAsiaTheme="minorEastAsia" w:hint="eastAsia"/>
                <w:sz w:val="24"/>
              </w:rPr>
              <w:t>本项目施工人员约有</w:t>
            </w:r>
            <w:r w:rsidRPr="008C1BE1">
              <w:rPr>
                <w:rFonts w:eastAsiaTheme="minorEastAsia" w:hint="eastAsia"/>
                <w:sz w:val="24"/>
              </w:rPr>
              <w:t>30</w:t>
            </w:r>
            <w:r w:rsidRPr="008C1BE1">
              <w:rPr>
                <w:rFonts w:eastAsiaTheme="minorEastAsia" w:hint="eastAsia"/>
                <w:sz w:val="24"/>
              </w:rPr>
              <w:t>人</w:t>
            </w:r>
            <w:r w:rsidR="00D26D69" w:rsidRPr="008C1BE1">
              <w:rPr>
                <w:rFonts w:eastAsiaTheme="minorEastAsia" w:hint="eastAsia"/>
                <w:kern w:val="0"/>
                <w:sz w:val="24"/>
              </w:rPr>
              <w:t>，施工期</w:t>
            </w:r>
            <w:r w:rsidR="006D2213" w:rsidRPr="008C1BE1">
              <w:rPr>
                <w:rFonts w:eastAsiaTheme="minorEastAsia" w:hint="eastAsia"/>
                <w:kern w:val="0"/>
                <w:sz w:val="24"/>
              </w:rPr>
              <w:t>12</w:t>
            </w:r>
            <w:r w:rsidR="00D26D69" w:rsidRPr="008C1BE1">
              <w:rPr>
                <w:rFonts w:eastAsiaTheme="minorEastAsia" w:hint="eastAsia"/>
                <w:kern w:val="0"/>
                <w:sz w:val="24"/>
              </w:rPr>
              <w:t>个月</w:t>
            </w:r>
            <w:r w:rsidRPr="008C1BE1">
              <w:rPr>
                <w:rFonts w:eastAsiaTheme="minorEastAsia" w:hint="eastAsia"/>
                <w:sz w:val="24"/>
              </w:rPr>
              <w:t>，施工人员生活垃圾产生量约为</w:t>
            </w:r>
            <w:r w:rsidRPr="008C1BE1">
              <w:rPr>
                <w:rFonts w:eastAsiaTheme="minorEastAsia" w:hint="eastAsia"/>
                <w:sz w:val="24"/>
              </w:rPr>
              <w:t xml:space="preserve"> 0.5kg/(</w:t>
            </w:r>
            <w:r w:rsidRPr="008C1BE1">
              <w:rPr>
                <w:rFonts w:eastAsiaTheme="minorEastAsia" w:hint="eastAsia"/>
                <w:sz w:val="24"/>
              </w:rPr>
              <w:t>人·</w:t>
            </w:r>
            <w:r w:rsidRPr="008C1BE1">
              <w:rPr>
                <w:rFonts w:eastAsiaTheme="minorEastAsia" w:hint="eastAsia"/>
                <w:sz w:val="24"/>
              </w:rPr>
              <w:t>d)</w:t>
            </w:r>
            <w:r w:rsidRPr="008C1BE1">
              <w:rPr>
                <w:rFonts w:eastAsiaTheme="minorEastAsia" w:hint="eastAsia"/>
                <w:sz w:val="24"/>
              </w:rPr>
              <w:t>，产生垃圾量为</w:t>
            </w:r>
            <w:r w:rsidR="006D2213" w:rsidRPr="008C1BE1">
              <w:rPr>
                <w:rFonts w:eastAsiaTheme="minorEastAsia" w:hint="eastAsia"/>
                <w:sz w:val="24"/>
              </w:rPr>
              <w:t>5.4t/a</w:t>
            </w:r>
            <w:r w:rsidR="00D26D69" w:rsidRPr="008C1BE1">
              <w:rPr>
                <w:rFonts w:eastAsiaTheme="minorEastAsia" w:hint="eastAsia"/>
                <w:sz w:val="24"/>
              </w:rPr>
              <w:t>（</w:t>
            </w:r>
            <w:r w:rsidRPr="008C1BE1">
              <w:rPr>
                <w:rFonts w:eastAsiaTheme="minorEastAsia" w:hint="eastAsia"/>
                <w:sz w:val="24"/>
              </w:rPr>
              <w:t>15kg/d</w:t>
            </w:r>
            <w:r w:rsidR="00D26D69" w:rsidRPr="008C1BE1">
              <w:rPr>
                <w:rFonts w:eastAsiaTheme="minorEastAsia" w:hint="eastAsia"/>
                <w:sz w:val="24"/>
              </w:rPr>
              <w:t>）</w:t>
            </w:r>
            <w:r w:rsidRPr="008C1BE1">
              <w:rPr>
                <w:rFonts w:eastAsiaTheme="minorEastAsia" w:hint="eastAsia"/>
                <w:sz w:val="24"/>
              </w:rPr>
              <w:t>。</w:t>
            </w:r>
          </w:p>
          <w:p w:rsidR="00363823" w:rsidRPr="008C1BE1" w:rsidRDefault="00363823">
            <w:pPr>
              <w:widowControl/>
              <w:spacing w:line="360" w:lineRule="auto"/>
              <w:jc w:val="left"/>
              <w:textAlignment w:val="baseline"/>
              <w:rPr>
                <w:rFonts w:eastAsiaTheme="minorEastAsia"/>
                <w:b/>
                <w:sz w:val="24"/>
              </w:rPr>
            </w:pPr>
            <w:r w:rsidRPr="008C1BE1">
              <w:rPr>
                <w:rFonts w:eastAsiaTheme="minorEastAsia"/>
                <w:b/>
                <w:sz w:val="24"/>
              </w:rPr>
              <w:t>二、营运期主要污染工序</w:t>
            </w:r>
          </w:p>
          <w:p w:rsidR="00363823" w:rsidRPr="008C1BE1" w:rsidRDefault="00363823" w:rsidP="00310A45">
            <w:pPr>
              <w:spacing w:line="360" w:lineRule="auto"/>
              <w:ind w:firstLineChars="200" w:firstLine="482"/>
              <w:rPr>
                <w:rFonts w:eastAsiaTheme="minorEastAsia"/>
                <w:b/>
                <w:kern w:val="0"/>
                <w:sz w:val="24"/>
              </w:rPr>
            </w:pPr>
            <w:r w:rsidRPr="008C1BE1">
              <w:rPr>
                <w:rFonts w:eastAsiaTheme="minorEastAsia"/>
                <w:b/>
                <w:kern w:val="0"/>
                <w:sz w:val="24"/>
              </w:rPr>
              <w:t>1</w:t>
            </w:r>
            <w:r w:rsidRPr="008C1BE1">
              <w:rPr>
                <w:rFonts w:eastAsiaTheme="minorEastAsia"/>
                <w:b/>
                <w:kern w:val="0"/>
                <w:sz w:val="24"/>
              </w:rPr>
              <w:t>、废水</w:t>
            </w:r>
          </w:p>
          <w:p w:rsidR="004E3ECF" w:rsidRPr="008C1BE1" w:rsidRDefault="004E3ECF" w:rsidP="004E3ECF">
            <w:pPr>
              <w:spacing w:line="360" w:lineRule="auto"/>
              <w:ind w:firstLineChars="200" w:firstLine="480"/>
              <w:textAlignment w:val="baseline"/>
              <w:rPr>
                <w:rFonts w:eastAsiaTheme="minorEastAsia"/>
                <w:sz w:val="24"/>
              </w:rPr>
            </w:pPr>
            <w:r w:rsidRPr="008C1BE1">
              <w:rPr>
                <w:rFonts w:eastAsiaTheme="minorEastAsia" w:hint="eastAsia"/>
                <w:sz w:val="24"/>
              </w:rPr>
              <w:t>本项目废水仅有生活污水；玻纤生产过程中的浸润剂循环使用，不外排；改性材</w:t>
            </w:r>
            <w:r w:rsidRPr="008C1BE1">
              <w:rPr>
                <w:rFonts w:eastAsiaTheme="minorEastAsia" w:hint="eastAsia"/>
                <w:sz w:val="24"/>
              </w:rPr>
              <w:lastRenderedPageBreak/>
              <w:t>料生产过程中的冷却水为间接冷却水，循环使用，不外排</w:t>
            </w:r>
            <w:r w:rsidR="00C41DC8" w:rsidRPr="008C1BE1">
              <w:rPr>
                <w:rFonts w:eastAsiaTheme="minorEastAsia" w:hint="eastAsia"/>
                <w:sz w:val="24"/>
              </w:rPr>
              <w:t>；水喷淋塔的喷淋水循环使用，不外排</w:t>
            </w:r>
            <w:r w:rsidRPr="008C1BE1">
              <w:rPr>
                <w:rFonts w:eastAsiaTheme="minorEastAsia" w:hint="eastAsia"/>
                <w:sz w:val="24"/>
              </w:rPr>
              <w:t>。</w:t>
            </w:r>
          </w:p>
          <w:p w:rsidR="004E3ECF" w:rsidRPr="008C1BE1" w:rsidRDefault="004E3ECF" w:rsidP="004E3ECF">
            <w:pPr>
              <w:spacing w:line="360" w:lineRule="auto"/>
              <w:ind w:firstLineChars="200" w:firstLine="480"/>
              <w:rPr>
                <w:sz w:val="24"/>
              </w:rPr>
            </w:pPr>
            <w:r w:rsidRPr="008C1BE1">
              <w:rPr>
                <w:sz w:val="24"/>
              </w:rPr>
              <w:t>生活污水的产生量为</w:t>
            </w:r>
            <w:r w:rsidRPr="008C1BE1">
              <w:rPr>
                <w:rFonts w:hint="eastAsia"/>
                <w:sz w:val="24"/>
              </w:rPr>
              <w:t>2.88m</w:t>
            </w:r>
            <w:r w:rsidRPr="008C1BE1">
              <w:rPr>
                <w:rFonts w:hint="eastAsia"/>
                <w:sz w:val="24"/>
                <w:vertAlign w:val="superscript"/>
              </w:rPr>
              <w:t>3</w:t>
            </w:r>
            <w:r w:rsidRPr="008C1BE1">
              <w:rPr>
                <w:rFonts w:hint="eastAsia"/>
                <w:sz w:val="24"/>
              </w:rPr>
              <w:t>/d</w:t>
            </w:r>
            <w:r w:rsidRPr="008C1BE1">
              <w:rPr>
                <w:rFonts w:hint="eastAsia"/>
                <w:sz w:val="24"/>
              </w:rPr>
              <w:t>（</w:t>
            </w:r>
            <w:r w:rsidRPr="008C1BE1">
              <w:rPr>
                <w:rFonts w:hint="eastAsia"/>
                <w:sz w:val="24"/>
              </w:rPr>
              <w:t>864m</w:t>
            </w:r>
            <w:r w:rsidRPr="008C1BE1">
              <w:rPr>
                <w:rFonts w:hint="eastAsia"/>
                <w:sz w:val="24"/>
                <w:vertAlign w:val="superscript"/>
              </w:rPr>
              <w:t>3</w:t>
            </w:r>
            <w:r w:rsidRPr="008C1BE1">
              <w:rPr>
                <w:sz w:val="24"/>
              </w:rPr>
              <w:t>/a</w:t>
            </w:r>
            <w:r w:rsidRPr="008C1BE1">
              <w:rPr>
                <w:rFonts w:hint="eastAsia"/>
                <w:sz w:val="24"/>
              </w:rPr>
              <w:t>）</w:t>
            </w:r>
            <w:r w:rsidRPr="008C1BE1">
              <w:rPr>
                <w:sz w:val="24"/>
              </w:rPr>
              <w:t>，主要污染物为</w:t>
            </w:r>
            <w:r w:rsidRPr="008C1BE1">
              <w:rPr>
                <w:sz w:val="24"/>
              </w:rPr>
              <w:t>COD</w:t>
            </w:r>
            <w:r w:rsidRPr="008C1BE1">
              <w:rPr>
                <w:sz w:val="24"/>
              </w:rPr>
              <w:t>、</w:t>
            </w:r>
            <w:r w:rsidRPr="008C1BE1">
              <w:rPr>
                <w:sz w:val="24"/>
              </w:rPr>
              <w:t>BOD</w:t>
            </w:r>
            <w:r w:rsidRPr="008C1BE1">
              <w:rPr>
                <w:sz w:val="24"/>
                <w:vertAlign w:val="subscript"/>
              </w:rPr>
              <w:t>5</w:t>
            </w:r>
            <w:r w:rsidRPr="008C1BE1">
              <w:rPr>
                <w:sz w:val="24"/>
              </w:rPr>
              <w:t>、</w:t>
            </w:r>
            <w:r w:rsidRPr="008C1BE1">
              <w:rPr>
                <w:sz w:val="24"/>
              </w:rPr>
              <w:t>SS</w:t>
            </w:r>
            <w:r w:rsidRPr="008C1BE1">
              <w:rPr>
                <w:sz w:val="24"/>
              </w:rPr>
              <w:t>、</w:t>
            </w:r>
            <w:r w:rsidRPr="008C1BE1">
              <w:rPr>
                <w:sz w:val="24"/>
              </w:rPr>
              <w:t>NH</w:t>
            </w:r>
            <w:r w:rsidRPr="008C1BE1">
              <w:rPr>
                <w:sz w:val="24"/>
                <w:vertAlign w:val="subscript"/>
              </w:rPr>
              <w:t>3</w:t>
            </w:r>
            <w:r w:rsidRPr="008C1BE1">
              <w:rPr>
                <w:sz w:val="24"/>
              </w:rPr>
              <w:t>-N</w:t>
            </w:r>
            <w:r w:rsidRPr="008C1BE1">
              <w:rPr>
                <w:sz w:val="24"/>
              </w:rPr>
              <w:t>等</w:t>
            </w:r>
            <w:r w:rsidRPr="008C1BE1">
              <w:rPr>
                <w:rFonts w:hint="eastAsia"/>
                <w:sz w:val="24"/>
              </w:rPr>
              <w:t>。生活污水经化粪池预处理</w:t>
            </w:r>
            <w:r w:rsidR="006C289A" w:rsidRPr="008C1BE1">
              <w:rPr>
                <w:rFonts w:hint="eastAsia"/>
                <w:sz w:val="24"/>
              </w:rPr>
              <w:t>达到《污水综合排放标准》（</w:t>
            </w:r>
            <w:r w:rsidR="006C289A" w:rsidRPr="008C1BE1">
              <w:rPr>
                <w:rFonts w:hint="eastAsia"/>
                <w:sz w:val="24"/>
              </w:rPr>
              <w:t>GB 8978-1996</w:t>
            </w:r>
            <w:r w:rsidR="006C289A" w:rsidRPr="008C1BE1">
              <w:rPr>
                <w:rFonts w:hint="eastAsia"/>
                <w:sz w:val="24"/>
              </w:rPr>
              <w:t>）三级标准后</w:t>
            </w:r>
            <w:r w:rsidRPr="008C1BE1">
              <w:rPr>
                <w:rFonts w:hint="eastAsia"/>
                <w:sz w:val="24"/>
              </w:rPr>
              <w:t>，经市政污水管网排入屈原管理区营田镇污水处理厂，处理达标后通过电排渠最终汇入湘江。</w:t>
            </w:r>
          </w:p>
          <w:p w:rsidR="004E3ECF" w:rsidRPr="008C1BE1" w:rsidRDefault="004E3ECF" w:rsidP="004E3ECF">
            <w:pPr>
              <w:rPr>
                <w:b/>
                <w:szCs w:val="21"/>
              </w:rPr>
            </w:pPr>
            <w:r w:rsidRPr="008C1BE1">
              <w:rPr>
                <w:rFonts w:hint="eastAsia"/>
                <w:b/>
                <w:szCs w:val="21"/>
              </w:rPr>
              <w:t>表</w:t>
            </w:r>
            <w:r w:rsidRPr="008C1BE1">
              <w:rPr>
                <w:rFonts w:hint="eastAsia"/>
                <w:b/>
                <w:szCs w:val="21"/>
              </w:rPr>
              <w:t>5-</w:t>
            </w:r>
            <w:r w:rsidR="00EF043D" w:rsidRPr="008C1BE1">
              <w:rPr>
                <w:rFonts w:hint="eastAsia"/>
                <w:b/>
                <w:szCs w:val="21"/>
              </w:rPr>
              <w:t>5</w:t>
            </w:r>
            <w:r w:rsidR="006C289A" w:rsidRPr="008C1BE1">
              <w:rPr>
                <w:rFonts w:hint="eastAsia"/>
                <w:b/>
                <w:szCs w:val="21"/>
              </w:rPr>
              <w:t xml:space="preserve">                        </w:t>
            </w:r>
            <w:r w:rsidRPr="008C1BE1">
              <w:rPr>
                <w:rFonts w:hint="eastAsia"/>
                <w:b/>
                <w:szCs w:val="21"/>
              </w:rPr>
              <w:t>本项目废水产排放情况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45"/>
              <w:gridCol w:w="1619"/>
              <w:gridCol w:w="1730"/>
              <w:gridCol w:w="1498"/>
              <w:gridCol w:w="1255"/>
              <w:gridCol w:w="1418"/>
            </w:tblGrid>
            <w:tr w:rsidR="008C1BE1" w:rsidRPr="008C1BE1" w:rsidTr="004E3ECF">
              <w:trPr>
                <w:trHeight w:val="300"/>
              </w:trPr>
              <w:tc>
                <w:tcPr>
                  <w:tcW w:w="758" w:type="pct"/>
                  <w:vAlign w:val="center"/>
                </w:tcPr>
                <w:p w:rsidR="004E3ECF" w:rsidRPr="008C1BE1" w:rsidRDefault="004E3ECF" w:rsidP="004E3ECF">
                  <w:pPr>
                    <w:jc w:val="center"/>
                    <w:rPr>
                      <w:rFonts w:eastAsiaTheme="minorEastAsia"/>
                      <w:b/>
                    </w:rPr>
                  </w:pPr>
                  <w:r w:rsidRPr="008C1BE1">
                    <w:rPr>
                      <w:rFonts w:eastAsiaTheme="minorEastAsia"/>
                      <w:b/>
                    </w:rPr>
                    <w:t>污染源</w:t>
                  </w:r>
                </w:p>
              </w:tc>
              <w:tc>
                <w:tcPr>
                  <w:tcW w:w="913" w:type="pct"/>
                </w:tcPr>
                <w:p w:rsidR="004E3ECF" w:rsidRPr="008C1BE1" w:rsidRDefault="004E3ECF" w:rsidP="004E3ECF">
                  <w:pPr>
                    <w:jc w:val="center"/>
                    <w:rPr>
                      <w:rFonts w:eastAsiaTheme="minorEastAsia"/>
                      <w:b/>
                      <w:szCs w:val="21"/>
                    </w:rPr>
                  </w:pPr>
                  <w:r w:rsidRPr="008C1BE1">
                    <w:rPr>
                      <w:rFonts w:eastAsiaTheme="minorEastAsia" w:hint="eastAsia"/>
                      <w:b/>
                      <w:szCs w:val="21"/>
                    </w:rPr>
                    <w:t>污染物名称</w:t>
                  </w:r>
                </w:p>
              </w:tc>
              <w:tc>
                <w:tcPr>
                  <w:tcW w:w="1821" w:type="pct"/>
                  <w:gridSpan w:val="2"/>
                </w:tcPr>
                <w:p w:rsidR="004E3ECF" w:rsidRPr="008C1BE1" w:rsidRDefault="004E3ECF" w:rsidP="004E3ECF">
                  <w:pPr>
                    <w:adjustRightInd w:val="0"/>
                    <w:snapToGrid w:val="0"/>
                    <w:jc w:val="center"/>
                    <w:rPr>
                      <w:rFonts w:eastAsiaTheme="minorEastAsia"/>
                      <w:b/>
                    </w:rPr>
                  </w:pPr>
                  <w:r w:rsidRPr="008C1BE1">
                    <w:rPr>
                      <w:rFonts w:eastAsiaTheme="minorEastAsia" w:hint="eastAsia"/>
                      <w:b/>
                      <w:szCs w:val="21"/>
                    </w:rPr>
                    <w:t>处理前产生浓度及产生量</w:t>
                  </w:r>
                </w:p>
              </w:tc>
              <w:tc>
                <w:tcPr>
                  <w:tcW w:w="1508" w:type="pct"/>
                  <w:gridSpan w:val="2"/>
                </w:tcPr>
                <w:p w:rsidR="004E3ECF" w:rsidRPr="008C1BE1" w:rsidRDefault="004E3ECF" w:rsidP="004E3ECF">
                  <w:pPr>
                    <w:jc w:val="center"/>
                    <w:rPr>
                      <w:rFonts w:eastAsiaTheme="minorEastAsia"/>
                      <w:b/>
                    </w:rPr>
                  </w:pPr>
                  <w:r w:rsidRPr="008C1BE1">
                    <w:rPr>
                      <w:rFonts w:eastAsiaTheme="minorEastAsia" w:hint="eastAsia"/>
                      <w:b/>
                      <w:szCs w:val="21"/>
                    </w:rPr>
                    <w:t>排放浓度及</w:t>
                  </w:r>
                  <w:r w:rsidR="00DC7C69" w:rsidRPr="008C1BE1">
                    <w:rPr>
                      <w:rFonts w:eastAsiaTheme="minorEastAsia" w:hint="eastAsia"/>
                      <w:b/>
                      <w:szCs w:val="21"/>
                    </w:rPr>
                    <w:t>排放</w:t>
                  </w:r>
                  <w:r w:rsidRPr="008C1BE1">
                    <w:rPr>
                      <w:rFonts w:eastAsiaTheme="minorEastAsia" w:hint="eastAsia"/>
                      <w:b/>
                      <w:szCs w:val="21"/>
                    </w:rPr>
                    <w:t>量</w:t>
                  </w:r>
                </w:p>
              </w:tc>
            </w:tr>
            <w:tr w:rsidR="008C1BE1" w:rsidRPr="008C1BE1" w:rsidTr="004E3ECF">
              <w:trPr>
                <w:trHeight w:val="300"/>
              </w:trPr>
              <w:tc>
                <w:tcPr>
                  <w:tcW w:w="758" w:type="pct"/>
                  <w:vMerge w:val="restart"/>
                  <w:vAlign w:val="center"/>
                </w:tcPr>
                <w:p w:rsidR="004E3ECF" w:rsidRPr="008C1BE1" w:rsidRDefault="004E3ECF" w:rsidP="004E3ECF">
                  <w:pPr>
                    <w:jc w:val="center"/>
                    <w:rPr>
                      <w:rFonts w:eastAsiaTheme="minorEastAsia"/>
                    </w:rPr>
                  </w:pPr>
                  <w:r w:rsidRPr="008C1BE1">
                    <w:rPr>
                      <w:rFonts w:eastAsiaTheme="minorEastAsia"/>
                    </w:rPr>
                    <w:t>生活污水</w:t>
                  </w:r>
                </w:p>
              </w:tc>
              <w:tc>
                <w:tcPr>
                  <w:tcW w:w="913" w:type="pct"/>
                  <w:vAlign w:val="center"/>
                </w:tcPr>
                <w:p w:rsidR="004E3ECF" w:rsidRPr="008C1BE1" w:rsidRDefault="004E3ECF" w:rsidP="004E3ECF">
                  <w:pPr>
                    <w:jc w:val="center"/>
                    <w:rPr>
                      <w:rFonts w:eastAsiaTheme="minorEastAsia"/>
                      <w:szCs w:val="21"/>
                    </w:rPr>
                  </w:pPr>
                  <w:r w:rsidRPr="008C1BE1">
                    <w:rPr>
                      <w:rFonts w:eastAsiaTheme="minorEastAsia"/>
                    </w:rPr>
                    <w:t>废水量</w:t>
                  </w:r>
                </w:p>
              </w:tc>
              <w:tc>
                <w:tcPr>
                  <w:tcW w:w="1821" w:type="pct"/>
                  <w:gridSpan w:val="2"/>
                  <w:vAlign w:val="center"/>
                </w:tcPr>
                <w:p w:rsidR="004E3ECF" w:rsidRPr="008C1BE1" w:rsidRDefault="004E3ECF" w:rsidP="004E3ECF">
                  <w:pPr>
                    <w:adjustRightInd w:val="0"/>
                    <w:snapToGrid w:val="0"/>
                    <w:jc w:val="center"/>
                    <w:rPr>
                      <w:rFonts w:eastAsiaTheme="minorEastAsia"/>
                    </w:rPr>
                  </w:pPr>
                  <w:r w:rsidRPr="008C1BE1">
                    <w:rPr>
                      <w:rFonts w:eastAsiaTheme="minorEastAsia" w:hint="eastAsia"/>
                    </w:rPr>
                    <w:t>2.88</w:t>
                  </w:r>
                  <w:r w:rsidRPr="008C1BE1">
                    <w:rPr>
                      <w:rFonts w:eastAsiaTheme="minorEastAsia"/>
                    </w:rPr>
                    <w:t>m</w:t>
                  </w:r>
                  <w:r w:rsidRPr="008C1BE1">
                    <w:rPr>
                      <w:rFonts w:eastAsiaTheme="minorEastAsia"/>
                      <w:vertAlign w:val="superscript"/>
                    </w:rPr>
                    <w:t>3</w:t>
                  </w:r>
                  <w:r w:rsidRPr="008C1BE1">
                    <w:rPr>
                      <w:rFonts w:eastAsiaTheme="minorEastAsia"/>
                    </w:rPr>
                    <w:t>/d</w:t>
                  </w:r>
                  <w:r w:rsidRPr="008C1BE1">
                    <w:rPr>
                      <w:rFonts w:eastAsiaTheme="minorEastAsia" w:hint="eastAsia"/>
                    </w:rPr>
                    <w:t>（</w:t>
                  </w:r>
                  <w:r w:rsidRPr="008C1BE1">
                    <w:rPr>
                      <w:rFonts w:eastAsiaTheme="minorEastAsia" w:hint="eastAsia"/>
                    </w:rPr>
                    <w:t>864</w:t>
                  </w:r>
                  <w:r w:rsidRPr="008C1BE1">
                    <w:rPr>
                      <w:rFonts w:eastAsiaTheme="minorEastAsia"/>
                    </w:rPr>
                    <w:t>m</w:t>
                  </w:r>
                  <w:r w:rsidRPr="008C1BE1">
                    <w:rPr>
                      <w:rFonts w:eastAsiaTheme="minorEastAsia"/>
                      <w:vertAlign w:val="superscript"/>
                    </w:rPr>
                    <w:t>3</w:t>
                  </w:r>
                  <w:r w:rsidRPr="008C1BE1">
                    <w:rPr>
                      <w:rFonts w:eastAsiaTheme="minorEastAsia"/>
                    </w:rPr>
                    <w:t>/</w:t>
                  </w:r>
                  <w:r w:rsidRPr="008C1BE1">
                    <w:rPr>
                      <w:rFonts w:eastAsiaTheme="minorEastAsia" w:hint="eastAsia"/>
                    </w:rPr>
                    <w:t>a</w:t>
                  </w:r>
                  <w:r w:rsidRPr="008C1BE1">
                    <w:rPr>
                      <w:rFonts w:eastAsiaTheme="minorEastAsia" w:hint="eastAsia"/>
                    </w:rPr>
                    <w:t>）</w:t>
                  </w:r>
                </w:p>
              </w:tc>
              <w:tc>
                <w:tcPr>
                  <w:tcW w:w="1508" w:type="pct"/>
                  <w:gridSpan w:val="2"/>
                  <w:vAlign w:val="center"/>
                </w:tcPr>
                <w:p w:rsidR="004E3ECF" w:rsidRPr="008C1BE1" w:rsidRDefault="004E3ECF" w:rsidP="004E3ECF">
                  <w:pPr>
                    <w:jc w:val="center"/>
                    <w:rPr>
                      <w:rFonts w:eastAsiaTheme="minorEastAsia"/>
                    </w:rPr>
                  </w:pPr>
                  <w:r w:rsidRPr="008C1BE1">
                    <w:rPr>
                      <w:rFonts w:eastAsiaTheme="minorEastAsia" w:hint="eastAsia"/>
                    </w:rPr>
                    <w:t>2.88</w:t>
                  </w:r>
                  <w:r w:rsidRPr="008C1BE1">
                    <w:rPr>
                      <w:rFonts w:eastAsiaTheme="minorEastAsia"/>
                    </w:rPr>
                    <w:t>m</w:t>
                  </w:r>
                  <w:r w:rsidRPr="008C1BE1">
                    <w:rPr>
                      <w:rFonts w:eastAsiaTheme="minorEastAsia"/>
                      <w:vertAlign w:val="superscript"/>
                    </w:rPr>
                    <w:t>3</w:t>
                  </w:r>
                  <w:r w:rsidRPr="008C1BE1">
                    <w:rPr>
                      <w:rFonts w:eastAsiaTheme="minorEastAsia"/>
                    </w:rPr>
                    <w:t>/d</w:t>
                  </w:r>
                  <w:r w:rsidRPr="008C1BE1">
                    <w:rPr>
                      <w:rFonts w:eastAsiaTheme="minorEastAsia" w:hint="eastAsia"/>
                    </w:rPr>
                    <w:t>（</w:t>
                  </w:r>
                  <w:r w:rsidRPr="008C1BE1">
                    <w:rPr>
                      <w:rFonts w:eastAsiaTheme="minorEastAsia" w:hint="eastAsia"/>
                    </w:rPr>
                    <w:t>864</w:t>
                  </w:r>
                  <w:r w:rsidRPr="008C1BE1">
                    <w:rPr>
                      <w:rFonts w:eastAsiaTheme="minorEastAsia"/>
                    </w:rPr>
                    <w:t>m</w:t>
                  </w:r>
                  <w:r w:rsidRPr="008C1BE1">
                    <w:rPr>
                      <w:rFonts w:eastAsiaTheme="minorEastAsia"/>
                      <w:vertAlign w:val="superscript"/>
                    </w:rPr>
                    <w:t>3</w:t>
                  </w:r>
                  <w:r w:rsidRPr="008C1BE1">
                    <w:rPr>
                      <w:rFonts w:eastAsiaTheme="minorEastAsia"/>
                    </w:rPr>
                    <w:t>/</w:t>
                  </w:r>
                  <w:r w:rsidRPr="008C1BE1">
                    <w:rPr>
                      <w:rFonts w:eastAsiaTheme="minorEastAsia" w:hint="eastAsia"/>
                    </w:rPr>
                    <w:t>a</w:t>
                  </w:r>
                  <w:r w:rsidRPr="008C1BE1">
                    <w:rPr>
                      <w:rFonts w:eastAsiaTheme="minorEastAsia" w:hint="eastAsia"/>
                    </w:rPr>
                    <w:t>）</w:t>
                  </w:r>
                </w:p>
              </w:tc>
            </w:tr>
            <w:tr w:rsidR="008C1BE1" w:rsidRPr="008C1BE1" w:rsidTr="004E3ECF">
              <w:trPr>
                <w:trHeight w:val="300"/>
              </w:trPr>
              <w:tc>
                <w:tcPr>
                  <w:tcW w:w="758" w:type="pct"/>
                  <w:vMerge/>
                  <w:vAlign w:val="center"/>
                </w:tcPr>
                <w:p w:rsidR="004E3ECF" w:rsidRPr="008C1BE1" w:rsidRDefault="004E3ECF" w:rsidP="004E3ECF">
                  <w:pPr>
                    <w:jc w:val="center"/>
                    <w:rPr>
                      <w:rFonts w:eastAsiaTheme="minorEastAsia"/>
                    </w:rPr>
                  </w:pPr>
                </w:p>
              </w:tc>
              <w:tc>
                <w:tcPr>
                  <w:tcW w:w="913" w:type="pct"/>
                </w:tcPr>
                <w:p w:rsidR="004E3ECF" w:rsidRPr="008C1BE1" w:rsidRDefault="004E3ECF" w:rsidP="004E3ECF">
                  <w:pPr>
                    <w:jc w:val="center"/>
                    <w:rPr>
                      <w:rFonts w:eastAsiaTheme="minorEastAsia"/>
                    </w:rPr>
                  </w:pPr>
                  <w:r w:rsidRPr="008C1BE1">
                    <w:rPr>
                      <w:rFonts w:eastAsiaTheme="minorEastAsia"/>
                      <w:szCs w:val="21"/>
                    </w:rPr>
                    <w:t>COD</w:t>
                  </w:r>
                </w:p>
              </w:tc>
              <w:tc>
                <w:tcPr>
                  <w:tcW w:w="976" w:type="pct"/>
                </w:tcPr>
                <w:p w:rsidR="004E3ECF" w:rsidRPr="008C1BE1" w:rsidRDefault="004E3ECF" w:rsidP="004E3ECF">
                  <w:pPr>
                    <w:jc w:val="center"/>
                    <w:rPr>
                      <w:rFonts w:eastAsiaTheme="minorEastAsia"/>
                    </w:rPr>
                  </w:pPr>
                  <w:r w:rsidRPr="008C1BE1">
                    <w:rPr>
                      <w:rFonts w:eastAsiaTheme="minorEastAsia"/>
                      <w:szCs w:val="21"/>
                    </w:rPr>
                    <w:t>250</w:t>
                  </w:r>
                  <w:r w:rsidRPr="008C1BE1">
                    <w:rPr>
                      <w:rStyle w:val="content"/>
                      <w:rFonts w:eastAsiaTheme="minorEastAsia"/>
                      <w:szCs w:val="21"/>
                    </w:rPr>
                    <w:t xml:space="preserve"> mg/L</w:t>
                  </w:r>
                </w:p>
              </w:tc>
              <w:tc>
                <w:tcPr>
                  <w:tcW w:w="844" w:type="pct"/>
                  <w:vAlign w:val="center"/>
                </w:tcPr>
                <w:p w:rsidR="004E3ECF" w:rsidRPr="008C1BE1" w:rsidRDefault="004E3ECF" w:rsidP="004E3ECF">
                  <w:pPr>
                    <w:adjustRightInd w:val="0"/>
                    <w:snapToGrid w:val="0"/>
                    <w:jc w:val="center"/>
                    <w:rPr>
                      <w:rFonts w:eastAsiaTheme="minorEastAsia"/>
                    </w:rPr>
                  </w:pPr>
                  <w:r w:rsidRPr="008C1BE1">
                    <w:rPr>
                      <w:rFonts w:eastAsiaTheme="minorEastAsia" w:hint="eastAsia"/>
                    </w:rPr>
                    <w:t>0.22t/a</w:t>
                  </w:r>
                </w:p>
              </w:tc>
              <w:tc>
                <w:tcPr>
                  <w:tcW w:w="708" w:type="pct"/>
                  <w:vAlign w:val="center"/>
                </w:tcPr>
                <w:p w:rsidR="004E3ECF" w:rsidRPr="008C1BE1" w:rsidRDefault="004E3ECF" w:rsidP="004E3ECF">
                  <w:pPr>
                    <w:jc w:val="center"/>
                    <w:rPr>
                      <w:rFonts w:eastAsiaTheme="minorEastAsia"/>
                    </w:rPr>
                  </w:pPr>
                  <w:r w:rsidRPr="008C1BE1">
                    <w:rPr>
                      <w:rFonts w:eastAsiaTheme="minorEastAsia" w:hint="eastAsia"/>
                    </w:rPr>
                    <w:t>50</w:t>
                  </w:r>
                  <w:r w:rsidRPr="008C1BE1">
                    <w:rPr>
                      <w:rStyle w:val="content"/>
                      <w:rFonts w:eastAsiaTheme="minorEastAsia"/>
                      <w:szCs w:val="21"/>
                    </w:rPr>
                    <w:t xml:space="preserve"> mg/L</w:t>
                  </w:r>
                </w:p>
              </w:tc>
              <w:tc>
                <w:tcPr>
                  <w:tcW w:w="801" w:type="pct"/>
                  <w:vAlign w:val="center"/>
                </w:tcPr>
                <w:p w:rsidR="004E3ECF" w:rsidRPr="008C1BE1" w:rsidRDefault="004E3ECF" w:rsidP="004E3ECF">
                  <w:pPr>
                    <w:jc w:val="center"/>
                    <w:rPr>
                      <w:rFonts w:eastAsiaTheme="minorEastAsia"/>
                    </w:rPr>
                  </w:pPr>
                  <w:r w:rsidRPr="008C1BE1">
                    <w:rPr>
                      <w:rFonts w:eastAsiaTheme="minorEastAsia"/>
                    </w:rPr>
                    <w:t>0.0</w:t>
                  </w:r>
                  <w:r w:rsidRPr="008C1BE1">
                    <w:rPr>
                      <w:rFonts w:eastAsiaTheme="minorEastAsia" w:hint="eastAsia"/>
                    </w:rPr>
                    <w:t>43t/a</w:t>
                  </w:r>
                </w:p>
              </w:tc>
            </w:tr>
            <w:tr w:rsidR="008C1BE1" w:rsidRPr="008C1BE1" w:rsidTr="004E3ECF">
              <w:trPr>
                <w:trHeight w:val="300"/>
              </w:trPr>
              <w:tc>
                <w:tcPr>
                  <w:tcW w:w="758" w:type="pct"/>
                  <w:vMerge/>
                  <w:vAlign w:val="center"/>
                </w:tcPr>
                <w:p w:rsidR="004E3ECF" w:rsidRPr="008C1BE1" w:rsidRDefault="004E3ECF" w:rsidP="004E3ECF">
                  <w:pPr>
                    <w:jc w:val="center"/>
                    <w:rPr>
                      <w:rFonts w:eastAsiaTheme="minorEastAsia"/>
                    </w:rPr>
                  </w:pPr>
                </w:p>
              </w:tc>
              <w:tc>
                <w:tcPr>
                  <w:tcW w:w="913" w:type="pct"/>
                </w:tcPr>
                <w:p w:rsidR="004E3ECF" w:rsidRPr="008C1BE1" w:rsidRDefault="004E3ECF" w:rsidP="004E3ECF">
                  <w:pPr>
                    <w:jc w:val="center"/>
                    <w:rPr>
                      <w:rFonts w:eastAsiaTheme="minorEastAsia"/>
                      <w:szCs w:val="21"/>
                    </w:rPr>
                  </w:pPr>
                  <w:r w:rsidRPr="008C1BE1">
                    <w:rPr>
                      <w:rFonts w:eastAsiaTheme="minorEastAsia"/>
                      <w:szCs w:val="21"/>
                    </w:rPr>
                    <w:t>BOD</w:t>
                  </w:r>
                  <w:r w:rsidRPr="008C1BE1">
                    <w:rPr>
                      <w:rFonts w:eastAsiaTheme="minorEastAsia"/>
                      <w:szCs w:val="21"/>
                      <w:vertAlign w:val="subscript"/>
                    </w:rPr>
                    <w:t>5</w:t>
                  </w:r>
                </w:p>
              </w:tc>
              <w:tc>
                <w:tcPr>
                  <w:tcW w:w="976" w:type="pct"/>
                </w:tcPr>
                <w:p w:rsidR="004E3ECF" w:rsidRPr="008C1BE1" w:rsidRDefault="004E3ECF" w:rsidP="004E3ECF">
                  <w:pPr>
                    <w:jc w:val="center"/>
                    <w:rPr>
                      <w:rFonts w:eastAsiaTheme="minorEastAsia"/>
                      <w:szCs w:val="21"/>
                    </w:rPr>
                  </w:pPr>
                  <w:r w:rsidRPr="008C1BE1">
                    <w:rPr>
                      <w:rFonts w:eastAsiaTheme="minorEastAsia"/>
                      <w:szCs w:val="21"/>
                    </w:rPr>
                    <w:t>150</w:t>
                  </w:r>
                  <w:r w:rsidRPr="008C1BE1">
                    <w:rPr>
                      <w:rStyle w:val="content"/>
                      <w:rFonts w:eastAsiaTheme="minorEastAsia"/>
                      <w:szCs w:val="21"/>
                    </w:rPr>
                    <w:t xml:space="preserve"> mg/L</w:t>
                  </w:r>
                </w:p>
              </w:tc>
              <w:tc>
                <w:tcPr>
                  <w:tcW w:w="844" w:type="pct"/>
                  <w:vAlign w:val="center"/>
                </w:tcPr>
                <w:p w:rsidR="004E3ECF" w:rsidRPr="008C1BE1" w:rsidRDefault="004E3ECF" w:rsidP="004E3ECF">
                  <w:pPr>
                    <w:adjustRightInd w:val="0"/>
                    <w:snapToGrid w:val="0"/>
                    <w:jc w:val="center"/>
                    <w:rPr>
                      <w:rFonts w:eastAsiaTheme="minorEastAsia"/>
                    </w:rPr>
                  </w:pPr>
                  <w:r w:rsidRPr="008C1BE1">
                    <w:rPr>
                      <w:rFonts w:eastAsiaTheme="minorEastAsia" w:hint="eastAsia"/>
                    </w:rPr>
                    <w:t>0.13t/a</w:t>
                  </w:r>
                </w:p>
              </w:tc>
              <w:tc>
                <w:tcPr>
                  <w:tcW w:w="708" w:type="pct"/>
                  <w:vAlign w:val="center"/>
                </w:tcPr>
                <w:p w:rsidR="004E3ECF" w:rsidRPr="008C1BE1" w:rsidRDefault="004E3ECF" w:rsidP="004E3ECF">
                  <w:pPr>
                    <w:jc w:val="center"/>
                    <w:rPr>
                      <w:rFonts w:eastAsiaTheme="minorEastAsia"/>
                    </w:rPr>
                  </w:pPr>
                  <w:r w:rsidRPr="008C1BE1">
                    <w:rPr>
                      <w:rFonts w:eastAsiaTheme="minorEastAsia" w:hint="eastAsia"/>
                    </w:rPr>
                    <w:t>1</w:t>
                  </w:r>
                  <w:r w:rsidRPr="008C1BE1">
                    <w:rPr>
                      <w:rFonts w:eastAsiaTheme="minorEastAsia"/>
                    </w:rPr>
                    <w:t>0</w:t>
                  </w:r>
                  <w:r w:rsidRPr="008C1BE1">
                    <w:rPr>
                      <w:rStyle w:val="content"/>
                      <w:rFonts w:eastAsiaTheme="minorEastAsia"/>
                      <w:szCs w:val="21"/>
                    </w:rPr>
                    <w:t xml:space="preserve"> mg/L</w:t>
                  </w:r>
                </w:p>
              </w:tc>
              <w:tc>
                <w:tcPr>
                  <w:tcW w:w="801" w:type="pct"/>
                  <w:vAlign w:val="center"/>
                </w:tcPr>
                <w:p w:rsidR="004E3ECF" w:rsidRPr="008C1BE1" w:rsidRDefault="004E3ECF" w:rsidP="004E3ECF">
                  <w:pPr>
                    <w:jc w:val="center"/>
                    <w:rPr>
                      <w:rFonts w:eastAsiaTheme="minorEastAsia"/>
                    </w:rPr>
                  </w:pPr>
                  <w:r w:rsidRPr="008C1BE1">
                    <w:rPr>
                      <w:rFonts w:eastAsiaTheme="minorEastAsia"/>
                    </w:rPr>
                    <w:t>0.0</w:t>
                  </w:r>
                  <w:r w:rsidRPr="008C1BE1">
                    <w:rPr>
                      <w:rFonts w:eastAsiaTheme="minorEastAsia" w:hint="eastAsia"/>
                    </w:rPr>
                    <w:t>086t/a</w:t>
                  </w:r>
                </w:p>
              </w:tc>
            </w:tr>
            <w:tr w:rsidR="008C1BE1" w:rsidRPr="008C1BE1" w:rsidTr="004E3ECF">
              <w:trPr>
                <w:trHeight w:val="300"/>
              </w:trPr>
              <w:tc>
                <w:tcPr>
                  <w:tcW w:w="758" w:type="pct"/>
                  <w:vMerge/>
                  <w:vAlign w:val="center"/>
                </w:tcPr>
                <w:p w:rsidR="004E3ECF" w:rsidRPr="008C1BE1" w:rsidRDefault="004E3ECF" w:rsidP="004E3ECF">
                  <w:pPr>
                    <w:jc w:val="center"/>
                    <w:rPr>
                      <w:rFonts w:eastAsiaTheme="minorEastAsia"/>
                    </w:rPr>
                  </w:pPr>
                </w:p>
              </w:tc>
              <w:tc>
                <w:tcPr>
                  <w:tcW w:w="913" w:type="pct"/>
                </w:tcPr>
                <w:p w:rsidR="004E3ECF" w:rsidRPr="008C1BE1" w:rsidRDefault="004E3ECF" w:rsidP="004E3ECF">
                  <w:pPr>
                    <w:jc w:val="center"/>
                    <w:rPr>
                      <w:rFonts w:eastAsiaTheme="minorEastAsia"/>
                      <w:szCs w:val="21"/>
                    </w:rPr>
                  </w:pPr>
                  <w:r w:rsidRPr="008C1BE1">
                    <w:rPr>
                      <w:rFonts w:eastAsiaTheme="minorEastAsia"/>
                      <w:szCs w:val="21"/>
                    </w:rPr>
                    <w:t>SS</w:t>
                  </w:r>
                </w:p>
              </w:tc>
              <w:tc>
                <w:tcPr>
                  <w:tcW w:w="976" w:type="pct"/>
                </w:tcPr>
                <w:p w:rsidR="004E3ECF" w:rsidRPr="008C1BE1" w:rsidRDefault="004E3ECF" w:rsidP="004E3ECF">
                  <w:pPr>
                    <w:jc w:val="center"/>
                    <w:rPr>
                      <w:rFonts w:eastAsiaTheme="minorEastAsia"/>
                      <w:szCs w:val="21"/>
                    </w:rPr>
                  </w:pPr>
                  <w:r w:rsidRPr="008C1BE1">
                    <w:rPr>
                      <w:rFonts w:eastAsiaTheme="minorEastAsia"/>
                      <w:szCs w:val="21"/>
                    </w:rPr>
                    <w:t>200</w:t>
                  </w:r>
                  <w:r w:rsidRPr="008C1BE1">
                    <w:rPr>
                      <w:rStyle w:val="content"/>
                      <w:rFonts w:eastAsiaTheme="minorEastAsia"/>
                      <w:szCs w:val="21"/>
                    </w:rPr>
                    <w:t xml:space="preserve"> mg/L</w:t>
                  </w:r>
                </w:p>
              </w:tc>
              <w:tc>
                <w:tcPr>
                  <w:tcW w:w="844" w:type="pct"/>
                  <w:vAlign w:val="center"/>
                </w:tcPr>
                <w:p w:rsidR="004E3ECF" w:rsidRPr="008C1BE1" w:rsidRDefault="004E3ECF" w:rsidP="004E3ECF">
                  <w:pPr>
                    <w:adjustRightInd w:val="0"/>
                    <w:snapToGrid w:val="0"/>
                    <w:jc w:val="center"/>
                    <w:rPr>
                      <w:rFonts w:eastAsiaTheme="minorEastAsia"/>
                    </w:rPr>
                  </w:pPr>
                  <w:r w:rsidRPr="008C1BE1">
                    <w:rPr>
                      <w:rFonts w:eastAsiaTheme="minorEastAsia" w:hint="eastAsia"/>
                    </w:rPr>
                    <w:t>0.17t/a</w:t>
                  </w:r>
                </w:p>
              </w:tc>
              <w:tc>
                <w:tcPr>
                  <w:tcW w:w="708" w:type="pct"/>
                  <w:vAlign w:val="center"/>
                </w:tcPr>
                <w:p w:rsidR="004E3ECF" w:rsidRPr="008C1BE1" w:rsidRDefault="004E3ECF" w:rsidP="004E3ECF">
                  <w:pPr>
                    <w:jc w:val="center"/>
                    <w:rPr>
                      <w:rFonts w:eastAsiaTheme="minorEastAsia"/>
                    </w:rPr>
                  </w:pPr>
                  <w:r w:rsidRPr="008C1BE1">
                    <w:rPr>
                      <w:rFonts w:eastAsiaTheme="minorEastAsia" w:hint="eastAsia"/>
                    </w:rPr>
                    <w:t>1</w:t>
                  </w:r>
                  <w:r w:rsidRPr="008C1BE1">
                    <w:rPr>
                      <w:rFonts w:eastAsiaTheme="minorEastAsia"/>
                    </w:rPr>
                    <w:t>0</w:t>
                  </w:r>
                  <w:r w:rsidRPr="008C1BE1">
                    <w:rPr>
                      <w:rStyle w:val="content"/>
                      <w:rFonts w:eastAsiaTheme="minorEastAsia"/>
                      <w:szCs w:val="21"/>
                    </w:rPr>
                    <w:t xml:space="preserve"> mg/L</w:t>
                  </w:r>
                </w:p>
              </w:tc>
              <w:tc>
                <w:tcPr>
                  <w:tcW w:w="801" w:type="pct"/>
                  <w:vAlign w:val="center"/>
                </w:tcPr>
                <w:p w:rsidR="004E3ECF" w:rsidRPr="008C1BE1" w:rsidRDefault="004E3ECF" w:rsidP="004E3ECF">
                  <w:pPr>
                    <w:jc w:val="center"/>
                    <w:rPr>
                      <w:rFonts w:eastAsiaTheme="minorEastAsia"/>
                    </w:rPr>
                  </w:pPr>
                  <w:r w:rsidRPr="008C1BE1">
                    <w:rPr>
                      <w:rFonts w:eastAsiaTheme="minorEastAsia"/>
                    </w:rPr>
                    <w:t>0.0</w:t>
                  </w:r>
                  <w:r w:rsidRPr="008C1BE1">
                    <w:rPr>
                      <w:rFonts w:eastAsiaTheme="minorEastAsia" w:hint="eastAsia"/>
                    </w:rPr>
                    <w:t>086t/a</w:t>
                  </w:r>
                </w:p>
              </w:tc>
            </w:tr>
            <w:tr w:rsidR="008C1BE1" w:rsidRPr="008C1BE1" w:rsidTr="004E3ECF">
              <w:trPr>
                <w:trHeight w:val="300"/>
              </w:trPr>
              <w:tc>
                <w:tcPr>
                  <w:tcW w:w="758" w:type="pct"/>
                  <w:vMerge/>
                  <w:vAlign w:val="center"/>
                </w:tcPr>
                <w:p w:rsidR="004E3ECF" w:rsidRPr="008C1BE1" w:rsidRDefault="004E3ECF" w:rsidP="004E3ECF">
                  <w:pPr>
                    <w:jc w:val="center"/>
                    <w:rPr>
                      <w:rFonts w:eastAsiaTheme="minorEastAsia"/>
                    </w:rPr>
                  </w:pPr>
                </w:p>
              </w:tc>
              <w:tc>
                <w:tcPr>
                  <w:tcW w:w="913" w:type="pct"/>
                </w:tcPr>
                <w:p w:rsidR="004E3ECF" w:rsidRPr="008C1BE1" w:rsidRDefault="004E3ECF" w:rsidP="004E3ECF">
                  <w:pPr>
                    <w:jc w:val="center"/>
                    <w:rPr>
                      <w:rFonts w:eastAsiaTheme="minorEastAsia"/>
                      <w:szCs w:val="21"/>
                    </w:rPr>
                  </w:pPr>
                  <w:r w:rsidRPr="008C1BE1">
                    <w:rPr>
                      <w:rFonts w:eastAsiaTheme="minorEastAsia"/>
                      <w:szCs w:val="21"/>
                    </w:rPr>
                    <w:t>NH</w:t>
                  </w:r>
                  <w:r w:rsidRPr="008C1BE1">
                    <w:rPr>
                      <w:rFonts w:eastAsiaTheme="minorEastAsia"/>
                      <w:szCs w:val="21"/>
                      <w:vertAlign w:val="subscript"/>
                    </w:rPr>
                    <w:t>3</w:t>
                  </w:r>
                  <w:r w:rsidRPr="008C1BE1">
                    <w:rPr>
                      <w:rFonts w:eastAsiaTheme="minorEastAsia"/>
                      <w:szCs w:val="21"/>
                    </w:rPr>
                    <w:t>-N</w:t>
                  </w:r>
                </w:p>
              </w:tc>
              <w:tc>
                <w:tcPr>
                  <w:tcW w:w="976" w:type="pct"/>
                </w:tcPr>
                <w:p w:rsidR="004E3ECF" w:rsidRPr="008C1BE1" w:rsidRDefault="004E3ECF" w:rsidP="004E3ECF">
                  <w:pPr>
                    <w:jc w:val="center"/>
                    <w:rPr>
                      <w:rFonts w:eastAsiaTheme="minorEastAsia"/>
                      <w:szCs w:val="21"/>
                    </w:rPr>
                  </w:pPr>
                  <w:r w:rsidRPr="008C1BE1">
                    <w:rPr>
                      <w:rFonts w:eastAsiaTheme="minorEastAsia"/>
                      <w:szCs w:val="21"/>
                    </w:rPr>
                    <w:t>25</w:t>
                  </w:r>
                  <w:r w:rsidRPr="008C1BE1">
                    <w:rPr>
                      <w:rStyle w:val="content"/>
                      <w:rFonts w:eastAsiaTheme="minorEastAsia"/>
                      <w:szCs w:val="21"/>
                    </w:rPr>
                    <w:t xml:space="preserve"> mg/L</w:t>
                  </w:r>
                </w:p>
              </w:tc>
              <w:tc>
                <w:tcPr>
                  <w:tcW w:w="844" w:type="pct"/>
                  <w:vAlign w:val="center"/>
                </w:tcPr>
                <w:p w:rsidR="004E3ECF" w:rsidRPr="008C1BE1" w:rsidRDefault="004E3ECF" w:rsidP="004E3ECF">
                  <w:pPr>
                    <w:adjustRightInd w:val="0"/>
                    <w:snapToGrid w:val="0"/>
                    <w:jc w:val="center"/>
                    <w:rPr>
                      <w:rFonts w:eastAsiaTheme="minorEastAsia"/>
                    </w:rPr>
                  </w:pPr>
                  <w:r w:rsidRPr="008C1BE1">
                    <w:rPr>
                      <w:rFonts w:eastAsiaTheme="minorEastAsia" w:hint="eastAsia"/>
                    </w:rPr>
                    <w:t>0.022t/a</w:t>
                  </w:r>
                </w:p>
              </w:tc>
              <w:tc>
                <w:tcPr>
                  <w:tcW w:w="708" w:type="pct"/>
                  <w:vAlign w:val="center"/>
                </w:tcPr>
                <w:p w:rsidR="004E3ECF" w:rsidRPr="008C1BE1" w:rsidRDefault="004E3ECF" w:rsidP="004E3ECF">
                  <w:pPr>
                    <w:jc w:val="center"/>
                    <w:rPr>
                      <w:rFonts w:eastAsiaTheme="minorEastAsia"/>
                    </w:rPr>
                  </w:pPr>
                  <w:r w:rsidRPr="008C1BE1">
                    <w:rPr>
                      <w:rFonts w:eastAsiaTheme="minorEastAsia" w:hint="eastAsia"/>
                    </w:rPr>
                    <w:t>5</w:t>
                  </w:r>
                  <w:r w:rsidRPr="008C1BE1">
                    <w:rPr>
                      <w:rStyle w:val="content"/>
                      <w:rFonts w:eastAsiaTheme="minorEastAsia"/>
                      <w:szCs w:val="21"/>
                    </w:rPr>
                    <w:t xml:space="preserve"> mg/L</w:t>
                  </w:r>
                </w:p>
              </w:tc>
              <w:tc>
                <w:tcPr>
                  <w:tcW w:w="801" w:type="pct"/>
                  <w:vAlign w:val="center"/>
                </w:tcPr>
                <w:p w:rsidR="004E3ECF" w:rsidRPr="008C1BE1" w:rsidRDefault="004E3ECF" w:rsidP="004E3ECF">
                  <w:pPr>
                    <w:jc w:val="center"/>
                    <w:rPr>
                      <w:rFonts w:eastAsiaTheme="minorEastAsia"/>
                    </w:rPr>
                  </w:pPr>
                  <w:r w:rsidRPr="008C1BE1">
                    <w:rPr>
                      <w:rFonts w:eastAsiaTheme="minorEastAsia"/>
                    </w:rPr>
                    <w:t>0.</w:t>
                  </w:r>
                  <w:r w:rsidRPr="008C1BE1">
                    <w:rPr>
                      <w:rFonts w:eastAsiaTheme="minorEastAsia" w:hint="eastAsia"/>
                    </w:rPr>
                    <w:t>0043 t/a</w:t>
                  </w:r>
                </w:p>
              </w:tc>
            </w:tr>
          </w:tbl>
          <w:p w:rsidR="00363823" w:rsidRPr="008C1BE1" w:rsidRDefault="00363823" w:rsidP="009229E2">
            <w:pPr>
              <w:pStyle w:val="aff5"/>
              <w:widowControl/>
              <w:numPr>
                <w:ilvl w:val="0"/>
                <w:numId w:val="15"/>
              </w:numPr>
              <w:spacing w:line="360" w:lineRule="auto"/>
              <w:ind w:firstLineChars="0"/>
              <w:jc w:val="left"/>
              <w:rPr>
                <w:rFonts w:eastAsiaTheme="minorEastAsia"/>
                <w:b/>
                <w:kern w:val="0"/>
                <w:sz w:val="24"/>
              </w:rPr>
            </w:pPr>
            <w:r w:rsidRPr="008C1BE1">
              <w:rPr>
                <w:rFonts w:eastAsiaTheme="minorEastAsia"/>
                <w:b/>
                <w:sz w:val="24"/>
              </w:rPr>
              <w:t>废气</w:t>
            </w:r>
          </w:p>
          <w:p w:rsidR="004E3ECF" w:rsidRPr="008C1BE1" w:rsidRDefault="006F3D41" w:rsidP="009229E2">
            <w:pPr>
              <w:spacing w:line="360" w:lineRule="auto"/>
              <w:ind w:firstLineChars="200" w:firstLine="480"/>
              <w:rPr>
                <w:sz w:val="24"/>
                <w:szCs w:val="20"/>
              </w:rPr>
            </w:pPr>
            <w:r w:rsidRPr="008C1BE1">
              <w:rPr>
                <w:rFonts w:hint="eastAsia"/>
                <w:sz w:val="24"/>
                <w:szCs w:val="20"/>
              </w:rPr>
              <w:t>本项目建成运营后，废气污染物主要为</w:t>
            </w:r>
            <w:r w:rsidR="001379D4" w:rsidRPr="008C1BE1">
              <w:rPr>
                <w:rFonts w:hint="eastAsia"/>
                <w:sz w:val="24"/>
                <w:szCs w:val="20"/>
              </w:rPr>
              <w:t>玻纤在烘干过程中产生的烘干废气、玻璃纤维粉磨粉过程中产生的磨粉废气、</w:t>
            </w:r>
            <w:r w:rsidR="00B65329" w:rsidRPr="008C1BE1">
              <w:rPr>
                <w:rFonts w:hint="eastAsia"/>
                <w:sz w:val="24"/>
                <w:szCs w:val="20"/>
                <w:u w:val="single"/>
              </w:rPr>
              <w:t>玻纤在短切筛分过程中产生的粉尘</w:t>
            </w:r>
            <w:r w:rsidR="00B65329" w:rsidRPr="008C1BE1">
              <w:rPr>
                <w:rFonts w:hint="eastAsia"/>
                <w:sz w:val="24"/>
                <w:szCs w:val="20"/>
              </w:rPr>
              <w:t>、</w:t>
            </w:r>
            <w:r w:rsidR="001379D4" w:rsidRPr="008C1BE1">
              <w:rPr>
                <w:rFonts w:hint="eastAsia"/>
                <w:sz w:val="24"/>
                <w:szCs w:val="20"/>
              </w:rPr>
              <w:t>改性材料在加热挤出过程中产生的挤出废气。</w:t>
            </w:r>
          </w:p>
          <w:p w:rsidR="004E3ECF" w:rsidRPr="008C1BE1" w:rsidRDefault="0020121C" w:rsidP="009229E2">
            <w:pPr>
              <w:spacing w:line="360" w:lineRule="auto"/>
              <w:ind w:firstLineChars="200" w:firstLine="480"/>
              <w:rPr>
                <w:sz w:val="24"/>
                <w:szCs w:val="20"/>
              </w:rPr>
            </w:pPr>
            <w:r w:rsidRPr="008C1BE1">
              <w:rPr>
                <w:rFonts w:hint="eastAsia"/>
                <w:sz w:val="24"/>
                <w:szCs w:val="20"/>
              </w:rPr>
              <w:t>（</w:t>
            </w:r>
            <w:r w:rsidRPr="008C1BE1">
              <w:rPr>
                <w:rFonts w:hint="eastAsia"/>
                <w:sz w:val="24"/>
                <w:szCs w:val="20"/>
              </w:rPr>
              <w:t>1</w:t>
            </w:r>
            <w:r w:rsidRPr="008C1BE1">
              <w:rPr>
                <w:rFonts w:hint="eastAsia"/>
                <w:sz w:val="24"/>
                <w:szCs w:val="20"/>
              </w:rPr>
              <w:t>）</w:t>
            </w:r>
            <w:r w:rsidR="001379D4" w:rsidRPr="008C1BE1">
              <w:rPr>
                <w:rFonts w:hint="eastAsia"/>
                <w:sz w:val="24"/>
                <w:szCs w:val="20"/>
              </w:rPr>
              <w:t>烘干废气</w:t>
            </w:r>
          </w:p>
          <w:p w:rsidR="00E95B6E" w:rsidRPr="008C1BE1" w:rsidRDefault="00E95B6E" w:rsidP="009679C8">
            <w:pPr>
              <w:spacing w:line="360" w:lineRule="auto"/>
              <w:ind w:firstLineChars="200" w:firstLine="480"/>
              <w:rPr>
                <w:sz w:val="24"/>
                <w:szCs w:val="20"/>
              </w:rPr>
            </w:pPr>
            <w:r w:rsidRPr="008C1BE1">
              <w:rPr>
                <w:rFonts w:hint="eastAsia"/>
                <w:sz w:val="24"/>
                <w:szCs w:val="20"/>
              </w:rPr>
              <w:t>本项目玻纤烘干方式为间接烘干，烘干使用的燃料为生物质。烘干废气包括生物质燃烧产生的烘干燃料废气和玻纤在加热过程中产生的玻纤烘干废气。</w:t>
            </w:r>
          </w:p>
          <w:p w:rsidR="00E95B6E" w:rsidRPr="008C1BE1" w:rsidRDefault="00E95B6E" w:rsidP="00E95B6E">
            <w:pPr>
              <w:spacing w:line="360" w:lineRule="auto"/>
              <w:ind w:firstLineChars="200" w:firstLine="482"/>
              <w:rPr>
                <w:rFonts w:hAnsi="宋体"/>
                <w:bCs/>
                <w:sz w:val="24"/>
              </w:rPr>
            </w:pPr>
            <w:r w:rsidRPr="008C1BE1">
              <w:rPr>
                <w:rFonts w:hint="eastAsia"/>
                <w:b/>
                <w:sz w:val="24"/>
                <w:szCs w:val="20"/>
              </w:rPr>
              <w:t>烘干燃料废气：</w:t>
            </w:r>
            <w:r w:rsidRPr="008C1BE1">
              <w:rPr>
                <w:rFonts w:hint="eastAsia"/>
                <w:sz w:val="24"/>
                <w:u w:val="single"/>
              </w:rPr>
              <w:t>根据建设单位提供的资料项目生物质燃料消耗量为</w:t>
            </w:r>
            <w:r w:rsidRPr="008C1BE1">
              <w:rPr>
                <w:rFonts w:hint="eastAsia"/>
                <w:sz w:val="24"/>
                <w:u w:val="single"/>
              </w:rPr>
              <w:t>1200t/a</w:t>
            </w:r>
            <w:r w:rsidRPr="008C1BE1">
              <w:rPr>
                <w:rFonts w:hint="eastAsia"/>
                <w:sz w:val="24"/>
                <w:u w:val="single"/>
              </w:rPr>
              <w:t>。</w:t>
            </w:r>
            <w:r w:rsidR="003552CF" w:rsidRPr="008C1BE1">
              <w:rPr>
                <w:rFonts w:hint="eastAsia"/>
                <w:sz w:val="24"/>
                <w:u w:val="single"/>
              </w:rPr>
              <w:t>本项目共设置</w:t>
            </w:r>
            <w:r w:rsidR="003552CF" w:rsidRPr="008C1BE1">
              <w:rPr>
                <w:rFonts w:hint="eastAsia"/>
                <w:sz w:val="24"/>
                <w:u w:val="single"/>
              </w:rPr>
              <w:t>4</w:t>
            </w:r>
            <w:r w:rsidR="003552CF" w:rsidRPr="008C1BE1">
              <w:rPr>
                <w:rFonts w:hint="eastAsia"/>
                <w:sz w:val="24"/>
                <w:u w:val="single"/>
              </w:rPr>
              <w:t>台</w:t>
            </w:r>
            <w:r w:rsidR="003552CF" w:rsidRPr="008C1BE1">
              <w:rPr>
                <w:rFonts w:hint="eastAsia"/>
                <w:sz w:val="24"/>
                <w:u w:val="single"/>
              </w:rPr>
              <w:t>1t/h</w:t>
            </w:r>
            <w:r w:rsidR="003552CF" w:rsidRPr="008C1BE1">
              <w:rPr>
                <w:rFonts w:hint="eastAsia"/>
                <w:sz w:val="24"/>
                <w:u w:val="single"/>
              </w:rPr>
              <w:t>的生物质锅炉，为</w:t>
            </w:r>
            <w:r w:rsidR="003552CF" w:rsidRPr="008C1BE1">
              <w:rPr>
                <w:rFonts w:hint="eastAsia"/>
                <w:sz w:val="24"/>
                <w:u w:val="single"/>
              </w:rPr>
              <w:t>4</w:t>
            </w:r>
            <w:r w:rsidR="003552CF" w:rsidRPr="008C1BE1">
              <w:rPr>
                <w:rFonts w:hint="eastAsia"/>
                <w:sz w:val="24"/>
                <w:u w:val="single"/>
              </w:rPr>
              <w:t>台烘箱提供热能。</w:t>
            </w:r>
            <w:r w:rsidRPr="008C1BE1">
              <w:rPr>
                <w:rFonts w:hAnsi="宋体" w:hint="eastAsia"/>
                <w:bCs/>
                <w:sz w:val="24"/>
              </w:rPr>
              <w:t>生物质锅炉产排污系数参照《第一次全国污染源普查工业污染源产排污系数手册》，</w:t>
            </w:r>
            <w:r w:rsidRPr="008C1BE1">
              <w:rPr>
                <w:rFonts w:hAnsi="宋体" w:hint="eastAsia"/>
                <w:bCs/>
                <w:sz w:val="24"/>
              </w:rPr>
              <w:t>4430</w:t>
            </w:r>
            <w:r w:rsidRPr="008C1BE1">
              <w:rPr>
                <w:rFonts w:hAnsi="宋体" w:hint="eastAsia"/>
                <w:bCs/>
                <w:sz w:val="24"/>
              </w:rPr>
              <w:t>工业锅炉（热力生产和供应行业）产排污系数表——生物质工业锅炉：</w:t>
            </w:r>
            <w:r w:rsidRPr="008C1BE1">
              <w:rPr>
                <w:rFonts w:hAnsi="宋体" w:hint="eastAsia"/>
                <w:bCs/>
                <w:sz w:val="24"/>
              </w:rPr>
              <w:t>NOx</w:t>
            </w:r>
            <w:proofErr w:type="gramStart"/>
            <w:r w:rsidRPr="008C1BE1">
              <w:rPr>
                <w:rFonts w:hAnsi="宋体" w:hint="eastAsia"/>
                <w:bCs/>
                <w:sz w:val="24"/>
              </w:rPr>
              <w:t>产污系数</w:t>
            </w:r>
            <w:proofErr w:type="gramEnd"/>
            <w:r w:rsidRPr="008C1BE1">
              <w:rPr>
                <w:rFonts w:hAnsi="宋体" w:hint="eastAsia"/>
                <w:bCs/>
                <w:sz w:val="24"/>
              </w:rPr>
              <w:t>为：</w:t>
            </w:r>
            <w:r w:rsidRPr="008C1BE1">
              <w:rPr>
                <w:rFonts w:hAnsi="宋体" w:hint="eastAsia"/>
                <w:bCs/>
                <w:sz w:val="24"/>
              </w:rPr>
              <w:t>1.02kg/t-</w:t>
            </w:r>
            <w:r w:rsidRPr="008C1BE1">
              <w:rPr>
                <w:rFonts w:hAnsi="宋体" w:hint="eastAsia"/>
                <w:bCs/>
                <w:sz w:val="24"/>
              </w:rPr>
              <w:t>原料；</w:t>
            </w:r>
            <w:r w:rsidRPr="008C1BE1">
              <w:rPr>
                <w:rFonts w:hAnsi="宋体" w:hint="eastAsia"/>
                <w:bCs/>
                <w:sz w:val="24"/>
              </w:rPr>
              <w:t>SO</w:t>
            </w:r>
            <w:r w:rsidRPr="008C1BE1">
              <w:rPr>
                <w:rFonts w:hAnsi="宋体" w:hint="eastAsia"/>
                <w:bCs/>
                <w:sz w:val="24"/>
                <w:vertAlign w:val="subscript"/>
              </w:rPr>
              <w:t>2</w:t>
            </w:r>
            <w:proofErr w:type="gramStart"/>
            <w:r w:rsidRPr="008C1BE1">
              <w:rPr>
                <w:rFonts w:hAnsi="宋体" w:hint="eastAsia"/>
                <w:bCs/>
                <w:sz w:val="24"/>
              </w:rPr>
              <w:t>产污系数</w:t>
            </w:r>
            <w:proofErr w:type="gramEnd"/>
            <w:r w:rsidRPr="008C1BE1">
              <w:rPr>
                <w:rFonts w:hAnsi="宋体" w:hint="eastAsia"/>
                <w:bCs/>
                <w:sz w:val="24"/>
              </w:rPr>
              <w:t>为：</w:t>
            </w:r>
            <w:r w:rsidRPr="008C1BE1">
              <w:rPr>
                <w:rFonts w:hAnsi="宋体" w:hint="eastAsia"/>
                <w:bCs/>
                <w:sz w:val="24"/>
              </w:rPr>
              <w:t>17Skg/t-</w:t>
            </w:r>
            <w:r w:rsidRPr="008C1BE1">
              <w:rPr>
                <w:rFonts w:hAnsi="宋体" w:hint="eastAsia"/>
                <w:bCs/>
                <w:sz w:val="24"/>
              </w:rPr>
              <w:t>原料（</w:t>
            </w:r>
            <w:r w:rsidRPr="008C1BE1">
              <w:rPr>
                <w:rFonts w:hAnsi="宋体" w:hint="eastAsia"/>
                <w:bCs/>
                <w:sz w:val="24"/>
              </w:rPr>
              <w:t>S=0.02</w:t>
            </w:r>
            <w:r w:rsidRPr="008C1BE1">
              <w:rPr>
                <w:rFonts w:hAnsi="宋体" w:hint="eastAsia"/>
                <w:bCs/>
                <w:sz w:val="24"/>
              </w:rPr>
              <w:t>）；</w:t>
            </w:r>
            <w:proofErr w:type="gramStart"/>
            <w:r w:rsidRPr="008C1BE1">
              <w:rPr>
                <w:rFonts w:hAnsi="宋体" w:hint="eastAsia"/>
                <w:bCs/>
                <w:sz w:val="24"/>
              </w:rPr>
              <w:t>烟尘产污系数</w:t>
            </w:r>
            <w:proofErr w:type="gramEnd"/>
            <w:r w:rsidRPr="008C1BE1">
              <w:rPr>
                <w:rFonts w:hAnsi="宋体" w:hint="eastAsia"/>
                <w:bCs/>
                <w:sz w:val="24"/>
              </w:rPr>
              <w:t>为：</w:t>
            </w:r>
            <w:r w:rsidRPr="008C1BE1">
              <w:rPr>
                <w:rFonts w:hAnsi="宋体" w:hint="eastAsia"/>
                <w:bCs/>
                <w:sz w:val="24"/>
              </w:rPr>
              <w:t>0.5kg/t-</w:t>
            </w:r>
            <w:r w:rsidRPr="008C1BE1">
              <w:rPr>
                <w:rFonts w:hAnsi="宋体" w:hint="eastAsia"/>
                <w:bCs/>
                <w:sz w:val="24"/>
              </w:rPr>
              <w:t>原料；废气量系数为：</w:t>
            </w:r>
            <w:r w:rsidRPr="008C1BE1">
              <w:rPr>
                <w:rFonts w:hAnsi="宋体" w:hint="eastAsia"/>
                <w:bCs/>
                <w:sz w:val="24"/>
              </w:rPr>
              <w:t>6240.28Nm</w:t>
            </w:r>
            <w:r w:rsidRPr="008C1BE1">
              <w:rPr>
                <w:rFonts w:hAnsi="宋体" w:hint="eastAsia"/>
                <w:bCs/>
                <w:sz w:val="24"/>
                <w:vertAlign w:val="superscript"/>
              </w:rPr>
              <w:t>3</w:t>
            </w:r>
            <w:r w:rsidRPr="008C1BE1">
              <w:rPr>
                <w:rFonts w:hAnsi="宋体" w:hint="eastAsia"/>
                <w:bCs/>
                <w:sz w:val="24"/>
              </w:rPr>
              <w:t>/t-</w:t>
            </w:r>
            <w:r w:rsidRPr="008C1BE1">
              <w:rPr>
                <w:rFonts w:hAnsi="宋体" w:hint="eastAsia"/>
                <w:bCs/>
                <w:sz w:val="24"/>
              </w:rPr>
              <w:t>原料</w:t>
            </w:r>
            <w:r w:rsidRPr="008C1BE1">
              <w:rPr>
                <w:rFonts w:hAnsi="宋体"/>
                <w:bCs/>
                <w:sz w:val="24"/>
              </w:rPr>
              <w:t>。</w:t>
            </w:r>
          </w:p>
          <w:p w:rsidR="00E95B6E" w:rsidRPr="008C1BE1" w:rsidRDefault="00E95B6E" w:rsidP="00E95B6E">
            <w:pPr>
              <w:spacing w:line="360" w:lineRule="auto"/>
              <w:ind w:firstLineChars="200" w:firstLine="480"/>
              <w:rPr>
                <w:rFonts w:hAnsi="宋体"/>
                <w:bCs/>
                <w:sz w:val="24"/>
              </w:rPr>
            </w:pPr>
            <w:r w:rsidRPr="008C1BE1">
              <w:rPr>
                <w:rFonts w:hAnsi="宋体"/>
                <w:bCs/>
                <w:sz w:val="24"/>
              </w:rPr>
              <w:t>本项目每天工作</w:t>
            </w:r>
            <w:r w:rsidRPr="008C1BE1">
              <w:rPr>
                <w:rFonts w:hAnsi="宋体" w:hint="eastAsia"/>
                <w:bCs/>
                <w:sz w:val="24"/>
              </w:rPr>
              <w:t>8</w:t>
            </w:r>
            <w:r w:rsidRPr="008C1BE1">
              <w:rPr>
                <w:rFonts w:hAnsi="宋体" w:hint="eastAsia"/>
                <w:bCs/>
                <w:sz w:val="24"/>
              </w:rPr>
              <w:t>小时，年生产</w:t>
            </w:r>
            <w:r w:rsidRPr="008C1BE1">
              <w:rPr>
                <w:rFonts w:hAnsi="宋体" w:hint="eastAsia"/>
                <w:bCs/>
                <w:sz w:val="24"/>
              </w:rPr>
              <w:t>300</w:t>
            </w:r>
            <w:r w:rsidRPr="008C1BE1">
              <w:rPr>
                <w:rFonts w:hAnsi="宋体" w:hint="eastAsia"/>
                <w:bCs/>
                <w:sz w:val="24"/>
              </w:rPr>
              <w:t>天。</w:t>
            </w:r>
            <w:r w:rsidRPr="008C1BE1">
              <w:rPr>
                <w:rFonts w:hAnsi="宋体"/>
                <w:bCs/>
                <w:sz w:val="24"/>
              </w:rPr>
              <w:t>经计算</w:t>
            </w:r>
            <w:r w:rsidRPr="008C1BE1">
              <w:rPr>
                <w:rFonts w:hAnsi="宋体" w:hint="eastAsia"/>
                <w:bCs/>
                <w:sz w:val="24"/>
              </w:rPr>
              <w:t>，</w:t>
            </w:r>
            <w:r w:rsidRPr="008C1BE1">
              <w:rPr>
                <w:rFonts w:hAnsi="宋体"/>
                <w:bCs/>
                <w:sz w:val="24"/>
              </w:rPr>
              <w:t>本项目</w:t>
            </w:r>
            <w:r w:rsidRPr="008C1BE1">
              <w:rPr>
                <w:rFonts w:hAnsi="宋体" w:hint="eastAsia"/>
                <w:bCs/>
                <w:sz w:val="24"/>
              </w:rPr>
              <w:t>烟气产生量为</w:t>
            </w:r>
            <w:r w:rsidRPr="008C1BE1">
              <w:rPr>
                <w:rFonts w:hAnsi="宋体" w:hint="eastAsia"/>
                <w:bCs/>
                <w:sz w:val="24"/>
              </w:rPr>
              <w:t>3120.14Nm</w:t>
            </w:r>
            <w:r w:rsidRPr="008C1BE1">
              <w:rPr>
                <w:rFonts w:hAnsi="宋体" w:hint="eastAsia"/>
                <w:bCs/>
                <w:sz w:val="24"/>
                <w:vertAlign w:val="superscript"/>
              </w:rPr>
              <w:t>3</w:t>
            </w:r>
            <w:r w:rsidRPr="008C1BE1">
              <w:rPr>
                <w:rFonts w:hAnsi="宋体" w:hint="eastAsia"/>
                <w:bCs/>
                <w:sz w:val="24"/>
              </w:rPr>
              <w:t>/h</w:t>
            </w:r>
            <w:r w:rsidRPr="008C1BE1">
              <w:rPr>
                <w:rFonts w:hAnsi="宋体" w:hint="eastAsia"/>
                <w:bCs/>
                <w:sz w:val="24"/>
              </w:rPr>
              <w:t>（</w:t>
            </w:r>
            <w:r w:rsidRPr="008C1BE1">
              <w:rPr>
                <w:rFonts w:hAnsi="宋体" w:hint="eastAsia"/>
                <w:bCs/>
                <w:sz w:val="24"/>
              </w:rPr>
              <w:t>748.83</w:t>
            </w:r>
            <w:r w:rsidRPr="008C1BE1">
              <w:rPr>
                <w:rFonts w:hAnsi="宋体" w:hint="eastAsia"/>
                <w:bCs/>
                <w:sz w:val="24"/>
              </w:rPr>
              <w:t>万</w:t>
            </w:r>
            <w:r w:rsidRPr="008C1BE1">
              <w:rPr>
                <w:rFonts w:hAnsi="宋体" w:hint="eastAsia"/>
                <w:bCs/>
                <w:sz w:val="24"/>
              </w:rPr>
              <w:t>Nm</w:t>
            </w:r>
            <w:r w:rsidRPr="008C1BE1">
              <w:rPr>
                <w:rFonts w:hAnsi="宋体" w:hint="eastAsia"/>
                <w:bCs/>
                <w:sz w:val="24"/>
                <w:vertAlign w:val="superscript"/>
              </w:rPr>
              <w:t>3</w:t>
            </w:r>
            <w:r w:rsidRPr="008C1BE1">
              <w:rPr>
                <w:rFonts w:hAnsi="宋体" w:hint="eastAsia"/>
                <w:bCs/>
                <w:sz w:val="24"/>
              </w:rPr>
              <w:t>/h</w:t>
            </w:r>
            <w:r w:rsidRPr="008C1BE1">
              <w:rPr>
                <w:rFonts w:hAnsi="宋体" w:hint="eastAsia"/>
                <w:bCs/>
                <w:sz w:val="24"/>
              </w:rPr>
              <w:t>），烟尘产生量为</w:t>
            </w:r>
            <w:r w:rsidRPr="008C1BE1">
              <w:rPr>
                <w:rFonts w:hAnsi="宋体" w:hint="eastAsia"/>
                <w:bCs/>
                <w:sz w:val="24"/>
              </w:rPr>
              <w:t>0.25kg/h</w:t>
            </w:r>
            <w:r w:rsidRPr="008C1BE1">
              <w:rPr>
                <w:rFonts w:hAnsi="宋体" w:hint="eastAsia"/>
                <w:bCs/>
                <w:sz w:val="24"/>
              </w:rPr>
              <w:t>（</w:t>
            </w:r>
            <w:r w:rsidRPr="008C1BE1">
              <w:rPr>
                <w:rFonts w:hAnsi="宋体" w:hint="eastAsia"/>
                <w:bCs/>
                <w:sz w:val="24"/>
              </w:rPr>
              <w:t>0.6t/a</w:t>
            </w:r>
            <w:r w:rsidRPr="008C1BE1">
              <w:rPr>
                <w:rFonts w:hAnsi="宋体" w:hint="eastAsia"/>
                <w:bCs/>
                <w:sz w:val="24"/>
              </w:rPr>
              <w:t>），产生浓度为</w:t>
            </w:r>
            <w:r w:rsidRPr="008C1BE1">
              <w:rPr>
                <w:rFonts w:hAnsi="宋体" w:hint="eastAsia"/>
                <w:bCs/>
                <w:sz w:val="24"/>
              </w:rPr>
              <w:t>80.12mg/m</w:t>
            </w:r>
            <w:r w:rsidRPr="008C1BE1">
              <w:rPr>
                <w:rFonts w:hAnsi="宋体" w:hint="eastAsia"/>
                <w:bCs/>
                <w:sz w:val="24"/>
                <w:vertAlign w:val="superscript"/>
              </w:rPr>
              <w:t>3</w:t>
            </w:r>
            <w:r w:rsidRPr="008C1BE1">
              <w:rPr>
                <w:rFonts w:hAnsi="宋体" w:hint="eastAsia"/>
                <w:bCs/>
                <w:sz w:val="24"/>
              </w:rPr>
              <w:t>；</w:t>
            </w:r>
            <w:r w:rsidRPr="008C1BE1">
              <w:rPr>
                <w:rFonts w:hAnsi="宋体" w:hint="eastAsia"/>
                <w:bCs/>
                <w:sz w:val="24"/>
              </w:rPr>
              <w:t>SO</w:t>
            </w:r>
            <w:r w:rsidRPr="008C1BE1">
              <w:rPr>
                <w:rFonts w:hAnsi="宋体" w:hint="eastAsia"/>
                <w:bCs/>
                <w:sz w:val="24"/>
                <w:vertAlign w:val="subscript"/>
              </w:rPr>
              <w:t>2</w:t>
            </w:r>
            <w:r w:rsidRPr="008C1BE1">
              <w:rPr>
                <w:rFonts w:hAnsi="宋体" w:hint="eastAsia"/>
                <w:bCs/>
                <w:sz w:val="24"/>
              </w:rPr>
              <w:t>产生量为</w:t>
            </w:r>
            <w:r w:rsidRPr="008C1BE1">
              <w:rPr>
                <w:rFonts w:hAnsi="宋体" w:hint="eastAsia"/>
                <w:bCs/>
                <w:sz w:val="24"/>
              </w:rPr>
              <w:t>0.17kg/h</w:t>
            </w:r>
            <w:r w:rsidRPr="008C1BE1">
              <w:rPr>
                <w:rFonts w:hAnsi="宋体" w:hint="eastAsia"/>
                <w:bCs/>
                <w:sz w:val="24"/>
              </w:rPr>
              <w:t>（</w:t>
            </w:r>
            <w:r w:rsidRPr="008C1BE1">
              <w:rPr>
                <w:rFonts w:hAnsi="宋体" w:hint="eastAsia"/>
                <w:bCs/>
                <w:sz w:val="24"/>
              </w:rPr>
              <w:t>0.41t/a</w:t>
            </w:r>
            <w:r w:rsidRPr="008C1BE1">
              <w:rPr>
                <w:rFonts w:hAnsi="宋体" w:hint="eastAsia"/>
                <w:bCs/>
                <w:sz w:val="24"/>
              </w:rPr>
              <w:t>），产生浓度为</w:t>
            </w:r>
            <w:r w:rsidRPr="008C1BE1">
              <w:rPr>
                <w:rFonts w:hAnsi="宋体" w:hint="eastAsia"/>
                <w:bCs/>
                <w:sz w:val="24"/>
              </w:rPr>
              <w:t>54.48mg/m</w:t>
            </w:r>
            <w:r w:rsidRPr="008C1BE1">
              <w:rPr>
                <w:rFonts w:hAnsi="宋体" w:hint="eastAsia"/>
                <w:bCs/>
                <w:sz w:val="24"/>
                <w:vertAlign w:val="superscript"/>
              </w:rPr>
              <w:t>3</w:t>
            </w:r>
            <w:r w:rsidRPr="008C1BE1">
              <w:rPr>
                <w:rFonts w:hAnsi="宋体" w:hint="eastAsia"/>
                <w:bCs/>
                <w:sz w:val="24"/>
              </w:rPr>
              <w:t>；</w:t>
            </w:r>
            <w:r w:rsidRPr="008C1BE1">
              <w:rPr>
                <w:rFonts w:hAnsi="宋体" w:hint="eastAsia"/>
                <w:bCs/>
                <w:sz w:val="24"/>
              </w:rPr>
              <w:t>NO</w:t>
            </w:r>
            <w:r w:rsidRPr="008C1BE1">
              <w:rPr>
                <w:rFonts w:hAnsi="宋体" w:hint="eastAsia"/>
                <w:bCs/>
                <w:sz w:val="24"/>
                <w:vertAlign w:val="subscript"/>
              </w:rPr>
              <w:t>X</w:t>
            </w:r>
            <w:r w:rsidRPr="008C1BE1">
              <w:rPr>
                <w:rFonts w:hAnsi="宋体" w:hint="eastAsia"/>
                <w:bCs/>
                <w:sz w:val="24"/>
              </w:rPr>
              <w:t>产生量为</w:t>
            </w:r>
            <w:r w:rsidRPr="008C1BE1">
              <w:rPr>
                <w:rFonts w:hAnsi="宋体" w:hint="eastAsia"/>
                <w:bCs/>
                <w:sz w:val="24"/>
              </w:rPr>
              <w:t>0.51kg/h</w:t>
            </w:r>
            <w:r w:rsidRPr="008C1BE1">
              <w:rPr>
                <w:rFonts w:hAnsi="宋体" w:hint="eastAsia"/>
                <w:bCs/>
                <w:sz w:val="24"/>
              </w:rPr>
              <w:t>（</w:t>
            </w:r>
            <w:r w:rsidRPr="008C1BE1">
              <w:rPr>
                <w:rFonts w:hAnsi="宋体" w:hint="eastAsia"/>
                <w:bCs/>
                <w:sz w:val="24"/>
              </w:rPr>
              <w:t>1.22t/a</w:t>
            </w:r>
            <w:r w:rsidRPr="008C1BE1">
              <w:rPr>
                <w:rFonts w:hAnsi="宋体" w:hint="eastAsia"/>
                <w:bCs/>
                <w:sz w:val="24"/>
              </w:rPr>
              <w:t>），产生浓度为</w:t>
            </w:r>
            <w:r w:rsidRPr="008C1BE1">
              <w:rPr>
                <w:rFonts w:hAnsi="宋体" w:hint="eastAsia"/>
                <w:bCs/>
                <w:sz w:val="24"/>
              </w:rPr>
              <w:t>163.45mg/m</w:t>
            </w:r>
            <w:r w:rsidRPr="008C1BE1">
              <w:rPr>
                <w:rFonts w:hAnsi="宋体" w:hint="eastAsia"/>
                <w:bCs/>
                <w:sz w:val="24"/>
                <w:vertAlign w:val="superscript"/>
              </w:rPr>
              <w:t>3</w:t>
            </w:r>
            <w:r w:rsidRPr="008C1BE1">
              <w:rPr>
                <w:rFonts w:hAnsi="宋体" w:hint="eastAsia"/>
                <w:bCs/>
                <w:sz w:val="24"/>
              </w:rPr>
              <w:t>。</w:t>
            </w:r>
          </w:p>
          <w:p w:rsidR="00E95B6E" w:rsidRPr="008C1BE1" w:rsidRDefault="00E95B6E" w:rsidP="00E95B6E">
            <w:pPr>
              <w:spacing w:line="360" w:lineRule="auto"/>
              <w:ind w:firstLineChars="200" w:firstLine="480"/>
              <w:rPr>
                <w:rFonts w:hAnsi="宋体"/>
                <w:bCs/>
                <w:sz w:val="24"/>
                <w:u w:val="single"/>
              </w:rPr>
            </w:pPr>
            <w:r w:rsidRPr="008C1BE1">
              <w:rPr>
                <w:rFonts w:hAnsi="宋体"/>
                <w:sz w:val="24"/>
                <w:u w:val="single"/>
              </w:rPr>
              <w:t>本项目</w:t>
            </w:r>
            <w:r w:rsidR="00B65329" w:rsidRPr="008C1BE1">
              <w:rPr>
                <w:rFonts w:hAnsi="宋体" w:hint="eastAsia"/>
                <w:sz w:val="24"/>
                <w:u w:val="single"/>
              </w:rPr>
              <w:t>烘干燃料废气</w:t>
            </w:r>
            <w:r w:rsidRPr="008C1BE1">
              <w:rPr>
                <w:rFonts w:hAnsi="宋体" w:hint="eastAsia"/>
                <w:bCs/>
                <w:sz w:val="24"/>
                <w:u w:val="single"/>
              </w:rPr>
              <w:t>拟采用旋风</w:t>
            </w:r>
            <w:r w:rsidRPr="008C1BE1">
              <w:rPr>
                <w:rFonts w:hAnsi="宋体" w:hint="eastAsia"/>
                <w:bCs/>
                <w:sz w:val="24"/>
                <w:u w:val="single"/>
              </w:rPr>
              <w:t>+</w:t>
            </w:r>
            <w:r w:rsidRPr="008C1BE1">
              <w:rPr>
                <w:rFonts w:hAnsi="宋体" w:hint="eastAsia"/>
                <w:bCs/>
                <w:sz w:val="24"/>
                <w:u w:val="single"/>
              </w:rPr>
              <w:t>布袋除尘，除尘效率按</w:t>
            </w:r>
            <w:r w:rsidRPr="008C1BE1">
              <w:rPr>
                <w:rFonts w:hAnsi="宋体" w:hint="eastAsia"/>
                <w:bCs/>
                <w:sz w:val="24"/>
                <w:u w:val="single"/>
              </w:rPr>
              <w:t>95%</w:t>
            </w:r>
            <w:r w:rsidRPr="008C1BE1">
              <w:rPr>
                <w:rFonts w:hAnsi="宋体" w:hint="eastAsia"/>
                <w:bCs/>
                <w:sz w:val="24"/>
                <w:u w:val="single"/>
              </w:rPr>
              <w:t>计算。则本项目烟</w:t>
            </w:r>
            <w:r w:rsidRPr="008C1BE1">
              <w:rPr>
                <w:rFonts w:hAnsi="宋体" w:hint="eastAsia"/>
                <w:bCs/>
                <w:sz w:val="24"/>
                <w:u w:val="single"/>
              </w:rPr>
              <w:lastRenderedPageBreak/>
              <w:t>气排放量为</w:t>
            </w:r>
            <w:r w:rsidRPr="008C1BE1">
              <w:rPr>
                <w:rFonts w:hAnsi="宋体" w:hint="eastAsia"/>
                <w:bCs/>
                <w:sz w:val="24"/>
                <w:u w:val="single"/>
              </w:rPr>
              <w:t>3120.14Nm</w:t>
            </w:r>
            <w:r w:rsidRPr="008C1BE1">
              <w:rPr>
                <w:rFonts w:hAnsi="宋体" w:hint="eastAsia"/>
                <w:bCs/>
                <w:sz w:val="24"/>
                <w:u w:val="single"/>
                <w:vertAlign w:val="superscript"/>
              </w:rPr>
              <w:t>3</w:t>
            </w:r>
            <w:r w:rsidRPr="008C1BE1">
              <w:rPr>
                <w:rFonts w:hAnsi="宋体" w:hint="eastAsia"/>
                <w:bCs/>
                <w:sz w:val="24"/>
                <w:u w:val="single"/>
              </w:rPr>
              <w:t>/h</w:t>
            </w:r>
            <w:r w:rsidRPr="008C1BE1">
              <w:rPr>
                <w:rFonts w:hAnsi="宋体" w:hint="eastAsia"/>
                <w:bCs/>
                <w:sz w:val="24"/>
                <w:u w:val="single"/>
              </w:rPr>
              <w:t>（</w:t>
            </w:r>
            <w:r w:rsidRPr="008C1BE1">
              <w:rPr>
                <w:rFonts w:hAnsi="宋体" w:hint="eastAsia"/>
                <w:bCs/>
                <w:sz w:val="24"/>
                <w:u w:val="single"/>
              </w:rPr>
              <w:t>748.83</w:t>
            </w:r>
            <w:r w:rsidRPr="008C1BE1">
              <w:rPr>
                <w:rFonts w:hAnsi="宋体" w:hint="eastAsia"/>
                <w:bCs/>
                <w:sz w:val="24"/>
                <w:u w:val="single"/>
              </w:rPr>
              <w:t>万</w:t>
            </w:r>
            <w:r w:rsidRPr="008C1BE1">
              <w:rPr>
                <w:rFonts w:hAnsi="宋体" w:hint="eastAsia"/>
                <w:bCs/>
                <w:sz w:val="24"/>
                <w:u w:val="single"/>
              </w:rPr>
              <w:t>Nm</w:t>
            </w:r>
            <w:r w:rsidRPr="008C1BE1">
              <w:rPr>
                <w:rFonts w:hAnsi="宋体" w:hint="eastAsia"/>
                <w:bCs/>
                <w:sz w:val="24"/>
                <w:u w:val="single"/>
                <w:vertAlign w:val="superscript"/>
              </w:rPr>
              <w:t>3</w:t>
            </w:r>
            <w:r w:rsidRPr="008C1BE1">
              <w:rPr>
                <w:rFonts w:hAnsi="宋体" w:hint="eastAsia"/>
                <w:bCs/>
                <w:sz w:val="24"/>
                <w:u w:val="single"/>
              </w:rPr>
              <w:t>/h</w:t>
            </w:r>
            <w:r w:rsidRPr="008C1BE1">
              <w:rPr>
                <w:rFonts w:hAnsi="宋体" w:hint="eastAsia"/>
                <w:bCs/>
                <w:sz w:val="24"/>
                <w:u w:val="single"/>
              </w:rPr>
              <w:t>），烟尘排放量为</w:t>
            </w:r>
            <w:r w:rsidRPr="008C1BE1">
              <w:rPr>
                <w:rFonts w:hAnsi="宋体" w:hint="eastAsia"/>
                <w:bCs/>
                <w:sz w:val="24"/>
                <w:u w:val="single"/>
              </w:rPr>
              <w:t>0.</w:t>
            </w:r>
            <w:r w:rsidR="00B65329" w:rsidRPr="008C1BE1">
              <w:rPr>
                <w:rFonts w:hAnsi="宋体" w:hint="eastAsia"/>
                <w:bCs/>
                <w:sz w:val="24"/>
                <w:u w:val="single"/>
              </w:rPr>
              <w:t>013</w:t>
            </w:r>
            <w:r w:rsidRPr="008C1BE1">
              <w:rPr>
                <w:rFonts w:hAnsi="宋体" w:hint="eastAsia"/>
                <w:bCs/>
                <w:sz w:val="24"/>
                <w:u w:val="single"/>
              </w:rPr>
              <w:t>kg/h</w:t>
            </w:r>
            <w:r w:rsidRPr="008C1BE1">
              <w:rPr>
                <w:rFonts w:hAnsi="宋体" w:hint="eastAsia"/>
                <w:bCs/>
                <w:sz w:val="24"/>
                <w:u w:val="single"/>
              </w:rPr>
              <w:t>（</w:t>
            </w:r>
            <w:r w:rsidRPr="008C1BE1">
              <w:rPr>
                <w:rFonts w:hAnsi="宋体" w:hint="eastAsia"/>
                <w:bCs/>
                <w:sz w:val="24"/>
                <w:u w:val="single"/>
              </w:rPr>
              <w:t>0.</w:t>
            </w:r>
            <w:r w:rsidR="00B65329" w:rsidRPr="008C1BE1">
              <w:rPr>
                <w:rFonts w:hAnsi="宋体" w:hint="eastAsia"/>
                <w:bCs/>
                <w:sz w:val="24"/>
                <w:u w:val="single"/>
              </w:rPr>
              <w:t>03</w:t>
            </w:r>
            <w:r w:rsidRPr="008C1BE1">
              <w:rPr>
                <w:rFonts w:hAnsi="宋体" w:hint="eastAsia"/>
                <w:bCs/>
                <w:sz w:val="24"/>
                <w:u w:val="single"/>
              </w:rPr>
              <w:t>t/a</w:t>
            </w:r>
            <w:r w:rsidRPr="008C1BE1">
              <w:rPr>
                <w:rFonts w:hAnsi="宋体" w:hint="eastAsia"/>
                <w:bCs/>
                <w:sz w:val="24"/>
                <w:u w:val="single"/>
              </w:rPr>
              <w:t>），排放浓度为</w:t>
            </w:r>
            <w:r w:rsidRPr="008C1BE1">
              <w:rPr>
                <w:rFonts w:hAnsi="宋体" w:hint="eastAsia"/>
                <w:bCs/>
                <w:sz w:val="24"/>
                <w:u w:val="single"/>
              </w:rPr>
              <w:t>4.06mg/m</w:t>
            </w:r>
            <w:r w:rsidRPr="008C1BE1">
              <w:rPr>
                <w:rFonts w:hAnsi="宋体" w:hint="eastAsia"/>
                <w:bCs/>
                <w:sz w:val="24"/>
                <w:u w:val="single"/>
                <w:vertAlign w:val="superscript"/>
              </w:rPr>
              <w:t>3</w:t>
            </w:r>
            <w:r w:rsidRPr="008C1BE1">
              <w:rPr>
                <w:rFonts w:hAnsi="宋体" w:hint="eastAsia"/>
                <w:bCs/>
                <w:sz w:val="24"/>
                <w:u w:val="single"/>
              </w:rPr>
              <w:t>；</w:t>
            </w:r>
            <w:r w:rsidRPr="008C1BE1">
              <w:rPr>
                <w:rFonts w:hAnsi="宋体" w:hint="eastAsia"/>
                <w:bCs/>
                <w:sz w:val="24"/>
                <w:u w:val="single"/>
              </w:rPr>
              <w:t>SO</w:t>
            </w:r>
            <w:r w:rsidRPr="008C1BE1">
              <w:rPr>
                <w:rFonts w:hAnsi="宋体" w:hint="eastAsia"/>
                <w:bCs/>
                <w:sz w:val="24"/>
                <w:u w:val="single"/>
                <w:vertAlign w:val="subscript"/>
              </w:rPr>
              <w:t>2</w:t>
            </w:r>
            <w:r w:rsidRPr="008C1BE1">
              <w:rPr>
                <w:rFonts w:hAnsi="宋体" w:hint="eastAsia"/>
                <w:bCs/>
                <w:sz w:val="24"/>
                <w:u w:val="single"/>
              </w:rPr>
              <w:t>排放量为</w:t>
            </w:r>
            <w:r w:rsidRPr="008C1BE1">
              <w:rPr>
                <w:rFonts w:hAnsi="宋体" w:hint="eastAsia"/>
                <w:bCs/>
                <w:sz w:val="24"/>
                <w:u w:val="single"/>
              </w:rPr>
              <w:t>0.17kg/h</w:t>
            </w:r>
            <w:r w:rsidRPr="008C1BE1">
              <w:rPr>
                <w:rFonts w:hAnsi="宋体" w:hint="eastAsia"/>
                <w:bCs/>
                <w:sz w:val="24"/>
                <w:u w:val="single"/>
              </w:rPr>
              <w:t>（</w:t>
            </w:r>
            <w:r w:rsidRPr="008C1BE1">
              <w:rPr>
                <w:rFonts w:hAnsi="宋体" w:hint="eastAsia"/>
                <w:bCs/>
                <w:sz w:val="24"/>
                <w:u w:val="single"/>
              </w:rPr>
              <w:t>0.41t/a</w:t>
            </w:r>
            <w:r w:rsidRPr="008C1BE1">
              <w:rPr>
                <w:rFonts w:hAnsi="宋体" w:hint="eastAsia"/>
                <w:bCs/>
                <w:sz w:val="24"/>
                <w:u w:val="single"/>
              </w:rPr>
              <w:t>），排放浓度为</w:t>
            </w:r>
            <w:r w:rsidRPr="008C1BE1">
              <w:rPr>
                <w:rFonts w:hAnsi="宋体" w:hint="eastAsia"/>
                <w:bCs/>
                <w:sz w:val="24"/>
                <w:u w:val="single"/>
              </w:rPr>
              <w:t>54.48mg/m</w:t>
            </w:r>
            <w:r w:rsidRPr="008C1BE1">
              <w:rPr>
                <w:rFonts w:hAnsi="宋体" w:hint="eastAsia"/>
                <w:bCs/>
                <w:sz w:val="24"/>
                <w:u w:val="single"/>
                <w:vertAlign w:val="superscript"/>
              </w:rPr>
              <w:t>3</w:t>
            </w:r>
            <w:r w:rsidRPr="008C1BE1">
              <w:rPr>
                <w:rFonts w:hAnsi="宋体" w:hint="eastAsia"/>
                <w:bCs/>
                <w:sz w:val="24"/>
                <w:u w:val="single"/>
              </w:rPr>
              <w:t>；</w:t>
            </w:r>
            <w:r w:rsidRPr="008C1BE1">
              <w:rPr>
                <w:rFonts w:hAnsi="宋体" w:hint="eastAsia"/>
                <w:bCs/>
                <w:sz w:val="24"/>
                <w:u w:val="single"/>
              </w:rPr>
              <w:t>NO</w:t>
            </w:r>
            <w:r w:rsidRPr="008C1BE1">
              <w:rPr>
                <w:rFonts w:hAnsi="宋体" w:hint="eastAsia"/>
                <w:bCs/>
                <w:sz w:val="24"/>
                <w:u w:val="single"/>
                <w:vertAlign w:val="subscript"/>
              </w:rPr>
              <w:t>X</w:t>
            </w:r>
            <w:r w:rsidRPr="008C1BE1">
              <w:rPr>
                <w:rFonts w:hAnsi="宋体" w:hint="eastAsia"/>
                <w:bCs/>
                <w:sz w:val="24"/>
                <w:u w:val="single"/>
              </w:rPr>
              <w:t>排放量为</w:t>
            </w:r>
            <w:r w:rsidRPr="008C1BE1">
              <w:rPr>
                <w:rFonts w:hAnsi="宋体" w:hint="eastAsia"/>
                <w:bCs/>
                <w:sz w:val="24"/>
                <w:u w:val="single"/>
              </w:rPr>
              <w:t>0.51kg/h</w:t>
            </w:r>
            <w:r w:rsidRPr="008C1BE1">
              <w:rPr>
                <w:rFonts w:hAnsi="宋体" w:hint="eastAsia"/>
                <w:bCs/>
                <w:sz w:val="24"/>
                <w:u w:val="single"/>
              </w:rPr>
              <w:t>（</w:t>
            </w:r>
            <w:r w:rsidRPr="008C1BE1">
              <w:rPr>
                <w:rFonts w:hAnsi="宋体" w:hint="eastAsia"/>
                <w:bCs/>
                <w:sz w:val="24"/>
                <w:u w:val="single"/>
              </w:rPr>
              <w:t>1.22t/a</w:t>
            </w:r>
            <w:r w:rsidRPr="008C1BE1">
              <w:rPr>
                <w:rFonts w:hAnsi="宋体" w:hint="eastAsia"/>
                <w:bCs/>
                <w:sz w:val="24"/>
                <w:u w:val="single"/>
              </w:rPr>
              <w:t>），排放浓度为</w:t>
            </w:r>
            <w:r w:rsidRPr="008C1BE1">
              <w:rPr>
                <w:rFonts w:hAnsi="宋体" w:hint="eastAsia"/>
                <w:bCs/>
                <w:sz w:val="24"/>
                <w:u w:val="single"/>
              </w:rPr>
              <w:t>163.45mg/m</w:t>
            </w:r>
            <w:r w:rsidRPr="008C1BE1">
              <w:rPr>
                <w:rFonts w:hAnsi="宋体" w:hint="eastAsia"/>
                <w:bCs/>
                <w:sz w:val="24"/>
                <w:u w:val="single"/>
                <w:vertAlign w:val="superscript"/>
              </w:rPr>
              <w:t>3</w:t>
            </w:r>
            <w:r w:rsidRPr="008C1BE1">
              <w:rPr>
                <w:rFonts w:hAnsi="宋体" w:hint="eastAsia"/>
                <w:bCs/>
                <w:sz w:val="24"/>
                <w:u w:val="single"/>
              </w:rPr>
              <w:t>。</w:t>
            </w:r>
            <w:r w:rsidR="00B65329" w:rsidRPr="008C1BE1">
              <w:rPr>
                <w:rFonts w:hAnsi="宋体" w:hint="eastAsia"/>
                <w:sz w:val="24"/>
                <w:u w:val="single"/>
              </w:rPr>
              <w:t>烘干燃料废气</w:t>
            </w:r>
            <w:r w:rsidRPr="008C1BE1">
              <w:rPr>
                <w:rFonts w:hAnsi="宋体" w:hint="eastAsia"/>
                <w:bCs/>
                <w:sz w:val="24"/>
                <w:u w:val="single"/>
              </w:rPr>
              <w:t>经旋风</w:t>
            </w:r>
            <w:r w:rsidRPr="008C1BE1">
              <w:rPr>
                <w:rFonts w:hAnsi="宋体" w:hint="eastAsia"/>
                <w:bCs/>
                <w:sz w:val="24"/>
                <w:u w:val="single"/>
              </w:rPr>
              <w:t>+</w:t>
            </w:r>
            <w:r w:rsidR="00647188" w:rsidRPr="008C1BE1">
              <w:rPr>
                <w:rFonts w:hAnsi="宋体" w:hint="eastAsia"/>
                <w:bCs/>
                <w:sz w:val="24"/>
                <w:u w:val="single"/>
              </w:rPr>
              <w:t>布袋</w:t>
            </w:r>
            <w:r w:rsidRPr="008C1BE1">
              <w:rPr>
                <w:rFonts w:hAnsi="宋体" w:hint="eastAsia"/>
                <w:bCs/>
                <w:sz w:val="24"/>
                <w:u w:val="single"/>
              </w:rPr>
              <w:t>除尘后，经</w:t>
            </w:r>
            <w:r w:rsidRPr="008C1BE1">
              <w:rPr>
                <w:rFonts w:hAnsi="宋体" w:hint="eastAsia"/>
                <w:bCs/>
                <w:sz w:val="24"/>
                <w:u w:val="single"/>
              </w:rPr>
              <w:t>1#</w:t>
            </w:r>
            <w:r w:rsidRPr="008C1BE1">
              <w:rPr>
                <w:rFonts w:hAnsi="宋体" w:hint="eastAsia"/>
                <w:bCs/>
                <w:sz w:val="24"/>
                <w:u w:val="single"/>
              </w:rPr>
              <w:t>排气筒（</w:t>
            </w:r>
            <w:r w:rsidRPr="008C1BE1">
              <w:rPr>
                <w:rFonts w:hAnsi="宋体" w:hint="eastAsia"/>
                <w:bCs/>
                <w:sz w:val="24"/>
                <w:u w:val="single"/>
              </w:rPr>
              <w:t>23m</w:t>
            </w:r>
            <w:r w:rsidRPr="008C1BE1">
              <w:rPr>
                <w:rFonts w:hAnsi="宋体" w:hint="eastAsia"/>
                <w:bCs/>
                <w:sz w:val="24"/>
                <w:u w:val="single"/>
              </w:rPr>
              <w:t>高）外排。</w:t>
            </w:r>
            <w:r w:rsidR="00B65329" w:rsidRPr="008C1BE1">
              <w:rPr>
                <w:rFonts w:hAnsi="宋体" w:hint="eastAsia"/>
                <w:bCs/>
                <w:sz w:val="24"/>
                <w:u w:val="single"/>
              </w:rPr>
              <w:t>烘干燃料废气排放浓度能满足《锅炉大气污染物排放标准》（</w:t>
            </w:r>
            <w:r w:rsidR="00B65329" w:rsidRPr="008C1BE1">
              <w:rPr>
                <w:rFonts w:hAnsi="宋体" w:hint="eastAsia"/>
                <w:bCs/>
                <w:sz w:val="24"/>
                <w:u w:val="single"/>
              </w:rPr>
              <w:t>GB 13271-2014</w:t>
            </w:r>
            <w:r w:rsidR="00B65329" w:rsidRPr="008C1BE1">
              <w:rPr>
                <w:rFonts w:hAnsi="宋体" w:hint="eastAsia"/>
                <w:bCs/>
                <w:sz w:val="24"/>
                <w:u w:val="single"/>
              </w:rPr>
              <w:t>）表</w:t>
            </w:r>
            <w:r w:rsidR="00B65329" w:rsidRPr="008C1BE1">
              <w:rPr>
                <w:rFonts w:hAnsi="宋体" w:hint="eastAsia"/>
                <w:bCs/>
                <w:sz w:val="24"/>
                <w:u w:val="single"/>
              </w:rPr>
              <w:t>3</w:t>
            </w:r>
            <w:r w:rsidR="00B65329" w:rsidRPr="008C1BE1">
              <w:rPr>
                <w:rFonts w:hAnsi="宋体" w:hint="eastAsia"/>
                <w:bCs/>
                <w:sz w:val="24"/>
                <w:u w:val="single"/>
              </w:rPr>
              <w:t>大气污染</w:t>
            </w:r>
            <w:proofErr w:type="gramStart"/>
            <w:r w:rsidR="00B65329" w:rsidRPr="008C1BE1">
              <w:rPr>
                <w:rFonts w:hAnsi="宋体" w:hint="eastAsia"/>
                <w:bCs/>
                <w:sz w:val="24"/>
                <w:u w:val="single"/>
              </w:rPr>
              <w:t>物特别</w:t>
            </w:r>
            <w:proofErr w:type="gramEnd"/>
            <w:r w:rsidR="00B65329" w:rsidRPr="008C1BE1">
              <w:rPr>
                <w:rFonts w:hAnsi="宋体" w:hint="eastAsia"/>
                <w:bCs/>
                <w:sz w:val="24"/>
                <w:u w:val="single"/>
              </w:rPr>
              <w:t>排放限值中燃煤锅炉标准。</w:t>
            </w:r>
          </w:p>
          <w:p w:rsidR="00F56F72" w:rsidRPr="008C1BE1" w:rsidRDefault="00F56F72" w:rsidP="00B65329">
            <w:pPr>
              <w:spacing w:line="360" w:lineRule="auto"/>
              <w:ind w:firstLineChars="200" w:firstLine="482"/>
              <w:rPr>
                <w:sz w:val="24"/>
                <w:szCs w:val="20"/>
                <w:u w:val="single"/>
              </w:rPr>
            </w:pPr>
            <w:r w:rsidRPr="008C1BE1">
              <w:rPr>
                <w:rFonts w:hint="eastAsia"/>
                <w:b/>
                <w:sz w:val="24"/>
                <w:szCs w:val="20"/>
                <w:u w:val="single"/>
              </w:rPr>
              <w:t>玻纤烘干废气：</w:t>
            </w:r>
            <w:r w:rsidRPr="008C1BE1">
              <w:rPr>
                <w:rFonts w:hint="eastAsia"/>
                <w:sz w:val="24"/>
                <w:szCs w:val="20"/>
                <w:u w:val="single"/>
              </w:rPr>
              <w:t>本项目玻纤烘干温度控制在</w:t>
            </w:r>
            <w:r w:rsidRPr="008C1BE1">
              <w:rPr>
                <w:rFonts w:hint="eastAsia"/>
                <w:sz w:val="24"/>
                <w:szCs w:val="20"/>
                <w:u w:val="single"/>
              </w:rPr>
              <w:t>80</w:t>
            </w:r>
            <w:r w:rsidRPr="008C1BE1">
              <w:rPr>
                <w:rFonts w:hint="eastAsia"/>
                <w:sz w:val="24"/>
                <w:szCs w:val="20"/>
                <w:u w:val="single"/>
              </w:rPr>
              <w:t>℃左右，附着在玻纤上的浸润剂大部分会固化在玻纤上，少部分浸润剂会挥发出来。根据建设单位提供的资料，浸润剂的挥发量</w:t>
            </w:r>
            <w:r w:rsidR="008173AC" w:rsidRPr="008C1BE1">
              <w:rPr>
                <w:rFonts w:hint="eastAsia"/>
                <w:sz w:val="24"/>
                <w:szCs w:val="20"/>
                <w:u w:val="single"/>
              </w:rPr>
              <w:t>按</w:t>
            </w:r>
            <w:r w:rsidRPr="008C1BE1">
              <w:rPr>
                <w:rFonts w:hint="eastAsia"/>
                <w:sz w:val="24"/>
                <w:szCs w:val="20"/>
                <w:u w:val="single"/>
              </w:rPr>
              <w:t>浸润剂的</w:t>
            </w:r>
            <w:r w:rsidRPr="008C1BE1">
              <w:rPr>
                <w:rFonts w:hint="eastAsia"/>
                <w:sz w:val="24"/>
                <w:szCs w:val="20"/>
                <w:u w:val="single"/>
              </w:rPr>
              <w:t>10%</w:t>
            </w:r>
            <w:r w:rsidRPr="008C1BE1">
              <w:rPr>
                <w:rFonts w:hint="eastAsia"/>
                <w:sz w:val="24"/>
                <w:szCs w:val="20"/>
                <w:u w:val="single"/>
              </w:rPr>
              <w:t>计算</w:t>
            </w:r>
            <w:r w:rsidR="008173AC" w:rsidRPr="008C1BE1">
              <w:rPr>
                <w:rFonts w:hint="eastAsia"/>
                <w:sz w:val="24"/>
                <w:szCs w:val="20"/>
                <w:u w:val="single"/>
              </w:rPr>
              <w:t>，浸润剂的是使用量为</w:t>
            </w:r>
            <w:r w:rsidR="008173AC" w:rsidRPr="008C1BE1">
              <w:rPr>
                <w:rFonts w:hint="eastAsia"/>
                <w:sz w:val="24"/>
                <w:szCs w:val="20"/>
                <w:u w:val="single"/>
              </w:rPr>
              <w:t>15t/a</w:t>
            </w:r>
            <w:r w:rsidR="008173AC" w:rsidRPr="008C1BE1">
              <w:rPr>
                <w:rFonts w:hint="eastAsia"/>
                <w:sz w:val="24"/>
                <w:szCs w:val="20"/>
                <w:u w:val="single"/>
              </w:rPr>
              <w:t>，则</w:t>
            </w:r>
            <w:r w:rsidR="008173AC" w:rsidRPr="008C1BE1">
              <w:rPr>
                <w:rFonts w:hint="eastAsia"/>
                <w:sz w:val="24"/>
                <w:szCs w:val="20"/>
                <w:u w:val="single"/>
              </w:rPr>
              <w:t>VOCs</w:t>
            </w:r>
            <w:r w:rsidR="008173AC" w:rsidRPr="008C1BE1">
              <w:rPr>
                <w:rFonts w:hint="eastAsia"/>
                <w:sz w:val="24"/>
                <w:szCs w:val="20"/>
                <w:u w:val="single"/>
              </w:rPr>
              <w:t>的产生量约为</w:t>
            </w:r>
            <w:r w:rsidR="008173AC" w:rsidRPr="008C1BE1">
              <w:rPr>
                <w:rFonts w:hint="eastAsia"/>
                <w:sz w:val="24"/>
                <w:szCs w:val="20"/>
                <w:u w:val="single"/>
              </w:rPr>
              <w:t>1.5t/a</w:t>
            </w:r>
            <w:r w:rsidR="008173AC" w:rsidRPr="008C1BE1">
              <w:rPr>
                <w:rFonts w:hint="eastAsia"/>
                <w:sz w:val="24"/>
                <w:szCs w:val="20"/>
                <w:u w:val="single"/>
              </w:rPr>
              <w:t>。</w:t>
            </w:r>
          </w:p>
          <w:p w:rsidR="00B65329" w:rsidRPr="008C1BE1" w:rsidRDefault="008173AC" w:rsidP="00B65329">
            <w:pPr>
              <w:spacing w:line="360" w:lineRule="auto"/>
              <w:ind w:firstLineChars="200" w:firstLine="480"/>
              <w:rPr>
                <w:sz w:val="24"/>
                <w:szCs w:val="22"/>
                <w:u w:val="single"/>
              </w:rPr>
            </w:pPr>
            <w:r w:rsidRPr="008C1BE1">
              <w:rPr>
                <w:rFonts w:hint="eastAsia"/>
                <w:sz w:val="24"/>
                <w:szCs w:val="20"/>
                <w:u w:val="single"/>
              </w:rPr>
              <w:t>本项目共设置有</w:t>
            </w:r>
            <w:r w:rsidRPr="008C1BE1">
              <w:rPr>
                <w:rFonts w:hint="eastAsia"/>
                <w:sz w:val="24"/>
                <w:szCs w:val="20"/>
                <w:u w:val="single"/>
              </w:rPr>
              <w:t>3</w:t>
            </w:r>
            <w:r w:rsidRPr="008C1BE1">
              <w:rPr>
                <w:rFonts w:hint="eastAsia"/>
                <w:sz w:val="24"/>
                <w:szCs w:val="20"/>
                <w:u w:val="single"/>
              </w:rPr>
              <w:t>台烘箱，</w:t>
            </w:r>
            <w:r w:rsidR="00E3215A" w:rsidRPr="008C1BE1">
              <w:rPr>
                <w:rFonts w:hint="eastAsia"/>
                <w:sz w:val="24"/>
                <w:szCs w:val="20"/>
                <w:u w:val="single"/>
              </w:rPr>
              <w:t>每台烘箱的风量约为</w:t>
            </w:r>
            <w:r w:rsidR="00B65329" w:rsidRPr="008C1BE1">
              <w:rPr>
                <w:rFonts w:hint="eastAsia"/>
                <w:sz w:val="24"/>
                <w:szCs w:val="20"/>
                <w:u w:val="single"/>
              </w:rPr>
              <w:t>2</w:t>
            </w:r>
            <w:r w:rsidR="00E3215A" w:rsidRPr="008C1BE1">
              <w:rPr>
                <w:rFonts w:hint="eastAsia"/>
                <w:sz w:val="24"/>
                <w:szCs w:val="20"/>
                <w:u w:val="single"/>
              </w:rPr>
              <w:t>000</w:t>
            </w:r>
            <w:r w:rsidR="00E3215A" w:rsidRPr="008C1BE1">
              <w:rPr>
                <w:rFonts w:hint="eastAsia"/>
                <w:sz w:val="24"/>
                <w:u w:val="single"/>
              </w:rPr>
              <w:t xml:space="preserve"> m</w:t>
            </w:r>
            <w:r w:rsidR="00E3215A" w:rsidRPr="008C1BE1">
              <w:rPr>
                <w:rFonts w:hint="eastAsia"/>
                <w:sz w:val="24"/>
                <w:u w:val="single"/>
                <w:vertAlign w:val="superscript"/>
              </w:rPr>
              <w:t>3</w:t>
            </w:r>
            <w:r w:rsidR="00E3215A" w:rsidRPr="008C1BE1">
              <w:rPr>
                <w:rFonts w:hint="eastAsia"/>
                <w:sz w:val="24"/>
                <w:u w:val="single"/>
              </w:rPr>
              <w:t>/h</w:t>
            </w:r>
            <w:r w:rsidR="00E3215A" w:rsidRPr="008C1BE1">
              <w:rPr>
                <w:rFonts w:hint="eastAsia"/>
                <w:sz w:val="24"/>
                <w:u w:val="single"/>
              </w:rPr>
              <w:t>，</w:t>
            </w:r>
            <w:r w:rsidR="00E3215A" w:rsidRPr="008C1BE1">
              <w:rPr>
                <w:rFonts w:hint="eastAsia"/>
                <w:sz w:val="24"/>
                <w:u w:val="single"/>
              </w:rPr>
              <w:t>3</w:t>
            </w:r>
            <w:r w:rsidR="00E3215A" w:rsidRPr="008C1BE1">
              <w:rPr>
                <w:rFonts w:hint="eastAsia"/>
                <w:sz w:val="24"/>
                <w:u w:val="single"/>
              </w:rPr>
              <w:t>台烘箱总风量为</w:t>
            </w:r>
            <w:r w:rsidR="00B65329" w:rsidRPr="008C1BE1">
              <w:rPr>
                <w:rFonts w:hint="eastAsia"/>
                <w:sz w:val="24"/>
                <w:u w:val="single"/>
              </w:rPr>
              <w:t>6</w:t>
            </w:r>
            <w:r w:rsidR="00E3215A" w:rsidRPr="008C1BE1">
              <w:rPr>
                <w:rFonts w:hint="eastAsia"/>
                <w:sz w:val="24"/>
                <w:u w:val="single"/>
              </w:rPr>
              <w:t>000m</w:t>
            </w:r>
            <w:r w:rsidR="00E3215A" w:rsidRPr="008C1BE1">
              <w:rPr>
                <w:rFonts w:hint="eastAsia"/>
                <w:sz w:val="24"/>
                <w:u w:val="single"/>
                <w:vertAlign w:val="superscript"/>
              </w:rPr>
              <w:t>3</w:t>
            </w:r>
            <w:r w:rsidR="00E3215A" w:rsidRPr="008C1BE1">
              <w:rPr>
                <w:rFonts w:hint="eastAsia"/>
                <w:sz w:val="24"/>
                <w:u w:val="single"/>
              </w:rPr>
              <w:t>/h</w:t>
            </w:r>
            <w:r w:rsidR="00E3215A" w:rsidRPr="008C1BE1">
              <w:rPr>
                <w:rFonts w:hint="eastAsia"/>
                <w:sz w:val="24"/>
                <w:u w:val="single"/>
              </w:rPr>
              <w:t>。</w:t>
            </w:r>
            <w:r w:rsidR="00690765" w:rsidRPr="008C1BE1">
              <w:rPr>
                <w:rFonts w:hint="eastAsia"/>
                <w:sz w:val="24"/>
                <w:u w:val="single"/>
              </w:rPr>
              <w:t>本项目拟采用“喷淋塔</w:t>
            </w:r>
            <w:r w:rsidR="00690765" w:rsidRPr="008C1BE1">
              <w:rPr>
                <w:rFonts w:hint="eastAsia"/>
                <w:sz w:val="24"/>
                <w:u w:val="single"/>
              </w:rPr>
              <w:t>+</w:t>
            </w:r>
            <w:r w:rsidR="00690765" w:rsidRPr="008C1BE1">
              <w:rPr>
                <w:rFonts w:hint="eastAsia"/>
                <w:sz w:val="24"/>
                <w:u w:val="single"/>
              </w:rPr>
              <w:t>高压静电强氧化处理”，处理效率按</w:t>
            </w:r>
            <w:r w:rsidR="000F70F1" w:rsidRPr="008C1BE1">
              <w:rPr>
                <w:rFonts w:hint="eastAsia"/>
                <w:sz w:val="24"/>
                <w:u w:val="single"/>
              </w:rPr>
              <w:t>6</w:t>
            </w:r>
            <w:r w:rsidR="00690765" w:rsidRPr="008C1BE1">
              <w:rPr>
                <w:rFonts w:hint="eastAsia"/>
                <w:sz w:val="24"/>
                <w:u w:val="single"/>
              </w:rPr>
              <w:t>0%</w:t>
            </w:r>
            <w:r w:rsidR="00690765" w:rsidRPr="008C1BE1">
              <w:rPr>
                <w:rFonts w:hint="eastAsia"/>
                <w:sz w:val="24"/>
                <w:u w:val="single"/>
              </w:rPr>
              <w:t>计。则本项目</w:t>
            </w:r>
            <w:r w:rsidR="00B65329" w:rsidRPr="008C1BE1">
              <w:rPr>
                <w:rFonts w:hint="eastAsia"/>
                <w:sz w:val="24"/>
                <w:u w:val="single"/>
              </w:rPr>
              <w:t>玻纤烘干废气</w:t>
            </w:r>
            <w:r w:rsidR="00690765" w:rsidRPr="008C1BE1">
              <w:rPr>
                <w:rFonts w:hint="eastAsia"/>
                <w:sz w:val="24"/>
                <w:u w:val="single"/>
              </w:rPr>
              <w:t>风量为</w:t>
            </w:r>
            <w:r w:rsidR="00B65329" w:rsidRPr="008C1BE1">
              <w:rPr>
                <w:rFonts w:hint="eastAsia"/>
                <w:sz w:val="24"/>
                <w:u w:val="single"/>
              </w:rPr>
              <w:t>6</w:t>
            </w:r>
            <w:r w:rsidR="00690765" w:rsidRPr="008C1BE1">
              <w:rPr>
                <w:rFonts w:hint="eastAsia"/>
                <w:sz w:val="24"/>
                <w:u w:val="single"/>
              </w:rPr>
              <w:t>000m</w:t>
            </w:r>
            <w:r w:rsidR="00690765" w:rsidRPr="008C1BE1">
              <w:rPr>
                <w:rFonts w:hint="eastAsia"/>
                <w:sz w:val="24"/>
                <w:u w:val="single"/>
                <w:vertAlign w:val="superscript"/>
              </w:rPr>
              <w:t>3</w:t>
            </w:r>
            <w:r w:rsidR="00690765" w:rsidRPr="008C1BE1">
              <w:rPr>
                <w:rFonts w:hint="eastAsia"/>
                <w:sz w:val="24"/>
                <w:u w:val="single"/>
              </w:rPr>
              <w:t>/h</w:t>
            </w:r>
            <w:r w:rsidR="00690765" w:rsidRPr="008C1BE1">
              <w:rPr>
                <w:rFonts w:hint="eastAsia"/>
                <w:sz w:val="24"/>
                <w:u w:val="single"/>
              </w:rPr>
              <w:t>（</w:t>
            </w:r>
            <w:r w:rsidR="00B65329" w:rsidRPr="008C1BE1">
              <w:rPr>
                <w:rFonts w:hint="eastAsia"/>
                <w:sz w:val="24"/>
                <w:u w:val="single"/>
              </w:rPr>
              <w:t>1440</w:t>
            </w:r>
            <w:r w:rsidR="00690765" w:rsidRPr="008C1BE1">
              <w:rPr>
                <w:rFonts w:hint="eastAsia"/>
                <w:sz w:val="24"/>
                <w:u w:val="single"/>
              </w:rPr>
              <w:t>万</w:t>
            </w:r>
            <w:r w:rsidR="00690765" w:rsidRPr="008C1BE1">
              <w:rPr>
                <w:rFonts w:hint="eastAsia"/>
                <w:sz w:val="24"/>
                <w:u w:val="single"/>
              </w:rPr>
              <w:t>m</w:t>
            </w:r>
            <w:r w:rsidR="00690765" w:rsidRPr="008C1BE1">
              <w:rPr>
                <w:rFonts w:hint="eastAsia"/>
                <w:sz w:val="24"/>
                <w:u w:val="single"/>
                <w:vertAlign w:val="superscript"/>
              </w:rPr>
              <w:t>3</w:t>
            </w:r>
            <w:r w:rsidR="00690765" w:rsidRPr="008C1BE1">
              <w:rPr>
                <w:rFonts w:hint="eastAsia"/>
                <w:sz w:val="24"/>
                <w:u w:val="single"/>
              </w:rPr>
              <w:t>/a</w:t>
            </w:r>
            <w:r w:rsidR="00690765" w:rsidRPr="008C1BE1">
              <w:rPr>
                <w:rFonts w:hint="eastAsia"/>
                <w:sz w:val="24"/>
                <w:u w:val="single"/>
              </w:rPr>
              <w:t>），</w:t>
            </w:r>
            <w:r w:rsidR="00690765" w:rsidRPr="008C1BE1">
              <w:rPr>
                <w:rFonts w:hint="eastAsia"/>
                <w:sz w:val="24"/>
                <w:u w:val="single"/>
              </w:rPr>
              <w:t>VOCs</w:t>
            </w:r>
            <w:r w:rsidR="00690765" w:rsidRPr="008C1BE1">
              <w:rPr>
                <w:rFonts w:hint="eastAsia"/>
                <w:sz w:val="24"/>
                <w:u w:val="single"/>
              </w:rPr>
              <w:t>排放量约为</w:t>
            </w:r>
            <w:r w:rsidR="00690765" w:rsidRPr="008C1BE1">
              <w:rPr>
                <w:rFonts w:hint="eastAsia"/>
                <w:sz w:val="24"/>
                <w:u w:val="single"/>
              </w:rPr>
              <w:t>0.</w:t>
            </w:r>
            <w:r w:rsidR="00B65329" w:rsidRPr="008C1BE1">
              <w:rPr>
                <w:rFonts w:hint="eastAsia"/>
                <w:sz w:val="24"/>
                <w:u w:val="single"/>
              </w:rPr>
              <w:t>25</w:t>
            </w:r>
            <w:r w:rsidR="00690765" w:rsidRPr="008C1BE1">
              <w:rPr>
                <w:rFonts w:hint="eastAsia"/>
                <w:sz w:val="24"/>
                <w:u w:val="single"/>
              </w:rPr>
              <w:t>kg/h</w:t>
            </w:r>
            <w:r w:rsidR="00690765" w:rsidRPr="008C1BE1">
              <w:rPr>
                <w:rFonts w:hint="eastAsia"/>
                <w:sz w:val="24"/>
                <w:u w:val="single"/>
              </w:rPr>
              <w:t>（</w:t>
            </w:r>
            <w:r w:rsidR="00B65329" w:rsidRPr="008C1BE1">
              <w:rPr>
                <w:rFonts w:hint="eastAsia"/>
                <w:sz w:val="24"/>
                <w:u w:val="single"/>
              </w:rPr>
              <w:t>0.6</w:t>
            </w:r>
            <w:r w:rsidR="00690765" w:rsidRPr="008C1BE1">
              <w:rPr>
                <w:rFonts w:hint="eastAsia"/>
                <w:sz w:val="24"/>
                <w:u w:val="single"/>
              </w:rPr>
              <w:t>t/a</w:t>
            </w:r>
            <w:r w:rsidR="00690765" w:rsidRPr="008C1BE1">
              <w:rPr>
                <w:rFonts w:hint="eastAsia"/>
                <w:sz w:val="24"/>
                <w:u w:val="single"/>
              </w:rPr>
              <w:t>），</w:t>
            </w:r>
            <w:r w:rsidR="00690765" w:rsidRPr="008C1BE1">
              <w:rPr>
                <w:rFonts w:hint="eastAsia"/>
                <w:sz w:val="24"/>
                <w:u w:val="single"/>
              </w:rPr>
              <w:t>VOCs</w:t>
            </w:r>
            <w:r w:rsidR="00690765" w:rsidRPr="008C1BE1">
              <w:rPr>
                <w:rFonts w:hint="eastAsia"/>
                <w:sz w:val="24"/>
                <w:u w:val="single"/>
              </w:rPr>
              <w:t>排放浓度约为</w:t>
            </w:r>
            <w:r w:rsidR="00B65329" w:rsidRPr="008C1BE1">
              <w:rPr>
                <w:rFonts w:hint="eastAsia"/>
                <w:sz w:val="24"/>
                <w:u w:val="single"/>
              </w:rPr>
              <w:t>41.67</w:t>
            </w:r>
            <w:r w:rsidR="00690765" w:rsidRPr="008C1BE1">
              <w:rPr>
                <w:rFonts w:hint="eastAsia"/>
                <w:sz w:val="24"/>
                <w:u w:val="single"/>
              </w:rPr>
              <w:t>mg/m</w:t>
            </w:r>
            <w:r w:rsidR="00690765" w:rsidRPr="008C1BE1">
              <w:rPr>
                <w:rFonts w:hint="eastAsia"/>
                <w:sz w:val="24"/>
                <w:u w:val="single"/>
                <w:vertAlign w:val="superscript"/>
              </w:rPr>
              <w:t>3</w:t>
            </w:r>
            <w:r w:rsidR="00690765" w:rsidRPr="008C1BE1">
              <w:rPr>
                <w:rFonts w:hint="eastAsia"/>
                <w:sz w:val="24"/>
                <w:u w:val="single"/>
              </w:rPr>
              <w:t>。</w:t>
            </w:r>
            <w:r w:rsidR="00B65329" w:rsidRPr="008C1BE1">
              <w:rPr>
                <w:rFonts w:hint="eastAsia"/>
                <w:sz w:val="24"/>
                <w:szCs w:val="22"/>
                <w:u w:val="single"/>
              </w:rPr>
              <w:t>玻纤烘干废气经密闭收集</w:t>
            </w:r>
            <w:proofErr w:type="gramStart"/>
            <w:r w:rsidR="00B65329" w:rsidRPr="008C1BE1">
              <w:rPr>
                <w:rFonts w:hint="eastAsia"/>
                <w:sz w:val="24"/>
                <w:szCs w:val="22"/>
                <w:u w:val="single"/>
              </w:rPr>
              <w:t>罩处理</w:t>
            </w:r>
            <w:proofErr w:type="gramEnd"/>
            <w:r w:rsidR="00B65329" w:rsidRPr="008C1BE1">
              <w:rPr>
                <w:rFonts w:hint="eastAsia"/>
                <w:sz w:val="24"/>
                <w:szCs w:val="22"/>
                <w:u w:val="single"/>
              </w:rPr>
              <w:t>后，经</w:t>
            </w:r>
            <w:r w:rsidR="00B65329" w:rsidRPr="008C1BE1">
              <w:rPr>
                <w:rFonts w:hint="eastAsia"/>
                <w:sz w:val="24"/>
                <w:u w:val="single"/>
              </w:rPr>
              <w:t>“喷淋塔</w:t>
            </w:r>
            <w:r w:rsidR="00B65329" w:rsidRPr="008C1BE1">
              <w:rPr>
                <w:rFonts w:hint="eastAsia"/>
                <w:sz w:val="24"/>
                <w:u w:val="single"/>
              </w:rPr>
              <w:t>+</w:t>
            </w:r>
            <w:r w:rsidR="00B65329" w:rsidRPr="008C1BE1">
              <w:rPr>
                <w:rFonts w:hint="eastAsia"/>
                <w:sz w:val="24"/>
                <w:u w:val="single"/>
              </w:rPr>
              <w:t>高压静电强氧化处理”处理后，经</w:t>
            </w:r>
            <w:r w:rsidR="00B65329" w:rsidRPr="008C1BE1">
              <w:rPr>
                <w:rFonts w:hint="eastAsia"/>
                <w:sz w:val="24"/>
                <w:u w:val="single"/>
              </w:rPr>
              <w:t>2#</w:t>
            </w:r>
            <w:r w:rsidR="00B65329" w:rsidRPr="008C1BE1">
              <w:rPr>
                <w:rFonts w:hint="eastAsia"/>
                <w:sz w:val="24"/>
                <w:u w:val="single"/>
              </w:rPr>
              <w:t>排气筒（</w:t>
            </w:r>
            <w:r w:rsidR="00B65329" w:rsidRPr="008C1BE1">
              <w:rPr>
                <w:rFonts w:hint="eastAsia"/>
                <w:sz w:val="24"/>
                <w:u w:val="single"/>
              </w:rPr>
              <w:t>23m</w:t>
            </w:r>
            <w:r w:rsidR="00B65329" w:rsidRPr="008C1BE1">
              <w:rPr>
                <w:rFonts w:hint="eastAsia"/>
                <w:sz w:val="24"/>
                <w:u w:val="single"/>
              </w:rPr>
              <w:t>高）外排。玻纤烘干废气排放浓度能满足</w:t>
            </w:r>
            <w:r w:rsidR="00B65329" w:rsidRPr="008C1BE1">
              <w:rPr>
                <w:rFonts w:hint="eastAsia"/>
                <w:sz w:val="24"/>
                <w:szCs w:val="22"/>
                <w:u w:val="single"/>
              </w:rPr>
              <w:t>《合成树脂工业污染物排放标准》（</w:t>
            </w:r>
            <w:r w:rsidR="00B65329" w:rsidRPr="008C1BE1">
              <w:rPr>
                <w:rFonts w:hint="eastAsia"/>
                <w:sz w:val="24"/>
                <w:szCs w:val="22"/>
                <w:u w:val="single"/>
              </w:rPr>
              <w:t>GB 31572-2015</w:t>
            </w:r>
            <w:r w:rsidR="00B65329" w:rsidRPr="008C1BE1">
              <w:rPr>
                <w:rFonts w:hint="eastAsia"/>
                <w:sz w:val="24"/>
                <w:szCs w:val="22"/>
                <w:u w:val="single"/>
              </w:rPr>
              <w:t>）表</w:t>
            </w:r>
            <w:r w:rsidR="00B65329" w:rsidRPr="008C1BE1">
              <w:rPr>
                <w:rFonts w:hint="eastAsia"/>
                <w:sz w:val="24"/>
                <w:szCs w:val="22"/>
                <w:u w:val="single"/>
              </w:rPr>
              <w:t>5</w:t>
            </w:r>
            <w:r w:rsidR="00B65329" w:rsidRPr="008C1BE1">
              <w:rPr>
                <w:rFonts w:hint="eastAsia"/>
                <w:sz w:val="24"/>
                <w:szCs w:val="22"/>
                <w:u w:val="single"/>
              </w:rPr>
              <w:t>大气污染</w:t>
            </w:r>
            <w:proofErr w:type="gramStart"/>
            <w:r w:rsidR="00B65329" w:rsidRPr="008C1BE1">
              <w:rPr>
                <w:rFonts w:hint="eastAsia"/>
                <w:sz w:val="24"/>
                <w:szCs w:val="22"/>
                <w:u w:val="single"/>
              </w:rPr>
              <w:t>物特别</w:t>
            </w:r>
            <w:proofErr w:type="gramEnd"/>
            <w:r w:rsidR="00B65329" w:rsidRPr="008C1BE1">
              <w:rPr>
                <w:rFonts w:hint="eastAsia"/>
                <w:sz w:val="24"/>
                <w:szCs w:val="22"/>
                <w:u w:val="single"/>
              </w:rPr>
              <w:t>排放限值（</w:t>
            </w:r>
            <w:r w:rsidR="00B65329" w:rsidRPr="008C1BE1">
              <w:rPr>
                <w:rFonts w:hint="eastAsia"/>
                <w:sz w:val="24"/>
                <w:szCs w:val="22"/>
                <w:u w:val="single"/>
              </w:rPr>
              <w:t>60mg/m</w:t>
            </w:r>
            <w:r w:rsidR="00B65329" w:rsidRPr="008C1BE1">
              <w:rPr>
                <w:rFonts w:hint="eastAsia"/>
                <w:sz w:val="24"/>
                <w:szCs w:val="22"/>
                <w:u w:val="single"/>
                <w:vertAlign w:val="superscript"/>
              </w:rPr>
              <w:t>3</w:t>
            </w:r>
            <w:r w:rsidR="00B65329" w:rsidRPr="008C1BE1">
              <w:rPr>
                <w:rFonts w:hint="eastAsia"/>
                <w:sz w:val="24"/>
                <w:szCs w:val="22"/>
                <w:u w:val="single"/>
              </w:rPr>
              <w:t>）。</w:t>
            </w:r>
          </w:p>
          <w:p w:rsidR="0020121C" w:rsidRPr="008C1BE1" w:rsidRDefault="0020121C" w:rsidP="0020121C">
            <w:pPr>
              <w:spacing w:line="360" w:lineRule="auto"/>
              <w:ind w:firstLineChars="200" w:firstLine="480"/>
              <w:rPr>
                <w:rFonts w:hAnsi="宋体"/>
                <w:bCs/>
                <w:sz w:val="24"/>
                <w:u w:val="single"/>
              </w:rPr>
            </w:pPr>
            <w:r w:rsidRPr="008C1BE1">
              <w:rPr>
                <w:rFonts w:hAnsi="宋体" w:hint="eastAsia"/>
                <w:bCs/>
                <w:sz w:val="24"/>
                <w:u w:val="single"/>
              </w:rPr>
              <w:t>具体详见下表。</w:t>
            </w:r>
          </w:p>
          <w:p w:rsidR="0020121C" w:rsidRPr="008C1BE1" w:rsidRDefault="0020121C" w:rsidP="0020121C">
            <w:pPr>
              <w:rPr>
                <w:b/>
                <w:szCs w:val="21"/>
                <w:u w:val="single"/>
              </w:rPr>
            </w:pPr>
            <w:r w:rsidRPr="008C1BE1">
              <w:rPr>
                <w:rFonts w:hint="eastAsia"/>
                <w:b/>
                <w:szCs w:val="21"/>
                <w:u w:val="single"/>
              </w:rPr>
              <w:t>表</w:t>
            </w:r>
            <w:r w:rsidRPr="008C1BE1">
              <w:rPr>
                <w:rFonts w:hint="eastAsia"/>
                <w:b/>
                <w:szCs w:val="21"/>
                <w:u w:val="single"/>
              </w:rPr>
              <w:t>5-</w:t>
            </w:r>
            <w:r w:rsidR="00EF043D" w:rsidRPr="008C1BE1">
              <w:rPr>
                <w:rFonts w:hint="eastAsia"/>
                <w:b/>
                <w:szCs w:val="21"/>
                <w:u w:val="single"/>
              </w:rPr>
              <w:t>6</w:t>
            </w:r>
            <w:r w:rsidR="005D5AE2" w:rsidRPr="008C1BE1">
              <w:rPr>
                <w:rFonts w:hint="eastAsia"/>
                <w:b/>
                <w:szCs w:val="21"/>
                <w:u w:val="single"/>
              </w:rPr>
              <w:t xml:space="preserve">                      </w:t>
            </w:r>
            <w:r w:rsidRPr="008C1BE1">
              <w:rPr>
                <w:rFonts w:hint="eastAsia"/>
                <w:b/>
                <w:szCs w:val="21"/>
                <w:u w:val="single"/>
              </w:rPr>
              <w:t>本项目烘干废气产排放情况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1"/>
              <w:gridCol w:w="880"/>
              <w:gridCol w:w="1418"/>
              <w:gridCol w:w="1097"/>
              <w:gridCol w:w="979"/>
              <w:gridCol w:w="1512"/>
              <w:gridCol w:w="1275"/>
              <w:gridCol w:w="973"/>
            </w:tblGrid>
            <w:tr w:rsidR="008C1BE1" w:rsidRPr="008C1BE1" w:rsidTr="005B6D21">
              <w:trPr>
                <w:trHeight w:val="300"/>
              </w:trPr>
              <w:tc>
                <w:tcPr>
                  <w:tcW w:w="412" w:type="pct"/>
                  <w:vAlign w:val="center"/>
                </w:tcPr>
                <w:p w:rsidR="0020121C" w:rsidRPr="008C1BE1" w:rsidRDefault="0020121C" w:rsidP="0020121C">
                  <w:pPr>
                    <w:jc w:val="center"/>
                    <w:rPr>
                      <w:rFonts w:eastAsiaTheme="minorEastAsia"/>
                      <w:b/>
                      <w:szCs w:val="21"/>
                      <w:u w:val="single"/>
                    </w:rPr>
                  </w:pPr>
                  <w:r w:rsidRPr="008C1BE1">
                    <w:rPr>
                      <w:rFonts w:eastAsiaTheme="minorEastAsia"/>
                      <w:b/>
                      <w:szCs w:val="21"/>
                      <w:u w:val="single"/>
                    </w:rPr>
                    <w:t>污染源</w:t>
                  </w:r>
                </w:p>
              </w:tc>
              <w:tc>
                <w:tcPr>
                  <w:tcW w:w="496" w:type="pct"/>
                  <w:vAlign w:val="center"/>
                </w:tcPr>
                <w:p w:rsidR="0020121C" w:rsidRPr="008C1BE1" w:rsidRDefault="0020121C" w:rsidP="0020121C">
                  <w:pPr>
                    <w:jc w:val="center"/>
                    <w:rPr>
                      <w:rFonts w:eastAsiaTheme="minorEastAsia"/>
                      <w:b/>
                      <w:szCs w:val="21"/>
                      <w:u w:val="single"/>
                    </w:rPr>
                  </w:pPr>
                  <w:r w:rsidRPr="008C1BE1">
                    <w:rPr>
                      <w:rFonts w:eastAsiaTheme="minorEastAsia" w:hint="eastAsia"/>
                      <w:b/>
                      <w:szCs w:val="21"/>
                      <w:u w:val="single"/>
                    </w:rPr>
                    <w:t>污染物名称</w:t>
                  </w:r>
                </w:p>
              </w:tc>
              <w:tc>
                <w:tcPr>
                  <w:tcW w:w="1971" w:type="pct"/>
                  <w:gridSpan w:val="3"/>
                  <w:vAlign w:val="center"/>
                </w:tcPr>
                <w:p w:rsidR="0020121C" w:rsidRPr="008C1BE1" w:rsidRDefault="0020121C" w:rsidP="0020121C">
                  <w:pPr>
                    <w:jc w:val="center"/>
                    <w:rPr>
                      <w:rFonts w:eastAsiaTheme="minorEastAsia"/>
                      <w:b/>
                      <w:szCs w:val="21"/>
                      <w:u w:val="single"/>
                    </w:rPr>
                  </w:pPr>
                  <w:r w:rsidRPr="008C1BE1">
                    <w:rPr>
                      <w:rFonts w:eastAsiaTheme="minorEastAsia" w:hint="eastAsia"/>
                      <w:b/>
                      <w:szCs w:val="21"/>
                      <w:u w:val="single"/>
                    </w:rPr>
                    <w:t>处理前产生浓度及产生量</w:t>
                  </w:r>
                </w:p>
              </w:tc>
              <w:tc>
                <w:tcPr>
                  <w:tcW w:w="2122" w:type="pct"/>
                  <w:gridSpan w:val="3"/>
                  <w:vAlign w:val="center"/>
                </w:tcPr>
                <w:p w:rsidR="0020121C" w:rsidRPr="008C1BE1" w:rsidRDefault="0020121C" w:rsidP="0020121C">
                  <w:pPr>
                    <w:jc w:val="center"/>
                    <w:rPr>
                      <w:rFonts w:eastAsiaTheme="minorEastAsia"/>
                      <w:b/>
                      <w:szCs w:val="21"/>
                      <w:u w:val="single"/>
                    </w:rPr>
                  </w:pPr>
                  <w:r w:rsidRPr="008C1BE1">
                    <w:rPr>
                      <w:rFonts w:eastAsiaTheme="minorEastAsia" w:hint="eastAsia"/>
                      <w:b/>
                      <w:szCs w:val="21"/>
                      <w:u w:val="single"/>
                    </w:rPr>
                    <w:t>排放浓度及产生量</w:t>
                  </w:r>
                </w:p>
              </w:tc>
            </w:tr>
            <w:tr w:rsidR="008C1BE1" w:rsidRPr="008C1BE1" w:rsidTr="005B6D21">
              <w:trPr>
                <w:trHeight w:val="300"/>
              </w:trPr>
              <w:tc>
                <w:tcPr>
                  <w:tcW w:w="412" w:type="pct"/>
                  <w:vMerge w:val="restart"/>
                  <w:vAlign w:val="center"/>
                </w:tcPr>
                <w:p w:rsidR="00B65329" w:rsidRPr="008C1BE1" w:rsidRDefault="00B65329" w:rsidP="0020121C">
                  <w:pPr>
                    <w:jc w:val="center"/>
                    <w:rPr>
                      <w:rFonts w:eastAsiaTheme="minorEastAsia"/>
                      <w:szCs w:val="21"/>
                      <w:u w:val="single"/>
                    </w:rPr>
                  </w:pPr>
                  <w:r w:rsidRPr="008C1BE1">
                    <w:rPr>
                      <w:rFonts w:eastAsiaTheme="minorEastAsia" w:hint="eastAsia"/>
                      <w:szCs w:val="21"/>
                      <w:u w:val="single"/>
                    </w:rPr>
                    <w:t>烘干燃料废气</w:t>
                  </w:r>
                </w:p>
              </w:tc>
              <w:tc>
                <w:tcPr>
                  <w:tcW w:w="496" w:type="pct"/>
                  <w:vAlign w:val="center"/>
                </w:tcPr>
                <w:p w:rsidR="00B65329" w:rsidRPr="008C1BE1" w:rsidRDefault="00B65329" w:rsidP="0020121C">
                  <w:pPr>
                    <w:jc w:val="center"/>
                    <w:rPr>
                      <w:rFonts w:eastAsiaTheme="minorEastAsia"/>
                      <w:szCs w:val="21"/>
                      <w:u w:val="single"/>
                    </w:rPr>
                  </w:pPr>
                  <w:r w:rsidRPr="008C1BE1">
                    <w:rPr>
                      <w:rFonts w:eastAsiaTheme="minorEastAsia" w:hint="eastAsia"/>
                      <w:szCs w:val="21"/>
                      <w:u w:val="single"/>
                    </w:rPr>
                    <w:t>烟气</w:t>
                  </w:r>
                  <w:r w:rsidRPr="008C1BE1">
                    <w:rPr>
                      <w:rFonts w:eastAsiaTheme="minorEastAsia"/>
                      <w:szCs w:val="21"/>
                      <w:u w:val="single"/>
                    </w:rPr>
                    <w:t>量</w:t>
                  </w:r>
                </w:p>
              </w:tc>
              <w:tc>
                <w:tcPr>
                  <w:tcW w:w="1971" w:type="pct"/>
                  <w:gridSpan w:val="3"/>
                  <w:vAlign w:val="center"/>
                </w:tcPr>
                <w:p w:rsidR="00B65329" w:rsidRPr="008C1BE1" w:rsidRDefault="00B65329" w:rsidP="0020121C">
                  <w:pPr>
                    <w:jc w:val="center"/>
                    <w:rPr>
                      <w:rFonts w:eastAsiaTheme="minorEastAsia"/>
                      <w:szCs w:val="21"/>
                      <w:u w:val="single"/>
                    </w:rPr>
                  </w:pPr>
                  <w:r w:rsidRPr="008C1BE1">
                    <w:rPr>
                      <w:rFonts w:hAnsi="宋体" w:hint="eastAsia"/>
                      <w:bCs/>
                      <w:szCs w:val="21"/>
                      <w:u w:val="single"/>
                    </w:rPr>
                    <w:t>3120.14Nm</w:t>
                  </w:r>
                  <w:r w:rsidRPr="008C1BE1">
                    <w:rPr>
                      <w:rFonts w:hAnsi="宋体" w:hint="eastAsia"/>
                      <w:bCs/>
                      <w:szCs w:val="21"/>
                      <w:u w:val="single"/>
                      <w:vertAlign w:val="superscript"/>
                    </w:rPr>
                    <w:t>3</w:t>
                  </w:r>
                  <w:r w:rsidRPr="008C1BE1">
                    <w:rPr>
                      <w:rFonts w:hAnsi="宋体" w:hint="eastAsia"/>
                      <w:bCs/>
                      <w:szCs w:val="21"/>
                      <w:u w:val="single"/>
                    </w:rPr>
                    <w:t>/h</w:t>
                  </w:r>
                  <w:r w:rsidRPr="008C1BE1">
                    <w:rPr>
                      <w:rFonts w:hAnsi="宋体" w:hint="eastAsia"/>
                      <w:bCs/>
                      <w:szCs w:val="21"/>
                      <w:u w:val="single"/>
                    </w:rPr>
                    <w:t>（</w:t>
                  </w:r>
                  <w:r w:rsidRPr="008C1BE1">
                    <w:rPr>
                      <w:rFonts w:hAnsi="宋体" w:hint="eastAsia"/>
                      <w:bCs/>
                      <w:szCs w:val="21"/>
                      <w:u w:val="single"/>
                    </w:rPr>
                    <w:t>748.83</w:t>
                  </w:r>
                  <w:r w:rsidRPr="008C1BE1">
                    <w:rPr>
                      <w:rFonts w:hAnsi="宋体" w:hint="eastAsia"/>
                      <w:bCs/>
                      <w:szCs w:val="21"/>
                      <w:u w:val="single"/>
                    </w:rPr>
                    <w:t>万</w:t>
                  </w:r>
                  <w:r w:rsidRPr="008C1BE1">
                    <w:rPr>
                      <w:rFonts w:hAnsi="宋体" w:hint="eastAsia"/>
                      <w:bCs/>
                      <w:szCs w:val="21"/>
                      <w:u w:val="single"/>
                    </w:rPr>
                    <w:t>Nm</w:t>
                  </w:r>
                  <w:r w:rsidRPr="008C1BE1">
                    <w:rPr>
                      <w:rFonts w:hAnsi="宋体" w:hint="eastAsia"/>
                      <w:bCs/>
                      <w:szCs w:val="21"/>
                      <w:u w:val="single"/>
                      <w:vertAlign w:val="superscript"/>
                    </w:rPr>
                    <w:t>3</w:t>
                  </w:r>
                  <w:r w:rsidRPr="008C1BE1">
                    <w:rPr>
                      <w:rFonts w:hAnsi="宋体" w:hint="eastAsia"/>
                      <w:bCs/>
                      <w:szCs w:val="21"/>
                      <w:u w:val="single"/>
                    </w:rPr>
                    <w:t>/h</w:t>
                  </w:r>
                  <w:r w:rsidRPr="008C1BE1">
                    <w:rPr>
                      <w:rFonts w:hAnsi="宋体" w:hint="eastAsia"/>
                      <w:bCs/>
                      <w:szCs w:val="21"/>
                      <w:u w:val="single"/>
                    </w:rPr>
                    <w:t>）</w:t>
                  </w:r>
                </w:p>
              </w:tc>
              <w:tc>
                <w:tcPr>
                  <w:tcW w:w="2122" w:type="pct"/>
                  <w:gridSpan w:val="3"/>
                  <w:vAlign w:val="center"/>
                </w:tcPr>
                <w:p w:rsidR="00B65329" w:rsidRPr="008C1BE1" w:rsidRDefault="00B65329" w:rsidP="00B65329">
                  <w:pPr>
                    <w:jc w:val="center"/>
                    <w:rPr>
                      <w:rFonts w:eastAsiaTheme="minorEastAsia"/>
                      <w:szCs w:val="21"/>
                      <w:u w:val="single"/>
                    </w:rPr>
                  </w:pPr>
                  <w:r w:rsidRPr="008C1BE1">
                    <w:rPr>
                      <w:rFonts w:hAnsi="宋体" w:hint="eastAsia"/>
                      <w:bCs/>
                      <w:szCs w:val="21"/>
                      <w:u w:val="single"/>
                    </w:rPr>
                    <w:t>3120.14Nm</w:t>
                  </w:r>
                  <w:r w:rsidRPr="008C1BE1">
                    <w:rPr>
                      <w:rFonts w:hAnsi="宋体" w:hint="eastAsia"/>
                      <w:bCs/>
                      <w:szCs w:val="21"/>
                      <w:u w:val="single"/>
                      <w:vertAlign w:val="superscript"/>
                    </w:rPr>
                    <w:t>3</w:t>
                  </w:r>
                  <w:r w:rsidRPr="008C1BE1">
                    <w:rPr>
                      <w:rFonts w:hAnsi="宋体" w:hint="eastAsia"/>
                      <w:bCs/>
                      <w:szCs w:val="21"/>
                      <w:u w:val="single"/>
                    </w:rPr>
                    <w:t>/h</w:t>
                  </w:r>
                  <w:r w:rsidRPr="008C1BE1">
                    <w:rPr>
                      <w:rFonts w:hAnsi="宋体" w:hint="eastAsia"/>
                      <w:bCs/>
                      <w:szCs w:val="21"/>
                      <w:u w:val="single"/>
                    </w:rPr>
                    <w:t>（</w:t>
                  </w:r>
                  <w:r w:rsidRPr="008C1BE1">
                    <w:rPr>
                      <w:rFonts w:hAnsi="宋体" w:hint="eastAsia"/>
                      <w:bCs/>
                      <w:szCs w:val="21"/>
                      <w:u w:val="single"/>
                    </w:rPr>
                    <w:t>748.83</w:t>
                  </w:r>
                  <w:r w:rsidRPr="008C1BE1">
                    <w:rPr>
                      <w:rFonts w:hAnsi="宋体" w:hint="eastAsia"/>
                      <w:bCs/>
                      <w:szCs w:val="21"/>
                      <w:u w:val="single"/>
                    </w:rPr>
                    <w:t>万</w:t>
                  </w:r>
                  <w:r w:rsidRPr="008C1BE1">
                    <w:rPr>
                      <w:rFonts w:hAnsi="宋体" w:hint="eastAsia"/>
                      <w:bCs/>
                      <w:szCs w:val="21"/>
                      <w:u w:val="single"/>
                    </w:rPr>
                    <w:t>Nm</w:t>
                  </w:r>
                  <w:r w:rsidRPr="008C1BE1">
                    <w:rPr>
                      <w:rFonts w:hAnsi="宋体" w:hint="eastAsia"/>
                      <w:bCs/>
                      <w:szCs w:val="21"/>
                      <w:u w:val="single"/>
                      <w:vertAlign w:val="superscript"/>
                    </w:rPr>
                    <w:t>3</w:t>
                  </w:r>
                  <w:r w:rsidRPr="008C1BE1">
                    <w:rPr>
                      <w:rFonts w:hAnsi="宋体" w:hint="eastAsia"/>
                      <w:bCs/>
                      <w:szCs w:val="21"/>
                      <w:u w:val="single"/>
                    </w:rPr>
                    <w:t>/h</w:t>
                  </w:r>
                  <w:r w:rsidRPr="008C1BE1">
                    <w:rPr>
                      <w:rFonts w:hAnsi="宋体" w:hint="eastAsia"/>
                      <w:bCs/>
                      <w:szCs w:val="21"/>
                      <w:u w:val="single"/>
                    </w:rPr>
                    <w:t>）</w:t>
                  </w:r>
                </w:p>
              </w:tc>
            </w:tr>
            <w:tr w:rsidR="008C1BE1" w:rsidRPr="008C1BE1" w:rsidTr="005B6D21">
              <w:trPr>
                <w:trHeight w:val="300"/>
              </w:trPr>
              <w:tc>
                <w:tcPr>
                  <w:tcW w:w="412" w:type="pct"/>
                  <w:vMerge/>
                  <w:vAlign w:val="center"/>
                </w:tcPr>
                <w:p w:rsidR="00B65329" w:rsidRPr="008C1BE1" w:rsidRDefault="00B65329" w:rsidP="0020121C">
                  <w:pPr>
                    <w:jc w:val="center"/>
                    <w:rPr>
                      <w:rFonts w:eastAsiaTheme="minorEastAsia"/>
                      <w:szCs w:val="21"/>
                      <w:u w:val="single"/>
                    </w:rPr>
                  </w:pPr>
                </w:p>
              </w:tc>
              <w:tc>
                <w:tcPr>
                  <w:tcW w:w="496" w:type="pct"/>
                  <w:vAlign w:val="center"/>
                </w:tcPr>
                <w:p w:rsidR="00B65329" w:rsidRPr="008C1BE1" w:rsidRDefault="00B65329" w:rsidP="0020121C">
                  <w:pPr>
                    <w:jc w:val="center"/>
                    <w:rPr>
                      <w:rFonts w:eastAsiaTheme="minorEastAsia"/>
                      <w:szCs w:val="21"/>
                      <w:u w:val="single"/>
                    </w:rPr>
                  </w:pPr>
                  <w:r w:rsidRPr="008C1BE1">
                    <w:rPr>
                      <w:rFonts w:eastAsiaTheme="minorEastAsia" w:hint="eastAsia"/>
                      <w:szCs w:val="21"/>
                      <w:u w:val="single"/>
                    </w:rPr>
                    <w:t>烟尘</w:t>
                  </w:r>
                </w:p>
              </w:tc>
              <w:tc>
                <w:tcPr>
                  <w:tcW w:w="800" w:type="pct"/>
                  <w:vAlign w:val="center"/>
                </w:tcPr>
                <w:p w:rsidR="00B65329" w:rsidRPr="008C1BE1" w:rsidRDefault="00B65329" w:rsidP="00B65329">
                  <w:pPr>
                    <w:jc w:val="center"/>
                    <w:rPr>
                      <w:rFonts w:eastAsiaTheme="minorEastAsia"/>
                      <w:szCs w:val="21"/>
                      <w:u w:val="single"/>
                    </w:rPr>
                  </w:pPr>
                  <w:r w:rsidRPr="008C1BE1">
                    <w:rPr>
                      <w:rFonts w:hAnsi="宋体" w:hint="eastAsia"/>
                      <w:bCs/>
                      <w:szCs w:val="21"/>
                      <w:u w:val="single"/>
                    </w:rPr>
                    <w:t>80.12mg/m</w:t>
                  </w:r>
                  <w:r w:rsidRPr="008C1BE1">
                    <w:rPr>
                      <w:rFonts w:hAnsi="宋体" w:hint="eastAsia"/>
                      <w:bCs/>
                      <w:szCs w:val="21"/>
                      <w:u w:val="single"/>
                      <w:vertAlign w:val="superscript"/>
                    </w:rPr>
                    <w:t>3</w:t>
                  </w:r>
                </w:p>
              </w:tc>
              <w:tc>
                <w:tcPr>
                  <w:tcW w:w="619"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0.25kg/h</w:t>
                  </w:r>
                </w:p>
              </w:tc>
              <w:tc>
                <w:tcPr>
                  <w:tcW w:w="552" w:type="pct"/>
                  <w:vAlign w:val="center"/>
                </w:tcPr>
                <w:p w:rsidR="00B65329" w:rsidRPr="008C1BE1" w:rsidRDefault="00B65329" w:rsidP="005A2D35">
                  <w:pPr>
                    <w:jc w:val="center"/>
                    <w:rPr>
                      <w:rFonts w:hAnsi="宋体"/>
                      <w:bCs/>
                      <w:szCs w:val="21"/>
                      <w:u w:val="single"/>
                    </w:rPr>
                  </w:pPr>
                  <w:r w:rsidRPr="008C1BE1">
                    <w:rPr>
                      <w:rFonts w:hAnsi="宋体" w:hint="eastAsia"/>
                      <w:bCs/>
                      <w:szCs w:val="21"/>
                      <w:u w:val="single"/>
                    </w:rPr>
                    <w:t>0.6t/a</w:t>
                  </w:r>
                </w:p>
              </w:tc>
              <w:tc>
                <w:tcPr>
                  <w:tcW w:w="853" w:type="pct"/>
                  <w:vAlign w:val="center"/>
                </w:tcPr>
                <w:p w:rsidR="00B65329" w:rsidRPr="008C1BE1" w:rsidRDefault="00B65329" w:rsidP="0020121C">
                  <w:pPr>
                    <w:jc w:val="center"/>
                    <w:rPr>
                      <w:rFonts w:eastAsiaTheme="minorEastAsia"/>
                      <w:szCs w:val="21"/>
                      <w:u w:val="single"/>
                    </w:rPr>
                  </w:pPr>
                  <w:r w:rsidRPr="008C1BE1">
                    <w:rPr>
                      <w:rFonts w:hAnsi="宋体" w:hint="eastAsia"/>
                      <w:bCs/>
                      <w:szCs w:val="21"/>
                      <w:u w:val="single"/>
                    </w:rPr>
                    <w:t>4.06mg/m</w:t>
                  </w:r>
                  <w:r w:rsidRPr="008C1BE1">
                    <w:rPr>
                      <w:rFonts w:hAnsi="宋体" w:hint="eastAsia"/>
                      <w:bCs/>
                      <w:szCs w:val="21"/>
                      <w:u w:val="single"/>
                      <w:vertAlign w:val="superscript"/>
                    </w:rPr>
                    <w:t>3</w:t>
                  </w:r>
                </w:p>
              </w:tc>
              <w:tc>
                <w:tcPr>
                  <w:tcW w:w="719" w:type="pct"/>
                  <w:vAlign w:val="center"/>
                </w:tcPr>
                <w:p w:rsidR="00B65329" w:rsidRPr="008C1BE1" w:rsidRDefault="00B65329" w:rsidP="00482BFA">
                  <w:pPr>
                    <w:jc w:val="center"/>
                    <w:rPr>
                      <w:rFonts w:hAnsi="宋体"/>
                      <w:bCs/>
                      <w:szCs w:val="21"/>
                      <w:u w:val="single"/>
                    </w:rPr>
                  </w:pPr>
                  <w:r w:rsidRPr="008C1BE1">
                    <w:rPr>
                      <w:rFonts w:hAnsi="宋体" w:hint="eastAsia"/>
                      <w:bCs/>
                      <w:szCs w:val="21"/>
                      <w:u w:val="single"/>
                    </w:rPr>
                    <w:t>0.013kg/h</w:t>
                  </w:r>
                </w:p>
              </w:tc>
              <w:tc>
                <w:tcPr>
                  <w:tcW w:w="550"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0.03t/a</w:t>
                  </w:r>
                </w:p>
              </w:tc>
            </w:tr>
            <w:tr w:rsidR="008C1BE1" w:rsidRPr="008C1BE1" w:rsidTr="005B6D21">
              <w:trPr>
                <w:trHeight w:val="300"/>
              </w:trPr>
              <w:tc>
                <w:tcPr>
                  <w:tcW w:w="412" w:type="pct"/>
                  <w:vMerge/>
                  <w:vAlign w:val="center"/>
                </w:tcPr>
                <w:p w:rsidR="00B65329" w:rsidRPr="008C1BE1" w:rsidRDefault="00B65329" w:rsidP="0020121C">
                  <w:pPr>
                    <w:jc w:val="center"/>
                    <w:rPr>
                      <w:rFonts w:eastAsiaTheme="minorEastAsia"/>
                      <w:szCs w:val="21"/>
                      <w:u w:val="single"/>
                    </w:rPr>
                  </w:pPr>
                </w:p>
              </w:tc>
              <w:tc>
                <w:tcPr>
                  <w:tcW w:w="496" w:type="pct"/>
                  <w:vAlign w:val="center"/>
                </w:tcPr>
                <w:p w:rsidR="00B65329" w:rsidRPr="008C1BE1" w:rsidRDefault="00B65329" w:rsidP="0020121C">
                  <w:pPr>
                    <w:jc w:val="center"/>
                    <w:rPr>
                      <w:rFonts w:eastAsiaTheme="minorEastAsia"/>
                      <w:szCs w:val="21"/>
                      <w:u w:val="single"/>
                    </w:rPr>
                  </w:pPr>
                  <w:r w:rsidRPr="008C1BE1">
                    <w:rPr>
                      <w:rFonts w:eastAsiaTheme="minorEastAsia" w:hint="eastAsia"/>
                      <w:szCs w:val="21"/>
                      <w:u w:val="single"/>
                    </w:rPr>
                    <w:t>SO</w:t>
                  </w:r>
                  <w:r w:rsidRPr="008C1BE1">
                    <w:rPr>
                      <w:rFonts w:eastAsiaTheme="minorEastAsia" w:hint="eastAsia"/>
                      <w:szCs w:val="21"/>
                      <w:u w:val="single"/>
                      <w:vertAlign w:val="subscript"/>
                    </w:rPr>
                    <w:t>2</w:t>
                  </w:r>
                </w:p>
              </w:tc>
              <w:tc>
                <w:tcPr>
                  <w:tcW w:w="800" w:type="pct"/>
                  <w:vAlign w:val="center"/>
                </w:tcPr>
                <w:p w:rsidR="00B65329" w:rsidRPr="008C1BE1" w:rsidRDefault="00B65329" w:rsidP="0020121C">
                  <w:pPr>
                    <w:jc w:val="center"/>
                    <w:rPr>
                      <w:rFonts w:eastAsiaTheme="minorEastAsia"/>
                      <w:szCs w:val="21"/>
                      <w:u w:val="single"/>
                    </w:rPr>
                  </w:pPr>
                  <w:r w:rsidRPr="008C1BE1">
                    <w:rPr>
                      <w:rFonts w:hAnsi="宋体" w:hint="eastAsia"/>
                      <w:bCs/>
                      <w:szCs w:val="21"/>
                      <w:u w:val="single"/>
                    </w:rPr>
                    <w:t>54.48mg/m</w:t>
                  </w:r>
                  <w:r w:rsidRPr="008C1BE1">
                    <w:rPr>
                      <w:rFonts w:hAnsi="宋体" w:hint="eastAsia"/>
                      <w:bCs/>
                      <w:szCs w:val="21"/>
                      <w:u w:val="single"/>
                      <w:vertAlign w:val="superscript"/>
                    </w:rPr>
                    <w:t>3</w:t>
                  </w:r>
                </w:p>
              </w:tc>
              <w:tc>
                <w:tcPr>
                  <w:tcW w:w="619" w:type="pct"/>
                  <w:vAlign w:val="center"/>
                </w:tcPr>
                <w:p w:rsidR="00B65329" w:rsidRPr="008C1BE1" w:rsidRDefault="00B65329" w:rsidP="005A2D35">
                  <w:pPr>
                    <w:jc w:val="center"/>
                    <w:rPr>
                      <w:rFonts w:hAnsi="宋体"/>
                      <w:bCs/>
                      <w:szCs w:val="21"/>
                      <w:u w:val="single"/>
                    </w:rPr>
                  </w:pPr>
                  <w:r w:rsidRPr="008C1BE1">
                    <w:rPr>
                      <w:rFonts w:hAnsi="宋体" w:hint="eastAsia"/>
                      <w:bCs/>
                      <w:szCs w:val="21"/>
                      <w:u w:val="single"/>
                    </w:rPr>
                    <w:t>0.17kg/h</w:t>
                  </w:r>
                </w:p>
              </w:tc>
              <w:tc>
                <w:tcPr>
                  <w:tcW w:w="552"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0.41t/a</w:t>
                  </w:r>
                </w:p>
              </w:tc>
              <w:tc>
                <w:tcPr>
                  <w:tcW w:w="853" w:type="pct"/>
                  <w:vAlign w:val="center"/>
                </w:tcPr>
                <w:p w:rsidR="00B65329" w:rsidRPr="008C1BE1" w:rsidRDefault="00B65329" w:rsidP="00B65329">
                  <w:pPr>
                    <w:jc w:val="center"/>
                    <w:rPr>
                      <w:rFonts w:eastAsiaTheme="minorEastAsia"/>
                      <w:szCs w:val="21"/>
                      <w:u w:val="single"/>
                    </w:rPr>
                  </w:pPr>
                  <w:r w:rsidRPr="008C1BE1">
                    <w:rPr>
                      <w:rFonts w:hAnsi="宋体" w:hint="eastAsia"/>
                      <w:bCs/>
                      <w:szCs w:val="21"/>
                      <w:u w:val="single"/>
                    </w:rPr>
                    <w:t>54.48mg/m</w:t>
                  </w:r>
                  <w:r w:rsidRPr="008C1BE1">
                    <w:rPr>
                      <w:rFonts w:hAnsi="宋体" w:hint="eastAsia"/>
                      <w:bCs/>
                      <w:szCs w:val="21"/>
                      <w:u w:val="single"/>
                      <w:vertAlign w:val="superscript"/>
                    </w:rPr>
                    <w:t>3</w:t>
                  </w:r>
                </w:p>
              </w:tc>
              <w:tc>
                <w:tcPr>
                  <w:tcW w:w="719"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0.17kg/h</w:t>
                  </w:r>
                </w:p>
              </w:tc>
              <w:tc>
                <w:tcPr>
                  <w:tcW w:w="550"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0.41t/a</w:t>
                  </w:r>
                </w:p>
              </w:tc>
            </w:tr>
            <w:tr w:rsidR="008C1BE1" w:rsidRPr="008C1BE1" w:rsidTr="005B6D21">
              <w:trPr>
                <w:trHeight w:val="300"/>
              </w:trPr>
              <w:tc>
                <w:tcPr>
                  <w:tcW w:w="412" w:type="pct"/>
                  <w:vMerge/>
                  <w:vAlign w:val="center"/>
                </w:tcPr>
                <w:p w:rsidR="00B65329" w:rsidRPr="008C1BE1" w:rsidRDefault="00B65329" w:rsidP="0020121C">
                  <w:pPr>
                    <w:jc w:val="center"/>
                    <w:rPr>
                      <w:rFonts w:eastAsiaTheme="minorEastAsia"/>
                      <w:szCs w:val="21"/>
                      <w:u w:val="single"/>
                    </w:rPr>
                  </w:pPr>
                </w:p>
              </w:tc>
              <w:tc>
                <w:tcPr>
                  <w:tcW w:w="496" w:type="pct"/>
                  <w:vAlign w:val="center"/>
                </w:tcPr>
                <w:p w:rsidR="00B65329" w:rsidRPr="008C1BE1" w:rsidRDefault="00B65329" w:rsidP="005D5AE2">
                  <w:pPr>
                    <w:jc w:val="center"/>
                    <w:rPr>
                      <w:rFonts w:eastAsiaTheme="minorEastAsia"/>
                      <w:szCs w:val="21"/>
                      <w:u w:val="single"/>
                    </w:rPr>
                  </w:pPr>
                  <w:r w:rsidRPr="008C1BE1">
                    <w:rPr>
                      <w:rFonts w:eastAsiaTheme="minorEastAsia" w:hint="eastAsia"/>
                      <w:szCs w:val="21"/>
                      <w:u w:val="single"/>
                    </w:rPr>
                    <w:t>NO</w:t>
                  </w:r>
                  <w:r w:rsidRPr="008C1BE1">
                    <w:rPr>
                      <w:rFonts w:eastAsiaTheme="minorEastAsia" w:hint="eastAsia"/>
                      <w:szCs w:val="21"/>
                      <w:u w:val="single"/>
                      <w:vertAlign w:val="subscript"/>
                    </w:rPr>
                    <w:t>X</w:t>
                  </w:r>
                </w:p>
              </w:tc>
              <w:tc>
                <w:tcPr>
                  <w:tcW w:w="800" w:type="pct"/>
                  <w:vAlign w:val="center"/>
                </w:tcPr>
                <w:p w:rsidR="00B65329" w:rsidRPr="008C1BE1" w:rsidRDefault="00B65329" w:rsidP="0020121C">
                  <w:pPr>
                    <w:jc w:val="center"/>
                    <w:rPr>
                      <w:rFonts w:eastAsiaTheme="minorEastAsia"/>
                      <w:szCs w:val="21"/>
                      <w:u w:val="single"/>
                    </w:rPr>
                  </w:pPr>
                  <w:r w:rsidRPr="008C1BE1">
                    <w:rPr>
                      <w:rFonts w:hAnsi="宋体" w:hint="eastAsia"/>
                      <w:bCs/>
                      <w:szCs w:val="21"/>
                      <w:u w:val="single"/>
                    </w:rPr>
                    <w:t>163.45mg/m</w:t>
                  </w:r>
                  <w:r w:rsidRPr="008C1BE1">
                    <w:rPr>
                      <w:rFonts w:hAnsi="宋体" w:hint="eastAsia"/>
                      <w:bCs/>
                      <w:szCs w:val="21"/>
                      <w:u w:val="single"/>
                      <w:vertAlign w:val="superscript"/>
                    </w:rPr>
                    <w:t>3</w:t>
                  </w:r>
                </w:p>
              </w:tc>
              <w:tc>
                <w:tcPr>
                  <w:tcW w:w="619" w:type="pct"/>
                  <w:vAlign w:val="center"/>
                </w:tcPr>
                <w:p w:rsidR="00B65329" w:rsidRPr="008C1BE1" w:rsidRDefault="00B65329" w:rsidP="005A2D35">
                  <w:pPr>
                    <w:jc w:val="center"/>
                    <w:rPr>
                      <w:rFonts w:hAnsi="宋体"/>
                      <w:bCs/>
                      <w:szCs w:val="21"/>
                      <w:u w:val="single"/>
                    </w:rPr>
                  </w:pPr>
                  <w:r w:rsidRPr="008C1BE1">
                    <w:rPr>
                      <w:rFonts w:hAnsi="宋体" w:hint="eastAsia"/>
                      <w:bCs/>
                      <w:szCs w:val="21"/>
                      <w:u w:val="single"/>
                    </w:rPr>
                    <w:t>0.51kg/h</w:t>
                  </w:r>
                </w:p>
              </w:tc>
              <w:tc>
                <w:tcPr>
                  <w:tcW w:w="552"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1.22t/a</w:t>
                  </w:r>
                </w:p>
              </w:tc>
              <w:tc>
                <w:tcPr>
                  <w:tcW w:w="853" w:type="pct"/>
                  <w:vAlign w:val="center"/>
                </w:tcPr>
                <w:p w:rsidR="00B65329" w:rsidRPr="008C1BE1" w:rsidRDefault="00B65329" w:rsidP="00B65329">
                  <w:pPr>
                    <w:jc w:val="center"/>
                    <w:rPr>
                      <w:rFonts w:eastAsiaTheme="minorEastAsia"/>
                      <w:szCs w:val="21"/>
                      <w:u w:val="single"/>
                    </w:rPr>
                  </w:pPr>
                  <w:r w:rsidRPr="008C1BE1">
                    <w:rPr>
                      <w:rFonts w:hAnsi="宋体" w:hint="eastAsia"/>
                      <w:bCs/>
                      <w:szCs w:val="21"/>
                      <w:u w:val="single"/>
                    </w:rPr>
                    <w:t>163.45mg/m</w:t>
                  </w:r>
                  <w:r w:rsidRPr="008C1BE1">
                    <w:rPr>
                      <w:rFonts w:hAnsi="宋体" w:hint="eastAsia"/>
                      <w:bCs/>
                      <w:szCs w:val="21"/>
                      <w:u w:val="single"/>
                      <w:vertAlign w:val="superscript"/>
                    </w:rPr>
                    <w:t>3</w:t>
                  </w:r>
                </w:p>
              </w:tc>
              <w:tc>
                <w:tcPr>
                  <w:tcW w:w="719"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0.51kg/h</w:t>
                  </w:r>
                </w:p>
              </w:tc>
              <w:tc>
                <w:tcPr>
                  <w:tcW w:w="550" w:type="pct"/>
                  <w:vAlign w:val="center"/>
                </w:tcPr>
                <w:p w:rsidR="00B65329" w:rsidRPr="008C1BE1" w:rsidRDefault="00B65329" w:rsidP="00B65329">
                  <w:pPr>
                    <w:jc w:val="center"/>
                    <w:rPr>
                      <w:rFonts w:hAnsi="宋体"/>
                      <w:bCs/>
                      <w:szCs w:val="21"/>
                      <w:u w:val="single"/>
                    </w:rPr>
                  </w:pPr>
                  <w:r w:rsidRPr="008C1BE1">
                    <w:rPr>
                      <w:rFonts w:hAnsi="宋体" w:hint="eastAsia"/>
                      <w:bCs/>
                      <w:szCs w:val="21"/>
                      <w:u w:val="single"/>
                    </w:rPr>
                    <w:t>1.22t/a</w:t>
                  </w:r>
                </w:p>
              </w:tc>
            </w:tr>
            <w:tr w:rsidR="008C1BE1" w:rsidRPr="008C1BE1" w:rsidTr="005B6D21">
              <w:trPr>
                <w:trHeight w:val="300"/>
              </w:trPr>
              <w:tc>
                <w:tcPr>
                  <w:tcW w:w="412" w:type="pct"/>
                  <w:vMerge w:val="restart"/>
                  <w:vAlign w:val="center"/>
                </w:tcPr>
                <w:p w:rsidR="00B65329" w:rsidRPr="008C1BE1" w:rsidRDefault="00B65329" w:rsidP="0020121C">
                  <w:pPr>
                    <w:jc w:val="center"/>
                    <w:rPr>
                      <w:rFonts w:eastAsiaTheme="minorEastAsia"/>
                      <w:szCs w:val="21"/>
                      <w:u w:val="single"/>
                    </w:rPr>
                  </w:pPr>
                  <w:r w:rsidRPr="008C1BE1">
                    <w:rPr>
                      <w:rFonts w:eastAsiaTheme="minorEastAsia" w:hint="eastAsia"/>
                      <w:szCs w:val="21"/>
                      <w:u w:val="single"/>
                    </w:rPr>
                    <w:t>玻纤烘干废气</w:t>
                  </w:r>
                </w:p>
              </w:tc>
              <w:tc>
                <w:tcPr>
                  <w:tcW w:w="496" w:type="pct"/>
                  <w:vAlign w:val="center"/>
                </w:tcPr>
                <w:p w:rsidR="00B65329" w:rsidRPr="008C1BE1" w:rsidRDefault="00B65329" w:rsidP="005D5AE2">
                  <w:pPr>
                    <w:jc w:val="center"/>
                    <w:rPr>
                      <w:rFonts w:eastAsiaTheme="minorEastAsia"/>
                      <w:szCs w:val="21"/>
                      <w:u w:val="single"/>
                    </w:rPr>
                  </w:pPr>
                  <w:r w:rsidRPr="008C1BE1">
                    <w:rPr>
                      <w:rFonts w:eastAsiaTheme="minorEastAsia" w:hint="eastAsia"/>
                      <w:szCs w:val="21"/>
                      <w:u w:val="single"/>
                    </w:rPr>
                    <w:t>废气量</w:t>
                  </w:r>
                </w:p>
              </w:tc>
              <w:tc>
                <w:tcPr>
                  <w:tcW w:w="1971" w:type="pct"/>
                  <w:gridSpan w:val="3"/>
                  <w:vAlign w:val="center"/>
                </w:tcPr>
                <w:p w:rsidR="00B65329" w:rsidRPr="008C1BE1" w:rsidRDefault="00B65329" w:rsidP="005A2D35">
                  <w:pPr>
                    <w:jc w:val="center"/>
                    <w:rPr>
                      <w:rFonts w:hAnsi="宋体"/>
                      <w:bCs/>
                      <w:szCs w:val="21"/>
                      <w:u w:val="single"/>
                    </w:rPr>
                  </w:pPr>
                  <w:r w:rsidRPr="008C1BE1">
                    <w:rPr>
                      <w:rFonts w:hint="eastAsia"/>
                      <w:szCs w:val="21"/>
                      <w:u w:val="single"/>
                    </w:rPr>
                    <w:t>6000m</w:t>
                  </w:r>
                  <w:r w:rsidRPr="008C1BE1">
                    <w:rPr>
                      <w:rFonts w:hint="eastAsia"/>
                      <w:szCs w:val="21"/>
                      <w:u w:val="single"/>
                      <w:vertAlign w:val="superscript"/>
                    </w:rPr>
                    <w:t>3</w:t>
                  </w:r>
                  <w:r w:rsidRPr="008C1BE1">
                    <w:rPr>
                      <w:rFonts w:hint="eastAsia"/>
                      <w:szCs w:val="21"/>
                      <w:u w:val="single"/>
                    </w:rPr>
                    <w:t>/h</w:t>
                  </w:r>
                  <w:r w:rsidRPr="008C1BE1">
                    <w:rPr>
                      <w:rFonts w:hint="eastAsia"/>
                      <w:szCs w:val="21"/>
                      <w:u w:val="single"/>
                    </w:rPr>
                    <w:t>（</w:t>
                  </w:r>
                  <w:r w:rsidRPr="008C1BE1">
                    <w:rPr>
                      <w:rFonts w:hint="eastAsia"/>
                      <w:szCs w:val="21"/>
                      <w:u w:val="single"/>
                    </w:rPr>
                    <w:t>1440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r w:rsidRPr="008C1BE1">
                    <w:rPr>
                      <w:rFonts w:hint="eastAsia"/>
                      <w:szCs w:val="21"/>
                      <w:u w:val="single"/>
                    </w:rPr>
                    <w:t>）</w:t>
                  </w:r>
                </w:p>
              </w:tc>
              <w:tc>
                <w:tcPr>
                  <w:tcW w:w="2122" w:type="pct"/>
                  <w:gridSpan w:val="3"/>
                  <w:vAlign w:val="center"/>
                </w:tcPr>
                <w:p w:rsidR="00B65329" w:rsidRPr="008C1BE1" w:rsidRDefault="00B65329" w:rsidP="00B65329">
                  <w:pPr>
                    <w:jc w:val="center"/>
                    <w:rPr>
                      <w:rFonts w:hAnsi="宋体"/>
                      <w:bCs/>
                      <w:szCs w:val="21"/>
                      <w:u w:val="single"/>
                    </w:rPr>
                  </w:pPr>
                  <w:r w:rsidRPr="008C1BE1">
                    <w:rPr>
                      <w:rFonts w:hint="eastAsia"/>
                      <w:szCs w:val="21"/>
                      <w:u w:val="single"/>
                    </w:rPr>
                    <w:t>6000m</w:t>
                  </w:r>
                  <w:r w:rsidRPr="008C1BE1">
                    <w:rPr>
                      <w:rFonts w:hint="eastAsia"/>
                      <w:szCs w:val="21"/>
                      <w:u w:val="single"/>
                      <w:vertAlign w:val="superscript"/>
                    </w:rPr>
                    <w:t>3</w:t>
                  </w:r>
                  <w:r w:rsidRPr="008C1BE1">
                    <w:rPr>
                      <w:rFonts w:hint="eastAsia"/>
                      <w:szCs w:val="21"/>
                      <w:u w:val="single"/>
                    </w:rPr>
                    <w:t>/h</w:t>
                  </w:r>
                  <w:r w:rsidRPr="008C1BE1">
                    <w:rPr>
                      <w:rFonts w:hint="eastAsia"/>
                      <w:szCs w:val="21"/>
                      <w:u w:val="single"/>
                    </w:rPr>
                    <w:t>（</w:t>
                  </w:r>
                  <w:r w:rsidRPr="008C1BE1">
                    <w:rPr>
                      <w:rFonts w:hint="eastAsia"/>
                      <w:szCs w:val="21"/>
                      <w:u w:val="single"/>
                    </w:rPr>
                    <w:t>1440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r w:rsidRPr="008C1BE1">
                    <w:rPr>
                      <w:rFonts w:hint="eastAsia"/>
                      <w:szCs w:val="21"/>
                      <w:u w:val="single"/>
                    </w:rPr>
                    <w:t>）</w:t>
                  </w:r>
                </w:p>
              </w:tc>
            </w:tr>
            <w:tr w:rsidR="008C1BE1" w:rsidRPr="008C1BE1" w:rsidTr="005B6D21">
              <w:trPr>
                <w:trHeight w:val="300"/>
              </w:trPr>
              <w:tc>
                <w:tcPr>
                  <w:tcW w:w="412" w:type="pct"/>
                  <w:vMerge/>
                  <w:vAlign w:val="center"/>
                </w:tcPr>
                <w:p w:rsidR="00B65329" w:rsidRPr="008C1BE1" w:rsidRDefault="00B65329" w:rsidP="0020121C">
                  <w:pPr>
                    <w:jc w:val="center"/>
                    <w:rPr>
                      <w:rFonts w:eastAsiaTheme="minorEastAsia"/>
                      <w:szCs w:val="21"/>
                      <w:u w:val="single"/>
                    </w:rPr>
                  </w:pPr>
                </w:p>
              </w:tc>
              <w:tc>
                <w:tcPr>
                  <w:tcW w:w="496" w:type="pct"/>
                  <w:vAlign w:val="center"/>
                </w:tcPr>
                <w:p w:rsidR="00B65329" w:rsidRPr="008C1BE1" w:rsidRDefault="00B65329" w:rsidP="005D5AE2">
                  <w:pPr>
                    <w:jc w:val="center"/>
                    <w:rPr>
                      <w:rFonts w:eastAsiaTheme="minorEastAsia"/>
                      <w:szCs w:val="21"/>
                      <w:u w:val="single"/>
                    </w:rPr>
                  </w:pPr>
                  <w:r w:rsidRPr="008C1BE1">
                    <w:rPr>
                      <w:rFonts w:eastAsiaTheme="minorEastAsia" w:hint="eastAsia"/>
                      <w:szCs w:val="21"/>
                      <w:u w:val="single"/>
                    </w:rPr>
                    <w:t>VOCs</w:t>
                  </w:r>
                </w:p>
              </w:tc>
              <w:tc>
                <w:tcPr>
                  <w:tcW w:w="800" w:type="pct"/>
                  <w:vAlign w:val="center"/>
                </w:tcPr>
                <w:p w:rsidR="00B65329" w:rsidRPr="008C1BE1" w:rsidRDefault="00B65329" w:rsidP="0020121C">
                  <w:pPr>
                    <w:jc w:val="center"/>
                    <w:rPr>
                      <w:rFonts w:hAnsi="宋体"/>
                      <w:bCs/>
                      <w:szCs w:val="21"/>
                      <w:u w:val="single"/>
                    </w:rPr>
                  </w:pPr>
                  <w:r w:rsidRPr="008C1BE1">
                    <w:rPr>
                      <w:rFonts w:hAnsi="宋体" w:hint="eastAsia"/>
                      <w:bCs/>
                      <w:szCs w:val="21"/>
                      <w:u w:val="single"/>
                    </w:rPr>
                    <w:t>104.17 mg/m</w:t>
                  </w:r>
                  <w:r w:rsidRPr="008C1BE1">
                    <w:rPr>
                      <w:rFonts w:hAnsi="宋体" w:hint="eastAsia"/>
                      <w:bCs/>
                      <w:szCs w:val="21"/>
                      <w:u w:val="single"/>
                      <w:vertAlign w:val="superscript"/>
                    </w:rPr>
                    <w:t>3</w:t>
                  </w:r>
                </w:p>
              </w:tc>
              <w:tc>
                <w:tcPr>
                  <w:tcW w:w="619" w:type="pct"/>
                  <w:vAlign w:val="center"/>
                </w:tcPr>
                <w:p w:rsidR="00B65329" w:rsidRPr="008C1BE1" w:rsidRDefault="00B65329" w:rsidP="005A2D35">
                  <w:pPr>
                    <w:jc w:val="center"/>
                    <w:rPr>
                      <w:rFonts w:hAnsi="宋体"/>
                      <w:bCs/>
                      <w:szCs w:val="21"/>
                      <w:u w:val="single"/>
                    </w:rPr>
                  </w:pPr>
                  <w:r w:rsidRPr="008C1BE1">
                    <w:rPr>
                      <w:rFonts w:hAnsi="宋体" w:hint="eastAsia"/>
                      <w:bCs/>
                      <w:szCs w:val="21"/>
                      <w:u w:val="single"/>
                    </w:rPr>
                    <w:t>0.63 kg/h</w:t>
                  </w:r>
                </w:p>
              </w:tc>
              <w:tc>
                <w:tcPr>
                  <w:tcW w:w="552" w:type="pct"/>
                  <w:vAlign w:val="center"/>
                </w:tcPr>
                <w:p w:rsidR="00B65329" w:rsidRPr="008C1BE1" w:rsidRDefault="00B65329" w:rsidP="005A2D35">
                  <w:pPr>
                    <w:jc w:val="center"/>
                    <w:rPr>
                      <w:rFonts w:hAnsi="宋体"/>
                      <w:bCs/>
                      <w:szCs w:val="21"/>
                      <w:u w:val="single"/>
                    </w:rPr>
                  </w:pPr>
                  <w:r w:rsidRPr="008C1BE1">
                    <w:rPr>
                      <w:rFonts w:hAnsi="宋体" w:hint="eastAsia"/>
                      <w:bCs/>
                      <w:szCs w:val="21"/>
                      <w:u w:val="single"/>
                    </w:rPr>
                    <w:t>1.5 t/a</w:t>
                  </w:r>
                </w:p>
              </w:tc>
              <w:tc>
                <w:tcPr>
                  <w:tcW w:w="853" w:type="pct"/>
                  <w:vAlign w:val="center"/>
                </w:tcPr>
                <w:p w:rsidR="00B65329" w:rsidRPr="008C1BE1" w:rsidRDefault="00B65329" w:rsidP="0020121C">
                  <w:pPr>
                    <w:jc w:val="center"/>
                    <w:rPr>
                      <w:rFonts w:hAnsi="宋体"/>
                      <w:bCs/>
                      <w:szCs w:val="21"/>
                      <w:u w:val="single"/>
                    </w:rPr>
                  </w:pPr>
                  <w:r w:rsidRPr="008C1BE1">
                    <w:rPr>
                      <w:rFonts w:hAnsi="宋体" w:hint="eastAsia"/>
                      <w:bCs/>
                      <w:szCs w:val="21"/>
                      <w:u w:val="single"/>
                    </w:rPr>
                    <w:t>41.67 mg/m</w:t>
                  </w:r>
                  <w:r w:rsidRPr="008C1BE1">
                    <w:rPr>
                      <w:rFonts w:hAnsi="宋体" w:hint="eastAsia"/>
                      <w:bCs/>
                      <w:szCs w:val="21"/>
                      <w:u w:val="single"/>
                      <w:vertAlign w:val="superscript"/>
                    </w:rPr>
                    <w:t>3</w:t>
                  </w:r>
                </w:p>
              </w:tc>
              <w:tc>
                <w:tcPr>
                  <w:tcW w:w="719" w:type="pct"/>
                  <w:vAlign w:val="center"/>
                </w:tcPr>
                <w:p w:rsidR="00B65329" w:rsidRPr="008C1BE1" w:rsidRDefault="00B65329" w:rsidP="00482BFA">
                  <w:pPr>
                    <w:jc w:val="center"/>
                    <w:rPr>
                      <w:rFonts w:hAnsi="宋体"/>
                      <w:bCs/>
                      <w:szCs w:val="21"/>
                      <w:u w:val="single"/>
                    </w:rPr>
                  </w:pPr>
                  <w:r w:rsidRPr="008C1BE1">
                    <w:rPr>
                      <w:rFonts w:hAnsi="宋体" w:hint="eastAsia"/>
                      <w:bCs/>
                      <w:szCs w:val="21"/>
                      <w:u w:val="single"/>
                    </w:rPr>
                    <w:t>0.25 kg/h</w:t>
                  </w:r>
                </w:p>
              </w:tc>
              <w:tc>
                <w:tcPr>
                  <w:tcW w:w="550" w:type="pct"/>
                  <w:vAlign w:val="center"/>
                </w:tcPr>
                <w:p w:rsidR="00B65329" w:rsidRPr="008C1BE1" w:rsidRDefault="00B65329" w:rsidP="00482BFA">
                  <w:pPr>
                    <w:jc w:val="center"/>
                    <w:rPr>
                      <w:rFonts w:hAnsi="宋体"/>
                      <w:bCs/>
                      <w:szCs w:val="21"/>
                      <w:u w:val="single"/>
                    </w:rPr>
                  </w:pPr>
                  <w:r w:rsidRPr="008C1BE1">
                    <w:rPr>
                      <w:rFonts w:hAnsi="宋体" w:hint="eastAsia"/>
                      <w:bCs/>
                      <w:szCs w:val="21"/>
                      <w:u w:val="single"/>
                    </w:rPr>
                    <w:t>0.6 t/a</w:t>
                  </w:r>
                </w:p>
              </w:tc>
            </w:tr>
          </w:tbl>
          <w:p w:rsidR="0020121C" w:rsidRPr="008C1BE1" w:rsidRDefault="0020121C" w:rsidP="0020121C">
            <w:pPr>
              <w:spacing w:line="360" w:lineRule="auto"/>
              <w:ind w:firstLineChars="200" w:firstLine="480"/>
              <w:rPr>
                <w:rFonts w:hAnsi="宋体"/>
                <w:bCs/>
                <w:sz w:val="24"/>
              </w:rPr>
            </w:pPr>
            <w:r w:rsidRPr="008C1BE1">
              <w:rPr>
                <w:rFonts w:hAnsi="宋体" w:hint="eastAsia"/>
                <w:bCs/>
                <w:sz w:val="24"/>
              </w:rPr>
              <w:t>（</w:t>
            </w:r>
            <w:r w:rsidRPr="008C1BE1">
              <w:rPr>
                <w:rFonts w:hAnsi="宋体" w:hint="eastAsia"/>
                <w:bCs/>
                <w:sz w:val="24"/>
              </w:rPr>
              <w:t>2</w:t>
            </w:r>
            <w:r w:rsidRPr="008C1BE1">
              <w:rPr>
                <w:rFonts w:hAnsi="宋体" w:hint="eastAsia"/>
                <w:bCs/>
                <w:sz w:val="24"/>
              </w:rPr>
              <w:t>）</w:t>
            </w:r>
            <w:r w:rsidRPr="008C1BE1">
              <w:rPr>
                <w:rFonts w:hint="eastAsia"/>
                <w:sz w:val="24"/>
                <w:szCs w:val="20"/>
              </w:rPr>
              <w:t>磨粉废气</w:t>
            </w:r>
          </w:p>
          <w:p w:rsidR="009679C8" w:rsidRPr="008C1BE1" w:rsidRDefault="0020121C" w:rsidP="009679C8">
            <w:pPr>
              <w:spacing w:line="360" w:lineRule="auto"/>
              <w:ind w:firstLineChars="200" w:firstLine="480"/>
              <w:rPr>
                <w:sz w:val="24"/>
                <w:szCs w:val="20"/>
              </w:rPr>
            </w:pPr>
            <w:r w:rsidRPr="008C1BE1">
              <w:rPr>
                <w:rFonts w:hint="eastAsia"/>
                <w:sz w:val="24"/>
                <w:szCs w:val="20"/>
              </w:rPr>
              <w:t>本项目玻璃纤维粉在磨粉过程中会产生磨粉废气</w:t>
            </w:r>
            <w:r w:rsidR="00B65329" w:rsidRPr="008C1BE1">
              <w:rPr>
                <w:rFonts w:hint="eastAsia"/>
                <w:sz w:val="24"/>
                <w:szCs w:val="20"/>
                <w:u w:val="single"/>
              </w:rPr>
              <w:t>，球磨机</w:t>
            </w:r>
            <w:r w:rsidR="00647188" w:rsidRPr="008C1BE1">
              <w:rPr>
                <w:rFonts w:hint="eastAsia"/>
                <w:sz w:val="24"/>
                <w:szCs w:val="20"/>
                <w:u w:val="single"/>
              </w:rPr>
              <w:t>置于</w:t>
            </w:r>
            <w:r w:rsidR="00B65329" w:rsidRPr="008C1BE1">
              <w:rPr>
                <w:rFonts w:hint="eastAsia"/>
                <w:sz w:val="24"/>
                <w:szCs w:val="20"/>
                <w:u w:val="single"/>
              </w:rPr>
              <w:t>单独封闭式磨粉车间内</w:t>
            </w:r>
            <w:r w:rsidRPr="008C1BE1">
              <w:rPr>
                <w:rFonts w:hint="eastAsia"/>
                <w:sz w:val="24"/>
                <w:szCs w:val="20"/>
                <w:u w:val="single"/>
              </w:rPr>
              <w:t>。</w:t>
            </w:r>
            <w:r w:rsidRPr="008C1BE1">
              <w:rPr>
                <w:rFonts w:hint="eastAsia"/>
                <w:sz w:val="24"/>
                <w:szCs w:val="20"/>
              </w:rPr>
              <w:t>磨粉废气中颗粒物产生量按产品（玻璃纤维粉）的</w:t>
            </w:r>
            <w:r w:rsidRPr="008C1BE1">
              <w:rPr>
                <w:rFonts w:hint="eastAsia"/>
                <w:sz w:val="24"/>
                <w:szCs w:val="20"/>
              </w:rPr>
              <w:t>0.5%</w:t>
            </w:r>
            <w:r w:rsidRPr="008C1BE1">
              <w:rPr>
                <w:rFonts w:hint="eastAsia"/>
                <w:sz w:val="24"/>
                <w:szCs w:val="20"/>
              </w:rPr>
              <w:t>计算，则磨粉废气中颗粒物产生量约为</w:t>
            </w:r>
            <w:r w:rsidRPr="008C1BE1">
              <w:rPr>
                <w:rFonts w:hint="eastAsia"/>
                <w:sz w:val="24"/>
                <w:szCs w:val="20"/>
              </w:rPr>
              <w:t>2000t/</w:t>
            </w:r>
            <w:r w:rsidRPr="008C1BE1">
              <w:rPr>
                <w:sz w:val="24"/>
                <w:szCs w:val="20"/>
              </w:rPr>
              <w:t>a</w:t>
            </w:r>
            <w:r w:rsidRPr="008C1BE1">
              <w:rPr>
                <w:rFonts w:ascii="宋体" w:hAnsi="宋体" w:cs="宋体" w:hint="eastAsia"/>
                <w:sz w:val="24"/>
                <w:szCs w:val="20"/>
              </w:rPr>
              <w:t>*</w:t>
            </w:r>
            <w:r w:rsidRPr="008C1BE1">
              <w:rPr>
                <w:rFonts w:hint="eastAsia"/>
                <w:sz w:val="24"/>
                <w:szCs w:val="20"/>
              </w:rPr>
              <w:t>0.5%=10t/a</w:t>
            </w:r>
            <w:r w:rsidRPr="008C1BE1">
              <w:rPr>
                <w:rFonts w:hint="eastAsia"/>
                <w:sz w:val="24"/>
                <w:szCs w:val="20"/>
              </w:rPr>
              <w:t>。本项目拟设置</w:t>
            </w:r>
            <w:r w:rsidR="00EA1CE0" w:rsidRPr="008C1BE1">
              <w:rPr>
                <w:rFonts w:hint="eastAsia"/>
                <w:sz w:val="24"/>
                <w:szCs w:val="20"/>
              </w:rPr>
              <w:t>布袋除尘器</w:t>
            </w:r>
            <w:r w:rsidRPr="008C1BE1">
              <w:rPr>
                <w:rFonts w:hint="eastAsia"/>
                <w:sz w:val="24"/>
                <w:szCs w:val="20"/>
              </w:rPr>
              <w:t>对颗粒物进行回收，</w:t>
            </w:r>
            <w:r w:rsidR="00EA1CE0" w:rsidRPr="008C1BE1">
              <w:rPr>
                <w:rFonts w:hint="eastAsia"/>
                <w:sz w:val="24"/>
                <w:szCs w:val="20"/>
              </w:rPr>
              <w:t>布袋除尘器</w:t>
            </w:r>
            <w:r w:rsidRPr="008C1BE1">
              <w:rPr>
                <w:rFonts w:hint="eastAsia"/>
                <w:sz w:val="24"/>
                <w:szCs w:val="20"/>
              </w:rPr>
              <w:t>收尘效率按</w:t>
            </w:r>
            <w:r w:rsidR="00EA1CE0" w:rsidRPr="008C1BE1">
              <w:rPr>
                <w:rFonts w:hint="eastAsia"/>
                <w:sz w:val="24"/>
                <w:szCs w:val="20"/>
              </w:rPr>
              <w:t>99</w:t>
            </w:r>
            <w:r w:rsidRPr="008C1BE1">
              <w:rPr>
                <w:rFonts w:hint="eastAsia"/>
                <w:sz w:val="24"/>
                <w:szCs w:val="20"/>
              </w:rPr>
              <w:t>%</w:t>
            </w:r>
            <w:r w:rsidRPr="008C1BE1">
              <w:rPr>
                <w:rFonts w:hint="eastAsia"/>
                <w:sz w:val="24"/>
                <w:szCs w:val="20"/>
              </w:rPr>
              <w:t>，</w:t>
            </w:r>
            <w:r w:rsidR="00EA1CE0" w:rsidRPr="008C1BE1">
              <w:rPr>
                <w:rFonts w:hint="eastAsia"/>
                <w:sz w:val="24"/>
                <w:szCs w:val="20"/>
              </w:rPr>
              <w:t>布袋</w:t>
            </w:r>
            <w:r w:rsidRPr="008C1BE1">
              <w:rPr>
                <w:rFonts w:hint="eastAsia"/>
                <w:sz w:val="24"/>
                <w:szCs w:val="20"/>
              </w:rPr>
              <w:t>除尘器收集的颗粒物玻璃纤维粉，作为成品外售。颗</w:t>
            </w:r>
            <w:r w:rsidRPr="008C1BE1">
              <w:rPr>
                <w:rFonts w:hint="eastAsia"/>
                <w:sz w:val="24"/>
                <w:szCs w:val="20"/>
              </w:rPr>
              <w:lastRenderedPageBreak/>
              <w:t>粒物排放量约为</w:t>
            </w:r>
            <w:r w:rsidR="00EA1CE0" w:rsidRPr="008C1BE1">
              <w:rPr>
                <w:rFonts w:hint="eastAsia"/>
                <w:sz w:val="24"/>
                <w:szCs w:val="20"/>
              </w:rPr>
              <w:t>0.</w:t>
            </w:r>
            <w:r w:rsidRPr="008C1BE1">
              <w:rPr>
                <w:rFonts w:hint="eastAsia"/>
                <w:sz w:val="24"/>
                <w:szCs w:val="20"/>
              </w:rPr>
              <w:t>1t/a</w:t>
            </w:r>
            <w:r w:rsidRPr="008C1BE1">
              <w:rPr>
                <w:rFonts w:hint="eastAsia"/>
                <w:sz w:val="24"/>
                <w:szCs w:val="20"/>
              </w:rPr>
              <w:t>（</w:t>
            </w:r>
            <w:r w:rsidRPr="008C1BE1">
              <w:rPr>
                <w:rFonts w:hint="eastAsia"/>
                <w:sz w:val="24"/>
                <w:szCs w:val="20"/>
              </w:rPr>
              <w:t>0.</w:t>
            </w:r>
            <w:r w:rsidR="00EA1CE0" w:rsidRPr="008C1BE1">
              <w:rPr>
                <w:rFonts w:hint="eastAsia"/>
                <w:sz w:val="24"/>
                <w:szCs w:val="20"/>
              </w:rPr>
              <w:t>0</w:t>
            </w:r>
            <w:r w:rsidRPr="008C1BE1">
              <w:rPr>
                <w:rFonts w:hint="eastAsia"/>
                <w:sz w:val="24"/>
                <w:szCs w:val="20"/>
              </w:rPr>
              <w:t>42kg/h</w:t>
            </w:r>
            <w:r w:rsidRPr="008C1BE1">
              <w:rPr>
                <w:rFonts w:hint="eastAsia"/>
                <w:sz w:val="24"/>
                <w:szCs w:val="20"/>
              </w:rPr>
              <w:t>）。</w:t>
            </w:r>
            <w:r w:rsidR="00474071" w:rsidRPr="008C1BE1">
              <w:rPr>
                <w:rFonts w:hint="eastAsia"/>
                <w:sz w:val="24"/>
                <w:szCs w:val="20"/>
              </w:rPr>
              <w:t>磨粉废气经</w:t>
            </w:r>
            <w:r w:rsidR="0038192C" w:rsidRPr="008C1BE1">
              <w:rPr>
                <w:rFonts w:hint="eastAsia"/>
                <w:sz w:val="24"/>
                <w:szCs w:val="20"/>
              </w:rPr>
              <w:t>布袋</w:t>
            </w:r>
            <w:r w:rsidR="00474071" w:rsidRPr="008C1BE1">
              <w:rPr>
                <w:rFonts w:hint="eastAsia"/>
                <w:sz w:val="24"/>
                <w:szCs w:val="20"/>
              </w:rPr>
              <w:t>除尘器处理后呈无组织排放。</w:t>
            </w:r>
          </w:p>
          <w:p w:rsidR="000B01C7" w:rsidRPr="008C1BE1" w:rsidRDefault="000B01C7" w:rsidP="000B01C7">
            <w:pPr>
              <w:rPr>
                <w:b/>
                <w:szCs w:val="21"/>
                <w:u w:val="single"/>
              </w:rPr>
            </w:pPr>
            <w:r w:rsidRPr="008C1BE1">
              <w:rPr>
                <w:rFonts w:hint="eastAsia"/>
                <w:b/>
                <w:szCs w:val="21"/>
                <w:u w:val="single"/>
              </w:rPr>
              <w:t>表</w:t>
            </w:r>
            <w:r w:rsidRPr="008C1BE1">
              <w:rPr>
                <w:rFonts w:hint="eastAsia"/>
                <w:b/>
                <w:szCs w:val="21"/>
                <w:u w:val="single"/>
              </w:rPr>
              <w:t>5-</w:t>
            </w:r>
            <w:r w:rsidR="00EF043D" w:rsidRPr="008C1BE1">
              <w:rPr>
                <w:rFonts w:hint="eastAsia"/>
                <w:b/>
                <w:szCs w:val="21"/>
                <w:u w:val="single"/>
              </w:rPr>
              <w:t>7</w:t>
            </w:r>
            <w:r w:rsidRPr="008C1BE1">
              <w:rPr>
                <w:rFonts w:hint="eastAsia"/>
                <w:b/>
                <w:szCs w:val="21"/>
                <w:u w:val="single"/>
              </w:rPr>
              <w:t xml:space="preserve">                      </w:t>
            </w:r>
            <w:r w:rsidRPr="008C1BE1">
              <w:rPr>
                <w:rFonts w:hint="eastAsia"/>
                <w:b/>
                <w:szCs w:val="21"/>
                <w:u w:val="single"/>
              </w:rPr>
              <w:t>本项目磨粉废气产排放情况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1"/>
              <w:gridCol w:w="879"/>
              <w:gridCol w:w="1769"/>
              <w:gridCol w:w="1725"/>
              <w:gridCol w:w="2011"/>
              <w:gridCol w:w="1750"/>
            </w:tblGrid>
            <w:tr w:rsidR="008C1BE1" w:rsidRPr="008C1BE1" w:rsidTr="007C0FE8">
              <w:trPr>
                <w:trHeight w:val="300"/>
              </w:trPr>
              <w:tc>
                <w:tcPr>
                  <w:tcW w:w="412" w:type="pct"/>
                  <w:vAlign w:val="center"/>
                </w:tcPr>
                <w:p w:rsidR="000B01C7" w:rsidRPr="008C1BE1" w:rsidRDefault="000B01C7" w:rsidP="007C0FE8">
                  <w:pPr>
                    <w:jc w:val="center"/>
                    <w:rPr>
                      <w:rFonts w:eastAsiaTheme="minorEastAsia"/>
                      <w:b/>
                      <w:szCs w:val="21"/>
                      <w:u w:val="single"/>
                    </w:rPr>
                  </w:pPr>
                  <w:r w:rsidRPr="008C1BE1">
                    <w:rPr>
                      <w:rFonts w:eastAsiaTheme="minorEastAsia"/>
                      <w:b/>
                      <w:szCs w:val="21"/>
                      <w:u w:val="single"/>
                    </w:rPr>
                    <w:t>污染源</w:t>
                  </w:r>
                </w:p>
              </w:tc>
              <w:tc>
                <w:tcPr>
                  <w:tcW w:w="496" w:type="pct"/>
                  <w:vAlign w:val="center"/>
                </w:tcPr>
                <w:p w:rsidR="000B01C7" w:rsidRPr="008C1BE1" w:rsidRDefault="000B01C7" w:rsidP="007C0FE8">
                  <w:pPr>
                    <w:jc w:val="center"/>
                    <w:rPr>
                      <w:rFonts w:eastAsiaTheme="minorEastAsia"/>
                      <w:b/>
                      <w:szCs w:val="21"/>
                      <w:u w:val="single"/>
                    </w:rPr>
                  </w:pPr>
                  <w:r w:rsidRPr="008C1BE1">
                    <w:rPr>
                      <w:rFonts w:eastAsiaTheme="minorEastAsia" w:hint="eastAsia"/>
                      <w:b/>
                      <w:szCs w:val="21"/>
                      <w:u w:val="single"/>
                    </w:rPr>
                    <w:t>污染物名称</w:t>
                  </w:r>
                </w:p>
              </w:tc>
              <w:tc>
                <w:tcPr>
                  <w:tcW w:w="1971" w:type="pct"/>
                  <w:gridSpan w:val="2"/>
                  <w:vAlign w:val="center"/>
                </w:tcPr>
                <w:p w:rsidR="000B01C7" w:rsidRPr="008C1BE1" w:rsidRDefault="000B01C7" w:rsidP="007C0FE8">
                  <w:pPr>
                    <w:jc w:val="center"/>
                    <w:rPr>
                      <w:rFonts w:eastAsiaTheme="minorEastAsia"/>
                      <w:b/>
                      <w:szCs w:val="21"/>
                      <w:u w:val="single"/>
                    </w:rPr>
                  </w:pPr>
                  <w:r w:rsidRPr="008C1BE1">
                    <w:rPr>
                      <w:rFonts w:eastAsiaTheme="minorEastAsia" w:hint="eastAsia"/>
                      <w:b/>
                      <w:szCs w:val="21"/>
                      <w:u w:val="single"/>
                    </w:rPr>
                    <w:t>处理前产生速率及产生量</w:t>
                  </w:r>
                </w:p>
              </w:tc>
              <w:tc>
                <w:tcPr>
                  <w:tcW w:w="2121" w:type="pct"/>
                  <w:gridSpan w:val="2"/>
                  <w:vAlign w:val="center"/>
                </w:tcPr>
                <w:p w:rsidR="000B01C7" w:rsidRPr="008C1BE1" w:rsidRDefault="000B01C7" w:rsidP="007C0FE8">
                  <w:pPr>
                    <w:jc w:val="center"/>
                    <w:rPr>
                      <w:rFonts w:eastAsiaTheme="minorEastAsia"/>
                      <w:b/>
                      <w:szCs w:val="21"/>
                      <w:u w:val="single"/>
                    </w:rPr>
                  </w:pPr>
                  <w:r w:rsidRPr="008C1BE1">
                    <w:rPr>
                      <w:rFonts w:eastAsiaTheme="minorEastAsia" w:hint="eastAsia"/>
                      <w:b/>
                      <w:szCs w:val="21"/>
                      <w:u w:val="single"/>
                    </w:rPr>
                    <w:t>排放速率及产生量</w:t>
                  </w:r>
                </w:p>
              </w:tc>
            </w:tr>
            <w:tr w:rsidR="008C1BE1" w:rsidRPr="008C1BE1" w:rsidTr="000B01C7">
              <w:trPr>
                <w:trHeight w:val="300"/>
              </w:trPr>
              <w:tc>
                <w:tcPr>
                  <w:tcW w:w="412" w:type="pct"/>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磨粉废气</w:t>
                  </w:r>
                </w:p>
              </w:tc>
              <w:tc>
                <w:tcPr>
                  <w:tcW w:w="496" w:type="pct"/>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颗粒物</w:t>
                  </w:r>
                </w:p>
              </w:tc>
              <w:tc>
                <w:tcPr>
                  <w:tcW w:w="998" w:type="pct"/>
                  <w:tcBorders>
                    <w:right w:val="single" w:sz="4" w:space="0" w:color="auto"/>
                  </w:tcBorders>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4.16kg/h</w:t>
                  </w:r>
                </w:p>
              </w:tc>
              <w:tc>
                <w:tcPr>
                  <w:tcW w:w="973" w:type="pct"/>
                  <w:tcBorders>
                    <w:left w:val="single" w:sz="4" w:space="0" w:color="auto"/>
                  </w:tcBorders>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10t/a</w:t>
                  </w:r>
                </w:p>
              </w:tc>
              <w:tc>
                <w:tcPr>
                  <w:tcW w:w="1134" w:type="pct"/>
                  <w:tcBorders>
                    <w:right w:val="single" w:sz="4" w:space="0" w:color="auto"/>
                  </w:tcBorders>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0.042kg/h</w:t>
                  </w:r>
                </w:p>
              </w:tc>
              <w:tc>
                <w:tcPr>
                  <w:tcW w:w="987" w:type="pct"/>
                  <w:tcBorders>
                    <w:left w:val="single" w:sz="4" w:space="0" w:color="auto"/>
                  </w:tcBorders>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0.1t/a</w:t>
                  </w:r>
                </w:p>
              </w:tc>
            </w:tr>
          </w:tbl>
          <w:p w:rsidR="00B65329" w:rsidRPr="008C1BE1" w:rsidRDefault="00B65329" w:rsidP="00B65329">
            <w:pPr>
              <w:spacing w:line="360" w:lineRule="auto"/>
              <w:ind w:firstLineChars="200" w:firstLine="480"/>
              <w:rPr>
                <w:rFonts w:hAnsi="宋体"/>
                <w:bCs/>
                <w:sz w:val="24"/>
                <w:u w:val="single"/>
              </w:rPr>
            </w:pPr>
            <w:r w:rsidRPr="008C1BE1">
              <w:rPr>
                <w:rFonts w:hAnsi="宋体" w:hint="eastAsia"/>
                <w:bCs/>
                <w:sz w:val="24"/>
                <w:u w:val="single"/>
              </w:rPr>
              <w:t>（</w:t>
            </w:r>
            <w:r w:rsidRPr="008C1BE1">
              <w:rPr>
                <w:rFonts w:hAnsi="宋体" w:hint="eastAsia"/>
                <w:bCs/>
                <w:sz w:val="24"/>
                <w:u w:val="single"/>
              </w:rPr>
              <w:t>3</w:t>
            </w:r>
            <w:r w:rsidRPr="008C1BE1">
              <w:rPr>
                <w:rFonts w:hAnsi="宋体" w:hint="eastAsia"/>
                <w:bCs/>
                <w:sz w:val="24"/>
                <w:u w:val="single"/>
              </w:rPr>
              <w:t>）</w:t>
            </w:r>
            <w:r w:rsidRPr="008C1BE1">
              <w:rPr>
                <w:rFonts w:hint="eastAsia"/>
                <w:sz w:val="24"/>
                <w:szCs w:val="20"/>
                <w:u w:val="single"/>
              </w:rPr>
              <w:t>短切筛分废气</w:t>
            </w:r>
          </w:p>
          <w:p w:rsidR="0083668E" w:rsidRPr="008C1BE1" w:rsidRDefault="00B65329" w:rsidP="00B65329">
            <w:pPr>
              <w:spacing w:line="360" w:lineRule="auto"/>
              <w:ind w:firstLineChars="200" w:firstLine="480"/>
              <w:rPr>
                <w:sz w:val="24"/>
                <w:szCs w:val="20"/>
                <w:u w:val="single"/>
              </w:rPr>
            </w:pPr>
            <w:r w:rsidRPr="008C1BE1">
              <w:rPr>
                <w:rFonts w:hint="eastAsia"/>
                <w:sz w:val="24"/>
                <w:szCs w:val="20"/>
                <w:u w:val="single"/>
              </w:rPr>
              <w:t>本项目玻璃纤维在短切和筛分</w:t>
            </w:r>
            <w:r w:rsidR="0083668E" w:rsidRPr="008C1BE1">
              <w:rPr>
                <w:rFonts w:hint="eastAsia"/>
                <w:sz w:val="24"/>
                <w:szCs w:val="20"/>
                <w:u w:val="single"/>
              </w:rPr>
              <w:t>过程中会产生一定量的粉尘，由于玻璃纤维是先短切筛分然后进入烘干，故玻璃纤维在短切筛分工序时，仍有一定的含水量，从一定程度上抑制的粉尘的产生。短切筛分粉尘的产生量按原材料的</w:t>
            </w:r>
            <w:r w:rsidR="0083668E" w:rsidRPr="008C1BE1">
              <w:rPr>
                <w:rFonts w:hint="eastAsia"/>
                <w:sz w:val="24"/>
                <w:szCs w:val="20"/>
                <w:u w:val="single"/>
              </w:rPr>
              <w:t>0.1%</w:t>
            </w:r>
            <w:r w:rsidR="0083668E" w:rsidRPr="008C1BE1">
              <w:rPr>
                <w:rFonts w:hint="eastAsia"/>
                <w:sz w:val="24"/>
                <w:szCs w:val="20"/>
                <w:u w:val="single"/>
              </w:rPr>
              <w:t>计算，本项目原材料年使用量约为</w:t>
            </w:r>
            <w:r w:rsidR="0083668E" w:rsidRPr="008C1BE1">
              <w:rPr>
                <w:rFonts w:hint="eastAsia"/>
                <w:sz w:val="24"/>
                <w:szCs w:val="20"/>
                <w:u w:val="single"/>
              </w:rPr>
              <w:t>2.2</w:t>
            </w:r>
            <w:r w:rsidR="0083668E" w:rsidRPr="008C1BE1">
              <w:rPr>
                <w:rFonts w:hint="eastAsia"/>
                <w:sz w:val="24"/>
                <w:szCs w:val="20"/>
                <w:u w:val="single"/>
              </w:rPr>
              <w:t>万吨，则短切筛分粉尘的产生量约为</w:t>
            </w:r>
            <w:r w:rsidR="0083668E" w:rsidRPr="008C1BE1">
              <w:rPr>
                <w:rFonts w:hint="eastAsia"/>
                <w:sz w:val="24"/>
                <w:szCs w:val="20"/>
                <w:u w:val="single"/>
              </w:rPr>
              <w:t>22t/a</w:t>
            </w:r>
            <w:r w:rsidR="000B01C7" w:rsidRPr="008C1BE1">
              <w:rPr>
                <w:rFonts w:hint="eastAsia"/>
                <w:sz w:val="24"/>
                <w:szCs w:val="20"/>
                <w:u w:val="single"/>
              </w:rPr>
              <w:t>，产生速率为</w:t>
            </w:r>
            <w:r w:rsidR="000B01C7" w:rsidRPr="008C1BE1">
              <w:rPr>
                <w:rFonts w:hint="eastAsia"/>
                <w:sz w:val="24"/>
                <w:szCs w:val="20"/>
                <w:u w:val="single"/>
              </w:rPr>
              <w:t>9.17kg/h</w:t>
            </w:r>
            <w:r w:rsidR="0083668E" w:rsidRPr="008C1BE1">
              <w:rPr>
                <w:rFonts w:hint="eastAsia"/>
                <w:sz w:val="24"/>
                <w:szCs w:val="20"/>
                <w:u w:val="single"/>
              </w:rPr>
              <w:t>。</w:t>
            </w:r>
          </w:p>
          <w:p w:rsidR="000B01C7" w:rsidRPr="008C1BE1" w:rsidRDefault="0083668E" w:rsidP="000B01C7">
            <w:pPr>
              <w:spacing w:line="360" w:lineRule="auto"/>
              <w:ind w:firstLineChars="200" w:firstLine="480"/>
              <w:rPr>
                <w:sz w:val="24"/>
                <w:szCs w:val="22"/>
                <w:u w:val="single"/>
              </w:rPr>
            </w:pPr>
            <w:r w:rsidRPr="008C1BE1">
              <w:rPr>
                <w:rFonts w:hint="eastAsia"/>
                <w:sz w:val="24"/>
                <w:szCs w:val="20"/>
                <w:u w:val="single"/>
              </w:rPr>
              <w:t>本项目共设震动</w:t>
            </w:r>
            <w:proofErr w:type="gramStart"/>
            <w:r w:rsidRPr="008C1BE1">
              <w:rPr>
                <w:rFonts w:hint="eastAsia"/>
                <w:sz w:val="24"/>
                <w:szCs w:val="20"/>
                <w:u w:val="single"/>
              </w:rPr>
              <w:t>筛</w:t>
            </w:r>
            <w:proofErr w:type="gramEnd"/>
            <w:r w:rsidRPr="008C1BE1">
              <w:rPr>
                <w:rFonts w:hint="eastAsia"/>
                <w:sz w:val="24"/>
                <w:szCs w:val="20"/>
                <w:u w:val="single"/>
              </w:rPr>
              <w:t>10</w:t>
            </w:r>
            <w:r w:rsidRPr="008C1BE1">
              <w:rPr>
                <w:rFonts w:hint="eastAsia"/>
                <w:sz w:val="24"/>
                <w:szCs w:val="20"/>
                <w:u w:val="single"/>
              </w:rPr>
              <w:t>台、短切机</w:t>
            </w:r>
            <w:r w:rsidRPr="008C1BE1">
              <w:rPr>
                <w:rFonts w:hint="eastAsia"/>
                <w:sz w:val="24"/>
                <w:szCs w:val="20"/>
                <w:u w:val="single"/>
              </w:rPr>
              <w:t>24</w:t>
            </w:r>
            <w:r w:rsidRPr="008C1BE1">
              <w:rPr>
                <w:rFonts w:hint="eastAsia"/>
                <w:sz w:val="24"/>
                <w:szCs w:val="20"/>
                <w:u w:val="single"/>
              </w:rPr>
              <w:t>台。建设单位拟在短切机、震动</w:t>
            </w:r>
            <w:proofErr w:type="gramStart"/>
            <w:r w:rsidRPr="008C1BE1">
              <w:rPr>
                <w:rFonts w:hint="eastAsia"/>
                <w:sz w:val="24"/>
                <w:szCs w:val="20"/>
                <w:u w:val="single"/>
              </w:rPr>
              <w:t>筛产尘点</w:t>
            </w:r>
            <w:proofErr w:type="gramEnd"/>
            <w:r w:rsidRPr="008C1BE1">
              <w:rPr>
                <w:rFonts w:hint="eastAsia"/>
                <w:sz w:val="24"/>
                <w:szCs w:val="20"/>
                <w:u w:val="single"/>
              </w:rPr>
              <w:t>设置集气罩收集粉尘，收集后的粉尘进入脉冲式袋式除尘器处理</w:t>
            </w:r>
            <w:r w:rsidR="00C72B69" w:rsidRPr="008C1BE1">
              <w:rPr>
                <w:rFonts w:hint="eastAsia"/>
                <w:sz w:val="24"/>
                <w:szCs w:val="20"/>
                <w:u w:val="single"/>
              </w:rPr>
              <w:t>，处理后的废气</w:t>
            </w:r>
            <w:r w:rsidR="00C72B69" w:rsidRPr="008C1BE1">
              <w:rPr>
                <w:rFonts w:hint="eastAsia"/>
                <w:sz w:val="24"/>
                <w:u w:val="single"/>
              </w:rPr>
              <w:t>经</w:t>
            </w:r>
            <w:r w:rsidR="006E3E6B" w:rsidRPr="008C1BE1">
              <w:rPr>
                <w:rFonts w:hint="eastAsia"/>
                <w:sz w:val="24"/>
                <w:u w:val="single"/>
              </w:rPr>
              <w:t>3</w:t>
            </w:r>
            <w:r w:rsidR="00C72B69" w:rsidRPr="008C1BE1">
              <w:rPr>
                <w:rFonts w:hint="eastAsia"/>
                <w:sz w:val="24"/>
                <w:u w:val="single"/>
              </w:rPr>
              <w:t>#</w:t>
            </w:r>
            <w:r w:rsidR="00C72B69" w:rsidRPr="008C1BE1">
              <w:rPr>
                <w:rFonts w:hint="eastAsia"/>
                <w:sz w:val="24"/>
                <w:u w:val="single"/>
              </w:rPr>
              <w:t>排气筒（</w:t>
            </w:r>
            <w:r w:rsidR="00C72B69" w:rsidRPr="008C1BE1">
              <w:rPr>
                <w:rFonts w:hint="eastAsia"/>
                <w:sz w:val="24"/>
                <w:u w:val="single"/>
              </w:rPr>
              <w:t>23m</w:t>
            </w:r>
            <w:r w:rsidR="00C72B69" w:rsidRPr="008C1BE1">
              <w:rPr>
                <w:rFonts w:hint="eastAsia"/>
                <w:sz w:val="24"/>
                <w:u w:val="single"/>
              </w:rPr>
              <w:t>高）外排。</w:t>
            </w:r>
            <w:r w:rsidRPr="008C1BE1">
              <w:rPr>
                <w:rFonts w:hint="eastAsia"/>
                <w:sz w:val="24"/>
                <w:szCs w:val="20"/>
                <w:u w:val="single"/>
              </w:rPr>
              <w:t>脉冲式袋式除尘器除尘效率按</w:t>
            </w:r>
            <w:r w:rsidRPr="008C1BE1">
              <w:rPr>
                <w:rFonts w:hint="eastAsia"/>
                <w:sz w:val="24"/>
                <w:szCs w:val="20"/>
                <w:u w:val="single"/>
              </w:rPr>
              <w:t>99%</w:t>
            </w:r>
            <w:r w:rsidRPr="008C1BE1">
              <w:rPr>
                <w:rFonts w:hint="eastAsia"/>
                <w:sz w:val="24"/>
                <w:szCs w:val="20"/>
                <w:u w:val="single"/>
              </w:rPr>
              <w:t>计算，</w:t>
            </w:r>
            <w:r w:rsidRPr="008C1BE1">
              <w:rPr>
                <w:rFonts w:hint="eastAsia"/>
                <w:sz w:val="24"/>
                <w:u w:val="single"/>
              </w:rPr>
              <w:t>本项目短切筛分废气风量约为</w:t>
            </w:r>
            <w:r w:rsidR="000B01C7" w:rsidRPr="008C1BE1">
              <w:rPr>
                <w:rFonts w:hint="eastAsia"/>
                <w:sz w:val="24"/>
                <w:u w:val="single"/>
              </w:rPr>
              <w:t>20000</w:t>
            </w:r>
            <w:r w:rsidRPr="008C1BE1">
              <w:rPr>
                <w:rFonts w:hint="eastAsia"/>
                <w:sz w:val="24"/>
                <w:u w:val="single"/>
              </w:rPr>
              <w:t>m</w:t>
            </w:r>
            <w:r w:rsidRPr="008C1BE1">
              <w:rPr>
                <w:rFonts w:hint="eastAsia"/>
                <w:sz w:val="24"/>
                <w:u w:val="single"/>
                <w:vertAlign w:val="superscript"/>
              </w:rPr>
              <w:t>3</w:t>
            </w:r>
            <w:r w:rsidRPr="008C1BE1">
              <w:rPr>
                <w:rFonts w:hint="eastAsia"/>
                <w:sz w:val="24"/>
                <w:u w:val="single"/>
              </w:rPr>
              <w:t>/h</w:t>
            </w:r>
            <w:r w:rsidRPr="008C1BE1">
              <w:rPr>
                <w:rFonts w:hint="eastAsia"/>
                <w:sz w:val="24"/>
                <w:u w:val="single"/>
              </w:rPr>
              <w:t>（</w:t>
            </w:r>
            <w:r w:rsidR="000B01C7" w:rsidRPr="008C1BE1">
              <w:rPr>
                <w:rFonts w:hint="eastAsia"/>
                <w:sz w:val="24"/>
                <w:u w:val="single"/>
              </w:rPr>
              <w:t>4800</w:t>
            </w:r>
            <w:r w:rsidRPr="008C1BE1">
              <w:rPr>
                <w:rFonts w:hint="eastAsia"/>
                <w:sz w:val="24"/>
                <w:u w:val="single"/>
              </w:rPr>
              <w:t>万</w:t>
            </w:r>
            <w:r w:rsidRPr="008C1BE1">
              <w:rPr>
                <w:rFonts w:hint="eastAsia"/>
                <w:sz w:val="24"/>
                <w:u w:val="single"/>
              </w:rPr>
              <w:t>m</w:t>
            </w:r>
            <w:r w:rsidRPr="008C1BE1">
              <w:rPr>
                <w:rFonts w:hint="eastAsia"/>
                <w:sz w:val="24"/>
                <w:u w:val="single"/>
                <w:vertAlign w:val="superscript"/>
              </w:rPr>
              <w:t>3</w:t>
            </w:r>
            <w:r w:rsidRPr="008C1BE1">
              <w:rPr>
                <w:rFonts w:hint="eastAsia"/>
                <w:sz w:val="24"/>
                <w:u w:val="single"/>
              </w:rPr>
              <w:t>/a</w:t>
            </w:r>
            <w:r w:rsidRPr="008C1BE1">
              <w:rPr>
                <w:rFonts w:hint="eastAsia"/>
                <w:sz w:val="24"/>
                <w:u w:val="single"/>
              </w:rPr>
              <w:t>），</w:t>
            </w:r>
            <w:r w:rsidR="000B01C7" w:rsidRPr="008C1BE1">
              <w:rPr>
                <w:rFonts w:hint="eastAsia"/>
                <w:sz w:val="24"/>
                <w:u w:val="single"/>
              </w:rPr>
              <w:t>颗粒物</w:t>
            </w:r>
            <w:r w:rsidRPr="008C1BE1">
              <w:rPr>
                <w:rFonts w:hint="eastAsia"/>
                <w:sz w:val="24"/>
                <w:u w:val="single"/>
              </w:rPr>
              <w:t>排放量约为</w:t>
            </w:r>
            <w:r w:rsidRPr="008C1BE1">
              <w:rPr>
                <w:rFonts w:hint="eastAsia"/>
                <w:sz w:val="24"/>
                <w:u w:val="single"/>
              </w:rPr>
              <w:t>0.</w:t>
            </w:r>
            <w:r w:rsidR="000B01C7" w:rsidRPr="008C1BE1">
              <w:rPr>
                <w:rFonts w:hint="eastAsia"/>
                <w:sz w:val="24"/>
                <w:u w:val="single"/>
              </w:rPr>
              <w:t>092</w:t>
            </w:r>
            <w:r w:rsidRPr="008C1BE1">
              <w:rPr>
                <w:rFonts w:hint="eastAsia"/>
                <w:sz w:val="24"/>
                <w:u w:val="single"/>
              </w:rPr>
              <w:t>kg/h</w:t>
            </w:r>
            <w:r w:rsidRPr="008C1BE1">
              <w:rPr>
                <w:rFonts w:hint="eastAsia"/>
                <w:sz w:val="24"/>
                <w:u w:val="single"/>
              </w:rPr>
              <w:t>（</w:t>
            </w:r>
            <w:r w:rsidRPr="008C1BE1">
              <w:rPr>
                <w:rFonts w:hint="eastAsia"/>
                <w:sz w:val="24"/>
                <w:u w:val="single"/>
              </w:rPr>
              <w:t>0.</w:t>
            </w:r>
            <w:r w:rsidR="000B01C7" w:rsidRPr="008C1BE1">
              <w:rPr>
                <w:rFonts w:hint="eastAsia"/>
                <w:sz w:val="24"/>
                <w:u w:val="single"/>
              </w:rPr>
              <w:t>22</w:t>
            </w:r>
            <w:r w:rsidRPr="008C1BE1">
              <w:rPr>
                <w:rFonts w:hint="eastAsia"/>
                <w:sz w:val="24"/>
                <w:u w:val="single"/>
              </w:rPr>
              <w:t>t/a</w:t>
            </w:r>
            <w:r w:rsidRPr="008C1BE1">
              <w:rPr>
                <w:rFonts w:hint="eastAsia"/>
                <w:sz w:val="24"/>
                <w:u w:val="single"/>
              </w:rPr>
              <w:t>），</w:t>
            </w:r>
            <w:r w:rsidR="000B01C7" w:rsidRPr="008C1BE1">
              <w:rPr>
                <w:rFonts w:hint="eastAsia"/>
                <w:sz w:val="24"/>
                <w:u w:val="single"/>
              </w:rPr>
              <w:t>颗粒物</w:t>
            </w:r>
            <w:r w:rsidRPr="008C1BE1">
              <w:rPr>
                <w:rFonts w:hint="eastAsia"/>
                <w:sz w:val="24"/>
                <w:u w:val="single"/>
              </w:rPr>
              <w:t>排放浓度约为</w:t>
            </w:r>
            <w:r w:rsidR="000B01C7" w:rsidRPr="008C1BE1">
              <w:rPr>
                <w:rFonts w:hint="eastAsia"/>
                <w:sz w:val="24"/>
                <w:u w:val="single"/>
              </w:rPr>
              <w:t>4.6</w:t>
            </w:r>
            <w:r w:rsidRPr="008C1BE1">
              <w:rPr>
                <w:rFonts w:hint="eastAsia"/>
                <w:sz w:val="24"/>
                <w:u w:val="single"/>
              </w:rPr>
              <w:t>mg/m</w:t>
            </w:r>
            <w:r w:rsidRPr="008C1BE1">
              <w:rPr>
                <w:rFonts w:hint="eastAsia"/>
                <w:sz w:val="24"/>
                <w:u w:val="single"/>
                <w:vertAlign w:val="superscript"/>
              </w:rPr>
              <w:t>3</w:t>
            </w:r>
            <w:r w:rsidRPr="008C1BE1">
              <w:rPr>
                <w:rFonts w:hint="eastAsia"/>
                <w:sz w:val="24"/>
                <w:u w:val="single"/>
              </w:rPr>
              <w:t>。</w:t>
            </w:r>
            <w:r w:rsidR="000B01C7" w:rsidRPr="008C1BE1">
              <w:rPr>
                <w:rFonts w:hint="eastAsia"/>
                <w:sz w:val="24"/>
                <w:szCs w:val="20"/>
                <w:u w:val="single"/>
              </w:rPr>
              <w:t>短切筛分废气排放浓度能满足</w:t>
            </w:r>
            <w:r w:rsidR="000B01C7" w:rsidRPr="008C1BE1">
              <w:rPr>
                <w:rFonts w:hint="eastAsia"/>
                <w:sz w:val="24"/>
                <w:szCs w:val="22"/>
                <w:u w:val="single"/>
              </w:rPr>
              <w:t>《合成树脂工业污染物排放标准》（</w:t>
            </w:r>
            <w:r w:rsidR="000B01C7" w:rsidRPr="008C1BE1">
              <w:rPr>
                <w:rFonts w:hint="eastAsia"/>
                <w:sz w:val="24"/>
                <w:szCs w:val="22"/>
                <w:u w:val="single"/>
              </w:rPr>
              <w:t>GB 31572-2015</w:t>
            </w:r>
            <w:r w:rsidR="000B01C7" w:rsidRPr="008C1BE1">
              <w:rPr>
                <w:rFonts w:hint="eastAsia"/>
                <w:sz w:val="24"/>
                <w:szCs w:val="22"/>
                <w:u w:val="single"/>
              </w:rPr>
              <w:t>）表</w:t>
            </w:r>
            <w:r w:rsidR="000B01C7" w:rsidRPr="008C1BE1">
              <w:rPr>
                <w:rFonts w:hint="eastAsia"/>
                <w:sz w:val="24"/>
                <w:szCs w:val="22"/>
                <w:u w:val="single"/>
              </w:rPr>
              <w:t>5</w:t>
            </w:r>
            <w:r w:rsidR="000B01C7" w:rsidRPr="008C1BE1">
              <w:rPr>
                <w:rFonts w:hint="eastAsia"/>
                <w:sz w:val="24"/>
                <w:szCs w:val="22"/>
                <w:u w:val="single"/>
              </w:rPr>
              <w:t>大气污染</w:t>
            </w:r>
            <w:proofErr w:type="gramStart"/>
            <w:r w:rsidR="000B01C7" w:rsidRPr="008C1BE1">
              <w:rPr>
                <w:rFonts w:hint="eastAsia"/>
                <w:sz w:val="24"/>
                <w:szCs w:val="22"/>
                <w:u w:val="single"/>
              </w:rPr>
              <w:t>物特别</w:t>
            </w:r>
            <w:proofErr w:type="gramEnd"/>
            <w:r w:rsidR="000B01C7" w:rsidRPr="008C1BE1">
              <w:rPr>
                <w:rFonts w:hint="eastAsia"/>
                <w:sz w:val="24"/>
                <w:szCs w:val="22"/>
                <w:u w:val="single"/>
              </w:rPr>
              <w:t>排放限值（</w:t>
            </w:r>
            <w:r w:rsidR="000B01C7" w:rsidRPr="008C1BE1">
              <w:rPr>
                <w:rFonts w:hint="eastAsia"/>
                <w:sz w:val="24"/>
                <w:szCs w:val="22"/>
                <w:u w:val="single"/>
              </w:rPr>
              <w:t>20mg/m</w:t>
            </w:r>
            <w:r w:rsidR="000B01C7" w:rsidRPr="008C1BE1">
              <w:rPr>
                <w:rFonts w:hint="eastAsia"/>
                <w:sz w:val="24"/>
                <w:szCs w:val="22"/>
                <w:u w:val="single"/>
                <w:vertAlign w:val="superscript"/>
              </w:rPr>
              <w:t>3</w:t>
            </w:r>
            <w:r w:rsidR="000B01C7" w:rsidRPr="008C1BE1">
              <w:rPr>
                <w:rFonts w:hint="eastAsia"/>
                <w:sz w:val="24"/>
                <w:szCs w:val="22"/>
                <w:u w:val="single"/>
              </w:rPr>
              <w:t>）。</w:t>
            </w:r>
          </w:p>
          <w:p w:rsidR="000B01C7" w:rsidRPr="008C1BE1" w:rsidRDefault="000B01C7" w:rsidP="000B01C7">
            <w:pPr>
              <w:rPr>
                <w:b/>
                <w:szCs w:val="21"/>
                <w:u w:val="single"/>
              </w:rPr>
            </w:pPr>
            <w:r w:rsidRPr="008C1BE1">
              <w:rPr>
                <w:rFonts w:hint="eastAsia"/>
                <w:b/>
                <w:szCs w:val="21"/>
                <w:u w:val="single"/>
              </w:rPr>
              <w:t>表</w:t>
            </w:r>
            <w:r w:rsidRPr="008C1BE1">
              <w:rPr>
                <w:rFonts w:hint="eastAsia"/>
                <w:b/>
                <w:szCs w:val="21"/>
                <w:u w:val="single"/>
              </w:rPr>
              <w:t>5-</w:t>
            </w:r>
            <w:r w:rsidR="00EF043D" w:rsidRPr="008C1BE1">
              <w:rPr>
                <w:rFonts w:hint="eastAsia"/>
                <w:b/>
                <w:szCs w:val="21"/>
                <w:u w:val="single"/>
              </w:rPr>
              <w:t>8</w:t>
            </w:r>
            <w:r w:rsidRPr="008C1BE1">
              <w:rPr>
                <w:rFonts w:hint="eastAsia"/>
                <w:b/>
                <w:szCs w:val="21"/>
                <w:u w:val="single"/>
              </w:rPr>
              <w:t xml:space="preserve">                      </w:t>
            </w:r>
            <w:r w:rsidRPr="008C1BE1">
              <w:rPr>
                <w:rFonts w:hint="eastAsia"/>
                <w:b/>
                <w:szCs w:val="21"/>
                <w:u w:val="single"/>
              </w:rPr>
              <w:t>本项目短切筛分废气产排放情况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1"/>
              <w:gridCol w:w="880"/>
              <w:gridCol w:w="1418"/>
              <w:gridCol w:w="1097"/>
              <w:gridCol w:w="979"/>
              <w:gridCol w:w="1512"/>
              <w:gridCol w:w="1275"/>
              <w:gridCol w:w="973"/>
            </w:tblGrid>
            <w:tr w:rsidR="008C1BE1" w:rsidRPr="008C1BE1" w:rsidTr="000B01C7">
              <w:trPr>
                <w:trHeight w:val="300"/>
              </w:trPr>
              <w:tc>
                <w:tcPr>
                  <w:tcW w:w="412" w:type="pct"/>
                  <w:vAlign w:val="center"/>
                </w:tcPr>
                <w:p w:rsidR="000B01C7" w:rsidRPr="008C1BE1" w:rsidRDefault="000B01C7" w:rsidP="007C0FE8">
                  <w:pPr>
                    <w:jc w:val="center"/>
                    <w:rPr>
                      <w:rFonts w:eastAsiaTheme="minorEastAsia"/>
                      <w:b/>
                      <w:szCs w:val="21"/>
                      <w:u w:val="single"/>
                    </w:rPr>
                  </w:pPr>
                  <w:r w:rsidRPr="008C1BE1">
                    <w:rPr>
                      <w:rFonts w:eastAsiaTheme="minorEastAsia"/>
                      <w:b/>
                      <w:szCs w:val="21"/>
                      <w:u w:val="single"/>
                    </w:rPr>
                    <w:t>污染源</w:t>
                  </w:r>
                </w:p>
              </w:tc>
              <w:tc>
                <w:tcPr>
                  <w:tcW w:w="496" w:type="pct"/>
                  <w:vAlign w:val="center"/>
                </w:tcPr>
                <w:p w:rsidR="000B01C7" w:rsidRPr="008C1BE1" w:rsidRDefault="000B01C7" w:rsidP="007C0FE8">
                  <w:pPr>
                    <w:jc w:val="center"/>
                    <w:rPr>
                      <w:rFonts w:eastAsiaTheme="minorEastAsia"/>
                      <w:b/>
                      <w:szCs w:val="21"/>
                      <w:u w:val="single"/>
                    </w:rPr>
                  </w:pPr>
                  <w:r w:rsidRPr="008C1BE1">
                    <w:rPr>
                      <w:rFonts w:eastAsiaTheme="minorEastAsia" w:hint="eastAsia"/>
                      <w:b/>
                      <w:szCs w:val="21"/>
                      <w:u w:val="single"/>
                    </w:rPr>
                    <w:t>污染物名称</w:t>
                  </w:r>
                </w:p>
              </w:tc>
              <w:tc>
                <w:tcPr>
                  <w:tcW w:w="1971" w:type="pct"/>
                  <w:gridSpan w:val="3"/>
                  <w:vAlign w:val="center"/>
                </w:tcPr>
                <w:p w:rsidR="000B01C7" w:rsidRPr="008C1BE1" w:rsidRDefault="000B01C7" w:rsidP="007C0FE8">
                  <w:pPr>
                    <w:jc w:val="center"/>
                    <w:rPr>
                      <w:rFonts w:eastAsiaTheme="minorEastAsia"/>
                      <w:b/>
                      <w:szCs w:val="21"/>
                      <w:u w:val="single"/>
                    </w:rPr>
                  </w:pPr>
                  <w:r w:rsidRPr="008C1BE1">
                    <w:rPr>
                      <w:rFonts w:eastAsiaTheme="minorEastAsia" w:hint="eastAsia"/>
                      <w:b/>
                      <w:szCs w:val="21"/>
                      <w:u w:val="single"/>
                    </w:rPr>
                    <w:t>处理前产生浓度及产生量</w:t>
                  </w:r>
                </w:p>
              </w:tc>
              <w:tc>
                <w:tcPr>
                  <w:tcW w:w="2121" w:type="pct"/>
                  <w:gridSpan w:val="3"/>
                  <w:vAlign w:val="center"/>
                </w:tcPr>
                <w:p w:rsidR="000B01C7" w:rsidRPr="008C1BE1" w:rsidRDefault="000B01C7" w:rsidP="007C0FE8">
                  <w:pPr>
                    <w:jc w:val="center"/>
                    <w:rPr>
                      <w:rFonts w:eastAsiaTheme="minorEastAsia"/>
                      <w:b/>
                      <w:szCs w:val="21"/>
                      <w:u w:val="single"/>
                    </w:rPr>
                  </w:pPr>
                  <w:r w:rsidRPr="008C1BE1">
                    <w:rPr>
                      <w:rFonts w:eastAsiaTheme="minorEastAsia" w:hint="eastAsia"/>
                      <w:b/>
                      <w:szCs w:val="21"/>
                      <w:u w:val="single"/>
                    </w:rPr>
                    <w:t>排放浓度及产生量</w:t>
                  </w:r>
                </w:p>
              </w:tc>
            </w:tr>
            <w:tr w:rsidR="008C1BE1" w:rsidRPr="008C1BE1" w:rsidTr="000B01C7">
              <w:trPr>
                <w:trHeight w:val="300"/>
              </w:trPr>
              <w:tc>
                <w:tcPr>
                  <w:tcW w:w="412" w:type="pct"/>
                  <w:vMerge w:val="restart"/>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短切筛分废气</w:t>
                  </w:r>
                </w:p>
              </w:tc>
              <w:tc>
                <w:tcPr>
                  <w:tcW w:w="496" w:type="pct"/>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废气量</w:t>
                  </w:r>
                </w:p>
              </w:tc>
              <w:tc>
                <w:tcPr>
                  <w:tcW w:w="1971" w:type="pct"/>
                  <w:gridSpan w:val="3"/>
                  <w:vAlign w:val="center"/>
                </w:tcPr>
                <w:p w:rsidR="000B01C7" w:rsidRPr="008C1BE1" w:rsidRDefault="000B01C7" w:rsidP="000B01C7">
                  <w:pPr>
                    <w:jc w:val="center"/>
                    <w:rPr>
                      <w:rFonts w:hAnsi="宋体"/>
                      <w:bCs/>
                      <w:szCs w:val="21"/>
                      <w:u w:val="single"/>
                    </w:rPr>
                  </w:pPr>
                  <w:r w:rsidRPr="008C1BE1">
                    <w:rPr>
                      <w:rFonts w:hint="eastAsia"/>
                      <w:szCs w:val="21"/>
                      <w:u w:val="single"/>
                    </w:rPr>
                    <w:t>20000m</w:t>
                  </w:r>
                  <w:r w:rsidRPr="008C1BE1">
                    <w:rPr>
                      <w:rFonts w:hint="eastAsia"/>
                      <w:szCs w:val="21"/>
                      <w:u w:val="single"/>
                      <w:vertAlign w:val="superscript"/>
                    </w:rPr>
                    <w:t>3</w:t>
                  </w:r>
                  <w:r w:rsidRPr="008C1BE1">
                    <w:rPr>
                      <w:rFonts w:hint="eastAsia"/>
                      <w:szCs w:val="21"/>
                      <w:u w:val="single"/>
                    </w:rPr>
                    <w:t>/h</w:t>
                  </w:r>
                  <w:r w:rsidRPr="008C1BE1">
                    <w:rPr>
                      <w:rFonts w:hint="eastAsia"/>
                      <w:szCs w:val="21"/>
                      <w:u w:val="single"/>
                    </w:rPr>
                    <w:t>（</w:t>
                  </w:r>
                  <w:r w:rsidRPr="008C1BE1">
                    <w:rPr>
                      <w:rFonts w:hint="eastAsia"/>
                      <w:szCs w:val="21"/>
                      <w:u w:val="single"/>
                    </w:rPr>
                    <w:t>4800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r w:rsidRPr="008C1BE1">
                    <w:rPr>
                      <w:rFonts w:hint="eastAsia"/>
                      <w:szCs w:val="21"/>
                      <w:u w:val="single"/>
                    </w:rPr>
                    <w:t>）</w:t>
                  </w:r>
                </w:p>
              </w:tc>
              <w:tc>
                <w:tcPr>
                  <w:tcW w:w="2121" w:type="pct"/>
                  <w:gridSpan w:val="3"/>
                  <w:vAlign w:val="center"/>
                </w:tcPr>
                <w:p w:rsidR="000B01C7" w:rsidRPr="008C1BE1" w:rsidRDefault="000B01C7" w:rsidP="007C0FE8">
                  <w:pPr>
                    <w:jc w:val="center"/>
                    <w:rPr>
                      <w:rFonts w:hAnsi="宋体"/>
                      <w:bCs/>
                      <w:szCs w:val="21"/>
                      <w:u w:val="single"/>
                    </w:rPr>
                  </w:pPr>
                  <w:r w:rsidRPr="008C1BE1">
                    <w:rPr>
                      <w:rFonts w:hint="eastAsia"/>
                      <w:szCs w:val="21"/>
                      <w:u w:val="single"/>
                    </w:rPr>
                    <w:t>20000m</w:t>
                  </w:r>
                  <w:r w:rsidRPr="008C1BE1">
                    <w:rPr>
                      <w:rFonts w:hint="eastAsia"/>
                      <w:szCs w:val="21"/>
                      <w:u w:val="single"/>
                      <w:vertAlign w:val="superscript"/>
                    </w:rPr>
                    <w:t>3</w:t>
                  </w:r>
                  <w:r w:rsidRPr="008C1BE1">
                    <w:rPr>
                      <w:rFonts w:hint="eastAsia"/>
                      <w:szCs w:val="21"/>
                      <w:u w:val="single"/>
                    </w:rPr>
                    <w:t>/h</w:t>
                  </w:r>
                  <w:r w:rsidRPr="008C1BE1">
                    <w:rPr>
                      <w:rFonts w:hint="eastAsia"/>
                      <w:szCs w:val="21"/>
                      <w:u w:val="single"/>
                    </w:rPr>
                    <w:t>（</w:t>
                  </w:r>
                  <w:r w:rsidRPr="008C1BE1">
                    <w:rPr>
                      <w:rFonts w:hint="eastAsia"/>
                      <w:szCs w:val="21"/>
                      <w:u w:val="single"/>
                    </w:rPr>
                    <w:t>4800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r w:rsidRPr="008C1BE1">
                    <w:rPr>
                      <w:rFonts w:hint="eastAsia"/>
                      <w:szCs w:val="21"/>
                      <w:u w:val="single"/>
                    </w:rPr>
                    <w:t>）</w:t>
                  </w:r>
                </w:p>
              </w:tc>
            </w:tr>
            <w:tr w:rsidR="008C1BE1" w:rsidRPr="008C1BE1" w:rsidTr="000B01C7">
              <w:trPr>
                <w:trHeight w:val="300"/>
              </w:trPr>
              <w:tc>
                <w:tcPr>
                  <w:tcW w:w="412" w:type="pct"/>
                  <w:vMerge/>
                  <w:vAlign w:val="center"/>
                </w:tcPr>
                <w:p w:rsidR="000B01C7" w:rsidRPr="008C1BE1" w:rsidRDefault="000B01C7" w:rsidP="007C0FE8">
                  <w:pPr>
                    <w:jc w:val="center"/>
                    <w:rPr>
                      <w:rFonts w:eastAsiaTheme="minorEastAsia"/>
                      <w:szCs w:val="21"/>
                      <w:u w:val="single"/>
                    </w:rPr>
                  </w:pPr>
                </w:p>
              </w:tc>
              <w:tc>
                <w:tcPr>
                  <w:tcW w:w="496" w:type="pct"/>
                  <w:vAlign w:val="center"/>
                </w:tcPr>
                <w:p w:rsidR="000B01C7" w:rsidRPr="008C1BE1" w:rsidRDefault="000B01C7" w:rsidP="007C0FE8">
                  <w:pPr>
                    <w:jc w:val="center"/>
                    <w:rPr>
                      <w:rFonts w:eastAsiaTheme="minorEastAsia"/>
                      <w:szCs w:val="21"/>
                      <w:u w:val="single"/>
                    </w:rPr>
                  </w:pPr>
                  <w:r w:rsidRPr="008C1BE1">
                    <w:rPr>
                      <w:rFonts w:eastAsiaTheme="minorEastAsia" w:hint="eastAsia"/>
                      <w:szCs w:val="21"/>
                      <w:u w:val="single"/>
                    </w:rPr>
                    <w:t>颗粒物</w:t>
                  </w:r>
                </w:p>
              </w:tc>
              <w:tc>
                <w:tcPr>
                  <w:tcW w:w="800" w:type="pct"/>
                  <w:vAlign w:val="center"/>
                </w:tcPr>
                <w:p w:rsidR="000B01C7" w:rsidRPr="008C1BE1" w:rsidRDefault="000B01C7" w:rsidP="007C0FE8">
                  <w:pPr>
                    <w:jc w:val="center"/>
                    <w:rPr>
                      <w:rFonts w:hAnsi="宋体"/>
                      <w:bCs/>
                      <w:szCs w:val="21"/>
                      <w:u w:val="single"/>
                    </w:rPr>
                  </w:pPr>
                  <w:r w:rsidRPr="008C1BE1">
                    <w:rPr>
                      <w:rFonts w:hAnsi="宋体" w:hint="eastAsia"/>
                      <w:bCs/>
                      <w:szCs w:val="21"/>
                      <w:u w:val="single"/>
                    </w:rPr>
                    <w:t>458.5mg/m</w:t>
                  </w:r>
                  <w:r w:rsidRPr="008C1BE1">
                    <w:rPr>
                      <w:rFonts w:hAnsi="宋体" w:hint="eastAsia"/>
                      <w:bCs/>
                      <w:szCs w:val="21"/>
                      <w:u w:val="single"/>
                      <w:vertAlign w:val="superscript"/>
                    </w:rPr>
                    <w:t>3</w:t>
                  </w:r>
                </w:p>
              </w:tc>
              <w:tc>
                <w:tcPr>
                  <w:tcW w:w="619" w:type="pct"/>
                  <w:vAlign w:val="center"/>
                </w:tcPr>
                <w:p w:rsidR="000B01C7" w:rsidRPr="008C1BE1" w:rsidRDefault="000B01C7" w:rsidP="007C0FE8">
                  <w:pPr>
                    <w:jc w:val="center"/>
                    <w:rPr>
                      <w:rFonts w:hAnsi="宋体"/>
                      <w:bCs/>
                      <w:szCs w:val="21"/>
                      <w:u w:val="single"/>
                    </w:rPr>
                  </w:pPr>
                  <w:r w:rsidRPr="008C1BE1">
                    <w:rPr>
                      <w:rFonts w:hAnsi="宋体" w:hint="eastAsia"/>
                      <w:bCs/>
                      <w:szCs w:val="21"/>
                      <w:u w:val="single"/>
                    </w:rPr>
                    <w:t>9.17kg/h</w:t>
                  </w:r>
                </w:p>
              </w:tc>
              <w:tc>
                <w:tcPr>
                  <w:tcW w:w="552" w:type="pct"/>
                  <w:vAlign w:val="center"/>
                </w:tcPr>
                <w:p w:rsidR="000B01C7" w:rsidRPr="008C1BE1" w:rsidRDefault="000B01C7" w:rsidP="007C0FE8">
                  <w:pPr>
                    <w:jc w:val="center"/>
                    <w:rPr>
                      <w:rFonts w:hAnsi="宋体"/>
                      <w:bCs/>
                      <w:szCs w:val="21"/>
                      <w:u w:val="single"/>
                    </w:rPr>
                  </w:pPr>
                  <w:r w:rsidRPr="008C1BE1">
                    <w:rPr>
                      <w:rFonts w:hAnsi="宋体" w:hint="eastAsia"/>
                      <w:bCs/>
                      <w:szCs w:val="21"/>
                      <w:u w:val="single"/>
                    </w:rPr>
                    <w:t>22t/a</w:t>
                  </w:r>
                </w:p>
              </w:tc>
              <w:tc>
                <w:tcPr>
                  <w:tcW w:w="853" w:type="pct"/>
                  <w:vAlign w:val="center"/>
                </w:tcPr>
                <w:p w:rsidR="000B01C7" w:rsidRPr="008C1BE1" w:rsidRDefault="000B01C7" w:rsidP="007C0FE8">
                  <w:pPr>
                    <w:jc w:val="center"/>
                    <w:rPr>
                      <w:rFonts w:hAnsi="宋体"/>
                      <w:bCs/>
                      <w:szCs w:val="21"/>
                      <w:u w:val="single"/>
                    </w:rPr>
                  </w:pPr>
                  <w:r w:rsidRPr="008C1BE1">
                    <w:rPr>
                      <w:rFonts w:hAnsi="宋体" w:hint="eastAsia"/>
                      <w:bCs/>
                      <w:szCs w:val="21"/>
                      <w:u w:val="single"/>
                    </w:rPr>
                    <w:t>4.6mg/m</w:t>
                  </w:r>
                  <w:r w:rsidRPr="008C1BE1">
                    <w:rPr>
                      <w:rFonts w:hAnsi="宋体" w:hint="eastAsia"/>
                      <w:bCs/>
                      <w:szCs w:val="21"/>
                      <w:u w:val="single"/>
                      <w:vertAlign w:val="superscript"/>
                    </w:rPr>
                    <w:t>3</w:t>
                  </w:r>
                </w:p>
              </w:tc>
              <w:tc>
                <w:tcPr>
                  <w:tcW w:w="719" w:type="pct"/>
                  <w:vAlign w:val="center"/>
                </w:tcPr>
                <w:p w:rsidR="000B01C7" w:rsidRPr="008C1BE1" w:rsidRDefault="000B01C7" w:rsidP="007C0FE8">
                  <w:pPr>
                    <w:jc w:val="center"/>
                    <w:rPr>
                      <w:rFonts w:hAnsi="宋体"/>
                      <w:bCs/>
                      <w:szCs w:val="21"/>
                      <w:u w:val="single"/>
                    </w:rPr>
                  </w:pPr>
                  <w:r w:rsidRPr="008C1BE1">
                    <w:rPr>
                      <w:rFonts w:hAnsi="宋体" w:hint="eastAsia"/>
                      <w:bCs/>
                      <w:szCs w:val="21"/>
                      <w:u w:val="single"/>
                    </w:rPr>
                    <w:t>0.092 kg/h</w:t>
                  </w:r>
                </w:p>
              </w:tc>
              <w:tc>
                <w:tcPr>
                  <w:tcW w:w="549" w:type="pct"/>
                  <w:vAlign w:val="center"/>
                </w:tcPr>
                <w:p w:rsidR="000B01C7" w:rsidRPr="008C1BE1" w:rsidRDefault="000B01C7" w:rsidP="000B01C7">
                  <w:pPr>
                    <w:jc w:val="center"/>
                    <w:rPr>
                      <w:rFonts w:hAnsi="宋体"/>
                      <w:bCs/>
                      <w:szCs w:val="21"/>
                      <w:u w:val="single"/>
                    </w:rPr>
                  </w:pPr>
                  <w:r w:rsidRPr="008C1BE1">
                    <w:rPr>
                      <w:rFonts w:hAnsi="宋体" w:hint="eastAsia"/>
                      <w:bCs/>
                      <w:szCs w:val="21"/>
                      <w:u w:val="single"/>
                    </w:rPr>
                    <w:t>0.22t/a</w:t>
                  </w:r>
                </w:p>
              </w:tc>
            </w:tr>
          </w:tbl>
          <w:p w:rsidR="0020121C" w:rsidRPr="008C1BE1" w:rsidRDefault="0020121C" w:rsidP="009679C8">
            <w:pPr>
              <w:spacing w:line="360" w:lineRule="auto"/>
              <w:ind w:firstLineChars="200" w:firstLine="480"/>
              <w:rPr>
                <w:rFonts w:hAnsi="宋体"/>
                <w:bCs/>
                <w:sz w:val="24"/>
              </w:rPr>
            </w:pPr>
            <w:r w:rsidRPr="008C1BE1">
              <w:rPr>
                <w:rFonts w:hint="eastAsia"/>
                <w:sz w:val="24"/>
                <w:szCs w:val="20"/>
              </w:rPr>
              <w:t>（</w:t>
            </w:r>
            <w:r w:rsidR="000B01C7" w:rsidRPr="008C1BE1">
              <w:rPr>
                <w:rFonts w:hint="eastAsia"/>
                <w:sz w:val="24"/>
                <w:szCs w:val="20"/>
              </w:rPr>
              <w:t>4</w:t>
            </w:r>
            <w:r w:rsidRPr="008C1BE1">
              <w:rPr>
                <w:rFonts w:hint="eastAsia"/>
                <w:sz w:val="24"/>
                <w:szCs w:val="20"/>
              </w:rPr>
              <w:t>）挤出废气</w:t>
            </w:r>
          </w:p>
          <w:p w:rsidR="001379D4" w:rsidRPr="008C1BE1" w:rsidRDefault="0020121C" w:rsidP="005D5AE2">
            <w:pPr>
              <w:spacing w:line="360" w:lineRule="auto"/>
              <w:ind w:firstLineChars="200" w:firstLine="480"/>
              <w:rPr>
                <w:sz w:val="24"/>
              </w:rPr>
            </w:pPr>
            <w:r w:rsidRPr="008C1BE1">
              <w:rPr>
                <w:rFonts w:hint="eastAsia"/>
                <w:sz w:val="24"/>
                <w:szCs w:val="20"/>
              </w:rPr>
              <w:t>本项目改性材料在加热挤出过程中会产生挤出废气。本项目挤出温度控制在</w:t>
            </w:r>
            <w:r w:rsidRPr="008C1BE1">
              <w:rPr>
                <w:rFonts w:hint="eastAsia"/>
                <w:bCs/>
                <w:sz w:val="24"/>
                <w:szCs w:val="22"/>
              </w:rPr>
              <w:t>200</w:t>
            </w:r>
            <w:r w:rsidRPr="008C1BE1">
              <w:rPr>
                <w:rFonts w:hint="eastAsia"/>
                <w:bCs/>
                <w:sz w:val="24"/>
                <w:szCs w:val="22"/>
              </w:rPr>
              <w:t>℃</w:t>
            </w:r>
            <w:r w:rsidRPr="008C1BE1">
              <w:rPr>
                <w:rFonts w:hint="eastAsia"/>
                <w:bCs/>
                <w:sz w:val="24"/>
                <w:szCs w:val="22"/>
              </w:rPr>
              <w:t>~</w:t>
            </w:r>
            <w:r w:rsidR="005D5AE2" w:rsidRPr="008C1BE1">
              <w:rPr>
                <w:rFonts w:hint="eastAsia"/>
                <w:bCs/>
                <w:sz w:val="24"/>
                <w:szCs w:val="22"/>
              </w:rPr>
              <w:t>2</w:t>
            </w:r>
            <w:r w:rsidRPr="008C1BE1">
              <w:rPr>
                <w:rFonts w:hint="eastAsia"/>
                <w:bCs/>
                <w:sz w:val="24"/>
                <w:szCs w:val="22"/>
              </w:rPr>
              <w:t>20</w:t>
            </w:r>
            <w:r w:rsidRPr="008C1BE1">
              <w:rPr>
                <w:rFonts w:hint="eastAsia"/>
                <w:bCs/>
                <w:sz w:val="24"/>
                <w:szCs w:val="22"/>
              </w:rPr>
              <w:t>℃，</w:t>
            </w:r>
            <w:r w:rsidRPr="008C1BE1">
              <w:rPr>
                <w:rFonts w:hint="eastAsia"/>
                <w:sz w:val="24"/>
              </w:rPr>
              <w:t>项目使用的到的原辅材料为</w:t>
            </w:r>
            <w:r w:rsidRPr="008C1BE1">
              <w:rPr>
                <w:rFonts w:hint="eastAsia"/>
                <w:sz w:val="24"/>
              </w:rPr>
              <w:t>AS</w:t>
            </w:r>
            <w:r w:rsidR="005D5AE2" w:rsidRPr="008C1BE1">
              <w:rPr>
                <w:rFonts w:hint="eastAsia"/>
                <w:sz w:val="24"/>
              </w:rPr>
              <w:t>塑料的熔化温度为</w:t>
            </w:r>
            <w:r w:rsidR="005D5AE2" w:rsidRPr="008C1BE1">
              <w:rPr>
                <w:rFonts w:hint="eastAsia"/>
                <w:sz w:val="24"/>
              </w:rPr>
              <w:t>200~270</w:t>
            </w:r>
            <w:r w:rsidR="005D5AE2" w:rsidRPr="008C1BE1">
              <w:rPr>
                <w:rFonts w:hint="eastAsia"/>
                <w:sz w:val="24"/>
              </w:rPr>
              <w:t>℃、</w:t>
            </w:r>
            <w:r w:rsidR="005D5AE2" w:rsidRPr="008C1BE1">
              <w:rPr>
                <w:rFonts w:hint="eastAsia"/>
                <w:sz w:val="24"/>
              </w:rPr>
              <w:t>PA6</w:t>
            </w:r>
            <w:r w:rsidR="005D5AE2" w:rsidRPr="008C1BE1">
              <w:rPr>
                <w:rFonts w:hint="eastAsia"/>
                <w:sz w:val="24"/>
              </w:rPr>
              <w:t>塑料的熔化温度为</w:t>
            </w:r>
            <w:r w:rsidR="005D5AE2" w:rsidRPr="008C1BE1">
              <w:rPr>
                <w:rFonts w:hint="eastAsia"/>
                <w:sz w:val="24"/>
              </w:rPr>
              <w:t>215~225</w:t>
            </w:r>
            <w:r w:rsidR="005D5AE2" w:rsidRPr="008C1BE1">
              <w:rPr>
                <w:rFonts w:hint="eastAsia"/>
                <w:sz w:val="24"/>
              </w:rPr>
              <w:t>℃、</w:t>
            </w:r>
            <w:r w:rsidR="005D5AE2" w:rsidRPr="008C1BE1">
              <w:rPr>
                <w:rFonts w:hint="eastAsia"/>
                <w:sz w:val="24"/>
              </w:rPr>
              <w:t>PP</w:t>
            </w:r>
            <w:r w:rsidR="005D5AE2" w:rsidRPr="008C1BE1">
              <w:rPr>
                <w:rFonts w:hint="eastAsia"/>
                <w:sz w:val="24"/>
              </w:rPr>
              <w:t>塑料的熔化温度为</w:t>
            </w:r>
            <w:r w:rsidR="005D5AE2" w:rsidRPr="008C1BE1">
              <w:rPr>
                <w:rFonts w:hint="eastAsia"/>
                <w:sz w:val="24"/>
              </w:rPr>
              <w:t>220~275</w:t>
            </w:r>
            <w:r w:rsidR="005D5AE2" w:rsidRPr="008C1BE1">
              <w:rPr>
                <w:rFonts w:hint="eastAsia"/>
                <w:sz w:val="24"/>
              </w:rPr>
              <w:t>℃。本项目挤出温度不超过塑料粒子的分解温度，故原材料中的塑料只会熔化不会分解。</w:t>
            </w:r>
          </w:p>
          <w:p w:rsidR="00146E53" w:rsidRPr="008C1BE1" w:rsidRDefault="0020121C" w:rsidP="009229E2">
            <w:pPr>
              <w:spacing w:line="360" w:lineRule="auto"/>
              <w:ind w:firstLineChars="200" w:firstLine="480"/>
              <w:rPr>
                <w:sz w:val="24"/>
              </w:rPr>
            </w:pPr>
            <w:r w:rsidRPr="008C1BE1">
              <w:rPr>
                <w:rFonts w:hint="eastAsia"/>
                <w:sz w:val="24"/>
              </w:rPr>
              <w:t>根据《空气污染物排放和控制手册》（美国环保局）推荐公式，该手册明确在无任何控制措施时，热熔挤出过程</w:t>
            </w:r>
            <w:r w:rsidRPr="008C1BE1">
              <w:rPr>
                <w:rFonts w:hint="eastAsia"/>
                <w:sz w:val="24"/>
              </w:rPr>
              <w:t>VOCs</w:t>
            </w:r>
            <w:r w:rsidRPr="008C1BE1">
              <w:rPr>
                <w:rFonts w:hint="eastAsia"/>
                <w:sz w:val="24"/>
              </w:rPr>
              <w:t>的排放系数为</w:t>
            </w:r>
            <w:r w:rsidRPr="008C1BE1">
              <w:rPr>
                <w:rFonts w:hint="eastAsia"/>
                <w:sz w:val="24"/>
              </w:rPr>
              <w:t>0.35kg/t</w:t>
            </w:r>
            <w:r w:rsidRPr="008C1BE1">
              <w:rPr>
                <w:rFonts w:hint="eastAsia"/>
                <w:sz w:val="24"/>
              </w:rPr>
              <w:t>原料，本项目挤出工序产生的</w:t>
            </w:r>
            <w:r w:rsidRPr="008C1BE1">
              <w:rPr>
                <w:rFonts w:hint="eastAsia"/>
                <w:sz w:val="24"/>
              </w:rPr>
              <w:t>VOCS</w:t>
            </w:r>
            <w:r w:rsidRPr="008C1BE1">
              <w:rPr>
                <w:rFonts w:hint="eastAsia"/>
                <w:sz w:val="24"/>
              </w:rPr>
              <w:t>可参照进行计算。本项目挤出工序原材料</w:t>
            </w:r>
            <w:r w:rsidR="00632350" w:rsidRPr="008C1BE1">
              <w:rPr>
                <w:rFonts w:hint="eastAsia"/>
                <w:sz w:val="24"/>
              </w:rPr>
              <w:t>中（</w:t>
            </w:r>
            <w:r w:rsidR="00632350" w:rsidRPr="008C1BE1">
              <w:rPr>
                <w:rFonts w:hint="eastAsia"/>
                <w:sz w:val="24"/>
              </w:rPr>
              <w:t>AS</w:t>
            </w:r>
            <w:r w:rsidR="00632350" w:rsidRPr="008C1BE1">
              <w:rPr>
                <w:rFonts w:hint="eastAsia"/>
                <w:sz w:val="24"/>
              </w:rPr>
              <w:t>、</w:t>
            </w:r>
            <w:r w:rsidR="00632350" w:rsidRPr="008C1BE1">
              <w:rPr>
                <w:rFonts w:hint="eastAsia"/>
                <w:sz w:val="24"/>
              </w:rPr>
              <w:t>PA6</w:t>
            </w:r>
            <w:r w:rsidR="00632350" w:rsidRPr="008C1BE1">
              <w:rPr>
                <w:rFonts w:hint="eastAsia"/>
                <w:sz w:val="24"/>
              </w:rPr>
              <w:t>及</w:t>
            </w:r>
            <w:r w:rsidR="00632350" w:rsidRPr="008C1BE1">
              <w:rPr>
                <w:rFonts w:hint="eastAsia"/>
                <w:sz w:val="24"/>
              </w:rPr>
              <w:t>PP</w:t>
            </w:r>
            <w:r w:rsidR="00632350" w:rsidRPr="008C1BE1">
              <w:rPr>
                <w:rFonts w:hint="eastAsia"/>
                <w:sz w:val="24"/>
              </w:rPr>
              <w:t>）</w:t>
            </w:r>
            <w:r w:rsidRPr="008C1BE1">
              <w:rPr>
                <w:rFonts w:hint="eastAsia"/>
                <w:sz w:val="24"/>
              </w:rPr>
              <w:t>加工量为</w:t>
            </w:r>
            <w:r w:rsidR="00632350" w:rsidRPr="008C1BE1">
              <w:rPr>
                <w:rFonts w:hint="eastAsia"/>
                <w:sz w:val="24"/>
              </w:rPr>
              <w:t>8</w:t>
            </w:r>
            <w:r w:rsidRPr="008C1BE1">
              <w:rPr>
                <w:rFonts w:hint="eastAsia"/>
                <w:sz w:val="24"/>
              </w:rPr>
              <w:t>000t/a</w:t>
            </w:r>
            <w:r w:rsidR="005D5AE2" w:rsidRPr="008C1BE1">
              <w:rPr>
                <w:rFonts w:hint="eastAsia"/>
                <w:sz w:val="24"/>
              </w:rPr>
              <w:t>。</w:t>
            </w:r>
            <w:r w:rsidRPr="008C1BE1">
              <w:rPr>
                <w:rFonts w:hint="eastAsia"/>
                <w:sz w:val="24"/>
              </w:rPr>
              <w:t>项目挤出生产时间为</w:t>
            </w:r>
            <w:r w:rsidRPr="008C1BE1">
              <w:rPr>
                <w:rFonts w:hint="eastAsia"/>
                <w:sz w:val="24"/>
              </w:rPr>
              <w:t>2400h/a</w:t>
            </w:r>
            <w:r w:rsidRPr="008C1BE1">
              <w:rPr>
                <w:rFonts w:hint="eastAsia"/>
                <w:sz w:val="24"/>
              </w:rPr>
              <w:t>，据此计算，本项目挤出工序</w:t>
            </w:r>
            <w:r w:rsidRPr="008C1BE1">
              <w:rPr>
                <w:rFonts w:hint="eastAsia"/>
                <w:sz w:val="24"/>
              </w:rPr>
              <w:t>VOCs</w:t>
            </w:r>
            <w:r w:rsidRPr="008C1BE1">
              <w:rPr>
                <w:rFonts w:hint="eastAsia"/>
                <w:sz w:val="24"/>
              </w:rPr>
              <w:t>产生量</w:t>
            </w:r>
            <w:r w:rsidRPr="008C1BE1">
              <w:rPr>
                <w:rFonts w:hint="eastAsia"/>
                <w:sz w:val="24"/>
              </w:rPr>
              <w:lastRenderedPageBreak/>
              <w:t>为</w:t>
            </w:r>
            <w:r w:rsidR="00D10908" w:rsidRPr="008C1BE1">
              <w:rPr>
                <w:rFonts w:hint="eastAsia"/>
                <w:sz w:val="24"/>
              </w:rPr>
              <w:t>1.</w:t>
            </w:r>
            <w:r w:rsidR="00632350" w:rsidRPr="008C1BE1">
              <w:rPr>
                <w:rFonts w:hint="eastAsia"/>
                <w:sz w:val="24"/>
              </w:rPr>
              <w:t>17</w:t>
            </w:r>
            <w:r w:rsidR="00D10908" w:rsidRPr="008C1BE1">
              <w:rPr>
                <w:rFonts w:hint="eastAsia"/>
                <w:sz w:val="24"/>
              </w:rPr>
              <w:t>kg/h</w:t>
            </w:r>
            <w:r w:rsidR="00D10908" w:rsidRPr="008C1BE1">
              <w:rPr>
                <w:rFonts w:hint="eastAsia"/>
                <w:sz w:val="24"/>
              </w:rPr>
              <w:t>（</w:t>
            </w:r>
            <w:r w:rsidR="00632350" w:rsidRPr="008C1BE1">
              <w:rPr>
                <w:rFonts w:hint="eastAsia"/>
                <w:sz w:val="24"/>
              </w:rPr>
              <w:t>2.8</w:t>
            </w:r>
            <w:r w:rsidRPr="008C1BE1">
              <w:rPr>
                <w:rFonts w:hint="eastAsia"/>
                <w:sz w:val="24"/>
              </w:rPr>
              <w:t>t/a</w:t>
            </w:r>
            <w:r w:rsidR="00D10908" w:rsidRPr="008C1BE1">
              <w:rPr>
                <w:rFonts w:hint="eastAsia"/>
                <w:sz w:val="24"/>
              </w:rPr>
              <w:t>）</w:t>
            </w:r>
            <w:r w:rsidRPr="008C1BE1">
              <w:rPr>
                <w:rFonts w:hint="eastAsia"/>
                <w:sz w:val="24"/>
              </w:rPr>
              <w:t>。</w:t>
            </w:r>
          </w:p>
          <w:p w:rsidR="00632350" w:rsidRPr="008C1BE1" w:rsidRDefault="00146E53" w:rsidP="009229E2">
            <w:pPr>
              <w:spacing w:line="360" w:lineRule="auto"/>
              <w:ind w:firstLineChars="200" w:firstLine="480"/>
              <w:rPr>
                <w:sz w:val="24"/>
                <w:szCs w:val="22"/>
              </w:rPr>
            </w:pPr>
            <w:r w:rsidRPr="008C1BE1">
              <w:rPr>
                <w:rFonts w:hint="eastAsia"/>
                <w:sz w:val="24"/>
                <w:u w:val="single"/>
              </w:rPr>
              <w:t>本项目拟采用密闭</w:t>
            </w:r>
            <w:proofErr w:type="gramStart"/>
            <w:r w:rsidRPr="008C1BE1">
              <w:rPr>
                <w:rFonts w:hint="eastAsia"/>
                <w:sz w:val="24"/>
                <w:u w:val="single"/>
              </w:rPr>
              <w:t>收集罩对挤出</w:t>
            </w:r>
            <w:proofErr w:type="gramEnd"/>
            <w:r w:rsidRPr="008C1BE1">
              <w:rPr>
                <w:rFonts w:hint="eastAsia"/>
                <w:sz w:val="24"/>
                <w:u w:val="single"/>
              </w:rPr>
              <w:t>废气进行收集，每台挤出机风量设置为</w:t>
            </w:r>
            <w:r w:rsidR="00B65329" w:rsidRPr="008C1BE1">
              <w:rPr>
                <w:rFonts w:hint="eastAsia"/>
                <w:sz w:val="24"/>
                <w:u w:val="single"/>
              </w:rPr>
              <w:t>4</w:t>
            </w:r>
            <w:r w:rsidRPr="008C1BE1">
              <w:rPr>
                <w:rFonts w:hint="eastAsia"/>
                <w:sz w:val="24"/>
                <w:u w:val="single"/>
              </w:rPr>
              <w:t>000m</w:t>
            </w:r>
            <w:r w:rsidRPr="008C1BE1">
              <w:rPr>
                <w:rFonts w:hint="eastAsia"/>
                <w:sz w:val="24"/>
                <w:u w:val="single"/>
                <w:vertAlign w:val="superscript"/>
              </w:rPr>
              <w:t>3</w:t>
            </w:r>
            <w:r w:rsidRPr="008C1BE1">
              <w:rPr>
                <w:rFonts w:hint="eastAsia"/>
                <w:sz w:val="24"/>
                <w:u w:val="single"/>
              </w:rPr>
              <w:t>/h</w:t>
            </w:r>
            <w:r w:rsidRPr="008C1BE1">
              <w:rPr>
                <w:rFonts w:hint="eastAsia"/>
                <w:sz w:val="24"/>
                <w:u w:val="single"/>
              </w:rPr>
              <w:t>，</w:t>
            </w:r>
            <w:r w:rsidRPr="008C1BE1">
              <w:rPr>
                <w:rFonts w:hint="eastAsia"/>
                <w:sz w:val="24"/>
                <w:u w:val="single"/>
              </w:rPr>
              <w:t>3</w:t>
            </w:r>
            <w:r w:rsidRPr="008C1BE1">
              <w:rPr>
                <w:rFonts w:hint="eastAsia"/>
                <w:sz w:val="24"/>
                <w:u w:val="single"/>
              </w:rPr>
              <w:t>台挤出机总风量为</w:t>
            </w:r>
            <w:r w:rsidR="00B65329" w:rsidRPr="008C1BE1">
              <w:rPr>
                <w:rFonts w:hint="eastAsia"/>
                <w:sz w:val="24"/>
                <w:u w:val="single"/>
              </w:rPr>
              <w:t>12</w:t>
            </w:r>
            <w:r w:rsidRPr="008C1BE1">
              <w:rPr>
                <w:rFonts w:hint="eastAsia"/>
                <w:sz w:val="24"/>
                <w:u w:val="single"/>
              </w:rPr>
              <w:t>000m</w:t>
            </w:r>
            <w:r w:rsidRPr="008C1BE1">
              <w:rPr>
                <w:rFonts w:hint="eastAsia"/>
                <w:sz w:val="24"/>
                <w:u w:val="single"/>
                <w:vertAlign w:val="superscript"/>
              </w:rPr>
              <w:t>3</w:t>
            </w:r>
            <w:r w:rsidRPr="008C1BE1">
              <w:rPr>
                <w:rFonts w:hint="eastAsia"/>
                <w:sz w:val="24"/>
                <w:u w:val="single"/>
              </w:rPr>
              <w:t>/h</w:t>
            </w:r>
            <w:r w:rsidRPr="008C1BE1">
              <w:rPr>
                <w:rFonts w:hint="eastAsia"/>
                <w:sz w:val="24"/>
                <w:u w:val="single"/>
              </w:rPr>
              <w:t>。本项目拟采用“喷淋塔</w:t>
            </w:r>
            <w:r w:rsidRPr="008C1BE1">
              <w:rPr>
                <w:rFonts w:hint="eastAsia"/>
                <w:sz w:val="24"/>
                <w:u w:val="single"/>
              </w:rPr>
              <w:t>+</w:t>
            </w:r>
            <w:r w:rsidRPr="008C1BE1">
              <w:rPr>
                <w:rFonts w:hint="eastAsia"/>
                <w:sz w:val="24"/>
                <w:u w:val="single"/>
              </w:rPr>
              <w:t>高压静电强氧化处理”，处理效率按</w:t>
            </w:r>
            <w:r w:rsidR="00B65329" w:rsidRPr="008C1BE1">
              <w:rPr>
                <w:rFonts w:hint="eastAsia"/>
                <w:sz w:val="24"/>
                <w:u w:val="single"/>
              </w:rPr>
              <w:t>6</w:t>
            </w:r>
            <w:r w:rsidR="00632350" w:rsidRPr="008C1BE1">
              <w:rPr>
                <w:rFonts w:hint="eastAsia"/>
                <w:sz w:val="24"/>
                <w:u w:val="single"/>
              </w:rPr>
              <w:t>0</w:t>
            </w:r>
            <w:r w:rsidRPr="008C1BE1">
              <w:rPr>
                <w:rFonts w:hint="eastAsia"/>
                <w:sz w:val="24"/>
                <w:u w:val="single"/>
              </w:rPr>
              <w:t>%</w:t>
            </w:r>
            <w:r w:rsidRPr="008C1BE1">
              <w:rPr>
                <w:rFonts w:hint="eastAsia"/>
                <w:sz w:val="24"/>
                <w:u w:val="single"/>
              </w:rPr>
              <w:t>计</w:t>
            </w:r>
            <w:r w:rsidR="00632350" w:rsidRPr="008C1BE1">
              <w:rPr>
                <w:rFonts w:hint="eastAsia"/>
                <w:sz w:val="24"/>
                <w:u w:val="single"/>
              </w:rPr>
              <w:t>。则本项目挤出工序</w:t>
            </w:r>
            <w:r w:rsidR="00632350" w:rsidRPr="008C1BE1">
              <w:rPr>
                <w:rFonts w:hint="eastAsia"/>
                <w:sz w:val="24"/>
                <w:u w:val="single"/>
              </w:rPr>
              <w:t>VOCs</w:t>
            </w:r>
            <w:r w:rsidR="00632350" w:rsidRPr="008C1BE1">
              <w:rPr>
                <w:rFonts w:hint="eastAsia"/>
                <w:sz w:val="24"/>
                <w:u w:val="single"/>
              </w:rPr>
              <w:t>风量为</w:t>
            </w:r>
            <w:r w:rsidR="00B65329" w:rsidRPr="008C1BE1">
              <w:rPr>
                <w:rFonts w:hint="eastAsia"/>
                <w:sz w:val="24"/>
                <w:u w:val="single"/>
              </w:rPr>
              <w:t>12</w:t>
            </w:r>
            <w:r w:rsidR="00632350" w:rsidRPr="008C1BE1">
              <w:rPr>
                <w:rFonts w:hint="eastAsia"/>
                <w:sz w:val="24"/>
                <w:u w:val="single"/>
              </w:rPr>
              <w:t>000m</w:t>
            </w:r>
            <w:r w:rsidR="00632350" w:rsidRPr="008C1BE1">
              <w:rPr>
                <w:rFonts w:hint="eastAsia"/>
                <w:sz w:val="24"/>
                <w:u w:val="single"/>
                <w:vertAlign w:val="superscript"/>
              </w:rPr>
              <w:t>3</w:t>
            </w:r>
            <w:r w:rsidR="00632350" w:rsidRPr="008C1BE1">
              <w:rPr>
                <w:rFonts w:hint="eastAsia"/>
                <w:sz w:val="24"/>
                <w:u w:val="single"/>
              </w:rPr>
              <w:t>/h</w:t>
            </w:r>
            <w:r w:rsidR="00632350" w:rsidRPr="008C1BE1">
              <w:rPr>
                <w:rFonts w:hint="eastAsia"/>
                <w:sz w:val="24"/>
                <w:u w:val="single"/>
              </w:rPr>
              <w:t>（</w:t>
            </w:r>
            <w:r w:rsidR="00B65329" w:rsidRPr="008C1BE1">
              <w:rPr>
                <w:rFonts w:hint="eastAsia"/>
                <w:sz w:val="24"/>
                <w:u w:val="single"/>
              </w:rPr>
              <w:t>2880</w:t>
            </w:r>
            <w:r w:rsidR="00632350" w:rsidRPr="008C1BE1">
              <w:rPr>
                <w:rFonts w:hint="eastAsia"/>
                <w:sz w:val="24"/>
                <w:u w:val="single"/>
              </w:rPr>
              <w:t>万</w:t>
            </w:r>
            <w:r w:rsidR="00632350" w:rsidRPr="008C1BE1">
              <w:rPr>
                <w:rFonts w:hint="eastAsia"/>
                <w:sz w:val="24"/>
                <w:u w:val="single"/>
              </w:rPr>
              <w:t>m</w:t>
            </w:r>
            <w:r w:rsidR="00632350" w:rsidRPr="008C1BE1">
              <w:rPr>
                <w:rFonts w:hint="eastAsia"/>
                <w:sz w:val="24"/>
                <w:u w:val="single"/>
                <w:vertAlign w:val="superscript"/>
              </w:rPr>
              <w:t>3</w:t>
            </w:r>
            <w:r w:rsidR="00632350" w:rsidRPr="008C1BE1">
              <w:rPr>
                <w:rFonts w:hint="eastAsia"/>
                <w:sz w:val="24"/>
                <w:u w:val="single"/>
              </w:rPr>
              <w:t>/a</w:t>
            </w:r>
            <w:r w:rsidR="00632350" w:rsidRPr="008C1BE1">
              <w:rPr>
                <w:rFonts w:hint="eastAsia"/>
                <w:sz w:val="24"/>
                <w:u w:val="single"/>
              </w:rPr>
              <w:t>），</w:t>
            </w:r>
            <w:r w:rsidR="00632350" w:rsidRPr="008C1BE1">
              <w:rPr>
                <w:rFonts w:hint="eastAsia"/>
                <w:sz w:val="24"/>
                <w:u w:val="single"/>
              </w:rPr>
              <w:t>VOCs</w:t>
            </w:r>
            <w:r w:rsidR="00632350" w:rsidRPr="008C1BE1">
              <w:rPr>
                <w:rFonts w:hint="eastAsia"/>
                <w:sz w:val="24"/>
                <w:u w:val="single"/>
              </w:rPr>
              <w:t>排放量约为</w:t>
            </w:r>
            <w:r w:rsidR="00632350" w:rsidRPr="008C1BE1">
              <w:rPr>
                <w:rFonts w:hint="eastAsia"/>
                <w:sz w:val="24"/>
                <w:u w:val="single"/>
              </w:rPr>
              <w:t>0.</w:t>
            </w:r>
            <w:r w:rsidR="00B65329" w:rsidRPr="008C1BE1">
              <w:rPr>
                <w:rFonts w:hint="eastAsia"/>
                <w:sz w:val="24"/>
                <w:u w:val="single"/>
              </w:rPr>
              <w:t>47</w:t>
            </w:r>
            <w:r w:rsidR="00632350" w:rsidRPr="008C1BE1">
              <w:rPr>
                <w:rFonts w:hint="eastAsia"/>
                <w:sz w:val="24"/>
                <w:u w:val="single"/>
              </w:rPr>
              <w:t>kg/h</w:t>
            </w:r>
            <w:r w:rsidR="00632350" w:rsidRPr="008C1BE1">
              <w:rPr>
                <w:rFonts w:hint="eastAsia"/>
                <w:sz w:val="24"/>
                <w:u w:val="single"/>
              </w:rPr>
              <w:t>（</w:t>
            </w:r>
            <w:r w:rsidR="00B65329" w:rsidRPr="008C1BE1">
              <w:rPr>
                <w:rFonts w:hint="eastAsia"/>
                <w:sz w:val="24"/>
                <w:u w:val="single"/>
              </w:rPr>
              <w:t>1.12</w:t>
            </w:r>
            <w:r w:rsidR="00632350" w:rsidRPr="008C1BE1">
              <w:rPr>
                <w:rFonts w:hint="eastAsia"/>
                <w:sz w:val="24"/>
                <w:u w:val="single"/>
              </w:rPr>
              <w:t>t/a</w:t>
            </w:r>
            <w:r w:rsidR="00632350" w:rsidRPr="008C1BE1">
              <w:rPr>
                <w:rFonts w:hint="eastAsia"/>
                <w:sz w:val="24"/>
                <w:u w:val="single"/>
              </w:rPr>
              <w:t>），</w:t>
            </w:r>
            <w:r w:rsidR="00632350" w:rsidRPr="008C1BE1">
              <w:rPr>
                <w:rFonts w:hint="eastAsia"/>
                <w:sz w:val="24"/>
                <w:u w:val="single"/>
              </w:rPr>
              <w:t>VOCs</w:t>
            </w:r>
            <w:r w:rsidR="00632350" w:rsidRPr="008C1BE1">
              <w:rPr>
                <w:rFonts w:hint="eastAsia"/>
                <w:sz w:val="24"/>
                <w:u w:val="single"/>
              </w:rPr>
              <w:t>排放浓度约为</w:t>
            </w:r>
            <w:r w:rsidR="00B65329" w:rsidRPr="008C1BE1">
              <w:rPr>
                <w:rFonts w:hint="eastAsia"/>
                <w:sz w:val="24"/>
                <w:u w:val="single"/>
              </w:rPr>
              <w:t>39</w:t>
            </w:r>
            <w:r w:rsidR="00632350" w:rsidRPr="008C1BE1">
              <w:rPr>
                <w:rFonts w:hint="eastAsia"/>
                <w:sz w:val="24"/>
                <w:u w:val="single"/>
              </w:rPr>
              <w:t>mg/m</w:t>
            </w:r>
            <w:r w:rsidR="00632350" w:rsidRPr="008C1BE1">
              <w:rPr>
                <w:rFonts w:hint="eastAsia"/>
                <w:sz w:val="24"/>
                <w:u w:val="single"/>
                <w:vertAlign w:val="superscript"/>
              </w:rPr>
              <w:t>3</w:t>
            </w:r>
            <w:r w:rsidR="00632350" w:rsidRPr="008C1BE1">
              <w:rPr>
                <w:rFonts w:hint="eastAsia"/>
                <w:sz w:val="24"/>
                <w:u w:val="single"/>
              </w:rPr>
              <w:t>。排放浓度及速率能满足</w:t>
            </w:r>
            <w:r w:rsidR="00A42DAB" w:rsidRPr="008C1BE1">
              <w:rPr>
                <w:rFonts w:hint="eastAsia"/>
                <w:sz w:val="24"/>
                <w:szCs w:val="22"/>
                <w:u w:val="single"/>
              </w:rPr>
              <w:t>《合成树脂工业污染物排放标准》（</w:t>
            </w:r>
            <w:r w:rsidR="00A42DAB" w:rsidRPr="008C1BE1">
              <w:rPr>
                <w:rFonts w:hint="eastAsia"/>
                <w:sz w:val="24"/>
                <w:szCs w:val="22"/>
                <w:u w:val="single"/>
              </w:rPr>
              <w:t>GB 31572-2015</w:t>
            </w:r>
            <w:r w:rsidR="00A42DAB" w:rsidRPr="008C1BE1">
              <w:rPr>
                <w:rFonts w:hint="eastAsia"/>
                <w:sz w:val="24"/>
                <w:szCs w:val="22"/>
                <w:u w:val="single"/>
              </w:rPr>
              <w:t>）表</w:t>
            </w:r>
            <w:r w:rsidR="00A42DAB" w:rsidRPr="008C1BE1">
              <w:rPr>
                <w:rFonts w:hint="eastAsia"/>
                <w:sz w:val="24"/>
                <w:szCs w:val="22"/>
                <w:u w:val="single"/>
              </w:rPr>
              <w:t>5</w:t>
            </w:r>
            <w:r w:rsidR="00A42DAB" w:rsidRPr="008C1BE1">
              <w:rPr>
                <w:rFonts w:hint="eastAsia"/>
                <w:sz w:val="24"/>
                <w:szCs w:val="22"/>
                <w:u w:val="single"/>
              </w:rPr>
              <w:t>大气污染</w:t>
            </w:r>
            <w:proofErr w:type="gramStart"/>
            <w:r w:rsidR="00A42DAB" w:rsidRPr="008C1BE1">
              <w:rPr>
                <w:rFonts w:hint="eastAsia"/>
                <w:sz w:val="24"/>
                <w:szCs w:val="22"/>
                <w:u w:val="single"/>
              </w:rPr>
              <w:t>物特别</w:t>
            </w:r>
            <w:proofErr w:type="gramEnd"/>
            <w:r w:rsidR="00A42DAB" w:rsidRPr="008C1BE1">
              <w:rPr>
                <w:rFonts w:hint="eastAsia"/>
                <w:sz w:val="24"/>
                <w:szCs w:val="22"/>
                <w:u w:val="single"/>
              </w:rPr>
              <w:t>排放限值</w:t>
            </w:r>
            <w:r w:rsidR="00632350" w:rsidRPr="008C1BE1">
              <w:rPr>
                <w:rFonts w:hint="eastAsia"/>
                <w:sz w:val="24"/>
                <w:szCs w:val="22"/>
                <w:u w:val="single"/>
              </w:rPr>
              <w:t>（</w:t>
            </w:r>
            <w:r w:rsidR="00A42DAB" w:rsidRPr="008C1BE1">
              <w:rPr>
                <w:rFonts w:hint="eastAsia"/>
                <w:sz w:val="24"/>
                <w:szCs w:val="22"/>
                <w:u w:val="single"/>
              </w:rPr>
              <w:t>60</w:t>
            </w:r>
            <w:r w:rsidR="00632350" w:rsidRPr="008C1BE1">
              <w:rPr>
                <w:rFonts w:hint="eastAsia"/>
                <w:sz w:val="24"/>
                <w:szCs w:val="22"/>
                <w:u w:val="single"/>
              </w:rPr>
              <w:t>mg/m</w:t>
            </w:r>
            <w:r w:rsidR="00632350" w:rsidRPr="008C1BE1">
              <w:rPr>
                <w:rFonts w:hint="eastAsia"/>
                <w:sz w:val="24"/>
                <w:szCs w:val="22"/>
                <w:u w:val="single"/>
                <w:vertAlign w:val="superscript"/>
              </w:rPr>
              <w:t>3</w:t>
            </w:r>
            <w:r w:rsidR="00632350" w:rsidRPr="008C1BE1">
              <w:rPr>
                <w:rFonts w:hint="eastAsia"/>
                <w:sz w:val="24"/>
                <w:szCs w:val="22"/>
                <w:u w:val="single"/>
              </w:rPr>
              <w:t>）。</w:t>
            </w:r>
            <w:r w:rsidR="00474071" w:rsidRPr="008C1BE1">
              <w:rPr>
                <w:rFonts w:hint="eastAsia"/>
                <w:sz w:val="24"/>
                <w:szCs w:val="22"/>
              </w:rPr>
              <w:t>挤出废气经密闭收集</w:t>
            </w:r>
            <w:proofErr w:type="gramStart"/>
            <w:r w:rsidR="00474071" w:rsidRPr="008C1BE1">
              <w:rPr>
                <w:rFonts w:hint="eastAsia"/>
                <w:sz w:val="24"/>
                <w:szCs w:val="22"/>
              </w:rPr>
              <w:t>罩处理</w:t>
            </w:r>
            <w:proofErr w:type="gramEnd"/>
            <w:r w:rsidR="00474071" w:rsidRPr="008C1BE1">
              <w:rPr>
                <w:rFonts w:hint="eastAsia"/>
                <w:sz w:val="24"/>
                <w:szCs w:val="22"/>
              </w:rPr>
              <w:t>后，经</w:t>
            </w:r>
            <w:r w:rsidR="00474071" w:rsidRPr="008C1BE1">
              <w:rPr>
                <w:rFonts w:hint="eastAsia"/>
                <w:sz w:val="24"/>
              </w:rPr>
              <w:t>“喷淋塔</w:t>
            </w:r>
            <w:r w:rsidR="00474071" w:rsidRPr="008C1BE1">
              <w:rPr>
                <w:rFonts w:hint="eastAsia"/>
                <w:sz w:val="24"/>
              </w:rPr>
              <w:t>+</w:t>
            </w:r>
            <w:r w:rsidR="00474071" w:rsidRPr="008C1BE1">
              <w:rPr>
                <w:rFonts w:hint="eastAsia"/>
                <w:sz w:val="24"/>
              </w:rPr>
              <w:t>高压静电强氧化处理”处理后，经</w:t>
            </w:r>
            <w:r w:rsidR="00B65329" w:rsidRPr="008C1BE1">
              <w:rPr>
                <w:rFonts w:hint="eastAsia"/>
                <w:sz w:val="24"/>
              </w:rPr>
              <w:t>4</w:t>
            </w:r>
            <w:r w:rsidR="00474071" w:rsidRPr="008C1BE1">
              <w:rPr>
                <w:rFonts w:hint="eastAsia"/>
                <w:sz w:val="24"/>
              </w:rPr>
              <w:t>#</w:t>
            </w:r>
            <w:r w:rsidR="00474071" w:rsidRPr="008C1BE1">
              <w:rPr>
                <w:rFonts w:hint="eastAsia"/>
                <w:sz w:val="24"/>
              </w:rPr>
              <w:t>排气筒（</w:t>
            </w:r>
            <w:r w:rsidR="00E67603" w:rsidRPr="008C1BE1">
              <w:rPr>
                <w:rFonts w:hint="eastAsia"/>
                <w:sz w:val="24"/>
              </w:rPr>
              <w:t>23</w:t>
            </w:r>
            <w:r w:rsidR="00474071" w:rsidRPr="008C1BE1">
              <w:rPr>
                <w:rFonts w:hint="eastAsia"/>
                <w:sz w:val="24"/>
              </w:rPr>
              <w:t>m</w:t>
            </w:r>
            <w:r w:rsidR="00474071" w:rsidRPr="008C1BE1">
              <w:rPr>
                <w:rFonts w:hint="eastAsia"/>
                <w:sz w:val="24"/>
              </w:rPr>
              <w:t>高）外排。</w:t>
            </w:r>
          </w:p>
          <w:p w:rsidR="00632350" w:rsidRPr="008C1BE1" w:rsidRDefault="00632350" w:rsidP="00632350">
            <w:pPr>
              <w:rPr>
                <w:b/>
                <w:szCs w:val="21"/>
              </w:rPr>
            </w:pPr>
            <w:r w:rsidRPr="008C1BE1">
              <w:rPr>
                <w:rFonts w:hint="eastAsia"/>
                <w:b/>
                <w:szCs w:val="21"/>
              </w:rPr>
              <w:t>表</w:t>
            </w:r>
            <w:r w:rsidRPr="008C1BE1">
              <w:rPr>
                <w:rFonts w:hint="eastAsia"/>
                <w:b/>
                <w:szCs w:val="21"/>
              </w:rPr>
              <w:t>5</w:t>
            </w:r>
            <w:r w:rsidR="00B22787" w:rsidRPr="008C1BE1">
              <w:rPr>
                <w:rFonts w:hint="eastAsia"/>
                <w:b/>
                <w:szCs w:val="21"/>
              </w:rPr>
              <w:t>-</w:t>
            </w:r>
            <w:r w:rsidR="00EF043D" w:rsidRPr="008C1BE1">
              <w:rPr>
                <w:rFonts w:hint="eastAsia"/>
                <w:b/>
                <w:szCs w:val="21"/>
              </w:rPr>
              <w:t>9</w:t>
            </w:r>
            <w:r w:rsidR="005D5AE2" w:rsidRPr="008C1BE1">
              <w:rPr>
                <w:rFonts w:hint="eastAsia"/>
                <w:b/>
                <w:szCs w:val="21"/>
              </w:rPr>
              <w:t xml:space="preserve">                         </w:t>
            </w:r>
            <w:r w:rsidRPr="008C1BE1">
              <w:rPr>
                <w:rFonts w:hint="eastAsia"/>
                <w:b/>
                <w:szCs w:val="21"/>
              </w:rPr>
              <w:t>本项目挤出废气产排放情况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9"/>
              <w:gridCol w:w="849"/>
              <w:gridCol w:w="1291"/>
              <w:gridCol w:w="1183"/>
              <w:gridCol w:w="996"/>
              <w:gridCol w:w="1518"/>
              <w:gridCol w:w="1303"/>
              <w:gridCol w:w="996"/>
            </w:tblGrid>
            <w:tr w:rsidR="008C1BE1" w:rsidRPr="008C1BE1" w:rsidTr="00B65329">
              <w:trPr>
                <w:trHeight w:val="300"/>
              </w:trPr>
              <w:tc>
                <w:tcPr>
                  <w:tcW w:w="411" w:type="pct"/>
                  <w:vAlign w:val="center"/>
                </w:tcPr>
                <w:p w:rsidR="00632350" w:rsidRPr="008C1BE1" w:rsidRDefault="00632350" w:rsidP="00EA1CE0">
                  <w:pPr>
                    <w:jc w:val="center"/>
                    <w:rPr>
                      <w:rFonts w:eastAsiaTheme="minorEastAsia"/>
                      <w:b/>
                      <w:szCs w:val="21"/>
                      <w:u w:val="single"/>
                    </w:rPr>
                  </w:pPr>
                  <w:r w:rsidRPr="008C1BE1">
                    <w:rPr>
                      <w:rFonts w:eastAsiaTheme="minorEastAsia"/>
                      <w:b/>
                      <w:szCs w:val="21"/>
                      <w:u w:val="single"/>
                    </w:rPr>
                    <w:t>污染源</w:t>
                  </w:r>
                </w:p>
              </w:tc>
              <w:tc>
                <w:tcPr>
                  <w:tcW w:w="479" w:type="pct"/>
                  <w:vAlign w:val="center"/>
                </w:tcPr>
                <w:p w:rsidR="00632350" w:rsidRPr="008C1BE1" w:rsidRDefault="00632350" w:rsidP="00EA1CE0">
                  <w:pPr>
                    <w:jc w:val="center"/>
                    <w:rPr>
                      <w:rFonts w:eastAsiaTheme="minorEastAsia"/>
                      <w:b/>
                      <w:szCs w:val="21"/>
                      <w:u w:val="single"/>
                    </w:rPr>
                  </w:pPr>
                  <w:r w:rsidRPr="008C1BE1">
                    <w:rPr>
                      <w:rFonts w:eastAsiaTheme="minorEastAsia" w:hint="eastAsia"/>
                      <w:b/>
                      <w:szCs w:val="21"/>
                      <w:u w:val="single"/>
                    </w:rPr>
                    <w:t>污染物名称</w:t>
                  </w:r>
                </w:p>
              </w:tc>
              <w:tc>
                <w:tcPr>
                  <w:tcW w:w="1957" w:type="pct"/>
                  <w:gridSpan w:val="3"/>
                  <w:vAlign w:val="center"/>
                </w:tcPr>
                <w:p w:rsidR="00632350" w:rsidRPr="008C1BE1" w:rsidRDefault="00632350" w:rsidP="00EA1CE0">
                  <w:pPr>
                    <w:jc w:val="center"/>
                    <w:rPr>
                      <w:rFonts w:eastAsiaTheme="minorEastAsia"/>
                      <w:b/>
                      <w:szCs w:val="21"/>
                      <w:u w:val="single"/>
                    </w:rPr>
                  </w:pPr>
                  <w:r w:rsidRPr="008C1BE1">
                    <w:rPr>
                      <w:rFonts w:eastAsiaTheme="minorEastAsia" w:hint="eastAsia"/>
                      <w:b/>
                      <w:szCs w:val="21"/>
                      <w:u w:val="single"/>
                    </w:rPr>
                    <w:t>处理前产生浓度及产生量</w:t>
                  </w:r>
                </w:p>
              </w:tc>
              <w:tc>
                <w:tcPr>
                  <w:tcW w:w="2153" w:type="pct"/>
                  <w:gridSpan w:val="3"/>
                  <w:vAlign w:val="center"/>
                </w:tcPr>
                <w:p w:rsidR="00632350" w:rsidRPr="008C1BE1" w:rsidRDefault="00632350" w:rsidP="00EA1CE0">
                  <w:pPr>
                    <w:jc w:val="center"/>
                    <w:rPr>
                      <w:rFonts w:eastAsiaTheme="minorEastAsia"/>
                      <w:b/>
                      <w:szCs w:val="21"/>
                      <w:u w:val="single"/>
                    </w:rPr>
                  </w:pPr>
                  <w:r w:rsidRPr="008C1BE1">
                    <w:rPr>
                      <w:rFonts w:eastAsiaTheme="minorEastAsia" w:hint="eastAsia"/>
                      <w:b/>
                      <w:szCs w:val="21"/>
                      <w:u w:val="single"/>
                    </w:rPr>
                    <w:t>排放浓度及产生量</w:t>
                  </w:r>
                </w:p>
              </w:tc>
            </w:tr>
            <w:tr w:rsidR="008C1BE1" w:rsidRPr="008C1BE1" w:rsidTr="00B65329">
              <w:trPr>
                <w:trHeight w:val="300"/>
              </w:trPr>
              <w:tc>
                <w:tcPr>
                  <w:tcW w:w="411" w:type="pct"/>
                  <w:vMerge w:val="restart"/>
                  <w:vAlign w:val="center"/>
                </w:tcPr>
                <w:p w:rsidR="00B65329" w:rsidRPr="008C1BE1" w:rsidRDefault="00B65329" w:rsidP="00EA1CE0">
                  <w:pPr>
                    <w:jc w:val="center"/>
                    <w:rPr>
                      <w:rFonts w:eastAsiaTheme="minorEastAsia"/>
                      <w:szCs w:val="21"/>
                      <w:u w:val="single"/>
                    </w:rPr>
                  </w:pPr>
                  <w:r w:rsidRPr="008C1BE1">
                    <w:rPr>
                      <w:rFonts w:eastAsiaTheme="minorEastAsia" w:hint="eastAsia"/>
                      <w:szCs w:val="21"/>
                      <w:u w:val="single"/>
                    </w:rPr>
                    <w:t>挤出废气</w:t>
                  </w:r>
                </w:p>
              </w:tc>
              <w:tc>
                <w:tcPr>
                  <w:tcW w:w="479" w:type="pct"/>
                  <w:vAlign w:val="center"/>
                </w:tcPr>
                <w:p w:rsidR="00B65329" w:rsidRPr="008C1BE1" w:rsidRDefault="00B65329" w:rsidP="00EA1CE0">
                  <w:pPr>
                    <w:jc w:val="center"/>
                    <w:rPr>
                      <w:rFonts w:eastAsiaTheme="minorEastAsia"/>
                      <w:szCs w:val="21"/>
                      <w:u w:val="single"/>
                    </w:rPr>
                  </w:pPr>
                  <w:r w:rsidRPr="008C1BE1">
                    <w:rPr>
                      <w:rFonts w:eastAsiaTheme="minorEastAsia" w:hint="eastAsia"/>
                      <w:szCs w:val="21"/>
                      <w:u w:val="single"/>
                    </w:rPr>
                    <w:t>烟气</w:t>
                  </w:r>
                  <w:r w:rsidRPr="008C1BE1">
                    <w:rPr>
                      <w:rFonts w:eastAsiaTheme="minorEastAsia"/>
                      <w:szCs w:val="21"/>
                      <w:u w:val="single"/>
                    </w:rPr>
                    <w:t>量</w:t>
                  </w:r>
                </w:p>
              </w:tc>
              <w:tc>
                <w:tcPr>
                  <w:tcW w:w="1957" w:type="pct"/>
                  <w:gridSpan w:val="3"/>
                  <w:vAlign w:val="center"/>
                </w:tcPr>
                <w:p w:rsidR="00B65329" w:rsidRPr="008C1BE1" w:rsidRDefault="00B65329" w:rsidP="00632350">
                  <w:pPr>
                    <w:jc w:val="center"/>
                    <w:rPr>
                      <w:szCs w:val="21"/>
                      <w:u w:val="single"/>
                    </w:rPr>
                  </w:pPr>
                  <w:r w:rsidRPr="008C1BE1">
                    <w:rPr>
                      <w:rFonts w:hint="eastAsia"/>
                      <w:szCs w:val="21"/>
                      <w:u w:val="single"/>
                    </w:rPr>
                    <w:t>12000m</w:t>
                  </w:r>
                  <w:r w:rsidRPr="008C1BE1">
                    <w:rPr>
                      <w:rFonts w:hint="eastAsia"/>
                      <w:szCs w:val="21"/>
                      <w:u w:val="single"/>
                      <w:vertAlign w:val="superscript"/>
                    </w:rPr>
                    <w:t>3</w:t>
                  </w:r>
                  <w:r w:rsidRPr="008C1BE1">
                    <w:rPr>
                      <w:rFonts w:hint="eastAsia"/>
                      <w:szCs w:val="21"/>
                      <w:u w:val="single"/>
                    </w:rPr>
                    <w:t>/h</w:t>
                  </w:r>
                </w:p>
                <w:p w:rsidR="00B65329" w:rsidRPr="008C1BE1" w:rsidRDefault="00B65329" w:rsidP="00632350">
                  <w:pPr>
                    <w:jc w:val="center"/>
                    <w:rPr>
                      <w:rFonts w:eastAsiaTheme="minorEastAsia"/>
                      <w:szCs w:val="21"/>
                      <w:u w:val="single"/>
                    </w:rPr>
                  </w:pPr>
                  <w:r w:rsidRPr="008C1BE1">
                    <w:rPr>
                      <w:rFonts w:hint="eastAsia"/>
                      <w:szCs w:val="21"/>
                      <w:u w:val="single"/>
                    </w:rPr>
                    <w:t>2880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p>
              </w:tc>
              <w:tc>
                <w:tcPr>
                  <w:tcW w:w="2153" w:type="pct"/>
                  <w:gridSpan w:val="3"/>
                  <w:vAlign w:val="center"/>
                </w:tcPr>
                <w:p w:rsidR="00B65329" w:rsidRPr="008C1BE1" w:rsidRDefault="00B65329" w:rsidP="00B65329">
                  <w:pPr>
                    <w:jc w:val="center"/>
                    <w:rPr>
                      <w:szCs w:val="21"/>
                      <w:u w:val="single"/>
                    </w:rPr>
                  </w:pPr>
                  <w:r w:rsidRPr="008C1BE1">
                    <w:rPr>
                      <w:rFonts w:hint="eastAsia"/>
                      <w:szCs w:val="21"/>
                      <w:u w:val="single"/>
                    </w:rPr>
                    <w:t>12000m</w:t>
                  </w:r>
                  <w:r w:rsidRPr="008C1BE1">
                    <w:rPr>
                      <w:rFonts w:hint="eastAsia"/>
                      <w:szCs w:val="21"/>
                      <w:u w:val="single"/>
                      <w:vertAlign w:val="superscript"/>
                    </w:rPr>
                    <w:t>3</w:t>
                  </w:r>
                  <w:r w:rsidRPr="008C1BE1">
                    <w:rPr>
                      <w:rFonts w:hint="eastAsia"/>
                      <w:szCs w:val="21"/>
                      <w:u w:val="single"/>
                    </w:rPr>
                    <w:t>/h</w:t>
                  </w:r>
                </w:p>
                <w:p w:rsidR="00B65329" w:rsidRPr="008C1BE1" w:rsidRDefault="00B65329" w:rsidP="00B65329">
                  <w:pPr>
                    <w:jc w:val="center"/>
                    <w:rPr>
                      <w:rFonts w:eastAsiaTheme="minorEastAsia"/>
                      <w:szCs w:val="21"/>
                      <w:u w:val="single"/>
                    </w:rPr>
                  </w:pPr>
                  <w:r w:rsidRPr="008C1BE1">
                    <w:rPr>
                      <w:rFonts w:hint="eastAsia"/>
                      <w:szCs w:val="21"/>
                      <w:u w:val="single"/>
                    </w:rPr>
                    <w:t>2880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p>
              </w:tc>
            </w:tr>
            <w:tr w:rsidR="008C1BE1" w:rsidRPr="008C1BE1" w:rsidTr="00B65329">
              <w:trPr>
                <w:trHeight w:val="300"/>
              </w:trPr>
              <w:tc>
                <w:tcPr>
                  <w:tcW w:w="411" w:type="pct"/>
                  <w:vMerge/>
                  <w:vAlign w:val="center"/>
                </w:tcPr>
                <w:p w:rsidR="00B65329" w:rsidRPr="008C1BE1" w:rsidRDefault="00B65329" w:rsidP="00EA1CE0">
                  <w:pPr>
                    <w:jc w:val="center"/>
                    <w:rPr>
                      <w:rFonts w:eastAsiaTheme="minorEastAsia"/>
                      <w:szCs w:val="21"/>
                      <w:u w:val="single"/>
                    </w:rPr>
                  </w:pPr>
                </w:p>
              </w:tc>
              <w:tc>
                <w:tcPr>
                  <w:tcW w:w="479" w:type="pct"/>
                  <w:vAlign w:val="center"/>
                </w:tcPr>
                <w:p w:rsidR="00B65329" w:rsidRPr="008C1BE1" w:rsidRDefault="00B65329" w:rsidP="00EA1CE0">
                  <w:pPr>
                    <w:jc w:val="center"/>
                    <w:rPr>
                      <w:rFonts w:eastAsiaTheme="minorEastAsia"/>
                      <w:szCs w:val="21"/>
                      <w:u w:val="single"/>
                    </w:rPr>
                  </w:pPr>
                  <w:r w:rsidRPr="008C1BE1">
                    <w:rPr>
                      <w:rFonts w:eastAsiaTheme="minorEastAsia" w:hint="eastAsia"/>
                      <w:szCs w:val="21"/>
                      <w:u w:val="single"/>
                    </w:rPr>
                    <w:t>VOCs</w:t>
                  </w:r>
                </w:p>
              </w:tc>
              <w:tc>
                <w:tcPr>
                  <w:tcW w:w="728" w:type="pct"/>
                  <w:vAlign w:val="center"/>
                </w:tcPr>
                <w:p w:rsidR="00B65329" w:rsidRPr="008C1BE1" w:rsidRDefault="00B65329" w:rsidP="00EA1CE0">
                  <w:pPr>
                    <w:jc w:val="center"/>
                    <w:rPr>
                      <w:rFonts w:eastAsiaTheme="minorEastAsia"/>
                      <w:szCs w:val="21"/>
                      <w:u w:val="single"/>
                    </w:rPr>
                  </w:pPr>
                  <w:r w:rsidRPr="008C1BE1">
                    <w:rPr>
                      <w:rFonts w:hAnsi="宋体" w:hint="eastAsia"/>
                      <w:bCs/>
                      <w:szCs w:val="21"/>
                      <w:u w:val="single"/>
                    </w:rPr>
                    <w:t>97.5mg/m</w:t>
                  </w:r>
                  <w:r w:rsidRPr="008C1BE1">
                    <w:rPr>
                      <w:rFonts w:hAnsi="宋体" w:hint="eastAsia"/>
                      <w:bCs/>
                      <w:szCs w:val="21"/>
                      <w:u w:val="single"/>
                      <w:vertAlign w:val="superscript"/>
                    </w:rPr>
                    <w:t>3</w:t>
                  </w:r>
                </w:p>
              </w:tc>
              <w:tc>
                <w:tcPr>
                  <w:tcW w:w="667" w:type="pct"/>
                  <w:vAlign w:val="center"/>
                </w:tcPr>
                <w:p w:rsidR="00B65329" w:rsidRPr="008C1BE1" w:rsidRDefault="00B65329" w:rsidP="00EA1CE0">
                  <w:pPr>
                    <w:adjustRightInd w:val="0"/>
                    <w:snapToGrid w:val="0"/>
                    <w:jc w:val="center"/>
                    <w:rPr>
                      <w:rFonts w:eastAsiaTheme="minorEastAsia"/>
                      <w:szCs w:val="21"/>
                      <w:u w:val="single"/>
                    </w:rPr>
                  </w:pPr>
                  <w:r w:rsidRPr="008C1BE1">
                    <w:rPr>
                      <w:rFonts w:hAnsi="宋体" w:hint="eastAsia"/>
                      <w:bCs/>
                      <w:szCs w:val="21"/>
                      <w:u w:val="single"/>
                    </w:rPr>
                    <w:t>1.17kg/h</w:t>
                  </w:r>
                </w:p>
              </w:tc>
              <w:tc>
                <w:tcPr>
                  <w:tcW w:w="562" w:type="pct"/>
                  <w:vAlign w:val="center"/>
                </w:tcPr>
                <w:p w:rsidR="00B65329" w:rsidRPr="008C1BE1" w:rsidRDefault="00B65329" w:rsidP="00EA1CE0">
                  <w:pPr>
                    <w:jc w:val="center"/>
                    <w:rPr>
                      <w:rFonts w:eastAsiaTheme="minorEastAsia"/>
                      <w:szCs w:val="21"/>
                      <w:u w:val="single"/>
                    </w:rPr>
                  </w:pPr>
                  <w:r w:rsidRPr="008C1BE1">
                    <w:rPr>
                      <w:rFonts w:hAnsi="宋体" w:hint="eastAsia"/>
                      <w:bCs/>
                      <w:szCs w:val="21"/>
                      <w:u w:val="single"/>
                    </w:rPr>
                    <w:t>2.8t/a</w:t>
                  </w:r>
                </w:p>
              </w:tc>
              <w:tc>
                <w:tcPr>
                  <w:tcW w:w="856" w:type="pct"/>
                  <w:vAlign w:val="center"/>
                </w:tcPr>
                <w:p w:rsidR="00B65329" w:rsidRPr="008C1BE1" w:rsidRDefault="00B65329" w:rsidP="00EA1CE0">
                  <w:pPr>
                    <w:jc w:val="center"/>
                    <w:rPr>
                      <w:rFonts w:eastAsiaTheme="minorEastAsia"/>
                      <w:szCs w:val="21"/>
                      <w:u w:val="single"/>
                    </w:rPr>
                  </w:pPr>
                  <w:r w:rsidRPr="008C1BE1">
                    <w:rPr>
                      <w:rFonts w:hAnsi="宋体" w:hint="eastAsia"/>
                      <w:bCs/>
                      <w:szCs w:val="21"/>
                      <w:u w:val="single"/>
                    </w:rPr>
                    <w:t>39mg/m</w:t>
                  </w:r>
                  <w:r w:rsidRPr="008C1BE1">
                    <w:rPr>
                      <w:rFonts w:hAnsi="宋体" w:hint="eastAsia"/>
                      <w:bCs/>
                      <w:szCs w:val="21"/>
                      <w:u w:val="single"/>
                      <w:vertAlign w:val="superscript"/>
                    </w:rPr>
                    <w:t>3</w:t>
                  </w:r>
                </w:p>
              </w:tc>
              <w:tc>
                <w:tcPr>
                  <w:tcW w:w="735" w:type="pct"/>
                  <w:vAlign w:val="center"/>
                </w:tcPr>
                <w:p w:rsidR="00B65329" w:rsidRPr="008C1BE1" w:rsidRDefault="00B65329" w:rsidP="00B65329">
                  <w:pPr>
                    <w:jc w:val="center"/>
                    <w:rPr>
                      <w:rFonts w:eastAsiaTheme="minorEastAsia"/>
                      <w:szCs w:val="21"/>
                      <w:u w:val="single"/>
                    </w:rPr>
                  </w:pPr>
                  <w:r w:rsidRPr="008C1BE1">
                    <w:rPr>
                      <w:rFonts w:hAnsi="宋体" w:hint="eastAsia"/>
                      <w:bCs/>
                      <w:szCs w:val="21"/>
                      <w:u w:val="single"/>
                    </w:rPr>
                    <w:t>0.47kg/h</w:t>
                  </w:r>
                </w:p>
              </w:tc>
              <w:tc>
                <w:tcPr>
                  <w:tcW w:w="562" w:type="pct"/>
                  <w:vAlign w:val="center"/>
                </w:tcPr>
                <w:p w:rsidR="00B65329" w:rsidRPr="008C1BE1" w:rsidRDefault="00B65329" w:rsidP="00EA1CE0">
                  <w:pPr>
                    <w:jc w:val="center"/>
                    <w:rPr>
                      <w:rFonts w:eastAsiaTheme="minorEastAsia"/>
                      <w:szCs w:val="21"/>
                      <w:u w:val="single"/>
                    </w:rPr>
                  </w:pPr>
                  <w:r w:rsidRPr="008C1BE1">
                    <w:rPr>
                      <w:rFonts w:hAnsi="宋体" w:hint="eastAsia"/>
                      <w:bCs/>
                      <w:szCs w:val="21"/>
                      <w:u w:val="single"/>
                    </w:rPr>
                    <w:t>1.12t/a</w:t>
                  </w:r>
                </w:p>
              </w:tc>
            </w:tr>
          </w:tbl>
          <w:p w:rsidR="00363823" w:rsidRPr="008C1BE1" w:rsidRDefault="00363823" w:rsidP="00E15F71">
            <w:pPr>
              <w:spacing w:line="360" w:lineRule="auto"/>
              <w:ind w:firstLineChars="200" w:firstLine="482"/>
              <w:rPr>
                <w:rFonts w:eastAsiaTheme="minorEastAsia"/>
                <w:b/>
                <w:bCs/>
                <w:kern w:val="0"/>
                <w:sz w:val="24"/>
              </w:rPr>
            </w:pPr>
            <w:r w:rsidRPr="008C1BE1">
              <w:rPr>
                <w:rFonts w:eastAsiaTheme="minorEastAsia"/>
                <w:b/>
                <w:bCs/>
                <w:kern w:val="0"/>
                <w:sz w:val="24"/>
              </w:rPr>
              <w:t>3</w:t>
            </w:r>
            <w:r w:rsidRPr="008C1BE1">
              <w:rPr>
                <w:rFonts w:eastAsiaTheme="minorEastAsia"/>
                <w:b/>
                <w:bCs/>
                <w:kern w:val="0"/>
                <w:sz w:val="24"/>
              </w:rPr>
              <w:t>、噪声</w:t>
            </w:r>
          </w:p>
          <w:p w:rsidR="00AA1EE2" w:rsidRPr="008C1BE1" w:rsidRDefault="00174892" w:rsidP="00632350">
            <w:pPr>
              <w:spacing w:line="360" w:lineRule="auto"/>
              <w:ind w:firstLineChars="200" w:firstLine="480"/>
              <w:rPr>
                <w:rFonts w:eastAsiaTheme="minorEastAsia"/>
                <w:sz w:val="24"/>
              </w:rPr>
            </w:pPr>
            <w:r w:rsidRPr="008C1BE1">
              <w:rPr>
                <w:rFonts w:eastAsiaTheme="minorEastAsia" w:hint="eastAsia"/>
                <w:sz w:val="24"/>
              </w:rPr>
              <w:t>项目噪声主要为</w:t>
            </w:r>
            <w:r w:rsidR="00632350" w:rsidRPr="008C1BE1">
              <w:rPr>
                <w:rFonts w:eastAsiaTheme="minorEastAsia" w:hint="eastAsia"/>
                <w:sz w:val="24"/>
              </w:rPr>
              <w:t>切断机、震动筛、短切机、球磨机、混料机等生产</w:t>
            </w:r>
            <w:r w:rsidRPr="008C1BE1">
              <w:rPr>
                <w:rFonts w:eastAsiaTheme="minorEastAsia" w:hint="eastAsia"/>
                <w:sz w:val="24"/>
              </w:rPr>
              <w:t>设备在运行时产生的设备噪声，各主要设备噪声源强见表</w:t>
            </w:r>
            <w:r w:rsidRPr="008C1BE1">
              <w:rPr>
                <w:rFonts w:eastAsiaTheme="minorEastAsia" w:hint="eastAsia"/>
                <w:sz w:val="24"/>
              </w:rPr>
              <w:t>5-</w:t>
            </w:r>
            <w:r w:rsidR="00EF043D" w:rsidRPr="008C1BE1">
              <w:rPr>
                <w:rFonts w:eastAsiaTheme="minorEastAsia" w:hint="eastAsia"/>
                <w:sz w:val="24"/>
              </w:rPr>
              <w:t>10</w:t>
            </w:r>
            <w:r w:rsidRPr="008C1BE1">
              <w:rPr>
                <w:rFonts w:eastAsiaTheme="minorEastAsia" w:hint="eastAsia"/>
                <w:sz w:val="24"/>
              </w:rPr>
              <w:t>。</w:t>
            </w:r>
          </w:p>
          <w:p w:rsidR="00174892" w:rsidRPr="008C1BE1" w:rsidRDefault="00174892" w:rsidP="00174892">
            <w:pPr>
              <w:rPr>
                <w:rFonts w:eastAsiaTheme="minorEastAsia"/>
                <w:b/>
                <w:szCs w:val="21"/>
              </w:rPr>
            </w:pPr>
            <w:r w:rsidRPr="008C1BE1">
              <w:rPr>
                <w:rFonts w:eastAsiaTheme="minorEastAsia" w:hint="eastAsia"/>
                <w:b/>
                <w:szCs w:val="21"/>
              </w:rPr>
              <w:t>表</w:t>
            </w:r>
            <w:r w:rsidRPr="008C1BE1">
              <w:rPr>
                <w:rFonts w:eastAsiaTheme="minorEastAsia" w:hint="eastAsia"/>
                <w:b/>
                <w:szCs w:val="21"/>
              </w:rPr>
              <w:t>5-</w:t>
            </w:r>
            <w:r w:rsidR="00EF043D" w:rsidRPr="008C1BE1">
              <w:rPr>
                <w:rFonts w:eastAsiaTheme="minorEastAsia" w:hint="eastAsia"/>
                <w:b/>
                <w:szCs w:val="21"/>
              </w:rPr>
              <w:t>10</w:t>
            </w:r>
            <w:r w:rsidR="005D5AE2" w:rsidRPr="008C1BE1">
              <w:rPr>
                <w:rFonts w:eastAsiaTheme="minorEastAsia" w:hint="eastAsia"/>
                <w:b/>
                <w:szCs w:val="21"/>
              </w:rPr>
              <w:t xml:space="preserve">                             </w:t>
            </w:r>
            <w:r w:rsidRPr="008C1BE1">
              <w:rPr>
                <w:rFonts w:eastAsiaTheme="minorEastAsia" w:hint="eastAsia"/>
                <w:b/>
                <w:szCs w:val="21"/>
              </w:rPr>
              <w:t>项目噪声</w:t>
            </w:r>
            <w:proofErr w:type="gramStart"/>
            <w:r w:rsidRPr="008C1BE1">
              <w:rPr>
                <w:rFonts w:eastAsiaTheme="minorEastAsia" w:hint="eastAsia"/>
                <w:b/>
                <w:szCs w:val="21"/>
              </w:rPr>
              <w:t>源情况</w:t>
            </w:r>
            <w:proofErr w:type="gramEnd"/>
            <w:r w:rsidRPr="008C1BE1">
              <w:rPr>
                <w:rFonts w:eastAsiaTheme="minorEastAsia" w:hint="eastAsia"/>
                <w:b/>
                <w:szCs w:val="21"/>
              </w:rPr>
              <w:t>表</w:t>
            </w:r>
            <w:r w:rsidR="005D5AE2" w:rsidRPr="008C1BE1">
              <w:rPr>
                <w:rFonts w:eastAsiaTheme="minorEastAsia" w:hint="eastAsia"/>
                <w:b/>
                <w:szCs w:val="21"/>
              </w:rPr>
              <w:t xml:space="preserve">              </w:t>
            </w:r>
            <w:r w:rsidR="00E16C7D" w:rsidRPr="008C1BE1">
              <w:rPr>
                <w:rFonts w:eastAsiaTheme="minorEastAsia" w:hint="eastAsia"/>
                <w:b/>
                <w:szCs w:val="21"/>
              </w:rPr>
              <w:t>单位：</w:t>
            </w:r>
            <w:r w:rsidR="00E16C7D" w:rsidRPr="008C1BE1">
              <w:rPr>
                <w:rFonts w:eastAsiaTheme="minorEastAsia" w:hint="eastAsia"/>
                <w:b/>
                <w:szCs w:val="21"/>
              </w:rPr>
              <w:t>dB</w:t>
            </w:r>
            <w:r w:rsidR="00E16C7D" w:rsidRPr="008C1BE1">
              <w:rPr>
                <w:rFonts w:eastAsiaTheme="minorEastAsia" w:hint="eastAsia"/>
                <w:b/>
                <w:szCs w:val="21"/>
              </w:rPr>
              <w:t>（</w:t>
            </w:r>
            <w:r w:rsidR="00E16C7D" w:rsidRPr="008C1BE1">
              <w:rPr>
                <w:rFonts w:eastAsiaTheme="minorEastAsia" w:hint="eastAsia"/>
                <w:b/>
                <w:szCs w:val="21"/>
              </w:rPr>
              <w:t>A</w:t>
            </w:r>
            <w:r w:rsidR="00E16C7D" w:rsidRPr="008C1BE1">
              <w:rPr>
                <w:rFonts w:eastAsiaTheme="minorEastAsia" w:hint="eastAsia"/>
                <w:b/>
                <w:szCs w:val="21"/>
              </w:rPr>
              <w:t>）</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9"/>
              <w:gridCol w:w="2508"/>
              <w:gridCol w:w="2742"/>
              <w:gridCol w:w="2816"/>
            </w:tblGrid>
            <w:tr w:rsidR="008C1BE1" w:rsidRPr="008C1BE1" w:rsidTr="00EA1CE0">
              <w:tc>
                <w:tcPr>
                  <w:tcW w:w="799" w:type="dxa"/>
                  <w:vAlign w:val="center"/>
                </w:tcPr>
                <w:p w:rsidR="00632350" w:rsidRPr="008C1BE1" w:rsidRDefault="00632350" w:rsidP="00CA0A9E">
                  <w:pPr>
                    <w:jc w:val="center"/>
                    <w:rPr>
                      <w:rFonts w:eastAsiaTheme="minorEastAsia"/>
                      <w:b/>
                      <w:szCs w:val="21"/>
                    </w:rPr>
                  </w:pPr>
                  <w:r w:rsidRPr="008C1BE1">
                    <w:rPr>
                      <w:rFonts w:eastAsiaTheme="minorEastAsia"/>
                      <w:b/>
                      <w:szCs w:val="21"/>
                    </w:rPr>
                    <w:t>序号</w:t>
                  </w:r>
                </w:p>
              </w:tc>
              <w:tc>
                <w:tcPr>
                  <w:tcW w:w="2508" w:type="dxa"/>
                  <w:vAlign w:val="center"/>
                </w:tcPr>
                <w:p w:rsidR="00632350" w:rsidRPr="008C1BE1" w:rsidRDefault="00632350" w:rsidP="00CA0A9E">
                  <w:pPr>
                    <w:jc w:val="center"/>
                    <w:rPr>
                      <w:rFonts w:eastAsiaTheme="minorEastAsia"/>
                      <w:b/>
                      <w:szCs w:val="21"/>
                    </w:rPr>
                  </w:pPr>
                  <w:r w:rsidRPr="008C1BE1">
                    <w:rPr>
                      <w:rFonts w:eastAsiaTheme="minorEastAsia"/>
                      <w:b/>
                      <w:szCs w:val="21"/>
                    </w:rPr>
                    <w:t>设备名称</w:t>
                  </w:r>
                </w:p>
              </w:tc>
              <w:tc>
                <w:tcPr>
                  <w:tcW w:w="2742" w:type="dxa"/>
                  <w:vAlign w:val="center"/>
                </w:tcPr>
                <w:p w:rsidR="00632350" w:rsidRPr="008C1BE1" w:rsidRDefault="00632350" w:rsidP="00E16C7D">
                  <w:pPr>
                    <w:jc w:val="center"/>
                    <w:rPr>
                      <w:rFonts w:eastAsiaTheme="minorEastAsia"/>
                      <w:b/>
                      <w:szCs w:val="21"/>
                    </w:rPr>
                  </w:pPr>
                  <w:r w:rsidRPr="008C1BE1">
                    <w:rPr>
                      <w:rFonts w:eastAsiaTheme="minorEastAsia" w:hint="eastAsia"/>
                      <w:b/>
                      <w:szCs w:val="21"/>
                    </w:rPr>
                    <w:t>噪声源强</w:t>
                  </w:r>
                </w:p>
              </w:tc>
              <w:tc>
                <w:tcPr>
                  <w:tcW w:w="2816" w:type="dxa"/>
                  <w:vAlign w:val="center"/>
                </w:tcPr>
                <w:p w:rsidR="00632350" w:rsidRPr="008C1BE1" w:rsidRDefault="003174A1" w:rsidP="00E16C7D">
                  <w:pPr>
                    <w:jc w:val="center"/>
                    <w:rPr>
                      <w:rFonts w:eastAsiaTheme="minorEastAsia"/>
                      <w:b/>
                      <w:szCs w:val="21"/>
                    </w:rPr>
                  </w:pPr>
                  <w:r w:rsidRPr="008C1BE1">
                    <w:rPr>
                      <w:rFonts w:eastAsiaTheme="minorEastAsia"/>
                      <w:b/>
                      <w:szCs w:val="21"/>
                    </w:rPr>
                    <w:t>台数</w:t>
                  </w:r>
                </w:p>
              </w:tc>
            </w:tr>
            <w:tr w:rsidR="008C1BE1" w:rsidRPr="008C1BE1" w:rsidTr="00632350">
              <w:tc>
                <w:tcPr>
                  <w:tcW w:w="799" w:type="dxa"/>
                  <w:vAlign w:val="center"/>
                </w:tcPr>
                <w:p w:rsidR="00712E2B" w:rsidRPr="008C1BE1" w:rsidRDefault="00712E2B" w:rsidP="00CA0A9E">
                  <w:pPr>
                    <w:jc w:val="center"/>
                    <w:rPr>
                      <w:rFonts w:eastAsiaTheme="minorEastAsia"/>
                      <w:szCs w:val="21"/>
                    </w:rPr>
                  </w:pPr>
                  <w:r w:rsidRPr="008C1BE1">
                    <w:rPr>
                      <w:rFonts w:eastAsiaTheme="minorEastAsia" w:hint="eastAsia"/>
                      <w:szCs w:val="21"/>
                    </w:rPr>
                    <w:t>1</w:t>
                  </w:r>
                </w:p>
              </w:tc>
              <w:tc>
                <w:tcPr>
                  <w:tcW w:w="2508" w:type="dxa"/>
                  <w:vAlign w:val="center"/>
                </w:tcPr>
                <w:p w:rsidR="00712E2B" w:rsidRPr="008C1BE1" w:rsidRDefault="00712E2B" w:rsidP="00CA0A9E">
                  <w:pPr>
                    <w:jc w:val="center"/>
                    <w:rPr>
                      <w:rFonts w:eastAsiaTheme="minorEastAsia"/>
                      <w:szCs w:val="21"/>
                    </w:rPr>
                  </w:pPr>
                  <w:r w:rsidRPr="008C1BE1">
                    <w:rPr>
                      <w:rFonts w:hint="eastAsia"/>
                      <w:szCs w:val="21"/>
                    </w:rPr>
                    <w:t>切断机</w:t>
                  </w:r>
                </w:p>
              </w:tc>
              <w:tc>
                <w:tcPr>
                  <w:tcW w:w="2742" w:type="dxa"/>
                </w:tcPr>
                <w:p w:rsidR="00712E2B" w:rsidRPr="008C1BE1" w:rsidRDefault="00EC6FEE" w:rsidP="00CA0A9E">
                  <w:pPr>
                    <w:jc w:val="center"/>
                    <w:rPr>
                      <w:rFonts w:eastAsiaTheme="minorEastAsia"/>
                      <w:szCs w:val="21"/>
                    </w:rPr>
                  </w:pPr>
                  <w:r w:rsidRPr="008C1BE1">
                    <w:rPr>
                      <w:rFonts w:eastAsiaTheme="minorEastAsia" w:hint="eastAsia"/>
                      <w:szCs w:val="21"/>
                    </w:rPr>
                    <w:t>70~80dB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712E2B" w:rsidRPr="008C1BE1" w:rsidRDefault="00712E2B" w:rsidP="00CA0A9E">
                  <w:pPr>
                    <w:jc w:val="center"/>
                    <w:rPr>
                      <w:rFonts w:eastAsiaTheme="minorEastAsia"/>
                      <w:szCs w:val="21"/>
                    </w:rPr>
                  </w:pPr>
                  <w:r w:rsidRPr="008C1BE1">
                    <w:rPr>
                      <w:rFonts w:hint="eastAsia"/>
                      <w:szCs w:val="21"/>
                    </w:rPr>
                    <w:t>20</w:t>
                  </w:r>
                </w:p>
              </w:tc>
            </w:tr>
            <w:tr w:rsidR="008C1BE1" w:rsidRPr="008C1BE1" w:rsidTr="00632350">
              <w:tc>
                <w:tcPr>
                  <w:tcW w:w="799" w:type="dxa"/>
                  <w:vAlign w:val="center"/>
                </w:tcPr>
                <w:p w:rsidR="00712E2B" w:rsidRPr="008C1BE1" w:rsidRDefault="00712E2B" w:rsidP="00CA0A9E">
                  <w:pPr>
                    <w:jc w:val="center"/>
                    <w:rPr>
                      <w:rFonts w:eastAsiaTheme="minorEastAsia"/>
                      <w:szCs w:val="21"/>
                    </w:rPr>
                  </w:pPr>
                  <w:r w:rsidRPr="008C1BE1">
                    <w:rPr>
                      <w:rFonts w:eastAsiaTheme="minorEastAsia" w:hint="eastAsia"/>
                      <w:szCs w:val="21"/>
                    </w:rPr>
                    <w:t>2</w:t>
                  </w:r>
                </w:p>
              </w:tc>
              <w:tc>
                <w:tcPr>
                  <w:tcW w:w="2508" w:type="dxa"/>
                  <w:vAlign w:val="center"/>
                </w:tcPr>
                <w:p w:rsidR="00712E2B" w:rsidRPr="008C1BE1" w:rsidRDefault="00712E2B" w:rsidP="00CA0A9E">
                  <w:pPr>
                    <w:jc w:val="center"/>
                    <w:rPr>
                      <w:rFonts w:eastAsiaTheme="minorEastAsia"/>
                      <w:szCs w:val="21"/>
                    </w:rPr>
                  </w:pPr>
                  <w:r w:rsidRPr="008C1BE1">
                    <w:rPr>
                      <w:rFonts w:hint="eastAsia"/>
                      <w:szCs w:val="21"/>
                    </w:rPr>
                    <w:t>输送带</w:t>
                  </w:r>
                </w:p>
              </w:tc>
              <w:tc>
                <w:tcPr>
                  <w:tcW w:w="2742" w:type="dxa"/>
                </w:tcPr>
                <w:p w:rsidR="00712E2B" w:rsidRPr="008C1BE1" w:rsidRDefault="00EC6FEE" w:rsidP="00CA0A9E">
                  <w:pPr>
                    <w:jc w:val="center"/>
                    <w:rPr>
                      <w:rFonts w:eastAsiaTheme="minorEastAsia"/>
                      <w:szCs w:val="21"/>
                    </w:rPr>
                  </w:pPr>
                  <w:r w:rsidRPr="008C1BE1">
                    <w:rPr>
                      <w:rFonts w:eastAsiaTheme="minorEastAsia" w:hint="eastAsia"/>
                      <w:szCs w:val="21"/>
                    </w:rPr>
                    <w:t>70~75dB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712E2B" w:rsidRPr="008C1BE1" w:rsidRDefault="00712E2B" w:rsidP="00CA0A9E">
                  <w:pPr>
                    <w:jc w:val="center"/>
                    <w:rPr>
                      <w:rFonts w:eastAsiaTheme="minorEastAsia"/>
                      <w:szCs w:val="21"/>
                    </w:rPr>
                  </w:pPr>
                  <w:r w:rsidRPr="008C1BE1">
                    <w:rPr>
                      <w:rFonts w:hint="eastAsia"/>
                      <w:szCs w:val="21"/>
                    </w:rPr>
                    <w:t>12</w:t>
                  </w:r>
                </w:p>
              </w:tc>
            </w:tr>
            <w:tr w:rsidR="008C1BE1" w:rsidRPr="008C1BE1" w:rsidTr="00632350">
              <w:tc>
                <w:tcPr>
                  <w:tcW w:w="799" w:type="dxa"/>
                  <w:vAlign w:val="center"/>
                </w:tcPr>
                <w:p w:rsidR="00712E2B" w:rsidRPr="008C1BE1" w:rsidRDefault="00712E2B" w:rsidP="00CA0A9E">
                  <w:pPr>
                    <w:jc w:val="center"/>
                    <w:rPr>
                      <w:rFonts w:eastAsiaTheme="minorEastAsia"/>
                      <w:szCs w:val="21"/>
                    </w:rPr>
                  </w:pPr>
                  <w:r w:rsidRPr="008C1BE1">
                    <w:rPr>
                      <w:rFonts w:eastAsiaTheme="minorEastAsia" w:hint="eastAsia"/>
                      <w:szCs w:val="21"/>
                    </w:rPr>
                    <w:t>3</w:t>
                  </w:r>
                </w:p>
              </w:tc>
              <w:tc>
                <w:tcPr>
                  <w:tcW w:w="2508" w:type="dxa"/>
                  <w:vAlign w:val="center"/>
                </w:tcPr>
                <w:p w:rsidR="00712E2B" w:rsidRPr="008C1BE1" w:rsidRDefault="00712E2B" w:rsidP="00CA0A9E">
                  <w:pPr>
                    <w:jc w:val="center"/>
                    <w:rPr>
                      <w:rFonts w:eastAsiaTheme="minorEastAsia"/>
                      <w:szCs w:val="21"/>
                    </w:rPr>
                  </w:pPr>
                  <w:r w:rsidRPr="008C1BE1">
                    <w:rPr>
                      <w:rFonts w:hint="eastAsia"/>
                      <w:szCs w:val="21"/>
                    </w:rPr>
                    <w:t>震动筛</w:t>
                  </w:r>
                </w:p>
              </w:tc>
              <w:tc>
                <w:tcPr>
                  <w:tcW w:w="2742" w:type="dxa"/>
                </w:tcPr>
                <w:p w:rsidR="00712E2B" w:rsidRPr="008C1BE1" w:rsidRDefault="00EC6FEE" w:rsidP="00EC6FEE">
                  <w:pPr>
                    <w:jc w:val="center"/>
                    <w:rPr>
                      <w:rFonts w:eastAsiaTheme="minorEastAsia"/>
                      <w:szCs w:val="21"/>
                    </w:rPr>
                  </w:pPr>
                  <w:r w:rsidRPr="008C1BE1">
                    <w:rPr>
                      <w:rFonts w:eastAsiaTheme="minorEastAsia" w:hint="eastAsia"/>
                      <w:szCs w:val="21"/>
                    </w:rPr>
                    <w:t>75~80dB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712E2B" w:rsidRPr="008C1BE1" w:rsidRDefault="00712E2B" w:rsidP="00CA0A9E">
                  <w:pPr>
                    <w:jc w:val="center"/>
                    <w:rPr>
                      <w:rFonts w:eastAsiaTheme="minorEastAsia"/>
                      <w:szCs w:val="21"/>
                    </w:rPr>
                  </w:pPr>
                  <w:r w:rsidRPr="008C1BE1">
                    <w:rPr>
                      <w:rFonts w:hint="eastAsia"/>
                      <w:szCs w:val="21"/>
                    </w:rPr>
                    <w:t>10</w:t>
                  </w:r>
                </w:p>
              </w:tc>
            </w:tr>
            <w:tr w:rsidR="008C1BE1" w:rsidRPr="008C1BE1" w:rsidTr="00632350">
              <w:tc>
                <w:tcPr>
                  <w:tcW w:w="799" w:type="dxa"/>
                  <w:vAlign w:val="center"/>
                </w:tcPr>
                <w:p w:rsidR="00EC6FEE" w:rsidRPr="008C1BE1" w:rsidRDefault="00EC6FEE" w:rsidP="00CA0A9E">
                  <w:pPr>
                    <w:jc w:val="center"/>
                    <w:rPr>
                      <w:rFonts w:eastAsiaTheme="minorEastAsia"/>
                      <w:szCs w:val="21"/>
                    </w:rPr>
                  </w:pPr>
                  <w:r w:rsidRPr="008C1BE1">
                    <w:rPr>
                      <w:rFonts w:eastAsiaTheme="minorEastAsia" w:hint="eastAsia"/>
                      <w:szCs w:val="21"/>
                    </w:rPr>
                    <w:t>4</w:t>
                  </w:r>
                </w:p>
              </w:tc>
              <w:tc>
                <w:tcPr>
                  <w:tcW w:w="2508" w:type="dxa"/>
                  <w:vAlign w:val="center"/>
                </w:tcPr>
                <w:p w:rsidR="00EC6FEE" w:rsidRPr="008C1BE1" w:rsidRDefault="00EC6FEE" w:rsidP="00CA0A9E">
                  <w:pPr>
                    <w:jc w:val="center"/>
                    <w:rPr>
                      <w:rFonts w:eastAsiaTheme="minorEastAsia"/>
                      <w:szCs w:val="21"/>
                    </w:rPr>
                  </w:pPr>
                  <w:r w:rsidRPr="008C1BE1">
                    <w:rPr>
                      <w:rFonts w:hint="eastAsia"/>
                      <w:szCs w:val="21"/>
                    </w:rPr>
                    <w:t>烘箱</w:t>
                  </w:r>
                </w:p>
              </w:tc>
              <w:tc>
                <w:tcPr>
                  <w:tcW w:w="2742" w:type="dxa"/>
                </w:tcPr>
                <w:p w:rsidR="00EC6FEE" w:rsidRPr="008C1BE1" w:rsidRDefault="00EC6FEE" w:rsidP="00EC6FEE">
                  <w:pPr>
                    <w:jc w:val="center"/>
                    <w:rPr>
                      <w:rFonts w:eastAsiaTheme="minorEastAsia"/>
                      <w:szCs w:val="21"/>
                    </w:rPr>
                  </w:pPr>
                  <w:r w:rsidRPr="008C1BE1">
                    <w:rPr>
                      <w:rFonts w:eastAsiaTheme="minorEastAsia" w:hint="eastAsia"/>
                      <w:szCs w:val="21"/>
                    </w:rPr>
                    <w:t>70~75dB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EC6FEE" w:rsidRPr="008C1BE1" w:rsidRDefault="00EC6FEE" w:rsidP="00CA0A9E">
                  <w:pPr>
                    <w:jc w:val="center"/>
                    <w:rPr>
                      <w:rFonts w:eastAsiaTheme="minorEastAsia"/>
                      <w:szCs w:val="21"/>
                    </w:rPr>
                  </w:pPr>
                  <w:r w:rsidRPr="008C1BE1">
                    <w:rPr>
                      <w:rFonts w:hint="eastAsia"/>
                      <w:szCs w:val="21"/>
                    </w:rPr>
                    <w:t>4</w:t>
                  </w:r>
                </w:p>
              </w:tc>
            </w:tr>
            <w:tr w:rsidR="008C1BE1" w:rsidRPr="008C1BE1" w:rsidTr="00632350">
              <w:tc>
                <w:tcPr>
                  <w:tcW w:w="799" w:type="dxa"/>
                  <w:vAlign w:val="center"/>
                </w:tcPr>
                <w:p w:rsidR="00EC6FEE" w:rsidRPr="008C1BE1" w:rsidRDefault="00EC6FEE" w:rsidP="00CA0A9E">
                  <w:pPr>
                    <w:jc w:val="center"/>
                    <w:rPr>
                      <w:rFonts w:eastAsiaTheme="minorEastAsia"/>
                      <w:szCs w:val="21"/>
                    </w:rPr>
                  </w:pPr>
                  <w:r w:rsidRPr="008C1BE1">
                    <w:rPr>
                      <w:rFonts w:eastAsiaTheme="minorEastAsia" w:hint="eastAsia"/>
                      <w:szCs w:val="21"/>
                    </w:rPr>
                    <w:t>5</w:t>
                  </w:r>
                </w:p>
              </w:tc>
              <w:tc>
                <w:tcPr>
                  <w:tcW w:w="2508" w:type="dxa"/>
                  <w:vAlign w:val="center"/>
                </w:tcPr>
                <w:p w:rsidR="00EC6FEE" w:rsidRPr="008C1BE1" w:rsidRDefault="00EC6FEE" w:rsidP="00CA0A9E">
                  <w:pPr>
                    <w:jc w:val="center"/>
                    <w:rPr>
                      <w:rFonts w:eastAsiaTheme="minorEastAsia"/>
                      <w:szCs w:val="21"/>
                    </w:rPr>
                  </w:pPr>
                  <w:r w:rsidRPr="008C1BE1">
                    <w:rPr>
                      <w:rFonts w:hint="eastAsia"/>
                      <w:szCs w:val="21"/>
                    </w:rPr>
                    <w:t>短切机</w:t>
                  </w:r>
                </w:p>
              </w:tc>
              <w:tc>
                <w:tcPr>
                  <w:tcW w:w="2742" w:type="dxa"/>
                </w:tcPr>
                <w:p w:rsidR="00EC6FEE" w:rsidRPr="008C1BE1" w:rsidRDefault="00EC6FEE" w:rsidP="00CA0A9E">
                  <w:pPr>
                    <w:jc w:val="center"/>
                    <w:rPr>
                      <w:rFonts w:eastAsiaTheme="minorEastAsia"/>
                      <w:szCs w:val="21"/>
                    </w:rPr>
                  </w:pPr>
                  <w:r w:rsidRPr="008C1BE1">
                    <w:rPr>
                      <w:rFonts w:eastAsiaTheme="minorEastAsia" w:hint="eastAsia"/>
                      <w:szCs w:val="21"/>
                    </w:rPr>
                    <w:t>70~80dB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EC6FEE" w:rsidRPr="008C1BE1" w:rsidRDefault="00EC6FEE" w:rsidP="00CA0A9E">
                  <w:pPr>
                    <w:jc w:val="center"/>
                    <w:rPr>
                      <w:rFonts w:eastAsiaTheme="minorEastAsia"/>
                      <w:szCs w:val="21"/>
                    </w:rPr>
                  </w:pPr>
                  <w:r w:rsidRPr="008C1BE1">
                    <w:rPr>
                      <w:rFonts w:hint="eastAsia"/>
                      <w:szCs w:val="21"/>
                    </w:rPr>
                    <w:t>24</w:t>
                  </w:r>
                </w:p>
              </w:tc>
            </w:tr>
            <w:tr w:rsidR="008C1BE1" w:rsidRPr="008C1BE1" w:rsidTr="00632350">
              <w:tc>
                <w:tcPr>
                  <w:tcW w:w="799" w:type="dxa"/>
                  <w:vAlign w:val="center"/>
                </w:tcPr>
                <w:p w:rsidR="00EC6FEE" w:rsidRPr="008C1BE1" w:rsidRDefault="00EC6FEE" w:rsidP="00CA0A9E">
                  <w:pPr>
                    <w:jc w:val="center"/>
                    <w:rPr>
                      <w:rFonts w:eastAsiaTheme="minorEastAsia"/>
                      <w:szCs w:val="21"/>
                    </w:rPr>
                  </w:pPr>
                  <w:r w:rsidRPr="008C1BE1">
                    <w:rPr>
                      <w:rFonts w:eastAsiaTheme="minorEastAsia" w:hint="eastAsia"/>
                      <w:szCs w:val="21"/>
                    </w:rPr>
                    <w:t>6</w:t>
                  </w:r>
                </w:p>
              </w:tc>
              <w:tc>
                <w:tcPr>
                  <w:tcW w:w="2508" w:type="dxa"/>
                  <w:vAlign w:val="center"/>
                </w:tcPr>
                <w:p w:rsidR="00EC6FEE" w:rsidRPr="008C1BE1" w:rsidRDefault="00EC6FEE" w:rsidP="00CA0A9E">
                  <w:pPr>
                    <w:jc w:val="center"/>
                    <w:rPr>
                      <w:rFonts w:eastAsiaTheme="minorEastAsia"/>
                      <w:szCs w:val="21"/>
                    </w:rPr>
                  </w:pPr>
                  <w:r w:rsidRPr="008C1BE1">
                    <w:rPr>
                      <w:rFonts w:hint="eastAsia"/>
                      <w:szCs w:val="21"/>
                    </w:rPr>
                    <w:t>脱水桶</w:t>
                  </w:r>
                </w:p>
              </w:tc>
              <w:tc>
                <w:tcPr>
                  <w:tcW w:w="2742" w:type="dxa"/>
                </w:tcPr>
                <w:p w:rsidR="00EC6FEE" w:rsidRPr="008C1BE1" w:rsidRDefault="00EC6FEE" w:rsidP="00CA0A9E">
                  <w:pPr>
                    <w:jc w:val="center"/>
                    <w:rPr>
                      <w:rFonts w:eastAsiaTheme="minorEastAsia"/>
                      <w:szCs w:val="21"/>
                    </w:rPr>
                  </w:pPr>
                  <w:r w:rsidRPr="008C1BE1">
                    <w:rPr>
                      <w:rFonts w:eastAsiaTheme="minorEastAsia" w:hint="eastAsia"/>
                      <w:szCs w:val="21"/>
                    </w:rPr>
                    <w:t>70~80dB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EC6FEE" w:rsidRPr="008C1BE1" w:rsidRDefault="00EC6FEE" w:rsidP="00CA0A9E">
                  <w:pPr>
                    <w:jc w:val="center"/>
                    <w:rPr>
                      <w:rFonts w:eastAsiaTheme="minorEastAsia"/>
                      <w:szCs w:val="21"/>
                    </w:rPr>
                  </w:pPr>
                  <w:r w:rsidRPr="008C1BE1">
                    <w:rPr>
                      <w:rFonts w:hint="eastAsia"/>
                      <w:szCs w:val="21"/>
                    </w:rPr>
                    <w:t>9</w:t>
                  </w:r>
                </w:p>
              </w:tc>
            </w:tr>
            <w:tr w:rsidR="008C1BE1" w:rsidRPr="008C1BE1" w:rsidTr="00632350">
              <w:tc>
                <w:tcPr>
                  <w:tcW w:w="799" w:type="dxa"/>
                  <w:vAlign w:val="center"/>
                </w:tcPr>
                <w:p w:rsidR="00EC6FEE" w:rsidRPr="008C1BE1" w:rsidRDefault="00EC6FEE" w:rsidP="00CA0A9E">
                  <w:pPr>
                    <w:jc w:val="center"/>
                    <w:rPr>
                      <w:rFonts w:eastAsiaTheme="minorEastAsia"/>
                      <w:szCs w:val="21"/>
                    </w:rPr>
                  </w:pPr>
                  <w:r w:rsidRPr="008C1BE1">
                    <w:rPr>
                      <w:rFonts w:eastAsiaTheme="minorEastAsia" w:hint="eastAsia"/>
                      <w:szCs w:val="21"/>
                    </w:rPr>
                    <w:t>7</w:t>
                  </w:r>
                </w:p>
              </w:tc>
              <w:tc>
                <w:tcPr>
                  <w:tcW w:w="2508" w:type="dxa"/>
                  <w:vAlign w:val="center"/>
                </w:tcPr>
                <w:p w:rsidR="00EC6FEE" w:rsidRPr="008C1BE1" w:rsidRDefault="00EC6FEE" w:rsidP="00CA0A9E">
                  <w:pPr>
                    <w:jc w:val="center"/>
                    <w:rPr>
                      <w:rFonts w:eastAsiaTheme="minorEastAsia"/>
                      <w:szCs w:val="21"/>
                    </w:rPr>
                  </w:pPr>
                  <w:r w:rsidRPr="008C1BE1">
                    <w:rPr>
                      <w:rFonts w:hint="eastAsia"/>
                      <w:szCs w:val="21"/>
                    </w:rPr>
                    <w:t>球磨机</w:t>
                  </w:r>
                </w:p>
              </w:tc>
              <w:tc>
                <w:tcPr>
                  <w:tcW w:w="2742" w:type="dxa"/>
                </w:tcPr>
                <w:p w:rsidR="00EC6FEE" w:rsidRPr="008C1BE1" w:rsidRDefault="00EC6FEE" w:rsidP="00CA0A9E">
                  <w:pPr>
                    <w:jc w:val="center"/>
                    <w:rPr>
                      <w:rFonts w:eastAsiaTheme="minorEastAsia"/>
                      <w:szCs w:val="21"/>
                    </w:rPr>
                  </w:pPr>
                  <w:r w:rsidRPr="008C1BE1">
                    <w:rPr>
                      <w:rFonts w:eastAsiaTheme="minorEastAsia" w:hint="eastAsia"/>
                      <w:szCs w:val="21"/>
                    </w:rPr>
                    <w:t>80~85dBdB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EC6FEE" w:rsidRPr="008C1BE1" w:rsidRDefault="00EC6FEE" w:rsidP="00CA0A9E">
                  <w:pPr>
                    <w:jc w:val="center"/>
                    <w:rPr>
                      <w:rFonts w:eastAsiaTheme="minorEastAsia"/>
                      <w:szCs w:val="21"/>
                    </w:rPr>
                  </w:pPr>
                  <w:r w:rsidRPr="008C1BE1">
                    <w:rPr>
                      <w:rFonts w:hint="eastAsia"/>
                      <w:szCs w:val="21"/>
                    </w:rPr>
                    <w:t>3</w:t>
                  </w:r>
                </w:p>
              </w:tc>
            </w:tr>
            <w:tr w:rsidR="008C1BE1" w:rsidRPr="008C1BE1" w:rsidTr="00632350">
              <w:tc>
                <w:tcPr>
                  <w:tcW w:w="799" w:type="dxa"/>
                  <w:vAlign w:val="center"/>
                </w:tcPr>
                <w:p w:rsidR="00EC6FEE" w:rsidRPr="008C1BE1" w:rsidRDefault="00EC6FEE" w:rsidP="00CA0A9E">
                  <w:pPr>
                    <w:jc w:val="center"/>
                    <w:rPr>
                      <w:rFonts w:eastAsiaTheme="minorEastAsia"/>
                      <w:szCs w:val="21"/>
                    </w:rPr>
                  </w:pPr>
                  <w:r w:rsidRPr="008C1BE1">
                    <w:rPr>
                      <w:rFonts w:eastAsiaTheme="minorEastAsia" w:hint="eastAsia"/>
                      <w:szCs w:val="21"/>
                    </w:rPr>
                    <w:t>8</w:t>
                  </w:r>
                </w:p>
              </w:tc>
              <w:tc>
                <w:tcPr>
                  <w:tcW w:w="2508" w:type="dxa"/>
                  <w:vAlign w:val="center"/>
                </w:tcPr>
                <w:p w:rsidR="00EC6FEE" w:rsidRPr="008C1BE1" w:rsidRDefault="00EC6FEE" w:rsidP="00CA0A9E">
                  <w:pPr>
                    <w:jc w:val="center"/>
                    <w:rPr>
                      <w:rFonts w:eastAsiaTheme="minorEastAsia"/>
                      <w:szCs w:val="21"/>
                    </w:rPr>
                  </w:pPr>
                  <w:r w:rsidRPr="008C1BE1">
                    <w:rPr>
                      <w:rFonts w:hint="eastAsia"/>
                      <w:szCs w:val="21"/>
                    </w:rPr>
                    <w:t>混料机</w:t>
                  </w:r>
                </w:p>
              </w:tc>
              <w:tc>
                <w:tcPr>
                  <w:tcW w:w="2742" w:type="dxa"/>
                </w:tcPr>
                <w:p w:rsidR="00EC6FEE" w:rsidRPr="008C1BE1" w:rsidRDefault="00EC6FEE" w:rsidP="00CA0A9E">
                  <w:pPr>
                    <w:jc w:val="center"/>
                    <w:rPr>
                      <w:rFonts w:eastAsiaTheme="minorEastAsia"/>
                      <w:szCs w:val="21"/>
                    </w:rPr>
                  </w:pPr>
                  <w:r w:rsidRPr="008C1BE1">
                    <w:rPr>
                      <w:rFonts w:eastAsiaTheme="minorEastAsia" w:hint="eastAsia"/>
                      <w:szCs w:val="21"/>
                    </w:rPr>
                    <w:t>70~80dB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EC6FEE" w:rsidRPr="008C1BE1" w:rsidRDefault="00EC6FEE" w:rsidP="00CA0A9E">
                  <w:pPr>
                    <w:jc w:val="center"/>
                    <w:rPr>
                      <w:rFonts w:eastAsiaTheme="minorEastAsia"/>
                      <w:szCs w:val="21"/>
                    </w:rPr>
                  </w:pPr>
                  <w:r w:rsidRPr="008C1BE1">
                    <w:rPr>
                      <w:rFonts w:hint="eastAsia"/>
                      <w:szCs w:val="21"/>
                    </w:rPr>
                    <w:t>9</w:t>
                  </w:r>
                </w:p>
              </w:tc>
            </w:tr>
            <w:tr w:rsidR="008C1BE1" w:rsidRPr="008C1BE1" w:rsidTr="00632350">
              <w:tc>
                <w:tcPr>
                  <w:tcW w:w="799" w:type="dxa"/>
                  <w:vAlign w:val="center"/>
                </w:tcPr>
                <w:p w:rsidR="00EC6FEE" w:rsidRPr="008C1BE1" w:rsidRDefault="00EC6FEE" w:rsidP="00CA0A9E">
                  <w:pPr>
                    <w:jc w:val="center"/>
                    <w:rPr>
                      <w:rFonts w:eastAsiaTheme="minorEastAsia"/>
                      <w:szCs w:val="21"/>
                    </w:rPr>
                  </w:pPr>
                  <w:r w:rsidRPr="008C1BE1">
                    <w:rPr>
                      <w:rFonts w:eastAsiaTheme="minorEastAsia" w:hint="eastAsia"/>
                      <w:szCs w:val="21"/>
                    </w:rPr>
                    <w:t>9</w:t>
                  </w:r>
                </w:p>
              </w:tc>
              <w:tc>
                <w:tcPr>
                  <w:tcW w:w="2508" w:type="dxa"/>
                  <w:vAlign w:val="center"/>
                </w:tcPr>
                <w:p w:rsidR="00EC6FEE" w:rsidRPr="008C1BE1" w:rsidRDefault="00EC6FEE" w:rsidP="00CA0A9E">
                  <w:pPr>
                    <w:jc w:val="center"/>
                    <w:rPr>
                      <w:rFonts w:eastAsiaTheme="minorEastAsia"/>
                      <w:szCs w:val="21"/>
                    </w:rPr>
                  </w:pPr>
                  <w:r w:rsidRPr="008C1BE1">
                    <w:rPr>
                      <w:rFonts w:hint="eastAsia"/>
                      <w:szCs w:val="21"/>
                    </w:rPr>
                    <w:t>双螺杆挤出机</w:t>
                  </w:r>
                </w:p>
              </w:tc>
              <w:tc>
                <w:tcPr>
                  <w:tcW w:w="2742" w:type="dxa"/>
                </w:tcPr>
                <w:p w:rsidR="00EC6FEE" w:rsidRPr="008C1BE1" w:rsidRDefault="00EC6FEE" w:rsidP="00CA0A9E">
                  <w:pPr>
                    <w:jc w:val="center"/>
                    <w:rPr>
                      <w:rFonts w:eastAsiaTheme="minorEastAsia"/>
                      <w:szCs w:val="21"/>
                    </w:rPr>
                  </w:pPr>
                  <w:r w:rsidRPr="008C1BE1">
                    <w:rPr>
                      <w:rFonts w:eastAsiaTheme="minorEastAsia" w:hint="eastAsia"/>
                      <w:szCs w:val="21"/>
                    </w:rPr>
                    <w:t>70~80dB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EC6FEE" w:rsidRPr="008C1BE1" w:rsidRDefault="00EC6FEE" w:rsidP="00CA0A9E">
                  <w:pPr>
                    <w:jc w:val="center"/>
                    <w:rPr>
                      <w:rFonts w:eastAsiaTheme="minorEastAsia"/>
                      <w:szCs w:val="21"/>
                    </w:rPr>
                  </w:pPr>
                  <w:r w:rsidRPr="008C1BE1">
                    <w:rPr>
                      <w:rFonts w:hint="eastAsia"/>
                      <w:szCs w:val="21"/>
                    </w:rPr>
                    <w:t>3</w:t>
                  </w:r>
                </w:p>
              </w:tc>
            </w:tr>
            <w:tr w:rsidR="008C1BE1" w:rsidRPr="008C1BE1" w:rsidTr="00632350">
              <w:tc>
                <w:tcPr>
                  <w:tcW w:w="799" w:type="dxa"/>
                  <w:vAlign w:val="center"/>
                </w:tcPr>
                <w:p w:rsidR="00EC6FEE" w:rsidRPr="008C1BE1" w:rsidRDefault="00EC6FEE" w:rsidP="00CA0A9E">
                  <w:pPr>
                    <w:jc w:val="center"/>
                    <w:rPr>
                      <w:rFonts w:eastAsiaTheme="minorEastAsia"/>
                      <w:szCs w:val="21"/>
                    </w:rPr>
                  </w:pPr>
                  <w:r w:rsidRPr="008C1BE1">
                    <w:rPr>
                      <w:rFonts w:eastAsiaTheme="minorEastAsia" w:hint="eastAsia"/>
                      <w:szCs w:val="21"/>
                    </w:rPr>
                    <w:t>10</w:t>
                  </w:r>
                </w:p>
              </w:tc>
              <w:tc>
                <w:tcPr>
                  <w:tcW w:w="2508" w:type="dxa"/>
                  <w:vAlign w:val="center"/>
                </w:tcPr>
                <w:p w:rsidR="00EC6FEE" w:rsidRPr="008C1BE1" w:rsidRDefault="00EC6FEE" w:rsidP="00CA0A9E">
                  <w:pPr>
                    <w:jc w:val="center"/>
                    <w:rPr>
                      <w:rFonts w:eastAsiaTheme="minorEastAsia"/>
                      <w:szCs w:val="21"/>
                    </w:rPr>
                  </w:pPr>
                  <w:r w:rsidRPr="008C1BE1">
                    <w:rPr>
                      <w:rFonts w:hint="eastAsia"/>
                      <w:szCs w:val="21"/>
                    </w:rPr>
                    <w:t>切粒机</w:t>
                  </w:r>
                </w:p>
              </w:tc>
              <w:tc>
                <w:tcPr>
                  <w:tcW w:w="2742" w:type="dxa"/>
                </w:tcPr>
                <w:p w:rsidR="00EC6FEE" w:rsidRPr="008C1BE1" w:rsidRDefault="00EC6FEE" w:rsidP="00CA0A9E">
                  <w:pPr>
                    <w:jc w:val="center"/>
                    <w:rPr>
                      <w:rFonts w:eastAsiaTheme="minorEastAsia"/>
                      <w:szCs w:val="21"/>
                    </w:rPr>
                  </w:pPr>
                  <w:r w:rsidRPr="008C1BE1">
                    <w:rPr>
                      <w:rFonts w:eastAsiaTheme="minorEastAsia" w:hint="eastAsia"/>
                      <w:szCs w:val="21"/>
                    </w:rPr>
                    <w:t>70~80dB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2816" w:type="dxa"/>
                  <w:vAlign w:val="center"/>
                </w:tcPr>
                <w:p w:rsidR="00EC6FEE" w:rsidRPr="008C1BE1" w:rsidRDefault="00EC6FEE" w:rsidP="00CA0A9E">
                  <w:pPr>
                    <w:jc w:val="center"/>
                    <w:rPr>
                      <w:rFonts w:eastAsiaTheme="minorEastAsia"/>
                      <w:szCs w:val="21"/>
                    </w:rPr>
                  </w:pPr>
                  <w:r w:rsidRPr="008C1BE1">
                    <w:rPr>
                      <w:rFonts w:hint="eastAsia"/>
                      <w:szCs w:val="21"/>
                    </w:rPr>
                    <w:t>3</w:t>
                  </w:r>
                </w:p>
              </w:tc>
            </w:tr>
          </w:tbl>
          <w:p w:rsidR="00363823" w:rsidRPr="008C1BE1" w:rsidRDefault="00E15F71" w:rsidP="00E15F71">
            <w:pPr>
              <w:spacing w:line="360" w:lineRule="auto"/>
              <w:ind w:firstLineChars="200" w:firstLine="482"/>
              <w:rPr>
                <w:rFonts w:eastAsiaTheme="minorEastAsia"/>
                <w:b/>
                <w:bCs/>
                <w:kern w:val="0"/>
                <w:sz w:val="24"/>
              </w:rPr>
            </w:pPr>
            <w:r w:rsidRPr="008C1BE1">
              <w:rPr>
                <w:rFonts w:eastAsiaTheme="minorEastAsia"/>
                <w:b/>
                <w:bCs/>
                <w:kern w:val="0"/>
                <w:sz w:val="24"/>
              </w:rPr>
              <w:t>4</w:t>
            </w:r>
            <w:r w:rsidRPr="008C1BE1">
              <w:rPr>
                <w:rFonts w:eastAsiaTheme="minorEastAsia"/>
                <w:b/>
                <w:bCs/>
                <w:kern w:val="0"/>
                <w:sz w:val="24"/>
              </w:rPr>
              <w:t>、固体废物</w:t>
            </w:r>
          </w:p>
          <w:p w:rsidR="00EC6FEE" w:rsidRPr="008C1BE1" w:rsidRDefault="00CA0A9E" w:rsidP="00C70EED">
            <w:pPr>
              <w:spacing w:line="360" w:lineRule="auto"/>
              <w:ind w:firstLineChars="200" w:firstLine="480"/>
              <w:rPr>
                <w:rFonts w:eastAsiaTheme="minorEastAsia"/>
                <w:sz w:val="24"/>
              </w:rPr>
            </w:pPr>
            <w:r w:rsidRPr="008C1BE1">
              <w:rPr>
                <w:rFonts w:eastAsiaTheme="minorEastAsia" w:hint="eastAsia"/>
                <w:sz w:val="24"/>
              </w:rPr>
              <w:t>本项目固</w:t>
            </w:r>
            <w:proofErr w:type="gramStart"/>
            <w:r w:rsidRPr="008C1BE1">
              <w:rPr>
                <w:rFonts w:eastAsiaTheme="minorEastAsia" w:hint="eastAsia"/>
                <w:sz w:val="24"/>
              </w:rPr>
              <w:t>废主要</w:t>
            </w:r>
            <w:proofErr w:type="gramEnd"/>
            <w:r w:rsidRPr="008C1BE1">
              <w:rPr>
                <w:rFonts w:eastAsiaTheme="minorEastAsia" w:hint="eastAsia"/>
                <w:sz w:val="24"/>
              </w:rPr>
              <w:t>为</w:t>
            </w:r>
            <w:r w:rsidR="00EC6FEE" w:rsidRPr="008C1BE1">
              <w:rPr>
                <w:rFonts w:eastAsiaTheme="minorEastAsia" w:hint="eastAsia"/>
                <w:sz w:val="24"/>
              </w:rPr>
              <w:t>员工产生的生活垃圾、废浸润剂桶、废润滑油</w:t>
            </w:r>
            <w:r w:rsidR="005165F6" w:rsidRPr="008C1BE1">
              <w:rPr>
                <w:rFonts w:eastAsiaTheme="minorEastAsia" w:hint="eastAsia"/>
                <w:sz w:val="24"/>
              </w:rPr>
              <w:t>、喷淋浮渣</w:t>
            </w:r>
            <w:r w:rsidR="008C7DBF" w:rsidRPr="008C1BE1">
              <w:rPr>
                <w:rFonts w:eastAsiaTheme="minorEastAsia" w:hint="eastAsia"/>
                <w:sz w:val="24"/>
              </w:rPr>
              <w:t>、生物质炉渣</w:t>
            </w:r>
            <w:r w:rsidR="000B01C7" w:rsidRPr="008C1BE1">
              <w:rPr>
                <w:rFonts w:eastAsiaTheme="minorEastAsia" w:hint="eastAsia"/>
                <w:sz w:val="24"/>
                <w:u w:val="single"/>
              </w:rPr>
              <w:t>、生物质灰、尘灰</w:t>
            </w:r>
            <w:r w:rsidR="00EC6FEE" w:rsidRPr="008C1BE1">
              <w:rPr>
                <w:rFonts w:eastAsiaTheme="minorEastAsia" w:hint="eastAsia"/>
                <w:sz w:val="24"/>
              </w:rPr>
              <w:t>等。</w:t>
            </w:r>
          </w:p>
          <w:p w:rsidR="00953128" w:rsidRPr="008C1BE1" w:rsidRDefault="00953128" w:rsidP="004019D4">
            <w:pPr>
              <w:pStyle w:val="20110920"/>
              <w:tabs>
                <w:tab w:val="left" w:pos="1994"/>
              </w:tabs>
              <w:rPr>
                <w:rFonts w:cs="Times New Roman"/>
                <w:color w:val="auto"/>
                <w:kern w:val="0"/>
                <w:sz w:val="24"/>
              </w:rPr>
            </w:pPr>
            <w:r w:rsidRPr="008C1BE1">
              <w:rPr>
                <w:rFonts w:cs="Times New Roman" w:hint="eastAsia"/>
                <w:color w:val="auto"/>
                <w:kern w:val="0"/>
                <w:sz w:val="24"/>
              </w:rPr>
              <w:t>（</w:t>
            </w:r>
            <w:r w:rsidRPr="008C1BE1">
              <w:rPr>
                <w:rFonts w:cs="Times New Roman" w:hint="eastAsia"/>
                <w:color w:val="auto"/>
                <w:kern w:val="0"/>
                <w:sz w:val="24"/>
              </w:rPr>
              <w:t>1</w:t>
            </w:r>
            <w:r w:rsidRPr="008C1BE1">
              <w:rPr>
                <w:rFonts w:cs="Times New Roman" w:hint="eastAsia"/>
                <w:color w:val="auto"/>
                <w:kern w:val="0"/>
                <w:sz w:val="24"/>
              </w:rPr>
              <w:t>）</w:t>
            </w:r>
            <w:r w:rsidRPr="008C1BE1">
              <w:rPr>
                <w:rFonts w:cs="Times New Roman"/>
                <w:color w:val="auto"/>
                <w:kern w:val="0"/>
                <w:sz w:val="24"/>
              </w:rPr>
              <w:t>生活垃圾</w:t>
            </w:r>
          </w:p>
          <w:p w:rsidR="005165F6" w:rsidRPr="008C1BE1" w:rsidRDefault="00953128" w:rsidP="004019D4">
            <w:pPr>
              <w:spacing w:line="360" w:lineRule="auto"/>
              <w:ind w:firstLineChars="200" w:firstLine="480"/>
              <w:rPr>
                <w:rFonts w:eastAsiaTheme="minorEastAsia"/>
                <w:sz w:val="24"/>
              </w:rPr>
            </w:pPr>
            <w:r w:rsidRPr="008C1BE1">
              <w:rPr>
                <w:rFonts w:hint="eastAsia"/>
                <w:sz w:val="24"/>
              </w:rPr>
              <w:t>本项目工作人员总数为</w:t>
            </w:r>
            <w:r w:rsidR="005165F6" w:rsidRPr="008C1BE1">
              <w:rPr>
                <w:rFonts w:hint="eastAsia"/>
                <w:sz w:val="24"/>
              </w:rPr>
              <w:t>80</w:t>
            </w:r>
            <w:r w:rsidRPr="008C1BE1">
              <w:rPr>
                <w:rFonts w:hint="eastAsia"/>
                <w:sz w:val="24"/>
              </w:rPr>
              <w:t>人，均不在厂区住宿，员工</w:t>
            </w:r>
            <w:r w:rsidRPr="008C1BE1">
              <w:rPr>
                <w:rFonts w:hint="eastAsia"/>
                <w:bCs/>
                <w:sz w:val="24"/>
              </w:rPr>
              <w:t>生活</w:t>
            </w:r>
            <w:r w:rsidRPr="008C1BE1">
              <w:rPr>
                <w:bCs/>
                <w:sz w:val="24"/>
              </w:rPr>
              <w:t>垃圾产生量以</w:t>
            </w:r>
            <w:r w:rsidRPr="008C1BE1">
              <w:rPr>
                <w:rFonts w:hint="eastAsia"/>
                <w:bCs/>
                <w:sz w:val="24"/>
              </w:rPr>
              <w:t>0.5kg</w:t>
            </w:r>
            <w:r w:rsidRPr="008C1BE1">
              <w:rPr>
                <w:bCs/>
                <w:sz w:val="24"/>
              </w:rPr>
              <w:t>·</w:t>
            </w:r>
            <w:r w:rsidRPr="008C1BE1">
              <w:rPr>
                <w:bCs/>
                <w:sz w:val="24"/>
              </w:rPr>
              <w:t>人</w:t>
            </w:r>
            <w:r w:rsidRPr="008C1BE1">
              <w:rPr>
                <w:bCs/>
                <w:sz w:val="24"/>
              </w:rPr>
              <w:lastRenderedPageBreak/>
              <w:t>/d</w:t>
            </w:r>
            <w:r w:rsidRPr="008C1BE1">
              <w:rPr>
                <w:bCs/>
                <w:sz w:val="24"/>
              </w:rPr>
              <w:t>计，</w:t>
            </w:r>
            <w:r w:rsidRPr="008C1BE1">
              <w:rPr>
                <w:rFonts w:hint="eastAsia"/>
                <w:sz w:val="24"/>
              </w:rPr>
              <w:t>则项目生活垃圾产生总量为</w:t>
            </w:r>
            <w:r w:rsidR="005165F6" w:rsidRPr="008C1BE1">
              <w:rPr>
                <w:rFonts w:hint="eastAsia"/>
                <w:kern w:val="0"/>
                <w:sz w:val="24"/>
              </w:rPr>
              <w:t>4</w:t>
            </w:r>
            <w:r w:rsidRPr="008C1BE1">
              <w:rPr>
                <w:rFonts w:hint="eastAsia"/>
                <w:kern w:val="0"/>
                <w:sz w:val="24"/>
              </w:rPr>
              <w:t>0kg/d</w:t>
            </w:r>
            <w:r w:rsidRPr="008C1BE1">
              <w:rPr>
                <w:rFonts w:hint="eastAsia"/>
                <w:kern w:val="0"/>
                <w:sz w:val="24"/>
              </w:rPr>
              <w:t>（</w:t>
            </w:r>
            <w:r w:rsidR="005165F6" w:rsidRPr="008C1BE1">
              <w:rPr>
                <w:rFonts w:hint="eastAsia"/>
                <w:kern w:val="0"/>
                <w:sz w:val="24"/>
              </w:rPr>
              <w:t>12</w:t>
            </w:r>
            <w:r w:rsidRPr="008C1BE1">
              <w:rPr>
                <w:kern w:val="0"/>
                <w:sz w:val="24"/>
              </w:rPr>
              <w:t>t/a</w:t>
            </w:r>
            <w:r w:rsidRPr="008C1BE1">
              <w:rPr>
                <w:rFonts w:hint="eastAsia"/>
                <w:kern w:val="0"/>
                <w:sz w:val="24"/>
              </w:rPr>
              <w:t>）</w:t>
            </w:r>
            <w:r w:rsidRPr="008C1BE1">
              <w:rPr>
                <w:rFonts w:hint="eastAsia"/>
                <w:sz w:val="24"/>
              </w:rPr>
              <w:t>。</w:t>
            </w:r>
            <w:r w:rsidR="005165F6" w:rsidRPr="008C1BE1">
              <w:rPr>
                <w:rFonts w:eastAsiaTheme="minorEastAsia" w:hint="eastAsia"/>
                <w:sz w:val="24"/>
              </w:rPr>
              <w:t>生活垃圾统一收集后交由环卫部门统一清运。</w:t>
            </w:r>
          </w:p>
          <w:p w:rsidR="005165F6" w:rsidRPr="008C1BE1" w:rsidRDefault="005D5AE2" w:rsidP="005165F6">
            <w:pPr>
              <w:spacing w:line="360" w:lineRule="auto"/>
              <w:ind w:firstLineChars="200" w:firstLine="480"/>
              <w:rPr>
                <w:rFonts w:eastAsiaTheme="minorEastAsia"/>
                <w:sz w:val="24"/>
              </w:rPr>
            </w:pPr>
            <w:r w:rsidRPr="008C1BE1">
              <w:rPr>
                <w:rFonts w:eastAsiaTheme="minorEastAsia" w:hint="eastAsia"/>
                <w:sz w:val="24"/>
              </w:rPr>
              <w:t>（</w:t>
            </w:r>
            <w:r w:rsidR="005165F6" w:rsidRPr="008C1BE1">
              <w:rPr>
                <w:rFonts w:eastAsiaTheme="minorEastAsia" w:hint="eastAsia"/>
                <w:sz w:val="24"/>
              </w:rPr>
              <w:t>2</w:t>
            </w:r>
            <w:r w:rsidR="005165F6" w:rsidRPr="008C1BE1">
              <w:rPr>
                <w:rFonts w:eastAsiaTheme="minorEastAsia" w:hint="eastAsia"/>
                <w:sz w:val="24"/>
              </w:rPr>
              <w:t>）废浸润剂桶</w:t>
            </w:r>
          </w:p>
          <w:p w:rsidR="00EC6FEE" w:rsidRPr="008C1BE1" w:rsidRDefault="005165F6" w:rsidP="005165F6">
            <w:pPr>
              <w:spacing w:line="360" w:lineRule="auto"/>
              <w:ind w:firstLineChars="200" w:firstLine="480"/>
              <w:rPr>
                <w:rFonts w:eastAsiaTheme="minorEastAsia"/>
                <w:sz w:val="24"/>
              </w:rPr>
            </w:pPr>
            <w:r w:rsidRPr="008C1BE1">
              <w:rPr>
                <w:rFonts w:eastAsiaTheme="minorEastAsia" w:hint="eastAsia"/>
                <w:sz w:val="24"/>
              </w:rPr>
              <w:t>根据业主提供的数据，废浸润</w:t>
            </w:r>
            <w:proofErr w:type="gramStart"/>
            <w:r w:rsidRPr="008C1BE1">
              <w:rPr>
                <w:rFonts w:eastAsiaTheme="minorEastAsia" w:hint="eastAsia"/>
                <w:sz w:val="24"/>
              </w:rPr>
              <w:t>剂桶年</w:t>
            </w:r>
            <w:proofErr w:type="gramEnd"/>
            <w:r w:rsidRPr="008C1BE1">
              <w:rPr>
                <w:rFonts w:eastAsiaTheme="minorEastAsia" w:hint="eastAsia"/>
                <w:sz w:val="24"/>
              </w:rPr>
              <w:t>产生量为</w:t>
            </w:r>
            <w:r w:rsidRPr="008C1BE1">
              <w:rPr>
                <w:rFonts w:eastAsiaTheme="minorEastAsia" w:hint="eastAsia"/>
                <w:sz w:val="24"/>
              </w:rPr>
              <w:t>0.5t/a</w:t>
            </w:r>
            <w:r w:rsidRPr="008C1BE1">
              <w:rPr>
                <w:rFonts w:eastAsiaTheme="minorEastAsia" w:hint="eastAsia"/>
                <w:sz w:val="24"/>
              </w:rPr>
              <w:t>，</w:t>
            </w:r>
            <w:r w:rsidR="00647188" w:rsidRPr="008C1BE1">
              <w:rPr>
                <w:rFonts w:eastAsiaTheme="minorEastAsia" w:hint="eastAsia"/>
                <w:sz w:val="24"/>
              </w:rPr>
              <w:t>废</w:t>
            </w:r>
            <w:proofErr w:type="gramStart"/>
            <w:r w:rsidR="00647188" w:rsidRPr="008C1BE1">
              <w:rPr>
                <w:rFonts w:eastAsiaTheme="minorEastAsia" w:hint="eastAsia"/>
                <w:sz w:val="24"/>
              </w:rPr>
              <w:t>浸润剂桶暂存于</w:t>
            </w:r>
            <w:proofErr w:type="gramEnd"/>
            <w:r w:rsidR="00647188" w:rsidRPr="008C1BE1">
              <w:rPr>
                <w:rFonts w:eastAsiaTheme="minorEastAsia" w:hint="eastAsia"/>
                <w:sz w:val="24"/>
              </w:rPr>
              <w:t>危险废物暂存间，委托危险废物处置单位处置。</w:t>
            </w:r>
          </w:p>
          <w:p w:rsidR="005165F6" w:rsidRPr="008C1BE1" w:rsidRDefault="008C7DBF" w:rsidP="005165F6">
            <w:pPr>
              <w:spacing w:line="360" w:lineRule="auto"/>
              <w:ind w:firstLineChars="200" w:firstLine="480"/>
              <w:rPr>
                <w:rFonts w:eastAsiaTheme="minorEastAsia"/>
                <w:sz w:val="24"/>
              </w:rPr>
            </w:pPr>
            <w:r w:rsidRPr="008C1BE1">
              <w:rPr>
                <w:rFonts w:eastAsiaTheme="minorEastAsia" w:hint="eastAsia"/>
                <w:sz w:val="24"/>
              </w:rPr>
              <w:t>（</w:t>
            </w:r>
            <w:r w:rsidR="005165F6" w:rsidRPr="008C1BE1">
              <w:rPr>
                <w:rFonts w:eastAsiaTheme="minorEastAsia" w:hint="eastAsia"/>
                <w:sz w:val="24"/>
              </w:rPr>
              <w:t>3</w:t>
            </w:r>
            <w:r w:rsidR="005165F6" w:rsidRPr="008C1BE1">
              <w:rPr>
                <w:rFonts w:eastAsiaTheme="minorEastAsia" w:hint="eastAsia"/>
                <w:sz w:val="24"/>
              </w:rPr>
              <w:t>）废润滑油</w:t>
            </w:r>
          </w:p>
          <w:p w:rsidR="00130E55" w:rsidRPr="008C1BE1" w:rsidRDefault="005165F6" w:rsidP="00C70EED">
            <w:pPr>
              <w:spacing w:line="360" w:lineRule="auto"/>
              <w:ind w:firstLineChars="200" w:firstLine="480"/>
              <w:rPr>
                <w:rFonts w:eastAsiaTheme="minorEastAsia"/>
                <w:sz w:val="24"/>
              </w:rPr>
            </w:pPr>
            <w:r w:rsidRPr="008C1BE1">
              <w:rPr>
                <w:rFonts w:eastAsiaTheme="minorEastAsia" w:hint="eastAsia"/>
                <w:sz w:val="24"/>
              </w:rPr>
              <w:t>本项目的生产设备</w:t>
            </w:r>
            <w:r w:rsidR="00130E55" w:rsidRPr="008C1BE1">
              <w:rPr>
                <w:rFonts w:eastAsiaTheme="minorEastAsia" w:hint="eastAsia"/>
                <w:sz w:val="24"/>
              </w:rPr>
              <w:t>在维修过程中，将产生废润滑油，废润滑油产生量约为</w:t>
            </w:r>
            <w:r w:rsidR="00130E55" w:rsidRPr="008C1BE1">
              <w:rPr>
                <w:rFonts w:eastAsiaTheme="minorEastAsia" w:hint="eastAsia"/>
                <w:sz w:val="24"/>
              </w:rPr>
              <w:t>0.</w:t>
            </w:r>
            <w:r w:rsidR="00CF00C6" w:rsidRPr="008C1BE1">
              <w:rPr>
                <w:rFonts w:eastAsiaTheme="minorEastAsia" w:hint="eastAsia"/>
                <w:sz w:val="24"/>
              </w:rPr>
              <w:t>05</w:t>
            </w:r>
            <w:r w:rsidR="00130E55" w:rsidRPr="008C1BE1">
              <w:rPr>
                <w:rFonts w:eastAsiaTheme="minorEastAsia" w:hint="eastAsia"/>
                <w:sz w:val="24"/>
              </w:rPr>
              <w:t>t/a</w:t>
            </w:r>
            <w:r w:rsidR="00130E55" w:rsidRPr="008C1BE1">
              <w:rPr>
                <w:rFonts w:eastAsiaTheme="minorEastAsia" w:hint="eastAsia"/>
                <w:sz w:val="24"/>
              </w:rPr>
              <w:t>。</w:t>
            </w:r>
          </w:p>
          <w:p w:rsidR="005165F6" w:rsidRPr="008C1BE1" w:rsidRDefault="005165F6" w:rsidP="005165F6">
            <w:pPr>
              <w:spacing w:line="360" w:lineRule="auto"/>
              <w:ind w:firstLineChars="200" w:firstLine="480"/>
              <w:rPr>
                <w:rFonts w:eastAsiaTheme="minorEastAsia"/>
                <w:sz w:val="24"/>
              </w:rPr>
            </w:pPr>
            <w:r w:rsidRPr="008C1BE1">
              <w:rPr>
                <w:rFonts w:eastAsiaTheme="minorEastAsia" w:hint="eastAsia"/>
                <w:sz w:val="24"/>
              </w:rPr>
              <w:t>根据《国家危险废物名录》（</w:t>
            </w:r>
            <w:r w:rsidRPr="008C1BE1">
              <w:rPr>
                <w:rFonts w:eastAsiaTheme="minorEastAsia" w:hint="eastAsia"/>
                <w:sz w:val="24"/>
              </w:rPr>
              <w:t>2016</w:t>
            </w:r>
            <w:r w:rsidRPr="008C1BE1">
              <w:rPr>
                <w:rFonts w:eastAsiaTheme="minorEastAsia" w:hint="eastAsia"/>
                <w:sz w:val="24"/>
              </w:rPr>
              <w:t>年版），废矿物油属于危险废物，</w:t>
            </w:r>
            <w:proofErr w:type="gramStart"/>
            <w:r w:rsidRPr="008C1BE1">
              <w:rPr>
                <w:rFonts w:eastAsiaTheme="minorEastAsia" w:hint="eastAsia"/>
                <w:sz w:val="24"/>
              </w:rPr>
              <w:t>危废类别</w:t>
            </w:r>
            <w:proofErr w:type="gramEnd"/>
            <w:r w:rsidRPr="008C1BE1">
              <w:rPr>
                <w:rFonts w:eastAsiaTheme="minorEastAsia" w:hint="eastAsia"/>
                <w:sz w:val="24"/>
              </w:rPr>
              <w:t>及代码为</w:t>
            </w:r>
            <w:r w:rsidRPr="008C1BE1">
              <w:rPr>
                <w:rFonts w:eastAsiaTheme="minorEastAsia"/>
                <w:sz w:val="24"/>
              </w:rPr>
              <w:t>HW08</w:t>
            </w:r>
            <w:r w:rsidRPr="008C1BE1">
              <w:rPr>
                <w:rFonts w:eastAsiaTheme="minorEastAsia" w:hint="eastAsia"/>
                <w:sz w:val="24"/>
              </w:rPr>
              <w:t>废矿物油与含矿物油废物——</w:t>
            </w:r>
            <w:r w:rsidRPr="008C1BE1">
              <w:rPr>
                <w:rFonts w:eastAsiaTheme="minorEastAsia"/>
                <w:sz w:val="24"/>
              </w:rPr>
              <w:t>900-21</w:t>
            </w:r>
            <w:r w:rsidRPr="008C1BE1">
              <w:rPr>
                <w:rFonts w:eastAsiaTheme="minorEastAsia" w:hint="eastAsia"/>
                <w:sz w:val="24"/>
              </w:rPr>
              <w:t>7</w:t>
            </w:r>
            <w:r w:rsidRPr="008C1BE1">
              <w:rPr>
                <w:rFonts w:eastAsiaTheme="minorEastAsia"/>
                <w:sz w:val="24"/>
              </w:rPr>
              <w:t>-08</w:t>
            </w:r>
            <w:r w:rsidRPr="008C1BE1">
              <w:rPr>
                <w:rFonts w:eastAsiaTheme="minorEastAsia" w:hint="eastAsia"/>
                <w:sz w:val="24"/>
              </w:rPr>
              <w:t>使用工业齿轮油进行机械设备润滑过程中产生的废润滑油。废矿物油每</w:t>
            </w:r>
            <w:r w:rsidR="00130E55" w:rsidRPr="008C1BE1">
              <w:rPr>
                <w:rFonts w:eastAsiaTheme="minorEastAsia" w:hint="eastAsia"/>
                <w:sz w:val="24"/>
              </w:rPr>
              <w:t>年</w:t>
            </w:r>
            <w:r w:rsidRPr="008C1BE1">
              <w:rPr>
                <w:rFonts w:eastAsiaTheme="minorEastAsia" w:hint="eastAsia"/>
                <w:sz w:val="24"/>
              </w:rPr>
              <w:t>产生量约为</w:t>
            </w:r>
            <w:r w:rsidRPr="008C1BE1">
              <w:rPr>
                <w:rFonts w:eastAsiaTheme="minorEastAsia" w:hint="eastAsia"/>
                <w:sz w:val="24"/>
              </w:rPr>
              <w:t>0.</w:t>
            </w:r>
            <w:r w:rsidR="00CF00C6" w:rsidRPr="008C1BE1">
              <w:rPr>
                <w:rFonts w:eastAsiaTheme="minorEastAsia" w:hint="eastAsia"/>
                <w:sz w:val="24"/>
              </w:rPr>
              <w:t>05</w:t>
            </w:r>
            <w:r w:rsidRPr="008C1BE1">
              <w:rPr>
                <w:rFonts w:eastAsiaTheme="minorEastAsia" w:hint="eastAsia"/>
                <w:sz w:val="24"/>
              </w:rPr>
              <w:t>吨，废矿物油</w:t>
            </w:r>
            <w:r w:rsidR="00130E55" w:rsidRPr="008C1BE1">
              <w:rPr>
                <w:rFonts w:eastAsiaTheme="minorEastAsia" w:hint="eastAsia"/>
                <w:sz w:val="24"/>
              </w:rPr>
              <w:t>桶装置于危险废物暂存间内</w:t>
            </w:r>
            <w:r w:rsidRPr="008C1BE1">
              <w:rPr>
                <w:rFonts w:eastAsiaTheme="minorEastAsia" w:hint="eastAsia"/>
                <w:sz w:val="24"/>
              </w:rPr>
              <w:t>及时委托危险废物处置单位处置。</w:t>
            </w:r>
          </w:p>
          <w:p w:rsidR="005165F6" w:rsidRPr="008C1BE1" w:rsidRDefault="008C7DBF" w:rsidP="005165F6">
            <w:pPr>
              <w:spacing w:line="360" w:lineRule="auto"/>
              <w:ind w:firstLineChars="200" w:firstLine="480"/>
              <w:rPr>
                <w:rFonts w:eastAsiaTheme="minorEastAsia"/>
                <w:sz w:val="24"/>
              </w:rPr>
            </w:pPr>
            <w:r w:rsidRPr="008C1BE1">
              <w:rPr>
                <w:rFonts w:eastAsiaTheme="minorEastAsia" w:hint="eastAsia"/>
                <w:sz w:val="24"/>
              </w:rPr>
              <w:t>（</w:t>
            </w:r>
            <w:r w:rsidR="005165F6" w:rsidRPr="008C1BE1">
              <w:rPr>
                <w:rFonts w:eastAsiaTheme="minorEastAsia" w:hint="eastAsia"/>
                <w:sz w:val="24"/>
              </w:rPr>
              <w:t>4</w:t>
            </w:r>
            <w:r w:rsidR="005165F6" w:rsidRPr="008C1BE1">
              <w:rPr>
                <w:rFonts w:eastAsiaTheme="minorEastAsia" w:hint="eastAsia"/>
                <w:sz w:val="24"/>
              </w:rPr>
              <w:t>）喷淋浮渣</w:t>
            </w:r>
          </w:p>
          <w:p w:rsidR="005165F6" w:rsidRPr="008C1BE1" w:rsidRDefault="005165F6" w:rsidP="00DA6008">
            <w:pPr>
              <w:spacing w:line="360" w:lineRule="auto"/>
              <w:ind w:firstLineChars="200" w:firstLine="480"/>
              <w:rPr>
                <w:rFonts w:eastAsiaTheme="minorEastAsia"/>
                <w:sz w:val="24"/>
              </w:rPr>
            </w:pPr>
            <w:r w:rsidRPr="008C1BE1">
              <w:rPr>
                <w:rFonts w:eastAsiaTheme="minorEastAsia" w:hint="eastAsia"/>
                <w:sz w:val="24"/>
              </w:rPr>
              <w:t>本项目挤出废气喷淋水循环使用，挤出废气</w:t>
            </w:r>
            <w:r w:rsidR="00E5476D" w:rsidRPr="008C1BE1">
              <w:rPr>
                <w:rFonts w:eastAsiaTheme="minorEastAsia" w:hint="eastAsia"/>
                <w:sz w:val="24"/>
              </w:rPr>
              <w:t>喷淋塔循环水池表面会产生一定的浮油及少量有机物。根据类比调查，喷淋浮渣产生约为</w:t>
            </w:r>
            <w:r w:rsidR="006F3342" w:rsidRPr="008C1BE1">
              <w:rPr>
                <w:rFonts w:eastAsiaTheme="minorEastAsia" w:hint="eastAsia"/>
                <w:sz w:val="24"/>
              </w:rPr>
              <w:t>2</w:t>
            </w:r>
            <w:r w:rsidR="00E5476D" w:rsidRPr="008C1BE1">
              <w:rPr>
                <w:rFonts w:eastAsiaTheme="minorEastAsia" w:hint="eastAsia"/>
                <w:sz w:val="24"/>
              </w:rPr>
              <w:t>t/a</w:t>
            </w:r>
            <w:r w:rsidR="00E5476D" w:rsidRPr="008C1BE1">
              <w:rPr>
                <w:rFonts w:eastAsiaTheme="minorEastAsia" w:hint="eastAsia"/>
                <w:sz w:val="24"/>
              </w:rPr>
              <w:t>，</w:t>
            </w:r>
            <w:r w:rsidRPr="008C1BE1">
              <w:rPr>
                <w:rFonts w:eastAsiaTheme="minorEastAsia" w:hint="eastAsia"/>
                <w:sz w:val="24"/>
              </w:rPr>
              <w:t>根据《国家危险废物名录（</w:t>
            </w:r>
            <w:r w:rsidRPr="008C1BE1">
              <w:rPr>
                <w:rFonts w:eastAsiaTheme="minorEastAsia" w:hint="eastAsia"/>
                <w:sz w:val="24"/>
              </w:rPr>
              <w:t>2016</w:t>
            </w:r>
            <w:r w:rsidRPr="008C1BE1">
              <w:rPr>
                <w:rFonts w:eastAsiaTheme="minorEastAsia" w:hint="eastAsia"/>
                <w:sz w:val="24"/>
              </w:rPr>
              <w:t>）》，油</w:t>
            </w:r>
            <w:r w:rsidRPr="008C1BE1">
              <w:rPr>
                <w:rFonts w:eastAsiaTheme="minorEastAsia" w:hint="eastAsia"/>
                <w:sz w:val="24"/>
              </w:rPr>
              <w:t>/</w:t>
            </w:r>
            <w:r w:rsidRPr="008C1BE1">
              <w:rPr>
                <w:rFonts w:eastAsiaTheme="minorEastAsia" w:hint="eastAsia"/>
                <w:sz w:val="24"/>
              </w:rPr>
              <w:t>水分离设施产生的废油、油泥及废水处理产生的浮渣和污泥（不包括废水生化处理污泥），</w:t>
            </w:r>
            <w:proofErr w:type="gramStart"/>
            <w:r w:rsidR="00E5476D" w:rsidRPr="008C1BE1">
              <w:rPr>
                <w:rFonts w:eastAsiaTheme="minorEastAsia" w:hint="eastAsia"/>
                <w:sz w:val="24"/>
              </w:rPr>
              <w:t>危废类别</w:t>
            </w:r>
            <w:proofErr w:type="gramEnd"/>
            <w:r w:rsidR="00E5476D" w:rsidRPr="008C1BE1">
              <w:rPr>
                <w:rFonts w:eastAsiaTheme="minorEastAsia" w:hint="eastAsia"/>
                <w:sz w:val="24"/>
              </w:rPr>
              <w:t>及代码为</w:t>
            </w:r>
            <w:r w:rsidR="00E5476D" w:rsidRPr="008C1BE1">
              <w:rPr>
                <w:rFonts w:eastAsiaTheme="minorEastAsia"/>
                <w:sz w:val="24"/>
              </w:rPr>
              <w:t>HW08</w:t>
            </w:r>
            <w:r w:rsidR="00E5476D" w:rsidRPr="008C1BE1">
              <w:rPr>
                <w:rFonts w:eastAsiaTheme="minorEastAsia" w:hint="eastAsia"/>
                <w:sz w:val="24"/>
              </w:rPr>
              <w:t>废矿物油与含矿物油废物——</w:t>
            </w:r>
            <w:r w:rsidR="00840758" w:rsidRPr="008C1BE1">
              <w:rPr>
                <w:rFonts w:eastAsiaTheme="minorEastAsia"/>
                <w:sz w:val="24"/>
              </w:rPr>
              <w:t>900-210-08</w:t>
            </w:r>
            <w:r w:rsidR="00840758" w:rsidRPr="008C1BE1">
              <w:rPr>
                <w:rFonts w:eastAsiaTheme="minorEastAsia" w:hint="eastAsia"/>
                <w:sz w:val="24"/>
              </w:rPr>
              <w:t>油</w:t>
            </w:r>
            <w:r w:rsidR="00840758" w:rsidRPr="008C1BE1">
              <w:rPr>
                <w:rFonts w:eastAsiaTheme="minorEastAsia" w:hint="eastAsia"/>
                <w:sz w:val="24"/>
              </w:rPr>
              <w:t>/</w:t>
            </w:r>
            <w:r w:rsidR="00840758" w:rsidRPr="008C1BE1">
              <w:rPr>
                <w:rFonts w:eastAsiaTheme="minorEastAsia" w:hint="eastAsia"/>
                <w:sz w:val="24"/>
              </w:rPr>
              <w:t>水分离设施产生的废油、油泥及废水处理产生的浮渣和污泥（不包括废水生化处理污泥）</w:t>
            </w:r>
            <w:r w:rsidR="00E5476D" w:rsidRPr="008C1BE1">
              <w:rPr>
                <w:rFonts w:eastAsiaTheme="minorEastAsia" w:hint="eastAsia"/>
                <w:sz w:val="24"/>
              </w:rPr>
              <w:t>。</w:t>
            </w:r>
            <w:r w:rsidRPr="008C1BE1">
              <w:rPr>
                <w:rFonts w:eastAsiaTheme="minorEastAsia" w:hint="eastAsia"/>
                <w:sz w:val="24"/>
              </w:rPr>
              <w:t>需委托有资质的单位进行处理。</w:t>
            </w:r>
          </w:p>
          <w:p w:rsidR="008C7DBF" w:rsidRPr="008C1BE1" w:rsidRDefault="008C7DBF" w:rsidP="008C7DBF">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5</w:t>
            </w:r>
            <w:r w:rsidRPr="008C1BE1">
              <w:rPr>
                <w:rFonts w:eastAsiaTheme="minorEastAsia" w:hint="eastAsia"/>
                <w:sz w:val="24"/>
              </w:rPr>
              <w:t>）生物质炉渣</w:t>
            </w:r>
          </w:p>
          <w:p w:rsidR="006F3342" w:rsidRPr="008C1BE1" w:rsidRDefault="006F3342" w:rsidP="006F3342">
            <w:pPr>
              <w:spacing w:line="360" w:lineRule="auto"/>
              <w:ind w:firstLineChars="200" w:firstLine="480"/>
              <w:rPr>
                <w:sz w:val="24"/>
              </w:rPr>
            </w:pPr>
            <w:r w:rsidRPr="008C1BE1">
              <w:rPr>
                <w:sz w:val="24"/>
              </w:rPr>
              <w:t>锅炉炉渣产生量按下式计算：</w:t>
            </w:r>
          </w:p>
          <w:p w:rsidR="006F3342" w:rsidRPr="008C1BE1" w:rsidRDefault="006F3342" w:rsidP="006F3342">
            <w:pPr>
              <w:spacing w:line="360" w:lineRule="auto"/>
              <w:ind w:firstLineChars="200" w:firstLine="480"/>
              <w:jc w:val="center"/>
              <w:rPr>
                <w:sz w:val="24"/>
              </w:rPr>
            </w:pPr>
            <w:r w:rsidRPr="008C1BE1">
              <w:rPr>
                <w:sz w:val="24"/>
              </w:rPr>
              <w:t>Z=dz.B.A/(1-Cz)</w:t>
            </w:r>
          </w:p>
          <w:p w:rsidR="006F3342" w:rsidRPr="008C1BE1" w:rsidRDefault="006F3342" w:rsidP="006F3342">
            <w:pPr>
              <w:pStyle w:val="a9"/>
              <w:ind w:firstLineChars="200" w:firstLine="480"/>
            </w:pPr>
            <w:r w:rsidRPr="008C1BE1">
              <w:rPr>
                <w:sz w:val="24"/>
              </w:rPr>
              <w:t>Z——</w:t>
            </w:r>
            <w:r w:rsidRPr="008C1BE1">
              <w:rPr>
                <w:sz w:val="24"/>
              </w:rPr>
              <w:t>炉渣排放量，</w:t>
            </w:r>
            <w:r w:rsidRPr="008C1BE1">
              <w:rPr>
                <w:sz w:val="24"/>
              </w:rPr>
              <w:t>kg</w:t>
            </w:r>
            <w:r w:rsidRPr="008C1BE1">
              <w:rPr>
                <w:sz w:val="24"/>
              </w:rPr>
              <w:t>；</w:t>
            </w:r>
          </w:p>
          <w:p w:rsidR="006F3342" w:rsidRPr="008C1BE1" w:rsidRDefault="006F3342" w:rsidP="006F3342">
            <w:pPr>
              <w:spacing w:line="360" w:lineRule="auto"/>
              <w:ind w:firstLineChars="200" w:firstLine="480"/>
              <w:rPr>
                <w:sz w:val="24"/>
              </w:rPr>
            </w:pPr>
            <w:r w:rsidRPr="008C1BE1">
              <w:rPr>
                <w:sz w:val="24"/>
              </w:rPr>
              <w:t>B——</w:t>
            </w:r>
            <w:r w:rsidRPr="008C1BE1">
              <w:rPr>
                <w:sz w:val="24"/>
              </w:rPr>
              <w:t>燃料用量，</w:t>
            </w:r>
            <w:r w:rsidRPr="008C1BE1">
              <w:rPr>
                <w:sz w:val="24"/>
              </w:rPr>
              <w:t>kg</w:t>
            </w:r>
            <w:r w:rsidRPr="008C1BE1">
              <w:rPr>
                <w:sz w:val="24"/>
              </w:rPr>
              <w:t>；</w:t>
            </w:r>
          </w:p>
          <w:p w:rsidR="006F3342" w:rsidRPr="008C1BE1" w:rsidRDefault="006F3342" w:rsidP="006F3342">
            <w:pPr>
              <w:spacing w:line="360" w:lineRule="auto"/>
              <w:ind w:firstLineChars="200" w:firstLine="480"/>
              <w:rPr>
                <w:sz w:val="24"/>
              </w:rPr>
            </w:pPr>
            <w:r w:rsidRPr="008C1BE1">
              <w:rPr>
                <w:sz w:val="24"/>
              </w:rPr>
              <w:t>A——</w:t>
            </w:r>
            <w:r w:rsidRPr="008C1BE1">
              <w:rPr>
                <w:sz w:val="24"/>
              </w:rPr>
              <w:t>燃料中的灰分，％，按</w:t>
            </w:r>
            <w:r w:rsidRPr="008C1BE1">
              <w:rPr>
                <w:sz w:val="24"/>
              </w:rPr>
              <w:t>5%</w:t>
            </w:r>
            <w:r w:rsidRPr="008C1BE1">
              <w:rPr>
                <w:sz w:val="24"/>
              </w:rPr>
              <w:t>计；</w:t>
            </w:r>
          </w:p>
          <w:p w:rsidR="006F3342" w:rsidRPr="008C1BE1" w:rsidRDefault="006F3342" w:rsidP="006F3342">
            <w:pPr>
              <w:spacing w:line="360" w:lineRule="auto"/>
              <w:ind w:firstLineChars="200" w:firstLine="480"/>
              <w:rPr>
                <w:sz w:val="24"/>
              </w:rPr>
            </w:pPr>
            <w:r w:rsidRPr="008C1BE1">
              <w:rPr>
                <w:sz w:val="24"/>
              </w:rPr>
              <w:t>Cz——</w:t>
            </w:r>
            <w:r w:rsidRPr="008C1BE1">
              <w:rPr>
                <w:sz w:val="24"/>
              </w:rPr>
              <w:t>为炉渣中可燃物百分含量，％。</w:t>
            </w:r>
            <w:r w:rsidRPr="008C1BE1">
              <w:rPr>
                <w:sz w:val="24"/>
              </w:rPr>
              <w:t>Cz</w:t>
            </w:r>
            <w:r w:rsidRPr="008C1BE1">
              <w:rPr>
                <w:sz w:val="24"/>
              </w:rPr>
              <w:t>取</w:t>
            </w:r>
            <w:r w:rsidRPr="008C1BE1">
              <w:rPr>
                <w:sz w:val="24"/>
              </w:rPr>
              <w:t>27.6</w:t>
            </w:r>
            <w:r w:rsidRPr="008C1BE1">
              <w:rPr>
                <w:sz w:val="24"/>
              </w:rPr>
              <w:t>％；</w:t>
            </w:r>
          </w:p>
          <w:p w:rsidR="006F3342" w:rsidRPr="008C1BE1" w:rsidRDefault="006F3342" w:rsidP="006F3342">
            <w:pPr>
              <w:spacing w:line="360" w:lineRule="auto"/>
              <w:ind w:firstLineChars="200" w:firstLine="480"/>
              <w:rPr>
                <w:sz w:val="24"/>
              </w:rPr>
            </w:pPr>
            <w:r w:rsidRPr="008C1BE1">
              <w:rPr>
                <w:sz w:val="24"/>
              </w:rPr>
              <w:t>dz——</w:t>
            </w:r>
            <w:r w:rsidRPr="008C1BE1">
              <w:rPr>
                <w:sz w:val="24"/>
              </w:rPr>
              <w:t>为炉渣中的</w:t>
            </w:r>
            <w:proofErr w:type="gramStart"/>
            <w:r w:rsidRPr="008C1BE1">
              <w:rPr>
                <w:sz w:val="24"/>
              </w:rPr>
              <w:t>灰分占</w:t>
            </w:r>
            <w:proofErr w:type="gramEnd"/>
            <w:r w:rsidRPr="008C1BE1">
              <w:rPr>
                <w:sz w:val="24"/>
              </w:rPr>
              <w:t>燃料总灰分的百分数</w:t>
            </w:r>
            <w:r w:rsidRPr="008C1BE1">
              <w:rPr>
                <w:sz w:val="24"/>
              </w:rPr>
              <w:t>dz=1-dfh</w:t>
            </w:r>
            <w:r w:rsidRPr="008C1BE1">
              <w:rPr>
                <w:sz w:val="24"/>
              </w:rPr>
              <w:t>，即</w:t>
            </w:r>
            <w:r w:rsidRPr="008C1BE1">
              <w:rPr>
                <w:sz w:val="24"/>
              </w:rPr>
              <w:t>75</w:t>
            </w:r>
            <w:r w:rsidRPr="008C1BE1">
              <w:rPr>
                <w:sz w:val="24"/>
              </w:rPr>
              <w:t>％。</w:t>
            </w:r>
          </w:p>
          <w:p w:rsidR="005165F6" w:rsidRPr="008C1BE1" w:rsidRDefault="008C7DBF" w:rsidP="005165F6">
            <w:pPr>
              <w:spacing w:line="360" w:lineRule="auto"/>
              <w:ind w:firstLineChars="200" w:firstLine="480"/>
              <w:rPr>
                <w:rFonts w:eastAsiaTheme="minorEastAsia"/>
                <w:sz w:val="24"/>
              </w:rPr>
            </w:pPr>
            <w:r w:rsidRPr="008C1BE1">
              <w:rPr>
                <w:rFonts w:eastAsiaTheme="minorEastAsia"/>
                <w:sz w:val="24"/>
              </w:rPr>
              <w:t>本项目生物质使用量约为</w:t>
            </w:r>
            <w:r w:rsidR="005A2D35" w:rsidRPr="008C1BE1">
              <w:rPr>
                <w:rFonts w:eastAsiaTheme="minorEastAsia" w:hint="eastAsia"/>
                <w:sz w:val="24"/>
              </w:rPr>
              <w:t>12</w:t>
            </w:r>
            <w:r w:rsidRPr="008C1BE1">
              <w:rPr>
                <w:rFonts w:eastAsiaTheme="minorEastAsia" w:hint="eastAsia"/>
                <w:sz w:val="24"/>
              </w:rPr>
              <w:t>00</w:t>
            </w:r>
            <w:r w:rsidRPr="008C1BE1">
              <w:rPr>
                <w:rFonts w:eastAsiaTheme="minorEastAsia" w:hint="eastAsia"/>
                <w:sz w:val="24"/>
              </w:rPr>
              <w:t>吨</w:t>
            </w:r>
            <w:r w:rsidRPr="008C1BE1">
              <w:rPr>
                <w:rFonts w:eastAsiaTheme="minorEastAsia" w:hint="eastAsia"/>
                <w:sz w:val="24"/>
              </w:rPr>
              <w:t>/</w:t>
            </w:r>
            <w:r w:rsidRPr="008C1BE1">
              <w:rPr>
                <w:rFonts w:eastAsiaTheme="minorEastAsia" w:hint="eastAsia"/>
                <w:sz w:val="24"/>
              </w:rPr>
              <w:t>年，炉渣产生量约为</w:t>
            </w:r>
            <w:r w:rsidR="002237C3" w:rsidRPr="008C1BE1">
              <w:rPr>
                <w:rFonts w:eastAsiaTheme="minorEastAsia" w:hint="eastAsia"/>
                <w:sz w:val="24"/>
              </w:rPr>
              <w:t>62.16</w:t>
            </w:r>
            <w:r w:rsidRPr="008C1BE1">
              <w:rPr>
                <w:rFonts w:eastAsiaTheme="minorEastAsia" w:hint="eastAsia"/>
                <w:sz w:val="24"/>
              </w:rPr>
              <w:t>吨</w:t>
            </w:r>
            <w:r w:rsidRPr="008C1BE1">
              <w:rPr>
                <w:rFonts w:eastAsiaTheme="minorEastAsia" w:hint="eastAsia"/>
                <w:sz w:val="24"/>
              </w:rPr>
              <w:t>/</w:t>
            </w:r>
            <w:r w:rsidRPr="008C1BE1">
              <w:rPr>
                <w:rFonts w:eastAsiaTheme="minorEastAsia" w:hint="eastAsia"/>
                <w:sz w:val="24"/>
              </w:rPr>
              <w:t>年</w:t>
            </w:r>
            <w:r w:rsidR="006F3342" w:rsidRPr="008C1BE1">
              <w:rPr>
                <w:rFonts w:eastAsiaTheme="minorEastAsia" w:hint="eastAsia"/>
                <w:sz w:val="24"/>
              </w:rPr>
              <w:t>，炉渣袋装后暂存于一般固废暂存区，</w:t>
            </w:r>
            <w:r w:rsidR="006F3342" w:rsidRPr="008C1BE1">
              <w:rPr>
                <w:sz w:val="24"/>
              </w:rPr>
              <w:t>定期采用密闭包装后</w:t>
            </w:r>
            <w:proofErr w:type="gramStart"/>
            <w:r w:rsidR="006F3342" w:rsidRPr="008C1BE1">
              <w:rPr>
                <w:sz w:val="24"/>
              </w:rPr>
              <w:t>外售做无机</w:t>
            </w:r>
            <w:proofErr w:type="gramEnd"/>
            <w:r w:rsidR="006F3342" w:rsidRPr="008C1BE1">
              <w:rPr>
                <w:sz w:val="24"/>
              </w:rPr>
              <w:t>肥综合利用</w:t>
            </w:r>
            <w:r w:rsidR="006F3342" w:rsidRPr="008C1BE1">
              <w:rPr>
                <w:rFonts w:hint="eastAsia"/>
                <w:sz w:val="24"/>
              </w:rPr>
              <w:t>。</w:t>
            </w:r>
          </w:p>
          <w:p w:rsidR="00E5476D" w:rsidRPr="008C1BE1" w:rsidRDefault="000B01C7" w:rsidP="005165F6">
            <w:pPr>
              <w:spacing w:line="360" w:lineRule="auto"/>
              <w:ind w:firstLineChars="200" w:firstLine="480"/>
              <w:rPr>
                <w:rFonts w:eastAsiaTheme="minorEastAsia"/>
                <w:sz w:val="24"/>
                <w:u w:val="single"/>
              </w:rPr>
            </w:pPr>
            <w:r w:rsidRPr="008C1BE1">
              <w:rPr>
                <w:rFonts w:eastAsiaTheme="minorEastAsia" w:hint="eastAsia"/>
                <w:sz w:val="24"/>
                <w:u w:val="single"/>
              </w:rPr>
              <w:t>（</w:t>
            </w:r>
            <w:r w:rsidRPr="008C1BE1">
              <w:rPr>
                <w:rFonts w:eastAsiaTheme="minorEastAsia" w:hint="eastAsia"/>
                <w:sz w:val="24"/>
                <w:u w:val="single"/>
              </w:rPr>
              <w:t>6</w:t>
            </w:r>
            <w:r w:rsidRPr="008C1BE1">
              <w:rPr>
                <w:rFonts w:eastAsiaTheme="minorEastAsia" w:hint="eastAsia"/>
                <w:sz w:val="24"/>
                <w:u w:val="single"/>
              </w:rPr>
              <w:t>）生物质灰</w:t>
            </w:r>
          </w:p>
          <w:p w:rsidR="000B01C7" w:rsidRPr="008C1BE1" w:rsidRDefault="000B01C7" w:rsidP="000B01C7">
            <w:pPr>
              <w:spacing w:line="360" w:lineRule="auto"/>
              <w:ind w:firstLineChars="200" w:firstLine="480"/>
              <w:rPr>
                <w:rFonts w:eastAsiaTheme="minorEastAsia"/>
                <w:sz w:val="24"/>
                <w:u w:val="single"/>
              </w:rPr>
            </w:pPr>
            <w:r w:rsidRPr="008C1BE1">
              <w:rPr>
                <w:rFonts w:eastAsiaTheme="minorEastAsia" w:hint="eastAsia"/>
                <w:sz w:val="24"/>
                <w:u w:val="single"/>
              </w:rPr>
              <w:lastRenderedPageBreak/>
              <w:t>本项目拟采用旋风</w:t>
            </w:r>
            <w:r w:rsidRPr="008C1BE1">
              <w:rPr>
                <w:rFonts w:eastAsiaTheme="minorEastAsia" w:hint="eastAsia"/>
                <w:sz w:val="24"/>
                <w:u w:val="single"/>
              </w:rPr>
              <w:t>+</w:t>
            </w:r>
            <w:r w:rsidRPr="008C1BE1">
              <w:rPr>
                <w:rFonts w:eastAsiaTheme="minorEastAsia" w:hint="eastAsia"/>
                <w:sz w:val="24"/>
                <w:u w:val="single"/>
              </w:rPr>
              <w:t>布袋除尘对烘干燃料废气进行除尘。根据工程分析计算，旋风及布袋除尘收集到的</w:t>
            </w:r>
            <w:proofErr w:type="gramStart"/>
            <w:r w:rsidRPr="008C1BE1">
              <w:rPr>
                <w:rFonts w:eastAsiaTheme="minorEastAsia" w:hint="eastAsia"/>
                <w:sz w:val="24"/>
                <w:u w:val="single"/>
              </w:rPr>
              <w:t>生物质灰量约</w:t>
            </w:r>
            <w:proofErr w:type="gramEnd"/>
            <w:r w:rsidRPr="008C1BE1">
              <w:rPr>
                <w:rFonts w:eastAsiaTheme="minorEastAsia" w:hint="eastAsia"/>
                <w:sz w:val="24"/>
                <w:u w:val="single"/>
              </w:rPr>
              <w:t>为</w:t>
            </w:r>
            <w:r w:rsidRPr="008C1BE1">
              <w:rPr>
                <w:rFonts w:eastAsiaTheme="minorEastAsia" w:hint="eastAsia"/>
                <w:sz w:val="24"/>
                <w:u w:val="single"/>
              </w:rPr>
              <w:t>0.57t/a</w:t>
            </w:r>
            <w:r w:rsidRPr="008C1BE1">
              <w:rPr>
                <w:rFonts w:eastAsiaTheme="minorEastAsia" w:hint="eastAsia"/>
                <w:sz w:val="24"/>
                <w:u w:val="single"/>
              </w:rPr>
              <w:t>。生物质灰</w:t>
            </w:r>
            <w:proofErr w:type="gramStart"/>
            <w:r w:rsidRPr="008C1BE1">
              <w:rPr>
                <w:rFonts w:eastAsiaTheme="minorEastAsia" w:hint="eastAsia"/>
                <w:sz w:val="24"/>
                <w:u w:val="single"/>
              </w:rPr>
              <w:t>袋装与</w:t>
            </w:r>
            <w:proofErr w:type="gramEnd"/>
            <w:r w:rsidRPr="008C1BE1">
              <w:rPr>
                <w:rFonts w:eastAsiaTheme="minorEastAsia" w:hint="eastAsia"/>
                <w:sz w:val="24"/>
                <w:u w:val="single"/>
              </w:rPr>
              <w:t>炉渣一同暂存于一般固废暂存区，</w:t>
            </w:r>
            <w:r w:rsidRPr="008C1BE1">
              <w:rPr>
                <w:sz w:val="24"/>
                <w:u w:val="single"/>
              </w:rPr>
              <w:t>定期采用密闭包装后</w:t>
            </w:r>
            <w:proofErr w:type="gramStart"/>
            <w:r w:rsidRPr="008C1BE1">
              <w:rPr>
                <w:sz w:val="24"/>
                <w:u w:val="single"/>
              </w:rPr>
              <w:t>外售做无机</w:t>
            </w:r>
            <w:proofErr w:type="gramEnd"/>
            <w:r w:rsidRPr="008C1BE1">
              <w:rPr>
                <w:sz w:val="24"/>
                <w:u w:val="single"/>
              </w:rPr>
              <w:t>肥综合利用</w:t>
            </w:r>
            <w:r w:rsidRPr="008C1BE1">
              <w:rPr>
                <w:rFonts w:hint="eastAsia"/>
                <w:sz w:val="24"/>
                <w:u w:val="single"/>
              </w:rPr>
              <w:t>。</w:t>
            </w:r>
          </w:p>
          <w:p w:rsidR="005165F6" w:rsidRPr="008C1BE1" w:rsidRDefault="000B01C7" w:rsidP="005165F6">
            <w:pPr>
              <w:spacing w:line="360" w:lineRule="auto"/>
              <w:ind w:firstLineChars="200" w:firstLine="480"/>
              <w:rPr>
                <w:rFonts w:eastAsiaTheme="minorEastAsia"/>
                <w:sz w:val="24"/>
                <w:u w:val="single"/>
              </w:rPr>
            </w:pPr>
            <w:r w:rsidRPr="008C1BE1">
              <w:rPr>
                <w:rFonts w:eastAsiaTheme="minorEastAsia" w:hint="eastAsia"/>
                <w:sz w:val="24"/>
                <w:u w:val="single"/>
              </w:rPr>
              <w:t>（</w:t>
            </w:r>
            <w:r w:rsidRPr="008C1BE1">
              <w:rPr>
                <w:rFonts w:eastAsiaTheme="minorEastAsia" w:hint="eastAsia"/>
                <w:sz w:val="24"/>
                <w:u w:val="single"/>
              </w:rPr>
              <w:t>7</w:t>
            </w:r>
            <w:r w:rsidRPr="008C1BE1">
              <w:rPr>
                <w:rFonts w:eastAsiaTheme="minorEastAsia" w:hint="eastAsia"/>
                <w:sz w:val="24"/>
                <w:u w:val="single"/>
              </w:rPr>
              <w:t>）尘灰</w:t>
            </w:r>
          </w:p>
          <w:p w:rsidR="00E46ADA" w:rsidRPr="008C1BE1" w:rsidRDefault="000B01C7" w:rsidP="00E63D35">
            <w:pPr>
              <w:spacing w:line="360" w:lineRule="auto"/>
              <w:ind w:firstLineChars="200" w:firstLine="480"/>
              <w:rPr>
                <w:rFonts w:eastAsiaTheme="minorEastAsia"/>
                <w:sz w:val="24"/>
              </w:rPr>
            </w:pPr>
            <w:r w:rsidRPr="008C1BE1">
              <w:rPr>
                <w:rFonts w:eastAsiaTheme="minorEastAsia"/>
                <w:sz w:val="24"/>
                <w:u w:val="single"/>
              </w:rPr>
              <w:t>本项目拟采用</w:t>
            </w:r>
            <w:r w:rsidRPr="008C1BE1">
              <w:rPr>
                <w:rFonts w:hint="eastAsia"/>
                <w:sz w:val="24"/>
                <w:szCs w:val="20"/>
                <w:u w:val="single"/>
              </w:rPr>
              <w:t>布袋除尘器对磨粉废气进行处理，拟采用脉冲式袋式除尘器对短切筛分废气进行处理。其中布袋除尘器对磨粉废气中颗粒物的回收量约为</w:t>
            </w:r>
            <w:r w:rsidRPr="008C1BE1">
              <w:rPr>
                <w:rFonts w:hint="eastAsia"/>
                <w:sz w:val="24"/>
                <w:szCs w:val="20"/>
                <w:u w:val="single"/>
              </w:rPr>
              <w:t>9.9t/a</w:t>
            </w:r>
            <w:r w:rsidRPr="008C1BE1">
              <w:rPr>
                <w:rFonts w:hint="eastAsia"/>
                <w:sz w:val="24"/>
                <w:szCs w:val="20"/>
                <w:u w:val="single"/>
              </w:rPr>
              <w:t>，脉冲式袋式除尘器对短切筛分废气中颗粒物的回收量约为</w:t>
            </w:r>
            <w:r w:rsidRPr="008C1BE1">
              <w:rPr>
                <w:rFonts w:hint="eastAsia"/>
                <w:sz w:val="24"/>
                <w:szCs w:val="20"/>
                <w:u w:val="single"/>
              </w:rPr>
              <w:t>21.78t/a</w:t>
            </w:r>
            <w:r w:rsidRPr="008C1BE1">
              <w:rPr>
                <w:rFonts w:hint="eastAsia"/>
                <w:sz w:val="24"/>
                <w:szCs w:val="20"/>
                <w:u w:val="single"/>
              </w:rPr>
              <w:t>。故本项目尘灰产生量共计</w:t>
            </w:r>
            <w:r w:rsidRPr="008C1BE1">
              <w:rPr>
                <w:rFonts w:hint="eastAsia"/>
                <w:sz w:val="24"/>
                <w:szCs w:val="20"/>
                <w:u w:val="single"/>
              </w:rPr>
              <w:t>31.68t/a</w:t>
            </w:r>
            <w:r w:rsidRPr="008C1BE1">
              <w:rPr>
                <w:rFonts w:hint="eastAsia"/>
                <w:sz w:val="24"/>
                <w:szCs w:val="20"/>
                <w:u w:val="single"/>
              </w:rPr>
              <w:t>。尘灰的主要成分为玻璃纤维粉，袋装后可作为成品外售。</w:t>
            </w:r>
          </w:p>
        </w:tc>
      </w:tr>
    </w:tbl>
    <w:p w:rsidR="00363823" w:rsidRPr="008C1BE1" w:rsidRDefault="00363823">
      <w:pPr>
        <w:outlineLvl w:val="0"/>
        <w:rPr>
          <w:rFonts w:eastAsiaTheme="minorEastAsia"/>
          <w:b/>
          <w:bCs/>
          <w:sz w:val="28"/>
        </w:rPr>
      </w:pPr>
      <w:r w:rsidRPr="008C1BE1">
        <w:rPr>
          <w:rFonts w:eastAsiaTheme="minorEastAsia"/>
          <w:b/>
          <w:bCs/>
          <w:sz w:val="28"/>
        </w:rPr>
        <w:lastRenderedPageBreak/>
        <w:t>六、项目主要污染物产生及预计排放情况：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6"/>
        <w:gridCol w:w="1216"/>
        <w:gridCol w:w="1457"/>
        <w:gridCol w:w="1383"/>
        <w:gridCol w:w="1342"/>
        <w:gridCol w:w="9"/>
        <w:gridCol w:w="39"/>
        <w:gridCol w:w="986"/>
        <w:gridCol w:w="1354"/>
        <w:gridCol w:w="13"/>
        <w:gridCol w:w="994"/>
      </w:tblGrid>
      <w:tr w:rsidR="008C1BE1" w:rsidRPr="008C1BE1" w:rsidTr="00B835EB">
        <w:trPr>
          <w:trHeight w:val="397"/>
          <w:tblHeader/>
        </w:trPr>
        <w:tc>
          <w:tcPr>
            <w:tcW w:w="891" w:type="pct"/>
            <w:gridSpan w:val="2"/>
            <w:tcBorders>
              <w:tl2br w:val="single" w:sz="4" w:space="0" w:color="auto"/>
            </w:tcBorders>
            <w:vAlign w:val="center"/>
          </w:tcPr>
          <w:p w:rsidR="00363823" w:rsidRPr="008C1BE1" w:rsidRDefault="00AB0EAE">
            <w:pPr>
              <w:jc w:val="center"/>
              <w:rPr>
                <w:rFonts w:eastAsiaTheme="minorEastAsia"/>
                <w:b/>
                <w:szCs w:val="21"/>
              </w:rPr>
            </w:pPr>
            <w:r w:rsidRPr="008C1BE1">
              <w:rPr>
                <w:rFonts w:eastAsiaTheme="minorEastAsia" w:hint="eastAsia"/>
                <w:b/>
                <w:szCs w:val="21"/>
              </w:rPr>
              <w:t xml:space="preserve">         </w:t>
            </w:r>
            <w:r w:rsidR="00363823" w:rsidRPr="008C1BE1">
              <w:rPr>
                <w:rFonts w:eastAsiaTheme="minorEastAsia"/>
                <w:b/>
                <w:szCs w:val="21"/>
              </w:rPr>
              <w:t>内容</w:t>
            </w:r>
          </w:p>
          <w:p w:rsidR="00363823" w:rsidRPr="008C1BE1" w:rsidRDefault="00363823" w:rsidP="002E13A5">
            <w:pPr>
              <w:rPr>
                <w:rFonts w:eastAsiaTheme="minorEastAsia"/>
                <w:b/>
                <w:szCs w:val="21"/>
              </w:rPr>
            </w:pPr>
            <w:r w:rsidRPr="008C1BE1">
              <w:rPr>
                <w:rFonts w:eastAsiaTheme="minorEastAsia"/>
                <w:b/>
                <w:szCs w:val="21"/>
              </w:rPr>
              <w:t>类型</w:t>
            </w:r>
          </w:p>
        </w:tc>
        <w:tc>
          <w:tcPr>
            <w:tcW w:w="790" w:type="pct"/>
            <w:vAlign w:val="center"/>
          </w:tcPr>
          <w:p w:rsidR="00363823" w:rsidRPr="008C1BE1" w:rsidRDefault="00363823">
            <w:pPr>
              <w:jc w:val="center"/>
              <w:rPr>
                <w:rFonts w:eastAsiaTheme="minorEastAsia"/>
                <w:b/>
                <w:szCs w:val="21"/>
              </w:rPr>
            </w:pPr>
            <w:r w:rsidRPr="008C1BE1">
              <w:rPr>
                <w:rFonts w:eastAsiaTheme="minorEastAsia"/>
                <w:b/>
                <w:szCs w:val="21"/>
              </w:rPr>
              <w:t>排放源</w:t>
            </w:r>
            <w:r w:rsidRPr="008C1BE1">
              <w:rPr>
                <w:rFonts w:eastAsiaTheme="minorEastAsia"/>
                <w:b/>
                <w:szCs w:val="21"/>
              </w:rPr>
              <w:t xml:space="preserve"> (</w:t>
            </w:r>
            <w:r w:rsidRPr="008C1BE1">
              <w:rPr>
                <w:rFonts w:eastAsiaTheme="minorEastAsia"/>
                <w:b/>
                <w:szCs w:val="21"/>
              </w:rPr>
              <w:t>编号</w:t>
            </w:r>
            <w:r w:rsidRPr="008C1BE1">
              <w:rPr>
                <w:rFonts w:eastAsiaTheme="minorEastAsia"/>
                <w:b/>
                <w:szCs w:val="21"/>
              </w:rPr>
              <w:t>)</w:t>
            </w:r>
          </w:p>
        </w:tc>
        <w:tc>
          <w:tcPr>
            <w:tcW w:w="750" w:type="pct"/>
            <w:vAlign w:val="center"/>
          </w:tcPr>
          <w:p w:rsidR="00363823" w:rsidRPr="008C1BE1" w:rsidRDefault="00363823">
            <w:pPr>
              <w:jc w:val="center"/>
              <w:rPr>
                <w:rFonts w:eastAsiaTheme="minorEastAsia"/>
                <w:b/>
                <w:szCs w:val="21"/>
              </w:rPr>
            </w:pPr>
            <w:r w:rsidRPr="008C1BE1">
              <w:rPr>
                <w:rFonts w:eastAsiaTheme="minorEastAsia"/>
                <w:b/>
                <w:szCs w:val="21"/>
              </w:rPr>
              <w:t>污染物名称</w:t>
            </w:r>
          </w:p>
        </w:tc>
        <w:tc>
          <w:tcPr>
            <w:tcW w:w="1289" w:type="pct"/>
            <w:gridSpan w:val="4"/>
            <w:vAlign w:val="center"/>
          </w:tcPr>
          <w:p w:rsidR="00363823" w:rsidRPr="008C1BE1" w:rsidRDefault="00363823">
            <w:pPr>
              <w:pStyle w:val="30"/>
              <w:spacing w:after="0"/>
              <w:jc w:val="center"/>
              <w:rPr>
                <w:rFonts w:eastAsiaTheme="minorEastAsia"/>
                <w:b/>
                <w:sz w:val="21"/>
                <w:szCs w:val="21"/>
              </w:rPr>
            </w:pPr>
            <w:r w:rsidRPr="008C1BE1">
              <w:rPr>
                <w:rFonts w:eastAsiaTheme="minorEastAsia"/>
                <w:b/>
                <w:sz w:val="21"/>
                <w:szCs w:val="21"/>
              </w:rPr>
              <w:t>处理前产生浓度及产生量</w:t>
            </w:r>
            <w:r w:rsidRPr="008C1BE1">
              <w:rPr>
                <w:rFonts w:eastAsiaTheme="minorEastAsia"/>
                <w:b/>
                <w:sz w:val="21"/>
                <w:szCs w:val="21"/>
              </w:rPr>
              <w:t>(</w:t>
            </w:r>
            <w:r w:rsidRPr="008C1BE1">
              <w:rPr>
                <w:rFonts w:eastAsiaTheme="minorEastAsia"/>
                <w:b/>
                <w:sz w:val="21"/>
                <w:szCs w:val="21"/>
              </w:rPr>
              <w:t>单位</w:t>
            </w:r>
            <w:r w:rsidRPr="008C1BE1">
              <w:rPr>
                <w:rFonts w:eastAsiaTheme="minorEastAsia"/>
                <w:b/>
                <w:sz w:val="21"/>
                <w:szCs w:val="21"/>
              </w:rPr>
              <w:t>)</w:t>
            </w:r>
          </w:p>
        </w:tc>
        <w:tc>
          <w:tcPr>
            <w:tcW w:w="1281" w:type="pct"/>
            <w:gridSpan w:val="3"/>
            <w:vAlign w:val="center"/>
          </w:tcPr>
          <w:p w:rsidR="00363823" w:rsidRPr="008C1BE1" w:rsidRDefault="00363823">
            <w:pPr>
              <w:jc w:val="center"/>
              <w:rPr>
                <w:rFonts w:eastAsiaTheme="minorEastAsia"/>
                <w:b/>
                <w:szCs w:val="21"/>
              </w:rPr>
            </w:pPr>
            <w:r w:rsidRPr="008C1BE1">
              <w:rPr>
                <w:rFonts w:eastAsiaTheme="minorEastAsia"/>
                <w:b/>
                <w:szCs w:val="21"/>
              </w:rPr>
              <w:t>排放浓度及排放量</w:t>
            </w:r>
            <w:r w:rsidRPr="008C1BE1">
              <w:rPr>
                <w:rFonts w:eastAsiaTheme="minorEastAsia"/>
                <w:b/>
                <w:szCs w:val="21"/>
              </w:rPr>
              <w:t xml:space="preserve"> (</w:t>
            </w:r>
            <w:r w:rsidRPr="008C1BE1">
              <w:rPr>
                <w:rFonts w:eastAsiaTheme="minorEastAsia"/>
                <w:b/>
                <w:szCs w:val="21"/>
              </w:rPr>
              <w:t>单位</w:t>
            </w:r>
            <w:r w:rsidRPr="008C1BE1">
              <w:rPr>
                <w:rFonts w:eastAsiaTheme="minorEastAsia"/>
                <w:b/>
                <w:szCs w:val="21"/>
              </w:rPr>
              <w:t>)</w:t>
            </w:r>
          </w:p>
        </w:tc>
      </w:tr>
      <w:tr w:rsidR="008C1BE1" w:rsidRPr="008C1BE1" w:rsidTr="00B835EB">
        <w:trPr>
          <w:trHeight w:val="397"/>
        </w:trPr>
        <w:tc>
          <w:tcPr>
            <w:tcW w:w="231" w:type="pct"/>
            <w:vMerge w:val="restart"/>
            <w:vAlign w:val="center"/>
          </w:tcPr>
          <w:p w:rsidR="006446E8" w:rsidRPr="008C1BE1" w:rsidRDefault="006446E8">
            <w:pPr>
              <w:jc w:val="center"/>
              <w:rPr>
                <w:rFonts w:eastAsiaTheme="minorEastAsia"/>
                <w:szCs w:val="21"/>
              </w:rPr>
            </w:pPr>
            <w:r w:rsidRPr="008C1BE1">
              <w:rPr>
                <w:rFonts w:eastAsiaTheme="minorEastAsia"/>
                <w:szCs w:val="21"/>
              </w:rPr>
              <w:t>施工期</w:t>
            </w:r>
          </w:p>
        </w:tc>
        <w:tc>
          <w:tcPr>
            <w:tcW w:w="660" w:type="pct"/>
            <w:vMerge w:val="restart"/>
            <w:vAlign w:val="center"/>
          </w:tcPr>
          <w:p w:rsidR="006446E8" w:rsidRPr="008C1BE1" w:rsidRDefault="006446E8">
            <w:pPr>
              <w:jc w:val="center"/>
              <w:rPr>
                <w:rFonts w:eastAsiaTheme="minorEastAsia"/>
                <w:szCs w:val="21"/>
              </w:rPr>
            </w:pPr>
            <w:r w:rsidRPr="008C1BE1">
              <w:rPr>
                <w:rFonts w:eastAsiaTheme="minorEastAsia"/>
                <w:szCs w:val="21"/>
              </w:rPr>
              <w:t>空气污染物</w:t>
            </w:r>
          </w:p>
        </w:tc>
        <w:tc>
          <w:tcPr>
            <w:tcW w:w="790" w:type="pct"/>
            <w:vAlign w:val="center"/>
          </w:tcPr>
          <w:p w:rsidR="006446E8" w:rsidRPr="008C1BE1" w:rsidRDefault="006446E8">
            <w:pPr>
              <w:jc w:val="center"/>
              <w:rPr>
                <w:rFonts w:eastAsiaTheme="minorEastAsia"/>
                <w:szCs w:val="21"/>
              </w:rPr>
            </w:pPr>
            <w:r w:rsidRPr="008C1BE1">
              <w:rPr>
                <w:rFonts w:eastAsiaTheme="minorEastAsia" w:hint="eastAsia"/>
                <w:szCs w:val="21"/>
              </w:rPr>
              <w:t>施工机械废气</w:t>
            </w:r>
          </w:p>
        </w:tc>
        <w:tc>
          <w:tcPr>
            <w:tcW w:w="750" w:type="pct"/>
            <w:vAlign w:val="center"/>
          </w:tcPr>
          <w:p w:rsidR="006446E8" w:rsidRPr="008C1BE1" w:rsidRDefault="006446E8">
            <w:pPr>
              <w:jc w:val="center"/>
              <w:rPr>
                <w:rFonts w:eastAsiaTheme="minorEastAsia"/>
                <w:szCs w:val="21"/>
              </w:rPr>
            </w:pPr>
            <w:r w:rsidRPr="008C1BE1">
              <w:rPr>
                <w:rFonts w:eastAsiaTheme="minorEastAsia" w:hint="eastAsia"/>
                <w:szCs w:val="21"/>
              </w:rPr>
              <w:t>CO</w:t>
            </w:r>
            <w:r w:rsidRPr="008C1BE1">
              <w:rPr>
                <w:rFonts w:eastAsiaTheme="minorEastAsia" w:hint="eastAsia"/>
                <w:szCs w:val="21"/>
              </w:rPr>
              <w:t>、</w:t>
            </w:r>
            <w:r w:rsidRPr="008C1BE1">
              <w:rPr>
                <w:rFonts w:eastAsiaTheme="minorEastAsia" w:hint="eastAsia"/>
                <w:szCs w:val="21"/>
              </w:rPr>
              <w:t>NOx</w:t>
            </w:r>
            <w:r w:rsidRPr="008C1BE1">
              <w:rPr>
                <w:rFonts w:eastAsiaTheme="minorEastAsia" w:hint="eastAsia"/>
                <w:szCs w:val="21"/>
              </w:rPr>
              <w:t>、</w:t>
            </w:r>
            <w:r w:rsidRPr="008C1BE1">
              <w:rPr>
                <w:rFonts w:eastAsiaTheme="minorEastAsia" w:hint="eastAsia"/>
                <w:szCs w:val="21"/>
              </w:rPr>
              <w:t>THC</w:t>
            </w:r>
          </w:p>
        </w:tc>
        <w:tc>
          <w:tcPr>
            <w:tcW w:w="1289" w:type="pct"/>
            <w:gridSpan w:val="4"/>
            <w:vAlign w:val="center"/>
          </w:tcPr>
          <w:p w:rsidR="006446E8" w:rsidRPr="008C1BE1" w:rsidRDefault="006446E8" w:rsidP="00F07701">
            <w:pPr>
              <w:jc w:val="center"/>
              <w:rPr>
                <w:rFonts w:eastAsiaTheme="minorEastAsia"/>
                <w:szCs w:val="21"/>
              </w:rPr>
            </w:pPr>
            <w:r w:rsidRPr="008C1BE1">
              <w:rPr>
                <w:rFonts w:eastAsiaTheme="minorEastAsia" w:hint="eastAsia"/>
                <w:szCs w:val="21"/>
              </w:rPr>
              <w:t>少量</w:t>
            </w:r>
          </w:p>
        </w:tc>
        <w:tc>
          <w:tcPr>
            <w:tcW w:w="1281" w:type="pct"/>
            <w:gridSpan w:val="3"/>
            <w:vAlign w:val="center"/>
          </w:tcPr>
          <w:p w:rsidR="006446E8" w:rsidRPr="008C1BE1" w:rsidRDefault="006446E8" w:rsidP="00F07701">
            <w:pPr>
              <w:jc w:val="center"/>
              <w:rPr>
                <w:rFonts w:eastAsiaTheme="minorEastAsia"/>
                <w:szCs w:val="21"/>
              </w:rPr>
            </w:pPr>
            <w:r w:rsidRPr="008C1BE1">
              <w:rPr>
                <w:rFonts w:eastAsiaTheme="minorEastAsia" w:hint="eastAsia"/>
                <w:szCs w:val="21"/>
              </w:rPr>
              <w:t>少量</w:t>
            </w:r>
          </w:p>
        </w:tc>
      </w:tr>
      <w:tr w:rsidR="008C1BE1" w:rsidRPr="008C1BE1" w:rsidTr="00B835EB">
        <w:trPr>
          <w:trHeight w:val="420"/>
        </w:trPr>
        <w:tc>
          <w:tcPr>
            <w:tcW w:w="231" w:type="pct"/>
            <w:vMerge/>
            <w:vAlign w:val="center"/>
          </w:tcPr>
          <w:p w:rsidR="006446E8" w:rsidRPr="008C1BE1" w:rsidRDefault="006446E8">
            <w:pPr>
              <w:jc w:val="center"/>
              <w:rPr>
                <w:rFonts w:eastAsiaTheme="minorEastAsia"/>
                <w:szCs w:val="21"/>
              </w:rPr>
            </w:pPr>
          </w:p>
        </w:tc>
        <w:tc>
          <w:tcPr>
            <w:tcW w:w="660" w:type="pct"/>
            <w:vMerge/>
            <w:vAlign w:val="center"/>
          </w:tcPr>
          <w:p w:rsidR="006446E8" w:rsidRPr="008C1BE1" w:rsidRDefault="006446E8">
            <w:pPr>
              <w:jc w:val="center"/>
              <w:rPr>
                <w:rFonts w:eastAsiaTheme="minorEastAsia"/>
                <w:szCs w:val="21"/>
              </w:rPr>
            </w:pPr>
          </w:p>
        </w:tc>
        <w:tc>
          <w:tcPr>
            <w:tcW w:w="790" w:type="pct"/>
            <w:vAlign w:val="center"/>
          </w:tcPr>
          <w:p w:rsidR="006446E8" w:rsidRPr="008C1BE1" w:rsidRDefault="006446E8" w:rsidP="00F07701">
            <w:pPr>
              <w:jc w:val="center"/>
              <w:rPr>
                <w:rFonts w:eastAsiaTheme="minorEastAsia"/>
                <w:szCs w:val="21"/>
              </w:rPr>
            </w:pPr>
            <w:r w:rsidRPr="008C1BE1">
              <w:rPr>
                <w:rFonts w:eastAsiaTheme="minorEastAsia"/>
                <w:szCs w:val="21"/>
              </w:rPr>
              <w:t>施工扬尘</w:t>
            </w:r>
          </w:p>
        </w:tc>
        <w:tc>
          <w:tcPr>
            <w:tcW w:w="750" w:type="pct"/>
            <w:vAlign w:val="center"/>
          </w:tcPr>
          <w:p w:rsidR="006446E8" w:rsidRPr="008C1BE1" w:rsidRDefault="006446E8" w:rsidP="00F07701">
            <w:pPr>
              <w:jc w:val="center"/>
              <w:rPr>
                <w:rFonts w:eastAsiaTheme="minorEastAsia"/>
                <w:szCs w:val="21"/>
              </w:rPr>
            </w:pPr>
            <w:r w:rsidRPr="008C1BE1">
              <w:rPr>
                <w:rFonts w:eastAsiaTheme="minorEastAsia" w:hint="eastAsia"/>
                <w:szCs w:val="21"/>
              </w:rPr>
              <w:t>TSP</w:t>
            </w:r>
          </w:p>
        </w:tc>
        <w:tc>
          <w:tcPr>
            <w:tcW w:w="1289" w:type="pct"/>
            <w:gridSpan w:val="4"/>
            <w:vAlign w:val="center"/>
          </w:tcPr>
          <w:p w:rsidR="006446E8" w:rsidRPr="008C1BE1" w:rsidRDefault="006446E8" w:rsidP="00F07701">
            <w:pPr>
              <w:jc w:val="center"/>
              <w:rPr>
                <w:rFonts w:eastAsiaTheme="minorEastAsia"/>
                <w:szCs w:val="21"/>
              </w:rPr>
            </w:pPr>
            <w:r w:rsidRPr="008C1BE1">
              <w:rPr>
                <w:rFonts w:eastAsiaTheme="minorEastAsia" w:hint="eastAsia"/>
                <w:szCs w:val="21"/>
              </w:rPr>
              <w:t>少量</w:t>
            </w:r>
          </w:p>
        </w:tc>
        <w:tc>
          <w:tcPr>
            <w:tcW w:w="1281" w:type="pct"/>
            <w:gridSpan w:val="3"/>
            <w:vAlign w:val="center"/>
          </w:tcPr>
          <w:p w:rsidR="006446E8" w:rsidRPr="008C1BE1" w:rsidRDefault="006446E8" w:rsidP="00F07701">
            <w:pPr>
              <w:jc w:val="center"/>
              <w:rPr>
                <w:rFonts w:eastAsiaTheme="minorEastAsia"/>
                <w:szCs w:val="21"/>
              </w:rPr>
            </w:pPr>
            <w:r w:rsidRPr="008C1BE1">
              <w:rPr>
                <w:rFonts w:eastAsiaTheme="minorEastAsia" w:hint="eastAsia"/>
                <w:szCs w:val="21"/>
              </w:rPr>
              <w:t>少量</w:t>
            </w:r>
          </w:p>
        </w:tc>
      </w:tr>
      <w:tr w:rsidR="008C1BE1" w:rsidRPr="008C1BE1" w:rsidTr="00B835EB">
        <w:trPr>
          <w:trHeight w:val="397"/>
        </w:trPr>
        <w:tc>
          <w:tcPr>
            <w:tcW w:w="231" w:type="pct"/>
            <w:vMerge/>
            <w:vAlign w:val="center"/>
          </w:tcPr>
          <w:p w:rsidR="006D2213" w:rsidRPr="008C1BE1" w:rsidRDefault="006D2213">
            <w:pPr>
              <w:jc w:val="center"/>
              <w:rPr>
                <w:rFonts w:eastAsiaTheme="minorEastAsia"/>
                <w:szCs w:val="21"/>
              </w:rPr>
            </w:pPr>
          </w:p>
        </w:tc>
        <w:tc>
          <w:tcPr>
            <w:tcW w:w="660" w:type="pct"/>
            <w:vMerge w:val="restart"/>
            <w:vAlign w:val="center"/>
          </w:tcPr>
          <w:p w:rsidR="006D2213" w:rsidRPr="008C1BE1" w:rsidRDefault="006D2213" w:rsidP="00F07701">
            <w:pPr>
              <w:jc w:val="center"/>
              <w:rPr>
                <w:rFonts w:eastAsiaTheme="minorEastAsia"/>
                <w:szCs w:val="21"/>
              </w:rPr>
            </w:pPr>
            <w:r w:rsidRPr="008C1BE1">
              <w:rPr>
                <w:rFonts w:eastAsiaTheme="minorEastAsia"/>
                <w:szCs w:val="21"/>
              </w:rPr>
              <w:t>水污染物</w:t>
            </w:r>
          </w:p>
        </w:tc>
        <w:tc>
          <w:tcPr>
            <w:tcW w:w="790" w:type="pct"/>
            <w:vMerge w:val="restart"/>
            <w:vAlign w:val="center"/>
          </w:tcPr>
          <w:p w:rsidR="006D2213" w:rsidRPr="008C1BE1" w:rsidRDefault="006D2213" w:rsidP="00F07701">
            <w:pPr>
              <w:jc w:val="center"/>
              <w:rPr>
                <w:rFonts w:eastAsiaTheme="minorEastAsia"/>
                <w:szCs w:val="21"/>
              </w:rPr>
            </w:pPr>
            <w:r w:rsidRPr="008C1BE1">
              <w:rPr>
                <w:rFonts w:eastAsiaTheme="minorEastAsia"/>
                <w:szCs w:val="21"/>
              </w:rPr>
              <w:t>施工人员生活污水</w:t>
            </w:r>
          </w:p>
        </w:tc>
        <w:tc>
          <w:tcPr>
            <w:tcW w:w="750" w:type="pct"/>
            <w:vAlign w:val="center"/>
          </w:tcPr>
          <w:p w:rsidR="006D2213" w:rsidRPr="008C1BE1" w:rsidRDefault="006D2213" w:rsidP="00F07701">
            <w:pPr>
              <w:adjustRightInd w:val="0"/>
              <w:snapToGrid w:val="0"/>
              <w:jc w:val="center"/>
              <w:rPr>
                <w:rStyle w:val="content"/>
                <w:rFonts w:eastAsiaTheme="minorEastAsia"/>
                <w:szCs w:val="21"/>
              </w:rPr>
            </w:pPr>
            <w:r w:rsidRPr="008C1BE1">
              <w:rPr>
                <w:rStyle w:val="content"/>
                <w:rFonts w:eastAsiaTheme="minorEastAsia"/>
                <w:szCs w:val="21"/>
              </w:rPr>
              <w:t>COD</w:t>
            </w:r>
          </w:p>
        </w:tc>
        <w:tc>
          <w:tcPr>
            <w:tcW w:w="733"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szCs w:val="21"/>
              </w:rPr>
              <w:t>250 mg /L</w:t>
            </w:r>
          </w:p>
        </w:tc>
        <w:tc>
          <w:tcPr>
            <w:tcW w:w="556"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0.14t/a</w:t>
            </w:r>
          </w:p>
        </w:tc>
        <w:tc>
          <w:tcPr>
            <w:tcW w:w="741"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50</w:t>
            </w:r>
            <w:r w:rsidRPr="008C1BE1">
              <w:rPr>
                <w:rStyle w:val="content"/>
                <w:rFonts w:eastAsiaTheme="minorEastAsia"/>
                <w:szCs w:val="21"/>
              </w:rPr>
              <w:t xml:space="preserve"> mg /L</w:t>
            </w:r>
          </w:p>
        </w:tc>
        <w:tc>
          <w:tcPr>
            <w:tcW w:w="539" w:type="pct"/>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0.03 t/a</w:t>
            </w:r>
          </w:p>
        </w:tc>
      </w:tr>
      <w:tr w:rsidR="008C1BE1" w:rsidRPr="008C1BE1" w:rsidTr="00B835EB">
        <w:trPr>
          <w:trHeight w:val="397"/>
        </w:trPr>
        <w:tc>
          <w:tcPr>
            <w:tcW w:w="231" w:type="pct"/>
            <w:vMerge/>
            <w:vAlign w:val="center"/>
          </w:tcPr>
          <w:p w:rsidR="006D2213" w:rsidRPr="008C1BE1" w:rsidRDefault="006D2213">
            <w:pPr>
              <w:jc w:val="center"/>
              <w:rPr>
                <w:rFonts w:eastAsiaTheme="minorEastAsia"/>
                <w:szCs w:val="21"/>
              </w:rPr>
            </w:pPr>
          </w:p>
        </w:tc>
        <w:tc>
          <w:tcPr>
            <w:tcW w:w="660" w:type="pct"/>
            <w:vMerge/>
            <w:vAlign w:val="center"/>
          </w:tcPr>
          <w:p w:rsidR="006D2213" w:rsidRPr="008C1BE1" w:rsidRDefault="006D2213" w:rsidP="00F07701">
            <w:pPr>
              <w:jc w:val="center"/>
              <w:rPr>
                <w:rFonts w:eastAsiaTheme="minorEastAsia"/>
                <w:szCs w:val="21"/>
              </w:rPr>
            </w:pPr>
          </w:p>
        </w:tc>
        <w:tc>
          <w:tcPr>
            <w:tcW w:w="790" w:type="pct"/>
            <w:vMerge/>
            <w:vAlign w:val="center"/>
          </w:tcPr>
          <w:p w:rsidR="006D2213" w:rsidRPr="008C1BE1" w:rsidRDefault="006D2213" w:rsidP="00F07701">
            <w:pPr>
              <w:jc w:val="center"/>
              <w:rPr>
                <w:rFonts w:eastAsiaTheme="minorEastAsia"/>
                <w:szCs w:val="21"/>
              </w:rPr>
            </w:pPr>
          </w:p>
        </w:tc>
        <w:tc>
          <w:tcPr>
            <w:tcW w:w="750" w:type="pct"/>
            <w:vAlign w:val="center"/>
          </w:tcPr>
          <w:p w:rsidR="006D2213" w:rsidRPr="008C1BE1" w:rsidRDefault="006D2213" w:rsidP="00F07701">
            <w:pPr>
              <w:adjustRightInd w:val="0"/>
              <w:snapToGrid w:val="0"/>
              <w:jc w:val="center"/>
              <w:rPr>
                <w:rStyle w:val="content"/>
                <w:rFonts w:eastAsiaTheme="minorEastAsia"/>
                <w:szCs w:val="21"/>
              </w:rPr>
            </w:pPr>
            <w:r w:rsidRPr="008C1BE1">
              <w:rPr>
                <w:rStyle w:val="content"/>
                <w:rFonts w:eastAsiaTheme="minorEastAsia"/>
                <w:szCs w:val="21"/>
              </w:rPr>
              <w:t>BOD</w:t>
            </w:r>
            <w:r w:rsidRPr="008C1BE1">
              <w:rPr>
                <w:rStyle w:val="content"/>
                <w:rFonts w:eastAsiaTheme="minorEastAsia"/>
                <w:szCs w:val="21"/>
                <w:vertAlign w:val="subscript"/>
              </w:rPr>
              <w:t>5</w:t>
            </w:r>
          </w:p>
        </w:tc>
        <w:tc>
          <w:tcPr>
            <w:tcW w:w="733"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szCs w:val="21"/>
              </w:rPr>
              <w:t>150 mg/ L</w:t>
            </w:r>
          </w:p>
        </w:tc>
        <w:tc>
          <w:tcPr>
            <w:tcW w:w="556"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0.08 t/a</w:t>
            </w:r>
          </w:p>
        </w:tc>
        <w:tc>
          <w:tcPr>
            <w:tcW w:w="741"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10</w:t>
            </w:r>
            <w:r w:rsidRPr="008C1BE1">
              <w:rPr>
                <w:rStyle w:val="content"/>
                <w:rFonts w:eastAsiaTheme="minorEastAsia"/>
                <w:szCs w:val="21"/>
              </w:rPr>
              <w:t xml:space="preserve"> mg /L</w:t>
            </w:r>
          </w:p>
        </w:tc>
        <w:tc>
          <w:tcPr>
            <w:tcW w:w="539" w:type="pct"/>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0.005 t/a</w:t>
            </w:r>
          </w:p>
        </w:tc>
      </w:tr>
      <w:tr w:rsidR="008C1BE1" w:rsidRPr="008C1BE1" w:rsidTr="00B835EB">
        <w:trPr>
          <w:trHeight w:val="397"/>
        </w:trPr>
        <w:tc>
          <w:tcPr>
            <w:tcW w:w="231" w:type="pct"/>
            <w:vMerge/>
            <w:vAlign w:val="center"/>
          </w:tcPr>
          <w:p w:rsidR="006D2213" w:rsidRPr="008C1BE1" w:rsidRDefault="006D2213">
            <w:pPr>
              <w:jc w:val="center"/>
              <w:rPr>
                <w:rFonts w:eastAsiaTheme="minorEastAsia"/>
                <w:szCs w:val="21"/>
              </w:rPr>
            </w:pPr>
          </w:p>
        </w:tc>
        <w:tc>
          <w:tcPr>
            <w:tcW w:w="660" w:type="pct"/>
            <w:vMerge/>
            <w:vAlign w:val="center"/>
          </w:tcPr>
          <w:p w:rsidR="006D2213" w:rsidRPr="008C1BE1" w:rsidRDefault="006D2213" w:rsidP="00F07701">
            <w:pPr>
              <w:jc w:val="center"/>
              <w:rPr>
                <w:rFonts w:eastAsiaTheme="minorEastAsia"/>
                <w:szCs w:val="21"/>
              </w:rPr>
            </w:pPr>
          </w:p>
        </w:tc>
        <w:tc>
          <w:tcPr>
            <w:tcW w:w="790" w:type="pct"/>
            <w:vMerge/>
            <w:vAlign w:val="center"/>
          </w:tcPr>
          <w:p w:rsidR="006D2213" w:rsidRPr="008C1BE1" w:rsidRDefault="006D2213" w:rsidP="00F07701">
            <w:pPr>
              <w:jc w:val="center"/>
              <w:rPr>
                <w:rFonts w:eastAsiaTheme="minorEastAsia"/>
                <w:szCs w:val="21"/>
              </w:rPr>
            </w:pPr>
          </w:p>
        </w:tc>
        <w:tc>
          <w:tcPr>
            <w:tcW w:w="750" w:type="pct"/>
            <w:vAlign w:val="center"/>
          </w:tcPr>
          <w:p w:rsidR="006D2213" w:rsidRPr="008C1BE1" w:rsidRDefault="006D2213" w:rsidP="00F07701">
            <w:pPr>
              <w:adjustRightInd w:val="0"/>
              <w:snapToGrid w:val="0"/>
              <w:jc w:val="center"/>
              <w:rPr>
                <w:rStyle w:val="content"/>
                <w:rFonts w:eastAsiaTheme="minorEastAsia"/>
                <w:szCs w:val="21"/>
              </w:rPr>
            </w:pPr>
            <w:r w:rsidRPr="008C1BE1">
              <w:rPr>
                <w:rStyle w:val="content"/>
                <w:rFonts w:eastAsiaTheme="minorEastAsia"/>
                <w:szCs w:val="21"/>
              </w:rPr>
              <w:t>SS</w:t>
            </w:r>
          </w:p>
        </w:tc>
        <w:tc>
          <w:tcPr>
            <w:tcW w:w="733"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szCs w:val="21"/>
              </w:rPr>
              <w:t>200 mg/L</w:t>
            </w:r>
          </w:p>
        </w:tc>
        <w:tc>
          <w:tcPr>
            <w:tcW w:w="556"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0.11 t/a</w:t>
            </w:r>
          </w:p>
        </w:tc>
        <w:tc>
          <w:tcPr>
            <w:tcW w:w="741"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10</w:t>
            </w:r>
            <w:r w:rsidRPr="008C1BE1">
              <w:rPr>
                <w:rStyle w:val="content"/>
                <w:rFonts w:eastAsiaTheme="minorEastAsia"/>
                <w:szCs w:val="21"/>
              </w:rPr>
              <w:t xml:space="preserve"> mg /L</w:t>
            </w:r>
          </w:p>
        </w:tc>
        <w:tc>
          <w:tcPr>
            <w:tcW w:w="539" w:type="pct"/>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0.005 t/a</w:t>
            </w:r>
          </w:p>
        </w:tc>
      </w:tr>
      <w:tr w:rsidR="008C1BE1" w:rsidRPr="008C1BE1" w:rsidTr="00B835EB">
        <w:trPr>
          <w:trHeight w:val="397"/>
        </w:trPr>
        <w:tc>
          <w:tcPr>
            <w:tcW w:w="231" w:type="pct"/>
            <w:vMerge/>
            <w:vAlign w:val="center"/>
          </w:tcPr>
          <w:p w:rsidR="006D2213" w:rsidRPr="008C1BE1" w:rsidRDefault="006D2213">
            <w:pPr>
              <w:jc w:val="center"/>
              <w:rPr>
                <w:rFonts w:eastAsiaTheme="minorEastAsia"/>
                <w:szCs w:val="21"/>
              </w:rPr>
            </w:pPr>
          </w:p>
        </w:tc>
        <w:tc>
          <w:tcPr>
            <w:tcW w:w="660" w:type="pct"/>
            <w:vMerge/>
            <w:vAlign w:val="center"/>
          </w:tcPr>
          <w:p w:rsidR="006D2213" w:rsidRPr="008C1BE1" w:rsidRDefault="006D2213" w:rsidP="00F07701">
            <w:pPr>
              <w:jc w:val="center"/>
              <w:rPr>
                <w:rFonts w:eastAsiaTheme="minorEastAsia"/>
                <w:szCs w:val="21"/>
              </w:rPr>
            </w:pPr>
          </w:p>
        </w:tc>
        <w:tc>
          <w:tcPr>
            <w:tcW w:w="790" w:type="pct"/>
            <w:vMerge/>
            <w:vAlign w:val="center"/>
          </w:tcPr>
          <w:p w:rsidR="006D2213" w:rsidRPr="008C1BE1" w:rsidRDefault="006D2213" w:rsidP="00F07701">
            <w:pPr>
              <w:jc w:val="center"/>
              <w:rPr>
                <w:rFonts w:eastAsiaTheme="minorEastAsia"/>
                <w:szCs w:val="21"/>
              </w:rPr>
            </w:pPr>
          </w:p>
        </w:tc>
        <w:tc>
          <w:tcPr>
            <w:tcW w:w="750" w:type="pct"/>
            <w:vAlign w:val="center"/>
          </w:tcPr>
          <w:p w:rsidR="006D2213" w:rsidRPr="008C1BE1" w:rsidRDefault="006D2213" w:rsidP="00F07701">
            <w:pPr>
              <w:adjustRightInd w:val="0"/>
              <w:snapToGrid w:val="0"/>
              <w:jc w:val="center"/>
              <w:rPr>
                <w:rStyle w:val="content"/>
                <w:rFonts w:eastAsiaTheme="minorEastAsia"/>
                <w:szCs w:val="21"/>
              </w:rPr>
            </w:pPr>
            <w:r w:rsidRPr="008C1BE1">
              <w:rPr>
                <w:rStyle w:val="content"/>
                <w:rFonts w:eastAsiaTheme="minorEastAsia"/>
                <w:szCs w:val="21"/>
              </w:rPr>
              <w:t>NH</w:t>
            </w:r>
            <w:r w:rsidRPr="008C1BE1">
              <w:rPr>
                <w:rStyle w:val="content"/>
                <w:rFonts w:eastAsiaTheme="minorEastAsia"/>
                <w:szCs w:val="21"/>
                <w:vertAlign w:val="subscript"/>
              </w:rPr>
              <w:t>3</w:t>
            </w:r>
            <w:r w:rsidRPr="008C1BE1">
              <w:rPr>
                <w:rStyle w:val="content"/>
                <w:rFonts w:eastAsiaTheme="minorEastAsia"/>
                <w:szCs w:val="21"/>
              </w:rPr>
              <w:t>-N</w:t>
            </w:r>
          </w:p>
        </w:tc>
        <w:tc>
          <w:tcPr>
            <w:tcW w:w="733"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szCs w:val="21"/>
              </w:rPr>
              <w:t>25 mg/L</w:t>
            </w:r>
          </w:p>
        </w:tc>
        <w:tc>
          <w:tcPr>
            <w:tcW w:w="556"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0.014 t/a</w:t>
            </w:r>
          </w:p>
        </w:tc>
        <w:tc>
          <w:tcPr>
            <w:tcW w:w="741" w:type="pct"/>
            <w:gridSpan w:val="2"/>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5</w:t>
            </w:r>
            <w:r w:rsidRPr="008C1BE1">
              <w:rPr>
                <w:rStyle w:val="content"/>
                <w:rFonts w:eastAsiaTheme="minorEastAsia"/>
                <w:szCs w:val="21"/>
              </w:rPr>
              <w:t xml:space="preserve"> mg /L</w:t>
            </w:r>
          </w:p>
        </w:tc>
        <w:tc>
          <w:tcPr>
            <w:tcW w:w="539" w:type="pct"/>
            <w:vAlign w:val="center"/>
          </w:tcPr>
          <w:p w:rsidR="006D2213" w:rsidRPr="008C1BE1" w:rsidRDefault="006D2213" w:rsidP="006D2213">
            <w:pPr>
              <w:adjustRightInd w:val="0"/>
              <w:snapToGrid w:val="0"/>
              <w:jc w:val="center"/>
              <w:rPr>
                <w:rStyle w:val="content"/>
                <w:rFonts w:eastAsiaTheme="minorEastAsia"/>
                <w:szCs w:val="21"/>
              </w:rPr>
            </w:pPr>
            <w:r w:rsidRPr="008C1BE1">
              <w:rPr>
                <w:rStyle w:val="content"/>
                <w:rFonts w:eastAsiaTheme="minorEastAsia" w:hint="eastAsia"/>
                <w:szCs w:val="21"/>
              </w:rPr>
              <w:t>0.003 t/a</w:t>
            </w:r>
          </w:p>
        </w:tc>
      </w:tr>
      <w:tr w:rsidR="008C1BE1" w:rsidRPr="008C1BE1" w:rsidTr="00B835EB">
        <w:trPr>
          <w:trHeight w:val="397"/>
        </w:trPr>
        <w:tc>
          <w:tcPr>
            <w:tcW w:w="231" w:type="pct"/>
            <w:vMerge/>
            <w:vAlign w:val="center"/>
          </w:tcPr>
          <w:p w:rsidR="006446E8" w:rsidRPr="008C1BE1" w:rsidRDefault="006446E8">
            <w:pPr>
              <w:jc w:val="center"/>
              <w:rPr>
                <w:rFonts w:eastAsiaTheme="minorEastAsia"/>
                <w:szCs w:val="21"/>
              </w:rPr>
            </w:pPr>
          </w:p>
        </w:tc>
        <w:tc>
          <w:tcPr>
            <w:tcW w:w="660" w:type="pct"/>
            <w:vMerge/>
            <w:vAlign w:val="center"/>
          </w:tcPr>
          <w:p w:rsidR="006446E8" w:rsidRPr="008C1BE1" w:rsidRDefault="006446E8" w:rsidP="00F07701">
            <w:pPr>
              <w:jc w:val="center"/>
              <w:rPr>
                <w:rFonts w:eastAsiaTheme="minorEastAsia"/>
                <w:szCs w:val="21"/>
              </w:rPr>
            </w:pPr>
          </w:p>
        </w:tc>
        <w:tc>
          <w:tcPr>
            <w:tcW w:w="790" w:type="pct"/>
            <w:vAlign w:val="center"/>
          </w:tcPr>
          <w:p w:rsidR="006446E8" w:rsidRPr="008C1BE1" w:rsidRDefault="006446E8" w:rsidP="00F07701">
            <w:pPr>
              <w:jc w:val="center"/>
              <w:rPr>
                <w:rFonts w:eastAsiaTheme="minorEastAsia"/>
                <w:szCs w:val="21"/>
              </w:rPr>
            </w:pPr>
            <w:r w:rsidRPr="008C1BE1">
              <w:rPr>
                <w:rFonts w:eastAsiaTheme="minorEastAsia" w:hint="eastAsia"/>
                <w:szCs w:val="21"/>
              </w:rPr>
              <w:t>施工废水</w:t>
            </w:r>
          </w:p>
        </w:tc>
        <w:tc>
          <w:tcPr>
            <w:tcW w:w="750" w:type="pct"/>
            <w:vAlign w:val="center"/>
          </w:tcPr>
          <w:p w:rsidR="006446E8" w:rsidRPr="008C1BE1" w:rsidRDefault="006446E8" w:rsidP="00F07701">
            <w:pPr>
              <w:jc w:val="center"/>
              <w:rPr>
                <w:rFonts w:eastAsiaTheme="minorEastAsia"/>
                <w:szCs w:val="21"/>
              </w:rPr>
            </w:pPr>
            <w:r w:rsidRPr="008C1BE1">
              <w:rPr>
                <w:rFonts w:eastAsiaTheme="minorEastAsia" w:hint="eastAsia"/>
                <w:szCs w:val="21"/>
              </w:rPr>
              <w:t>SS</w:t>
            </w:r>
            <w:r w:rsidRPr="008C1BE1">
              <w:rPr>
                <w:rFonts w:eastAsiaTheme="minorEastAsia" w:hint="eastAsia"/>
                <w:szCs w:val="21"/>
              </w:rPr>
              <w:t>、石油类等</w:t>
            </w:r>
          </w:p>
        </w:tc>
        <w:tc>
          <w:tcPr>
            <w:tcW w:w="1289" w:type="pct"/>
            <w:gridSpan w:val="4"/>
            <w:vAlign w:val="center"/>
          </w:tcPr>
          <w:p w:rsidR="006446E8" w:rsidRPr="008C1BE1" w:rsidRDefault="006446E8" w:rsidP="006446E8">
            <w:pPr>
              <w:jc w:val="center"/>
              <w:rPr>
                <w:rFonts w:eastAsiaTheme="minorEastAsia"/>
                <w:szCs w:val="21"/>
              </w:rPr>
            </w:pPr>
            <w:r w:rsidRPr="008C1BE1">
              <w:rPr>
                <w:rFonts w:eastAsiaTheme="minorEastAsia" w:hint="eastAsia"/>
                <w:szCs w:val="21"/>
              </w:rPr>
              <w:t>石油类浓度：</w:t>
            </w:r>
            <w:r w:rsidRPr="008C1BE1">
              <w:rPr>
                <w:rFonts w:eastAsiaTheme="minorEastAsia" w:hint="eastAsia"/>
                <w:szCs w:val="21"/>
              </w:rPr>
              <w:t>6mg/L</w:t>
            </w:r>
          </w:p>
          <w:p w:rsidR="006446E8" w:rsidRPr="008C1BE1" w:rsidRDefault="006446E8" w:rsidP="006446E8">
            <w:pPr>
              <w:jc w:val="center"/>
              <w:rPr>
                <w:rFonts w:eastAsiaTheme="minorEastAsia"/>
                <w:szCs w:val="21"/>
              </w:rPr>
            </w:pPr>
            <w:r w:rsidRPr="008C1BE1">
              <w:rPr>
                <w:rFonts w:eastAsiaTheme="minorEastAsia" w:hint="eastAsia"/>
                <w:szCs w:val="21"/>
              </w:rPr>
              <w:t>SS</w:t>
            </w:r>
            <w:r w:rsidRPr="008C1BE1">
              <w:rPr>
                <w:rFonts w:eastAsiaTheme="minorEastAsia" w:hint="eastAsia"/>
                <w:szCs w:val="21"/>
              </w:rPr>
              <w:t>浓度：</w:t>
            </w:r>
            <w:r w:rsidRPr="008C1BE1">
              <w:rPr>
                <w:rFonts w:eastAsiaTheme="minorEastAsia" w:hint="eastAsia"/>
                <w:szCs w:val="21"/>
              </w:rPr>
              <w:t>400mg/L</w:t>
            </w:r>
          </w:p>
        </w:tc>
        <w:tc>
          <w:tcPr>
            <w:tcW w:w="1281" w:type="pct"/>
            <w:gridSpan w:val="3"/>
            <w:vAlign w:val="center"/>
          </w:tcPr>
          <w:p w:rsidR="006446E8" w:rsidRPr="008C1BE1" w:rsidRDefault="006446E8" w:rsidP="00F07701">
            <w:pPr>
              <w:jc w:val="center"/>
              <w:rPr>
                <w:rFonts w:eastAsiaTheme="minorEastAsia"/>
                <w:szCs w:val="21"/>
              </w:rPr>
            </w:pPr>
            <w:r w:rsidRPr="008C1BE1">
              <w:rPr>
                <w:rFonts w:eastAsiaTheme="minorEastAsia" w:hint="eastAsia"/>
                <w:szCs w:val="21"/>
              </w:rPr>
              <w:t>经隔油沉淀后，循环使用或作为</w:t>
            </w:r>
            <w:proofErr w:type="gramStart"/>
            <w:r w:rsidRPr="008C1BE1">
              <w:rPr>
                <w:rFonts w:eastAsiaTheme="minorEastAsia" w:hint="eastAsia"/>
                <w:szCs w:val="21"/>
              </w:rPr>
              <w:t>场地抑尘洒水</w:t>
            </w:r>
            <w:proofErr w:type="gramEnd"/>
            <w:r w:rsidRPr="008C1BE1">
              <w:rPr>
                <w:rFonts w:eastAsiaTheme="minorEastAsia" w:hint="eastAsia"/>
                <w:szCs w:val="21"/>
              </w:rPr>
              <w:t>用水，不得外排</w:t>
            </w:r>
          </w:p>
        </w:tc>
      </w:tr>
      <w:tr w:rsidR="008C1BE1" w:rsidRPr="008C1BE1" w:rsidTr="00B835EB">
        <w:trPr>
          <w:trHeight w:val="397"/>
        </w:trPr>
        <w:tc>
          <w:tcPr>
            <w:tcW w:w="231" w:type="pct"/>
            <w:vMerge/>
            <w:vAlign w:val="center"/>
          </w:tcPr>
          <w:p w:rsidR="006D2213" w:rsidRPr="008C1BE1" w:rsidRDefault="006D2213">
            <w:pPr>
              <w:jc w:val="center"/>
              <w:rPr>
                <w:rFonts w:eastAsiaTheme="minorEastAsia"/>
                <w:szCs w:val="21"/>
              </w:rPr>
            </w:pPr>
          </w:p>
        </w:tc>
        <w:tc>
          <w:tcPr>
            <w:tcW w:w="660" w:type="pct"/>
            <w:vMerge w:val="restart"/>
            <w:vAlign w:val="center"/>
          </w:tcPr>
          <w:p w:rsidR="006D2213" w:rsidRPr="008C1BE1" w:rsidRDefault="006D2213">
            <w:pPr>
              <w:jc w:val="center"/>
              <w:rPr>
                <w:rFonts w:eastAsiaTheme="minorEastAsia"/>
                <w:szCs w:val="21"/>
              </w:rPr>
            </w:pPr>
            <w:r w:rsidRPr="008C1BE1">
              <w:rPr>
                <w:rFonts w:eastAsiaTheme="minorEastAsia"/>
                <w:szCs w:val="21"/>
              </w:rPr>
              <w:t>固体废物</w:t>
            </w:r>
          </w:p>
        </w:tc>
        <w:tc>
          <w:tcPr>
            <w:tcW w:w="790" w:type="pct"/>
            <w:vAlign w:val="center"/>
          </w:tcPr>
          <w:p w:rsidR="006D2213" w:rsidRPr="008C1BE1" w:rsidRDefault="006D2213">
            <w:pPr>
              <w:jc w:val="center"/>
              <w:rPr>
                <w:rFonts w:eastAsiaTheme="minorEastAsia"/>
                <w:szCs w:val="21"/>
              </w:rPr>
            </w:pPr>
            <w:r w:rsidRPr="008C1BE1">
              <w:rPr>
                <w:rFonts w:eastAsiaTheme="minorEastAsia"/>
                <w:szCs w:val="21"/>
              </w:rPr>
              <w:t>建筑固废</w:t>
            </w:r>
          </w:p>
        </w:tc>
        <w:tc>
          <w:tcPr>
            <w:tcW w:w="750" w:type="pct"/>
            <w:vAlign w:val="center"/>
          </w:tcPr>
          <w:p w:rsidR="006D2213" w:rsidRPr="008C1BE1" w:rsidRDefault="006D2213">
            <w:pPr>
              <w:jc w:val="center"/>
              <w:rPr>
                <w:rFonts w:eastAsiaTheme="minorEastAsia"/>
                <w:szCs w:val="21"/>
              </w:rPr>
            </w:pPr>
            <w:r w:rsidRPr="008C1BE1">
              <w:rPr>
                <w:rFonts w:eastAsiaTheme="minorEastAsia" w:hint="eastAsia"/>
                <w:szCs w:val="21"/>
              </w:rPr>
              <w:t>土石方</w:t>
            </w:r>
          </w:p>
        </w:tc>
        <w:tc>
          <w:tcPr>
            <w:tcW w:w="1289" w:type="pct"/>
            <w:gridSpan w:val="4"/>
            <w:vAlign w:val="center"/>
          </w:tcPr>
          <w:p w:rsidR="006D2213" w:rsidRPr="008C1BE1" w:rsidRDefault="006D2213">
            <w:pPr>
              <w:jc w:val="center"/>
              <w:rPr>
                <w:rFonts w:eastAsiaTheme="minorEastAsia"/>
                <w:szCs w:val="21"/>
              </w:rPr>
            </w:pPr>
            <w:r w:rsidRPr="008C1BE1">
              <w:rPr>
                <w:rFonts w:eastAsiaTheme="minorEastAsia" w:hint="eastAsia"/>
                <w:szCs w:val="21"/>
              </w:rPr>
              <w:t>2</w:t>
            </w:r>
            <w:r w:rsidRPr="008C1BE1">
              <w:rPr>
                <w:rFonts w:eastAsiaTheme="minorEastAsia"/>
                <w:szCs w:val="21"/>
              </w:rPr>
              <w:t>00m</w:t>
            </w:r>
            <w:r w:rsidRPr="008C1BE1">
              <w:rPr>
                <w:rFonts w:eastAsiaTheme="minorEastAsia"/>
                <w:szCs w:val="21"/>
                <w:vertAlign w:val="superscript"/>
              </w:rPr>
              <w:t>3</w:t>
            </w:r>
          </w:p>
        </w:tc>
        <w:tc>
          <w:tcPr>
            <w:tcW w:w="1281" w:type="pct"/>
            <w:gridSpan w:val="3"/>
            <w:vAlign w:val="center"/>
          </w:tcPr>
          <w:p w:rsidR="006D2213" w:rsidRPr="008C1BE1" w:rsidRDefault="006D2213">
            <w:pPr>
              <w:jc w:val="center"/>
              <w:rPr>
                <w:rFonts w:eastAsiaTheme="minorEastAsia"/>
                <w:szCs w:val="21"/>
              </w:rPr>
            </w:pPr>
            <w:r w:rsidRPr="008C1BE1">
              <w:rPr>
                <w:rFonts w:eastAsiaTheme="minorEastAsia" w:hint="eastAsia"/>
                <w:szCs w:val="21"/>
              </w:rPr>
              <w:t>全部用于绿化回填土，</w:t>
            </w:r>
            <w:proofErr w:type="gramStart"/>
            <w:r w:rsidRPr="008C1BE1">
              <w:rPr>
                <w:rFonts w:eastAsiaTheme="minorEastAsia" w:hint="eastAsia"/>
                <w:szCs w:val="21"/>
              </w:rPr>
              <w:t>无弃方外运</w:t>
            </w:r>
            <w:proofErr w:type="gramEnd"/>
            <w:r w:rsidRPr="008C1BE1">
              <w:rPr>
                <w:rFonts w:eastAsiaTheme="minorEastAsia" w:hint="eastAsia"/>
                <w:szCs w:val="21"/>
              </w:rPr>
              <w:t>。</w:t>
            </w:r>
          </w:p>
        </w:tc>
      </w:tr>
      <w:tr w:rsidR="008C1BE1" w:rsidRPr="008C1BE1" w:rsidTr="00B835EB">
        <w:trPr>
          <w:trHeight w:val="397"/>
        </w:trPr>
        <w:tc>
          <w:tcPr>
            <w:tcW w:w="231" w:type="pct"/>
            <w:vMerge/>
            <w:vAlign w:val="center"/>
          </w:tcPr>
          <w:p w:rsidR="006D2213" w:rsidRPr="008C1BE1" w:rsidRDefault="006D2213">
            <w:pPr>
              <w:jc w:val="center"/>
              <w:rPr>
                <w:rFonts w:eastAsiaTheme="minorEastAsia"/>
                <w:szCs w:val="21"/>
              </w:rPr>
            </w:pPr>
          </w:p>
        </w:tc>
        <w:tc>
          <w:tcPr>
            <w:tcW w:w="660" w:type="pct"/>
            <w:vMerge/>
            <w:vAlign w:val="center"/>
          </w:tcPr>
          <w:p w:rsidR="006D2213" w:rsidRPr="008C1BE1" w:rsidRDefault="006D2213">
            <w:pPr>
              <w:jc w:val="center"/>
              <w:rPr>
                <w:rFonts w:eastAsiaTheme="minorEastAsia"/>
                <w:szCs w:val="21"/>
              </w:rPr>
            </w:pPr>
          </w:p>
        </w:tc>
        <w:tc>
          <w:tcPr>
            <w:tcW w:w="1540" w:type="pct"/>
            <w:gridSpan w:val="2"/>
            <w:vAlign w:val="center"/>
          </w:tcPr>
          <w:p w:rsidR="006D2213" w:rsidRPr="008C1BE1" w:rsidRDefault="006D2213" w:rsidP="006572AA">
            <w:pPr>
              <w:jc w:val="center"/>
              <w:rPr>
                <w:rFonts w:eastAsiaTheme="minorEastAsia"/>
                <w:szCs w:val="21"/>
              </w:rPr>
            </w:pPr>
            <w:r w:rsidRPr="008C1BE1">
              <w:rPr>
                <w:rFonts w:eastAsiaTheme="minorEastAsia"/>
                <w:szCs w:val="21"/>
              </w:rPr>
              <w:t>生活垃圾</w:t>
            </w:r>
          </w:p>
        </w:tc>
        <w:tc>
          <w:tcPr>
            <w:tcW w:w="1289" w:type="pct"/>
            <w:gridSpan w:val="4"/>
            <w:vAlign w:val="center"/>
          </w:tcPr>
          <w:p w:rsidR="006D2213" w:rsidRPr="008C1BE1" w:rsidRDefault="006D2213" w:rsidP="006572AA">
            <w:pPr>
              <w:jc w:val="center"/>
              <w:rPr>
                <w:rFonts w:eastAsiaTheme="minorEastAsia"/>
                <w:szCs w:val="21"/>
              </w:rPr>
            </w:pPr>
            <w:r w:rsidRPr="008C1BE1">
              <w:rPr>
                <w:rFonts w:eastAsiaTheme="minorEastAsia" w:hint="eastAsia"/>
                <w:kern w:val="0"/>
                <w:szCs w:val="21"/>
              </w:rPr>
              <w:t>5.4t/a</w:t>
            </w:r>
          </w:p>
        </w:tc>
        <w:tc>
          <w:tcPr>
            <w:tcW w:w="1281" w:type="pct"/>
            <w:gridSpan w:val="3"/>
            <w:vAlign w:val="center"/>
          </w:tcPr>
          <w:p w:rsidR="006D2213" w:rsidRPr="008C1BE1" w:rsidRDefault="006D2213">
            <w:pPr>
              <w:jc w:val="center"/>
              <w:rPr>
                <w:rFonts w:eastAsiaTheme="minorEastAsia"/>
                <w:kern w:val="0"/>
                <w:szCs w:val="21"/>
              </w:rPr>
            </w:pPr>
            <w:r w:rsidRPr="008C1BE1">
              <w:rPr>
                <w:rFonts w:eastAsiaTheme="minorEastAsia" w:hint="eastAsia"/>
                <w:szCs w:val="21"/>
              </w:rPr>
              <w:t>生活垃圾统一收集后交由环卫部门统一清运。</w:t>
            </w:r>
          </w:p>
        </w:tc>
      </w:tr>
      <w:tr w:rsidR="008C1BE1" w:rsidRPr="008C1BE1" w:rsidTr="00B835EB">
        <w:trPr>
          <w:trHeight w:val="397"/>
        </w:trPr>
        <w:tc>
          <w:tcPr>
            <w:tcW w:w="231" w:type="pct"/>
            <w:vMerge/>
            <w:vAlign w:val="center"/>
          </w:tcPr>
          <w:p w:rsidR="006D2213" w:rsidRPr="008C1BE1" w:rsidRDefault="006D2213">
            <w:pPr>
              <w:jc w:val="center"/>
              <w:rPr>
                <w:rFonts w:eastAsiaTheme="minorEastAsia"/>
                <w:szCs w:val="21"/>
              </w:rPr>
            </w:pPr>
          </w:p>
        </w:tc>
        <w:tc>
          <w:tcPr>
            <w:tcW w:w="660" w:type="pct"/>
            <w:vAlign w:val="center"/>
          </w:tcPr>
          <w:p w:rsidR="006D2213" w:rsidRPr="008C1BE1" w:rsidRDefault="006D2213">
            <w:pPr>
              <w:jc w:val="center"/>
              <w:rPr>
                <w:rFonts w:eastAsiaTheme="minorEastAsia"/>
                <w:szCs w:val="21"/>
              </w:rPr>
            </w:pPr>
            <w:r w:rsidRPr="008C1BE1">
              <w:rPr>
                <w:rFonts w:eastAsiaTheme="minorEastAsia"/>
                <w:szCs w:val="21"/>
              </w:rPr>
              <w:t>噪声</w:t>
            </w:r>
          </w:p>
        </w:tc>
        <w:tc>
          <w:tcPr>
            <w:tcW w:w="4109" w:type="pct"/>
            <w:gridSpan w:val="9"/>
            <w:vAlign w:val="center"/>
          </w:tcPr>
          <w:p w:rsidR="006D2213" w:rsidRPr="008C1BE1" w:rsidRDefault="006D2213" w:rsidP="009F4E7D">
            <w:pPr>
              <w:rPr>
                <w:rFonts w:eastAsiaTheme="minorEastAsia"/>
                <w:szCs w:val="21"/>
              </w:rPr>
            </w:pPr>
            <w:r w:rsidRPr="008C1BE1">
              <w:rPr>
                <w:rFonts w:eastAsiaTheme="minorEastAsia" w:hint="eastAsia"/>
                <w:szCs w:val="21"/>
              </w:rPr>
              <w:t>施工机械和运输车辆噪声：</w:t>
            </w:r>
            <w:r w:rsidRPr="008C1BE1">
              <w:rPr>
                <w:rFonts w:eastAsiaTheme="minorEastAsia" w:hint="eastAsia"/>
                <w:szCs w:val="21"/>
              </w:rPr>
              <w:t>87dB~104dB</w:t>
            </w:r>
          </w:p>
        </w:tc>
      </w:tr>
      <w:tr w:rsidR="008C1BE1" w:rsidRPr="008C1BE1" w:rsidTr="00B835EB">
        <w:trPr>
          <w:trHeight w:val="397"/>
        </w:trPr>
        <w:tc>
          <w:tcPr>
            <w:tcW w:w="231" w:type="pct"/>
            <w:vMerge w:val="restart"/>
            <w:vAlign w:val="center"/>
          </w:tcPr>
          <w:p w:rsidR="0030349E" w:rsidRPr="008C1BE1" w:rsidRDefault="0030349E" w:rsidP="00185E61">
            <w:pPr>
              <w:jc w:val="center"/>
              <w:rPr>
                <w:rFonts w:eastAsiaTheme="minorEastAsia"/>
                <w:szCs w:val="21"/>
              </w:rPr>
            </w:pPr>
            <w:r w:rsidRPr="008C1BE1">
              <w:rPr>
                <w:rFonts w:eastAsiaTheme="minorEastAsia"/>
                <w:szCs w:val="21"/>
              </w:rPr>
              <w:t>营运期</w:t>
            </w:r>
          </w:p>
        </w:tc>
        <w:tc>
          <w:tcPr>
            <w:tcW w:w="660" w:type="pct"/>
            <w:vMerge w:val="restart"/>
            <w:vAlign w:val="center"/>
          </w:tcPr>
          <w:p w:rsidR="0030349E" w:rsidRPr="008C1BE1" w:rsidRDefault="0030349E" w:rsidP="0030349E">
            <w:pPr>
              <w:jc w:val="center"/>
              <w:rPr>
                <w:rFonts w:eastAsiaTheme="minorEastAsia"/>
                <w:szCs w:val="21"/>
              </w:rPr>
            </w:pPr>
            <w:r w:rsidRPr="008C1BE1">
              <w:rPr>
                <w:rFonts w:eastAsiaTheme="minorEastAsia"/>
                <w:szCs w:val="21"/>
              </w:rPr>
              <w:t>空气污染物</w:t>
            </w:r>
          </w:p>
        </w:tc>
        <w:tc>
          <w:tcPr>
            <w:tcW w:w="790" w:type="pct"/>
            <w:vMerge w:val="restart"/>
            <w:vAlign w:val="center"/>
          </w:tcPr>
          <w:p w:rsidR="0030349E" w:rsidRPr="008C1BE1" w:rsidRDefault="00B835EB" w:rsidP="00B835EB">
            <w:pPr>
              <w:jc w:val="center"/>
              <w:rPr>
                <w:rFonts w:eastAsiaTheme="minorEastAsia"/>
                <w:szCs w:val="21"/>
                <w:u w:val="single"/>
              </w:rPr>
            </w:pPr>
            <w:r w:rsidRPr="008C1BE1">
              <w:rPr>
                <w:rFonts w:eastAsiaTheme="minorEastAsia" w:hint="eastAsia"/>
                <w:szCs w:val="21"/>
                <w:u w:val="single"/>
              </w:rPr>
              <w:t>烘干燃料废气</w:t>
            </w:r>
            <w:r w:rsidR="00E02DB7" w:rsidRPr="008C1BE1">
              <w:rPr>
                <w:rFonts w:eastAsiaTheme="minorEastAsia" w:hint="eastAsia"/>
                <w:szCs w:val="21"/>
                <w:u w:val="single"/>
              </w:rPr>
              <w:t>（</w:t>
            </w:r>
            <w:r w:rsidR="00E02DB7" w:rsidRPr="008C1BE1">
              <w:rPr>
                <w:rFonts w:eastAsiaTheme="minorEastAsia" w:hint="eastAsia"/>
                <w:szCs w:val="21"/>
                <w:u w:val="single"/>
              </w:rPr>
              <w:t>H1</w:t>
            </w:r>
            <w:r w:rsidR="00E02DB7" w:rsidRPr="008C1BE1">
              <w:rPr>
                <w:rFonts w:eastAsiaTheme="minorEastAsia" w:hint="eastAsia"/>
                <w:szCs w:val="21"/>
                <w:u w:val="single"/>
              </w:rPr>
              <w:t>）</w:t>
            </w:r>
          </w:p>
        </w:tc>
        <w:tc>
          <w:tcPr>
            <w:tcW w:w="750" w:type="pct"/>
            <w:vAlign w:val="center"/>
          </w:tcPr>
          <w:p w:rsidR="0030349E" w:rsidRPr="008C1BE1" w:rsidRDefault="0030349E" w:rsidP="0030349E">
            <w:pPr>
              <w:adjustRightInd w:val="0"/>
              <w:snapToGrid w:val="0"/>
              <w:jc w:val="center"/>
              <w:rPr>
                <w:rFonts w:eastAsiaTheme="minorEastAsia"/>
                <w:szCs w:val="21"/>
                <w:u w:val="single"/>
              </w:rPr>
            </w:pPr>
            <w:r w:rsidRPr="008C1BE1">
              <w:rPr>
                <w:rFonts w:eastAsiaTheme="minorEastAsia" w:hint="eastAsia"/>
                <w:szCs w:val="21"/>
                <w:u w:val="single"/>
              </w:rPr>
              <w:t>烟气</w:t>
            </w:r>
            <w:r w:rsidRPr="008C1BE1">
              <w:rPr>
                <w:rFonts w:eastAsiaTheme="minorEastAsia"/>
                <w:szCs w:val="21"/>
                <w:u w:val="single"/>
              </w:rPr>
              <w:t>量</w:t>
            </w:r>
          </w:p>
        </w:tc>
        <w:tc>
          <w:tcPr>
            <w:tcW w:w="1289" w:type="pct"/>
            <w:gridSpan w:val="4"/>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3120.14Nm</w:t>
            </w:r>
            <w:r w:rsidRPr="008C1BE1">
              <w:rPr>
                <w:rFonts w:hAnsi="宋体" w:hint="eastAsia"/>
                <w:bCs/>
                <w:szCs w:val="21"/>
                <w:u w:val="single"/>
                <w:vertAlign w:val="superscript"/>
              </w:rPr>
              <w:t>3</w:t>
            </w:r>
            <w:r w:rsidRPr="008C1BE1">
              <w:rPr>
                <w:rFonts w:hAnsi="宋体" w:hint="eastAsia"/>
                <w:bCs/>
                <w:szCs w:val="21"/>
                <w:u w:val="single"/>
              </w:rPr>
              <w:t>/h</w:t>
            </w:r>
          </w:p>
          <w:p w:rsidR="0030349E" w:rsidRPr="008C1BE1" w:rsidRDefault="00B835EB" w:rsidP="00B835EB">
            <w:pPr>
              <w:jc w:val="center"/>
              <w:rPr>
                <w:rFonts w:eastAsiaTheme="minorEastAsia"/>
                <w:szCs w:val="21"/>
                <w:u w:val="single"/>
              </w:rPr>
            </w:pPr>
            <w:r w:rsidRPr="008C1BE1">
              <w:rPr>
                <w:rFonts w:hAnsi="宋体" w:hint="eastAsia"/>
                <w:bCs/>
                <w:szCs w:val="21"/>
                <w:u w:val="single"/>
              </w:rPr>
              <w:t>748.83</w:t>
            </w:r>
            <w:r w:rsidRPr="008C1BE1">
              <w:rPr>
                <w:rFonts w:hAnsi="宋体" w:hint="eastAsia"/>
                <w:bCs/>
                <w:szCs w:val="21"/>
                <w:u w:val="single"/>
              </w:rPr>
              <w:t>万</w:t>
            </w:r>
            <w:r w:rsidRPr="008C1BE1">
              <w:rPr>
                <w:rFonts w:hAnsi="宋体" w:hint="eastAsia"/>
                <w:bCs/>
                <w:szCs w:val="21"/>
                <w:u w:val="single"/>
              </w:rPr>
              <w:t>Nm</w:t>
            </w:r>
            <w:r w:rsidRPr="008C1BE1">
              <w:rPr>
                <w:rFonts w:hAnsi="宋体" w:hint="eastAsia"/>
                <w:bCs/>
                <w:szCs w:val="21"/>
                <w:u w:val="single"/>
                <w:vertAlign w:val="superscript"/>
              </w:rPr>
              <w:t>3</w:t>
            </w:r>
            <w:r w:rsidRPr="008C1BE1">
              <w:rPr>
                <w:rFonts w:hAnsi="宋体" w:hint="eastAsia"/>
                <w:bCs/>
                <w:szCs w:val="21"/>
                <w:u w:val="single"/>
              </w:rPr>
              <w:t>/h</w:t>
            </w:r>
          </w:p>
        </w:tc>
        <w:tc>
          <w:tcPr>
            <w:tcW w:w="1281" w:type="pct"/>
            <w:gridSpan w:val="3"/>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3120.14Nm</w:t>
            </w:r>
            <w:r w:rsidRPr="008C1BE1">
              <w:rPr>
                <w:rFonts w:hAnsi="宋体" w:hint="eastAsia"/>
                <w:bCs/>
                <w:szCs w:val="21"/>
                <w:u w:val="single"/>
                <w:vertAlign w:val="superscript"/>
              </w:rPr>
              <w:t>3</w:t>
            </w:r>
            <w:r w:rsidRPr="008C1BE1">
              <w:rPr>
                <w:rFonts w:hAnsi="宋体" w:hint="eastAsia"/>
                <w:bCs/>
                <w:szCs w:val="21"/>
                <w:u w:val="single"/>
              </w:rPr>
              <w:t>/h</w:t>
            </w:r>
          </w:p>
          <w:p w:rsidR="0030349E" w:rsidRPr="008C1BE1" w:rsidRDefault="00B835EB" w:rsidP="00B835EB">
            <w:pPr>
              <w:jc w:val="center"/>
              <w:rPr>
                <w:rFonts w:eastAsiaTheme="minorEastAsia"/>
                <w:szCs w:val="21"/>
                <w:u w:val="single"/>
              </w:rPr>
            </w:pPr>
            <w:r w:rsidRPr="008C1BE1">
              <w:rPr>
                <w:rFonts w:hAnsi="宋体" w:hint="eastAsia"/>
                <w:bCs/>
                <w:szCs w:val="21"/>
                <w:u w:val="single"/>
              </w:rPr>
              <w:t>748.83</w:t>
            </w:r>
            <w:r w:rsidRPr="008C1BE1">
              <w:rPr>
                <w:rFonts w:hAnsi="宋体" w:hint="eastAsia"/>
                <w:bCs/>
                <w:szCs w:val="21"/>
                <w:u w:val="single"/>
              </w:rPr>
              <w:t>万</w:t>
            </w:r>
            <w:r w:rsidRPr="008C1BE1">
              <w:rPr>
                <w:rFonts w:hAnsi="宋体" w:hint="eastAsia"/>
                <w:bCs/>
                <w:szCs w:val="21"/>
                <w:u w:val="single"/>
              </w:rPr>
              <w:t>Nm</w:t>
            </w:r>
            <w:r w:rsidRPr="008C1BE1">
              <w:rPr>
                <w:rFonts w:hAnsi="宋体" w:hint="eastAsia"/>
                <w:bCs/>
                <w:szCs w:val="21"/>
                <w:u w:val="single"/>
                <w:vertAlign w:val="superscript"/>
              </w:rPr>
              <w:t>3</w:t>
            </w:r>
            <w:r w:rsidRPr="008C1BE1">
              <w:rPr>
                <w:rFonts w:hAnsi="宋体" w:hint="eastAsia"/>
                <w:bCs/>
                <w:szCs w:val="21"/>
                <w:u w:val="single"/>
              </w:rPr>
              <w:t>/h</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Merge/>
            <w:vAlign w:val="center"/>
          </w:tcPr>
          <w:p w:rsidR="00B835EB" w:rsidRPr="008C1BE1" w:rsidRDefault="00B835EB" w:rsidP="0030349E">
            <w:pPr>
              <w:jc w:val="center"/>
              <w:rPr>
                <w:rFonts w:eastAsiaTheme="minorEastAsia"/>
                <w:szCs w:val="21"/>
                <w:u w:val="single"/>
              </w:rPr>
            </w:pPr>
          </w:p>
        </w:tc>
        <w:tc>
          <w:tcPr>
            <w:tcW w:w="750" w:type="pct"/>
            <w:vAlign w:val="center"/>
          </w:tcPr>
          <w:p w:rsidR="00B835EB" w:rsidRPr="008C1BE1" w:rsidRDefault="00B835EB" w:rsidP="0030349E">
            <w:pPr>
              <w:adjustRightInd w:val="0"/>
              <w:snapToGrid w:val="0"/>
              <w:jc w:val="center"/>
              <w:rPr>
                <w:rFonts w:eastAsiaTheme="minorEastAsia"/>
                <w:szCs w:val="21"/>
                <w:u w:val="single"/>
              </w:rPr>
            </w:pPr>
            <w:r w:rsidRPr="008C1BE1">
              <w:rPr>
                <w:rFonts w:eastAsiaTheme="minorEastAsia" w:hint="eastAsia"/>
                <w:szCs w:val="21"/>
                <w:u w:val="single"/>
              </w:rPr>
              <w:t>烟尘</w:t>
            </w:r>
          </w:p>
        </w:tc>
        <w:tc>
          <w:tcPr>
            <w:tcW w:w="754" w:type="pct"/>
            <w:gridSpan w:val="3"/>
            <w:tcBorders>
              <w:right w:val="single" w:sz="4" w:space="0" w:color="auto"/>
            </w:tcBorders>
            <w:vAlign w:val="center"/>
          </w:tcPr>
          <w:p w:rsidR="00B835EB" w:rsidRPr="008C1BE1" w:rsidRDefault="00B835EB" w:rsidP="007C0FE8">
            <w:pPr>
              <w:jc w:val="center"/>
              <w:rPr>
                <w:rFonts w:eastAsiaTheme="minorEastAsia"/>
                <w:szCs w:val="21"/>
                <w:u w:val="single"/>
              </w:rPr>
            </w:pPr>
            <w:r w:rsidRPr="008C1BE1">
              <w:rPr>
                <w:rFonts w:hAnsi="宋体" w:hint="eastAsia"/>
                <w:bCs/>
                <w:szCs w:val="21"/>
                <w:u w:val="single"/>
              </w:rPr>
              <w:t>80.12mg/m</w:t>
            </w:r>
            <w:r w:rsidRPr="008C1BE1">
              <w:rPr>
                <w:rFonts w:hAnsi="宋体" w:hint="eastAsia"/>
                <w:bCs/>
                <w:szCs w:val="21"/>
                <w:u w:val="single"/>
                <w:vertAlign w:val="superscript"/>
              </w:rPr>
              <w:t>3</w:t>
            </w:r>
          </w:p>
        </w:tc>
        <w:tc>
          <w:tcPr>
            <w:tcW w:w="535" w:type="pct"/>
            <w:tcBorders>
              <w:left w:val="single" w:sz="4" w:space="0" w:color="auto"/>
            </w:tcBorders>
            <w:vAlign w:val="center"/>
          </w:tcPr>
          <w:p w:rsidR="00B835EB" w:rsidRPr="008C1BE1" w:rsidRDefault="00B835EB" w:rsidP="007C0FE8">
            <w:pPr>
              <w:jc w:val="center"/>
              <w:rPr>
                <w:rFonts w:hAnsi="宋体"/>
                <w:bCs/>
                <w:szCs w:val="21"/>
                <w:u w:val="single"/>
              </w:rPr>
            </w:pPr>
            <w:r w:rsidRPr="008C1BE1">
              <w:rPr>
                <w:rFonts w:hAnsi="宋体" w:hint="eastAsia"/>
                <w:bCs/>
                <w:szCs w:val="21"/>
                <w:u w:val="single"/>
              </w:rPr>
              <w:t>0.6t/a</w:t>
            </w:r>
          </w:p>
        </w:tc>
        <w:tc>
          <w:tcPr>
            <w:tcW w:w="734" w:type="pct"/>
            <w:tcBorders>
              <w:right w:val="single" w:sz="4" w:space="0" w:color="auto"/>
            </w:tcBorders>
            <w:vAlign w:val="center"/>
          </w:tcPr>
          <w:p w:rsidR="00B835EB" w:rsidRPr="008C1BE1" w:rsidRDefault="00B835EB" w:rsidP="007C0FE8">
            <w:pPr>
              <w:jc w:val="center"/>
              <w:rPr>
                <w:rFonts w:eastAsiaTheme="minorEastAsia"/>
                <w:szCs w:val="21"/>
                <w:u w:val="single"/>
              </w:rPr>
            </w:pPr>
            <w:r w:rsidRPr="008C1BE1">
              <w:rPr>
                <w:rFonts w:hAnsi="宋体" w:hint="eastAsia"/>
                <w:bCs/>
                <w:szCs w:val="21"/>
                <w:u w:val="single"/>
              </w:rPr>
              <w:t>4.06mg/m</w:t>
            </w:r>
            <w:r w:rsidRPr="008C1BE1">
              <w:rPr>
                <w:rFonts w:hAnsi="宋体" w:hint="eastAsia"/>
                <w:bCs/>
                <w:szCs w:val="21"/>
                <w:u w:val="single"/>
                <w:vertAlign w:val="superscript"/>
              </w:rPr>
              <w:t>3</w:t>
            </w:r>
          </w:p>
        </w:tc>
        <w:tc>
          <w:tcPr>
            <w:tcW w:w="546" w:type="pct"/>
            <w:gridSpan w:val="2"/>
            <w:tcBorders>
              <w:left w:val="single" w:sz="4" w:space="0" w:color="auto"/>
            </w:tcBorders>
            <w:vAlign w:val="center"/>
          </w:tcPr>
          <w:p w:rsidR="00B835EB" w:rsidRPr="008C1BE1" w:rsidRDefault="00B835EB" w:rsidP="007C0FE8">
            <w:pPr>
              <w:jc w:val="center"/>
              <w:rPr>
                <w:rFonts w:hAnsi="宋体"/>
                <w:bCs/>
                <w:szCs w:val="21"/>
                <w:u w:val="single"/>
              </w:rPr>
            </w:pPr>
            <w:r w:rsidRPr="008C1BE1">
              <w:rPr>
                <w:rFonts w:hAnsi="宋体" w:hint="eastAsia"/>
                <w:bCs/>
                <w:szCs w:val="21"/>
                <w:u w:val="single"/>
              </w:rPr>
              <w:t>0.03t/a</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Merge/>
            <w:vAlign w:val="center"/>
          </w:tcPr>
          <w:p w:rsidR="00B835EB" w:rsidRPr="008C1BE1" w:rsidRDefault="00B835EB" w:rsidP="0030349E">
            <w:pPr>
              <w:jc w:val="center"/>
              <w:rPr>
                <w:rFonts w:eastAsiaTheme="minorEastAsia"/>
                <w:szCs w:val="21"/>
                <w:u w:val="single"/>
              </w:rPr>
            </w:pPr>
          </w:p>
        </w:tc>
        <w:tc>
          <w:tcPr>
            <w:tcW w:w="750" w:type="pct"/>
            <w:vAlign w:val="center"/>
          </w:tcPr>
          <w:p w:rsidR="00B835EB" w:rsidRPr="008C1BE1" w:rsidRDefault="00B835EB" w:rsidP="0030349E">
            <w:pPr>
              <w:adjustRightInd w:val="0"/>
              <w:snapToGrid w:val="0"/>
              <w:jc w:val="center"/>
              <w:rPr>
                <w:rFonts w:eastAsiaTheme="minorEastAsia"/>
                <w:szCs w:val="21"/>
                <w:u w:val="single"/>
              </w:rPr>
            </w:pPr>
            <w:r w:rsidRPr="008C1BE1">
              <w:rPr>
                <w:rFonts w:eastAsiaTheme="minorEastAsia" w:hint="eastAsia"/>
                <w:szCs w:val="21"/>
                <w:u w:val="single"/>
              </w:rPr>
              <w:t>SO</w:t>
            </w:r>
            <w:r w:rsidRPr="008C1BE1">
              <w:rPr>
                <w:rFonts w:eastAsiaTheme="minorEastAsia" w:hint="eastAsia"/>
                <w:szCs w:val="21"/>
                <w:u w:val="single"/>
                <w:vertAlign w:val="subscript"/>
              </w:rPr>
              <w:t>2</w:t>
            </w:r>
          </w:p>
        </w:tc>
        <w:tc>
          <w:tcPr>
            <w:tcW w:w="754" w:type="pct"/>
            <w:gridSpan w:val="3"/>
            <w:tcBorders>
              <w:right w:val="single" w:sz="4" w:space="0" w:color="auto"/>
            </w:tcBorders>
            <w:vAlign w:val="center"/>
          </w:tcPr>
          <w:p w:rsidR="00B835EB" w:rsidRPr="008C1BE1" w:rsidRDefault="00B835EB" w:rsidP="007C0FE8">
            <w:pPr>
              <w:jc w:val="center"/>
              <w:rPr>
                <w:rFonts w:eastAsiaTheme="minorEastAsia"/>
                <w:szCs w:val="21"/>
                <w:u w:val="single"/>
              </w:rPr>
            </w:pPr>
            <w:r w:rsidRPr="008C1BE1">
              <w:rPr>
                <w:rFonts w:hAnsi="宋体" w:hint="eastAsia"/>
                <w:bCs/>
                <w:szCs w:val="21"/>
                <w:u w:val="single"/>
              </w:rPr>
              <w:t>54.48mg/m</w:t>
            </w:r>
            <w:r w:rsidRPr="008C1BE1">
              <w:rPr>
                <w:rFonts w:hAnsi="宋体" w:hint="eastAsia"/>
                <w:bCs/>
                <w:szCs w:val="21"/>
                <w:u w:val="single"/>
                <w:vertAlign w:val="superscript"/>
              </w:rPr>
              <w:t>3</w:t>
            </w:r>
          </w:p>
        </w:tc>
        <w:tc>
          <w:tcPr>
            <w:tcW w:w="535" w:type="pct"/>
            <w:tcBorders>
              <w:left w:val="single" w:sz="4" w:space="0" w:color="auto"/>
            </w:tcBorders>
            <w:vAlign w:val="center"/>
          </w:tcPr>
          <w:p w:rsidR="00B835EB" w:rsidRPr="008C1BE1" w:rsidRDefault="00B835EB" w:rsidP="007C0FE8">
            <w:pPr>
              <w:jc w:val="center"/>
              <w:rPr>
                <w:rFonts w:hAnsi="宋体"/>
                <w:bCs/>
                <w:szCs w:val="21"/>
                <w:u w:val="single"/>
              </w:rPr>
            </w:pPr>
            <w:r w:rsidRPr="008C1BE1">
              <w:rPr>
                <w:rFonts w:hAnsi="宋体" w:hint="eastAsia"/>
                <w:bCs/>
                <w:szCs w:val="21"/>
                <w:u w:val="single"/>
              </w:rPr>
              <w:t>0.41t/a</w:t>
            </w:r>
          </w:p>
        </w:tc>
        <w:tc>
          <w:tcPr>
            <w:tcW w:w="734" w:type="pct"/>
            <w:tcBorders>
              <w:right w:val="single" w:sz="4" w:space="0" w:color="auto"/>
            </w:tcBorders>
            <w:vAlign w:val="center"/>
          </w:tcPr>
          <w:p w:rsidR="00B835EB" w:rsidRPr="008C1BE1" w:rsidRDefault="00B835EB" w:rsidP="007C0FE8">
            <w:pPr>
              <w:jc w:val="center"/>
              <w:rPr>
                <w:rFonts w:eastAsiaTheme="minorEastAsia"/>
                <w:szCs w:val="21"/>
                <w:u w:val="single"/>
              </w:rPr>
            </w:pPr>
            <w:r w:rsidRPr="008C1BE1">
              <w:rPr>
                <w:rFonts w:hAnsi="宋体" w:hint="eastAsia"/>
                <w:bCs/>
                <w:szCs w:val="21"/>
                <w:u w:val="single"/>
              </w:rPr>
              <w:t>54.48mg/m</w:t>
            </w:r>
            <w:r w:rsidRPr="008C1BE1">
              <w:rPr>
                <w:rFonts w:hAnsi="宋体" w:hint="eastAsia"/>
                <w:bCs/>
                <w:szCs w:val="21"/>
                <w:u w:val="single"/>
                <w:vertAlign w:val="superscript"/>
              </w:rPr>
              <w:t>3</w:t>
            </w:r>
          </w:p>
        </w:tc>
        <w:tc>
          <w:tcPr>
            <w:tcW w:w="546" w:type="pct"/>
            <w:gridSpan w:val="2"/>
            <w:tcBorders>
              <w:left w:val="single" w:sz="4" w:space="0" w:color="auto"/>
            </w:tcBorders>
            <w:vAlign w:val="center"/>
          </w:tcPr>
          <w:p w:rsidR="00B835EB" w:rsidRPr="008C1BE1" w:rsidRDefault="00B835EB" w:rsidP="007C0FE8">
            <w:pPr>
              <w:jc w:val="center"/>
              <w:rPr>
                <w:rFonts w:hAnsi="宋体"/>
                <w:bCs/>
                <w:szCs w:val="21"/>
                <w:u w:val="single"/>
              </w:rPr>
            </w:pPr>
            <w:r w:rsidRPr="008C1BE1">
              <w:rPr>
                <w:rFonts w:hAnsi="宋体" w:hint="eastAsia"/>
                <w:bCs/>
                <w:szCs w:val="21"/>
                <w:u w:val="single"/>
              </w:rPr>
              <w:t>0.41t/a</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Merge/>
            <w:vAlign w:val="center"/>
          </w:tcPr>
          <w:p w:rsidR="00B835EB" w:rsidRPr="008C1BE1" w:rsidRDefault="00B835EB" w:rsidP="0030349E">
            <w:pPr>
              <w:jc w:val="center"/>
              <w:rPr>
                <w:rFonts w:eastAsiaTheme="minorEastAsia"/>
                <w:szCs w:val="21"/>
                <w:u w:val="single"/>
              </w:rPr>
            </w:pPr>
          </w:p>
        </w:tc>
        <w:tc>
          <w:tcPr>
            <w:tcW w:w="750" w:type="pct"/>
            <w:vAlign w:val="center"/>
          </w:tcPr>
          <w:p w:rsidR="00B835EB" w:rsidRPr="008C1BE1" w:rsidRDefault="00B835EB" w:rsidP="005D5AE2">
            <w:pPr>
              <w:adjustRightInd w:val="0"/>
              <w:snapToGrid w:val="0"/>
              <w:jc w:val="center"/>
              <w:rPr>
                <w:rFonts w:eastAsiaTheme="minorEastAsia"/>
                <w:szCs w:val="21"/>
                <w:u w:val="single"/>
              </w:rPr>
            </w:pPr>
            <w:r w:rsidRPr="008C1BE1">
              <w:rPr>
                <w:rFonts w:eastAsiaTheme="minorEastAsia" w:hint="eastAsia"/>
                <w:szCs w:val="21"/>
                <w:u w:val="single"/>
              </w:rPr>
              <w:t>NO</w:t>
            </w:r>
            <w:r w:rsidRPr="008C1BE1">
              <w:rPr>
                <w:rFonts w:eastAsiaTheme="minorEastAsia" w:hint="eastAsia"/>
                <w:szCs w:val="21"/>
                <w:u w:val="single"/>
                <w:vertAlign w:val="subscript"/>
              </w:rPr>
              <w:t>X</w:t>
            </w:r>
          </w:p>
        </w:tc>
        <w:tc>
          <w:tcPr>
            <w:tcW w:w="754" w:type="pct"/>
            <w:gridSpan w:val="3"/>
            <w:tcBorders>
              <w:right w:val="single" w:sz="4" w:space="0" w:color="auto"/>
            </w:tcBorders>
            <w:vAlign w:val="center"/>
          </w:tcPr>
          <w:p w:rsidR="00B835EB" w:rsidRPr="008C1BE1" w:rsidRDefault="00B835EB" w:rsidP="007C0FE8">
            <w:pPr>
              <w:jc w:val="center"/>
              <w:rPr>
                <w:rFonts w:eastAsiaTheme="minorEastAsia"/>
                <w:szCs w:val="21"/>
                <w:u w:val="single"/>
              </w:rPr>
            </w:pPr>
            <w:r w:rsidRPr="008C1BE1">
              <w:rPr>
                <w:rFonts w:hAnsi="宋体" w:hint="eastAsia"/>
                <w:bCs/>
                <w:szCs w:val="21"/>
                <w:u w:val="single"/>
              </w:rPr>
              <w:t>163.45mg/m</w:t>
            </w:r>
            <w:r w:rsidRPr="008C1BE1">
              <w:rPr>
                <w:rFonts w:hAnsi="宋体" w:hint="eastAsia"/>
                <w:bCs/>
                <w:szCs w:val="21"/>
                <w:u w:val="single"/>
                <w:vertAlign w:val="superscript"/>
              </w:rPr>
              <w:t>3</w:t>
            </w:r>
          </w:p>
        </w:tc>
        <w:tc>
          <w:tcPr>
            <w:tcW w:w="535" w:type="pct"/>
            <w:tcBorders>
              <w:left w:val="single" w:sz="4" w:space="0" w:color="auto"/>
            </w:tcBorders>
            <w:vAlign w:val="center"/>
          </w:tcPr>
          <w:p w:rsidR="00B835EB" w:rsidRPr="008C1BE1" w:rsidRDefault="00B835EB" w:rsidP="007C0FE8">
            <w:pPr>
              <w:jc w:val="center"/>
              <w:rPr>
                <w:rFonts w:hAnsi="宋体"/>
                <w:bCs/>
                <w:szCs w:val="21"/>
                <w:u w:val="single"/>
              </w:rPr>
            </w:pPr>
            <w:r w:rsidRPr="008C1BE1">
              <w:rPr>
                <w:rFonts w:hAnsi="宋体" w:hint="eastAsia"/>
                <w:bCs/>
                <w:szCs w:val="21"/>
                <w:u w:val="single"/>
              </w:rPr>
              <w:t>1.22t/a</w:t>
            </w:r>
          </w:p>
        </w:tc>
        <w:tc>
          <w:tcPr>
            <w:tcW w:w="734" w:type="pct"/>
            <w:tcBorders>
              <w:right w:val="single" w:sz="4" w:space="0" w:color="auto"/>
            </w:tcBorders>
            <w:vAlign w:val="center"/>
          </w:tcPr>
          <w:p w:rsidR="00B835EB" w:rsidRPr="008C1BE1" w:rsidRDefault="00B835EB" w:rsidP="007C0FE8">
            <w:pPr>
              <w:jc w:val="center"/>
              <w:rPr>
                <w:rFonts w:eastAsiaTheme="minorEastAsia"/>
                <w:szCs w:val="21"/>
                <w:u w:val="single"/>
              </w:rPr>
            </w:pPr>
            <w:r w:rsidRPr="008C1BE1">
              <w:rPr>
                <w:rFonts w:hAnsi="宋体" w:hint="eastAsia"/>
                <w:bCs/>
                <w:szCs w:val="21"/>
                <w:u w:val="single"/>
              </w:rPr>
              <w:t>163.45mg/m</w:t>
            </w:r>
            <w:r w:rsidRPr="008C1BE1">
              <w:rPr>
                <w:rFonts w:hAnsi="宋体" w:hint="eastAsia"/>
                <w:bCs/>
                <w:szCs w:val="21"/>
                <w:u w:val="single"/>
                <w:vertAlign w:val="superscript"/>
              </w:rPr>
              <w:t>3</w:t>
            </w:r>
          </w:p>
        </w:tc>
        <w:tc>
          <w:tcPr>
            <w:tcW w:w="546" w:type="pct"/>
            <w:gridSpan w:val="2"/>
            <w:tcBorders>
              <w:left w:val="single" w:sz="4" w:space="0" w:color="auto"/>
            </w:tcBorders>
            <w:vAlign w:val="center"/>
          </w:tcPr>
          <w:p w:rsidR="00B835EB" w:rsidRPr="008C1BE1" w:rsidRDefault="00B835EB" w:rsidP="007C0FE8">
            <w:pPr>
              <w:jc w:val="center"/>
              <w:rPr>
                <w:rFonts w:hAnsi="宋体"/>
                <w:bCs/>
                <w:szCs w:val="21"/>
                <w:u w:val="single"/>
              </w:rPr>
            </w:pPr>
            <w:r w:rsidRPr="008C1BE1">
              <w:rPr>
                <w:rFonts w:hAnsi="宋体" w:hint="eastAsia"/>
                <w:bCs/>
                <w:szCs w:val="21"/>
                <w:u w:val="single"/>
              </w:rPr>
              <w:t>1.22t/a</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Merge w:val="restart"/>
            <w:vAlign w:val="center"/>
          </w:tcPr>
          <w:p w:rsidR="00B835EB" w:rsidRPr="008C1BE1" w:rsidRDefault="00B835EB" w:rsidP="00E02DB7">
            <w:pPr>
              <w:jc w:val="center"/>
              <w:rPr>
                <w:rFonts w:eastAsiaTheme="minorEastAsia"/>
                <w:szCs w:val="21"/>
                <w:u w:val="single"/>
              </w:rPr>
            </w:pPr>
            <w:r w:rsidRPr="008C1BE1">
              <w:rPr>
                <w:rFonts w:eastAsiaTheme="minorEastAsia" w:hint="eastAsia"/>
                <w:szCs w:val="21"/>
                <w:u w:val="single"/>
              </w:rPr>
              <w:t>玻纤烘干废气</w:t>
            </w:r>
            <w:r w:rsidR="00E02DB7" w:rsidRPr="008C1BE1">
              <w:rPr>
                <w:rFonts w:eastAsiaTheme="minorEastAsia" w:hint="eastAsia"/>
                <w:szCs w:val="21"/>
                <w:u w:val="single"/>
              </w:rPr>
              <w:t>（</w:t>
            </w:r>
            <w:r w:rsidR="00E02DB7" w:rsidRPr="008C1BE1">
              <w:rPr>
                <w:rFonts w:eastAsiaTheme="minorEastAsia" w:hint="eastAsia"/>
                <w:szCs w:val="21"/>
                <w:u w:val="single"/>
              </w:rPr>
              <w:t>H2</w:t>
            </w:r>
            <w:r w:rsidR="00E02DB7" w:rsidRPr="008C1BE1">
              <w:rPr>
                <w:rFonts w:eastAsiaTheme="minorEastAsia" w:hint="eastAsia"/>
                <w:szCs w:val="21"/>
                <w:u w:val="single"/>
              </w:rPr>
              <w:t>）</w:t>
            </w:r>
          </w:p>
        </w:tc>
        <w:tc>
          <w:tcPr>
            <w:tcW w:w="750" w:type="pct"/>
            <w:vAlign w:val="center"/>
          </w:tcPr>
          <w:p w:rsidR="00B835EB" w:rsidRPr="008C1BE1" w:rsidRDefault="00B835EB" w:rsidP="007C0FE8">
            <w:pPr>
              <w:jc w:val="center"/>
              <w:rPr>
                <w:rFonts w:eastAsiaTheme="minorEastAsia"/>
                <w:szCs w:val="21"/>
                <w:u w:val="single"/>
              </w:rPr>
            </w:pPr>
            <w:r w:rsidRPr="008C1BE1">
              <w:rPr>
                <w:rFonts w:eastAsiaTheme="minorEastAsia" w:hint="eastAsia"/>
                <w:szCs w:val="21"/>
                <w:u w:val="single"/>
              </w:rPr>
              <w:t>废气量</w:t>
            </w:r>
          </w:p>
        </w:tc>
        <w:tc>
          <w:tcPr>
            <w:tcW w:w="1289" w:type="pct"/>
            <w:gridSpan w:val="4"/>
            <w:vAlign w:val="center"/>
          </w:tcPr>
          <w:p w:rsidR="00B835EB" w:rsidRPr="008C1BE1" w:rsidRDefault="00B835EB" w:rsidP="00B835EB">
            <w:pPr>
              <w:jc w:val="center"/>
              <w:rPr>
                <w:szCs w:val="21"/>
                <w:u w:val="single"/>
              </w:rPr>
            </w:pPr>
            <w:r w:rsidRPr="008C1BE1">
              <w:rPr>
                <w:rFonts w:hint="eastAsia"/>
                <w:szCs w:val="21"/>
                <w:u w:val="single"/>
              </w:rPr>
              <w:t>6000m</w:t>
            </w:r>
            <w:r w:rsidRPr="008C1BE1">
              <w:rPr>
                <w:rFonts w:hint="eastAsia"/>
                <w:szCs w:val="21"/>
                <w:u w:val="single"/>
                <w:vertAlign w:val="superscript"/>
              </w:rPr>
              <w:t>3</w:t>
            </w:r>
            <w:r w:rsidRPr="008C1BE1">
              <w:rPr>
                <w:rFonts w:hint="eastAsia"/>
                <w:szCs w:val="21"/>
                <w:u w:val="single"/>
              </w:rPr>
              <w:t>/h</w:t>
            </w:r>
          </w:p>
          <w:p w:rsidR="00B835EB" w:rsidRPr="008C1BE1" w:rsidRDefault="00B835EB" w:rsidP="00B835EB">
            <w:pPr>
              <w:jc w:val="center"/>
              <w:rPr>
                <w:rFonts w:hAnsi="宋体"/>
                <w:bCs/>
                <w:szCs w:val="21"/>
                <w:u w:val="single"/>
              </w:rPr>
            </w:pPr>
            <w:r w:rsidRPr="008C1BE1">
              <w:rPr>
                <w:rFonts w:hint="eastAsia"/>
                <w:szCs w:val="21"/>
                <w:u w:val="single"/>
              </w:rPr>
              <w:t>1440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p>
        </w:tc>
        <w:tc>
          <w:tcPr>
            <w:tcW w:w="1281" w:type="pct"/>
            <w:gridSpan w:val="3"/>
            <w:vAlign w:val="center"/>
          </w:tcPr>
          <w:p w:rsidR="00B835EB" w:rsidRPr="008C1BE1" w:rsidRDefault="00B835EB" w:rsidP="00B835EB">
            <w:pPr>
              <w:jc w:val="center"/>
              <w:rPr>
                <w:szCs w:val="21"/>
                <w:u w:val="single"/>
              </w:rPr>
            </w:pPr>
            <w:r w:rsidRPr="008C1BE1">
              <w:rPr>
                <w:rFonts w:hint="eastAsia"/>
                <w:szCs w:val="21"/>
                <w:u w:val="single"/>
              </w:rPr>
              <w:t>6000m</w:t>
            </w:r>
            <w:r w:rsidRPr="008C1BE1">
              <w:rPr>
                <w:rFonts w:hint="eastAsia"/>
                <w:szCs w:val="21"/>
                <w:u w:val="single"/>
                <w:vertAlign w:val="superscript"/>
              </w:rPr>
              <w:t>3</w:t>
            </w:r>
            <w:r w:rsidRPr="008C1BE1">
              <w:rPr>
                <w:rFonts w:hint="eastAsia"/>
                <w:szCs w:val="21"/>
                <w:u w:val="single"/>
              </w:rPr>
              <w:t>/h</w:t>
            </w:r>
          </w:p>
          <w:p w:rsidR="00B835EB" w:rsidRPr="008C1BE1" w:rsidRDefault="00B835EB" w:rsidP="00B835EB">
            <w:pPr>
              <w:jc w:val="center"/>
              <w:rPr>
                <w:rFonts w:hAnsi="宋体"/>
                <w:bCs/>
                <w:szCs w:val="21"/>
                <w:u w:val="single"/>
              </w:rPr>
            </w:pPr>
            <w:r w:rsidRPr="008C1BE1">
              <w:rPr>
                <w:rFonts w:hint="eastAsia"/>
                <w:szCs w:val="21"/>
                <w:u w:val="single"/>
              </w:rPr>
              <w:t>1440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Merge/>
            <w:vAlign w:val="center"/>
          </w:tcPr>
          <w:p w:rsidR="00B835EB" w:rsidRPr="008C1BE1" w:rsidRDefault="00B835EB" w:rsidP="0030349E">
            <w:pPr>
              <w:jc w:val="center"/>
              <w:rPr>
                <w:rFonts w:eastAsiaTheme="minorEastAsia"/>
                <w:szCs w:val="21"/>
                <w:u w:val="single"/>
              </w:rPr>
            </w:pPr>
          </w:p>
        </w:tc>
        <w:tc>
          <w:tcPr>
            <w:tcW w:w="750" w:type="pct"/>
            <w:vAlign w:val="center"/>
          </w:tcPr>
          <w:p w:rsidR="00B835EB" w:rsidRPr="008C1BE1" w:rsidRDefault="00B835EB" w:rsidP="007C0FE8">
            <w:pPr>
              <w:jc w:val="center"/>
              <w:rPr>
                <w:rFonts w:eastAsiaTheme="minorEastAsia"/>
                <w:szCs w:val="21"/>
                <w:u w:val="single"/>
              </w:rPr>
            </w:pPr>
            <w:r w:rsidRPr="008C1BE1">
              <w:rPr>
                <w:rFonts w:eastAsiaTheme="minorEastAsia" w:hint="eastAsia"/>
                <w:szCs w:val="21"/>
                <w:u w:val="single"/>
              </w:rPr>
              <w:t>VOCs</w:t>
            </w:r>
          </w:p>
        </w:tc>
        <w:tc>
          <w:tcPr>
            <w:tcW w:w="754" w:type="pct"/>
            <w:gridSpan w:val="3"/>
            <w:tcBorders>
              <w:righ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104.17mg/m</w:t>
            </w:r>
            <w:r w:rsidRPr="008C1BE1">
              <w:rPr>
                <w:rFonts w:hAnsi="宋体" w:hint="eastAsia"/>
                <w:bCs/>
                <w:szCs w:val="21"/>
                <w:u w:val="single"/>
                <w:vertAlign w:val="superscript"/>
              </w:rPr>
              <w:t>3</w:t>
            </w:r>
          </w:p>
        </w:tc>
        <w:tc>
          <w:tcPr>
            <w:tcW w:w="535" w:type="pct"/>
            <w:tcBorders>
              <w:lef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1.5 t/a</w:t>
            </w:r>
          </w:p>
        </w:tc>
        <w:tc>
          <w:tcPr>
            <w:tcW w:w="734" w:type="pct"/>
            <w:tcBorders>
              <w:righ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41.67 mg/m</w:t>
            </w:r>
            <w:r w:rsidRPr="008C1BE1">
              <w:rPr>
                <w:rFonts w:hAnsi="宋体" w:hint="eastAsia"/>
                <w:bCs/>
                <w:szCs w:val="21"/>
                <w:u w:val="single"/>
                <w:vertAlign w:val="superscript"/>
              </w:rPr>
              <w:t>3</w:t>
            </w:r>
          </w:p>
        </w:tc>
        <w:tc>
          <w:tcPr>
            <w:tcW w:w="546" w:type="pct"/>
            <w:gridSpan w:val="2"/>
            <w:tcBorders>
              <w:lef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0.6 t/a</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Align w:val="center"/>
          </w:tcPr>
          <w:p w:rsidR="00B835EB" w:rsidRPr="008C1BE1" w:rsidRDefault="00B835EB" w:rsidP="00B835EB">
            <w:pPr>
              <w:jc w:val="center"/>
              <w:rPr>
                <w:rFonts w:eastAsiaTheme="minorEastAsia"/>
                <w:szCs w:val="21"/>
                <w:u w:val="single"/>
              </w:rPr>
            </w:pPr>
            <w:r w:rsidRPr="008C1BE1">
              <w:rPr>
                <w:rFonts w:eastAsiaTheme="minorEastAsia" w:hint="eastAsia"/>
                <w:szCs w:val="21"/>
                <w:u w:val="single"/>
              </w:rPr>
              <w:t>磨粉废气</w:t>
            </w:r>
          </w:p>
        </w:tc>
        <w:tc>
          <w:tcPr>
            <w:tcW w:w="750" w:type="pct"/>
            <w:vAlign w:val="center"/>
          </w:tcPr>
          <w:p w:rsidR="00B835EB" w:rsidRPr="008C1BE1" w:rsidRDefault="00B835EB" w:rsidP="00B835EB">
            <w:pPr>
              <w:jc w:val="center"/>
              <w:rPr>
                <w:rFonts w:eastAsiaTheme="minorEastAsia"/>
                <w:szCs w:val="21"/>
                <w:u w:val="single"/>
              </w:rPr>
            </w:pPr>
            <w:r w:rsidRPr="008C1BE1">
              <w:rPr>
                <w:rFonts w:eastAsiaTheme="minorEastAsia" w:hint="eastAsia"/>
                <w:szCs w:val="21"/>
                <w:u w:val="single"/>
              </w:rPr>
              <w:t>颗粒物</w:t>
            </w:r>
          </w:p>
        </w:tc>
        <w:tc>
          <w:tcPr>
            <w:tcW w:w="1289" w:type="pct"/>
            <w:gridSpan w:val="4"/>
            <w:vAlign w:val="center"/>
          </w:tcPr>
          <w:p w:rsidR="00B835EB" w:rsidRPr="008C1BE1" w:rsidRDefault="00B835EB" w:rsidP="00B835EB">
            <w:pPr>
              <w:jc w:val="center"/>
              <w:rPr>
                <w:rFonts w:eastAsiaTheme="minorEastAsia"/>
                <w:szCs w:val="21"/>
                <w:u w:val="single"/>
              </w:rPr>
            </w:pPr>
            <w:r w:rsidRPr="008C1BE1">
              <w:rPr>
                <w:rFonts w:eastAsiaTheme="minorEastAsia" w:hint="eastAsia"/>
                <w:szCs w:val="21"/>
                <w:u w:val="single"/>
              </w:rPr>
              <w:t>10t/a</w:t>
            </w:r>
          </w:p>
          <w:p w:rsidR="00B835EB" w:rsidRPr="008C1BE1" w:rsidRDefault="00B835EB" w:rsidP="00482BFA">
            <w:pPr>
              <w:jc w:val="center"/>
              <w:rPr>
                <w:rFonts w:hAnsi="宋体"/>
                <w:bCs/>
                <w:szCs w:val="21"/>
                <w:u w:val="single"/>
              </w:rPr>
            </w:pPr>
            <w:r w:rsidRPr="008C1BE1">
              <w:rPr>
                <w:rFonts w:eastAsiaTheme="minorEastAsia" w:hint="eastAsia"/>
                <w:szCs w:val="21"/>
                <w:u w:val="single"/>
              </w:rPr>
              <w:t>4.16kg/h</w:t>
            </w:r>
          </w:p>
        </w:tc>
        <w:tc>
          <w:tcPr>
            <w:tcW w:w="1281" w:type="pct"/>
            <w:gridSpan w:val="3"/>
            <w:vAlign w:val="center"/>
          </w:tcPr>
          <w:p w:rsidR="00B835EB" w:rsidRPr="008C1BE1" w:rsidRDefault="00B835EB" w:rsidP="0030349E">
            <w:pPr>
              <w:widowControl/>
              <w:snapToGrid w:val="0"/>
              <w:ind w:left="-340" w:firstLine="340"/>
              <w:jc w:val="center"/>
              <w:rPr>
                <w:rFonts w:eastAsiaTheme="minorEastAsia"/>
                <w:szCs w:val="21"/>
                <w:u w:val="single"/>
              </w:rPr>
            </w:pPr>
            <w:r w:rsidRPr="008C1BE1">
              <w:rPr>
                <w:rFonts w:eastAsiaTheme="minorEastAsia" w:hint="eastAsia"/>
                <w:szCs w:val="21"/>
                <w:u w:val="single"/>
              </w:rPr>
              <w:t xml:space="preserve">0.1t/a </w:t>
            </w:r>
          </w:p>
          <w:p w:rsidR="00B835EB" w:rsidRPr="008C1BE1" w:rsidRDefault="00B835EB" w:rsidP="00482BFA">
            <w:pPr>
              <w:jc w:val="center"/>
              <w:rPr>
                <w:rFonts w:hAnsi="宋体"/>
                <w:bCs/>
                <w:szCs w:val="21"/>
                <w:u w:val="single"/>
              </w:rPr>
            </w:pPr>
            <w:r w:rsidRPr="008C1BE1">
              <w:rPr>
                <w:rFonts w:eastAsiaTheme="minorEastAsia" w:hint="eastAsia"/>
                <w:szCs w:val="21"/>
                <w:u w:val="single"/>
              </w:rPr>
              <w:t>0.042kg/h</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Merge w:val="restart"/>
            <w:vAlign w:val="center"/>
          </w:tcPr>
          <w:p w:rsidR="00B835EB" w:rsidRPr="008C1BE1" w:rsidRDefault="00B835EB" w:rsidP="00E02DB7">
            <w:pPr>
              <w:jc w:val="center"/>
              <w:rPr>
                <w:rFonts w:eastAsiaTheme="minorEastAsia"/>
                <w:szCs w:val="21"/>
                <w:u w:val="single"/>
              </w:rPr>
            </w:pPr>
            <w:r w:rsidRPr="008C1BE1">
              <w:rPr>
                <w:rFonts w:eastAsiaTheme="minorEastAsia" w:hint="eastAsia"/>
                <w:szCs w:val="21"/>
                <w:u w:val="single"/>
              </w:rPr>
              <w:t>短切筛分废气</w:t>
            </w:r>
            <w:r w:rsidR="00E02DB7" w:rsidRPr="008C1BE1">
              <w:rPr>
                <w:rFonts w:eastAsiaTheme="minorEastAsia" w:hint="eastAsia"/>
                <w:szCs w:val="21"/>
                <w:u w:val="single"/>
              </w:rPr>
              <w:t>（</w:t>
            </w:r>
            <w:r w:rsidR="00E02DB7" w:rsidRPr="008C1BE1">
              <w:rPr>
                <w:rFonts w:eastAsiaTheme="minorEastAsia" w:hint="eastAsia"/>
                <w:szCs w:val="21"/>
                <w:u w:val="single"/>
              </w:rPr>
              <w:t>H3</w:t>
            </w:r>
            <w:r w:rsidR="00E02DB7" w:rsidRPr="008C1BE1">
              <w:rPr>
                <w:rFonts w:eastAsiaTheme="minorEastAsia" w:hint="eastAsia"/>
                <w:szCs w:val="21"/>
                <w:u w:val="single"/>
              </w:rPr>
              <w:t>）</w:t>
            </w:r>
          </w:p>
        </w:tc>
        <w:tc>
          <w:tcPr>
            <w:tcW w:w="750" w:type="pct"/>
            <w:vAlign w:val="center"/>
          </w:tcPr>
          <w:p w:rsidR="00B835EB" w:rsidRPr="008C1BE1" w:rsidRDefault="00B835EB" w:rsidP="007C0FE8">
            <w:pPr>
              <w:jc w:val="center"/>
              <w:rPr>
                <w:rFonts w:eastAsiaTheme="minorEastAsia"/>
                <w:szCs w:val="21"/>
                <w:u w:val="single"/>
              </w:rPr>
            </w:pPr>
            <w:r w:rsidRPr="008C1BE1">
              <w:rPr>
                <w:rFonts w:eastAsiaTheme="minorEastAsia" w:hint="eastAsia"/>
                <w:szCs w:val="21"/>
                <w:u w:val="single"/>
              </w:rPr>
              <w:t>废气量</w:t>
            </w:r>
          </w:p>
        </w:tc>
        <w:tc>
          <w:tcPr>
            <w:tcW w:w="1289" w:type="pct"/>
            <w:gridSpan w:val="4"/>
            <w:vAlign w:val="center"/>
          </w:tcPr>
          <w:p w:rsidR="00B835EB" w:rsidRPr="008C1BE1" w:rsidRDefault="00B835EB" w:rsidP="00B835EB">
            <w:pPr>
              <w:jc w:val="center"/>
              <w:rPr>
                <w:szCs w:val="21"/>
                <w:u w:val="single"/>
              </w:rPr>
            </w:pPr>
            <w:r w:rsidRPr="008C1BE1">
              <w:rPr>
                <w:rFonts w:hint="eastAsia"/>
                <w:szCs w:val="21"/>
                <w:u w:val="single"/>
              </w:rPr>
              <w:t>20000m</w:t>
            </w:r>
            <w:r w:rsidRPr="008C1BE1">
              <w:rPr>
                <w:rFonts w:hint="eastAsia"/>
                <w:szCs w:val="21"/>
                <w:u w:val="single"/>
                <w:vertAlign w:val="superscript"/>
              </w:rPr>
              <w:t>3</w:t>
            </w:r>
            <w:r w:rsidRPr="008C1BE1">
              <w:rPr>
                <w:rFonts w:hint="eastAsia"/>
                <w:szCs w:val="21"/>
                <w:u w:val="single"/>
              </w:rPr>
              <w:t>/h</w:t>
            </w:r>
          </w:p>
          <w:p w:rsidR="00B835EB" w:rsidRPr="008C1BE1" w:rsidRDefault="00B835EB" w:rsidP="00B835EB">
            <w:pPr>
              <w:jc w:val="center"/>
              <w:rPr>
                <w:rFonts w:hAnsi="宋体"/>
                <w:bCs/>
                <w:szCs w:val="21"/>
                <w:u w:val="single"/>
              </w:rPr>
            </w:pPr>
            <w:r w:rsidRPr="008C1BE1">
              <w:rPr>
                <w:rFonts w:hint="eastAsia"/>
                <w:szCs w:val="21"/>
                <w:u w:val="single"/>
              </w:rPr>
              <w:t>4800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p>
        </w:tc>
        <w:tc>
          <w:tcPr>
            <w:tcW w:w="1281" w:type="pct"/>
            <w:gridSpan w:val="3"/>
            <w:vAlign w:val="center"/>
          </w:tcPr>
          <w:p w:rsidR="00B835EB" w:rsidRPr="008C1BE1" w:rsidRDefault="00B835EB" w:rsidP="00B835EB">
            <w:pPr>
              <w:jc w:val="center"/>
              <w:rPr>
                <w:szCs w:val="21"/>
                <w:u w:val="single"/>
              </w:rPr>
            </w:pPr>
            <w:r w:rsidRPr="008C1BE1">
              <w:rPr>
                <w:rFonts w:hint="eastAsia"/>
                <w:szCs w:val="21"/>
                <w:u w:val="single"/>
              </w:rPr>
              <w:t>20000m</w:t>
            </w:r>
            <w:r w:rsidRPr="008C1BE1">
              <w:rPr>
                <w:rFonts w:hint="eastAsia"/>
                <w:szCs w:val="21"/>
                <w:u w:val="single"/>
                <w:vertAlign w:val="superscript"/>
              </w:rPr>
              <w:t>3</w:t>
            </w:r>
            <w:r w:rsidRPr="008C1BE1">
              <w:rPr>
                <w:rFonts w:hint="eastAsia"/>
                <w:szCs w:val="21"/>
                <w:u w:val="single"/>
              </w:rPr>
              <w:t>/h</w:t>
            </w:r>
          </w:p>
          <w:p w:rsidR="00B835EB" w:rsidRPr="008C1BE1" w:rsidRDefault="00B835EB" w:rsidP="00B835EB">
            <w:pPr>
              <w:jc w:val="center"/>
              <w:rPr>
                <w:rFonts w:hAnsi="宋体"/>
                <w:bCs/>
                <w:szCs w:val="21"/>
                <w:u w:val="single"/>
              </w:rPr>
            </w:pPr>
            <w:r w:rsidRPr="008C1BE1">
              <w:rPr>
                <w:rFonts w:hint="eastAsia"/>
                <w:szCs w:val="21"/>
                <w:u w:val="single"/>
              </w:rPr>
              <w:t>4800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w:t>
            </w:r>
            <w:r w:rsidRPr="008C1BE1">
              <w:rPr>
                <w:rFonts w:hAnsi="宋体" w:hint="eastAsia"/>
                <w:bCs/>
                <w:szCs w:val="21"/>
                <w:u w:val="single"/>
              </w:rPr>
              <w:t xml:space="preserve"> </w:t>
            </w:r>
          </w:p>
        </w:tc>
      </w:tr>
      <w:tr w:rsidR="008C1BE1" w:rsidRPr="008C1BE1" w:rsidTr="00B835EB">
        <w:trPr>
          <w:trHeight w:val="397"/>
        </w:trPr>
        <w:tc>
          <w:tcPr>
            <w:tcW w:w="231" w:type="pct"/>
            <w:vMerge/>
            <w:vAlign w:val="center"/>
          </w:tcPr>
          <w:p w:rsidR="00B835EB" w:rsidRPr="008C1BE1" w:rsidRDefault="00B835EB">
            <w:pPr>
              <w:jc w:val="center"/>
              <w:rPr>
                <w:rFonts w:eastAsiaTheme="minorEastAsia"/>
                <w:szCs w:val="21"/>
              </w:rPr>
            </w:pPr>
          </w:p>
        </w:tc>
        <w:tc>
          <w:tcPr>
            <w:tcW w:w="660" w:type="pct"/>
            <w:vMerge/>
            <w:vAlign w:val="center"/>
          </w:tcPr>
          <w:p w:rsidR="00B835EB" w:rsidRPr="008C1BE1" w:rsidRDefault="00B835EB" w:rsidP="0030349E">
            <w:pPr>
              <w:jc w:val="center"/>
              <w:rPr>
                <w:rFonts w:eastAsiaTheme="minorEastAsia"/>
                <w:szCs w:val="21"/>
              </w:rPr>
            </w:pPr>
          </w:p>
        </w:tc>
        <w:tc>
          <w:tcPr>
            <w:tcW w:w="790" w:type="pct"/>
            <w:vMerge/>
            <w:vAlign w:val="center"/>
          </w:tcPr>
          <w:p w:rsidR="00B835EB" w:rsidRPr="008C1BE1" w:rsidRDefault="00B835EB" w:rsidP="0030349E">
            <w:pPr>
              <w:jc w:val="center"/>
              <w:rPr>
                <w:rFonts w:eastAsiaTheme="minorEastAsia"/>
                <w:szCs w:val="21"/>
                <w:u w:val="single"/>
              </w:rPr>
            </w:pPr>
          </w:p>
        </w:tc>
        <w:tc>
          <w:tcPr>
            <w:tcW w:w="750" w:type="pct"/>
            <w:vAlign w:val="center"/>
          </w:tcPr>
          <w:p w:rsidR="00B835EB" w:rsidRPr="008C1BE1" w:rsidRDefault="00B835EB" w:rsidP="007C0FE8">
            <w:pPr>
              <w:jc w:val="center"/>
              <w:rPr>
                <w:rFonts w:eastAsiaTheme="minorEastAsia"/>
                <w:szCs w:val="21"/>
                <w:u w:val="single"/>
              </w:rPr>
            </w:pPr>
            <w:r w:rsidRPr="008C1BE1">
              <w:rPr>
                <w:rFonts w:eastAsiaTheme="minorEastAsia" w:hint="eastAsia"/>
                <w:szCs w:val="21"/>
                <w:u w:val="single"/>
              </w:rPr>
              <w:t>颗粒物</w:t>
            </w:r>
          </w:p>
        </w:tc>
        <w:tc>
          <w:tcPr>
            <w:tcW w:w="754" w:type="pct"/>
            <w:gridSpan w:val="3"/>
            <w:tcBorders>
              <w:righ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458.5mg/m</w:t>
            </w:r>
            <w:r w:rsidRPr="008C1BE1">
              <w:rPr>
                <w:rFonts w:hAnsi="宋体" w:hint="eastAsia"/>
                <w:bCs/>
                <w:szCs w:val="21"/>
                <w:u w:val="single"/>
                <w:vertAlign w:val="superscript"/>
              </w:rPr>
              <w:t>3</w:t>
            </w:r>
          </w:p>
        </w:tc>
        <w:tc>
          <w:tcPr>
            <w:tcW w:w="535" w:type="pct"/>
            <w:tcBorders>
              <w:lef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22t/a</w:t>
            </w:r>
          </w:p>
        </w:tc>
        <w:tc>
          <w:tcPr>
            <w:tcW w:w="734" w:type="pct"/>
            <w:tcBorders>
              <w:righ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4.6mg/m</w:t>
            </w:r>
            <w:r w:rsidRPr="008C1BE1">
              <w:rPr>
                <w:rFonts w:hAnsi="宋体" w:hint="eastAsia"/>
                <w:bCs/>
                <w:szCs w:val="21"/>
                <w:u w:val="single"/>
                <w:vertAlign w:val="superscript"/>
              </w:rPr>
              <w:t>3</w:t>
            </w:r>
          </w:p>
          <w:p w:rsidR="00B835EB" w:rsidRPr="008C1BE1" w:rsidRDefault="00B835EB" w:rsidP="0030349E">
            <w:pPr>
              <w:widowControl/>
              <w:snapToGrid w:val="0"/>
              <w:ind w:left="-340" w:firstLine="340"/>
              <w:jc w:val="center"/>
              <w:rPr>
                <w:rFonts w:hAnsi="宋体"/>
                <w:bCs/>
                <w:szCs w:val="21"/>
                <w:u w:val="single"/>
              </w:rPr>
            </w:pPr>
          </w:p>
        </w:tc>
        <w:tc>
          <w:tcPr>
            <w:tcW w:w="546" w:type="pct"/>
            <w:gridSpan w:val="2"/>
            <w:tcBorders>
              <w:left w:val="single" w:sz="4" w:space="0" w:color="auto"/>
            </w:tcBorders>
            <w:vAlign w:val="center"/>
          </w:tcPr>
          <w:p w:rsidR="00B835EB" w:rsidRPr="008C1BE1" w:rsidRDefault="00B835EB" w:rsidP="00B835EB">
            <w:pPr>
              <w:jc w:val="center"/>
              <w:rPr>
                <w:rFonts w:hAnsi="宋体"/>
                <w:bCs/>
                <w:szCs w:val="21"/>
                <w:u w:val="single"/>
              </w:rPr>
            </w:pPr>
            <w:r w:rsidRPr="008C1BE1">
              <w:rPr>
                <w:rFonts w:hAnsi="宋体" w:hint="eastAsia"/>
                <w:bCs/>
                <w:szCs w:val="21"/>
                <w:u w:val="single"/>
              </w:rPr>
              <w:t>0.22t/a</w:t>
            </w:r>
          </w:p>
        </w:tc>
      </w:tr>
      <w:tr w:rsidR="008C1BE1" w:rsidRPr="008C1BE1" w:rsidTr="00B835EB">
        <w:trPr>
          <w:trHeight w:val="397"/>
        </w:trPr>
        <w:tc>
          <w:tcPr>
            <w:tcW w:w="231" w:type="pct"/>
            <w:vMerge/>
            <w:vAlign w:val="center"/>
          </w:tcPr>
          <w:p w:rsidR="00892744" w:rsidRPr="008C1BE1" w:rsidRDefault="00892744">
            <w:pPr>
              <w:jc w:val="center"/>
              <w:rPr>
                <w:rFonts w:eastAsiaTheme="minorEastAsia"/>
                <w:szCs w:val="21"/>
              </w:rPr>
            </w:pPr>
          </w:p>
        </w:tc>
        <w:tc>
          <w:tcPr>
            <w:tcW w:w="660" w:type="pct"/>
            <w:vMerge/>
            <w:vAlign w:val="center"/>
          </w:tcPr>
          <w:p w:rsidR="00892744" w:rsidRPr="008C1BE1" w:rsidRDefault="00892744" w:rsidP="0030349E">
            <w:pPr>
              <w:jc w:val="center"/>
              <w:rPr>
                <w:rFonts w:eastAsiaTheme="minorEastAsia"/>
                <w:szCs w:val="21"/>
              </w:rPr>
            </w:pPr>
          </w:p>
        </w:tc>
        <w:tc>
          <w:tcPr>
            <w:tcW w:w="790" w:type="pct"/>
            <w:vMerge w:val="restart"/>
            <w:vAlign w:val="center"/>
          </w:tcPr>
          <w:p w:rsidR="00892744" w:rsidRPr="008C1BE1" w:rsidRDefault="00892744" w:rsidP="00E02DB7">
            <w:pPr>
              <w:jc w:val="center"/>
              <w:rPr>
                <w:rFonts w:eastAsiaTheme="minorEastAsia"/>
                <w:szCs w:val="21"/>
                <w:u w:val="single"/>
              </w:rPr>
            </w:pPr>
            <w:r w:rsidRPr="008C1BE1">
              <w:rPr>
                <w:rFonts w:eastAsiaTheme="minorEastAsia" w:hint="eastAsia"/>
                <w:szCs w:val="21"/>
                <w:u w:val="single"/>
              </w:rPr>
              <w:t>挤出废气</w:t>
            </w:r>
            <w:r w:rsidR="00E02DB7" w:rsidRPr="008C1BE1">
              <w:rPr>
                <w:rFonts w:eastAsiaTheme="minorEastAsia" w:hint="eastAsia"/>
                <w:szCs w:val="21"/>
                <w:u w:val="single"/>
              </w:rPr>
              <w:t>（</w:t>
            </w:r>
            <w:r w:rsidR="00E02DB7" w:rsidRPr="008C1BE1">
              <w:rPr>
                <w:rFonts w:eastAsiaTheme="minorEastAsia" w:hint="eastAsia"/>
                <w:szCs w:val="21"/>
                <w:u w:val="single"/>
              </w:rPr>
              <w:t>H4</w:t>
            </w:r>
            <w:r w:rsidR="00E02DB7" w:rsidRPr="008C1BE1">
              <w:rPr>
                <w:rFonts w:eastAsiaTheme="minorEastAsia" w:hint="eastAsia"/>
                <w:szCs w:val="21"/>
                <w:u w:val="single"/>
              </w:rPr>
              <w:t>）</w:t>
            </w:r>
          </w:p>
        </w:tc>
        <w:tc>
          <w:tcPr>
            <w:tcW w:w="750" w:type="pct"/>
            <w:vAlign w:val="center"/>
          </w:tcPr>
          <w:p w:rsidR="00892744" w:rsidRPr="008C1BE1" w:rsidRDefault="00892744" w:rsidP="0030349E">
            <w:pPr>
              <w:adjustRightInd w:val="0"/>
              <w:snapToGrid w:val="0"/>
              <w:jc w:val="center"/>
              <w:rPr>
                <w:rFonts w:eastAsiaTheme="minorEastAsia"/>
                <w:szCs w:val="21"/>
                <w:u w:val="single"/>
              </w:rPr>
            </w:pPr>
            <w:r w:rsidRPr="008C1BE1">
              <w:rPr>
                <w:rFonts w:eastAsiaTheme="minorEastAsia" w:hint="eastAsia"/>
                <w:szCs w:val="21"/>
                <w:u w:val="single"/>
              </w:rPr>
              <w:t>烟气</w:t>
            </w:r>
            <w:r w:rsidRPr="008C1BE1">
              <w:rPr>
                <w:rFonts w:eastAsiaTheme="minorEastAsia"/>
                <w:szCs w:val="21"/>
                <w:u w:val="single"/>
              </w:rPr>
              <w:t>量</w:t>
            </w:r>
          </w:p>
        </w:tc>
        <w:tc>
          <w:tcPr>
            <w:tcW w:w="1289" w:type="pct"/>
            <w:gridSpan w:val="4"/>
            <w:vAlign w:val="center"/>
          </w:tcPr>
          <w:p w:rsidR="00B835EB" w:rsidRPr="008C1BE1" w:rsidRDefault="00B835EB" w:rsidP="00B835EB">
            <w:pPr>
              <w:jc w:val="center"/>
              <w:rPr>
                <w:szCs w:val="21"/>
                <w:u w:val="single"/>
              </w:rPr>
            </w:pPr>
            <w:r w:rsidRPr="008C1BE1">
              <w:rPr>
                <w:rFonts w:hint="eastAsia"/>
                <w:szCs w:val="21"/>
                <w:u w:val="single"/>
              </w:rPr>
              <w:t>12000m</w:t>
            </w:r>
            <w:r w:rsidRPr="008C1BE1">
              <w:rPr>
                <w:rFonts w:hint="eastAsia"/>
                <w:szCs w:val="21"/>
                <w:u w:val="single"/>
                <w:vertAlign w:val="superscript"/>
              </w:rPr>
              <w:t>3</w:t>
            </w:r>
            <w:r w:rsidRPr="008C1BE1">
              <w:rPr>
                <w:rFonts w:hint="eastAsia"/>
                <w:szCs w:val="21"/>
                <w:u w:val="single"/>
              </w:rPr>
              <w:t>/h</w:t>
            </w:r>
          </w:p>
          <w:p w:rsidR="00892744" w:rsidRPr="008C1BE1" w:rsidRDefault="00B835EB" w:rsidP="00B835EB">
            <w:pPr>
              <w:widowControl/>
              <w:snapToGrid w:val="0"/>
              <w:ind w:left="-340" w:firstLine="340"/>
              <w:jc w:val="center"/>
              <w:rPr>
                <w:rFonts w:eastAsiaTheme="minorEastAsia"/>
                <w:szCs w:val="21"/>
                <w:u w:val="single"/>
              </w:rPr>
            </w:pPr>
            <w:r w:rsidRPr="008C1BE1">
              <w:rPr>
                <w:rFonts w:hint="eastAsia"/>
                <w:szCs w:val="21"/>
                <w:u w:val="single"/>
              </w:rPr>
              <w:t>2880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p>
        </w:tc>
        <w:tc>
          <w:tcPr>
            <w:tcW w:w="1281" w:type="pct"/>
            <w:gridSpan w:val="3"/>
            <w:vAlign w:val="center"/>
          </w:tcPr>
          <w:p w:rsidR="00B835EB" w:rsidRPr="008C1BE1" w:rsidRDefault="00B835EB" w:rsidP="00B835EB">
            <w:pPr>
              <w:jc w:val="center"/>
              <w:rPr>
                <w:szCs w:val="21"/>
                <w:u w:val="single"/>
              </w:rPr>
            </w:pPr>
            <w:r w:rsidRPr="008C1BE1">
              <w:rPr>
                <w:rFonts w:hint="eastAsia"/>
                <w:szCs w:val="21"/>
                <w:u w:val="single"/>
              </w:rPr>
              <w:t>12000m</w:t>
            </w:r>
            <w:r w:rsidRPr="008C1BE1">
              <w:rPr>
                <w:rFonts w:hint="eastAsia"/>
                <w:szCs w:val="21"/>
                <w:u w:val="single"/>
                <w:vertAlign w:val="superscript"/>
              </w:rPr>
              <w:t>3</w:t>
            </w:r>
            <w:r w:rsidRPr="008C1BE1">
              <w:rPr>
                <w:rFonts w:hint="eastAsia"/>
                <w:szCs w:val="21"/>
                <w:u w:val="single"/>
              </w:rPr>
              <w:t>/h</w:t>
            </w:r>
          </w:p>
          <w:p w:rsidR="00892744" w:rsidRPr="008C1BE1" w:rsidRDefault="00B835EB" w:rsidP="00B835EB">
            <w:pPr>
              <w:widowControl/>
              <w:snapToGrid w:val="0"/>
              <w:ind w:left="-340" w:firstLine="340"/>
              <w:jc w:val="center"/>
              <w:rPr>
                <w:rFonts w:eastAsiaTheme="minorEastAsia"/>
                <w:szCs w:val="21"/>
                <w:u w:val="single"/>
              </w:rPr>
            </w:pPr>
            <w:r w:rsidRPr="008C1BE1">
              <w:rPr>
                <w:rFonts w:hint="eastAsia"/>
                <w:szCs w:val="21"/>
                <w:u w:val="single"/>
              </w:rPr>
              <w:t>2880</w:t>
            </w:r>
            <w:r w:rsidRPr="008C1BE1">
              <w:rPr>
                <w:rFonts w:hint="eastAsia"/>
                <w:szCs w:val="21"/>
                <w:u w:val="single"/>
              </w:rPr>
              <w:t>万</w:t>
            </w:r>
            <w:r w:rsidRPr="008C1BE1">
              <w:rPr>
                <w:rFonts w:hint="eastAsia"/>
                <w:szCs w:val="21"/>
                <w:u w:val="single"/>
              </w:rPr>
              <w:t>m</w:t>
            </w:r>
            <w:r w:rsidRPr="008C1BE1">
              <w:rPr>
                <w:rFonts w:hint="eastAsia"/>
                <w:szCs w:val="21"/>
                <w:u w:val="single"/>
                <w:vertAlign w:val="superscript"/>
              </w:rPr>
              <w:t>3</w:t>
            </w:r>
            <w:r w:rsidRPr="008C1BE1">
              <w:rPr>
                <w:rFonts w:hint="eastAsia"/>
                <w:szCs w:val="21"/>
                <w:u w:val="single"/>
              </w:rPr>
              <w:t>/a</w:t>
            </w:r>
          </w:p>
        </w:tc>
      </w:tr>
      <w:tr w:rsidR="008C1BE1" w:rsidRPr="008C1BE1" w:rsidTr="00B835EB">
        <w:trPr>
          <w:trHeight w:val="397"/>
        </w:trPr>
        <w:tc>
          <w:tcPr>
            <w:tcW w:w="231" w:type="pct"/>
            <w:vMerge/>
            <w:vAlign w:val="center"/>
          </w:tcPr>
          <w:p w:rsidR="00892744" w:rsidRPr="008C1BE1" w:rsidRDefault="00892744">
            <w:pPr>
              <w:jc w:val="center"/>
              <w:rPr>
                <w:rFonts w:eastAsiaTheme="minorEastAsia"/>
                <w:szCs w:val="21"/>
              </w:rPr>
            </w:pPr>
          </w:p>
        </w:tc>
        <w:tc>
          <w:tcPr>
            <w:tcW w:w="660" w:type="pct"/>
            <w:vMerge/>
            <w:vAlign w:val="center"/>
          </w:tcPr>
          <w:p w:rsidR="00892744" w:rsidRPr="008C1BE1" w:rsidRDefault="00892744" w:rsidP="0030349E">
            <w:pPr>
              <w:jc w:val="center"/>
              <w:rPr>
                <w:rFonts w:eastAsiaTheme="minorEastAsia"/>
                <w:szCs w:val="21"/>
              </w:rPr>
            </w:pPr>
          </w:p>
        </w:tc>
        <w:tc>
          <w:tcPr>
            <w:tcW w:w="790" w:type="pct"/>
            <w:vMerge/>
            <w:vAlign w:val="center"/>
          </w:tcPr>
          <w:p w:rsidR="00892744" w:rsidRPr="008C1BE1" w:rsidRDefault="00892744" w:rsidP="0030349E">
            <w:pPr>
              <w:jc w:val="center"/>
              <w:rPr>
                <w:rFonts w:eastAsiaTheme="minorEastAsia"/>
                <w:szCs w:val="21"/>
                <w:u w:val="single"/>
              </w:rPr>
            </w:pPr>
          </w:p>
        </w:tc>
        <w:tc>
          <w:tcPr>
            <w:tcW w:w="750" w:type="pct"/>
            <w:vAlign w:val="center"/>
          </w:tcPr>
          <w:p w:rsidR="00892744" w:rsidRPr="008C1BE1" w:rsidRDefault="00892744" w:rsidP="0030349E">
            <w:pPr>
              <w:adjustRightInd w:val="0"/>
              <w:snapToGrid w:val="0"/>
              <w:jc w:val="center"/>
              <w:rPr>
                <w:rFonts w:eastAsiaTheme="minorEastAsia"/>
                <w:szCs w:val="21"/>
                <w:u w:val="single"/>
              </w:rPr>
            </w:pPr>
            <w:r w:rsidRPr="008C1BE1">
              <w:rPr>
                <w:rFonts w:eastAsiaTheme="minorEastAsia" w:hint="eastAsia"/>
                <w:szCs w:val="21"/>
                <w:u w:val="single"/>
              </w:rPr>
              <w:t>VOCs</w:t>
            </w:r>
          </w:p>
        </w:tc>
        <w:tc>
          <w:tcPr>
            <w:tcW w:w="728" w:type="pct"/>
            <w:tcBorders>
              <w:right w:val="single" w:sz="4" w:space="0" w:color="auto"/>
            </w:tcBorders>
            <w:vAlign w:val="center"/>
          </w:tcPr>
          <w:p w:rsidR="00892744" w:rsidRPr="008C1BE1" w:rsidRDefault="00B835EB" w:rsidP="00B835EB">
            <w:pPr>
              <w:jc w:val="center"/>
              <w:rPr>
                <w:rFonts w:eastAsiaTheme="minorEastAsia"/>
                <w:szCs w:val="21"/>
                <w:u w:val="single"/>
              </w:rPr>
            </w:pPr>
            <w:r w:rsidRPr="008C1BE1">
              <w:rPr>
                <w:rFonts w:hAnsi="宋体" w:hint="eastAsia"/>
                <w:bCs/>
                <w:szCs w:val="21"/>
                <w:u w:val="single"/>
              </w:rPr>
              <w:t>97.5mg/m</w:t>
            </w:r>
            <w:r w:rsidRPr="008C1BE1">
              <w:rPr>
                <w:rFonts w:hAnsi="宋体" w:hint="eastAsia"/>
                <w:bCs/>
                <w:szCs w:val="21"/>
                <w:u w:val="single"/>
                <w:vertAlign w:val="superscript"/>
              </w:rPr>
              <w:t>3</w:t>
            </w:r>
          </w:p>
        </w:tc>
        <w:tc>
          <w:tcPr>
            <w:tcW w:w="561" w:type="pct"/>
            <w:gridSpan w:val="3"/>
            <w:tcBorders>
              <w:left w:val="single" w:sz="4" w:space="0" w:color="auto"/>
            </w:tcBorders>
            <w:vAlign w:val="center"/>
          </w:tcPr>
          <w:p w:rsidR="00892744" w:rsidRPr="008C1BE1" w:rsidRDefault="00B835EB" w:rsidP="00B835EB">
            <w:pPr>
              <w:jc w:val="center"/>
              <w:rPr>
                <w:rFonts w:eastAsiaTheme="minorEastAsia"/>
                <w:szCs w:val="21"/>
                <w:u w:val="single"/>
              </w:rPr>
            </w:pPr>
            <w:r w:rsidRPr="008C1BE1">
              <w:rPr>
                <w:rFonts w:hAnsi="宋体" w:hint="eastAsia"/>
                <w:bCs/>
                <w:szCs w:val="21"/>
                <w:u w:val="single"/>
              </w:rPr>
              <w:t>2.8t/a</w:t>
            </w:r>
          </w:p>
        </w:tc>
        <w:tc>
          <w:tcPr>
            <w:tcW w:w="734" w:type="pct"/>
            <w:tcBorders>
              <w:right w:val="single" w:sz="4" w:space="0" w:color="auto"/>
            </w:tcBorders>
            <w:vAlign w:val="center"/>
          </w:tcPr>
          <w:p w:rsidR="00892744" w:rsidRPr="008C1BE1" w:rsidRDefault="00B835EB" w:rsidP="00B835EB">
            <w:pPr>
              <w:jc w:val="center"/>
              <w:rPr>
                <w:rFonts w:eastAsiaTheme="minorEastAsia"/>
                <w:szCs w:val="21"/>
                <w:u w:val="single"/>
              </w:rPr>
            </w:pPr>
            <w:r w:rsidRPr="008C1BE1">
              <w:rPr>
                <w:rFonts w:hAnsi="宋体" w:hint="eastAsia"/>
                <w:bCs/>
                <w:szCs w:val="21"/>
                <w:u w:val="single"/>
              </w:rPr>
              <w:t>39mg/m</w:t>
            </w:r>
            <w:r w:rsidRPr="008C1BE1">
              <w:rPr>
                <w:rFonts w:hAnsi="宋体" w:hint="eastAsia"/>
                <w:bCs/>
                <w:szCs w:val="21"/>
                <w:u w:val="single"/>
                <w:vertAlign w:val="superscript"/>
              </w:rPr>
              <w:t>3</w:t>
            </w:r>
          </w:p>
        </w:tc>
        <w:tc>
          <w:tcPr>
            <w:tcW w:w="546" w:type="pct"/>
            <w:gridSpan w:val="2"/>
            <w:tcBorders>
              <w:left w:val="single" w:sz="4" w:space="0" w:color="auto"/>
            </w:tcBorders>
            <w:vAlign w:val="center"/>
          </w:tcPr>
          <w:p w:rsidR="00892744" w:rsidRPr="008C1BE1" w:rsidRDefault="00B835EB" w:rsidP="0030349E">
            <w:pPr>
              <w:jc w:val="center"/>
              <w:rPr>
                <w:rFonts w:eastAsiaTheme="minorEastAsia"/>
                <w:szCs w:val="21"/>
                <w:u w:val="single"/>
              </w:rPr>
            </w:pPr>
            <w:r w:rsidRPr="008C1BE1">
              <w:rPr>
                <w:rFonts w:hAnsi="宋体" w:hint="eastAsia"/>
                <w:bCs/>
                <w:szCs w:val="21"/>
                <w:u w:val="single"/>
              </w:rPr>
              <w:t>1.12t/a</w:t>
            </w:r>
          </w:p>
        </w:tc>
      </w:tr>
      <w:tr w:rsidR="008C1BE1" w:rsidRPr="008C1BE1" w:rsidTr="00B835EB">
        <w:trPr>
          <w:trHeight w:val="300"/>
        </w:trPr>
        <w:tc>
          <w:tcPr>
            <w:tcW w:w="231" w:type="pct"/>
            <w:vMerge/>
            <w:vAlign w:val="center"/>
          </w:tcPr>
          <w:p w:rsidR="0030349E" w:rsidRPr="008C1BE1" w:rsidRDefault="0030349E">
            <w:pPr>
              <w:jc w:val="center"/>
              <w:rPr>
                <w:rFonts w:eastAsiaTheme="minorEastAsia"/>
                <w:szCs w:val="21"/>
              </w:rPr>
            </w:pPr>
          </w:p>
        </w:tc>
        <w:tc>
          <w:tcPr>
            <w:tcW w:w="660" w:type="pct"/>
            <w:vMerge w:val="restart"/>
            <w:tcBorders>
              <w:top w:val="single" w:sz="4" w:space="0" w:color="auto"/>
            </w:tcBorders>
            <w:vAlign w:val="center"/>
          </w:tcPr>
          <w:p w:rsidR="0030349E" w:rsidRPr="008C1BE1" w:rsidRDefault="0030349E" w:rsidP="0030349E">
            <w:pPr>
              <w:jc w:val="center"/>
              <w:rPr>
                <w:rFonts w:eastAsiaTheme="minorEastAsia"/>
                <w:szCs w:val="21"/>
              </w:rPr>
            </w:pPr>
            <w:r w:rsidRPr="008C1BE1">
              <w:rPr>
                <w:rFonts w:eastAsiaTheme="minorEastAsia"/>
                <w:szCs w:val="21"/>
              </w:rPr>
              <w:t>水污染物</w:t>
            </w:r>
          </w:p>
        </w:tc>
        <w:tc>
          <w:tcPr>
            <w:tcW w:w="790" w:type="pct"/>
            <w:vMerge w:val="restart"/>
            <w:vAlign w:val="center"/>
          </w:tcPr>
          <w:p w:rsidR="0030349E" w:rsidRPr="008C1BE1" w:rsidRDefault="0030349E" w:rsidP="0052396A">
            <w:pPr>
              <w:jc w:val="center"/>
              <w:rPr>
                <w:rFonts w:eastAsiaTheme="minorEastAsia"/>
                <w:szCs w:val="21"/>
              </w:rPr>
            </w:pPr>
            <w:r w:rsidRPr="008C1BE1">
              <w:rPr>
                <w:rFonts w:eastAsiaTheme="minorEastAsia"/>
                <w:szCs w:val="21"/>
              </w:rPr>
              <w:t>生活污水</w:t>
            </w:r>
          </w:p>
        </w:tc>
        <w:tc>
          <w:tcPr>
            <w:tcW w:w="750" w:type="pct"/>
            <w:vAlign w:val="center"/>
          </w:tcPr>
          <w:p w:rsidR="0030349E" w:rsidRPr="008C1BE1" w:rsidRDefault="0030349E" w:rsidP="00F07701">
            <w:pPr>
              <w:pStyle w:val="afff1"/>
              <w:adjustRightInd w:val="0"/>
              <w:snapToGrid w:val="0"/>
              <w:rPr>
                <w:rFonts w:ascii="Times New Roman" w:eastAsiaTheme="minorEastAsia"/>
                <w:sz w:val="21"/>
                <w:szCs w:val="21"/>
              </w:rPr>
            </w:pPr>
            <w:r w:rsidRPr="008C1BE1">
              <w:rPr>
                <w:rFonts w:ascii="Times New Roman" w:eastAsiaTheme="minorEastAsia"/>
                <w:sz w:val="21"/>
                <w:szCs w:val="21"/>
              </w:rPr>
              <w:t>废水量</w:t>
            </w:r>
          </w:p>
        </w:tc>
        <w:tc>
          <w:tcPr>
            <w:tcW w:w="1289" w:type="pct"/>
            <w:gridSpan w:val="4"/>
            <w:vAlign w:val="center"/>
          </w:tcPr>
          <w:p w:rsidR="0030349E" w:rsidRPr="008C1BE1" w:rsidRDefault="0030349E" w:rsidP="00A2292F">
            <w:pPr>
              <w:jc w:val="center"/>
              <w:rPr>
                <w:rFonts w:eastAsiaTheme="minorEastAsia"/>
                <w:szCs w:val="21"/>
              </w:rPr>
            </w:pPr>
            <w:r w:rsidRPr="008C1BE1">
              <w:rPr>
                <w:rFonts w:eastAsiaTheme="minorEastAsia" w:hint="eastAsia"/>
                <w:szCs w:val="21"/>
              </w:rPr>
              <w:t>2.88</w:t>
            </w:r>
            <w:r w:rsidRPr="008C1BE1">
              <w:rPr>
                <w:rFonts w:eastAsiaTheme="minorEastAsia"/>
                <w:szCs w:val="21"/>
              </w:rPr>
              <w:t>m</w:t>
            </w:r>
            <w:r w:rsidRPr="008C1BE1">
              <w:rPr>
                <w:rFonts w:eastAsiaTheme="minorEastAsia"/>
                <w:szCs w:val="21"/>
                <w:vertAlign w:val="superscript"/>
              </w:rPr>
              <w:t>3</w:t>
            </w:r>
            <w:r w:rsidRPr="008C1BE1">
              <w:rPr>
                <w:rFonts w:eastAsiaTheme="minorEastAsia"/>
                <w:szCs w:val="21"/>
              </w:rPr>
              <w:t>/d</w:t>
            </w:r>
            <w:r w:rsidRPr="008C1BE1">
              <w:rPr>
                <w:rFonts w:eastAsiaTheme="minorEastAsia" w:hint="eastAsia"/>
                <w:szCs w:val="21"/>
              </w:rPr>
              <w:t>（</w:t>
            </w:r>
            <w:r w:rsidRPr="008C1BE1">
              <w:rPr>
                <w:rFonts w:eastAsiaTheme="minorEastAsia" w:hint="eastAsia"/>
                <w:szCs w:val="21"/>
              </w:rPr>
              <w:t>864</w:t>
            </w:r>
            <w:r w:rsidRPr="008C1BE1">
              <w:rPr>
                <w:rFonts w:eastAsiaTheme="minorEastAsia"/>
                <w:szCs w:val="21"/>
              </w:rPr>
              <w:t>m</w:t>
            </w:r>
            <w:r w:rsidRPr="008C1BE1">
              <w:rPr>
                <w:rFonts w:eastAsiaTheme="minorEastAsia"/>
                <w:szCs w:val="21"/>
                <w:vertAlign w:val="superscript"/>
              </w:rPr>
              <w:t>3</w:t>
            </w:r>
            <w:r w:rsidRPr="008C1BE1">
              <w:rPr>
                <w:rFonts w:eastAsiaTheme="minorEastAsia"/>
                <w:szCs w:val="21"/>
              </w:rPr>
              <w:t>/</w:t>
            </w:r>
            <w:r w:rsidRPr="008C1BE1">
              <w:rPr>
                <w:rFonts w:eastAsiaTheme="minorEastAsia" w:hint="eastAsia"/>
                <w:szCs w:val="21"/>
              </w:rPr>
              <w:t>a</w:t>
            </w:r>
            <w:r w:rsidRPr="008C1BE1">
              <w:rPr>
                <w:rFonts w:eastAsiaTheme="minorEastAsia" w:hint="eastAsia"/>
                <w:szCs w:val="21"/>
              </w:rPr>
              <w:t>）</w:t>
            </w:r>
          </w:p>
        </w:tc>
        <w:tc>
          <w:tcPr>
            <w:tcW w:w="1281" w:type="pct"/>
            <w:gridSpan w:val="3"/>
            <w:vAlign w:val="center"/>
          </w:tcPr>
          <w:p w:rsidR="0030349E" w:rsidRPr="008C1BE1" w:rsidRDefault="0030349E" w:rsidP="00A2292F">
            <w:pPr>
              <w:jc w:val="center"/>
              <w:rPr>
                <w:rFonts w:eastAsiaTheme="minorEastAsia"/>
                <w:szCs w:val="21"/>
              </w:rPr>
            </w:pPr>
            <w:r w:rsidRPr="008C1BE1">
              <w:rPr>
                <w:rFonts w:eastAsiaTheme="minorEastAsia" w:hint="eastAsia"/>
                <w:szCs w:val="21"/>
              </w:rPr>
              <w:t>2.88</w:t>
            </w:r>
            <w:r w:rsidRPr="008C1BE1">
              <w:rPr>
                <w:rFonts w:eastAsiaTheme="minorEastAsia"/>
                <w:szCs w:val="21"/>
              </w:rPr>
              <w:t>m</w:t>
            </w:r>
            <w:r w:rsidRPr="008C1BE1">
              <w:rPr>
                <w:rFonts w:eastAsiaTheme="minorEastAsia"/>
                <w:szCs w:val="21"/>
                <w:vertAlign w:val="superscript"/>
              </w:rPr>
              <w:t>3</w:t>
            </w:r>
            <w:r w:rsidRPr="008C1BE1">
              <w:rPr>
                <w:rFonts w:eastAsiaTheme="minorEastAsia"/>
                <w:szCs w:val="21"/>
              </w:rPr>
              <w:t>/d</w:t>
            </w:r>
            <w:r w:rsidRPr="008C1BE1">
              <w:rPr>
                <w:rFonts w:eastAsiaTheme="minorEastAsia" w:hint="eastAsia"/>
                <w:szCs w:val="21"/>
              </w:rPr>
              <w:t>（</w:t>
            </w:r>
            <w:r w:rsidRPr="008C1BE1">
              <w:rPr>
                <w:rFonts w:eastAsiaTheme="minorEastAsia" w:hint="eastAsia"/>
                <w:szCs w:val="21"/>
              </w:rPr>
              <w:t>864</w:t>
            </w:r>
            <w:r w:rsidRPr="008C1BE1">
              <w:rPr>
                <w:rFonts w:eastAsiaTheme="minorEastAsia"/>
                <w:szCs w:val="21"/>
              </w:rPr>
              <w:t>m</w:t>
            </w:r>
            <w:r w:rsidRPr="008C1BE1">
              <w:rPr>
                <w:rFonts w:eastAsiaTheme="minorEastAsia"/>
                <w:szCs w:val="21"/>
                <w:vertAlign w:val="superscript"/>
              </w:rPr>
              <w:t>3</w:t>
            </w:r>
            <w:r w:rsidRPr="008C1BE1">
              <w:rPr>
                <w:rFonts w:eastAsiaTheme="minorEastAsia"/>
                <w:szCs w:val="21"/>
              </w:rPr>
              <w:t>/</w:t>
            </w:r>
            <w:r w:rsidRPr="008C1BE1">
              <w:rPr>
                <w:rFonts w:eastAsiaTheme="minorEastAsia" w:hint="eastAsia"/>
                <w:szCs w:val="21"/>
              </w:rPr>
              <w:t>a</w:t>
            </w:r>
            <w:r w:rsidRPr="008C1BE1">
              <w:rPr>
                <w:rFonts w:eastAsiaTheme="minorEastAsia" w:hint="eastAsia"/>
                <w:szCs w:val="21"/>
              </w:rPr>
              <w:t>）</w:t>
            </w:r>
          </w:p>
        </w:tc>
      </w:tr>
      <w:tr w:rsidR="008C1BE1" w:rsidRPr="008C1BE1" w:rsidTr="00B835EB">
        <w:trPr>
          <w:trHeight w:val="300"/>
        </w:trPr>
        <w:tc>
          <w:tcPr>
            <w:tcW w:w="231" w:type="pct"/>
            <w:vMerge/>
            <w:vAlign w:val="center"/>
          </w:tcPr>
          <w:p w:rsidR="0030349E" w:rsidRPr="008C1BE1" w:rsidRDefault="0030349E">
            <w:pPr>
              <w:jc w:val="center"/>
              <w:rPr>
                <w:rFonts w:eastAsiaTheme="minorEastAsia"/>
                <w:szCs w:val="21"/>
              </w:rPr>
            </w:pPr>
          </w:p>
        </w:tc>
        <w:tc>
          <w:tcPr>
            <w:tcW w:w="660" w:type="pct"/>
            <w:vMerge/>
            <w:vAlign w:val="center"/>
          </w:tcPr>
          <w:p w:rsidR="0030349E" w:rsidRPr="008C1BE1" w:rsidRDefault="0030349E">
            <w:pPr>
              <w:jc w:val="center"/>
              <w:rPr>
                <w:rFonts w:eastAsiaTheme="minorEastAsia"/>
                <w:szCs w:val="21"/>
              </w:rPr>
            </w:pPr>
          </w:p>
        </w:tc>
        <w:tc>
          <w:tcPr>
            <w:tcW w:w="790" w:type="pct"/>
            <w:vMerge/>
            <w:vAlign w:val="center"/>
          </w:tcPr>
          <w:p w:rsidR="0030349E" w:rsidRPr="008C1BE1" w:rsidRDefault="0030349E" w:rsidP="0052396A">
            <w:pPr>
              <w:jc w:val="center"/>
              <w:rPr>
                <w:rFonts w:eastAsiaTheme="minorEastAsia"/>
                <w:szCs w:val="21"/>
              </w:rPr>
            </w:pPr>
          </w:p>
        </w:tc>
        <w:tc>
          <w:tcPr>
            <w:tcW w:w="750" w:type="pct"/>
          </w:tcPr>
          <w:p w:rsidR="0030349E" w:rsidRPr="008C1BE1" w:rsidRDefault="0030349E" w:rsidP="00A2292F">
            <w:pPr>
              <w:jc w:val="center"/>
              <w:rPr>
                <w:szCs w:val="21"/>
              </w:rPr>
            </w:pPr>
            <w:r w:rsidRPr="008C1BE1">
              <w:rPr>
                <w:rFonts w:eastAsiaTheme="minorEastAsia"/>
                <w:szCs w:val="21"/>
              </w:rPr>
              <w:t>COD</w:t>
            </w:r>
          </w:p>
        </w:tc>
        <w:tc>
          <w:tcPr>
            <w:tcW w:w="728" w:type="pct"/>
          </w:tcPr>
          <w:p w:rsidR="0030349E" w:rsidRPr="008C1BE1" w:rsidRDefault="0030349E" w:rsidP="00A2292F">
            <w:pPr>
              <w:jc w:val="center"/>
              <w:rPr>
                <w:szCs w:val="21"/>
              </w:rPr>
            </w:pPr>
            <w:r w:rsidRPr="008C1BE1">
              <w:rPr>
                <w:rFonts w:eastAsiaTheme="minorEastAsia"/>
                <w:szCs w:val="21"/>
              </w:rPr>
              <w:t>250</w:t>
            </w:r>
            <w:r w:rsidRPr="008C1BE1">
              <w:rPr>
                <w:rStyle w:val="content"/>
                <w:rFonts w:eastAsiaTheme="minorEastAsia"/>
                <w:szCs w:val="21"/>
              </w:rPr>
              <w:t xml:space="preserve"> mg/L</w:t>
            </w:r>
          </w:p>
        </w:tc>
        <w:tc>
          <w:tcPr>
            <w:tcW w:w="561" w:type="pct"/>
            <w:gridSpan w:val="3"/>
            <w:vAlign w:val="center"/>
          </w:tcPr>
          <w:p w:rsidR="0030349E" w:rsidRPr="008C1BE1" w:rsidRDefault="0030349E" w:rsidP="006572AA">
            <w:pPr>
              <w:adjustRightInd w:val="0"/>
              <w:snapToGrid w:val="0"/>
              <w:jc w:val="center"/>
              <w:rPr>
                <w:rFonts w:eastAsiaTheme="minorEastAsia"/>
                <w:szCs w:val="21"/>
              </w:rPr>
            </w:pPr>
            <w:r w:rsidRPr="008C1BE1">
              <w:rPr>
                <w:rFonts w:eastAsiaTheme="minorEastAsia" w:hint="eastAsia"/>
                <w:szCs w:val="21"/>
              </w:rPr>
              <w:t>0.22t/a</w:t>
            </w:r>
          </w:p>
        </w:tc>
        <w:tc>
          <w:tcPr>
            <w:tcW w:w="734" w:type="pct"/>
            <w:vAlign w:val="center"/>
          </w:tcPr>
          <w:p w:rsidR="0030349E" w:rsidRPr="008C1BE1" w:rsidRDefault="0030349E" w:rsidP="006572AA">
            <w:pPr>
              <w:jc w:val="center"/>
              <w:rPr>
                <w:rFonts w:eastAsiaTheme="minorEastAsia"/>
                <w:szCs w:val="21"/>
              </w:rPr>
            </w:pPr>
            <w:r w:rsidRPr="008C1BE1">
              <w:rPr>
                <w:rFonts w:eastAsiaTheme="minorEastAsia" w:hint="eastAsia"/>
                <w:szCs w:val="21"/>
              </w:rPr>
              <w:t>50</w:t>
            </w:r>
            <w:r w:rsidRPr="008C1BE1">
              <w:rPr>
                <w:rStyle w:val="content"/>
                <w:rFonts w:eastAsiaTheme="minorEastAsia"/>
                <w:szCs w:val="21"/>
              </w:rPr>
              <w:t xml:space="preserve"> mg/L</w:t>
            </w:r>
          </w:p>
        </w:tc>
        <w:tc>
          <w:tcPr>
            <w:tcW w:w="546" w:type="pct"/>
            <w:gridSpan w:val="2"/>
            <w:vAlign w:val="center"/>
          </w:tcPr>
          <w:p w:rsidR="0030349E" w:rsidRPr="008C1BE1" w:rsidRDefault="0030349E" w:rsidP="0066777A">
            <w:pPr>
              <w:jc w:val="center"/>
              <w:rPr>
                <w:rFonts w:eastAsiaTheme="minorEastAsia"/>
                <w:szCs w:val="21"/>
              </w:rPr>
            </w:pPr>
            <w:r w:rsidRPr="008C1BE1">
              <w:rPr>
                <w:rFonts w:eastAsiaTheme="minorEastAsia"/>
                <w:szCs w:val="21"/>
              </w:rPr>
              <w:t>0.0</w:t>
            </w:r>
            <w:r w:rsidRPr="008C1BE1">
              <w:rPr>
                <w:rFonts w:eastAsiaTheme="minorEastAsia" w:hint="eastAsia"/>
                <w:szCs w:val="21"/>
              </w:rPr>
              <w:t>43t/a</w:t>
            </w:r>
          </w:p>
        </w:tc>
      </w:tr>
      <w:tr w:rsidR="008C1BE1" w:rsidRPr="008C1BE1" w:rsidTr="00B835EB">
        <w:trPr>
          <w:trHeight w:val="300"/>
        </w:trPr>
        <w:tc>
          <w:tcPr>
            <w:tcW w:w="231" w:type="pct"/>
            <w:vMerge/>
            <w:vAlign w:val="center"/>
          </w:tcPr>
          <w:p w:rsidR="0030349E" w:rsidRPr="008C1BE1" w:rsidRDefault="0030349E">
            <w:pPr>
              <w:jc w:val="center"/>
              <w:rPr>
                <w:rFonts w:eastAsiaTheme="minorEastAsia"/>
                <w:szCs w:val="21"/>
              </w:rPr>
            </w:pPr>
          </w:p>
        </w:tc>
        <w:tc>
          <w:tcPr>
            <w:tcW w:w="660" w:type="pct"/>
            <w:vMerge/>
            <w:vAlign w:val="center"/>
          </w:tcPr>
          <w:p w:rsidR="0030349E" w:rsidRPr="008C1BE1" w:rsidRDefault="0030349E">
            <w:pPr>
              <w:jc w:val="center"/>
              <w:rPr>
                <w:rFonts w:eastAsiaTheme="minorEastAsia"/>
                <w:szCs w:val="21"/>
              </w:rPr>
            </w:pPr>
          </w:p>
        </w:tc>
        <w:tc>
          <w:tcPr>
            <w:tcW w:w="790" w:type="pct"/>
            <w:vMerge/>
            <w:vAlign w:val="center"/>
          </w:tcPr>
          <w:p w:rsidR="0030349E" w:rsidRPr="008C1BE1" w:rsidRDefault="0030349E" w:rsidP="0052396A">
            <w:pPr>
              <w:jc w:val="center"/>
              <w:rPr>
                <w:rFonts w:eastAsiaTheme="minorEastAsia"/>
                <w:szCs w:val="21"/>
              </w:rPr>
            </w:pPr>
          </w:p>
        </w:tc>
        <w:tc>
          <w:tcPr>
            <w:tcW w:w="750" w:type="pct"/>
          </w:tcPr>
          <w:p w:rsidR="0030349E" w:rsidRPr="008C1BE1" w:rsidRDefault="0030349E" w:rsidP="00A2292F">
            <w:pPr>
              <w:jc w:val="center"/>
              <w:rPr>
                <w:szCs w:val="21"/>
                <w:vertAlign w:val="subscript"/>
              </w:rPr>
            </w:pPr>
            <w:r w:rsidRPr="008C1BE1">
              <w:rPr>
                <w:rFonts w:eastAsiaTheme="minorEastAsia"/>
                <w:szCs w:val="21"/>
              </w:rPr>
              <w:t>BOD</w:t>
            </w:r>
            <w:r w:rsidRPr="008C1BE1">
              <w:rPr>
                <w:rFonts w:eastAsiaTheme="minorEastAsia"/>
                <w:szCs w:val="21"/>
                <w:vertAlign w:val="subscript"/>
              </w:rPr>
              <w:t>5</w:t>
            </w:r>
          </w:p>
        </w:tc>
        <w:tc>
          <w:tcPr>
            <w:tcW w:w="728" w:type="pct"/>
          </w:tcPr>
          <w:p w:rsidR="0030349E" w:rsidRPr="008C1BE1" w:rsidRDefault="0030349E" w:rsidP="00A2292F">
            <w:pPr>
              <w:jc w:val="center"/>
              <w:rPr>
                <w:szCs w:val="21"/>
              </w:rPr>
            </w:pPr>
            <w:r w:rsidRPr="008C1BE1">
              <w:rPr>
                <w:rFonts w:eastAsiaTheme="minorEastAsia"/>
                <w:szCs w:val="21"/>
              </w:rPr>
              <w:t>150</w:t>
            </w:r>
            <w:r w:rsidRPr="008C1BE1">
              <w:rPr>
                <w:rStyle w:val="content"/>
                <w:rFonts w:eastAsiaTheme="minorEastAsia"/>
                <w:szCs w:val="21"/>
              </w:rPr>
              <w:t xml:space="preserve"> mg/L</w:t>
            </w:r>
          </w:p>
        </w:tc>
        <w:tc>
          <w:tcPr>
            <w:tcW w:w="561" w:type="pct"/>
            <w:gridSpan w:val="3"/>
            <w:vAlign w:val="center"/>
          </w:tcPr>
          <w:p w:rsidR="0030349E" w:rsidRPr="008C1BE1" w:rsidRDefault="0030349E" w:rsidP="006572AA">
            <w:pPr>
              <w:adjustRightInd w:val="0"/>
              <w:snapToGrid w:val="0"/>
              <w:jc w:val="center"/>
              <w:rPr>
                <w:rFonts w:eastAsiaTheme="minorEastAsia"/>
                <w:szCs w:val="21"/>
              </w:rPr>
            </w:pPr>
            <w:r w:rsidRPr="008C1BE1">
              <w:rPr>
                <w:rFonts w:eastAsiaTheme="minorEastAsia" w:hint="eastAsia"/>
                <w:szCs w:val="21"/>
              </w:rPr>
              <w:t>0.13t/a</w:t>
            </w:r>
          </w:p>
        </w:tc>
        <w:tc>
          <w:tcPr>
            <w:tcW w:w="734" w:type="pct"/>
            <w:vAlign w:val="center"/>
          </w:tcPr>
          <w:p w:rsidR="0030349E" w:rsidRPr="008C1BE1" w:rsidRDefault="0030349E" w:rsidP="006572AA">
            <w:pPr>
              <w:jc w:val="center"/>
              <w:rPr>
                <w:rFonts w:eastAsiaTheme="minorEastAsia"/>
                <w:szCs w:val="21"/>
              </w:rPr>
            </w:pPr>
            <w:r w:rsidRPr="008C1BE1">
              <w:rPr>
                <w:rFonts w:eastAsiaTheme="minorEastAsia" w:hint="eastAsia"/>
                <w:szCs w:val="21"/>
              </w:rPr>
              <w:t>1</w:t>
            </w:r>
            <w:r w:rsidRPr="008C1BE1">
              <w:rPr>
                <w:rFonts w:eastAsiaTheme="minorEastAsia"/>
                <w:szCs w:val="21"/>
              </w:rPr>
              <w:t>0</w:t>
            </w:r>
            <w:r w:rsidRPr="008C1BE1">
              <w:rPr>
                <w:rStyle w:val="content"/>
                <w:rFonts w:eastAsiaTheme="minorEastAsia"/>
                <w:szCs w:val="21"/>
              </w:rPr>
              <w:t xml:space="preserve"> mg/L</w:t>
            </w:r>
          </w:p>
        </w:tc>
        <w:tc>
          <w:tcPr>
            <w:tcW w:w="546" w:type="pct"/>
            <w:gridSpan w:val="2"/>
            <w:vAlign w:val="center"/>
          </w:tcPr>
          <w:p w:rsidR="0030349E" w:rsidRPr="008C1BE1" w:rsidRDefault="0030349E" w:rsidP="0066777A">
            <w:pPr>
              <w:jc w:val="center"/>
              <w:rPr>
                <w:rFonts w:eastAsiaTheme="minorEastAsia"/>
                <w:szCs w:val="21"/>
              </w:rPr>
            </w:pPr>
            <w:r w:rsidRPr="008C1BE1">
              <w:rPr>
                <w:rFonts w:eastAsiaTheme="minorEastAsia"/>
                <w:szCs w:val="21"/>
              </w:rPr>
              <w:t>0.0</w:t>
            </w:r>
            <w:r w:rsidRPr="008C1BE1">
              <w:rPr>
                <w:rFonts w:eastAsiaTheme="minorEastAsia" w:hint="eastAsia"/>
                <w:szCs w:val="21"/>
              </w:rPr>
              <w:t>086t/a</w:t>
            </w:r>
          </w:p>
        </w:tc>
      </w:tr>
      <w:tr w:rsidR="008C1BE1" w:rsidRPr="008C1BE1" w:rsidTr="00B835EB">
        <w:trPr>
          <w:trHeight w:val="300"/>
        </w:trPr>
        <w:tc>
          <w:tcPr>
            <w:tcW w:w="231" w:type="pct"/>
            <w:vMerge/>
            <w:vAlign w:val="center"/>
          </w:tcPr>
          <w:p w:rsidR="0030349E" w:rsidRPr="008C1BE1" w:rsidRDefault="0030349E">
            <w:pPr>
              <w:jc w:val="center"/>
              <w:rPr>
                <w:rFonts w:eastAsiaTheme="minorEastAsia"/>
                <w:szCs w:val="21"/>
              </w:rPr>
            </w:pPr>
          </w:p>
        </w:tc>
        <w:tc>
          <w:tcPr>
            <w:tcW w:w="660" w:type="pct"/>
            <w:vMerge/>
            <w:vAlign w:val="center"/>
          </w:tcPr>
          <w:p w:rsidR="0030349E" w:rsidRPr="008C1BE1" w:rsidRDefault="0030349E">
            <w:pPr>
              <w:jc w:val="center"/>
              <w:rPr>
                <w:rFonts w:eastAsiaTheme="minorEastAsia"/>
                <w:szCs w:val="21"/>
              </w:rPr>
            </w:pPr>
          </w:p>
        </w:tc>
        <w:tc>
          <w:tcPr>
            <w:tcW w:w="790" w:type="pct"/>
            <w:vMerge/>
            <w:vAlign w:val="center"/>
          </w:tcPr>
          <w:p w:rsidR="0030349E" w:rsidRPr="008C1BE1" w:rsidRDefault="0030349E" w:rsidP="0052396A">
            <w:pPr>
              <w:jc w:val="center"/>
              <w:rPr>
                <w:rFonts w:eastAsiaTheme="minorEastAsia"/>
                <w:szCs w:val="21"/>
              </w:rPr>
            </w:pPr>
          </w:p>
        </w:tc>
        <w:tc>
          <w:tcPr>
            <w:tcW w:w="750" w:type="pct"/>
          </w:tcPr>
          <w:p w:rsidR="0030349E" w:rsidRPr="008C1BE1" w:rsidRDefault="0030349E" w:rsidP="00A2292F">
            <w:pPr>
              <w:jc w:val="center"/>
              <w:rPr>
                <w:szCs w:val="21"/>
              </w:rPr>
            </w:pPr>
            <w:r w:rsidRPr="008C1BE1">
              <w:rPr>
                <w:rFonts w:eastAsiaTheme="minorEastAsia"/>
                <w:szCs w:val="21"/>
              </w:rPr>
              <w:t>SS</w:t>
            </w:r>
          </w:p>
        </w:tc>
        <w:tc>
          <w:tcPr>
            <w:tcW w:w="728" w:type="pct"/>
          </w:tcPr>
          <w:p w:rsidR="0030349E" w:rsidRPr="008C1BE1" w:rsidRDefault="0030349E" w:rsidP="00A2292F">
            <w:pPr>
              <w:jc w:val="center"/>
              <w:rPr>
                <w:szCs w:val="21"/>
              </w:rPr>
            </w:pPr>
            <w:r w:rsidRPr="008C1BE1">
              <w:rPr>
                <w:rFonts w:eastAsiaTheme="minorEastAsia"/>
                <w:szCs w:val="21"/>
              </w:rPr>
              <w:t>200</w:t>
            </w:r>
            <w:r w:rsidRPr="008C1BE1">
              <w:rPr>
                <w:rStyle w:val="content"/>
                <w:rFonts w:eastAsiaTheme="minorEastAsia"/>
                <w:szCs w:val="21"/>
              </w:rPr>
              <w:t xml:space="preserve"> mg/L</w:t>
            </w:r>
          </w:p>
        </w:tc>
        <w:tc>
          <w:tcPr>
            <w:tcW w:w="561" w:type="pct"/>
            <w:gridSpan w:val="3"/>
            <w:vAlign w:val="center"/>
          </w:tcPr>
          <w:p w:rsidR="0030349E" w:rsidRPr="008C1BE1" w:rsidRDefault="0030349E" w:rsidP="006572AA">
            <w:pPr>
              <w:adjustRightInd w:val="0"/>
              <w:snapToGrid w:val="0"/>
              <w:jc w:val="center"/>
              <w:rPr>
                <w:rFonts w:eastAsiaTheme="minorEastAsia"/>
                <w:szCs w:val="21"/>
              </w:rPr>
            </w:pPr>
            <w:r w:rsidRPr="008C1BE1">
              <w:rPr>
                <w:rFonts w:eastAsiaTheme="minorEastAsia" w:hint="eastAsia"/>
                <w:szCs w:val="21"/>
              </w:rPr>
              <w:t>0.17t/a</w:t>
            </w:r>
          </w:p>
        </w:tc>
        <w:tc>
          <w:tcPr>
            <w:tcW w:w="734" w:type="pct"/>
            <w:vAlign w:val="center"/>
          </w:tcPr>
          <w:p w:rsidR="0030349E" w:rsidRPr="008C1BE1" w:rsidRDefault="0030349E" w:rsidP="006572AA">
            <w:pPr>
              <w:jc w:val="center"/>
              <w:rPr>
                <w:rFonts w:eastAsiaTheme="minorEastAsia"/>
                <w:szCs w:val="21"/>
              </w:rPr>
            </w:pPr>
            <w:r w:rsidRPr="008C1BE1">
              <w:rPr>
                <w:rFonts w:eastAsiaTheme="minorEastAsia" w:hint="eastAsia"/>
                <w:szCs w:val="21"/>
              </w:rPr>
              <w:t>1</w:t>
            </w:r>
            <w:r w:rsidRPr="008C1BE1">
              <w:rPr>
                <w:rFonts w:eastAsiaTheme="minorEastAsia"/>
                <w:szCs w:val="21"/>
              </w:rPr>
              <w:t>0</w:t>
            </w:r>
            <w:r w:rsidRPr="008C1BE1">
              <w:rPr>
                <w:rStyle w:val="content"/>
                <w:rFonts w:eastAsiaTheme="minorEastAsia"/>
                <w:szCs w:val="21"/>
              </w:rPr>
              <w:t xml:space="preserve"> mg/L</w:t>
            </w:r>
          </w:p>
        </w:tc>
        <w:tc>
          <w:tcPr>
            <w:tcW w:w="546" w:type="pct"/>
            <w:gridSpan w:val="2"/>
            <w:vAlign w:val="center"/>
          </w:tcPr>
          <w:p w:rsidR="0030349E" w:rsidRPr="008C1BE1" w:rsidRDefault="0030349E" w:rsidP="0066777A">
            <w:pPr>
              <w:jc w:val="center"/>
              <w:rPr>
                <w:rFonts w:eastAsiaTheme="minorEastAsia"/>
                <w:szCs w:val="21"/>
              </w:rPr>
            </w:pPr>
            <w:r w:rsidRPr="008C1BE1">
              <w:rPr>
                <w:rFonts w:eastAsiaTheme="minorEastAsia"/>
                <w:szCs w:val="21"/>
              </w:rPr>
              <w:t>0.0</w:t>
            </w:r>
            <w:r w:rsidRPr="008C1BE1">
              <w:rPr>
                <w:rFonts w:eastAsiaTheme="minorEastAsia" w:hint="eastAsia"/>
                <w:szCs w:val="21"/>
              </w:rPr>
              <w:t>086t/a</w:t>
            </w:r>
          </w:p>
        </w:tc>
      </w:tr>
      <w:tr w:rsidR="008C1BE1" w:rsidRPr="008C1BE1" w:rsidTr="00B835EB">
        <w:trPr>
          <w:trHeight w:val="300"/>
        </w:trPr>
        <w:tc>
          <w:tcPr>
            <w:tcW w:w="231" w:type="pct"/>
            <w:vMerge/>
            <w:vAlign w:val="center"/>
          </w:tcPr>
          <w:p w:rsidR="0030349E" w:rsidRPr="008C1BE1" w:rsidRDefault="0030349E">
            <w:pPr>
              <w:jc w:val="center"/>
              <w:rPr>
                <w:rFonts w:eastAsiaTheme="minorEastAsia"/>
                <w:szCs w:val="21"/>
              </w:rPr>
            </w:pPr>
          </w:p>
        </w:tc>
        <w:tc>
          <w:tcPr>
            <w:tcW w:w="660" w:type="pct"/>
            <w:vMerge/>
            <w:vAlign w:val="center"/>
          </w:tcPr>
          <w:p w:rsidR="0030349E" w:rsidRPr="008C1BE1" w:rsidRDefault="0030349E">
            <w:pPr>
              <w:jc w:val="center"/>
              <w:rPr>
                <w:rFonts w:eastAsiaTheme="minorEastAsia"/>
                <w:szCs w:val="21"/>
              </w:rPr>
            </w:pPr>
          </w:p>
        </w:tc>
        <w:tc>
          <w:tcPr>
            <w:tcW w:w="790" w:type="pct"/>
            <w:vMerge/>
            <w:vAlign w:val="center"/>
          </w:tcPr>
          <w:p w:rsidR="0030349E" w:rsidRPr="008C1BE1" w:rsidRDefault="0030349E" w:rsidP="0052396A">
            <w:pPr>
              <w:jc w:val="center"/>
              <w:rPr>
                <w:rFonts w:eastAsiaTheme="minorEastAsia"/>
                <w:szCs w:val="21"/>
              </w:rPr>
            </w:pPr>
          </w:p>
        </w:tc>
        <w:tc>
          <w:tcPr>
            <w:tcW w:w="750" w:type="pct"/>
          </w:tcPr>
          <w:p w:rsidR="0030349E" w:rsidRPr="008C1BE1" w:rsidRDefault="0030349E" w:rsidP="00A2292F">
            <w:pPr>
              <w:jc w:val="center"/>
              <w:rPr>
                <w:szCs w:val="21"/>
              </w:rPr>
            </w:pPr>
            <w:r w:rsidRPr="008C1BE1">
              <w:rPr>
                <w:rFonts w:eastAsiaTheme="minorEastAsia"/>
                <w:szCs w:val="21"/>
              </w:rPr>
              <w:t>NH</w:t>
            </w:r>
            <w:r w:rsidRPr="008C1BE1">
              <w:rPr>
                <w:rFonts w:eastAsiaTheme="minorEastAsia"/>
                <w:szCs w:val="21"/>
                <w:vertAlign w:val="subscript"/>
              </w:rPr>
              <w:t>3</w:t>
            </w:r>
            <w:r w:rsidRPr="008C1BE1">
              <w:rPr>
                <w:rFonts w:eastAsiaTheme="minorEastAsia"/>
                <w:szCs w:val="21"/>
              </w:rPr>
              <w:t>-N</w:t>
            </w:r>
          </w:p>
        </w:tc>
        <w:tc>
          <w:tcPr>
            <w:tcW w:w="728" w:type="pct"/>
          </w:tcPr>
          <w:p w:rsidR="0030349E" w:rsidRPr="008C1BE1" w:rsidRDefault="0030349E" w:rsidP="00A2292F">
            <w:pPr>
              <w:jc w:val="center"/>
              <w:rPr>
                <w:szCs w:val="21"/>
              </w:rPr>
            </w:pPr>
            <w:r w:rsidRPr="008C1BE1">
              <w:rPr>
                <w:rFonts w:eastAsiaTheme="minorEastAsia"/>
                <w:szCs w:val="21"/>
              </w:rPr>
              <w:t>25</w:t>
            </w:r>
            <w:r w:rsidRPr="008C1BE1">
              <w:rPr>
                <w:rStyle w:val="content"/>
                <w:rFonts w:eastAsiaTheme="minorEastAsia"/>
                <w:szCs w:val="21"/>
              </w:rPr>
              <w:t xml:space="preserve"> mg/L</w:t>
            </w:r>
          </w:p>
        </w:tc>
        <w:tc>
          <w:tcPr>
            <w:tcW w:w="561" w:type="pct"/>
            <w:gridSpan w:val="3"/>
            <w:vAlign w:val="center"/>
          </w:tcPr>
          <w:p w:rsidR="0030349E" w:rsidRPr="008C1BE1" w:rsidRDefault="0030349E" w:rsidP="006572AA">
            <w:pPr>
              <w:adjustRightInd w:val="0"/>
              <w:snapToGrid w:val="0"/>
              <w:jc w:val="center"/>
              <w:rPr>
                <w:rFonts w:eastAsiaTheme="minorEastAsia"/>
                <w:szCs w:val="21"/>
              </w:rPr>
            </w:pPr>
            <w:r w:rsidRPr="008C1BE1">
              <w:rPr>
                <w:rFonts w:eastAsiaTheme="minorEastAsia" w:hint="eastAsia"/>
                <w:szCs w:val="21"/>
              </w:rPr>
              <w:t>0.022t/a</w:t>
            </w:r>
          </w:p>
        </w:tc>
        <w:tc>
          <w:tcPr>
            <w:tcW w:w="734" w:type="pct"/>
            <w:vAlign w:val="center"/>
          </w:tcPr>
          <w:p w:rsidR="0030349E" w:rsidRPr="008C1BE1" w:rsidRDefault="0030349E" w:rsidP="006572AA">
            <w:pPr>
              <w:jc w:val="center"/>
              <w:rPr>
                <w:rFonts w:eastAsiaTheme="minorEastAsia"/>
                <w:szCs w:val="21"/>
              </w:rPr>
            </w:pPr>
            <w:r w:rsidRPr="008C1BE1">
              <w:rPr>
                <w:rFonts w:eastAsiaTheme="minorEastAsia" w:hint="eastAsia"/>
                <w:szCs w:val="21"/>
              </w:rPr>
              <w:t>5</w:t>
            </w:r>
            <w:r w:rsidRPr="008C1BE1">
              <w:rPr>
                <w:rStyle w:val="content"/>
                <w:rFonts w:eastAsiaTheme="minorEastAsia"/>
                <w:szCs w:val="21"/>
              </w:rPr>
              <w:t xml:space="preserve"> mg/L</w:t>
            </w:r>
          </w:p>
        </w:tc>
        <w:tc>
          <w:tcPr>
            <w:tcW w:w="546" w:type="pct"/>
            <w:gridSpan w:val="2"/>
            <w:vAlign w:val="center"/>
          </w:tcPr>
          <w:p w:rsidR="0030349E" w:rsidRPr="008C1BE1" w:rsidRDefault="0030349E" w:rsidP="00B835EB">
            <w:pPr>
              <w:jc w:val="center"/>
              <w:rPr>
                <w:rFonts w:eastAsiaTheme="minorEastAsia"/>
                <w:szCs w:val="21"/>
              </w:rPr>
            </w:pPr>
            <w:r w:rsidRPr="008C1BE1">
              <w:rPr>
                <w:rFonts w:eastAsiaTheme="minorEastAsia"/>
                <w:szCs w:val="21"/>
              </w:rPr>
              <w:t>0.</w:t>
            </w:r>
            <w:r w:rsidRPr="008C1BE1">
              <w:rPr>
                <w:rFonts w:eastAsiaTheme="minorEastAsia" w:hint="eastAsia"/>
                <w:szCs w:val="21"/>
              </w:rPr>
              <w:t>0043t/a</w:t>
            </w:r>
          </w:p>
        </w:tc>
      </w:tr>
      <w:tr w:rsidR="008C1BE1" w:rsidRPr="008C1BE1" w:rsidTr="00B835EB">
        <w:trPr>
          <w:trHeight w:val="300"/>
        </w:trPr>
        <w:tc>
          <w:tcPr>
            <w:tcW w:w="231" w:type="pct"/>
            <w:vMerge/>
            <w:vAlign w:val="center"/>
          </w:tcPr>
          <w:p w:rsidR="00DC6510" w:rsidRPr="008C1BE1" w:rsidRDefault="00DC6510">
            <w:pPr>
              <w:jc w:val="center"/>
              <w:rPr>
                <w:rFonts w:eastAsiaTheme="minorEastAsia"/>
                <w:szCs w:val="21"/>
              </w:rPr>
            </w:pPr>
          </w:p>
        </w:tc>
        <w:tc>
          <w:tcPr>
            <w:tcW w:w="660" w:type="pct"/>
            <w:vMerge w:val="restart"/>
            <w:vAlign w:val="center"/>
          </w:tcPr>
          <w:p w:rsidR="00DC6510" w:rsidRPr="008C1BE1" w:rsidRDefault="00DC6510" w:rsidP="00077739">
            <w:pPr>
              <w:jc w:val="center"/>
              <w:rPr>
                <w:rFonts w:eastAsiaTheme="minorEastAsia"/>
                <w:szCs w:val="21"/>
              </w:rPr>
            </w:pPr>
            <w:r w:rsidRPr="008C1BE1">
              <w:rPr>
                <w:rFonts w:eastAsiaTheme="minorEastAsia"/>
                <w:szCs w:val="21"/>
              </w:rPr>
              <w:t>固体废物</w:t>
            </w:r>
          </w:p>
        </w:tc>
        <w:tc>
          <w:tcPr>
            <w:tcW w:w="790" w:type="pct"/>
            <w:vAlign w:val="center"/>
          </w:tcPr>
          <w:p w:rsidR="00DC6510" w:rsidRPr="008C1BE1" w:rsidRDefault="00DC6510" w:rsidP="00892744">
            <w:pPr>
              <w:jc w:val="center"/>
              <w:rPr>
                <w:rFonts w:eastAsiaTheme="minorEastAsia"/>
                <w:szCs w:val="21"/>
              </w:rPr>
            </w:pPr>
            <w:proofErr w:type="gramStart"/>
            <w:r w:rsidRPr="008C1BE1">
              <w:rPr>
                <w:rFonts w:eastAsiaTheme="minorEastAsia" w:hint="eastAsia"/>
                <w:szCs w:val="21"/>
              </w:rPr>
              <w:t>浸润剂桶</w:t>
            </w:r>
            <w:proofErr w:type="gramEnd"/>
          </w:p>
        </w:tc>
        <w:tc>
          <w:tcPr>
            <w:tcW w:w="750" w:type="pct"/>
            <w:vAlign w:val="center"/>
          </w:tcPr>
          <w:p w:rsidR="00DC6510" w:rsidRPr="008C1BE1" w:rsidRDefault="00DC6510" w:rsidP="00372E76">
            <w:pPr>
              <w:jc w:val="center"/>
              <w:rPr>
                <w:rFonts w:eastAsiaTheme="minorEastAsia"/>
                <w:szCs w:val="21"/>
              </w:rPr>
            </w:pPr>
            <w:r w:rsidRPr="008C1BE1">
              <w:rPr>
                <w:rFonts w:eastAsiaTheme="minorEastAsia" w:hint="eastAsia"/>
                <w:szCs w:val="21"/>
              </w:rPr>
              <w:t>废</w:t>
            </w:r>
            <w:proofErr w:type="gramStart"/>
            <w:r w:rsidRPr="008C1BE1">
              <w:rPr>
                <w:rFonts w:eastAsiaTheme="minorEastAsia" w:hint="eastAsia"/>
                <w:szCs w:val="21"/>
              </w:rPr>
              <w:t>浸润剂桶</w:t>
            </w:r>
            <w:proofErr w:type="gramEnd"/>
          </w:p>
        </w:tc>
        <w:tc>
          <w:tcPr>
            <w:tcW w:w="1289" w:type="pct"/>
            <w:gridSpan w:val="4"/>
            <w:vAlign w:val="center"/>
          </w:tcPr>
          <w:p w:rsidR="00DC6510" w:rsidRPr="008C1BE1" w:rsidRDefault="00DC6510" w:rsidP="00A435DB">
            <w:pPr>
              <w:adjustRightInd w:val="0"/>
              <w:snapToGrid w:val="0"/>
              <w:jc w:val="center"/>
              <w:rPr>
                <w:rFonts w:eastAsiaTheme="minorEastAsia"/>
                <w:szCs w:val="21"/>
              </w:rPr>
            </w:pPr>
            <w:r w:rsidRPr="008C1BE1">
              <w:rPr>
                <w:rFonts w:eastAsiaTheme="minorEastAsia" w:hint="eastAsia"/>
                <w:szCs w:val="21"/>
              </w:rPr>
              <w:t>0.5t/a</w:t>
            </w:r>
          </w:p>
        </w:tc>
        <w:tc>
          <w:tcPr>
            <w:tcW w:w="1281" w:type="pct"/>
            <w:gridSpan w:val="3"/>
            <w:vAlign w:val="center"/>
          </w:tcPr>
          <w:p w:rsidR="00DC6510" w:rsidRPr="008C1BE1" w:rsidRDefault="00647188" w:rsidP="00372E76">
            <w:pPr>
              <w:jc w:val="center"/>
              <w:rPr>
                <w:rFonts w:eastAsiaTheme="minorEastAsia"/>
                <w:szCs w:val="21"/>
              </w:rPr>
            </w:pPr>
            <w:r w:rsidRPr="008C1BE1">
              <w:rPr>
                <w:rFonts w:eastAsiaTheme="minorEastAsia" w:hint="eastAsia"/>
                <w:szCs w:val="21"/>
              </w:rPr>
              <w:t>暂存于危险废物暂存间，委托危险废物处置单位处置。</w:t>
            </w:r>
            <w:r w:rsidR="00DC6510" w:rsidRPr="008C1BE1">
              <w:rPr>
                <w:rFonts w:eastAsiaTheme="minorEastAsia" w:hint="eastAsia"/>
                <w:szCs w:val="21"/>
              </w:rPr>
              <w:t>严禁随意抛弃或外售给废品回收站。</w:t>
            </w:r>
          </w:p>
        </w:tc>
      </w:tr>
      <w:tr w:rsidR="008C1BE1" w:rsidRPr="008C1BE1" w:rsidTr="00B835EB">
        <w:trPr>
          <w:trHeight w:val="341"/>
        </w:trPr>
        <w:tc>
          <w:tcPr>
            <w:tcW w:w="231" w:type="pct"/>
            <w:vMerge/>
            <w:vAlign w:val="center"/>
          </w:tcPr>
          <w:p w:rsidR="00DC6510" w:rsidRPr="008C1BE1" w:rsidRDefault="00DC6510">
            <w:pPr>
              <w:jc w:val="center"/>
              <w:rPr>
                <w:rFonts w:eastAsiaTheme="minorEastAsia"/>
                <w:szCs w:val="21"/>
              </w:rPr>
            </w:pPr>
          </w:p>
        </w:tc>
        <w:tc>
          <w:tcPr>
            <w:tcW w:w="660" w:type="pct"/>
            <w:vMerge/>
            <w:vAlign w:val="center"/>
          </w:tcPr>
          <w:p w:rsidR="00DC6510" w:rsidRPr="008C1BE1" w:rsidRDefault="00DC6510" w:rsidP="00077739">
            <w:pPr>
              <w:jc w:val="center"/>
              <w:rPr>
                <w:rFonts w:eastAsiaTheme="minorEastAsia"/>
                <w:szCs w:val="21"/>
              </w:rPr>
            </w:pPr>
          </w:p>
        </w:tc>
        <w:tc>
          <w:tcPr>
            <w:tcW w:w="790" w:type="pct"/>
            <w:vAlign w:val="center"/>
          </w:tcPr>
          <w:p w:rsidR="00DC6510" w:rsidRPr="008C1BE1" w:rsidRDefault="00DC6510" w:rsidP="00892744">
            <w:pPr>
              <w:jc w:val="center"/>
              <w:rPr>
                <w:rFonts w:eastAsiaTheme="minorEastAsia"/>
                <w:szCs w:val="21"/>
              </w:rPr>
            </w:pPr>
            <w:r w:rsidRPr="008C1BE1">
              <w:rPr>
                <w:rFonts w:eastAsiaTheme="minorEastAsia" w:hint="eastAsia"/>
                <w:szCs w:val="21"/>
              </w:rPr>
              <w:t>生产设备更换润滑油</w:t>
            </w:r>
          </w:p>
        </w:tc>
        <w:tc>
          <w:tcPr>
            <w:tcW w:w="750" w:type="pct"/>
            <w:vAlign w:val="center"/>
          </w:tcPr>
          <w:p w:rsidR="00DC6510" w:rsidRPr="008C1BE1" w:rsidRDefault="00DC6510" w:rsidP="00372E76">
            <w:pPr>
              <w:jc w:val="center"/>
              <w:rPr>
                <w:rFonts w:eastAsiaTheme="minorEastAsia"/>
                <w:szCs w:val="21"/>
              </w:rPr>
            </w:pPr>
            <w:r w:rsidRPr="008C1BE1">
              <w:rPr>
                <w:rFonts w:eastAsiaTheme="minorEastAsia" w:hint="eastAsia"/>
                <w:szCs w:val="21"/>
              </w:rPr>
              <w:t>废润滑油</w:t>
            </w:r>
          </w:p>
        </w:tc>
        <w:tc>
          <w:tcPr>
            <w:tcW w:w="1289" w:type="pct"/>
            <w:gridSpan w:val="4"/>
            <w:vAlign w:val="center"/>
          </w:tcPr>
          <w:p w:rsidR="00DC6510" w:rsidRPr="008C1BE1" w:rsidRDefault="00DC6510" w:rsidP="00CF00C6">
            <w:pPr>
              <w:jc w:val="center"/>
              <w:rPr>
                <w:rFonts w:eastAsiaTheme="minorEastAsia"/>
                <w:szCs w:val="21"/>
              </w:rPr>
            </w:pPr>
            <w:r w:rsidRPr="008C1BE1">
              <w:rPr>
                <w:rFonts w:eastAsiaTheme="minorEastAsia" w:hint="eastAsia"/>
                <w:szCs w:val="21"/>
              </w:rPr>
              <w:t>0.05t/a</w:t>
            </w:r>
          </w:p>
        </w:tc>
        <w:tc>
          <w:tcPr>
            <w:tcW w:w="1281" w:type="pct"/>
            <w:gridSpan w:val="3"/>
            <w:vAlign w:val="center"/>
          </w:tcPr>
          <w:p w:rsidR="00DC6510" w:rsidRPr="008C1BE1" w:rsidRDefault="00DC6510" w:rsidP="00372E76">
            <w:pPr>
              <w:jc w:val="center"/>
              <w:rPr>
                <w:rFonts w:eastAsiaTheme="minorEastAsia"/>
                <w:szCs w:val="21"/>
              </w:rPr>
            </w:pPr>
            <w:r w:rsidRPr="008C1BE1">
              <w:rPr>
                <w:rFonts w:eastAsiaTheme="minorEastAsia" w:hint="eastAsia"/>
                <w:szCs w:val="21"/>
              </w:rPr>
              <w:t>桶装后，暂存于危险废物暂存间，委托危险废物处置单位处置。</w:t>
            </w:r>
          </w:p>
        </w:tc>
      </w:tr>
      <w:tr w:rsidR="008C1BE1" w:rsidRPr="008C1BE1" w:rsidTr="00B835EB">
        <w:trPr>
          <w:trHeight w:val="341"/>
        </w:trPr>
        <w:tc>
          <w:tcPr>
            <w:tcW w:w="231" w:type="pct"/>
            <w:vMerge/>
            <w:vAlign w:val="center"/>
          </w:tcPr>
          <w:p w:rsidR="00DC6510" w:rsidRPr="008C1BE1" w:rsidRDefault="00DC6510">
            <w:pPr>
              <w:jc w:val="center"/>
              <w:rPr>
                <w:rFonts w:eastAsiaTheme="minorEastAsia"/>
                <w:szCs w:val="21"/>
              </w:rPr>
            </w:pPr>
          </w:p>
        </w:tc>
        <w:tc>
          <w:tcPr>
            <w:tcW w:w="660" w:type="pct"/>
            <w:vMerge/>
            <w:vAlign w:val="center"/>
          </w:tcPr>
          <w:p w:rsidR="00DC6510" w:rsidRPr="008C1BE1" w:rsidRDefault="00DC6510" w:rsidP="00077739">
            <w:pPr>
              <w:jc w:val="center"/>
              <w:rPr>
                <w:rFonts w:eastAsiaTheme="minorEastAsia"/>
                <w:szCs w:val="21"/>
              </w:rPr>
            </w:pPr>
          </w:p>
        </w:tc>
        <w:tc>
          <w:tcPr>
            <w:tcW w:w="790" w:type="pct"/>
            <w:vAlign w:val="center"/>
          </w:tcPr>
          <w:p w:rsidR="00DC6510" w:rsidRPr="008C1BE1" w:rsidRDefault="00DC6510" w:rsidP="00892744">
            <w:pPr>
              <w:jc w:val="center"/>
              <w:rPr>
                <w:rFonts w:eastAsiaTheme="minorEastAsia"/>
                <w:szCs w:val="21"/>
              </w:rPr>
            </w:pPr>
            <w:r w:rsidRPr="008C1BE1">
              <w:rPr>
                <w:rFonts w:eastAsiaTheme="minorEastAsia" w:hint="eastAsia"/>
                <w:szCs w:val="21"/>
              </w:rPr>
              <w:t>挤出废气喷淋水塔</w:t>
            </w:r>
          </w:p>
        </w:tc>
        <w:tc>
          <w:tcPr>
            <w:tcW w:w="750" w:type="pct"/>
            <w:vAlign w:val="center"/>
          </w:tcPr>
          <w:p w:rsidR="00DC6510" w:rsidRPr="008C1BE1" w:rsidRDefault="00DC6510" w:rsidP="00372E76">
            <w:pPr>
              <w:jc w:val="center"/>
              <w:rPr>
                <w:rFonts w:eastAsiaTheme="minorEastAsia"/>
                <w:szCs w:val="21"/>
              </w:rPr>
            </w:pPr>
            <w:r w:rsidRPr="008C1BE1">
              <w:rPr>
                <w:rFonts w:eastAsiaTheme="minorEastAsia" w:hint="eastAsia"/>
                <w:szCs w:val="21"/>
              </w:rPr>
              <w:t>喷淋浮渣</w:t>
            </w:r>
          </w:p>
        </w:tc>
        <w:tc>
          <w:tcPr>
            <w:tcW w:w="1289" w:type="pct"/>
            <w:gridSpan w:val="4"/>
            <w:vAlign w:val="center"/>
          </w:tcPr>
          <w:p w:rsidR="00DC6510" w:rsidRPr="008C1BE1" w:rsidRDefault="00DC6510" w:rsidP="00372E76">
            <w:pPr>
              <w:jc w:val="center"/>
              <w:rPr>
                <w:rFonts w:eastAsiaTheme="minorEastAsia"/>
                <w:szCs w:val="21"/>
              </w:rPr>
            </w:pPr>
            <w:r w:rsidRPr="008C1BE1">
              <w:rPr>
                <w:rFonts w:eastAsiaTheme="minorEastAsia" w:hint="eastAsia"/>
                <w:szCs w:val="21"/>
              </w:rPr>
              <w:t>2t/a</w:t>
            </w:r>
          </w:p>
        </w:tc>
        <w:tc>
          <w:tcPr>
            <w:tcW w:w="1281" w:type="pct"/>
            <w:gridSpan w:val="3"/>
            <w:vAlign w:val="center"/>
          </w:tcPr>
          <w:p w:rsidR="00DC6510" w:rsidRPr="008C1BE1" w:rsidRDefault="00DC6510" w:rsidP="00372E76">
            <w:pPr>
              <w:jc w:val="center"/>
              <w:rPr>
                <w:rFonts w:eastAsiaTheme="minorEastAsia"/>
                <w:szCs w:val="21"/>
              </w:rPr>
            </w:pPr>
            <w:r w:rsidRPr="008C1BE1">
              <w:rPr>
                <w:rFonts w:eastAsiaTheme="minorEastAsia" w:hint="eastAsia"/>
                <w:szCs w:val="21"/>
              </w:rPr>
              <w:t>桶装后，暂存于危险废物暂存间，委托危险废物处置单位处置。</w:t>
            </w:r>
          </w:p>
        </w:tc>
      </w:tr>
      <w:tr w:rsidR="008C1BE1" w:rsidRPr="008C1BE1" w:rsidTr="00B835EB">
        <w:trPr>
          <w:trHeight w:val="341"/>
        </w:trPr>
        <w:tc>
          <w:tcPr>
            <w:tcW w:w="231" w:type="pct"/>
            <w:vMerge/>
            <w:vAlign w:val="center"/>
          </w:tcPr>
          <w:p w:rsidR="00DC6510" w:rsidRPr="008C1BE1" w:rsidRDefault="00DC6510">
            <w:pPr>
              <w:jc w:val="center"/>
              <w:rPr>
                <w:rFonts w:eastAsiaTheme="minorEastAsia"/>
                <w:szCs w:val="21"/>
              </w:rPr>
            </w:pPr>
          </w:p>
        </w:tc>
        <w:tc>
          <w:tcPr>
            <w:tcW w:w="660" w:type="pct"/>
            <w:vMerge/>
            <w:vAlign w:val="center"/>
          </w:tcPr>
          <w:p w:rsidR="00DC6510" w:rsidRPr="008C1BE1" w:rsidRDefault="00DC6510" w:rsidP="00077739">
            <w:pPr>
              <w:jc w:val="center"/>
              <w:rPr>
                <w:rFonts w:eastAsiaTheme="minorEastAsia"/>
                <w:szCs w:val="21"/>
              </w:rPr>
            </w:pPr>
          </w:p>
        </w:tc>
        <w:tc>
          <w:tcPr>
            <w:tcW w:w="790" w:type="pct"/>
            <w:vAlign w:val="center"/>
          </w:tcPr>
          <w:p w:rsidR="00DC6510" w:rsidRPr="008C1BE1" w:rsidRDefault="00DC6510" w:rsidP="00372E76">
            <w:pPr>
              <w:jc w:val="center"/>
              <w:rPr>
                <w:rFonts w:eastAsiaTheme="minorEastAsia"/>
                <w:szCs w:val="21"/>
              </w:rPr>
            </w:pPr>
            <w:r w:rsidRPr="008C1BE1">
              <w:rPr>
                <w:rFonts w:eastAsiaTheme="minorEastAsia"/>
                <w:szCs w:val="21"/>
              </w:rPr>
              <w:t>员工生活</w:t>
            </w:r>
          </w:p>
        </w:tc>
        <w:tc>
          <w:tcPr>
            <w:tcW w:w="750" w:type="pct"/>
            <w:vAlign w:val="center"/>
          </w:tcPr>
          <w:p w:rsidR="00DC6510" w:rsidRPr="008C1BE1" w:rsidRDefault="00DC6510" w:rsidP="00372E76">
            <w:pPr>
              <w:jc w:val="center"/>
              <w:rPr>
                <w:rFonts w:eastAsiaTheme="minorEastAsia"/>
                <w:szCs w:val="21"/>
              </w:rPr>
            </w:pPr>
            <w:r w:rsidRPr="008C1BE1">
              <w:rPr>
                <w:rFonts w:eastAsiaTheme="minorEastAsia" w:hint="eastAsia"/>
                <w:szCs w:val="21"/>
              </w:rPr>
              <w:t>生活垃圾</w:t>
            </w:r>
          </w:p>
        </w:tc>
        <w:tc>
          <w:tcPr>
            <w:tcW w:w="1289" w:type="pct"/>
            <w:gridSpan w:val="4"/>
            <w:vAlign w:val="center"/>
          </w:tcPr>
          <w:p w:rsidR="00DC6510" w:rsidRPr="008C1BE1" w:rsidRDefault="00DC6510" w:rsidP="00372E76">
            <w:pPr>
              <w:jc w:val="center"/>
              <w:rPr>
                <w:rFonts w:eastAsiaTheme="minorEastAsia"/>
                <w:szCs w:val="21"/>
              </w:rPr>
            </w:pPr>
            <w:r w:rsidRPr="008C1BE1">
              <w:rPr>
                <w:rFonts w:eastAsiaTheme="minorEastAsia" w:hint="eastAsia"/>
                <w:szCs w:val="21"/>
              </w:rPr>
              <w:t>12t/a</w:t>
            </w:r>
          </w:p>
        </w:tc>
        <w:tc>
          <w:tcPr>
            <w:tcW w:w="1281" w:type="pct"/>
            <w:gridSpan w:val="3"/>
            <w:vAlign w:val="center"/>
          </w:tcPr>
          <w:p w:rsidR="00DC6510" w:rsidRPr="008C1BE1" w:rsidRDefault="00DC6510" w:rsidP="00372E76">
            <w:pPr>
              <w:jc w:val="center"/>
              <w:rPr>
                <w:rFonts w:eastAsiaTheme="minorEastAsia"/>
                <w:szCs w:val="21"/>
              </w:rPr>
            </w:pPr>
            <w:r w:rsidRPr="008C1BE1">
              <w:rPr>
                <w:rFonts w:eastAsiaTheme="minorEastAsia" w:hint="eastAsia"/>
                <w:szCs w:val="21"/>
              </w:rPr>
              <w:t>生活垃圾统一收集后交由环卫部门统一清运。</w:t>
            </w:r>
          </w:p>
        </w:tc>
      </w:tr>
      <w:tr w:rsidR="008C1BE1" w:rsidRPr="008C1BE1" w:rsidTr="00B835EB">
        <w:trPr>
          <w:trHeight w:val="341"/>
        </w:trPr>
        <w:tc>
          <w:tcPr>
            <w:tcW w:w="231" w:type="pct"/>
            <w:vMerge/>
            <w:vAlign w:val="center"/>
          </w:tcPr>
          <w:p w:rsidR="00DC6510" w:rsidRPr="008C1BE1" w:rsidRDefault="00DC6510">
            <w:pPr>
              <w:jc w:val="center"/>
              <w:rPr>
                <w:rFonts w:eastAsiaTheme="minorEastAsia"/>
                <w:szCs w:val="21"/>
              </w:rPr>
            </w:pPr>
          </w:p>
        </w:tc>
        <w:tc>
          <w:tcPr>
            <w:tcW w:w="660" w:type="pct"/>
            <w:vMerge/>
            <w:vAlign w:val="center"/>
          </w:tcPr>
          <w:p w:rsidR="00DC6510" w:rsidRPr="008C1BE1" w:rsidRDefault="00DC6510" w:rsidP="00077739">
            <w:pPr>
              <w:jc w:val="center"/>
              <w:rPr>
                <w:rFonts w:eastAsiaTheme="minorEastAsia"/>
                <w:szCs w:val="21"/>
              </w:rPr>
            </w:pPr>
          </w:p>
        </w:tc>
        <w:tc>
          <w:tcPr>
            <w:tcW w:w="790" w:type="pct"/>
            <w:vAlign w:val="center"/>
          </w:tcPr>
          <w:p w:rsidR="00DC6510" w:rsidRPr="008C1BE1" w:rsidRDefault="00DC6510" w:rsidP="00372E76">
            <w:pPr>
              <w:jc w:val="center"/>
              <w:rPr>
                <w:rFonts w:eastAsiaTheme="minorEastAsia"/>
                <w:szCs w:val="21"/>
              </w:rPr>
            </w:pPr>
            <w:r w:rsidRPr="008C1BE1">
              <w:rPr>
                <w:rFonts w:eastAsiaTheme="minorEastAsia"/>
                <w:szCs w:val="21"/>
              </w:rPr>
              <w:t>生物质锅炉</w:t>
            </w:r>
          </w:p>
        </w:tc>
        <w:tc>
          <w:tcPr>
            <w:tcW w:w="750" w:type="pct"/>
            <w:vAlign w:val="center"/>
          </w:tcPr>
          <w:p w:rsidR="00DC6510" w:rsidRPr="008C1BE1" w:rsidRDefault="00DC6510" w:rsidP="00372E76">
            <w:pPr>
              <w:jc w:val="center"/>
              <w:rPr>
                <w:rFonts w:eastAsiaTheme="minorEastAsia"/>
                <w:szCs w:val="21"/>
              </w:rPr>
            </w:pPr>
            <w:r w:rsidRPr="008C1BE1">
              <w:rPr>
                <w:rFonts w:eastAsiaTheme="minorEastAsia" w:hint="eastAsia"/>
                <w:szCs w:val="21"/>
              </w:rPr>
              <w:t>炉渣</w:t>
            </w:r>
          </w:p>
        </w:tc>
        <w:tc>
          <w:tcPr>
            <w:tcW w:w="1289" w:type="pct"/>
            <w:gridSpan w:val="4"/>
            <w:vAlign w:val="center"/>
          </w:tcPr>
          <w:p w:rsidR="00DC6510" w:rsidRPr="008C1BE1" w:rsidRDefault="00DC6510" w:rsidP="00372E76">
            <w:pPr>
              <w:jc w:val="center"/>
              <w:rPr>
                <w:rFonts w:eastAsiaTheme="minorEastAsia"/>
                <w:szCs w:val="21"/>
              </w:rPr>
            </w:pPr>
            <w:r w:rsidRPr="008C1BE1">
              <w:rPr>
                <w:rFonts w:eastAsiaTheme="minorEastAsia"/>
                <w:szCs w:val="21"/>
              </w:rPr>
              <w:t>62.16</w:t>
            </w:r>
            <w:r w:rsidRPr="008C1BE1">
              <w:rPr>
                <w:rFonts w:eastAsiaTheme="minorEastAsia" w:hint="eastAsia"/>
                <w:szCs w:val="21"/>
              </w:rPr>
              <w:t>t/a</w:t>
            </w:r>
          </w:p>
        </w:tc>
        <w:tc>
          <w:tcPr>
            <w:tcW w:w="1281" w:type="pct"/>
            <w:gridSpan w:val="3"/>
            <w:vAlign w:val="center"/>
          </w:tcPr>
          <w:p w:rsidR="00DC6510" w:rsidRPr="008C1BE1" w:rsidRDefault="00DC6510" w:rsidP="00372E76">
            <w:pPr>
              <w:jc w:val="center"/>
              <w:rPr>
                <w:rFonts w:eastAsiaTheme="minorEastAsia"/>
                <w:szCs w:val="21"/>
              </w:rPr>
            </w:pPr>
            <w:r w:rsidRPr="008C1BE1">
              <w:rPr>
                <w:rFonts w:eastAsiaTheme="minorEastAsia" w:hint="eastAsia"/>
                <w:szCs w:val="21"/>
              </w:rPr>
              <w:t>暂存于一般固废暂存区，定期采用密闭包装后</w:t>
            </w:r>
            <w:proofErr w:type="gramStart"/>
            <w:r w:rsidRPr="008C1BE1">
              <w:rPr>
                <w:rFonts w:eastAsiaTheme="minorEastAsia" w:hint="eastAsia"/>
                <w:szCs w:val="21"/>
              </w:rPr>
              <w:t>外售做无机</w:t>
            </w:r>
            <w:proofErr w:type="gramEnd"/>
            <w:r w:rsidRPr="008C1BE1">
              <w:rPr>
                <w:rFonts w:eastAsiaTheme="minorEastAsia" w:hint="eastAsia"/>
                <w:szCs w:val="21"/>
              </w:rPr>
              <w:t>肥综合利用。</w:t>
            </w:r>
          </w:p>
        </w:tc>
      </w:tr>
      <w:tr w:rsidR="008C1BE1" w:rsidRPr="008C1BE1" w:rsidTr="00B835EB">
        <w:trPr>
          <w:trHeight w:val="341"/>
        </w:trPr>
        <w:tc>
          <w:tcPr>
            <w:tcW w:w="231" w:type="pct"/>
            <w:vMerge/>
            <w:vAlign w:val="center"/>
          </w:tcPr>
          <w:p w:rsidR="00DC6510" w:rsidRPr="008C1BE1" w:rsidRDefault="00DC6510">
            <w:pPr>
              <w:jc w:val="center"/>
              <w:rPr>
                <w:rFonts w:eastAsiaTheme="minorEastAsia"/>
                <w:szCs w:val="21"/>
              </w:rPr>
            </w:pPr>
          </w:p>
        </w:tc>
        <w:tc>
          <w:tcPr>
            <w:tcW w:w="660" w:type="pct"/>
            <w:vMerge/>
            <w:vAlign w:val="center"/>
          </w:tcPr>
          <w:p w:rsidR="00DC6510" w:rsidRPr="008C1BE1" w:rsidRDefault="00DC6510" w:rsidP="00077739">
            <w:pPr>
              <w:jc w:val="center"/>
              <w:rPr>
                <w:rFonts w:eastAsiaTheme="minorEastAsia"/>
                <w:szCs w:val="21"/>
              </w:rPr>
            </w:pPr>
          </w:p>
        </w:tc>
        <w:tc>
          <w:tcPr>
            <w:tcW w:w="790" w:type="pct"/>
            <w:vAlign w:val="center"/>
          </w:tcPr>
          <w:p w:rsidR="00DC6510" w:rsidRPr="008C1BE1" w:rsidRDefault="00DC6510" w:rsidP="007C0FE8">
            <w:pPr>
              <w:jc w:val="center"/>
              <w:rPr>
                <w:rFonts w:eastAsiaTheme="minorEastAsia"/>
                <w:szCs w:val="21"/>
                <w:u w:val="single"/>
              </w:rPr>
            </w:pPr>
            <w:r w:rsidRPr="008C1BE1">
              <w:rPr>
                <w:rFonts w:eastAsiaTheme="minorEastAsia"/>
                <w:szCs w:val="21"/>
                <w:u w:val="single"/>
              </w:rPr>
              <w:t>生物质锅炉旋风除尘器和布袋除尘器</w:t>
            </w:r>
          </w:p>
        </w:tc>
        <w:tc>
          <w:tcPr>
            <w:tcW w:w="750" w:type="pct"/>
            <w:vAlign w:val="center"/>
          </w:tcPr>
          <w:p w:rsidR="00DC6510" w:rsidRPr="008C1BE1" w:rsidRDefault="00DC6510" w:rsidP="00372E76">
            <w:pPr>
              <w:jc w:val="center"/>
              <w:rPr>
                <w:rFonts w:eastAsiaTheme="minorEastAsia"/>
                <w:szCs w:val="21"/>
                <w:u w:val="single"/>
              </w:rPr>
            </w:pPr>
            <w:r w:rsidRPr="008C1BE1">
              <w:rPr>
                <w:rFonts w:eastAsiaTheme="minorEastAsia" w:hint="eastAsia"/>
                <w:szCs w:val="21"/>
                <w:u w:val="single"/>
              </w:rPr>
              <w:t>生物质灰</w:t>
            </w:r>
          </w:p>
        </w:tc>
        <w:tc>
          <w:tcPr>
            <w:tcW w:w="1289" w:type="pct"/>
            <w:gridSpan w:val="4"/>
            <w:vAlign w:val="center"/>
          </w:tcPr>
          <w:p w:rsidR="00DC6510" w:rsidRPr="008C1BE1" w:rsidRDefault="00DC6510" w:rsidP="00372E76">
            <w:pPr>
              <w:jc w:val="center"/>
              <w:rPr>
                <w:rFonts w:eastAsiaTheme="minorEastAsia"/>
                <w:szCs w:val="21"/>
                <w:u w:val="single"/>
              </w:rPr>
            </w:pPr>
            <w:r w:rsidRPr="008C1BE1">
              <w:rPr>
                <w:rFonts w:eastAsiaTheme="minorEastAsia" w:hint="eastAsia"/>
                <w:szCs w:val="21"/>
                <w:u w:val="single"/>
              </w:rPr>
              <w:t>0.57t/a</w:t>
            </w:r>
          </w:p>
        </w:tc>
        <w:tc>
          <w:tcPr>
            <w:tcW w:w="1281" w:type="pct"/>
            <w:gridSpan w:val="3"/>
            <w:vAlign w:val="center"/>
          </w:tcPr>
          <w:p w:rsidR="00DC6510" w:rsidRPr="008C1BE1" w:rsidRDefault="00DC6510" w:rsidP="007C0FE8">
            <w:pPr>
              <w:jc w:val="center"/>
              <w:rPr>
                <w:rFonts w:eastAsiaTheme="minorEastAsia"/>
                <w:szCs w:val="21"/>
                <w:u w:val="single"/>
              </w:rPr>
            </w:pPr>
            <w:r w:rsidRPr="008C1BE1">
              <w:rPr>
                <w:rFonts w:eastAsiaTheme="minorEastAsia" w:hint="eastAsia"/>
                <w:szCs w:val="21"/>
                <w:u w:val="single"/>
              </w:rPr>
              <w:t>暂存于一般固废暂存区，定期采用密闭包装后</w:t>
            </w:r>
            <w:proofErr w:type="gramStart"/>
            <w:r w:rsidRPr="008C1BE1">
              <w:rPr>
                <w:rFonts w:eastAsiaTheme="minorEastAsia" w:hint="eastAsia"/>
                <w:szCs w:val="21"/>
                <w:u w:val="single"/>
              </w:rPr>
              <w:t>外售做无机</w:t>
            </w:r>
            <w:proofErr w:type="gramEnd"/>
            <w:r w:rsidRPr="008C1BE1">
              <w:rPr>
                <w:rFonts w:eastAsiaTheme="minorEastAsia" w:hint="eastAsia"/>
                <w:szCs w:val="21"/>
                <w:u w:val="single"/>
              </w:rPr>
              <w:t>肥综合利用。</w:t>
            </w:r>
          </w:p>
        </w:tc>
      </w:tr>
      <w:tr w:rsidR="008C1BE1" w:rsidRPr="008C1BE1" w:rsidTr="00B835EB">
        <w:trPr>
          <w:trHeight w:val="341"/>
        </w:trPr>
        <w:tc>
          <w:tcPr>
            <w:tcW w:w="231" w:type="pct"/>
            <w:vMerge/>
            <w:vAlign w:val="center"/>
          </w:tcPr>
          <w:p w:rsidR="00DC6510" w:rsidRPr="008C1BE1" w:rsidRDefault="00DC6510">
            <w:pPr>
              <w:jc w:val="center"/>
              <w:rPr>
                <w:rFonts w:eastAsiaTheme="minorEastAsia"/>
                <w:szCs w:val="21"/>
              </w:rPr>
            </w:pPr>
          </w:p>
        </w:tc>
        <w:tc>
          <w:tcPr>
            <w:tcW w:w="660" w:type="pct"/>
            <w:vMerge/>
            <w:vAlign w:val="center"/>
          </w:tcPr>
          <w:p w:rsidR="00DC6510" w:rsidRPr="008C1BE1" w:rsidRDefault="00DC6510" w:rsidP="00077739">
            <w:pPr>
              <w:jc w:val="center"/>
              <w:rPr>
                <w:rFonts w:eastAsiaTheme="minorEastAsia"/>
                <w:szCs w:val="21"/>
              </w:rPr>
            </w:pPr>
          </w:p>
        </w:tc>
        <w:tc>
          <w:tcPr>
            <w:tcW w:w="790" w:type="pct"/>
            <w:vAlign w:val="center"/>
          </w:tcPr>
          <w:p w:rsidR="00DC6510" w:rsidRPr="008C1BE1" w:rsidRDefault="00DC6510" w:rsidP="00372E76">
            <w:pPr>
              <w:jc w:val="center"/>
              <w:rPr>
                <w:rFonts w:eastAsiaTheme="minorEastAsia"/>
                <w:szCs w:val="21"/>
                <w:u w:val="single"/>
              </w:rPr>
            </w:pPr>
            <w:r w:rsidRPr="008C1BE1">
              <w:rPr>
                <w:rFonts w:eastAsiaTheme="minorEastAsia" w:hint="eastAsia"/>
                <w:szCs w:val="21"/>
                <w:u w:val="single"/>
              </w:rPr>
              <w:t>磨粉废气、短切筛分废气除尘器</w:t>
            </w:r>
          </w:p>
        </w:tc>
        <w:tc>
          <w:tcPr>
            <w:tcW w:w="750" w:type="pct"/>
            <w:vAlign w:val="center"/>
          </w:tcPr>
          <w:p w:rsidR="00DC6510" w:rsidRPr="008C1BE1" w:rsidRDefault="00DC6510" w:rsidP="00372E76">
            <w:pPr>
              <w:jc w:val="center"/>
              <w:rPr>
                <w:rFonts w:eastAsiaTheme="minorEastAsia"/>
                <w:szCs w:val="21"/>
                <w:u w:val="single"/>
              </w:rPr>
            </w:pPr>
            <w:r w:rsidRPr="008C1BE1">
              <w:rPr>
                <w:rFonts w:eastAsiaTheme="minorEastAsia" w:hint="eastAsia"/>
                <w:szCs w:val="21"/>
                <w:u w:val="single"/>
              </w:rPr>
              <w:t>尘灰</w:t>
            </w:r>
          </w:p>
        </w:tc>
        <w:tc>
          <w:tcPr>
            <w:tcW w:w="1289" w:type="pct"/>
            <w:gridSpan w:val="4"/>
            <w:vAlign w:val="center"/>
          </w:tcPr>
          <w:p w:rsidR="00DC6510" w:rsidRPr="008C1BE1" w:rsidRDefault="00DC6510" w:rsidP="00372E76">
            <w:pPr>
              <w:jc w:val="center"/>
              <w:rPr>
                <w:rFonts w:eastAsiaTheme="minorEastAsia"/>
                <w:szCs w:val="21"/>
                <w:u w:val="single"/>
              </w:rPr>
            </w:pPr>
            <w:r w:rsidRPr="008C1BE1">
              <w:rPr>
                <w:rFonts w:eastAsiaTheme="minorEastAsia" w:hint="eastAsia"/>
                <w:szCs w:val="21"/>
                <w:u w:val="single"/>
              </w:rPr>
              <w:t>31.68t/a</w:t>
            </w:r>
          </w:p>
        </w:tc>
        <w:tc>
          <w:tcPr>
            <w:tcW w:w="1281" w:type="pct"/>
            <w:gridSpan w:val="3"/>
            <w:vAlign w:val="center"/>
          </w:tcPr>
          <w:p w:rsidR="00DC6510" w:rsidRPr="008C1BE1" w:rsidRDefault="00DC6510" w:rsidP="00372E76">
            <w:pPr>
              <w:jc w:val="center"/>
              <w:rPr>
                <w:rFonts w:eastAsiaTheme="minorEastAsia"/>
                <w:szCs w:val="21"/>
                <w:u w:val="single"/>
              </w:rPr>
            </w:pPr>
            <w:r w:rsidRPr="008C1BE1">
              <w:rPr>
                <w:rFonts w:eastAsiaTheme="minorEastAsia" w:hint="eastAsia"/>
                <w:szCs w:val="21"/>
                <w:u w:val="single"/>
              </w:rPr>
              <w:t>尘灰的主要成分为玻璃纤维粉，袋装后可作为成品外售。</w:t>
            </w:r>
          </w:p>
        </w:tc>
      </w:tr>
      <w:tr w:rsidR="008C1BE1" w:rsidRPr="008C1BE1" w:rsidTr="00B835EB">
        <w:trPr>
          <w:trHeight w:val="341"/>
        </w:trPr>
        <w:tc>
          <w:tcPr>
            <w:tcW w:w="231" w:type="pct"/>
            <w:vMerge/>
            <w:vAlign w:val="center"/>
          </w:tcPr>
          <w:p w:rsidR="00DC6510" w:rsidRPr="008C1BE1" w:rsidRDefault="00DC6510">
            <w:pPr>
              <w:jc w:val="center"/>
              <w:rPr>
                <w:rFonts w:eastAsiaTheme="minorEastAsia"/>
                <w:szCs w:val="21"/>
              </w:rPr>
            </w:pPr>
          </w:p>
        </w:tc>
        <w:tc>
          <w:tcPr>
            <w:tcW w:w="660" w:type="pct"/>
            <w:vAlign w:val="center"/>
          </w:tcPr>
          <w:p w:rsidR="00DC6510" w:rsidRPr="008C1BE1" w:rsidRDefault="00DC6510">
            <w:pPr>
              <w:jc w:val="center"/>
              <w:rPr>
                <w:rFonts w:eastAsiaTheme="minorEastAsia"/>
                <w:szCs w:val="21"/>
              </w:rPr>
            </w:pPr>
            <w:r w:rsidRPr="008C1BE1">
              <w:rPr>
                <w:rFonts w:eastAsiaTheme="minorEastAsia"/>
                <w:szCs w:val="21"/>
              </w:rPr>
              <w:t>噪声</w:t>
            </w:r>
          </w:p>
        </w:tc>
        <w:tc>
          <w:tcPr>
            <w:tcW w:w="790" w:type="pct"/>
            <w:vAlign w:val="center"/>
          </w:tcPr>
          <w:p w:rsidR="00DC6510" w:rsidRPr="008C1BE1" w:rsidRDefault="00DC6510" w:rsidP="00077739">
            <w:pPr>
              <w:jc w:val="center"/>
              <w:rPr>
                <w:rFonts w:eastAsiaTheme="minorEastAsia"/>
                <w:szCs w:val="21"/>
              </w:rPr>
            </w:pPr>
            <w:r w:rsidRPr="008C1BE1">
              <w:rPr>
                <w:rFonts w:eastAsiaTheme="minorEastAsia" w:hint="eastAsia"/>
                <w:szCs w:val="21"/>
              </w:rPr>
              <w:t>机械设备</w:t>
            </w:r>
          </w:p>
        </w:tc>
        <w:tc>
          <w:tcPr>
            <w:tcW w:w="750" w:type="pct"/>
            <w:vAlign w:val="center"/>
          </w:tcPr>
          <w:p w:rsidR="00DC6510" w:rsidRPr="008C1BE1" w:rsidRDefault="00DC6510">
            <w:pPr>
              <w:jc w:val="center"/>
              <w:rPr>
                <w:rFonts w:eastAsiaTheme="minorEastAsia"/>
                <w:szCs w:val="21"/>
              </w:rPr>
            </w:pPr>
            <w:r w:rsidRPr="008C1BE1">
              <w:rPr>
                <w:rFonts w:eastAsiaTheme="minorEastAsia" w:hint="eastAsia"/>
                <w:szCs w:val="21"/>
              </w:rPr>
              <w:t>设备噪声</w:t>
            </w:r>
          </w:p>
        </w:tc>
        <w:tc>
          <w:tcPr>
            <w:tcW w:w="1289" w:type="pct"/>
            <w:gridSpan w:val="4"/>
            <w:vAlign w:val="center"/>
          </w:tcPr>
          <w:p w:rsidR="00DC6510" w:rsidRPr="008C1BE1" w:rsidRDefault="00DC6510" w:rsidP="00B82667">
            <w:pPr>
              <w:jc w:val="center"/>
              <w:rPr>
                <w:rFonts w:eastAsiaTheme="minorEastAsia"/>
                <w:szCs w:val="21"/>
              </w:rPr>
            </w:pPr>
            <w:r w:rsidRPr="008C1BE1">
              <w:rPr>
                <w:rFonts w:eastAsiaTheme="minorEastAsia" w:hint="eastAsia"/>
                <w:szCs w:val="21"/>
              </w:rPr>
              <w:t>70~90dB</w:t>
            </w:r>
            <w:r w:rsidRPr="008C1BE1">
              <w:rPr>
                <w:rFonts w:eastAsiaTheme="minorEastAsia" w:hint="eastAsia"/>
                <w:szCs w:val="21"/>
              </w:rPr>
              <w:t>（</w:t>
            </w:r>
            <w:r w:rsidRPr="008C1BE1">
              <w:rPr>
                <w:rFonts w:eastAsiaTheme="minorEastAsia" w:hint="eastAsia"/>
                <w:szCs w:val="21"/>
              </w:rPr>
              <w:t>A</w:t>
            </w:r>
            <w:r w:rsidRPr="008C1BE1">
              <w:rPr>
                <w:rFonts w:eastAsiaTheme="minorEastAsia" w:hint="eastAsia"/>
                <w:szCs w:val="21"/>
              </w:rPr>
              <w:t>）</w:t>
            </w:r>
          </w:p>
        </w:tc>
        <w:tc>
          <w:tcPr>
            <w:tcW w:w="1281" w:type="pct"/>
            <w:gridSpan w:val="3"/>
            <w:vAlign w:val="center"/>
          </w:tcPr>
          <w:p w:rsidR="00DC6510" w:rsidRPr="008C1BE1" w:rsidRDefault="00DC6510" w:rsidP="00077739">
            <w:pPr>
              <w:adjustRightInd w:val="0"/>
              <w:snapToGrid w:val="0"/>
              <w:jc w:val="center"/>
              <w:rPr>
                <w:rFonts w:eastAsiaTheme="minorEastAsia"/>
                <w:szCs w:val="21"/>
              </w:rPr>
            </w:pPr>
            <w:r w:rsidRPr="008C1BE1">
              <w:rPr>
                <w:rFonts w:eastAsiaTheme="minorEastAsia" w:hint="eastAsia"/>
                <w:szCs w:val="21"/>
              </w:rPr>
              <w:t>厂界达标</w:t>
            </w:r>
          </w:p>
        </w:tc>
      </w:tr>
      <w:tr w:rsidR="008C1BE1" w:rsidRPr="008C1BE1" w:rsidTr="00B835EB">
        <w:trPr>
          <w:trHeight w:val="397"/>
        </w:trPr>
        <w:tc>
          <w:tcPr>
            <w:tcW w:w="891" w:type="pct"/>
            <w:gridSpan w:val="2"/>
            <w:vAlign w:val="center"/>
          </w:tcPr>
          <w:p w:rsidR="00DC6510" w:rsidRPr="008C1BE1" w:rsidRDefault="00DC6510">
            <w:pPr>
              <w:adjustRightInd w:val="0"/>
              <w:snapToGrid w:val="0"/>
              <w:jc w:val="center"/>
              <w:rPr>
                <w:rFonts w:eastAsiaTheme="minorEastAsia"/>
                <w:szCs w:val="21"/>
              </w:rPr>
            </w:pPr>
            <w:r w:rsidRPr="008C1BE1">
              <w:rPr>
                <w:rFonts w:eastAsiaTheme="minorEastAsia"/>
                <w:szCs w:val="21"/>
              </w:rPr>
              <w:t>其他</w:t>
            </w:r>
          </w:p>
        </w:tc>
        <w:tc>
          <w:tcPr>
            <w:tcW w:w="4109" w:type="pct"/>
            <w:gridSpan w:val="9"/>
            <w:vAlign w:val="center"/>
          </w:tcPr>
          <w:p w:rsidR="00DC6510" w:rsidRPr="008C1BE1" w:rsidRDefault="00DC6510">
            <w:pPr>
              <w:adjustRightInd w:val="0"/>
              <w:snapToGrid w:val="0"/>
              <w:jc w:val="center"/>
              <w:rPr>
                <w:rFonts w:eastAsiaTheme="minorEastAsia"/>
                <w:kern w:val="0"/>
                <w:szCs w:val="21"/>
              </w:rPr>
            </w:pPr>
            <w:r w:rsidRPr="008C1BE1">
              <w:rPr>
                <w:rFonts w:eastAsiaTheme="minorEastAsia"/>
                <w:kern w:val="0"/>
                <w:szCs w:val="21"/>
              </w:rPr>
              <w:t>无</w:t>
            </w:r>
          </w:p>
        </w:tc>
      </w:tr>
      <w:tr w:rsidR="008C1BE1" w:rsidRPr="008C1BE1" w:rsidTr="00A2292F">
        <w:trPr>
          <w:trHeight w:val="397"/>
        </w:trPr>
        <w:tc>
          <w:tcPr>
            <w:tcW w:w="5000" w:type="pct"/>
            <w:gridSpan w:val="11"/>
            <w:vAlign w:val="center"/>
          </w:tcPr>
          <w:p w:rsidR="00DC6510" w:rsidRPr="008C1BE1" w:rsidRDefault="00DC6510">
            <w:pPr>
              <w:spacing w:line="360" w:lineRule="auto"/>
              <w:jc w:val="left"/>
              <w:rPr>
                <w:rFonts w:eastAsiaTheme="minorEastAsia"/>
                <w:b/>
                <w:szCs w:val="21"/>
              </w:rPr>
            </w:pPr>
            <w:r w:rsidRPr="008C1BE1">
              <w:rPr>
                <w:rFonts w:eastAsiaTheme="minorEastAsia"/>
                <w:b/>
                <w:szCs w:val="21"/>
              </w:rPr>
              <w:t>主要生态影响：</w:t>
            </w:r>
          </w:p>
          <w:p w:rsidR="00DC6510" w:rsidRPr="008C1BE1" w:rsidRDefault="00DC6510" w:rsidP="00B835EB">
            <w:pPr>
              <w:spacing w:line="360" w:lineRule="auto"/>
              <w:ind w:firstLineChars="200" w:firstLine="420"/>
              <w:jc w:val="left"/>
              <w:rPr>
                <w:szCs w:val="21"/>
              </w:rPr>
            </w:pPr>
            <w:r w:rsidRPr="008C1BE1">
              <w:rPr>
                <w:rFonts w:hint="eastAsia"/>
                <w:szCs w:val="21"/>
              </w:rPr>
              <w:t>建设场地有土方开挖，施工过程因原有植被的破坏而</w:t>
            </w:r>
            <w:r w:rsidRPr="008C1BE1">
              <w:rPr>
                <w:szCs w:val="21"/>
              </w:rPr>
              <w:t>土壤裸露，在降雨时可能造成水土流失</w:t>
            </w:r>
            <w:r w:rsidRPr="008C1BE1">
              <w:rPr>
                <w:rFonts w:hint="eastAsia"/>
                <w:szCs w:val="21"/>
              </w:rPr>
              <w:t>。建议施工过程中加强管理，进行护坡。加强疏水导流，防止暴雨冲刷造成水土流失。施工场地局部应及时进行硬化处理，</w:t>
            </w:r>
            <w:r w:rsidRPr="008C1BE1">
              <w:rPr>
                <w:szCs w:val="21"/>
              </w:rPr>
              <w:t>避免</w:t>
            </w:r>
            <w:r w:rsidRPr="008C1BE1">
              <w:rPr>
                <w:rFonts w:hint="eastAsia"/>
                <w:szCs w:val="21"/>
              </w:rPr>
              <w:t>施工期</w:t>
            </w:r>
            <w:r w:rsidRPr="008C1BE1">
              <w:rPr>
                <w:szCs w:val="21"/>
              </w:rPr>
              <w:t>因水土流失造成</w:t>
            </w:r>
            <w:r w:rsidRPr="008C1BE1">
              <w:rPr>
                <w:rFonts w:hint="eastAsia"/>
                <w:szCs w:val="21"/>
              </w:rPr>
              <w:t>下水道堵塞和区域水</w:t>
            </w:r>
            <w:r w:rsidRPr="008C1BE1">
              <w:rPr>
                <w:szCs w:val="21"/>
              </w:rPr>
              <w:t>环境污染。</w:t>
            </w:r>
            <w:r w:rsidRPr="008C1BE1">
              <w:rPr>
                <w:rFonts w:hint="eastAsia"/>
                <w:szCs w:val="21"/>
              </w:rPr>
              <w:t>加强疏水导流，防止暴雨冲刷造成水土流失。应尽可能抓紧施工，缩短工期，以减轻施工期对生态环境的影响。</w:t>
            </w:r>
            <w:r w:rsidRPr="008C1BE1">
              <w:rPr>
                <w:szCs w:val="21"/>
              </w:rPr>
              <w:t>基建完工</w:t>
            </w:r>
            <w:r w:rsidRPr="008C1BE1">
              <w:rPr>
                <w:rFonts w:hint="eastAsia"/>
                <w:szCs w:val="21"/>
              </w:rPr>
              <w:t>后</w:t>
            </w:r>
            <w:r w:rsidRPr="008C1BE1">
              <w:rPr>
                <w:szCs w:val="21"/>
              </w:rPr>
              <w:t>，及时</w:t>
            </w:r>
            <w:r w:rsidRPr="008C1BE1">
              <w:rPr>
                <w:rFonts w:hint="eastAsia"/>
                <w:szCs w:val="21"/>
              </w:rPr>
              <w:t>硬化路面和</w:t>
            </w:r>
            <w:r w:rsidRPr="008C1BE1">
              <w:rPr>
                <w:szCs w:val="21"/>
              </w:rPr>
              <w:t>恢复</w:t>
            </w:r>
            <w:r w:rsidRPr="008C1BE1">
              <w:rPr>
                <w:rFonts w:hint="eastAsia"/>
                <w:szCs w:val="21"/>
              </w:rPr>
              <w:t>项目地</w:t>
            </w:r>
            <w:r w:rsidRPr="008C1BE1">
              <w:rPr>
                <w:szCs w:val="21"/>
              </w:rPr>
              <w:t>绿化</w:t>
            </w:r>
            <w:r w:rsidRPr="008C1BE1">
              <w:rPr>
                <w:rFonts w:hint="eastAsia"/>
                <w:szCs w:val="21"/>
              </w:rPr>
              <w:t>。施工期结束后随着绿化率的提高和场地硬化，生态影响也相应地随之消失。同时，还应进一步作好建设用地周边的绿化、美化工作，以尽快恢复建设用地区域的生态和自然景观，并尽可能补偿人文景观，使之与周围自然、人文环境融为一体。</w:t>
            </w:r>
          </w:p>
          <w:p w:rsidR="00DC6510" w:rsidRPr="008C1BE1" w:rsidRDefault="00DC6510" w:rsidP="00DC6510">
            <w:pPr>
              <w:spacing w:line="360" w:lineRule="auto"/>
              <w:ind w:firstLineChars="200" w:firstLine="420"/>
              <w:jc w:val="left"/>
              <w:rPr>
                <w:rFonts w:eastAsiaTheme="minorEastAsia"/>
                <w:szCs w:val="21"/>
              </w:rPr>
            </w:pPr>
          </w:p>
        </w:tc>
      </w:tr>
    </w:tbl>
    <w:p w:rsidR="00B82667" w:rsidRPr="008C1BE1" w:rsidRDefault="00B82667">
      <w:pPr>
        <w:tabs>
          <w:tab w:val="left" w:pos="7410"/>
        </w:tabs>
        <w:outlineLvl w:val="0"/>
        <w:rPr>
          <w:rFonts w:eastAsiaTheme="minorEastAsia"/>
          <w:b/>
          <w:bCs/>
          <w:sz w:val="28"/>
        </w:rPr>
        <w:sectPr w:rsidR="00B82667" w:rsidRPr="008C1BE1" w:rsidSect="00DF1073">
          <w:pgSz w:w="11906" w:h="16838"/>
          <w:pgMar w:top="1440" w:right="1106" w:bottom="1440" w:left="1797" w:header="851" w:footer="1077" w:gutter="0"/>
          <w:pgNumType w:fmt="numberInDash"/>
          <w:cols w:space="720"/>
          <w:docGrid w:type="lines" w:linePitch="312"/>
        </w:sectPr>
      </w:pPr>
    </w:p>
    <w:p w:rsidR="00363823" w:rsidRPr="008C1BE1" w:rsidRDefault="00363823">
      <w:pPr>
        <w:tabs>
          <w:tab w:val="left" w:pos="7410"/>
        </w:tabs>
        <w:outlineLvl w:val="0"/>
        <w:rPr>
          <w:rFonts w:eastAsiaTheme="minorEastAsia"/>
          <w:b/>
          <w:bCs/>
          <w:sz w:val="28"/>
        </w:rPr>
      </w:pPr>
      <w:r w:rsidRPr="008C1BE1">
        <w:rPr>
          <w:rFonts w:eastAsiaTheme="minorEastAsia"/>
          <w:b/>
          <w:bCs/>
          <w:sz w:val="28"/>
        </w:rPr>
        <w:lastRenderedPageBreak/>
        <w:t>七、环境影响分析：</w:t>
      </w:r>
    </w:p>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070"/>
      </w:tblGrid>
      <w:tr w:rsidR="008C1BE1" w:rsidRPr="008C1BE1" w:rsidTr="00962D6E">
        <w:trPr>
          <w:trHeight w:val="4642"/>
        </w:trPr>
        <w:tc>
          <w:tcPr>
            <w:tcW w:w="9070" w:type="dxa"/>
          </w:tcPr>
          <w:p w:rsidR="00363823" w:rsidRPr="008C1BE1" w:rsidRDefault="00363823">
            <w:pPr>
              <w:tabs>
                <w:tab w:val="left" w:pos="6635"/>
              </w:tabs>
              <w:spacing w:line="360" w:lineRule="auto"/>
              <w:rPr>
                <w:rFonts w:eastAsiaTheme="minorEastAsia"/>
                <w:b/>
                <w:sz w:val="24"/>
              </w:rPr>
            </w:pPr>
            <w:r w:rsidRPr="008C1BE1">
              <w:rPr>
                <w:rFonts w:eastAsiaTheme="minorEastAsia"/>
                <w:b/>
                <w:sz w:val="24"/>
              </w:rPr>
              <w:t>施工期环境影响分析</w:t>
            </w:r>
          </w:p>
          <w:p w:rsidR="00363823" w:rsidRPr="008C1BE1" w:rsidRDefault="009E619A" w:rsidP="009E619A">
            <w:pPr>
              <w:widowControl/>
              <w:spacing w:line="360" w:lineRule="auto"/>
              <w:ind w:left="482"/>
              <w:jc w:val="left"/>
              <w:textAlignment w:val="baseline"/>
              <w:rPr>
                <w:rFonts w:eastAsiaTheme="minorEastAsia"/>
                <w:b/>
                <w:sz w:val="24"/>
              </w:rPr>
            </w:pPr>
            <w:r w:rsidRPr="008C1BE1">
              <w:rPr>
                <w:rFonts w:eastAsiaTheme="minorEastAsia"/>
                <w:b/>
                <w:sz w:val="24"/>
              </w:rPr>
              <w:t>（一）地表水</w:t>
            </w:r>
            <w:r w:rsidR="00363823" w:rsidRPr="008C1BE1">
              <w:rPr>
                <w:rFonts w:eastAsiaTheme="minorEastAsia"/>
                <w:b/>
                <w:sz w:val="24"/>
              </w:rPr>
              <w:t>环境影响分析</w:t>
            </w:r>
          </w:p>
          <w:p w:rsidR="00522CB3" w:rsidRPr="008C1BE1" w:rsidRDefault="004073EE" w:rsidP="004073EE">
            <w:pPr>
              <w:spacing w:line="360" w:lineRule="auto"/>
              <w:ind w:firstLineChars="200" w:firstLine="480"/>
              <w:rPr>
                <w:sz w:val="24"/>
                <w:szCs w:val="28"/>
              </w:rPr>
            </w:pPr>
            <w:r w:rsidRPr="008C1BE1">
              <w:rPr>
                <w:sz w:val="24"/>
              </w:rPr>
              <w:t>施工</w:t>
            </w:r>
            <w:r w:rsidRPr="008C1BE1">
              <w:rPr>
                <w:rFonts w:hint="eastAsia"/>
                <w:sz w:val="24"/>
              </w:rPr>
              <w:t>期废水</w:t>
            </w:r>
            <w:r w:rsidRPr="008C1BE1">
              <w:rPr>
                <w:sz w:val="24"/>
              </w:rPr>
              <w:t>主要包括施工人员生活污水</w:t>
            </w:r>
            <w:r w:rsidRPr="008C1BE1">
              <w:rPr>
                <w:rFonts w:hint="eastAsia"/>
                <w:sz w:val="24"/>
              </w:rPr>
              <w:t>和施工废水</w:t>
            </w:r>
            <w:r w:rsidRPr="008C1BE1">
              <w:rPr>
                <w:sz w:val="24"/>
                <w:szCs w:val="28"/>
              </w:rPr>
              <w:t>。</w:t>
            </w:r>
          </w:p>
          <w:p w:rsidR="00522CB3" w:rsidRPr="008C1BE1" w:rsidRDefault="004073EE" w:rsidP="00522CB3">
            <w:pPr>
              <w:tabs>
                <w:tab w:val="left" w:pos="0"/>
              </w:tabs>
              <w:spacing w:line="360" w:lineRule="auto"/>
              <w:ind w:firstLineChars="192" w:firstLine="461"/>
              <w:rPr>
                <w:sz w:val="24"/>
              </w:rPr>
            </w:pPr>
            <w:r w:rsidRPr="008C1BE1">
              <w:rPr>
                <w:sz w:val="24"/>
              </w:rPr>
              <w:t>生活污水中污染物浓度为：</w:t>
            </w:r>
            <w:r w:rsidRPr="008C1BE1">
              <w:rPr>
                <w:sz w:val="24"/>
              </w:rPr>
              <w:t>COD</w:t>
            </w:r>
            <w:r w:rsidRPr="008C1BE1">
              <w:rPr>
                <w:rFonts w:hint="eastAsia"/>
                <w:sz w:val="24"/>
              </w:rPr>
              <w:t>：</w:t>
            </w:r>
            <w:r w:rsidRPr="008C1BE1">
              <w:rPr>
                <w:rFonts w:hint="eastAsia"/>
                <w:sz w:val="24"/>
              </w:rPr>
              <w:t>25</w:t>
            </w:r>
            <w:r w:rsidRPr="008C1BE1">
              <w:rPr>
                <w:sz w:val="24"/>
              </w:rPr>
              <w:t>0mg/L</w:t>
            </w:r>
            <w:r w:rsidRPr="008C1BE1">
              <w:rPr>
                <w:sz w:val="24"/>
              </w:rPr>
              <w:t>，</w:t>
            </w:r>
            <w:r w:rsidRPr="008C1BE1">
              <w:rPr>
                <w:sz w:val="24"/>
              </w:rPr>
              <w:t>BOD</w:t>
            </w:r>
            <w:r w:rsidRPr="008C1BE1">
              <w:rPr>
                <w:sz w:val="24"/>
                <w:vertAlign w:val="subscript"/>
              </w:rPr>
              <w:t>5</w:t>
            </w:r>
            <w:r w:rsidRPr="008C1BE1">
              <w:rPr>
                <w:rFonts w:hint="eastAsia"/>
                <w:sz w:val="24"/>
              </w:rPr>
              <w:t>：</w:t>
            </w:r>
            <w:r w:rsidRPr="008C1BE1">
              <w:rPr>
                <w:rFonts w:hint="eastAsia"/>
                <w:sz w:val="24"/>
              </w:rPr>
              <w:t>15</w:t>
            </w:r>
            <w:r w:rsidRPr="008C1BE1">
              <w:rPr>
                <w:sz w:val="24"/>
              </w:rPr>
              <w:t>0mg/L</w:t>
            </w:r>
            <w:r w:rsidRPr="008C1BE1">
              <w:rPr>
                <w:sz w:val="24"/>
              </w:rPr>
              <w:t>，</w:t>
            </w:r>
            <w:r w:rsidRPr="008C1BE1">
              <w:rPr>
                <w:sz w:val="24"/>
              </w:rPr>
              <w:t>SS</w:t>
            </w:r>
            <w:r w:rsidRPr="008C1BE1">
              <w:rPr>
                <w:sz w:val="24"/>
              </w:rPr>
              <w:t>：</w:t>
            </w:r>
            <w:r w:rsidRPr="008C1BE1">
              <w:rPr>
                <w:sz w:val="24"/>
              </w:rPr>
              <w:t>200mg/L</w:t>
            </w:r>
            <w:r w:rsidRPr="008C1BE1">
              <w:rPr>
                <w:sz w:val="24"/>
              </w:rPr>
              <w:t>，</w:t>
            </w:r>
            <w:r w:rsidRPr="008C1BE1">
              <w:rPr>
                <w:sz w:val="24"/>
              </w:rPr>
              <w:t>NH</w:t>
            </w:r>
            <w:r w:rsidRPr="008C1BE1">
              <w:rPr>
                <w:sz w:val="24"/>
                <w:vertAlign w:val="subscript"/>
              </w:rPr>
              <w:t>3</w:t>
            </w:r>
            <w:r w:rsidRPr="008C1BE1">
              <w:rPr>
                <w:sz w:val="24"/>
              </w:rPr>
              <w:t>-N</w:t>
            </w:r>
            <w:r w:rsidRPr="008C1BE1">
              <w:rPr>
                <w:sz w:val="24"/>
              </w:rPr>
              <w:t>：</w:t>
            </w:r>
            <w:r w:rsidRPr="008C1BE1">
              <w:rPr>
                <w:sz w:val="24"/>
              </w:rPr>
              <w:t>25mg/L</w:t>
            </w:r>
            <w:r w:rsidRPr="008C1BE1">
              <w:rPr>
                <w:sz w:val="24"/>
              </w:rPr>
              <w:t>。</w:t>
            </w:r>
            <w:r w:rsidR="00522CB3" w:rsidRPr="008C1BE1">
              <w:rPr>
                <w:rFonts w:hint="eastAsia"/>
                <w:sz w:val="24"/>
              </w:rPr>
              <w:t>生活污水经化粪池收集处理后</w:t>
            </w:r>
            <w:r w:rsidR="00B32225" w:rsidRPr="008C1BE1">
              <w:rPr>
                <w:rFonts w:hint="eastAsia"/>
                <w:sz w:val="24"/>
              </w:rPr>
              <w:t>进入污水管网，最终进入屈原管理区营田镇污水处理厂处理</w:t>
            </w:r>
            <w:r w:rsidR="00522CB3" w:rsidRPr="008C1BE1">
              <w:rPr>
                <w:rFonts w:hint="eastAsia"/>
                <w:sz w:val="24"/>
              </w:rPr>
              <w:t>。</w:t>
            </w:r>
          </w:p>
          <w:p w:rsidR="00502D70" w:rsidRPr="008C1BE1" w:rsidRDefault="00522CB3" w:rsidP="004073EE">
            <w:pPr>
              <w:tabs>
                <w:tab w:val="left" w:pos="0"/>
              </w:tabs>
              <w:spacing w:line="360" w:lineRule="auto"/>
              <w:ind w:firstLineChars="192" w:firstLine="461"/>
              <w:rPr>
                <w:sz w:val="24"/>
              </w:rPr>
            </w:pPr>
            <w:r w:rsidRPr="008C1BE1">
              <w:rPr>
                <w:rFonts w:eastAsiaTheme="minorEastAsia" w:hint="eastAsia"/>
                <w:kern w:val="0"/>
                <w:sz w:val="24"/>
              </w:rPr>
              <w:t>施工废水来源于工地开挖等产生的泥浆水和各种施工机械设备的冷却和洗涤用水，以及施工现场的清洗、混凝土养护等产生的废水，主要污染因子为</w:t>
            </w:r>
            <w:r w:rsidRPr="008C1BE1">
              <w:rPr>
                <w:rFonts w:eastAsiaTheme="minorEastAsia" w:hint="eastAsia"/>
                <w:kern w:val="0"/>
                <w:sz w:val="24"/>
              </w:rPr>
              <w:t xml:space="preserve"> SS</w:t>
            </w:r>
            <w:r w:rsidRPr="008C1BE1">
              <w:rPr>
                <w:rFonts w:eastAsiaTheme="minorEastAsia" w:hint="eastAsia"/>
                <w:kern w:val="0"/>
                <w:sz w:val="24"/>
              </w:rPr>
              <w:t>、石油类等</w:t>
            </w:r>
            <w:r w:rsidRPr="008C1BE1">
              <w:rPr>
                <w:sz w:val="24"/>
              </w:rPr>
              <w:t>，其浓度分别为</w:t>
            </w:r>
            <w:r w:rsidRPr="008C1BE1">
              <w:rPr>
                <w:sz w:val="24"/>
              </w:rPr>
              <w:t>6mg/L</w:t>
            </w:r>
            <w:r w:rsidRPr="008C1BE1">
              <w:rPr>
                <w:sz w:val="24"/>
              </w:rPr>
              <w:t>和</w:t>
            </w:r>
            <w:r w:rsidRPr="008C1BE1">
              <w:rPr>
                <w:sz w:val="24"/>
              </w:rPr>
              <w:t>400mg/L</w:t>
            </w:r>
            <w:r w:rsidRPr="008C1BE1">
              <w:rPr>
                <w:rFonts w:eastAsiaTheme="minorEastAsia" w:hint="eastAsia"/>
                <w:kern w:val="0"/>
                <w:sz w:val="24"/>
              </w:rPr>
              <w:t>。施工废水经初步隔油、沉淀处理，沉淀时间不少于</w:t>
            </w:r>
            <w:r w:rsidRPr="008C1BE1">
              <w:rPr>
                <w:rFonts w:eastAsiaTheme="minorEastAsia" w:hint="eastAsia"/>
                <w:kern w:val="0"/>
                <w:sz w:val="24"/>
              </w:rPr>
              <w:t>2</w:t>
            </w:r>
            <w:r w:rsidRPr="008C1BE1">
              <w:rPr>
                <w:rFonts w:eastAsiaTheme="minorEastAsia" w:hint="eastAsia"/>
                <w:kern w:val="0"/>
                <w:sz w:val="24"/>
              </w:rPr>
              <w:t>小时，循环使用或作为</w:t>
            </w:r>
            <w:proofErr w:type="gramStart"/>
            <w:r w:rsidRPr="008C1BE1">
              <w:rPr>
                <w:rFonts w:eastAsiaTheme="minorEastAsia" w:hint="eastAsia"/>
                <w:kern w:val="0"/>
                <w:sz w:val="24"/>
              </w:rPr>
              <w:t>场地抑尘洒水</w:t>
            </w:r>
            <w:proofErr w:type="gramEnd"/>
            <w:r w:rsidRPr="008C1BE1">
              <w:rPr>
                <w:rFonts w:eastAsiaTheme="minorEastAsia" w:hint="eastAsia"/>
                <w:kern w:val="0"/>
                <w:sz w:val="24"/>
              </w:rPr>
              <w:t>用水，不得外排。</w:t>
            </w:r>
          </w:p>
          <w:p w:rsidR="00522CB3" w:rsidRPr="008C1BE1" w:rsidRDefault="00522CB3" w:rsidP="00522CB3">
            <w:pPr>
              <w:spacing w:line="360" w:lineRule="auto"/>
              <w:ind w:firstLineChars="200" w:firstLine="480"/>
              <w:rPr>
                <w:sz w:val="24"/>
              </w:rPr>
            </w:pPr>
            <w:r w:rsidRPr="008C1BE1">
              <w:rPr>
                <w:sz w:val="24"/>
              </w:rPr>
              <w:t>为减少项目施工污水对</w:t>
            </w:r>
            <w:r w:rsidRPr="008C1BE1">
              <w:rPr>
                <w:rFonts w:hint="eastAsia"/>
                <w:sz w:val="24"/>
              </w:rPr>
              <w:t>项目所在地</w:t>
            </w:r>
            <w:r w:rsidRPr="008C1BE1">
              <w:rPr>
                <w:sz w:val="24"/>
              </w:rPr>
              <w:t>水环境的影响，该项目在施工阶段应对其产生污水加以妥善处理，以减轻项目施工对水环境的影响。主要处理措施如下：</w:t>
            </w:r>
          </w:p>
          <w:p w:rsidR="00522CB3" w:rsidRPr="008C1BE1" w:rsidRDefault="00522CB3" w:rsidP="00522CB3">
            <w:pPr>
              <w:spacing w:line="360" w:lineRule="auto"/>
              <w:ind w:firstLineChars="200" w:firstLine="480"/>
              <w:rPr>
                <w:sz w:val="24"/>
              </w:rPr>
            </w:pPr>
            <w:r w:rsidRPr="008C1BE1">
              <w:rPr>
                <w:rFonts w:hint="eastAsia"/>
                <w:sz w:val="24"/>
              </w:rPr>
              <w:t>1.</w:t>
            </w:r>
            <w:r w:rsidRPr="008C1BE1">
              <w:rPr>
                <w:rFonts w:hint="eastAsia"/>
                <w:sz w:val="24"/>
              </w:rPr>
              <w:t>生活污水经化粪池收集</w:t>
            </w:r>
            <w:r w:rsidR="00B32225" w:rsidRPr="008C1BE1">
              <w:rPr>
                <w:rFonts w:hint="eastAsia"/>
                <w:sz w:val="24"/>
              </w:rPr>
              <w:t>处理后进入污水管网，最终进入屈原管理区营田镇污水处理厂处理</w:t>
            </w:r>
            <w:r w:rsidRPr="008C1BE1">
              <w:rPr>
                <w:sz w:val="24"/>
              </w:rPr>
              <w:t>。</w:t>
            </w:r>
          </w:p>
          <w:p w:rsidR="00522CB3" w:rsidRPr="008C1BE1" w:rsidRDefault="00522CB3" w:rsidP="00522CB3">
            <w:pPr>
              <w:spacing w:line="360" w:lineRule="auto"/>
              <w:ind w:firstLineChars="200" w:firstLine="480"/>
              <w:rPr>
                <w:sz w:val="24"/>
              </w:rPr>
            </w:pPr>
            <w:r w:rsidRPr="008C1BE1">
              <w:rPr>
                <w:rFonts w:hint="eastAsia"/>
                <w:sz w:val="24"/>
              </w:rPr>
              <w:t>2.</w:t>
            </w:r>
            <w:r w:rsidRPr="008C1BE1">
              <w:rPr>
                <w:sz w:val="24"/>
              </w:rPr>
              <w:t>施工</w:t>
            </w:r>
            <w:r w:rsidR="00B32225" w:rsidRPr="008C1BE1">
              <w:rPr>
                <w:rFonts w:hint="eastAsia"/>
                <w:sz w:val="24"/>
              </w:rPr>
              <w:t>废水</w:t>
            </w:r>
            <w:r w:rsidRPr="008C1BE1">
              <w:rPr>
                <w:sz w:val="24"/>
              </w:rPr>
              <w:t>经初步隔油、沉淀处理，沉淀时间不少于</w:t>
            </w:r>
            <w:r w:rsidRPr="008C1BE1">
              <w:rPr>
                <w:sz w:val="24"/>
              </w:rPr>
              <w:t>2</w:t>
            </w:r>
            <w:r w:rsidRPr="008C1BE1">
              <w:rPr>
                <w:sz w:val="24"/>
              </w:rPr>
              <w:t>小时，</w:t>
            </w:r>
            <w:r w:rsidRPr="008C1BE1">
              <w:rPr>
                <w:sz w:val="24"/>
                <w:szCs w:val="28"/>
              </w:rPr>
              <w:t>循环使用或作为</w:t>
            </w:r>
            <w:proofErr w:type="gramStart"/>
            <w:r w:rsidRPr="008C1BE1">
              <w:rPr>
                <w:sz w:val="24"/>
                <w:szCs w:val="28"/>
              </w:rPr>
              <w:t>场地抑尘洒水</w:t>
            </w:r>
            <w:proofErr w:type="gramEnd"/>
            <w:r w:rsidRPr="008C1BE1">
              <w:rPr>
                <w:sz w:val="24"/>
                <w:szCs w:val="28"/>
              </w:rPr>
              <w:t>用水，不得外排。</w:t>
            </w:r>
          </w:p>
          <w:p w:rsidR="00522CB3" w:rsidRPr="008C1BE1" w:rsidRDefault="00522CB3" w:rsidP="00522CB3">
            <w:pPr>
              <w:spacing w:line="360" w:lineRule="auto"/>
              <w:ind w:firstLineChars="200" w:firstLine="480"/>
              <w:rPr>
                <w:sz w:val="24"/>
              </w:rPr>
            </w:pPr>
            <w:r w:rsidRPr="008C1BE1">
              <w:rPr>
                <w:rFonts w:hint="eastAsia"/>
                <w:sz w:val="24"/>
              </w:rPr>
              <w:t>3.</w:t>
            </w:r>
            <w:r w:rsidRPr="008C1BE1">
              <w:rPr>
                <w:rFonts w:eastAsiaTheme="minorEastAsia"/>
                <w:kern w:val="0"/>
                <w:sz w:val="24"/>
              </w:rPr>
              <w:t>加强施工期废水管理，在项目场地四周修建排水沟，做好施工废水的收集、处理、引流措施</w:t>
            </w:r>
            <w:r w:rsidRPr="008C1BE1">
              <w:rPr>
                <w:rFonts w:eastAsiaTheme="minorEastAsia" w:hint="eastAsia"/>
                <w:kern w:val="0"/>
                <w:sz w:val="24"/>
              </w:rPr>
              <w:t>；</w:t>
            </w:r>
            <w:r w:rsidRPr="008C1BE1">
              <w:rPr>
                <w:rFonts w:hint="eastAsia"/>
                <w:sz w:val="24"/>
              </w:rPr>
              <w:t>加强施工期废水管理，作好施工期废水的收集、处理、引流措施，严禁项目废水直接排入项目地周边地表水体。</w:t>
            </w:r>
          </w:p>
          <w:p w:rsidR="00522CB3" w:rsidRPr="008C1BE1" w:rsidRDefault="00522CB3" w:rsidP="00522CB3">
            <w:pPr>
              <w:widowControl/>
              <w:spacing w:line="360" w:lineRule="auto"/>
              <w:ind w:firstLineChars="200" w:firstLine="480"/>
              <w:jc w:val="left"/>
              <w:rPr>
                <w:rFonts w:eastAsiaTheme="minorEastAsia"/>
                <w:kern w:val="0"/>
                <w:sz w:val="24"/>
              </w:rPr>
            </w:pPr>
            <w:r w:rsidRPr="008C1BE1">
              <w:rPr>
                <w:rFonts w:ascii="宋体" w:hAnsi="宋体" w:cs="宋体" w:hint="eastAsia"/>
                <w:kern w:val="0"/>
                <w:sz w:val="24"/>
              </w:rPr>
              <w:t>4.</w:t>
            </w:r>
            <w:r w:rsidRPr="008C1BE1">
              <w:rPr>
                <w:rFonts w:eastAsiaTheme="minorEastAsia" w:hint="eastAsia"/>
                <w:kern w:val="0"/>
                <w:sz w:val="24"/>
              </w:rPr>
              <w:t>施工期的机械修理及维护应送至项目所在地附近的各类机修企业委托修理和维护，不在施工现场设置机修场所，避免机修废水的产生对工程区水环境造成污染。</w:t>
            </w:r>
          </w:p>
          <w:p w:rsidR="00522CB3" w:rsidRPr="008C1BE1" w:rsidRDefault="00522CB3" w:rsidP="00522CB3">
            <w:pPr>
              <w:spacing w:line="360" w:lineRule="auto"/>
              <w:ind w:firstLine="482"/>
              <w:rPr>
                <w:sz w:val="24"/>
              </w:rPr>
            </w:pPr>
            <w:r w:rsidRPr="008C1BE1">
              <w:rPr>
                <w:sz w:val="24"/>
              </w:rPr>
              <w:t>经采取以上措施后，本项目施工期产生废水对区域水环境影响较小。</w:t>
            </w:r>
          </w:p>
          <w:p w:rsidR="00363823" w:rsidRPr="008C1BE1" w:rsidRDefault="008A2E96">
            <w:pPr>
              <w:widowControl/>
              <w:spacing w:line="360" w:lineRule="auto"/>
              <w:ind w:firstLineChars="200" w:firstLine="482"/>
              <w:jc w:val="left"/>
              <w:textAlignment w:val="baseline"/>
              <w:rPr>
                <w:rFonts w:eastAsiaTheme="minorEastAsia"/>
                <w:b/>
                <w:sz w:val="24"/>
              </w:rPr>
            </w:pPr>
            <w:r w:rsidRPr="008C1BE1">
              <w:rPr>
                <w:rFonts w:eastAsiaTheme="minorEastAsia"/>
                <w:b/>
                <w:sz w:val="24"/>
              </w:rPr>
              <w:t>（</w:t>
            </w:r>
            <w:r w:rsidR="00150409" w:rsidRPr="008C1BE1">
              <w:rPr>
                <w:rFonts w:eastAsiaTheme="minorEastAsia" w:hint="eastAsia"/>
                <w:b/>
                <w:sz w:val="24"/>
              </w:rPr>
              <w:t>二</w:t>
            </w:r>
            <w:r w:rsidRPr="008C1BE1">
              <w:rPr>
                <w:rFonts w:eastAsiaTheme="minorEastAsia"/>
                <w:b/>
                <w:sz w:val="24"/>
              </w:rPr>
              <w:t>）</w:t>
            </w:r>
            <w:r w:rsidR="00363823" w:rsidRPr="008C1BE1">
              <w:rPr>
                <w:rFonts w:eastAsiaTheme="minorEastAsia"/>
                <w:b/>
                <w:sz w:val="24"/>
              </w:rPr>
              <w:t>大气环境影响分析</w:t>
            </w:r>
          </w:p>
          <w:p w:rsidR="00522CB3" w:rsidRPr="008C1BE1" w:rsidRDefault="00522CB3" w:rsidP="00522CB3">
            <w:pPr>
              <w:widowControl/>
              <w:spacing w:line="360" w:lineRule="auto"/>
              <w:ind w:firstLineChars="200" w:firstLine="480"/>
              <w:jc w:val="left"/>
              <w:rPr>
                <w:rFonts w:eastAsiaTheme="minorEastAsia"/>
                <w:kern w:val="0"/>
                <w:sz w:val="24"/>
              </w:rPr>
            </w:pPr>
            <w:r w:rsidRPr="008C1BE1">
              <w:rPr>
                <w:rFonts w:eastAsiaTheme="minorEastAsia" w:hint="eastAsia"/>
                <w:kern w:val="0"/>
                <w:sz w:val="24"/>
              </w:rPr>
              <w:t>施工期主要大气污染物是施工机械废气、施工扬尘。施工机械废气主要是扬尘施工机械驱动设备及施工车辆所排放的废气，施工扬尘主要是物料堆放和场地基础挖掘过程中产生的扬尘。</w:t>
            </w:r>
          </w:p>
          <w:p w:rsidR="00522CB3" w:rsidRPr="008C1BE1" w:rsidRDefault="00522CB3" w:rsidP="001E4F92">
            <w:pPr>
              <w:autoSpaceDE w:val="0"/>
              <w:autoSpaceDN w:val="0"/>
              <w:spacing w:line="360" w:lineRule="auto"/>
              <w:ind w:firstLineChars="200" w:firstLine="480"/>
              <w:rPr>
                <w:kern w:val="0"/>
                <w:sz w:val="24"/>
              </w:rPr>
            </w:pPr>
            <w:r w:rsidRPr="008C1BE1">
              <w:rPr>
                <w:rFonts w:hint="eastAsia"/>
                <w:sz w:val="24"/>
                <w:szCs w:val="20"/>
              </w:rPr>
              <w:t>根据《湖南省大气污染防治特护期实施方案（</w:t>
            </w:r>
            <w:r w:rsidRPr="008C1BE1">
              <w:rPr>
                <w:rFonts w:hint="eastAsia"/>
                <w:sz w:val="24"/>
                <w:szCs w:val="20"/>
              </w:rPr>
              <w:t>2018-2020</w:t>
            </w:r>
            <w:r w:rsidRPr="008C1BE1">
              <w:rPr>
                <w:rFonts w:hint="eastAsia"/>
                <w:sz w:val="24"/>
                <w:szCs w:val="20"/>
              </w:rPr>
              <w:t>年）》，</w:t>
            </w:r>
            <w:proofErr w:type="gramStart"/>
            <w:r w:rsidRPr="008C1BE1">
              <w:rPr>
                <w:sz w:val="24"/>
              </w:rPr>
              <w:t>本环评</w:t>
            </w:r>
            <w:r w:rsidR="002801D2" w:rsidRPr="008C1BE1">
              <w:rPr>
                <w:rFonts w:hint="eastAsia"/>
                <w:sz w:val="24"/>
              </w:rPr>
              <w:t>要求</w:t>
            </w:r>
            <w:proofErr w:type="gramEnd"/>
            <w:r w:rsidRPr="008C1BE1">
              <w:rPr>
                <w:sz w:val="24"/>
              </w:rPr>
              <w:t>扬尘控制与治理措施如下：</w:t>
            </w:r>
          </w:p>
          <w:p w:rsidR="00522CB3" w:rsidRPr="008C1BE1" w:rsidRDefault="001E4F92" w:rsidP="001E4F92">
            <w:pPr>
              <w:widowControl/>
              <w:spacing w:line="360" w:lineRule="auto"/>
              <w:ind w:firstLineChars="200" w:firstLine="480"/>
              <w:jc w:val="left"/>
              <w:rPr>
                <w:rFonts w:eastAsiaTheme="minorEastAsia"/>
                <w:kern w:val="0"/>
                <w:sz w:val="24"/>
              </w:rPr>
            </w:pPr>
            <w:r w:rsidRPr="008C1BE1">
              <w:rPr>
                <w:rFonts w:eastAsiaTheme="minorEastAsia" w:hint="eastAsia"/>
                <w:kern w:val="0"/>
                <w:sz w:val="24"/>
              </w:rPr>
              <w:lastRenderedPageBreak/>
              <w:t>1.</w:t>
            </w:r>
            <w:r w:rsidR="00522CB3" w:rsidRPr="008C1BE1">
              <w:rPr>
                <w:rFonts w:eastAsiaTheme="minorEastAsia" w:hint="eastAsia"/>
                <w:kern w:val="0"/>
                <w:sz w:val="24"/>
              </w:rPr>
              <w:t>严格落实施工工地周边围挡、物料堆放和裸露土地覆盖、土方开挖湿法作业、路面硬化、出入车辆冲洗、渣土车辆密闭运输“六个百分之百”。</w:t>
            </w:r>
          </w:p>
          <w:p w:rsidR="00522CB3" w:rsidRPr="008C1BE1" w:rsidRDefault="001E4F92" w:rsidP="001E4F92">
            <w:pPr>
              <w:pStyle w:val="a7"/>
              <w:tabs>
                <w:tab w:val="left" w:pos="0"/>
              </w:tabs>
              <w:spacing w:after="0" w:line="360" w:lineRule="auto"/>
              <w:ind w:leftChars="0" w:left="0" w:rightChars="-7" w:right="-15" w:firstLineChars="200" w:firstLine="480"/>
              <w:textAlignment w:val="baseline"/>
              <w:rPr>
                <w:sz w:val="24"/>
              </w:rPr>
            </w:pPr>
            <w:r w:rsidRPr="008C1BE1">
              <w:rPr>
                <w:rFonts w:hint="eastAsia"/>
                <w:sz w:val="24"/>
              </w:rPr>
              <w:t>2.</w:t>
            </w:r>
            <w:r w:rsidR="00522CB3" w:rsidRPr="008C1BE1">
              <w:rPr>
                <w:sz w:val="24"/>
              </w:rPr>
              <w:t>施工工地内易产生扬尘的物料堆放，应在其周围设置不低于堆放</w:t>
            </w:r>
            <w:proofErr w:type="gramStart"/>
            <w:r w:rsidR="00522CB3" w:rsidRPr="008C1BE1">
              <w:rPr>
                <w:sz w:val="24"/>
              </w:rPr>
              <w:t>物高度</w:t>
            </w:r>
            <w:proofErr w:type="gramEnd"/>
            <w:r w:rsidR="00522CB3" w:rsidRPr="008C1BE1">
              <w:rPr>
                <w:sz w:val="24"/>
              </w:rPr>
              <w:t>的封闭性硬质围栏围挡；施工现场的围</w:t>
            </w:r>
            <w:proofErr w:type="gramStart"/>
            <w:r w:rsidR="00522CB3" w:rsidRPr="008C1BE1">
              <w:rPr>
                <w:sz w:val="24"/>
              </w:rPr>
              <w:t>档必须</w:t>
            </w:r>
            <w:proofErr w:type="gramEnd"/>
            <w:r w:rsidR="00522CB3" w:rsidRPr="008C1BE1">
              <w:rPr>
                <w:sz w:val="24"/>
              </w:rPr>
              <w:t>从四周连续设置并采用硬质材料进行封闭围挡；减少建筑物内部扬尘的扩散。</w:t>
            </w:r>
          </w:p>
          <w:p w:rsidR="00522CB3" w:rsidRPr="008C1BE1" w:rsidRDefault="001E4F92" w:rsidP="001E4F92">
            <w:pPr>
              <w:pStyle w:val="20"/>
              <w:spacing w:after="0" w:line="360" w:lineRule="auto"/>
              <w:ind w:leftChars="0" w:left="0" w:firstLineChars="200" w:firstLine="480"/>
              <w:rPr>
                <w:sz w:val="24"/>
              </w:rPr>
            </w:pPr>
            <w:r w:rsidRPr="008C1BE1">
              <w:rPr>
                <w:rFonts w:hint="eastAsia"/>
                <w:sz w:val="24"/>
              </w:rPr>
              <w:t>3.</w:t>
            </w:r>
            <w:r w:rsidR="00522CB3" w:rsidRPr="008C1BE1">
              <w:rPr>
                <w:sz w:val="24"/>
              </w:rPr>
              <w:t>对于物料堆放及裸露施工区</w:t>
            </w:r>
            <w:r w:rsidR="00522CB3" w:rsidRPr="008C1BE1">
              <w:rPr>
                <w:rFonts w:hint="eastAsia"/>
                <w:sz w:val="24"/>
              </w:rPr>
              <w:t>，</w:t>
            </w:r>
            <w:r w:rsidR="00522CB3" w:rsidRPr="008C1BE1">
              <w:rPr>
                <w:sz w:val="24"/>
              </w:rPr>
              <w:t>及时压实处理并洒水</w:t>
            </w:r>
            <w:r w:rsidR="00522CB3" w:rsidRPr="008C1BE1">
              <w:rPr>
                <w:rFonts w:hint="eastAsia"/>
                <w:sz w:val="24"/>
              </w:rPr>
              <w:t>，每天至少上下班两次，</w:t>
            </w:r>
            <w:r w:rsidR="00522CB3" w:rsidRPr="008C1BE1">
              <w:rPr>
                <w:sz w:val="24"/>
              </w:rPr>
              <w:t>使其保持一定的湿度，</w:t>
            </w:r>
            <w:r w:rsidR="00522CB3" w:rsidRPr="008C1BE1">
              <w:rPr>
                <w:rFonts w:hint="eastAsia"/>
                <w:sz w:val="24"/>
              </w:rPr>
              <w:t>减少</w:t>
            </w:r>
            <w:r w:rsidR="00522CB3" w:rsidRPr="008C1BE1">
              <w:rPr>
                <w:sz w:val="24"/>
              </w:rPr>
              <w:t>扬尘产生。裸露的场地应采用密目网或其他有机材料进行覆盖处理。</w:t>
            </w:r>
          </w:p>
          <w:p w:rsidR="00522CB3" w:rsidRPr="008C1BE1" w:rsidRDefault="001E4F92" w:rsidP="001E4F92">
            <w:pPr>
              <w:adjustRightInd w:val="0"/>
              <w:snapToGrid w:val="0"/>
              <w:spacing w:line="360" w:lineRule="auto"/>
              <w:ind w:firstLineChars="200" w:firstLine="480"/>
              <w:rPr>
                <w:sz w:val="24"/>
              </w:rPr>
            </w:pPr>
            <w:r w:rsidRPr="008C1BE1">
              <w:rPr>
                <w:rFonts w:hint="eastAsia"/>
                <w:sz w:val="24"/>
              </w:rPr>
              <w:t>4.</w:t>
            </w:r>
            <w:r w:rsidR="00522CB3" w:rsidRPr="008C1BE1">
              <w:rPr>
                <w:rFonts w:hint="eastAsia"/>
                <w:sz w:val="24"/>
              </w:rPr>
              <w:t>道路开挖的渣土应及时清运，临时堆存，应采取洒水或喷淋措施，并进行覆盖处理。</w:t>
            </w:r>
          </w:p>
          <w:p w:rsidR="00522CB3" w:rsidRPr="008C1BE1" w:rsidRDefault="001E4F92" w:rsidP="001E4F92">
            <w:pPr>
              <w:pStyle w:val="afff5"/>
              <w:widowControl/>
              <w:tabs>
                <w:tab w:val="clear" w:pos="400"/>
              </w:tabs>
              <w:spacing w:line="360" w:lineRule="auto"/>
              <w:ind w:firstLineChars="200" w:firstLine="480"/>
              <w:rPr>
                <w:sz w:val="24"/>
                <w:szCs w:val="24"/>
              </w:rPr>
            </w:pPr>
            <w:r w:rsidRPr="008C1BE1">
              <w:rPr>
                <w:rFonts w:hint="eastAsia"/>
                <w:sz w:val="24"/>
                <w:szCs w:val="24"/>
              </w:rPr>
              <w:t>5.</w:t>
            </w:r>
            <w:r w:rsidR="00522CB3" w:rsidRPr="008C1BE1">
              <w:rPr>
                <w:sz w:val="24"/>
                <w:szCs w:val="24"/>
              </w:rPr>
              <w:t>天气预报</w:t>
            </w:r>
            <w:r w:rsidR="00522CB3" w:rsidRPr="008C1BE1">
              <w:rPr>
                <w:sz w:val="24"/>
                <w:szCs w:val="24"/>
              </w:rPr>
              <w:t>4</w:t>
            </w:r>
            <w:r w:rsidR="00522CB3" w:rsidRPr="008C1BE1">
              <w:rPr>
                <w:sz w:val="24"/>
                <w:szCs w:val="24"/>
              </w:rPr>
              <w:t>级风以上天气应停止产生扬尘的施工作业，例如土方工程、粉状建筑材料的相关作业。</w:t>
            </w:r>
          </w:p>
          <w:p w:rsidR="00522CB3" w:rsidRPr="008C1BE1" w:rsidRDefault="001E4F92" w:rsidP="001E4F92">
            <w:pPr>
              <w:pStyle w:val="a8"/>
              <w:spacing w:after="0"/>
              <w:ind w:firstLineChars="200" w:firstLine="480"/>
              <w:rPr>
                <w:sz w:val="24"/>
              </w:rPr>
            </w:pPr>
            <w:r w:rsidRPr="008C1BE1">
              <w:rPr>
                <w:rFonts w:hint="eastAsia"/>
                <w:sz w:val="24"/>
              </w:rPr>
              <w:t>6.</w:t>
            </w:r>
            <w:r w:rsidR="00522CB3" w:rsidRPr="008C1BE1">
              <w:rPr>
                <w:sz w:val="24"/>
              </w:rPr>
              <w:t>严格控制在施工现场拌制混凝土，选择购买商品混凝土和预拌混凝土。</w:t>
            </w:r>
          </w:p>
          <w:p w:rsidR="001E4F92" w:rsidRPr="008C1BE1" w:rsidRDefault="001E4F92" w:rsidP="001E4F92">
            <w:pPr>
              <w:pStyle w:val="afff5"/>
              <w:widowControl/>
              <w:tabs>
                <w:tab w:val="clear" w:pos="400"/>
              </w:tabs>
              <w:spacing w:line="360" w:lineRule="auto"/>
              <w:ind w:firstLineChars="200" w:firstLine="480"/>
              <w:rPr>
                <w:sz w:val="24"/>
                <w:szCs w:val="24"/>
              </w:rPr>
            </w:pPr>
            <w:r w:rsidRPr="008C1BE1">
              <w:rPr>
                <w:rFonts w:hint="eastAsia"/>
                <w:sz w:val="24"/>
                <w:szCs w:val="24"/>
              </w:rPr>
              <w:t>7.</w:t>
            </w:r>
            <w:r w:rsidRPr="008C1BE1">
              <w:rPr>
                <w:sz w:val="24"/>
                <w:szCs w:val="24"/>
              </w:rPr>
              <w:t>运输车辆在施工场地的出入口内侧设置洗车平台，设施应符合下列要求：洗车平台四周应设置防溢座或其它防治设施，防止洗车废水溢出工地；设置废水收集</w:t>
            </w:r>
            <w:proofErr w:type="gramStart"/>
            <w:r w:rsidRPr="008C1BE1">
              <w:rPr>
                <w:sz w:val="24"/>
                <w:szCs w:val="24"/>
              </w:rPr>
              <w:t>坑及沉砂</w:t>
            </w:r>
            <w:proofErr w:type="gramEnd"/>
            <w:r w:rsidRPr="008C1BE1">
              <w:rPr>
                <w:sz w:val="24"/>
                <w:szCs w:val="24"/>
              </w:rPr>
              <w:t>池。车辆驶离工地前，应在洗车平台冲洗轮胎及车身，其表面不得附着污泥。</w:t>
            </w:r>
          </w:p>
          <w:p w:rsidR="001E4F92" w:rsidRPr="008C1BE1" w:rsidRDefault="001E4F92" w:rsidP="001E4F92">
            <w:pPr>
              <w:adjustRightInd w:val="0"/>
              <w:snapToGrid w:val="0"/>
              <w:spacing w:line="360" w:lineRule="auto"/>
              <w:ind w:firstLineChars="200" w:firstLine="480"/>
              <w:rPr>
                <w:sz w:val="24"/>
              </w:rPr>
            </w:pPr>
            <w:r w:rsidRPr="008C1BE1">
              <w:rPr>
                <w:rFonts w:hint="eastAsia"/>
                <w:sz w:val="24"/>
              </w:rPr>
              <w:t>8.</w:t>
            </w:r>
            <w:r w:rsidRPr="008C1BE1">
              <w:rPr>
                <w:rFonts w:hint="eastAsia"/>
                <w:sz w:val="24"/>
              </w:rPr>
              <w:t>建设单位必须委托具有</w:t>
            </w:r>
            <w:r w:rsidR="002579E3" w:rsidRPr="008C1BE1">
              <w:rPr>
                <w:rFonts w:hint="eastAsia"/>
                <w:sz w:val="24"/>
              </w:rPr>
              <w:t>建筑</w:t>
            </w:r>
            <w:r w:rsidRPr="008C1BE1">
              <w:rPr>
                <w:rFonts w:hint="eastAsia"/>
                <w:sz w:val="24"/>
              </w:rPr>
              <w:t>垃圾运输</w:t>
            </w:r>
            <w:r w:rsidR="002579E3" w:rsidRPr="008C1BE1">
              <w:rPr>
                <w:rFonts w:hint="eastAsia"/>
                <w:sz w:val="24"/>
              </w:rPr>
              <w:t>资质</w:t>
            </w:r>
            <w:r w:rsidRPr="008C1BE1">
              <w:rPr>
                <w:rFonts w:hint="eastAsia"/>
                <w:sz w:val="24"/>
              </w:rPr>
              <w:t>的运输单位进行</w:t>
            </w:r>
            <w:r w:rsidR="0069188C" w:rsidRPr="008C1BE1">
              <w:rPr>
                <w:rFonts w:hint="eastAsia"/>
                <w:sz w:val="24"/>
              </w:rPr>
              <w:t>建筑垃圾</w:t>
            </w:r>
            <w:r w:rsidRPr="008C1BE1">
              <w:rPr>
                <w:rFonts w:hint="eastAsia"/>
                <w:sz w:val="24"/>
              </w:rPr>
              <w:t>运输。清运渣土的车辆应预先办理相关手续或委托具有</w:t>
            </w:r>
            <w:r w:rsidR="002579E3" w:rsidRPr="008C1BE1">
              <w:rPr>
                <w:rFonts w:hint="eastAsia"/>
                <w:sz w:val="24"/>
              </w:rPr>
              <w:t>建筑垃圾运输资质</w:t>
            </w:r>
            <w:r w:rsidRPr="008C1BE1">
              <w:rPr>
                <w:rFonts w:hint="eastAsia"/>
                <w:sz w:val="24"/>
              </w:rPr>
              <w:t>的运输单位进行，严格按要求进行封闭运输，不得</w:t>
            </w:r>
            <w:proofErr w:type="gramStart"/>
            <w:r w:rsidRPr="008C1BE1">
              <w:rPr>
                <w:rFonts w:hint="eastAsia"/>
                <w:sz w:val="24"/>
              </w:rPr>
              <w:t>乱卸乱倒垃圾</w:t>
            </w:r>
            <w:proofErr w:type="gramEnd"/>
            <w:r w:rsidRPr="008C1BE1">
              <w:rPr>
                <w:rFonts w:hint="eastAsia"/>
                <w:sz w:val="24"/>
              </w:rPr>
              <w:t>，不允许凌空抛扬，宜袋装清运，以免造成扬尘污染。</w:t>
            </w:r>
          </w:p>
          <w:p w:rsidR="00B03B59" w:rsidRPr="008C1BE1" w:rsidRDefault="00B03B59" w:rsidP="00B03B59">
            <w:pPr>
              <w:adjustRightInd w:val="0"/>
              <w:snapToGrid w:val="0"/>
              <w:spacing w:line="360" w:lineRule="auto"/>
              <w:ind w:firstLineChars="200" w:firstLine="480"/>
              <w:rPr>
                <w:sz w:val="24"/>
              </w:rPr>
            </w:pPr>
            <w:r w:rsidRPr="008C1BE1">
              <w:rPr>
                <w:rFonts w:hint="eastAsia"/>
                <w:sz w:val="24"/>
              </w:rPr>
              <w:t>经采取上述措施后，施工期扬尘能得到有效控制，可有效缓解对周围环境的影响，因此，扬尘污染控制措施可行。</w:t>
            </w:r>
          </w:p>
          <w:p w:rsidR="00363823" w:rsidRPr="008C1BE1" w:rsidRDefault="005F4C3B">
            <w:pPr>
              <w:widowControl/>
              <w:spacing w:line="360" w:lineRule="auto"/>
              <w:ind w:firstLineChars="200" w:firstLine="482"/>
              <w:jc w:val="left"/>
              <w:textAlignment w:val="baseline"/>
              <w:rPr>
                <w:rFonts w:eastAsiaTheme="minorEastAsia"/>
                <w:b/>
                <w:sz w:val="24"/>
              </w:rPr>
            </w:pPr>
            <w:r w:rsidRPr="008C1BE1">
              <w:rPr>
                <w:rFonts w:eastAsiaTheme="minorEastAsia"/>
                <w:b/>
                <w:sz w:val="24"/>
              </w:rPr>
              <w:t>（四）</w:t>
            </w:r>
            <w:r w:rsidR="00363823" w:rsidRPr="008C1BE1">
              <w:rPr>
                <w:rFonts w:eastAsiaTheme="minorEastAsia"/>
                <w:b/>
                <w:sz w:val="24"/>
              </w:rPr>
              <w:t>声环境影响分析</w:t>
            </w:r>
          </w:p>
          <w:p w:rsidR="00173D9A" w:rsidRPr="008C1BE1" w:rsidRDefault="00173D9A" w:rsidP="00173D9A">
            <w:pPr>
              <w:adjustRightInd w:val="0"/>
              <w:snapToGrid w:val="0"/>
              <w:spacing w:line="360" w:lineRule="auto"/>
              <w:ind w:firstLineChars="200" w:firstLine="480"/>
              <w:rPr>
                <w:sz w:val="24"/>
              </w:rPr>
            </w:pPr>
            <w:r w:rsidRPr="008C1BE1">
              <w:rPr>
                <w:rFonts w:hint="eastAsia"/>
                <w:sz w:val="24"/>
              </w:rPr>
              <w:t>施工期噪声主要为施工机械设备运行时产生的机械噪声，如使用挖掘机、推土机等多种施工机械。这些机械运行时产生的噪声较高，对施工场地</w:t>
            </w:r>
            <w:proofErr w:type="gramStart"/>
            <w:r w:rsidRPr="008C1BE1">
              <w:rPr>
                <w:rFonts w:hint="eastAsia"/>
                <w:sz w:val="24"/>
              </w:rPr>
              <w:t>附近声</w:t>
            </w:r>
            <w:proofErr w:type="gramEnd"/>
            <w:r w:rsidRPr="008C1BE1">
              <w:rPr>
                <w:rFonts w:hint="eastAsia"/>
                <w:sz w:val="24"/>
              </w:rPr>
              <w:t>环境敏感目标的工作、生活、学习会造成一定影响。施工机械噪声强度值与噪声源距离的对应关系详见下表。</w:t>
            </w:r>
          </w:p>
          <w:p w:rsidR="00173D9A" w:rsidRPr="008C1BE1" w:rsidRDefault="00173D9A" w:rsidP="00173D9A">
            <w:pPr>
              <w:adjustRightInd w:val="0"/>
              <w:snapToGrid w:val="0"/>
              <w:rPr>
                <w:b/>
                <w:szCs w:val="21"/>
              </w:rPr>
            </w:pPr>
            <w:r w:rsidRPr="008C1BE1">
              <w:rPr>
                <w:rFonts w:hint="eastAsia"/>
                <w:b/>
                <w:szCs w:val="21"/>
              </w:rPr>
              <w:t>表</w:t>
            </w:r>
            <w:r w:rsidR="00B22787" w:rsidRPr="008C1BE1">
              <w:rPr>
                <w:rFonts w:hint="eastAsia"/>
                <w:b/>
                <w:szCs w:val="21"/>
              </w:rPr>
              <w:t>5-7</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建筑施工噪声强度值与噪声源距离的相应关系一览表</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9"/>
              <w:gridCol w:w="1260"/>
              <w:gridCol w:w="1261"/>
              <w:gridCol w:w="1261"/>
              <w:gridCol w:w="1261"/>
              <w:gridCol w:w="1261"/>
              <w:gridCol w:w="1261"/>
            </w:tblGrid>
            <w:tr w:rsidR="008C1BE1" w:rsidRPr="008C1BE1" w:rsidTr="00173D9A">
              <w:tc>
                <w:tcPr>
                  <w:tcW w:w="1259" w:type="dxa"/>
                  <w:vMerge w:val="restart"/>
                  <w:vAlign w:val="center"/>
                </w:tcPr>
                <w:p w:rsidR="00173D9A" w:rsidRPr="008C1BE1" w:rsidRDefault="00173D9A" w:rsidP="00173D9A">
                  <w:pPr>
                    <w:adjustRightInd w:val="0"/>
                    <w:snapToGrid w:val="0"/>
                    <w:jc w:val="center"/>
                    <w:rPr>
                      <w:b/>
                      <w:szCs w:val="21"/>
                    </w:rPr>
                  </w:pPr>
                  <w:r w:rsidRPr="008C1BE1">
                    <w:rPr>
                      <w:rFonts w:hint="eastAsia"/>
                      <w:b/>
                      <w:szCs w:val="21"/>
                    </w:rPr>
                    <w:t>施工阶段</w:t>
                  </w:r>
                </w:p>
              </w:tc>
              <w:tc>
                <w:tcPr>
                  <w:tcW w:w="1260" w:type="dxa"/>
                  <w:vMerge w:val="restart"/>
                  <w:vAlign w:val="center"/>
                </w:tcPr>
                <w:p w:rsidR="00173D9A" w:rsidRPr="008C1BE1" w:rsidRDefault="00173D9A" w:rsidP="00173D9A">
                  <w:pPr>
                    <w:adjustRightInd w:val="0"/>
                    <w:snapToGrid w:val="0"/>
                    <w:jc w:val="center"/>
                    <w:rPr>
                      <w:b/>
                      <w:szCs w:val="21"/>
                    </w:rPr>
                  </w:pPr>
                  <w:r w:rsidRPr="008C1BE1">
                    <w:rPr>
                      <w:rFonts w:hint="eastAsia"/>
                      <w:b/>
                      <w:szCs w:val="21"/>
                    </w:rPr>
                    <w:t>施工机械</w:t>
                  </w:r>
                </w:p>
              </w:tc>
              <w:tc>
                <w:tcPr>
                  <w:tcW w:w="1261" w:type="dxa"/>
                  <w:vMerge w:val="restart"/>
                  <w:vAlign w:val="center"/>
                </w:tcPr>
                <w:p w:rsidR="00173D9A" w:rsidRPr="008C1BE1" w:rsidRDefault="00173D9A" w:rsidP="00173D9A">
                  <w:pPr>
                    <w:adjustRightInd w:val="0"/>
                    <w:snapToGrid w:val="0"/>
                    <w:jc w:val="center"/>
                    <w:rPr>
                      <w:b/>
                      <w:szCs w:val="21"/>
                    </w:rPr>
                  </w:pPr>
                  <w:r w:rsidRPr="008C1BE1">
                    <w:rPr>
                      <w:rFonts w:hint="eastAsia"/>
                      <w:b/>
                      <w:szCs w:val="21"/>
                    </w:rPr>
                    <w:t>噪声源强度（分贝）</w:t>
                  </w:r>
                </w:p>
              </w:tc>
              <w:tc>
                <w:tcPr>
                  <w:tcW w:w="5044" w:type="dxa"/>
                  <w:gridSpan w:val="4"/>
                  <w:vAlign w:val="center"/>
                </w:tcPr>
                <w:p w:rsidR="00173D9A" w:rsidRPr="008C1BE1" w:rsidRDefault="00173D9A" w:rsidP="00173D9A">
                  <w:pPr>
                    <w:adjustRightInd w:val="0"/>
                    <w:snapToGrid w:val="0"/>
                    <w:jc w:val="center"/>
                    <w:rPr>
                      <w:b/>
                      <w:szCs w:val="21"/>
                    </w:rPr>
                  </w:pPr>
                  <w:r w:rsidRPr="008C1BE1">
                    <w:rPr>
                      <w:rFonts w:hint="eastAsia"/>
                      <w:b/>
                      <w:szCs w:val="21"/>
                    </w:rPr>
                    <w:t>不同距离上相应的噪声强度值（分贝）</w:t>
                  </w:r>
                </w:p>
              </w:tc>
            </w:tr>
            <w:tr w:rsidR="008C1BE1" w:rsidRPr="008C1BE1" w:rsidTr="00173D9A">
              <w:tc>
                <w:tcPr>
                  <w:tcW w:w="1259" w:type="dxa"/>
                  <w:vMerge/>
                  <w:vAlign w:val="center"/>
                </w:tcPr>
                <w:p w:rsidR="00173D9A" w:rsidRPr="008C1BE1" w:rsidRDefault="00173D9A" w:rsidP="00173D9A">
                  <w:pPr>
                    <w:adjustRightInd w:val="0"/>
                    <w:snapToGrid w:val="0"/>
                    <w:jc w:val="center"/>
                    <w:rPr>
                      <w:b/>
                      <w:szCs w:val="21"/>
                    </w:rPr>
                  </w:pPr>
                </w:p>
              </w:tc>
              <w:tc>
                <w:tcPr>
                  <w:tcW w:w="1260" w:type="dxa"/>
                  <w:vMerge/>
                  <w:vAlign w:val="center"/>
                </w:tcPr>
                <w:p w:rsidR="00173D9A" w:rsidRPr="008C1BE1" w:rsidRDefault="00173D9A" w:rsidP="00173D9A">
                  <w:pPr>
                    <w:adjustRightInd w:val="0"/>
                    <w:snapToGrid w:val="0"/>
                    <w:jc w:val="center"/>
                    <w:rPr>
                      <w:b/>
                      <w:szCs w:val="21"/>
                    </w:rPr>
                  </w:pPr>
                </w:p>
              </w:tc>
              <w:tc>
                <w:tcPr>
                  <w:tcW w:w="1261" w:type="dxa"/>
                  <w:vMerge/>
                  <w:vAlign w:val="center"/>
                </w:tcPr>
                <w:p w:rsidR="00173D9A" w:rsidRPr="008C1BE1" w:rsidRDefault="00173D9A" w:rsidP="00173D9A">
                  <w:pPr>
                    <w:adjustRightInd w:val="0"/>
                    <w:snapToGrid w:val="0"/>
                    <w:jc w:val="center"/>
                    <w:rPr>
                      <w:b/>
                      <w:szCs w:val="21"/>
                    </w:rPr>
                  </w:pPr>
                </w:p>
              </w:tc>
              <w:tc>
                <w:tcPr>
                  <w:tcW w:w="1261" w:type="dxa"/>
                  <w:vAlign w:val="center"/>
                </w:tcPr>
                <w:p w:rsidR="00173D9A" w:rsidRPr="008C1BE1" w:rsidRDefault="00173D9A" w:rsidP="00173D9A">
                  <w:pPr>
                    <w:adjustRightInd w:val="0"/>
                    <w:snapToGrid w:val="0"/>
                    <w:jc w:val="center"/>
                    <w:rPr>
                      <w:b/>
                      <w:szCs w:val="21"/>
                    </w:rPr>
                  </w:pPr>
                  <w:r w:rsidRPr="008C1BE1">
                    <w:rPr>
                      <w:rFonts w:hint="eastAsia"/>
                      <w:b/>
                      <w:szCs w:val="21"/>
                    </w:rPr>
                    <w:t>1-5</w:t>
                  </w:r>
                  <w:r w:rsidRPr="008C1BE1">
                    <w:rPr>
                      <w:rFonts w:hint="eastAsia"/>
                      <w:b/>
                      <w:szCs w:val="21"/>
                    </w:rPr>
                    <w:t>（米）</w:t>
                  </w:r>
                </w:p>
              </w:tc>
              <w:tc>
                <w:tcPr>
                  <w:tcW w:w="1261" w:type="dxa"/>
                  <w:vAlign w:val="center"/>
                </w:tcPr>
                <w:p w:rsidR="00173D9A" w:rsidRPr="008C1BE1" w:rsidRDefault="00173D9A" w:rsidP="00173D9A">
                  <w:pPr>
                    <w:adjustRightInd w:val="0"/>
                    <w:snapToGrid w:val="0"/>
                    <w:jc w:val="center"/>
                    <w:rPr>
                      <w:b/>
                      <w:szCs w:val="21"/>
                    </w:rPr>
                  </w:pPr>
                  <w:r w:rsidRPr="008C1BE1">
                    <w:rPr>
                      <w:rFonts w:hint="eastAsia"/>
                      <w:b/>
                      <w:szCs w:val="21"/>
                    </w:rPr>
                    <w:t>6~10</w:t>
                  </w:r>
                  <w:r w:rsidRPr="008C1BE1">
                    <w:rPr>
                      <w:rFonts w:hint="eastAsia"/>
                      <w:b/>
                      <w:szCs w:val="21"/>
                    </w:rPr>
                    <w:t>（米）</w:t>
                  </w:r>
                </w:p>
              </w:tc>
              <w:tc>
                <w:tcPr>
                  <w:tcW w:w="1261" w:type="dxa"/>
                  <w:vAlign w:val="center"/>
                </w:tcPr>
                <w:p w:rsidR="00173D9A" w:rsidRPr="008C1BE1" w:rsidRDefault="00173D9A" w:rsidP="00173D9A">
                  <w:pPr>
                    <w:adjustRightInd w:val="0"/>
                    <w:snapToGrid w:val="0"/>
                    <w:jc w:val="center"/>
                    <w:rPr>
                      <w:b/>
                      <w:szCs w:val="21"/>
                    </w:rPr>
                  </w:pPr>
                  <w:r w:rsidRPr="008C1BE1">
                    <w:rPr>
                      <w:rFonts w:hint="eastAsia"/>
                      <w:b/>
                      <w:szCs w:val="21"/>
                    </w:rPr>
                    <w:t>11~15</w:t>
                  </w:r>
                  <w:r w:rsidRPr="008C1BE1">
                    <w:rPr>
                      <w:rFonts w:hint="eastAsia"/>
                      <w:b/>
                      <w:szCs w:val="21"/>
                    </w:rPr>
                    <w:t>（米）</w:t>
                  </w:r>
                </w:p>
              </w:tc>
              <w:tc>
                <w:tcPr>
                  <w:tcW w:w="1261" w:type="dxa"/>
                  <w:vAlign w:val="center"/>
                </w:tcPr>
                <w:p w:rsidR="00173D9A" w:rsidRPr="008C1BE1" w:rsidRDefault="00173D9A" w:rsidP="00173D9A">
                  <w:pPr>
                    <w:adjustRightInd w:val="0"/>
                    <w:snapToGrid w:val="0"/>
                    <w:jc w:val="center"/>
                    <w:rPr>
                      <w:b/>
                      <w:szCs w:val="21"/>
                    </w:rPr>
                  </w:pPr>
                  <w:r w:rsidRPr="008C1BE1">
                    <w:rPr>
                      <w:rFonts w:hint="eastAsia"/>
                      <w:b/>
                      <w:szCs w:val="21"/>
                    </w:rPr>
                    <w:t>16~20</w:t>
                  </w:r>
                  <w:r w:rsidRPr="008C1BE1">
                    <w:rPr>
                      <w:rFonts w:hint="eastAsia"/>
                      <w:b/>
                      <w:szCs w:val="21"/>
                    </w:rPr>
                    <w:t>（米）</w:t>
                  </w:r>
                </w:p>
              </w:tc>
            </w:tr>
            <w:tr w:rsidR="008C1BE1" w:rsidRPr="008C1BE1" w:rsidTr="00173D9A">
              <w:tc>
                <w:tcPr>
                  <w:tcW w:w="1259" w:type="dxa"/>
                  <w:vAlign w:val="center"/>
                </w:tcPr>
                <w:p w:rsidR="00173D9A" w:rsidRPr="008C1BE1" w:rsidRDefault="00173D9A" w:rsidP="00173D9A">
                  <w:pPr>
                    <w:adjustRightInd w:val="0"/>
                    <w:snapToGrid w:val="0"/>
                    <w:jc w:val="center"/>
                    <w:rPr>
                      <w:szCs w:val="21"/>
                    </w:rPr>
                  </w:pPr>
                  <w:r w:rsidRPr="008C1BE1">
                    <w:rPr>
                      <w:rFonts w:hint="eastAsia"/>
                      <w:szCs w:val="21"/>
                    </w:rPr>
                    <w:t>土石方</w:t>
                  </w:r>
                </w:p>
              </w:tc>
              <w:tc>
                <w:tcPr>
                  <w:tcW w:w="1260" w:type="dxa"/>
                  <w:vAlign w:val="center"/>
                </w:tcPr>
                <w:p w:rsidR="00173D9A" w:rsidRPr="008C1BE1" w:rsidRDefault="00173D9A" w:rsidP="00173D9A">
                  <w:pPr>
                    <w:adjustRightInd w:val="0"/>
                    <w:snapToGrid w:val="0"/>
                    <w:jc w:val="center"/>
                    <w:rPr>
                      <w:szCs w:val="21"/>
                    </w:rPr>
                  </w:pPr>
                  <w:r w:rsidRPr="008C1BE1">
                    <w:rPr>
                      <w:rFonts w:hint="eastAsia"/>
                      <w:szCs w:val="21"/>
                    </w:rPr>
                    <w:t>风镐</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95</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89</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83</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79</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76</w:t>
                  </w:r>
                </w:p>
              </w:tc>
            </w:tr>
            <w:tr w:rsidR="008C1BE1" w:rsidRPr="008C1BE1" w:rsidTr="00173D9A">
              <w:tc>
                <w:tcPr>
                  <w:tcW w:w="1259" w:type="dxa"/>
                  <w:vAlign w:val="center"/>
                </w:tcPr>
                <w:p w:rsidR="00173D9A" w:rsidRPr="008C1BE1" w:rsidRDefault="00173D9A" w:rsidP="00DA2145">
                  <w:pPr>
                    <w:adjustRightInd w:val="0"/>
                    <w:snapToGrid w:val="0"/>
                    <w:jc w:val="center"/>
                    <w:rPr>
                      <w:szCs w:val="21"/>
                    </w:rPr>
                  </w:pPr>
                  <w:r w:rsidRPr="008C1BE1">
                    <w:rPr>
                      <w:rFonts w:hint="eastAsia"/>
                      <w:szCs w:val="21"/>
                    </w:rPr>
                    <w:lastRenderedPageBreak/>
                    <w:t>土石方</w:t>
                  </w:r>
                </w:p>
              </w:tc>
              <w:tc>
                <w:tcPr>
                  <w:tcW w:w="1260" w:type="dxa"/>
                  <w:vAlign w:val="center"/>
                </w:tcPr>
                <w:p w:rsidR="00173D9A" w:rsidRPr="008C1BE1" w:rsidRDefault="00173D9A" w:rsidP="00173D9A">
                  <w:pPr>
                    <w:adjustRightInd w:val="0"/>
                    <w:snapToGrid w:val="0"/>
                    <w:jc w:val="center"/>
                    <w:rPr>
                      <w:szCs w:val="21"/>
                    </w:rPr>
                  </w:pPr>
                  <w:r w:rsidRPr="008C1BE1">
                    <w:rPr>
                      <w:rFonts w:hint="eastAsia"/>
                      <w:szCs w:val="21"/>
                    </w:rPr>
                    <w:t>压缩机</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99</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91</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84</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81</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77</w:t>
                  </w:r>
                </w:p>
              </w:tc>
            </w:tr>
            <w:tr w:rsidR="008C1BE1" w:rsidRPr="008C1BE1" w:rsidTr="00173D9A">
              <w:tc>
                <w:tcPr>
                  <w:tcW w:w="1259" w:type="dxa"/>
                  <w:vAlign w:val="center"/>
                </w:tcPr>
                <w:p w:rsidR="00173D9A" w:rsidRPr="008C1BE1" w:rsidRDefault="00173D9A" w:rsidP="00DA2145">
                  <w:pPr>
                    <w:adjustRightInd w:val="0"/>
                    <w:snapToGrid w:val="0"/>
                    <w:jc w:val="center"/>
                    <w:rPr>
                      <w:szCs w:val="21"/>
                    </w:rPr>
                  </w:pPr>
                  <w:r w:rsidRPr="008C1BE1">
                    <w:rPr>
                      <w:rFonts w:hint="eastAsia"/>
                      <w:szCs w:val="21"/>
                    </w:rPr>
                    <w:t>土石方</w:t>
                  </w:r>
                </w:p>
              </w:tc>
              <w:tc>
                <w:tcPr>
                  <w:tcW w:w="1260" w:type="dxa"/>
                  <w:vAlign w:val="center"/>
                </w:tcPr>
                <w:p w:rsidR="00173D9A" w:rsidRPr="008C1BE1" w:rsidRDefault="00173D9A" w:rsidP="00173D9A">
                  <w:pPr>
                    <w:adjustRightInd w:val="0"/>
                    <w:snapToGrid w:val="0"/>
                    <w:jc w:val="center"/>
                    <w:rPr>
                      <w:szCs w:val="21"/>
                    </w:rPr>
                  </w:pPr>
                  <w:r w:rsidRPr="008C1BE1">
                    <w:rPr>
                      <w:rFonts w:hint="eastAsia"/>
                      <w:szCs w:val="21"/>
                    </w:rPr>
                    <w:t>推土机</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91</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87</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82</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78</w:t>
                  </w:r>
                </w:p>
              </w:tc>
              <w:tc>
                <w:tcPr>
                  <w:tcW w:w="1261" w:type="dxa"/>
                  <w:vAlign w:val="center"/>
                </w:tcPr>
                <w:p w:rsidR="00173D9A" w:rsidRPr="008C1BE1" w:rsidRDefault="0047160A" w:rsidP="00173D9A">
                  <w:pPr>
                    <w:adjustRightInd w:val="0"/>
                    <w:snapToGrid w:val="0"/>
                    <w:jc w:val="center"/>
                    <w:rPr>
                      <w:szCs w:val="21"/>
                    </w:rPr>
                  </w:pPr>
                  <w:r w:rsidRPr="008C1BE1">
                    <w:rPr>
                      <w:rFonts w:hint="eastAsia"/>
                      <w:szCs w:val="21"/>
                    </w:rPr>
                    <w:t>75</w:t>
                  </w:r>
                </w:p>
              </w:tc>
            </w:tr>
            <w:tr w:rsidR="008C1BE1" w:rsidRPr="008C1BE1" w:rsidTr="00173D9A">
              <w:tc>
                <w:tcPr>
                  <w:tcW w:w="1259" w:type="dxa"/>
                  <w:vAlign w:val="center"/>
                </w:tcPr>
                <w:p w:rsidR="00B32225" w:rsidRPr="008C1BE1" w:rsidRDefault="00B32225" w:rsidP="00DA2145">
                  <w:pPr>
                    <w:adjustRightInd w:val="0"/>
                    <w:snapToGrid w:val="0"/>
                    <w:jc w:val="center"/>
                    <w:rPr>
                      <w:szCs w:val="21"/>
                    </w:rPr>
                  </w:pPr>
                  <w:r w:rsidRPr="008C1BE1">
                    <w:rPr>
                      <w:rFonts w:hint="eastAsia"/>
                      <w:szCs w:val="21"/>
                    </w:rPr>
                    <w:t>土石方</w:t>
                  </w:r>
                </w:p>
              </w:tc>
              <w:tc>
                <w:tcPr>
                  <w:tcW w:w="1260" w:type="dxa"/>
                  <w:vAlign w:val="center"/>
                </w:tcPr>
                <w:p w:rsidR="00B32225" w:rsidRPr="008C1BE1" w:rsidRDefault="00B32225" w:rsidP="00173D9A">
                  <w:pPr>
                    <w:adjustRightInd w:val="0"/>
                    <w:snapToGrid w:val="0"/>
                    <w:jc w:val="center"/>
                    <w:rPr>
                      <w:szCs w:val="21"/>
                    </w:rPr>
                  </w:pPr>
                  <w:r w:rsidRPr="008C1BE1">
                    <w:rPr>
                      <w:rFonts w:hint="eastAsia"/>
                      <w:szCs w:val="21"/>
                    </w:rPr>
                    <w:t>挖土机</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95</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89</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83</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79</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76</w:t>
                  </w:r>
                </w:p>
              </w:tc>
            </w:tr>
            <w:tr w:rsidR="008C1BE1" w:rsidRPr="008C1BE1" w:rsidTr="00173D9A">
              <w:tc>
                <w:tcPr>
                  <w:tcW w:w="1259" w:type="dxa"/>
                  <w:vAlign w:val="center"/>
                </w:tcPr>
                <w:p w:rsidR="00B32225" w:rsidRPr="008C1BE1" w:rsidRDefault="00B32225" w:rsidP="00173D9A">
                  <w:pPr>
                    <w:adjustRightInd w:val="0"/>
                    <w:snapToGrid w:val="0"/>
                    <w:jc w:val="center"/>
                    <w:rPr>
                      <w:szCs w:val="21"/>
                    </w:rPr>
                  </w:pPr>
                  <w:r w:rsidRPr="008C1BE1">
                    <w:rPr>
                      <w:rFonts w:hint="eastAsia"/>
                      <w:szCs w:val="21"/>
                    </w:rPr>
                    <w:t>结构、装修</w:t>
                  </w:r>
                </w:p>
              </w:tc>
              <w:tc>
                <w:tcPr>
                  <w:tcW w:w="1260" w:type="dxa"/>
                  <w:vAlign w:val="center"/>
                </w:tcPr>
                <w:p w:rsidR="00B32225" w:rsidRPr="008C1BE1" w:rsidRDefault="00B32225" w:rsidP="00173D9A">
                  <w:pPr>
                    <w:adjustRightInd w:val="0"/>
                    <w:snapToGrid w:val="0"/>
                    <w:jc w:val="center"/>
                    <w:rPr>
                      <w:szCs w:val="21"/>
                    </w:rPr>
                  </w:pPr>
                  <w:r w:rsidRPr="008C1BE1">
                    <w:rPr>
                      <w:rFonts w:hint="eastAsia"/>
                      <w:szCs w:val="21"/>
                    </w:rPr>
                    <w:t>电刨</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94</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87</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80</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77</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73</w:t>
                  </w:r>
                </w:p>
              </w:tc>
            </w:tr>
            <w:tr w:rsidR="008C1BE1" w:rsidRPr="008C1BE1" w:rsidTr="00173D9A">
              <w:tc>
                <w:tcPr>
                  <w:tcW w:w="1259" w:type="dxa"/>
                  <w:vAlign w:val="center"/>
                </w:tcPr>
                <w:p w:rsidR="00B32225" w:rsidRPr="008C1BE1" w:rsidRDefault="00B32225" w:rsidP="00DA2145">
                  <w:pPr>
                    <w:adjustRightInd w:val="0"/>
                    <w:snapToGrid w:val="0"/>
                    <w:jc w:val="center"/>
                    <w:rPr>
                      <w:szCs w:val="21"/>
                    </w:rPr>
                  </w:pPr>
                  <w:r w:rsidRPr="008C1BE1">
                    <w:rPr>
                      <w:rFonts w:hint="eastAsia"/>
                      <w:szCs w:val="21"/>
                    </w:rPr>
                    <w:t>结构、装修</w:t>
                  </w:r>
                </w:p>
              </w:tc>
              <w:tc>
                <w:tcPr>
                  <w:tcW w:w="1260" w:type="dxa"/>
                  <w:vAlign w:val="center"/>
                </w:tcPr>
                <w:p w:rsidR="00B32225" w:rsidRPr="008C1BE1" w:rsidRDefault="00B32225" w:rsidP="00173D9A">
                  <w:pPr>
                    <w:adjustRightInd w:val="0"/>
                    <w:snapToGrid w:val="0"/>
                    <w:jc w:val="center"/>
                    <w:rPr>
                      <w:szCs w:val="21"/>
                    </w:rPr>
                  </w:pPr>
                  <w:r w:rsidRPr="008C1BE1">
                    <w:rPr>
                      <w:rFonts w:hint="eastAsia"/>
                      <w:szCs w:val="21"/>
                    </w:rPr>
                    <w:t>电锯</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99</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92</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85</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81</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78</w:t>
                  </w:r>
                </w:p>
              </w:tc>
            </w:tr>
            <w:tr w:rsidR="008C1BE1" w:rsidRPr="008C1BE1" w:rsidTr="00173D9A">
              <w:tc>
                <w:tcPr>
                  <w:tcW w:w="1259" w:type="dxa"/>
                  <w:vAlign w:val="center"/>
                </w:tcPr>
                <w:p w:rsidR="00B32225" w:rsidRPr="008C1BE1" w:rsidRDefault="00B32225" w:rsidP="00DA2145">
                  <w:pPr>
                    <w:adjustRightInd w:val="0"/>
                    <w:snapToGrid w:val="0"/>
                    <w:jc w:val="center"/>
                    <w:rPr>
                      <w:szCs w:val="21"/>
                    </w:rPr>
                  </w:pPr>
                  <w:r w:rsidRPr="008C1BE1">
                    <w:rPr>
                      <w:rFonts w:hint="eastAsia"/>
                      <w:szCs w:val="21"/>
                    </w:rPr>
                    <w:t>结构、装修</w:t>
                  </w:r>
                </w:p>
              </w:tc>
              <w:tc>
                <w:tcPr>
                  <w:tcW w:w="1260" w:type="dxa"/>
                  <w:vAlign w:val="center"/>
                </w:tcPr>
                <w:p w:rsidR="00B32225" w:rsidRPr="008C1BE1" w:rsidRDefault="00B32225" w:rsidP="00173D9A">
                  <w:pPr>
                    <w:adjustRightInd w:val="0"/>
                    <w:snapToGrid w:val="0"/>
                    <w:jc w:val="center"/>
                    <w:rPr>
                      <w:szCs w:val="21"/>
                    </w:rPr>
                  </w:pPr>
                  <w:proofErr w:type="gramStart"/>
                  <w:r w:rsidRPr="008C1BE1">
                    <w:rPr>
                      <w:rFonts w:hint="eastAsia"/>
                      <w:szCs w:val="21"/>
                    </w:rPr>
                    <w:t>砂浆机</w:t>
                  </w:r>
                  <w:proofErr w:type="gramEnd"/>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87</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81</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73</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69</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66</w:t>
                  </w:r>
                </w:p>
              </w:tc>
            </w:tr>
            <w:tr w:rsidR="008C1BE1" w:rsidRPr="008C1BE1" w:rsidTr="00173D9A">
              <w:tc>
                <w:tcPr>
                  <w:tcW w:w="1259" w:type="dxa"/>
                  <w:vAlign w:val="center"/>
                </w:tcPr>
                <w:p w:rsidR="00B32225" w:rsidRPr="008C1BE1" w:rsidRDefault="00B32225" w:rsidP="00DA2145">
                  <w:pPr>
                    <w:adjustRightInd w:val="0"/>
                    <w:snapToGrid w:val="0"/>
                    <w:jc w:val="center"/>
                    <w:rPr>
                      <w:szCs w:val="21"/>
                    </w:rPr>
                  </w:pPr>
                  <w:r w:rsidRPr="008C1BE1">
                    <w:rPr>
                      <w:rFonts w:hint="eastAsia"/>
                      <w:szCs w:val="21"/>
                    </w:rPr>
                    <w:t>结构、装修</w:t>
                  </w:r>
                </w:p>
              </w:tc>
              <w:tc>
                <w:tcPr>
                  <w:tcW w:w="1260" w:type="dxa"/>
                  <w:vAlign w:val="center"/>
                </w:tcPr>
                <w:p w:rsidR="00B32225" w:rsidRPr="008C1BE1" w:rsidRDefault="00B32225" w:rsidP="00173D9A">
                  <w:pPr>
                    <w:adjustRightInd w:val="0"/>
                    <w:snapToGrid w:val="0"/>
                    <w:jc w:val="center"/>
                    <w:rPr>
                      <w:szCs w:val="21"/>
                    </w:rPr>
                  </w:pPr>
                  <w:r w:rsidRPr="008C1BE1">
                    <w:rPr>
                      <w:rFonts w:hint="eastAsia"/>
                      <w:szCs w:val="21"/>
                    </w:rPr>
                    <w:t>卷扬机</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87</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80</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72</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69</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64</w:t>
                  </w:r>
                </w:p>
              </w:tc>
            </w:tr>
            <w:tr w:rsidR="008C1BE1" w:rsidRPr="008C1BE1" w:rsidTr="00173D9A">
              <w:tc>
                <w:tcPr>
                  <w:tcW w:w="1259" w:type="dxa"/>
                  <w:vAlign w:val="center"/>
                </w:tcPr>
                <w:p w:rsidR="00B32225" w:rsidRPr="008C1BE1" w:rsidRDefault="00B32225" w:rsidP="00173D9A">
                  <w:pPr>
                    <w:adjustRightInd w:val="0"/>
                    <w:snapToGrid w:val="0"/>
                    <w:jc w:val="center"/>
                    <w:rPr>
                      <w:szCs w:val="21"/>
                    </w:rPr>
                  </w:pPr>
                  <w:r w:rsidRPr="008C1BE1">
                    <w:rPr>
                      <w:rFonts w:hint="eastAsia"/>
                      <w:szCs w:val="21"/>
                    </w:rPr>
                    <w:t>结构</w:t>
                  </w:r>
                </w:p>
              </w:tc>
              <w:tc>
                <w:tcPr>
                  <w:tcW w:w="1260" w:type="dxa"/>
                  <w:vAlign w:val="center"/>
                </w:tcPr>
                <w:p w:rsidR="00B32225" w:rsidRPr="008C1BE1" w:rsidRDefault="00B32225" w:rsidP="00173D9A">
                  <w:pPr>
                    <w:adjustRightInd w:val="0"/>
                    <w:snapToGrid w:val="0"/>
                    <w:jc w:val="center"/>
                    <w:rPr>
                      <w:szCs w:val="21"/>
                    </w:rPr>
                  </w:pPr>
                  <w:r w:rsidRPr="008C1BE1">
                    <w:rPr>
                      <w:rFonts w:hint="eastAsia"/>
                      <w:szCs w:val="21"/>
                    </w:rPr>
                    <w:t>搅拌机</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87</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82</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75</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71</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68</w:t>
                  </w:r>
                </w:p>
              </w:tc>
            </w:tr>
            <w:tr w:rsidR="008C1BE1" w:rsidRPr="008C1BE1" w:rsidTr="00173D9A">
              <w:tc>
                <w:tcPr>
                  <w:tcW w:w="1259" w:type="dxa"/>
                  <w:vAlign w:val="center"/>
                </w:tcPr>
                <w:p w:rsidR="00B32225" w:rsidRPr="008C1BE1" w:rsidRDefault="00B32225" w:rsidP="00173D9A">
                  <w:pPr>
                    <w:adjustRightInd w:val="0"/>
                    <w:snapToGrid w:val="0"/>
                    <w:jc w:val="center"/>
                    <w:rPr>
                      <w:szCs w:val="21"/>
                    </w:rPr>
                  </w:pPr>
                  <w:r w:rsidRPr="008C1BE1">
                    <w:rPr>
                      <w:rFonts w:hint="eastAsia"/>
                      <w:szCs w:val="21"/>
                    </w:rPr>
                    <w:t>装修</w:t>
                  </w:r>
                </w:p>
              </w:tc>
              <w:tc>
                <w:tcPr>
                  <w:tcW w:w="1260" w:type="dxa"/>
                  <w:vAlign w:val="center"/>
                </w:tcPr>
                <w:p w:rsidR="00B32225" w:rsidRPr="008C1BE1" w:rsidRDefault="00B32225" w:rsidP="00173D9A">
                  <w:pPr>
                    <w:adjustRightInd w:val="0"/>
                    <w:snapToGrid w:val="0"/>
                    <w:jc w:val="center"/>
                    <w:rPr>
                      <w:szCs w:val="21"/>
                    </w:rPr>
                  </w:pPr>
                  <w:proofErr w:type="gramStart"/>
                  <w:r w:rsidRPr="008C1BE1">
                    <w:rPr>
                      <w:rFonts w:hint="eastAsia"/>
                      <w:szCs w:val="21"/>
                    </w:rPr>
                    <w:t>界石机</w:t>
                  </w:r>
                  <w:proofErr w:type="gramEnd"/>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104</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96</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90</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86</w:t>
                  </w:r>
                </w:p>
              </w:tc>
              <w:tc>
                <w:tcPr>
                  <w:tcW w:w="1261" w:type="dxa"/>
                  <w:vAlign w:val="center"/>
                </w:tcPr>
                <w:p w:rsidR="00B32225" w:rsidRPr="008C1BE1" w:rsidRDefault="00B32225" w:rsidP="00173D9A">
                  <w:pPr>
                    <w:adjustRightInd w:val="0"/>
                    <w:snapToGrid w:val="0"/>
                    <w:jc w:val="center"/>
                    <w:rPr>
                      <w:szCs w:val="21"/>
                    </w:rPr>
                  </w:pPr>
                  <w:r w:rsidRPr="008C1BE1">
                    <w:rPr>
                      <w:rFonts w:hint="eastAsia"/>
                      <w:szCs w:val="21"/>
                    </w:rPr>
                    <w:t>83</w:t>
                  </w:r>
                </w:p>
              </w:tc>
            </w:tr>
          </w:tbl>
          <w:p w:rsidR="00173D9A" w:rsidRPr="008C1BE1" w:rsidRDefault="0047160A" w:rsidP="0047160A">
            <w:pPr>
              <w:adjustRightInd w:val="0"/>
              <w:snapToGrid w:val="0"/>
              <w:spacing w:line="360" w:lineRule="auto"/>
              <w:ind w:firstLineChars="200" w:firstLine="480"/>
              <w:rPr>
                <w:sz w:val="24"/>
              </w:rPr>
            </w:pPr>
            <w:r w:rsidRPr="008C1BE1">
              <w:rPr>
                <w:rFonts w:hint="eastAsia"/>
                <w:sz w:val="24"/>
              </w:rPr>
              <w:t>上表表明，一般施工机械噪声传播到</w:t>
            </w:r>
            <w:r w:rsidR="00E67603" w:rsidRPr="008C1BE1">
              <w:rPr>
                <w:rFonts w:hint="eastAsia"/>
                <w:sz w:val="24"/>
              </w:rPr>
              <w:t>23</w:t>
            </w:r>
            <w:r w:rsidRPr="008C1BE1">
              <w:rPr>
                <w:rFonts w:hint="eastAsia"/>
                <w:sz w:val="24"/>
              </w:rPr>
              <w:t xml:space="preserve">m </w:t>
            </w:r>
            <w:r w:rsidRPr="008C1BE1">
              <w:rPr>
                <w:rFonts w:hint="eastAsia"/>
                <w:sz w:val="24"/>
              </w:rPr>
              <w:t>处，很难完全满足《建筑施工场界环境噪声排放标准》，见下表。</w:t>
            </w:r>
          </w:p>
          <w:p w:rsidR="00524B4C" w:rsidRPr="008C1BE1" w:rsidRDefault="00524B4C" w:rsidP="00524B4C">
            <w:pPr>
              <w:adjustRightInd w:val="0"/>
              <w:snapToGrid w:val="0"/>
              <w:rPr>
                <w:b/>
                <w:szCs w:val="21"/>
              </w:rPr>
            </w:pPr>
            <w:r w:rsidRPr="008C1BE1">
              <w:rPr>
                <w:rFonts w:hint="eastAsia"/>
                <w:b/>
                <w:szCs w:val="21"/>
              </w:rPr>
              <w:t>表</w:t>
            </w:r>
            <w:r w:rsidR="00B22787" w:rsidRPr="008C1BE1">
              <w:rPr>
                <w:rFonts w:hint="eastAsia"/>
                <w:b/>
                <w:szCs w:val="21"/>
              </w:rPr>
              <w:t>5-8</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建筑施工场界环境噪声排放限值</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单位：</w:t>
            </w:r>
            <w:r w:rsidRPr="008C1BE1">
              <w:rPr>
                <w:rFonts w:hint="eastAsia"/>
                <w:b/>
                <w:szCs w:val="21"/>
              </w:rPr>
              <w:t>dB</w:t>
            </w:r>
            <w:r w:rsidRPr="008C1BE1">
              <w:rPr>
                <w:rFonts w:hint="eastAsia"/>
                <w:b/>
                <w:szCs w:val="21"/>
              </w:rPr>
              <w:t>（</w:t>
            </w:r>
            <w:r w:rsidRPr="008C1BE1">
              <w:rPr>
                <w:rFonts w:hint="eastAsia"/>
                <w:b/>
                <w:szCs w:val="21"/>
              </w:rPr>
              <w:t>A</w:t>
            </w:r>
            <w:r w:rsidRPr="008C1BE1">
              <w:rPr>
                <w:rFonts w:hint="eastAsia"/>
                <w:b/>
                <w:szCs w:val="21"/>
              </w:rPr>
              <w:t>）</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1"/>
              <w:gridCol w:w="2941"/>
              <w:gridCol w:w="2942"/>
            </w:tblGrid>
            <w:tr w:rsidR="008C1BE1" w:rsidRPr="008C1BE1" w:rsidTr="00524B4C">
              <w:tc>
                <w:tcPr>
                  <w:tcW w:w="2946" w:type="dxa"/>
                  <w:vAlign w:val="center"/>
                </w:tcPr>
                <w:p w:rsidR="00524B4C" w:rsidRPr="008C1BE1" w:rsidRDefault="00524B4C" w:rsidP="00524B4C">
                  <w:pPr>
                    <w:adjustRightInd w:val="0"/>
                    <w:snapToGrid w:val="0"/>
                    <w:jc w:val="center"/>
                    <w:rPr>
                      <w:szCs w:val="21"/>
                    </w:rPr>
                  </w:pPr>
                  <w:r w:rsidRPr="008C1BE1">
                    <w:rPr>
                      <w:szCs w:val="21"/>
                    </w:rPr>
                    <w:t>时段</w:t>
                  </w:r>
                </w:p>
              </w:tc>
              <w:tc>
                <w:tcPr>
                  <w:tcW w:w="2946" w:type="dxa"/>
                  <w:vAlign w:val="center"/>
                </w:tcPr>
                <w:p w:rsidR="00524B4C" w:rsidRPr="008C1BE1" w:rsidRDefault="00524B4C" w:rsidP="00524B4C">
                  <w:pPr>
                    <w:adjustRightInd w:val="0"/>
                    <w:snapToGrid w:val="0"/>
                    <w:jc w:val="center"/>
                    <w:rPr>
                      <w:szCs w:val="21"/>
                    </w:rPr>
                  </w:pPr>
                  <w:r w:rsidRPr="008C1BE1">
                    <w:rPr>
                      <w:rFonts w:hint="eastAsia"/>
                      <w:szCs w:val="21"/>
                    </w:rPr>
                    <w:t>昼间</w:t>
                  </w:r>
                </w:p>
              </w:tc>
              <w:tc>
                <w:tcPr>
                  <w:tcW w:w="2947" w:type="dxa"/>
                  <w:vAlign w:val="center"/>
                </w:tcPr>
                <w:p w:rsidR="00524B4C" w:rsidRPr="008C1BE1" w:rsidRDefault="00524B4C" w:rsidP="00524B4C">
                  <w:pPr>
                    <w:adjustRightInd w:val="0"/>
                    <w:snapToGrid w:val="0"/>
                    <w:jc w:val="center"/>
                    <w:rPr>
                      <w:szCs w:val="21"/>
                    </w:rPr>
                  </w:pPr>
                  <w:r w:rsidRPr="008C1BE1">
                    <w:rPr>
                      <w:rFonts w:hint="eastAsia"/>
                      <w:szCs w:val="21"/>
                    </w:rPr>
                    <w:t>夜间</w:t>
                  </w:r>
                </w:p>
              </w:tc>
            </w:tr>
            <w:tr w:rsidR="008C1BE1" w:rsidRPr="008C1BE1" w:rsidTr="00524B4C">
              <w:tc>
                <w:tcPr>
                  <w:tcW w:w="2946" w:type="dxa"/>
                  <w:vAlign w:val="center"/>
                </w:tcPr>
                <w:p w:rsidR="00524B4C" w:rsidRPr="008C1BE1" w:rsidRDefault="00524B4C" w:rsidP="00524B4C">
                  <w:pPr>
                    <w:adjustRightInd w:val="0"/>
                    <w:snapToGrid w:val="0"/>
                    <w:jc w:val="center"/>
                    <w:rPr>
                      <w:szCs w:val="21"/>
                    </w:rPr>
                  </w:pPr>
                  <w:r w:rsidRPr="008C1BE1">
                    <w:rPr>
                      <w:rFonts w:hint="eastAsia"/>
                      <w:szCs w:val="21"/>
                    </w:rPr>
                    <w:t>噪声限值</w:t>
                  </w:r>
                </w:p>
              </w:tc>
              <w:tc>
                <w:tcPr>
                  <w:tcW w:w="2946" w:type="dxa"/>
                  <w:vAlign w:val="center"/>
                </w:tcPr>
                <w:p w:rsidR="00524B4C" w:rsidRPr="008C1BE1" w:rsidRDefault="00524B4C" w:rsidP="00524B4C">
                  <w:pPr>
                    <w:adjustRightInd w:val="0"/>
                    <w:snapToGrid w:val="0"/>
                    <w:jc w:val="center"/>
                    <w:rPr>
                      <w:szCs w:val="21"/>
                    </w:rPr>
                  </w:pPr>
                  <w:r w:rsidRPr="008C1BE1">
                    <w:rPr>
                      <w:rFonts w:hint="eastAsia"/>
                      <w:szCs w:val="21"/>
                    </w:rPr>
                    <w:t>70</w:t>
                  </w:r>
                </w:p>
              </w:tc>
              <w:tc>
                <w:tcPr>
                  <w:tcW w:w="2947" w:type="dxa"/>
                  <w:vAlign w:val="center"/>
                </w:tcPr>
                <w:p w:rsidR="00524B4C" w:rsidRPr="008C1BE1" w:rsidRDefault="00524B4C" w:rsidP="00524B4C">
                  <w:pPr>
                    <w:adjustRightInd w:val="0"/>
                    <w:snapToGrid w:val="0"/>
                    <w:jc w:val="center"/>
                    <w:rPr>
                      <w:szCs w:val="21"/>
                    </w:rPr>
                  </w:pPr>
                  <w:r w:rsidRPr="008C1BE1">
                    <w:rPr>
                      <w:rFonts w:hint="eastAsia"/>
                      <w:szCs w:val="21"/>
                    </w:rPr>
                    <w:t>50</w:t>
                  </w:r>
                </w:p>
              </w:tc>
            </w:tr>
          </w:tbl>
          <w:p w:rsidR="00173D9A" w:rsidRPr="008C1BE1" w:rsidRDefault="00524B4C" w:rsidP="00524B4C">
            <w:pPr>
              <w:adjustRightInd w:val="0"/>
              <w:snapToGrid w:val="0"/>
              <w:spacing w:line="360" w:lineRule="auto"/>
              <w:ind w:firstLineChars="200" w:firstLine="480"/>
              <w:rPr>
                <w:sz w:val="24"/>
              </w:rPr>
            </w:pPr>
            <w:r w:rsidRPr="008C1BE1">
              <w:rPr>
                <w:rFonts w:hint="eastAsia"/>
                <w:sz w:val="24"/>
              </w:rPr>
              <w:t>施工期各机械设备的动力噪声源声级一般在</w:t>
            </w:r>
            <w:r w:rsidRPr="008C1BE1">
              <w:rPr>
                <w:rFonts w:hint="eastAsia"/>
                <w:sz w:val="24"/>
              </w:rPr>
              <w:t xml:space="preserve"> 8</w:t>
            </w:r>
            <w:r w:rsidR="00B32225" w:rsidRPr="008C1BE1">
              <w:rPr>
                <w:rFonts w:hint="eastAsia"/>
                <w:sz w:val="24"/>
              </w:rPr>
              <w:t>7</w:t>
            </w:r>
            <w:r w:rsidRPr="008C1BE1">
              <w:rPr>
                <w:rFonts w:hint="eastAsia"/>
                <w:sz w:val="24"/>
              </w:rPr>
              <w:t xml:space="preserve">dB </w:t>
            </w:r>
            <w:r w:rsidRPr="008C1BE1">
              <w:rPr>
                <w:rFonts w:hint="eastAsia"/>
                <w:sz w:val="24"/>
              </w:rPr>
              <w:t>以上，根据噪声源叠加的原理和类比调查，施工场地中心点噪声达到</w:t>
            </w:r>
            <w:r w:rsidRPr="008C1BE1">
              <w:rPr>
                <w:rFonts w:hint="eastAsia"/>
                <w:sz w:val="24"/>
              </w:rPr>
              <w:t xml:space="preserve"> 91dB</w:t>
            </w:r>
            <w:r w:rsidRPr="008C1BE1">
              <w:rPr>
                <w:rFonts w:hint="eastAsia"/>
                <w:sz w:val="24"/>
              </w:rPr>
              <w:t>。根据项目的施工特点，计算预测建筑机械动力噪声对不同距离的影响，见下表：</w:t>
            </w:r>
          </w:p>
          <w:p w:rsidR="00173D9A" w:rsidRPr="008C1BE1" w:rsidRDefault="00524B4C" w:rsidP="00524B4C">
            <w:pPr>
              <w:adjustRightInd w:val="0"/>
              <w:snapToGrid w:val="0"/>
              <w:rPr>
                <w:b/>
                <w:szCs w:val="21"/>
              </w:rPr>
            </w:pPr>
            <w:r w:rsidRPr="008C1BE1">
              <w:rPr>
                <w:rFonts w:hint="eastAsia"/>
                <w:b/>
                <w:szCs w:val="21"/>
              </w:rPr>
              <w:t>表</w:t>
            </w:r>
            <w:r w:rsidR="00B22787" w:rsidRPr="008C1BE1">
              <w:rPr>
                <w:rFonts w:hint="eastAsia"/>
                <w:b/>
                <w:szCs w:val="21"/>
              </w:rPr>
              <w:t>5-9</w:t>
            </w:r>
            <w:r w:rsidR="006F3342" w:rsidRPr="008C1BE1">
              <w:rPr>
                <w:b/>
                <w:bCs/>
              </w:rPr>
              <w:t xml:space="preserve"> </w:t>
            </w:r>
            <w:r w:rsidR="006F3342" w:rsidRPr="008C1BE1">
              <w:rPr>
                <w:rFonts w:eastAsiaTheme="minorEastAsia" w:hint="eastAsia"/>
                <w:b/>
                <w:szCs w:val="21"/>
              </w:rPr>
              <w:t xml:space="preserve">                    </w:t>
            </w:r>
            <w:r w:rsidRPr="008C1BE1">
              <w:rPr>
                <w:rFonts w:hint="eastAsia"/>
                <w:b/>
                <w:szCs w:val="21"/>
              </w:rPr>
              <w:t>建筑机械动力噪声不同距离的影响程度表声源名称</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51"/>
              <w:gridCol w:w="1158"/>
              <w:gridCol w:w="1327"/>
              <w:gridCol w:w="1327"/>
              <w:gridCol w:w="1361"/>
            </w:tblGrid>
            <w:tr w:rsidR="008C1BE1" w:rsidRPr="008C1BE1" w:rsidTr="00524B4C">
              <w:tc>
                <w:tcPr>
                  <w:tcW w:w="2069" w:type="pct"/>
                  <w:vAlign w:val="center"/>
                </w:tcPr>
                <w:p w:rsidR="00524B4C" w:rsidRPr="008C1BE1" w:rsidRDefault="00524B4C" w:rsidP="00524B4C">
                  <w:pPr>
                    <w:adjustRightInd w:val="0"/>
                    <w:snapToGrid w:val="0"/>
                    <w:jc w:val="center"/>
                    <w:rPr>
                      <w:b/>
                      <w:szCs w:val="21"/>
                    </w:rPr>
                  </w:pPr>
                  <w:r w:rsidRPr="008C1BE1">
                    <w:rPr>
                      <w:rFonts w:hint="eastAsia"/>
                      <w:b/>
                      <w:szCs w:val="21"/>
                    </w:rPr>
                    <w:t>声源名称</w:t>
                  </w:r>
                </w:p>
              </w:tc>
              <w:tc>
                <w:tcPr>
                  <w:tcW w:w="656" w:type="pct"/>
                  <w:vAlign w:val="center"/>
                </w:tcPr>
                <w:p w:rsidR="00524B4C" w:rsidRPr="008C1BE1" w:rsidRDefault="00524B4C" w:rsidP="00524B4C">
                  <w:pPr>
                    <w:adjustRightInd w:val="0"/>
                    <w:snapToGrid w:val="0"/>
                    <w:jc w:val="center"/>
                    <w:rPr>
                      <w:b/>
                      <w:szCs w:val="21"/>
                    </w:rPr>
                  </w:pPr>
                  <w:r w:rsidRPr="008C1BE1">
                    <w:rPr>
                      <w:rFonts w:hint="eastAsia"/>
                      <w:b/>
                      <w:szCs w:val="21"/>
                    </w:rPr>
                    <w:t>10m</w:t>
                  </w:r>
                </w:p>
              </w:tc>
              <w:tc>
                <w:tcPr>
                  <w:tcW w:w="752" w:type="pct"/>
                  <w:vAlign w:val="center"/>
                </w:tcPr>
                <w:p w:rsidR="00524B4C" w:rsidRPr="008C1BE1" w:rsidRDefault="00524B4C" w:rsidP="00524B4C">
                  <w:pPr>
                    <w:adjustRightInd w:val="0"/>
                    <w:snapToGrid w:val="0"/>
                    <w:jc w:val="center"/>
                    <w:rPr>
                      <w:b/>
                      <w:szCs w:val="21"/>
                    </w:rPr>
                  </w:pPr>
                  <w:r w:rsidRPr="008C1BE1">
                    <w:rPr>
                      <w:rFonts w:hint="eastAsia"/>
                      <w:b/>
                      <w:szCs w:val="21"/>
                    </w:rPr>
                    <w:t>20m</w:t>
                  </w:r>
                </w:p>
              </w:tc>
              <w:tc>
                <w:tcPr>
                  <w:tcW w:w="752" w:type="pct"/>
                  <w:vAlign w:val="center"/>
                </w:tcPr>
                <w:p w:rsidR="00524B4C" w:rsidRPr="008C1BE1" w:rsidRDefault="00524B4C" w:rsidP="00524B4C">
                  <w:pPr>
                    <w:adjustRightInd w:val="0"/>
                    <w:snapToGrid w:val="0"/>
                    <w:jc w:val="center"/>
                    <w:rPr>
                      <w:b/>
                      <w:szCs w:val="21"/>
                    </w:rPr>
                  </w:pPr>
                  <w:r w:rsidRPr="008C1BE1">
                    <w:rPr>
                      <w:rFonts w:hint="eastAsia"/>
                      <w:b/>
                      <w:szCs w:val="21"/>
                    </w:rPr>
                    <w:t>50m</w:t>
                  </w:r>
                </w:p>
              </w:tc>
              <w:tc>
                <w:tcPr>
                  <w:tcW w:w="771" w:type="pct"/>
                  <w:vAlign w:val="center"/>
                </w:tcPr>
                <w:p w:rsidR="00524B4C" w:rsidRPr="008C1BE1" w:rsidRDefault="00524B4C" w:rsidP="00524B4C">
                  <w:pPr>
                    <w:adjustRightInd w:val="0"/>
                    <w:snapToGrid w:val="0"/>
                    <w:jc w:val="center"/>
                    <w:rPr>
                      <w:b/>
                      <w:szCs w:val="21"/>
                    </w:rPr>
                  </w:pPr>
                  <w:r w:rsidRPr="008C1BE1">
                    <w:rPr>
                      <w:rFonts w:hint="eastAsia"/>
                      <w:b/>
                      <w:szCs w:val="21"/>
                    </w:rPr>
                    <w:t>100m</w:t>
                  </w:r>
                </w:p>
              </w:tc>
            </w:tr>
            <w:tr w:rsidR="008C1BE1" w:rsidRPr="008C1BE1" w:rsidTr="00524B4C">
              <w:tc>
                <w:tcPr>
                  <w:tcW w:w="2069" w:type="pct"/>
                  <w:vAlign w:val="center"/>
                </w:tcPr>
                <w:p w:rsidR="00524B4C" w:rsidRPr="008C1BE1" w:rsidRDefault="00524B4C" w:rsidP="00524B4C">
                  <w:pPr>
                    <w:adjustRightInd w:val="0"/>
                    <w:snapToGrid w:val="0"/>
                    <w:jc w:val="center"/>
                    <w:rPr>
                      <w:szCs w:val="21"/>
                    </w:rPr>
                  </w:pPr>
                  <w:r w:rsidRPr="008C1BE1">
                    <w:rPr>
                      <w:rFonts w:hint="eastAsia"/>
                      <w:szCs w:val="21"/>
                    </w:rPr>
                    <w:t>建筑机械动力噪声</w:t>
                  </w:r>
                </w:p>
              </w:tc>
              <w:tc>
                <w:tcPr>
                  <w:tcW w:w="656" w:type="pct"/>
                  <w:vAlign w:val="center"/>
                </w:tcPr>
                <w:p w:rsidR="00524B4C" w:rsidRPr="008C1BE1" w:rsidRDefault="00524B4C" w:rsidP="00524B4C">
                  <w:pPr>
                    <w:adjustRightInd w:val="0"/>
                    <w:snapToGrid w:val="0"/>
                    <w:jc w:val="center"/>
                    <w:rPr>
                      <w:szCs w:val="21"/>
                    </w:rPr>
                  </w:pPr>
                  <w:r w:rsidRPr="008C1BE1">
                    <w:rPr>
                      <w:rFonts w:hint="eastAsia"/>
                      <w:szCs w:val="21"/>
                    </w:rPr>
                    <w:t>71.0</w:t>
                  </w:r>
                </w:p>
              </w:tc>
              <w:tc>
                <w:tcPr>
                  <w:tcW w:w="752" w:type="pct"/>
                  <w:vAlign w:val="center"/>
                </w:tcPr>
                <w:p w:rsidR="00524B4C" w:rsidRPr="008C1BE1" w:rsidRDefault="00524B4C" w:rsidP="00524B4C">
                  <w:pPr>
                    <w:adjustRightInd w:val="0"/>
                    <w:snapToGrid w:val="0"/>
                    <w:jc w:val="center"/>
                    <w:rPr>
                      <w:szCs w:val="21"/>
                    </w:rPr>
                  </w:pPr>
                  <w:r w:rsidRPr="008C1BE1">
                    <w:rPr>
                      <w:rFonts w:hint="eastAsia"/>
                      <w:szCs w:val="21"/>
                    </w:rPr>
                    <w:t>64.97</w:t>
                  </w:r>
                </w:p>
              </w:tc>
              <w:tc>
                <w:tcPr>
                  <w:tcW w:w="752" w:type="pct"/>
                  <w:vAlign w:val="center"/>
                </w:tcPr>
                <w:p w:rsidR="00524B4C" w:rsidRPr="008C1BE1" w:rsidRDefault="00524B4C" w:rsidP="00524B4C">
                  <w:pPr>
                    <w:adjustRightInd w:val="0"/>
                    <w:snapToGrid w:val="0"/>
                    <w:jc w:val="center"/>
                    <w:rPr>
                      <w:szCs w:val="21"/>
                    </w:rPr>
                  </w:pPr>
                  <w:r w:rsidRPr="008C1BE1">
                    <w:rPr>
                      <w:rFonts w:hint="eastAsia"/>
                      <w:szCs w:val="21"/>
                    </w:rPr>
                    <w:t>57.02</w:t>
                  </w:r>
                </w:p>
              </w:tc>
              <w:tc>
                <w:tcPr>
                  <w:tcW w:w="771" w:type="pct"/>
                  <w:vAlign w:val="center"/>
                </w:tcPr>
                <w:p w:rsidR="00524B4C" w:rsidRPr="008C1BE1" w:rsidRDefault="00524B4C" w:rsidP="00524B4C">
                  <w:pPr>
                    <w:adjustRightInd w:val="0"/>
                    <w:snapToGrid w:val="0"/>
                    <w:jc w:val="center"/>
                    <w:rPr>
                      <w:szCs w:val="21"/>
                    </w:rPr>
                  </w:pPr>
                  <w:r w:rsidRPr="008C1BE1">
                    <w:rPr>
                      <w:rFonts w:hint="eastAsia"/>
                      <w:szCs w:val="21"/>
                    </w:rPr>
                    <w:t>51</w:t>
                  </w:r>
                </w:p>
              </w:tc>
            </w:tr>
          </w:tbl>
          <w:p w:rsidR="00173D9A" w:rsidRPr="008C1BE1" w:rsidRDefault="00524B4C" w:rsidP="00524B4C">
            <w:pPr>
              <w:adjustRightInd w:val="0"/>
              <w:snapToGrid w:val="0"/>
              <w:spacing w:line="360" w:lineRule="auto"/>
              <w:ind w:firstLineChars="200" w:firstLine="480"/>
              <w:rPr>
                <w:sz w:val="24"/>
              </w:rPr>
            </w:pPr>
            <w:r w:rsidRPr="008C1BE1">
              <w:rPr>
                <w:rFonts w:hint="eastAsia"/>
                <w:sz w:val="24"/>
              </w:rPr>
              <w:t>由此可知，本项目的建筑机械动力噪声对项目周边的环境影响较大。施工场地中心位置噪声值在</w:t>
            </w:r>
            <w:r w:rsidRPr="008C1BE1">
              <w:rPr>
                <w:rFonts w:hint="eastAsia"/>
                <w:sz w:val="24"/>
              </w:rPr>
              <w:t xml:space="preserve"> 91dB </w:t>
            </w:r>
            <w:r w:rsidRPr="008C1BE1">
              <w:rPr>
                <w:rFonts w:hint="eastAsia"/>
                <w:sz w:val="24"/>
              </w:rPr>
              <w:t>左右，施工噪声在昼间</w:t>
            </w:r>
            <w:r w:rsidRPr="008C1BE1">
              <w:rPr>
                <w:rFonts w:hint="eastAsia"/>
                <w:sz w:val="24"/>
              </w:rPr>
              <w:t xml:space="preserve"> 12m </w:t>
            </w:r>
            <w:r w:rsidRPr="008C1BE1">
              <w:rPr>
                <w:rFonts w:hint="eastAsia"/>
                <w:sz w:val="24"/>
              </w:rPr>
              <w:t>内基本能达到《建筑施工场界环境噪声排放标准》（</w:t>
            </w:r>
            <w:r w:rsidRPr="008C1BE1">
              <w:rPr>
                <w:rFonts w:hint="eastAsia"/>
                <w:sz w:val="24"/>
              </w:rPr>
              <w:t>GB12523-2011</w:t>
            </w:r>
            <w:r w:rsidRPr="008C1BE1">
              <w:rPr>
                <w:rFonts w:hint="eastAsia"/>
                <w:sz w:val="24"/>
              </w:rPr>
              <w:t>），夜间在</w:t>
            </w:r>
            <w:r w:rsidRPr="008C1BE1">
              <w:rPr>
                <w:rFonts w:hint="eastAsia"/>
                <w:sz w:val="24"/>
              </w:rPr>
              <w:t xml:space="preserve"> 60m </w:t>
            </w:r>
            <w:r w:rsidRPr="008C1BE1">
              <w:rPr>
                <w:rFonts w:hint="eastAsia"/>
                <w:sz w:val="24"/>
              </w:rPr>
              <w:t>外达到标准。为降低噪声对周边的影响，施工方应采取下列降噪措施：</w:t>
            </w:r>
          </w:p>
          <w:p w:rsidR="00524B4C" w:rsidRPr="008C1BE1" w:rsidRDefault="00524B4C" w:rsidP="00524B4C">
            <w:pPr>
              <w:adjustRightInd w:val="0"/>
              <w:snapToGrid w:val="0"/>
              <w:spacing w:line="360" w:lineRule="auto"/>
              <w:ind w:firstLineChars="200" w:firstLine="480"/>
              <w:rPr>
                <w:sz w:val="24"/>
              </w:rPr>
            </w:pPr>
            <w:r w:rsidRPr="008C1BE1">
              <w:rPr>
                <w:rFonts w:hint="eastAsia"/>
                <w:sz w:val="24"/>
              </w:rPr>
              <w:t>（</w:t>
            </w:r>
            <w:r w:rsidRPr="008C1BE1">
              <w:rPr>
                <w:rFonts w:hint="eastAsia"/>
                <w:sz w:val="24"/>
              </w:rPr>
              <w:t>1</w:t>
            </w:r>
            <w:r w:rsidRPr="008C1BE1">
              <w:rPr>
                <w:rFonts w:hint="eastAsia"/>
                <w:sz w:val="24"/>
              </w:rPr>
              <w:t>）合理安排施工时间，夜间禁止高噪声作业施工，施工时间严格限制在每日</w:t>
            </w:r>
            <w:r w:rsidRPr="008C1BE1">
              <w:rPr>
                <w:rFonts w:hint="eastAsia"/>
                <w:sz w:val="24"/>
              </w:rPr>
              <w:t xml:space="preserve"> 6 </w:t>
            </w:r>
            <w:r w:rsidRPr="008C1BE1">
              <w:rPr>
                <w:rFonts w:hint="eastAsia"/>
                <w:sz w:val="24"/>
              </w:rPr>
              <w:t>时至</w:t>
            </w:r>
            <w:r w:rsidRPr="008C1BE1">
              <w:rPr>
                <w:rFonts w:hint="eastAsia"/>
                <w:sz w:val="24"/>
              </w:rPr>
              <w:t xml:space="preserve"> 12 </w:t>
            </w:r>
            <w:r w:rsidRPr="008C1BE1">
              <w:rPr>
                <w:rFonts w:hint="eastAsia"/>
                <w:sz w:val="24"/>
              </w:rPr>
              <w:t>时和</w:t>
            </w:r>
            <w:r w:rsidRPr="008C1BE1">
              <w:rPr>
                <w:rFonts w:hint="eastAsia"/>
                <w:sz w:val="24"/>
              </w:rPr>
              <w:t xml:space="preserve"> 14 </w:t>
            </w:r>
            <w:r w:rsidRPr="008C1BE1">
              <w:rPr>
                <w:rFonts w:hint="eastAsia"/>
                <w:sz w:val="24"/>
              </w:rPr>
              <w:t>时至</w:t>
            </w:r>
            <w:r w:rsidRPr="008C1BE1">
              <w:rPr>
                <w:rFonts w:hint="eastAsia"/>
                <w:sz w:val="24"/>
              </w:rPr>
              <w:t xml:space="preserve"> 22 </w:t>
            </w:r>
            <w:r w:rsidRPr="008C1BE1">
              <w:rPr>
                <w:rFonts w:hint="eastAsia"/>
                <w:sz w:val="24"/>
              </w:rPr>
              <w:t>时，以免影响</w:t>
            </w:r>
            <w:r w:rsidR="00B32225" w:rsidRPr="008C1BE1">
              <w:rPr>
                <w:rFonts w:hint="eastAsia"/>
                <w:sz w:val="24"/>
              </w:rPr>
              <w:t>周边</w:t>
            </w:r>
            <w:r w:rsidRPr="008C1BE1">
              <w:rPr>
                <w:rFonts w:hint="eastAsia"/>
                <w:sz w:val="24"/>
              </w:rPr>
              <w:t>居民休息。避免高噪声设备同时施工，主要噪声源尽量安排在昼间非正常休息时间内进行。</w:t>
            </w:r>
          </w:p>
          <w:p w:rsidR="00524B4C" w:rsidRPr="008C1BE1" w:rsidRDefault="00524B4C" w:rsidP="00524B4C">
            <w:pPr>
              <w:adjustRightInd w:val="0"/>
              <w:snapToGrid w:val="0"/>
              <w:spacing w:line="360" w:lineRule="auto"/>
              <w:ind w:firstLineChars="200" w:firstLine="480"/>
              <w:rPr>
                <w:sz w:val="24"/>
              </w:rPr>
            </w:pPr>
            <w:r w:rsidRPr="008C1BE1">
              <w:rPr>
                <w:rFonts w:hint="eastAsia"/>
                <w:sz w:val="24"/>
              </w:rPr>
              <w:t>（</w:t>
            </w:r>
            <w:r w:rsidRPr="008C1BE1">
              <w:rPr>
                <w:rFonts w:hint="eastAsia"/>
                <w:sz w:val="24"/>
              </w:rPr>
              <w:t>2</w:t>
            </w:r>
            <w:r w:rsidR="00185E61" w:rsidRPr="008C1BE1">
              <w:rPr>
                <w:rFonts w:hint="eastAsia"/>
                <w:sz w:val="24"/>
              </w:rPr>
              <w:t>）合理选择施工方法，避免连续施工，合理布置施工现场</w:t>
            </w:r>
            <w:r w:rsidRPr="008C1BE1">
              <w:rPr>
                <w:rFonts w:hint="eastAsia"/>
                <w:sz w:val="24"/>
              </w:rPr>
              <w:t>，同</w:t>
            </w:r>
            <w:r w:rsidR="00185E61" w:rsidRPr="008C1BE1">
              <w:rPr>
                <w:rFonts w:hint="eastAsia"/>
                <w:sz w:val="24"/>
              </w:rPr>
              <w:t>时加强高噪声设备的控制与管理，以减小本项目施工噪声对周围居民</w:t>
            </w:r>
            <w:r w:rsidRPr="008C1BE1">
              <w:rPr>
                <w:rFonts w:hint="eastAsia"/>
                <w:sz w:val="24"/>
              </w:rPr>
              <w:t>的噪声影响。</w:t>
            </w:r>
          </w:p>
          <w:p w:rsidR="00524B4C" w:rsidRPr="008C1BE1" w:rsidRDefault="00524B4C" w:rsidP="00524B4C">
            <w:pPr>
              <w:adjustRightInd w:val="0"/>
              <w:snapToGrid w:val="0"/>
              <w:spacing w:line="360" w:lineRule="auto"/>
              <w:ind w:firstLineChars="200" w:firstLine="480"/>
              <w:rPr>
                <w:sz w:val="24"/>
              </w:rPr>
            </w:pPr>
            <w:r w:rsidRPr="008C1BE1">
              <w:rPr>
                <w:rFonts w:hint="eastAsia"/>
                <w:sz w:val="24"/>
              </w:rPr>
              <w:t>（</w:t>
            </w:r>
            <w:r w:rsidRPr="008C1BE1">
              <w:rPr>
                <w:rFonts w:hint="eastAsia"/>
                <w:sz w:val="24"/>
              </w:rPr>
              <w:t>3</w:t>
            </w:r>
            <w:r w:rsidRPr="008C1BE1">
              <w:rPr>
                <w:rFonts w:hint="eastAsia"/>
                <w:sz w:val="24"/>
              </w:rPr>
              <w:t>）合理选择施工机械，尽量选用低噪声设备，加强对施工机械和设备维护保养，避免由于设备性能减退而使噪声增大；对高噪声设备，进行隔声减震处理。</w:t>
            </w:r>
          </w:p>
          <w:p w:rsidR="00524B4C" w:rsidRPr="008C1BE1" w:rsidRDefault="00524B4C" w:rsidP="00524B4C">
            <w:pPr>
              <w:adjustRightInd w:val="0"/>
              <w:snapToGrid w:val="0"/>
              <w:spacing w:line="360" w:lineRule="auto"/>
              <w:ind w:firstLineChars="200" w:firstLine="480"/>
              <w:rPr>
                <w:sz w:val="24"/>
              </w:rPr>
            </w:pPr>
            <w:r w:rsidRPr="008C1BE1">
              <w:rPr>
                <w:rFonts w:hint="eastAsia"/>
                <w:sz w:val="24"/>
              </w:rPr>
              <w:t>（</w:t>
            </w:r>
            <w:r w:rsidRPr="008C1BE1">
              <w:rPr>
                <w:rFonts w:hint="eastAsia"/>
                <w:sz w:val="24"/>
              </w:rPr>
              <w:t>5</w:t>
            </w:r>
            <w:r w:rsidRPr="008C1BE1">
              <w:rPr>
                <w:rFonts w:hint="eastAsia"/>
                <w:sz w:val="24"/>
              </w:rPr>
              <w:t>）对位置相对固定的机械设备，能于棚内操作的尽量进入操作间</w:t>
            </w:r>
            <w:r w:rsidR="00185E61" w:rsidRPr="008C1BE1">
              <w:rPr>
                <w:rFonts w:hint="eastAsia"/>
                <w:sz w:val="24"/>
              </w:rPr>
              <w:t>。</w:t>
            </w:r>
          </w:p>
          <w:p w:rsidR="00524B4C" w:rsidRPr="008C1BE1" w:rsidRDefault="00524B4C" w:rsidP="00524B4C">
            <w:pPr>
              <w:adjustRightInd w:val="0"/>
              <w:snapToGrid w:val="0"/>
              <w:spacing w:line="360" w:lineRule="auto"/>
              <w:ind w:firstLineChars="200" w:firstLine="480"/>
              <w:rPr>
                <w:sz w:val="24"/>
              </w:rPr>
            </w:pPr>
            <w:r w:rsidRPr="008C1BE1">
              <w:rPr>
                <w:rFonts w:hint="eastAsia"/>
                <w:sz w:val="24"/>
              </w:rPr>
              <w:t>施工期影响是短暂的，一旦施工活动结束，施工噪声和振动也就随之结束。通过采取以上措施，噪声对周围环境影响能得到有效控制。</w:t>
            </w:r>
          </w:p>
          <w:p w:rsidR="00363823" w:rsidRPr="008C1BE1" w:rsidRDefault="00A54D76" w:rsidP="00CF6AAD">
            <w:pPr>
              <w:spacing w:line="360" w:lineRule="auto"/>
              <w:ind w:firstLineChars="200" w:firstLine="482"/>
              <w:rPr>
                <w:rFonts w:eastAsiaTheme="minorEastAsia"/>
                <w:b/>
                <w:sz w:val="24"/>
              </w:rPr>
            </w:pPr>
            <w:r w:rsidRPr="008C1BE1">
              <w:rPr>
                <w:rFonts w:eastAsiaTheme="minorEastAsia"/>
                <w:b/>
                <w:sz w:val="24"/>
              </w:rPr>
              <w:t>（</w:t>
            </w:r>
            <w:r w:rsidR="00BF7022" w:rsidRPr="008C1BE1">
              <w:rPr>
                <w:rFonts w:eastAsiaTheme="minorEastAsia" w:hint="eastAsia"/>
                <w:b/>
                <w:sz w:val="24"/>
              </w:rPr>
              <w:t>五</w:t>
            </w:r>
            <w:r w:rsidRPr="008C1BE1">
              <w:rPr>
                <w:rFonts w:eastAsiaTheme="minorEastAsia"/>
                <w:b/>
                <w:sz w:val="24"/>
              </w:rPr>
              <w:t>）固体废物</w:t>
            </w:r>
            <w:r w:rsidR="00363823" w:rsidRPr="008C1BE1">
              <w:rPr>
                <w:rFonts w:eastAsiaTheme="minorEastAsia"/>
                <w:b/>
                <w:sz w:val="24"/>
              </w:rPr>
              <w:t>环境影响分析</w:t>
            </w:r>
          </w:p>
          <w:p w:rsidR="000207F5" w:rsidRPr="008C1BE1" w:rsidRDefault="000207F5" w:rsidP="00962D6E">
            <w:pPr>
              <w:spacing w:line="360" w:lineRule="auto"/>
              <w:ind w:firstLineChars="200" w:firstLine="480"/>
              <w:textAlignment w:val="baseline"/>
              <w:rPr>
                <w:rFonts w:eastAsiaTheme="minorEastAsia"/>
                <w:sz w:val="24"/>
              </w:rPr>
            </w:pPr>
            <w:r w:rsidRPr="008C1BE1">
              <w:rPr>
                <w:rFonts w:eastAsiaTheme="minorEastAsia" w:hint="eastAsia"/>
                <w:sz w:val="24"/>
              </w:rPr>
              <w:lastRenderedPageBreak/>
              <w:t>施工期固体废物主要来源于</w:t>
            </w:r>
            <w:r w:rsidR="00B32225" w:rsidRPr="008C1BE1">
              <w:rPr>
                <w:rFonts w:eastAsiaTheme="minorEastAsia" w:hint="eastAsia"/>
                <w:sz w:val="24"/>
              </w:rPr>
              <w:t>土石方</w:t>
            </w:r>
            <w:r w:rsidRPr="008C1BE1">
              <w:rPr>
                <w:rFonts w:eastAsiaTheme="minorEastAsia" w:hint="eastAsia"/>
                <w:sz w:val="24"/>
              </w:rPr>
              <w:t>、施工人员的生活垃圾。</w:t>
            </w:r>
          </w:p>
          <w:p w:rsidR="000207F5" w:rsidRPr="008C1BE1" w:rsidRDefault="000207F5" w:rsidP="000207F5">
            <w:pPr>
              <w:spacing w:line="360" w:lineRule="auto"/>
              <w:ind w:firstLineChars="200" w:firstLine="480"/>
              <w:textAlignment w:val="baseline"/>
              <w:rPr>
                <w:sz w:val="24"/>
              </w:rPr>
            </w:pPr>
            <w:r w:rsidRPr="008C1BE1">
              <w:rPr>
                <w:sz w:val="24"/>
              </w:rPr>
              <w:t>（</w:t>
            </w:r>
            <w:r w:rsidRPr="008C1BE1">
              <w:rPr>
                <w:sz w:val="24"/>
              </w:rPr>
              <w:t>1</w:t>
            </w:r>
            <w:r w:rsidRPr="008C1BE1">
              <w:rPr>
                <w:sz w:val="24"/>
              </w:rPr>
              <w:t>）土石方</w:t>
            </w:r>
          </w:p>
          <w:p w:rsidR="000207F5" w:rsidRPr="008C1BE1" w:rsidRDefault="000207F5" w:rsidP="000207F5">
            <w:pPr>
              <w:spacing w:line="360" w:lineRule="auto"/>
              <w:ind w:firstLineChars="200" w:firstLine="480"/>
              <w:textAlignment w:val="baseline"/>
              <w:rPr>
                <w:sz w:val="24"/>
              </w:rPr>
            </w:pPr>
            <w:bookmarkStart w:id="5" w:name="OLE_LINK26"/>
            <w:r w:rsidRPr="008C1BE1">
              <w:rPr>
                <w:rFonts w:hint="eastAsia"/>
                <w:sz w:val="24"/>
              </w:rPr>
              <w:t>根据建设方提供资料，</w:t>
            </w:r>
            <w:bookmarkStart w:id="6" w:name="OLE_LINK67"/>
            <w:r w:rsidR="00FA1821" w:rsidRPr="008C1BE1">
              <w:rPr>
                <w:rFonts w:hint="eastAsia"/>
                <w:sz w:val="24"/>
              </w:rPr>
              <w:t>本项目土石方来源主要为</w:t>
            </w:r>
            <w:r w:rsidR="00B32225" w:rsidRPr="008C1BE1">
              <w:rPr>
                <w:rFonts w:hint="eastAsia"/>
                <w:sz w:val="24"/>
              </w:rPr>
              <w:t>生产厂房</w:t>
            </w:r>
            <w:proofErr w:type="gramStart"/>
            <w:r w:rsidR="00B32225" w:rsidRPr="008C1BE1">
              <w:rPr>
                <w:rFonts w:hint="eastAsia"/>
                <w:sz w:val="24"/>
              </w:rPr>
              <w:t>基础开挖</w:t>
            </w:r>
            <w:r w:rsidR="00FA1821" w:rsidRPr="008C1BE1">
              <w:rPr>
                <w:rFonts w:hint="eastAsia"/>
                <w:sz w:val="24"/>
              </w:rPr>
              <w:t>基础开挖</w:t>
            </w:r>
            <w:proofErr w:type="gramEnd"/>
            <w:r w:rsidR="00FA1821" w:rsidRPr="008C1BE1">
              <w:rPr>
                <w:rFonts w:hint="eastAsia"/>
                <w:sz w:val="24"/>
              </w:rPr>
              <w:t>，</w:t>
            </w:r>
            <w:r w:rsidR="00B32225" w:rsidRPr="008C1BE1">
              <w:rPr>
                <w:rFonts w:hint="eastAsia"/>
                <w:sz w:val="24"/>
              </w:rPr>
              <w:t>生产厂房</w:t>
            </w:r>
            <w:proofErr w:type="gramStart"/>
            <w:r w:rsidR="00B32225" w:rsidRPr="008C1BE1">
              <w:rPr>
                <w:rFonts w:hint="eastAsia"/>
                <w:sz w:val="24"/>
              </w:rPr>
              <w:t>基础开挖</w:t>
            </w:r>
            <w:r w:rsidR="002C251C" w:rsidRPr="008C1BE1">
              <w:rPr>
                <w:rFonts w:hint="eastAsia"/>
                <w:sz w:val="24"/>
              </w:rPr>
              <w:t>基础开挖</w:t>
            </w:r>
            <w:proofErr w:type="gramEnd"/>
            <w:r w:rsidR="00FA1821" w:rsidRPr="008C1BE1">
              <w:rPr>
                <w:rFonts w:hint="eastAsia"/>
                <w:sz w:val="24"/>
              </w:rPr>
              <w:t>土方量约</w:t>
            </w:r>
            <w:r w:rsidR="00B32225" w:rsidRPr="008C1BE1">
              <w:rPr>
                <w:rFonts w:hint="eastAsia"/>
                <w:sz w:val="24"/>
              </w:rPr>
              <w:t>2</w:t>
            </w:r>
            <w:r w:rsidR="00FA1821" w:rsidRPr="008C1BE1">
              <w:rPr>
                <w:rFonts w:hint="eastAsia"/>
                <w:sz w:val="24"/>
              </w:rPr>
              <w:t>00m</w:t>
            </w:r>
            <w:r w:rsidR="00FA1821" w:rsidRPr="008C1BE1">
              <w:rPr>
                <w:rFonts w:hint="eastAsia"/>
                <w:sz w:val="24"/>
                <w:vertAlign w:val="superscript"/>
              </w:rPr>
              <w:t>3</w:t>
            </w:r>
            <w:r w:rsidR="00FA1821" w:rsidRPr="008C1BE1">
              <w:rPr>
                <w:rFonts w:hint="eastAsia"/>
                <w:sz w:val="24"/>
              </w:rPr>
              <w:t>，全部用于绿化回填土，</w:t>
            </w:r>
            <w:proofErr w:type="gramStart"/>
            <w:r w:rsidR="00FA1821" w:rsidRPr="008C1BE1">
              <w:rPr>
                <w:rFonts w:hint="eastAsia"/>
                <w:sz w:val="24"/>
              </w:rPr>
              <w:t>无弃方外运</w:t>
            </w:r>
            <w:proofErr w:type="gramEnd"/>
            <w:r w:rsidR="00FA1821" w:rsidRPr="008C1BE1">
              <w:rPr>
                <w:rFonts w:hint="eastAsia"/>
                <w:sz w:val="24"/>
              </w:rPr>
              <w:t>。</w:t>
            </w:r>
          </w:p>
          <w:bookmarkEnd w:id="5"/>
          <w:bookmarkEnd w:id="6"/>
          <w:p w:rsidR="00FA1821" w:rsidRPr="008C1BE1" w:rsidRDefault="00FA1821" w:rsidP="00962D6E">
            <w:pPr>
              <w:spacing w:line="360" w:lineRule="auto"/>
              <w:ind w:firstLineChars="200" w:firstLine="480"/>
              <w:textAlignment w:val="baseline"/>
              <w:rPr>
                <w:kern w:val="0"/>
                <w:sz w:val="24"/>
              </w:rPr>
            </w:pPr>
            <w:r w:rsidRPr="008C1BE1">
              <w:rPr>
                <w:rFonts w:hint="eastAsia"/>
                <w:kern w:val="0"/>
                <w:sz w:val="24"/>
              </w:rPr>
              <w:t>（</w:t>
            </w:r>
            <w:r w:rsidR="00B32225" w:rsidRPr="008C1BE1">
              <w:rPr>
                <w:rFonts w:hint="eastAsia"/>
                <w:kern w:val="0"/>
                <w:sz w:val="24"/>
              </w:rPr>
              <w:t>2</w:t>
            </w:r>
            <w:r w:rsidRPr="008C1BE1">
              <w:rPr>
                <w:rFonts w:hint="eastAsia"/>
                <w:kern w:val="0"/>
                <w:sz w:val="24"/>
              </w:rPr>
              <w:t>）生活垃圾</w:t>
            </w:r>
          </w:p>
          <w:p w:rsidR="00B32225" w:rsidRPr="008C1BE1" w:rsidRDefault="00FA1821" w:rsidP="00B32225">
            <w:pPr>
              <w:spacing w:line="360" w:lineRule="auto"/>
              <w:ind w:firstLineChars="200" w:firstLine="480"/>
              <w:rPr>
                <w:rFonts w:eastAsiaTheme="minorEastAsia"/>
                <w:sz w:val="24"/>
              </w:rPr>
            </w:pPr>
            <w:r w:rsidRPr="008C1BE1">
              <w:rPr>
                <w:rFonts w:eastAsiaTheme="minorEastAsia" w:hint="eastAsia"/>
                <w:sz w:val="24"/>
              </w:rPr>
              <w:t>本项目施工人员约有</w:t>
            </w:r>
            <w:r w:rsidRPr="008C1BE1">
              <w:rPr>
                <w:rFonts w:eastAsiaTheme="minorEastAsia" w:hint="eastAsia"/>
                <w:sz w:val="24"/>
              </w:rPr>
              <w:t>30</w:t>
            </w:r>
            <w:r w:rsidRPr="008C1BE1">
              <w:rPr>
                <w:rFonts w:eastAsiaTheme="minorEastAsia" w:hint="eastAsia"/>
                <w:sz w:val="24"/>
              </w:rPr>
              <w:t>人</w:t>
            </w:r>
            <w:r w:rsidRPr="008C1BE1">
              <w:rPr>
                <w:rFonts w:eastAsiaTheme="minorEastAsia" w:hint="eastAsia"/>
                <w:kern w:val="0"/>
                <w:sz w:val="24"/>
              </w:rPr>
              <w:t>，施工期</w:t>
            </w:r>
            <w:r w:rsidRPr="008C1BE1">
              <w:rPr>
                <w:rFonts w:eastAsiaTheme="minorEastAsia" w:hint="eastAsia"/>
                <w:kern w:val="0"/>
                <w:sz w:val="24"/>
              </w:rPr>
              <w:t>3</w:t>
            </w:r>
            <w:r w:rsidRPr="008C1BE1">
              <w:rPr>
                <w:rFonts w:eastAsiaTheme="minorEastAsia" w:hint="eastAsia"/>
                <w:kern w:val="0"/>
                <w:sz w:val="24"/>
              </w:rPr>
              <w:t>个月</w:t>
            </w:r>
            <w:r w:rsidRPr="008C1BE1">
              <w:rPr>
                <w:rFonts w:eastAsiaTheme="minorEastAsia" w:hint="eastAsia"/>
                <w:sz w:val="24"/>
              </w:rPr>
              <w:t>，施工人员生活垃圾产生量约为</w:t>
            </w:r>
            <w:r w:rsidRPr="008C1BE1">
              <w:rPr>
                <w:rFonts w:eastAsiaTheme="minorEastAsia" w:hint="eastAsia"/>
                <w:sz w:val="24"/>
              </w:rPr>
              <w:t xml:space="preserve"> 0.5kg/(</w:t>
            </w:r>
            <w:r w:rsidRPr="008C1BE1">
              <w:rPr>
                <w:rFonts w:eastAsiaTheme="minorEastAsia" w:hint="eastAsia"/>
                <w:sz w:val="24"/>
              </w:rPr>
              <w:t>人·</w:t>
            </w:r>
            <w:r w:rsidRPr="008C1BE1">
              <w:rPr>
                <w:rFonts w:eastAsiaTheme="minorEastAsia" w:hint="eastAsia"/>
                <w:sz w:val="24"/>
              </w:rPr>
              <w:t>d)</w:t>
            </w:r>
            <w:r w:rsidRPr="008C1BE1">
              <w:rPr>
                <w:rFonts w:eastAsiaTheme="minorEastAsia" w:hint="eastAsia"/>
                <w:sz w:val="24"/>
              </w:rPr>
              <w:t>，产生垃圾量为</w:t>
            </w:r>
            <w:r w:rsidRPr="008C1BE1">
              <w:rPr>
                <w:rFonts w:eastAsiaTheme="minorEastAsia" w:hint="eastAsia"/>
                <w:sz w:val="24"/>
              </w:rPr>
              <w:t>1.35t</w:t>
            </w:r>
            <w:r w:rsidRPr="008C1BE1">
              <w:rPr>
                <w:rFonts w:eastAsiaTheme="minorEastAsia" w:hint="eastAsia"/>
                <w:sz w:val="24"/>
              </w:rPr>
              <w:t>（</w:t>
            </w:r>
            <w:r w:rsidRPr="008C1BE1">
              <w:rPr>
                <w:rFonts w:eastAsiaTheme="minorEastAsia" w:hint="eastAsia"/>
                <w:sz w:val="24"/>
              </w:rPr>
              <w:t>15kg/d</w:t>
            </w:r>
            <w:r w:rsidRPr="008C1BE1">
              <w:rPr>
                <w:rFonts w:eastAsiaTheme="minorEastAsia" w:hint="eastAsia"/>
                <w:sz w:val="24"/>
              </w:rPr>
              <w:t>）。</w:t>
            </w:r>
            <w:r w:rsidR="00B32225" w:rsidRPr="008C1BE1">
              <w:rPr>
                <w:rFonts w:eastAsiaTheme="minorEastAsia" w:hint="eastAsia"/>
                <w:sz w:val="24"/>
              </w:rPr>
              <w:t>生活垃圾统一收集后交由环卫部门统一清运。</w:t>
            </w:r>
          </w:p>
          <w:p w:rsidR="00363823" w:rsidRPr="008C1BE1" w:rsidRDefault="00363823"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FA1821" w:rsidRPr="008C1BE1" w:rsidRDefault="00FA1821"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p w:rsidR="00534AC9" w:rsidRPr="008C1BE1" w:rsidRDefault="00534AC9" w:rsidP="00FA1821">
            <w:pPr>
              <w:widowControl/>
              <w:spacing w:line="360" w:lineRule="auto"/>
              <w:jc w:val="left"/>
              <w:textAlignment w:val="baseline"/>
              <w:rPr>
                <w:rFonts w:eastAsiaTheme="minorEastAsia"/>
                <w:sz w:val="24"/>
              </w:rPr>
            </w:pPr>
          </w:p>
        </w:tc>
      </w:tr>
    </w:tbl>
    <w:p w:rsidR="00363823" w:rsidRPr="008C1BE1" w:rsidRDefault="00363823">
      <w:pPr>
        <w:spacing w:line="360" w:lineRule="auto"/>
        <w:rPr>
          <w:rFonts w:eastAsiaTheme="minorEastAsia"/>
          <w:sz w:val="24"/>
        </w:rPr>
        <w:sectPr w:rsidR="00363823" w:rsidRPr="008C1BE1" w:rsidSect="00DF1073">
          <w:pgSz w:w="11906" w:h="16838"/>
          <w:pgMar w:top="1440" w:right="1106" w:bottom="1440" w:left="1797" w:header="851" w:footer="1077" w:gutter="0"/>
          <w:pgNumType w:fmt="numberInDash"/>
          <w:cols w:space="720"/>
          <w:docGrid w:type="lines" w:linePitch="312"/>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19"/>
      </w:tblGrid>
      <w:tr w:rsidR="008C1BE1" w:rsidRPr="008C1BE1" w:rsidTr="00892744">
        <w:trPr>
          <w:trHeight w:val="13674"/>
        </w:trPr>
        <w:tc>
          <w:tcPr>
            <w:tcW w:w="9219" w:type="dxa"/>
          </w:tcPr>
          <w:p w:rsidR="00363823" w:rsidRPr="008C1BE1" w:rsidRDefault="00363823">
            <w:pPr>
              <w:spacing w:line="360" w:lineRule="auto"/>
              <w:rPr>
                <w:rFonts w:eastAsiaTheme="minorEastAsia"/>
                <w:b/>
                <w:sz w:val="24"/>
              </w:rPr>
            </w:pPr>
            <w:r w:rsidRPr="008C1BE1">
              <w:rPr>
                <w:rFonts w:eastAsiaTheme="minorEastAsia"/>
                <w:b/>
                <w:sz w:val="24"/>
              </w:rPr>
              <w:lastRenderedPageBreak/>
              <w:t>营运期环境影响分析</w:t>
            </w:r>
          </w:p>
          <w:p w:rsidR="00363823" w:rsidRPr="008C1BE1" w:rsidRDefault="0046277E">
            <w:pPr>
              <w:spacing w:line="360" w:lineRule="auto"/>
              <w:ind w:firstLineChars="200" w:firstLine="482"/>
              <w:rPr>
                <w:rFonts w:eastAsiaTheme="minorEastAsia"/>
                <w:b/>
                <w:sz w:val="24"/>
              </w:rPr>
            </w:pPr>
            <w:r w:rsidRPr="008C1BE1">
              <w:rPr>
                <w:rFonts w:eastAsiaTheme="minorEastAsia"/>
                <w:b/>
                <w:sz w:val="24"/>
              </w:rPr>
              <w:t>（一）</w:t>
            </w:r>
            <w:r w:rsidR="009D29BC" w:rsidRPr="008C1BE1">
              <w:rPr>
                <w:rFonts w:eastAsiaTheme="minorEastAsia" w:hint="eastAsia"/>
                <w:b/>
                <w:sz w:val="24"/>
              </w:rPr>
              <w:t>地表水</w:t>
            </w:r>
            <w:r w:rsidR="00363823" w:rsidRPr="008C1BE1">
              <w:rPr>
                <w:rFonts w:eastAsiaTheme="minorEastAsia"/>
                <w:b/>
                <w:sz w:val="24"/>
              </w:rPr>
              <w:t>环境影响分析</w:t>
            </w:r>
          </w:p>
          <w:p w:rsidR="003E326A" w:rsidRPr="008C1BE1" w:rsidRDefault="00C41DC8" w:rsidP="00C41DC8">
            <w:pPr>
              <w:spacing w:line="360" w:lineRule="auto"/>
              <w:ind w:firstLineChars="200" w:firstLine="480"/>
              <w:textAlignment w:val="baseline"/>
              <w:rPr>
                <w:rFonts w:eastAsiaTheme="minorEastAsia"/>
                <w:sz w:val="24"/>
              </w:rPr>
            </w:pPr>
            <w:r w:rsidRPr="008C1BE1">
              <w:rPr>
                <w:rFonts w:eastAsiaTheme="minorEastAsia" w:hint="eastAsia"/>
                <w:sz w:val="24"/>
              </w:rPr>
              <w:t>本项目废水仅有生活污水；玻纤生产过程中的浸润剂循环使用，不外排；改性材料生产过程中的冷却水为间接冷却水，循环使用，不外排；水喷淋塔的喷淋水循环使用，不外排。</w:t>
            </w:r>
            <w:r w:rsidRPr="008C1BE1">
              <w:rPr>
                <w:rFonts w:hint="eastAsia"/>
                <w:sz w:val="24"/>
              </w:rPr>
              <w:t>生活污水经化粪池预处理达标后，经市政污水管网排入屈原管理区营田镇污水处理厂，处理达标后通过电排渠最终汇入湘江，属于间接排放。</w:t>
            </w:r>
            <w:r w:rsidR="003E326A" w:rsidRPr="008C1BE1">
              <w:rPr>
                <w:rFonts w:eastAsiaTheme="minorEastAsia" w:hint="eastAsia"/>
                <w:sz w:val="24"/>
              </w:rPr>
              <w:t>根据《环境影响评价技术导则—地表水环境》（</w:t>
            </w:r>
            <w:r w:rsidR="003E326A" w:rsidRPr="008C1BE1">
              <w:rPr>
                <w:rFonts w:eastAsiaTheme="minorEastAsia" w:hint="eastAsia"/>
                <w:sz w:val="24"/>
              </w:rPr>
              <w:t>HJ 2.3-2018</w:t>
            </w:r>
            <w:r w:rsidR="003E326A" w:rsidRPr="008C1BE1">
              <w:rPr>
                <w:rFonts w:eastAsiaTheme="minorEastAsia" w:hint="eastAsia"/>
                <w:sz w:val="24"/>
              </w:rPr>
              <w:t>），本项目地表水评价为</w:t>
            </w:r>
            <w:r w:rsidR="00610108" w:rsidRPr="008C1BE1">
              <w:rPr>
                <w:rFonts w:eastAsiaTheme="minorEastAsia" w:hint="eastAsia"/>
                <w:sz w:val="24"/>
              </w:rPr>
              <w:t>三</w:t>
            </w:r>
            <w:r w:rsidR="00254832" w:rsidRPr="008C1BE1">
              <w:rPr>
                <w:rFonts w:eastAsiaTheme="minorEastAsia" w:hint="eastAsia"/>
                <w:sz w:val="24"/>
              </w:rPr>
              <w:t>级</w:t>
            </w:r>
            <w:r w:rsidR="003E326A" w:rsidRPr="008C1BE1">
              <w:rPr>
                <w:rFonts w:eastAsiaTheme="minorEastAsia" w:hint="eastAsia"/>
                <w:sz w:val="24"/>
              </w:rPr>
              <w:t>B</w:t>
            </w:r>
            <w:r w:rsidR="003E326A" w:rsidRPr="008C1BE1">
              <w:rPr>
                <w:rFonts w:eastAsiaTheme="minorEastAsia" w:hint="eastAsia"/>
                <w:sz w:val="24"/>
              </w:rPr>
              <w:t>。</w:t>
            </w:r>
          </w:p>
          <w:p w:rsidR="009D7B21" w:rsidRPr="008C1BE1" w:rsidRDefault="009D7B21" w:rsidP="009D7B21">
            <w:pPr>
              <w:spacing w:line="360" w:lineRule="auto"/>
              <w:ind w:firstLineChars="200" w:firstLine="482"/>
              <w:rPr>
                <w:rFonts w:eastAsiaTheme="minorEastAsia"/>
                <w:b/>
                <w:sz w:val="24"/>
              </w:rPr>
            </w:pPr>
            <w:r w:rsidRPr="008C1BE1">
              <w:rPr>
                <w:rFonts w:eastAsiaTheme="minorEastAsia" w:hint="eastAsia"/>
                <w:b/>
                <w:sz w:val="24"/>
              </w:rPr>
              <w:t>1</w:t>
            </w:r>
            <w:r w:rsidRPr="008C1BE1">
              <w:rPr>
                <w:rFonts w:eastAsiaTheme="minorEastAsia" w:hint="eastAsia"/>
                <w:b/>
                <w:sz w:val="24"/>
              </w:rPr>
              <w:t>、地表水</w:t>
            </w:r>
            <w:r w:rsidRPr="008C1BE1">
              <w:rPr>
                <w:rFonts w:eastAsiaTheme="minorEastAsia"/>
                <w:b/>
                <w:sz w:val="24"/>
              </w:rPr>
              <w:t>环境影响分析</w:t>
            </w:r>
          </w:p>
          <w:p w:rsidR="00C41DC8" w:rsidRPr="008C1BE1" w:rsidRDefault="00C41DC8" w:rsidP="00C41DC8">
            <w:pPr>
              <w:spacing w:line="360" w:lineRule="auto"/>
              <w:ind w:firstLineChars="200" w:firstLine="480"/>
              <w:rPr>
                <w:rFonts w:eastAsiaTheme="minorEastAsia"/>
                <w:sz w:val="24"/>
              </w:rPr>
            </w:pPr>
            <w:r w:rsidRPr="008C1BE1">
              <w:rPr>
                <w:rFonts w:eastAsiaTheme="minorEastAsia" w:hint="eastAsia"/>
                <w:sz w:val="24"/>
              </w:rPr>
              <w:t>(1)</w:t>
            </w:r>
            <w:r w:rsidRPr="008C1BE1">
              <w:rPr>
                <w:rFonts w:eastAsiaTheme="minorEastAsia" w:hint="eastAsia"/>
                <w:sz w:val="24"/>
              </w:rPr>
              <w:t>废水治理措施</w:t>
            </w:r>
          </w:p>
          <w:p w:rsidR="00C41DC8" w:rsidRPr="008C1BE1" w:rsidRDefault="009D7B21" w:rsidP="00C41DC8">
            <w:pPr>
              <w:spacing w:line="360" w:lineRule="auto"/>
              <w:ind w:firstLineChars="200" w:firstLine="480"/>
              <w:rPr>
                <w:sz w:val="24"/>
              </w:rPr>
            </w:pPr>
            <w:r w:rsidRPr="008C1BE1">
              <w:rPr>
                <w:rFonts w:eastAsiaTheme="minorEastAsia" w:hint="eastAsia"/>
                <w:sz w:val="24"/>
              </w:rPr>
              <w:t>本项目产生的废水主要有</w:t>
            </w:r>
            <w:r w:rsidR="00C41DC8" w:rsidRPr="008C1BE1">
              <w:rPr>
                <w:rFonts w:eastAsiaTheme="minorEastAsia" w:hint="eastAsia"/>
                <w:sz w:val="24"/>
              </w:rPr>
              <w:t>生活污水</w:t>
            </w:r>
            <w:r w:rsidRPr="008C1BE1">
              <w:rPr>
                <w:rFonts w:eastAsiaTheme="minorEastAsia" w:hint="eastAsia"/>
                <w:sz w:val="24"/>
              </w:rPr>
              <w:t>。</w:t>
            </w:r>
            <w:r w:rsidR="00C41DC8" w:rsidRPr="008C1BE1">
              <w:rPr>
                <w:sz w:val="24"/>
              </w:rPr>
              <w:t>生活污水的产生量为</w:t>
            </w:r>
            <w:r w:rsidR="00C41DC8" w:rsidRPr="008C1BE1">
              <w:rPr>
                <w:rFonts w:hint="eastAsia"/>
                <w:sz w:val="24"/>
              </w:rPr>
              <w:t>2.88m</w:t>
            </w:r>
            <w:r w:rsidR="00C41DC8" w:rsidRPr="008C1BE1">
              <w:rPr>
                <w:rFonts w:hint="eastAsia"/>
                <w:sz w:val="24"/>
                <w:vertAlign w:val="superscript"/>
              </w:rPr>
              <w:t>3</w:t>
            </w:r>
            <w:r w:rsidR="00C41DC8" w:rsidRPr="008C1BE1">
              <w:rPr>
                <w:rFonts w:hint="eastAsia"/>
                <w:sz w:val="24"/>
              </w:rPr>
              <w:t>/d</w:t>
            </w:r>
            <w:r w:rsidR="00C41DC8" w:rsidRPr="008C1BE1">
              <w:rPr>
                <w:rFonts w:hint="eastAsia"/>
                <w:sz w:val="24"/>
              </w:rPr>
              <w:t>（</w:t>
            </w:r>
            <w:r w:rsidR="00C41DC8" w:rsidRPr="008C1BE1">
              <w:rPr>
                <w:rFonts w:hint="eastAsia"/>
                <w:sz w:val="24"/>
              </w:rPr>
              <w:t>864m</w:t>
            </w:r>
            <w:r w:rsidR="00C41DC8" w:rsidRPr="008C1BE1">
              <w:rPr>
                <w:rFonts w:hint="eastAsia"/>
                <w:sz w:val="24"/>
                <w:vertAlign w:val="superscript"/>
              </w:rPr>
              <w:t>3</w:t>
            </w:r>
            <w:r w:rsidR="00C41DC8" w:rsidRPr="008C1BE1">
              <w:rPr>
                <w:sz w:val="24"/>
              </w:rPr>
              <w:t>/a</w:t>
            </w:r>
            <w:r w:rsidR="00C41DC8" w:rsidRPr="008C1BE1">
              <w:rPr>
                <w:rFonts w:hint="eastAsia"/>
                <w:sz w:val="24"/>
              </w:rPr>
              <w:t>）</w:t>
            </w:r>
            <w:r w:rsidR="00C41DC8" w:rsidRPr="008C1BE1">
              <w:rPr>
                <w:sz w:val="24"/>
              </w:rPr>
              <w:t>，主要污染物为</w:t>
            </w:r>
            <w:r w:rsidR="00C41DC8" w:rsidRPr="008C1BE1">
              <w:rPr>
                <w:sz w:val="24"/>
              </w:rPr>
              <w:t>COD</w:t>
            </w:r>
            <w:r w:rsidR="00C41DC8" w:rsidRPr="008C1BE1">
              <w:rPr>
                <w:sz w:val="24"/>
              </w:rPr>
              <w:t>、</w:t>
            </w:r>
            <w:r w:rsidR="00C41DC8" w:rsidRPr="008C1BE1">
              <w:rPr>
                <w:sz w:val="24"/>
              </w:rPr>
              <w:t>BOD</w:t>
            </w:r>
            <w:r w:rsidR="00C41DC8" w:rsidRPr="008C1BE1">
              <w:rPr>
                <w:sz w:val="24"/>
                <w:vertAlign w:val="subscript"/>
              </w:rPr>
              <w:t>5</w:t>
            </w:r>
            <w:r w:rsidR="00C41DC8" w:rsidRPr="008C1BE1">
              <w:rPr>
                <w:sz w:val="24"/>
              </w:rPr>
              <w:t>、</w:t>
            </w:r>
            <w:r w:rsidR="00C41DC8" w:rsidRPr="008C1BE1">
              <w:rPr>
                <w:sz w:val="24"/>
              </w:rPr>
              <w:t>SS</w:t>
            </w:r>
            <w:r w:rsidR="00C41DC8" w:rsidRPr="008C1BE1">
              <w:rPr>
                <w:sz w:val="24"/>
              </w:rPr>
              <w:t>、</w:t>
            </w:r>
            <w:r w:rsidR="00C41DC8" w:rsidRPr="008C1BE1">
              <w:rPr>
                <w:sz w:val="24"/>
              </w:rPr>
              <w:t>NH</w:t>
            </w:r>
            <w:r w:rsidR="00C41DC8" w:rsidRPr="008C1BE1">
              <w:rPr>
                <w:sz w:val="24"/>
                <w:vertAlign w:val="subscript"/>
              </w:rPr>
              <w:t>3</w:t>
            </w:r>
            <w:r w:rsidR="00C41DC8" w:rsidRPr="008C1BE1">
              <w:rPr>
                <w:sz w:val="24"/>
              </w:rPr>
              <w:t>-N</w:t>
            </w:r>
            <w:r w:rsidR="00C41DC8" w:rsidRPr="008C1BE1">
              <w:rPr>
                <w:sz w:val="24"/>
              </w:rPr>
              <w:t>等</w:t>
            </w:r>
            <w:r w:rsidR="00C41DC8" w:rsidRPr="008C1BE1">
              <w:rPr>
                <w:rFonts w:hint="eastAsia"/>
                <w:sz w:val="24"/>
              </w:rPr>
              <w:t>。生活污水经化粪池预处理达标后，经市政污水管网排入屈原管理区营田镇污水处理厂，处理达标后通过电排渠最终汇入湘江。</w:t>
            </w:r>
          </w:p>
          <w:p w:rsidR="00B06B0F" w:rsidRPr="008C1BE1" w:rsidRDefault="00B06B0F" w:rsidP="00C41DC8">
            <w:pPr>
              <w:spacing w:line="360" w:lineRule="auto"/>
              <w:ind w:firstLineChars="200" w:firstLine="480"/>
              <w:rPr>
                <w:sz w:val="24"/>
              </w:rPr>
            </w:pPr>
            <w:r w:rsidRPr="008C1BE1">
              <w:rPr>
                <w:rFonts w:eastAsiaTheme="minorEastAsia" w:hint="eastAsia"/>
                <w:sz w:val="24"/>
              </w:rPr>
              <w:t>浸润剂浸泡区域及机械脱水区域需做好防渗处理，且设置围堰，防止浸润剂在漫流和下渗，对周边水环境造成不利影响。</w:t>
            </w:r>
          </w:p>
          <w:p w:rsidR="00C41DC8" w:rsidRPr="008C1BE1" w:rsidRDefault="00C41DC8" w:rsidP="00C41DC8">
            <w:pPr>
              <w:spacing w:line="360" w:lineRule="auto"/>
              <w:ind w:firstLineChars="200" w:firstLine="480"/>
              <w:rPr>
                <w:rFonts w:eastAsiaTheme="minorEastAsia"/>
                <w:sz w:val="24"/>
              </w:rPr>
            </w:pPr>
            <w:r w:rsidRPr="008C1BE1">
              <w:rPr>
                <w:rFonts w:eastAsiaTheme="minorEastAsia" w:hint="eastAsia"/>
                <w:sz w:val="24"/>
              </w:rPr>
              <w:t>(2)</w:t>
            </w:r>
            <w:r w:rsidRPr="008C1BE1">
              <w:rPr>
                <w:rFonts w:eastAsiaTheme="minorEastAsia" w:hint="eastAsia"/>
                <w:sz w:val="24"/>
              </w:rPr>
              <w:t>依托污水处理设施的环境可行性分析</w:t>
            </w:r>
          </w:p>
          <w:p w:rsidR="00C41DC8" w:rsidRPr="008C1BE1" w:rsidRDefault="001A1FC6" w:rsidP="00C41DC8">
            <w:pPr>
              <w:spacing w:line="360" w:lineRule="auto"/>
              <w:ind w:firstLineChars="200" w:firstLine="480"/>
              <w:rPr>
                <w:sz w:val="24"/>
              </w:rPr>
            </w:pPr>
            <w:r w:rsidRPr="008C1BE1">
              <w:rPr>
                <w:rFonts w:hint="eastAsia"/>
                <w:sz w:val="24"/>
              </w:rPr>
              <w:fldChar w:fldCharType="begin"/>
            </w:r>
            <w:r w:rsidR="00C41DC8" w:rsidRPr="008C1BE1">
              <w:rPr>
                <w:rFonts w:hint="eastAsia"/>
                <w:sz w:val="24"/>
              </w:rPr>
              <w:instrText xml:space="preserve"> = 1 \* GB3 \* MERGEFORMAT </w:instrText>
            </w:r>
            <w:r w:rsidRPr="008C1BE1">
              <w:rPr>
                <w:rFonts w:hint="eastAsia"/>
                <w:sz w:val="24"/>
              </w:rPr>
              <w:fldChar w:fldCharType="separate"/>
            </w:r>
            <w:r w:rsidR="00C41DC8" w:rsidRPr="008C1BE1">
              <w:rPr>
                <w:rFonts w:ascii="宋体" w:hAnsi="宋体" w:cs="宋体" w:hint="eastAsia"/>
                <w:sz w:val="24"/>
              </w:rPr>
              <w:t>①</w:t>
            </w:r>
            <w:r w:rsidRPr="008C1BE1">
              <w:rPr>
                <w:rFonts w:hint="eastAsia"/>
                <w:sz w:val="24"/>
              </w:rPr>
              <w:fldChar w:fldCharType="end"/>
            </w:r>
            <w:r w:rsidR="00C41DC8" w:rsidRPr="008C1BE1">
              <w:rPr>
                <w:rFonts w:hint="eastAsia"/>
                <w:sz w:val="24"/>
              </w:rPr>
              <w:t>依托设施概况</w:t>
            </w:r>
          </w:p>
          <w:p w:rsidR="00C41DC8" w:rsidRPr="008C1BE1" w:rsidRDefault="00C41DC8" w:rsidP="00C41DC8">
            <w:pPr>
              <w:spacing w:line="360" w:lineRule="auto"/>
              <w:ind w:firstLineChars="200" w:firstLine="480"/>
              <w:rPr>
                <w:sz w:val="24"/>
              </w:rPr>
            </w:pPr>
            <w:r w:rsidRPr="008C1BE1">
              <w:rPr>
                <w:rFonts w:hint="eastAsia"/>
                <w:sz w:val="24"/>
              </w:rPr>
              <w:t>屈原管理区营田镇污水处理厂</w:t>
            </w:r>
            <w:r w:rsidRPr="008C1BE1">
              <w:rPr>
                <w:rFonts w:hint="eastAsia"/>
                <w:sz w:val="24"/>
              </w:rPr>
              <w:t>1.5</w:t>
            </w:r>
            <w:r w:rsidRPr="008C1BE1">
              <w:rPr>
                <w:rFonts w:hint="eastAsia"/>
                <w:sz w:val="24"/>
              </w:rPr>
              <w:t>万</w:t>
            </w:r>
            <w:r w:rsidRPr="008C1BE1">
              <w:rPr>
                <w:rFonts w:hint="eastAsia"/>
                <w:sz w:val="24"/>
              </w:rPr>
              <w:t>m</w:t>
            </w:r>
            <w:r w:rsidRPr="008C1BE1">
              <w:rPr>
                <w:rFonts w:hint="eastAsia"/>
                <w:sz w:val="24"/>
                <w:vertAlign w:val="superscript"/>
              </w:rPr>
              <w:t>3</w:t>
            </w:r>
            <w:r w:rsidRPr="008C1BE1">
              <w:rPr>
                <w:rFonts w:hint="eastAsia"/>
                <w:sz w:val="24"/>
              </w:rPr>
              <w:t>/d</w:t>
            </w:r>
            <w:r w:rsidRPr="008C1BE1">
              <w:rPr>
                <w:rFonts w:hint="eastAsia"/>
                <w:sz w:val="24"/>
              </w:rPr>
              <w:t>污水处理工程第一期（</w:t>
            </w:r>
            <w:r w:rsidRPr="008C1BE1">
              <w:rPr>
                <w:rFonts w:hint="eastAsia"/>
                <w:sz w:val="24"/>
              </w:rPr>
              <w:t>1</w:t>
            </w:r>
            <w:r w:rsidRPr="008C1BE1">
              <w:rPr>
                <w:rFonts w:hint="eastAsia"/>
                <w:sz w:val="24"/>
              </w:rPr>
              <w:t>万</w:t>
            </w:r>
            <w:r w:rsidRPr="008C1BE1">
              <w:rPr>
                <w:rFonts w:hint="eastAsia"/>
                <w:sz w:val="24"/>
              </w:rPr>
              <w:t>m</w:t>
            </w:r>
            <w:r w:rsidRPr="008C1BE1">
              <w:rPr>
                <w:rFonts w:hint="eastAsia"/>
                <w:sz w:val="24"/>
                <w:vertAlign w:val="superscript"/>
              </w:rPr>
              <w:t>3</w:t>
            </w:r>
            <w:r w:rsidRPr="008C1BE1">
              <w:rPr>
                <w:rFonts w:hint="eastAsia"/>
                <w:sz w:val="24"/>
              </w:rPr>
              <w:t>/d</w:t>
            </w:r>
            <w:r w:rsidRPr="008C1BE1">
              <w:rPr>
                <w:rFonts w:hint="eastAsia"/>
                <w:sz w:val="24"/>
              </w:rPr>
              <w:t>）选址于湖南省岳阳市屈原管理区营田镇推</w:t>
            </w:r>
            <w:proofErr w:type="gramStart"/>
            <w:r w:rsidRPr="008C1BE1">
              <w:rPr>
                <w:rFonts w:hint="eastAsia"/>
                <w:sz w:val="24"/>
              </w:rPr>
              <w:t>山咀</w:t>
            </w:r>
            <w:proofErr w:type="gramEnd"/>
            <w:r w:rsidRPr="008C1BE1">
              <w:rPr>
                <w:rFonts w:hint="eastAsia"/>
                <w:sz w:val="24"/>
              </w:rPr>
              <w:t>社区</w:t>
            </w:r>
            <w:proofErr w:type="gramStart"/>
            <w:r w:rsidRPr="008C1BE1">
              <w:rPr>
                <w:rFonts w:hint="eastAsia"/>
                <w:sz w:val="24"/>
              </w:rPr>
              <w:t>凤</w:t>
            </w:r>
            <w:proofErr w:type="gramEnd"/>
            <w:r w:rsidRPr="008C1BE1">
              <w:rPr>
                <w:rFonts w:hint="eastAsia"/>
                <w:sz w:val="24"/>
              </w:rPr>
              <w:t>山村，厂区建设占地</w:t>
            </w:r>
            <w:r w:rsidRPr="008C1BE1">
              <w:rPr>
                <w:rFonts w:hint="eastAsia"/>
                <w:sz w:val="24"/>
              </w:rPr>
              <w:t>27789m</w:t>
            </w:r>
            <w:r w:rsidRPr="008C1BE1">
              <w:rPr>
                <w:rFonts w:hint="eastAsia"/>
                <w:sz w:val="24"/>
                <w:vertAlign w:val="superscript"/>
              </w:rPr>
              <w:t>2</w:t>
            </w:r>
            <w:r w:rsidRPr="008C1BE1">
              <w:rPr>
                <w:rFonts w:hint="eastAsia"/>
                <w:sz w:val="24"/>
              </w:rPr>
              <w:t>，总投资</w:t>
            </w:r>
            <w:r w:rsidRPr="008C1BE1">
              <w:rPr>
                <w:rFonts w:hint="eastAsia"/>
                <w:sz w:val="24"/>
              </w:rPr>
              <w:t>2398.34</w:t>
            </w:r>
            <w:r w:rsidRPr="008C1BE1">
              <w:rPr>
                <w:rFonts w:hint="eastAsia"/>
                <w:sz w:val="24"/>
              </w:rPr>
              <w:t>万元，工程设计规模近期</w:t>
            </w:r>
            <w:r w:rsidRPr="008C1BE1">
              <w:rPr>
                <w:rFonts w:hint="eastAsia"/>
                <w:sz w:val="24"/>
              </w:rPr>
              <w:t>1.0</w:t>
            </w:r>
            <w:r w:rsidRPr="008C1BE1">
              <w:rPr>
                <w:rFonts w:hint="eastAsia"/>
                <w:sz w:val="24"/>
              </w:rPr>
              <w:t>万</w:t>
            </w:r>
            <w:r w:rsidRPr="008C1BE1">
              <w:rPr>
                <w:rFonts w:hint="eastAsia"/>
                <w:sz w:val="24"/>
              </w:rPr>
              <w:t>m</w:t>
            </w:r>
            <w:r w:rsidRPr="008C1BE1">
              <w:rPr>
                <w:rFonts w:hint="eastAsia"/>
                <w:sz w:val="24"/>
                <w:vertAlign w:val="superscript"/>
              </w:rPr>
              <w:t>3</w:t>
            </w:r>
            <w:r w:rsidRPr="008C1BE1">
              <w:rPr>
                <w:rFonts w:hint="eastAsia"/>
                <w:sz w:val="24"/>
              </w:rPr>
              <w:t>/d</w:t>
            </w:r>
            <w:r w:rsidRPr="008C1BE1">
              <w:rPr>
                <w:rFonts w:hint="eastAsia"/>
                <w:sz w:val="24"/>
              </w:rPr>
              <w:t>，远期</w:t>
            </w:r>
            <w:r w:rsidRPr="008C1BE1">
              <w:rPr>
                <w:rFonts w:hint="eastAsia"/>
                <w:sz w:val="24"/>
              </w:rPr>
              <w:t>1.5</w:t>
            </w:r>
            <w:r w:rsidRPr="008C1BE1">
              <w:rPr>
                <w:rFonts w:hint="eastAsia"/>
                <w:sz w:val="24"/>
              </w:rPr>
              <w:t>万</w:t>
            </w:r>
            <w:r w:rsidRPr="008C1BE1">
              <w:rPr>
                <w:rFonts w:hint="eastAsia"/>
                <w:sz w:val="24"/>
              </w:rPr>
              <w:t>m</w:t>
            </w:r>
            <w:r w:rsidRPr="008C1BE1">
              <w:rPr>
                <w:rFonts w:hint="eastAsia"/>
                <w:sz w:val="24"/>
                <w:vertAlign w:val="superscript"/>
              </w:rPr>
              <w:t>3</w:t>
            </w:r>
            <w:r w:rsidRPr="008C1BE1">
              <w:rPr>
                <w:rFonts w:hint="eastAsia"/>
                <w:sz w:val="24"/>
              </w:rPr>
              <w:t>/d</w:t>
            </w:r>
            <w:r w:rsidRPr="008C1BE1">
              <w:rPr>
                <w:rFonts w:hint="eastAsia"/>
                <w:sz w:val="24"/>
              </w:rPr>
              <w:t>。污水收集范围约</w:t>
            </w:r>
            <w:r w:rsidRPr="008C1BE1">
              <w:rPr>
                <w:rFonts w:hint="eastAsia"/>
                <w:sz w:val="24"/>
              </w:rPr>
              <w:t>6.6km</w:t>
            </w:r>
            <w:r w:rsidRPr="008C1BE1">
              <w:rPr>
                <w:rFonts w:hint="eastAsia"/>
                <w:sz w:val="24"/>
                <w:vertAlign w:val="superscript"/>
              </w:rPr>
              <w:t>2</w:t>
            </w:r>
            <w:r w:rsidRPr="008C1BE1">
              <w:rPr>
                <w:rFonts w:hint="eastAsia"/>
                <w:sz w:val="24"/>
              </w:rPr>
              <w:t>，服务人口</w:t>
            </w:r>
            <w:r w:rsidRPr="008C1BE1">
              <w:rPr>
                <w:rFonts w:hint="eastAsia"/>
                <w:sz w:val="24"/>
              </w:rPr>
              <w:t>5.5</w:t>
            </w:r>
            <w:r w:rsidRPr="008C1BE1">
              <w:rPr>
                <w:rFonts w:hint="eastAsia"/>
                <w:sz w:val="24"/>
              </w:rPr>
              <w:t>万人</w:t>
            </w:r>
            <w:r w:rsidRPr="008C1BE1">
              <w:rPr>
                <w:rFonts w:hint="eastAsia"/>
                <w:sz w:val="24"/>
              </w:rPr>
              <w:t>(</w:t>
            </w:r>
            <w:r w:rsidRPr="008C1BE1">
              <w:rPr>
                <w:rFonts w:hint="eastAsia"/>
                <w:sz w:val="24"/>
              </w:rPr>
              <w:t>规划至</w:t>
            </w:r>
            <w:r w:rsidRPr="008C1BE1">
              <w:rPr>
                <w:rFonts w:hint="eastAsia"/>
                <w:sz w:val="24"/>
              </w:rPr>
              <w:t>2015</w:t>
            </w:r>
            <w:r w:rsidRPr="008C1BE1">
              <w:rPr>
                <w:rFonts w:hint="eastAsia"/>
                <w:sz w:val="24"/>
              </w:rPr>
              <w:t>年人口</w:t>
            </w:r>
            <w:r w:rsidRPr="008C1BE1">
              <w:rPr>
                <w:rFonts w:hint="eastAsia"/>
                <w:sz w:val="24"/>
              </w:rPr>
              <w:t>)</w:t>
            </w:r>
            <w:r w:rsidRPr="008C1BE1">
              <w:rPr>
                <w:rFonts w:hint="eastAsia"/>
                <w:sz w:val="24"/>
              </w:rPr>
              <w:t>。</w:t>
            </w:r>
          </w:p>
          <w:p w:rsidR="00C41DC8" w:rsidRPr="008C1BE1" w:rsidRDefault="00C41DC8" w:rsidP="00C41DC8">
            <w:pPr>
              <w:spacing w:line="360" w:lineRule="auto"/>
              <w:ind w:firstLineChars="200" w:firstLine="480"/>
              <w:rPr>
                <w:sz w:val="24"/>
              </w:rPr>
            </w:pPr>
            <w:r w:rsidRPr="008C1BE1">
              <w:rPr>
                <w:rFonts w:hint="eastAsia"/>
                <w:sz w:val="24"/>
              </w:rPr>
              <w:t>污水处理工艺为“延时循环曝气活性污泥法（</w:t>
            </w:r>
            <w:r w:rsidRPr="008C1BE1">
              <w:rPr>
                <w:rFonts w:hint="eastAsia"/>
                <w:sz w:val="24"/>
              </w:rPr>
              <w:t>CASS</w:t>
            </w:r>
            <w:r w:rsidRPr="008C1BE1">
              <w:rPr>
                <w:rFonts w:hint="eastAsia"/>
                <w:sz w:val="24"/>
              </w:rPr>
              <w:t>）</w:t>
            </w:r>
            <w:r w:rsidRPr="008C1BE1">
              <w:rPr>
                <w:rFonts w:hint="eastAsia"/>
                <w:sz w:val="24"/>
              </w:rPr>
              <w:t>+</w:t>
            </w:r>
            <w:r w:rsidRPr="008C1BE1">
              <w:rPr>
                <w:rFonts w:hint="eastAsia"/>
                <w:sz w:val="24"/>
              </w:rPr>
              <w:t>人工湿地”，废水经处理达到《城镇污水处理厂污染物排放标准》（</w:t>
            </w:r>
            <w:r w:rsidRPr="008C1BE1">
              <w:rPr>
                <w:rFonts w:hint="eastAsia"/>
                <w:sz w:val="24"/>
              </w:rPr>
              <w:t>GB18918-2002</w:t>
            </w:r>
            <w:r w:rsidRPr="008C1BE1">
              <w:rPr>
                <w:rFonts w:hint="eastAsia"/>
                <w:sz w:val="24"/>
              </w:rPr>
              <w:t>）中表</w:t>
            </w:r>
            <w:r w:rsidRPr="008C1BE1">
              <w:rPr>
                <w:rFonts w:hint="eastAsia"/>
                <w:sz w:val="24"/>
              </w:rPr>
              <w:t>1</w:t>
            </w:r>
            <w:r w:rsidRPr="008C1BE1">
              <w:rPr>
                <w:rFonts w:hint="eastAsia"/>
                <w:sz w:val="24"/>
              </w:rPr>
              <w:t>中一级标准的</w:t>
            </w:r>
            <w:r w:rsidRPr="008C1BE1">
              <w:rPr>
                <w:rFonts w:hint="eastAsia"/>
                <w:sz w:val="24"/>
              </w:rPr>
              <w:t>A</w:t>
            </w:r>
            <w:r w:rsidRPr="008C1BE1">
              <w:rPr>
                <w:rFonts w:hint="eastAsia"/>
                <w:sz w:val="24"/>
              </w:rPr>
              <w:t>标准排入湘江。</w:t>
            </w:r>
          </w:p>
          <w:p w:rsidR="00C41DC8" w:rsidRPr="008C1BE1" w:rsidRDefault="00C41DC8" w:rsidP="00C41DC8">
            <w:pPr>
              <w:snapToGrid w:val="0"/>
              <w:spacing w:line="360" w:lineRule="auto"/>
              <w:ind w:firstLineChars="200" w:firstLine="480"/>
              <w:rPr>
                <w:sz w:val="24"/>
              </w:rPr>
            </w:pPr>
            <w:r w:rsidRPr="008C1BE1">
              <w:rPr>
                <w:rFonts w:hint="eastAsia"/>
                <w:sz w:val="24"/>
              </w:rPr>
              <w:t>主要工艺流程如下：</w:t>
            </w:r>
          </w:p>
          <w:p w:rsidR="00C41DC8" w:rsidRPr="008C1BE1" w:rsidRDefault="00C41DC8" w:rsidP="00C41DC8">
            <w:pPr>
              <w:snapToGrid w:val="0"/>
              <w:ind w:left="2"/>
              <w:jc w:val="left"/>
              <w:rPr>
                <w:b/>
                <w:bCs/>
              </w:rPr>
            </w:pPr>
            <w:r w:rsidRPr="008C1BE1">
              <w:rPr>
                <w:noProof/>
              </w:rPr>
              <w:lastRenderedPageBreak/>
              <w:drawing>
                <wp:inline distT="0" distB="0" distL="0" distR="0" wp14:anchorId="6B17E672" wp14:editId="0EF0916A">
                  <wp:extent cx="5769873" cy="1909267"/>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73995" cy="1910631"/>
                          </a:xfrm>
                          <a:prstGeom prst="rect">
                            <a:avLst/>
                          </a:prstGeom>
                        </pic:spPr>
                      </pic:pic>
                    </a:graphicData>
                  </a:graphic>
                </wp:inline>
              </w:drawing>
            </w:r>
          </w:p>
          <w:p w:rsidR="00C41DC8" w:rsidRPr="008C1BE1" w:rsidRDefault="00C41DC8" w:rsidP="00C41DC8">
            <w:pPr>
              <w:snapToGrid w:val="0"/>
              <w:ind w:left="2"/>
              <w:jc w:val="center"/>
              <w:rPr>
                <w:b/>
                <w:bCs/>
              </w:rPr>
            </w:pPr>
            <w:r w:rsidRPr="008C1BE1">
              <w:rPr>
                <w:rFonts w:hint="eastAsia"/>
                <w:b/>
                <w:bCs/>
              </w:rPr>
              <w:t>图</w:t>
            </w:r>
            <w:r w:rsidRPr="008C1BE1">
              <w:rPr>
                <w:rFonts w:hint="eastAsia"/>
                <w:b/>
                <w:bCs/>
              </w:rPr>
              <w:t xml:space="preserve">7-1    </w:t>
            </w:r>
            <w:r w:rsidRPr="008C1BE1">
              <w:rPr>
                <w:rFonts w:hint="eastAsia"/>
                <w:b/>
                <w:bCs/>
              </w:rPr>
              <w:t>屈原管理区营田镇污水处理厂污水处理工艺流程图</w:t>
            </w:r>
          </w:p>
          <w:p w:rsidR="00C41DC8" w:rsidRPr="008C1BE1" w:rsidRDefault="00C41DC8" w:rsidP="00C41DC8">
            <w:pPr>
              <w:spacing w:line="360" w:lineRule="auto"/>
              <w:ind w:firstLineChars="200" w:firstLine="480"/>
              <w:rPr>
                <w:sz w:val="24"/>
              </w:rPr>
            </w:pPr>
            <w:r w:rsidRPr="008C1BE1">
              <w:rPr>
                <w:sz w:val="24"/>
              </w:rPr>
              <w:t>目前该项目已于</w:t>
            </w:r>
            <w:r w:rsidRPr="008C1BE1">
              <w:rPr>
                <w:sz w:val="24"/>
              </w:rPr>
              <w:t>2017</w:t>
            </w:r>
            <w:r w:rsidRPr="008C1BE1">
              <w:rPr>
                <w:sz w:val="24"/>
              </w:rPr>
              <w:t>年</w:t>
            </w:r>
            <w:r w:rsidRPr="008C1BE1">
              <w:rPr>
                <w:sz w:val="24"/>
              </w:rPr>
              <w:t>8</w:t>
            </w:r>
            <w:r w:rsidRPr="008C1BE1">
              <w:rPr>
                <w:sz w:val="24"/>
              </w:rPr>
              <w:t>月委托岳阳市环境监测中心进行了验收监测。验收监测期间，岳阳市屈原管理区</w:t>
            </w:r>
            <w:r w:rsidRPr="008C1BE1">
              <w:rPr>
                <w:sz w:val="24"/>
              </w:rPr>
              <w:t>1.5</w:t>
            </w:r>
            <w:r w:rsidRPr="008C1BE1">
              <w:rPr>
                <w:sz w:val="24"/>
              </w:rPr>
              <w:t>万</w:t>
            </w:r>
            <w:r w:rsidRPr="008C1BE1">
              <w:rPr>
                <w:sz w:val="24"/>
              </w:rPr>
              <w:t>m</w:t>
            </w:r>
            <w:r w:rsidRPr="008C1BE1">
              <w:rPr>
                <w:sz w:val="24"/>
                <w:vertAlign w:val="superscript"/>
              </w:rPr>
              <w:t>3</w:t>
            </w:r>
            <w:r w:rsidRPr="008C1BE1">
              <w:rPr>
                <w:sz w:val="24"/>
              </w:rPr>
              <w:t>/d</w:t>
            </w:r>
            <w:r w:rsidRPr="008C1BE1">
              <w:rPr>
                <w:sz w:val="24"/>
              </w:rPr>
              <w:t>污水处理工程第一期（</w:t>
            </w:r>
            <w:r w:rsidRPr="008C1BE1">
              <w:rPr>
                <w:sz w:val="24"/>
              </w:rPr>
              <w:t>1</w:t>
            </w:r>
            <w:r w:rsidRPr="008C1BE1">
              <w:rPr>
                <w:sz w:val="24"/>
              </w:rPr>
              <w:t>万</w:t>
            </w:r>
            <w:r w:rsidRPr="008C1BE1">
              <w:rPr>
                <w:sz w:val="24"/>
              </w:rPr>
              <w:t>m</w:t>
            </w:r>
            <w:r w:rsidRPr="008C1BE1">
              <w:rPr>
                <w:sz w:val="24"/>
                <w:vertAlign w:val="superscript"/>
              </w:rPr>
              <w:t>3</w:t>
            </w:r>
            <w:r w:rsidRPr="008C1BE1">
              <w:rPr>
                <w:sz w:val="24"/>
              </w:rPr>
              <w:t>/d</w:t>
            </w:r>
            <w:r w:rsidRPr="008C1BE1">
              <w:rPr>
                <w:sz w:val="24"/>
              </w:rPr>
              <w:t>）废水出口污染因子中</w:t>
            </w:r>
            <w:r w:rsidRPr="008C1BE1">
              <w:rPr>
                <w:sz w:val="24"/>
              </w:rPr>
              <w:t>COD</w:t>
            </w:r>
            <w:r w:rsidRPr="008C1BE1">
              <w:rPr>
                <w:sz w:val="24"/>
                <w:vertAlign w:val="subscript"/>
              </w:rPr>
              <w:t>cr</w:t>
            </w:r>
            <w:r w:rsidRPr="008C1BE1">
              <w:rPr>
                <w:sz w:val="24"/>
              </w:rPr>
              <w:t>、</w:t>
            </w:r>
            <w:r w:rsidRPr="008C1BE1">
              <w:rPr>
                <w:sz w:val="24"/>
              </w:rPr>
              <w:t>BOD</w:t>
            </w:r>
            <w:r w:rsidRPr="008C1BE1">
              <w:rPr>
                <w:sz w:val="24"/>
                <w:vertAlign w:val="subscript"/>
              </w:rPr>
              <w:t>5</w:t>
            </w:r>
            <w:r w:rsidRPr="008C1BE1">
              <w:rPr>
                <w:sz w:val="24"/>
              </w:rPr>
              <w:t>、</w:t>
            </w:r>
            <w:r w:rsidRPr="008C1BE1">
              <w:rPr>
                <w:sz w:val="24"/>
              </w:rPr>
              <w:t>SS</w:t>
            </w:r>
            <w:r w:rsidRPr="008C1BE1">
              <w:rPr>
                <w:sz w:val="24"/>
              </w:rPr>
              <w:t>、动植物油、石油类、阴离子表面活性剂、氨氮、总氮、总磷、色度、</w:t>
            </w:r>
            <w:r w:rsidRPr="008C1BE1">
              <w:rPr>
                <w:sz w:val="24"/>
              </w:rPr>
              <w:t>pH</w:t>
            </w:r>
            <w:r w:rsidRPr="008C1BE1">
              <w:rPr>
                <w:sz w:val="24"/>
              </w:rPr>
              <w:t>、粪大肠菌群数、总汞、总镉、总铬、六价铬、总砷、</w:t>
            </w:r>
            <w:proofErr w:type="gramStart"/>
            <w:r w:rsidRPr="008C1BE1">
              <w:rPr>
                <w:sz w:val="24"/>
              </w:rPr>
              <w:t>总铅均</w:t>
            </w:r>
            <w:proofErr w:type="gramEnd"/>
            <w:r w:rsidRPr="008C1BE1">
              <w:rPr>
                <w:sz w:val="24"/>
              </w:rPr>
              <w:t>达到了《城镇污水处理厂污染物排放标准》（</w:t>
            </w:r>
            <w:r w:rsidRPr="008C1BE1">
              <w:rPr>
                <w:sz w:val="24"/>
              </w:rPr>
              <w:t>GB18918-2002</w:t>
            </w:r>
            <w:r w:rsidRPr="008C1BE1">
              <w:rPr>
                <w:sz w:val="24"/>
              </w:rPr>
              <w:t>）一级</w:t>
            </w:r>
            <w:r w:rsidRPr="008C1BE1">
              <w:rPr>
                <w:rFonts w:hint="eastAsia"/>
                <w:sz w:val="24"/>
              </w:rPr>
              <w:t>A</w:t>
            </w:r>
            <w:r w:rsidRPr="008C1BE1">
              <w:rPr>
                <w:sz w:val="24"/>
              </w:rPr>
              <w:t>标准。</w:t>
            </w:r>
          </w:p>
          <w:p w:rsidR="00C41DC8" w:rsidRPr="008C1BE1" w:rsidRDefault="001A1FC6" w:rsidP="00C41DC8">
            <w:pPr>
              <w:spacing w:line="360" w:lineRule="auto"/>
              <w:ind w:firstLineChars="200" w:firstLine="480"/>
              <w:rPr>
                <w:sz w:val="24"/>
              </w:rPr>
            </w:pPr>
            <w:r w:rsidRPr="008C1BE1">
              <w:rPr>
                <w:sz w:val="24"/>
              </w:rPr>
              <w:fldChar w:fldCharType="begin"/>
            </w:r>
            <w:r w:rsidR="00C41DC8" w:rsidRPr="008C1BE1">
              <w:rPr>
                <w:sz w:val="24"/>
              </w:rPr>
              <w:instrText xml:space="preserve"> = 2 \* GB3 \* MERGEFORMAT </w:instrText>
            </w:r>
            <w:r w:rsidRPr="008C1BE1">
              <w:rPr>
                <w:sz w:val="24"/>
              </w:rPr>
              <w:fldChar w:fldCharType="separate"/>
            </w:r>
            <w:r w:rsidR="00C41DC8" w:rsidRPr="008C1BE1">
              <w:rPr>
                <w:rFonts w:hint="eastAsia"/>
                <w:sz w:val="24"/>
              </w:rPr>
              <w:t>②</w:t>
            </w:r>
            <w:r w:rsidRPr="008C1BE1">
              <w:rPr>
                <w:sz w:val="24"/>
              </w:rPr>
              <w:fldChar w:fldCharType="end"/>
            </w:r>
            <w:r w:rsidR="00C41DC8" w:rsidRPr="008C1BE1">
              <w:rPr>
                <w:rFonts w:hint="eastAsia"/>
                <w:sz w:val="24"/>
              </w:rPr>
              <w:t>依托可行性分析</w:t>
            </w:r>
          </w:p>
          <w:p w:rsidR="00290390" w:rsidRPr="008C1BE1" w:rsidRDefault="00C41DC8" w:rsidP="00C41DC8">
            <w:pPr>
              <w:spacing w:line="360" w:lineRule="auto"/>
              <w:ind w:firstLineChars="200" w:firstLine="480"/>
              <w:rPr>
                <w:sz w:val="24"/>
              </w:rPr>
            </w:pPr>
            <w:r w:rsidRPr="008C1BE1">
              <w:rPr>
                <w:rFonts w:hint="eastAsia"/>
                <w:sz w:val="24"/>
              </w:rPr>
              <w:t>管网接通情况：</w:t>
            </w:r>
            <w:r w:rsidR="00290390" w:rsidRPr="008C1BE1">
              <w:rPr>
                <w:rFonts w:hint="eastAsia"/>
                <w:sz w:val="24"/>
              </w:rPr>
              <w:t>项目所在</w:t>
            </w:r>
            <w:r w:rsidR="006A0ADA" w:rsidRPr="008C1BE1">
              <w:rPr>
                <w:rFonts w:hint="eastAsia"/>
                <w:sz w:val="24"/>
              </w:rPr>
              <w:t>屈原管理区国家农业科技园</w:t>
            </w:r>
            <w:r w:rsidR="00290390" w:rsidRPr="008C1BE1">
              <w:rPr>
                <w:rFonts w:hint="eastAsia"/>
                <w:sz w:val="24"/>
              </w:rPr>
              <w:t>已全部铺设污水管网，区内建有一</w:t>
            </w:r>
            <w:proofErr w:type="gramStart"/>
            <w:r w:rsidR="00290390" w:rsidRPr="008C1BE1">
              <w:rPr>
                <w:rFonts w:hint="eastAsia"/>
                <w:sz w:val="24"/>
              </w:rPr>
              <w:t>座地</w:t>
            </w:r>
            <w:proofErr w:type="gramEnd"/>
            <w:r w:rsidR="00290390" w:rsidRPr="008C1BE1">
              <w:rPr>
                <w:rFonts w:hint="eastAsia"/>
                <w:sz w:val="24"/>
              </w:rPr>
              <w:t>埋式提升泵站，配套建设格栅间一座。</w:t>
            </w:r>
            <w:r w:rsidR="00290390" w:rsidRPr="008C1BE1">
              <w:rPr>
                <w:rFonts w:hint="eastAsia"/>
                <w:sz w:val="24"/>
                <w:u w:val="single"/>
              </w:rPr>
              <w:t>企业产生的污水经园区污水经管网收集，由提升泵站后外排至屈原管理区营田镇污水处理厂处理</w:t>
            </w:r>
            <w:r w:rsidR="003A0DC5" w:rsidRPr="008C1BE1">
              <w:rPr>
                <w:rFonts w:hint="eastAsia"/>
                <w:sz w:val="24"/>
                <w:u w:val="single"/>
              </w:rPr>
              <w:t>，全线管网均已铺设完成并投入使用</w:t>
            </w:r>
            <w:r w:rsidR="00290390" w:rsidRPr="008C1BE1">
              <w:rPr>
                <w:rFonts w:hint="eastAsia"/>
                <w:sz w:val="24"/>
                <w:u w:val="single"/>
              </w:rPr>
              <w:t>。具体污水管网路线为：企业污水→园区污水管网→栀子大道污水管网→正虹大道污水管网→屈原管理区营田镇污水处理厂</w:t>
            </w:r>
            <w:r w:rsidR="00B550DB" w:rsidRPr="008C1BE1">
              <w:rPr>
                <w:rFonts w:hint="eastAsia"/>
                <w:sz w:val="24"/>
                <w:u w:val="single"/>
              </w:rPr>
              <w:t>。</w:t>
            </w:r>
          </w:p>
          <w:p w:rsidR="00C41DC8" w:rsidRPr="008C1BE1" w:rsidRDefault="00C41DC8" w:rsidP="00C41DC8">
            <w:pPr>
              <w:pStyle w:val="xl27"/>
              <w:spacing w:before="0" w:beforeAutospacing="0" w:after="0" w:afterAutospacing="0"/>
              <w:ind w:firstLineChars="200" w:firstLine="480"/>
              <w:rPr>
                <w:color w:val="auto"/>
                <w:kern w:val="2"/>
                <w:u w:val="single"/>
              </w:rPr>
            </w:pPr>
            <w:r w:rsidRPr="008C1BE1">
              <w:rPr>
                <w:rFonts w:hint="eastAsia"/>
                <w:color w:val="auto"/>
                <w:kern w:val="2"/>
                <w:u w:val="single"/>
              </w:rPr>
              <w:t>接纳可行性：本项目污水主要为生活污水，主要污染物为</w:t>
            </w:r>
            <w:r w:rsidRPr="008C1BE1">
              <w:rPr>
                <w:rFonts w:hint="eastAsia"/>
                <w:color w:val="auto"/>
                <w:kern w:val="2"/>
                <w:u w:val="single"/>
              </w:rPr>
              <w:t>COD</w:t>
            </w:r>
            <w:r w:rsidRPr="008C1BE1">
              <w:rPr>
                <w:rFonts w:hint="eastAsia"/>
                <w:color w:val="auto"/>
                <w:kern w:val="2"/>
                <w:u w:val="single"/>
              </w:rPr>
              <w:t>、</w:t>
            </w:r>
            <w:r w:rsidRPr="008C1BE1">
              <w:rPr>
                <w:rFonts w:hint="eastAsia"/>
                <w:color w:val="auto"/>
                <w:kern w:val="2"/>
                <w:u w:val="single"/>
              </w:rPr>
              <w:t>SS</w:t>
            </w:r>
            <w:r w:rsidRPr="008C1BE1">
              <w:rPr>
                <w:rFonts w:hint="eastAsia"/>
                <w:color w:val="auto"/>
                <w:kern w:val="2"/>
                <w:u w:val="single"/>
              </w:rPr>
              <w:t>、</w:t>
            </w:r>
            <w:r w:rsidRPr="008C1BE1">
              <w:rPr>
                <w:rFonts w:hint="eastAsia"/>
                <w:color w:val="auto"/>
                <w:kern w:val="2"/>
                <w:u w:val="single"/>
              </w:rPr>
              <w:t>NH</w:t>
            </w:r>
            <w:r w:rsidRPr="008C1BE1">
              <w:rPr>
                <w:rFonts w:hint="eastAsia"/>
                <w:color w:val="auto"/>
                <w:kern w:val="2"/>
                <w:u w:val="single"/>
                <w:vertAlign w:val="subscript"/>
              </w:rPr>
              <w:t>3</w:t>
            </w:r>
            <w:r w:rsidRPr="008C1BE1">
              <w:rPr>
                <w:rFonts w:hint="eastAsia"/>
                <w:color w:val="auto"/>
                <w:kern w:val="2"/>
                <w:u w:val="single"/>
              </w:rPr>
              <w:t>-N</w:t>
            </w:r>
            <w:r w:rsidRPr="008C1BE1">
              <w:rPr>
                <w:rFonts w:hint="eastAsia"/>
                <w:color w:val="auto"/>
                <w:kern w:val="2"/>
                <w:u w:val="single"/>
              </w:rPr>
              <w:t>。本项目经化粪池后即可达到</w:t>
            </w:r>
            <w:r w:rsidRPr="008C1BE1">
              <w:rPr>
                <w:rFonts w:eastAsiaTheme="minorEastAsia" w:hint="eastAsia"/>
                <w:color w:val="auto"/>
                <w:u w:val="single"/>
              </w:rPr>
              <w:t>《污水综合排放标准》（</w:t>
            </w:r>
            <w:r w:rsidRPr="008C1BE1">
              <w:rPr>
                <w:rFonts w:eastAsiaTheme="minorEastAsia" w:hint="eastAsia"/>
                <w:color w:val="auto"/>
                <w:u w:val="single"/>
              </w:rPr>
              <w:t>GB 8978-1996</w:t>
            </w:r>
            <w:r w:rsidRPr="008C1BE1">
              <w:rPr>
                <w:rFonts w:eastAsiaTheme="minorEastAsia" w:hint="eastAsia"/>
                <w:color w:val="auto"/>
                <w:u w:val="single"/>
              </w:rPr>
              <w:t>）三级标准，</w:t>
            </w:r>
            <w:r w:rsidRPr="008C1BE1">
              <w:rPr>
                <w:rFonts w:hint="eastAsia"/>
                <w:color w:val="auto"/>
                <w:kern w:val="2"/>
                <w:u w:val="single"/>
              </w:rPr>
              <w:t>不会对该污水处理厂的运行产生不利影响。根据污水处理厂验收结果，污水处理厂出水水质亦能达到《城镇污水处理厂污染物排放标准》（</w:t>
            </w:r>
            <w:r w:rsidRPr="008C1BE1">
              <w:rPr>
                <w:rFonts w:hint="eastAsia"/>
                <w:color w:val="auto"/>
                <w:kern w:val="2"/>
                <w:u w:val="single"/>
              </w:rPr>
              <w:t>GB18918-2002</w:t>
            </w:r>
            <w:r w:rsidRPr="008C1BE1">
              <w:rPr>
                <w:rFonts w:hint="eastAsia"/>
                <w:color w:val="auto"/>
                <w:kern w:val="2"/>
                <w:u w:val="single"/>
              </w:rPr>
              <w:t>）一级</w:t>
            </w:r>
            <w:r w:rsidRPr="008C1BE1">
              <w:rPr>
                <w:rFonts w:hint="eastAsia"/>
                <w:color w:val="auto"/>
                <w:kern w:val="2"/>
                <w:u w:val="single"/>
              </w:rPr>
              <w:t>A</w:t>
            </w:r>
            <w:r w:rsidRPr="008C1BE1">
              <w:rPr>
                <w:rFonts w:hint="eastAsia"/>
                <w:color w:val="auto"/>
                <w:kern w:val="2"/>
                <w:u w:val="single"/>
              </w:rPr>
              <w:t>标准。</w:t>
            </w:r>
            <w:r w:rsidR="00000A1F" w:rsidRPr="008C1BE1">
              <w:rPr>
                <w:rFonts w:hint="eastAsia"/>
                <w:color w:val="auto"/>
                <w:kern w:val="2"/>
                <w:u w:val="single"/>
              </w:rPr>
              <w:t>屈原管理区营田镇污水处理厂设计处理水量为</w:t>
            </w:r>
            <w:r w:rsidR="00000A1F" w:rsidRPr="008C1BE1">
              <w:rPr>
                <w:rFonts w:hint="eastAsia"/>
                <w:color w:val="auto"/>
                <w:kern w:val="2"/>
                <w:u w:val="single"/>
              </w:rPr>
              <w:t>1</w:t>
            </w:r>
            <w:r w:rsidR="00000A1F" w:rsidRPr="008C1BE1">
              <w:rPr>
                <w:rFonts w:hint="eastAsia"/>
                <w:color w:val="auto"/>
                <w:kern w:val="2"/>
                <w:u w:val="single"/>
              </w:rPr>
              <w:t>万</w:t>
            </w:r>
            <w:r w:rsidR="00000A1F" w:rsidRPr="008C1BE1">
              <w:rPr>
                <w:rFonts w:hint="eastAsia"/>
                <w:color w:val="auto"/>
                <w:kern w:val="2"/>
                <w:u w:val="single"/>
              </w:rPr>
              <w:t>m</w:t>
            </w:r>
            <w:r w:rsidR="00000A1F" w:rsidRPr="008C1BE1">
              <w:rPr>
                <w:rFonts w:hint="eastAsia"/>
                <w:color w:val="auto"/>
                <w:kern w:val="2"/>
                <w:u w:val="single"/>
                <w:vertAlign w:val="superscript"/>
              </w:rPr>
              <w:t>3</w:t>
            </w:r>
            <w:r w:rsidR="00000A1F" w:rsidRPr="008C1BE1">
              <w:rPr>
                <w:rFonts w:hint="eastAsia"/>
                <w:color w:val="auto"/>
                <w:kern w:val="2"/>
                <w:u w:val="single"/>
              </w:rPr>
              <w:t>/d</w:t>
            </w:r>
            <w:r w:rsidR="00000A1F" w:rsidRPr="008C1BE1">
              <w:rPr>
                <w:rFonts w:hint="eastAsia"/>
                <w:color w:val="auto"/>
                <w:kern w:val="2"/>
                <w:u w:val="single"/>
              </w:rPr>
              <w:t>，目前实际进水量约为</w:t>
            </w:r>
            <w:r w:rsidR="00000A1F" w:rsidRPr="008C1BE1">
              <w:rPr>
                <w:rFonts w:hint="eastAsia"/>
                <w:color w:val="auto"/>
                <w:kern w:val="2"/>
                <w:u w:val="single"/>
              </w:rPr>
              <w:t>9000m</w:t>
            </w:r>
            <w:r w:rsidR="00000A1F" w:rsidRPr="008C1BE1">
              <w:rPr>
                <w:rFonts w:hint="eastAsia"/>
                <w:color w:val="auto"/>
                <w:kern w:val="2"/>
                <w:u w:val="single"/>
                <w:vertAlign w:val="superscript"/>
              </w:rPr>
              <w:t>3</w:t>
            </w:r>
            <w:r w:rsidR="00000A1F" w:rsidRPr="008C1BE1">
              <w:rPr>
                <w:rFonts w:hint="eastAsia"/>
                <w:color w:val="auto"/>
                <w:kern w:val="2"/>
                <w:u w:val="single"/>
              </w:rPr>
              <w:t>/d</w:t>
            </w:r>
            <w:r w:rsidR="00000A1F" w:rsidRPr="008C1BE1">
              <w:rPr>
                <w:rFonts w:hint="eastAsia"/>
                <w:color w:val="auto"/>
                <w:kern w:val="2"/>
                <w:u w:val="single"/>
              </w:rPr>
              <w:t>，尚有余量</w:t>
            </w:r>
            <w:r w:rsidR="00000A1F" w:rsidRPr="008C1BE1">
              <w:rPr>
                <w:rFonts w:hint="eastAsia"/>
                <w:color w:val="auto"/>
                <w:kern w:val="2"/>
                <w:u w:val="single"/>
              </w:rPr>
              <w:t>1000m</w:t>
            </w:r>
            <w:r w:rsidR="00000A1F" w:rsidRPr="008C1BE1">
              <w:rPr>
                <w:rFonts w:hint="eastAsia"/>
                <w:color w:val="auto"/>
                <w:kern w:val="2"/>
                <w:u w:val="single"/>
                <w:vertAlign w:val="superscript"/>
              </w:rPr>
              <w:t>3</w:t>
            </w:r>
            <w:r w:rsidR="00000A1F" w:rsidRPr="008C1BE1">
              <w:rPr>
                <w:rFonts w:hint="eastAsia"/>
                <w:color w:val="auto"/>
                <w:kern w:val="2"/>
                <w:u w:val="single"/>
              </w:rPr>
              <w:t>/d</w:t>
            </w:r>
            <w:r w:rsidR="00000A1F" w:rsidRPr="008C1BE1">
              <w:rPr>
                <w:rFonts w:hint="eastAsia"/>
                <w:color w:val="auto"/>
                <w:kern w:val="2"/>
                <w:u w:val="single"/>
              </w:rPr>
              <w:t>。本项目外排废水为生活污水，水量约为</w:t>
            </w:r>
            <w:r w:rsidR="00000A1F" w:rsidRPr="008C1BE1">
              <w:rPr>
                <w:rFonts w:hint="eastAsia"/>
                <w:color w:val="auto"/>
                <w:kern w:val="2"/>
                <w:u w:val="single"/>
              </w:rPr>
              <w:t>2.88m</w:t>
            </w:r>
            <w:r w:rsidR="00000A1F" w:rsidRPr="008C1BE1">
              <w:rPr>
                <w:rFonts w:hint="eastAsia"/>
                <w:color w:val="auto"/>
                <w:kern w:val="2"/>
                <w:u w:val="single"/>
                <w:vertAlign w:val="superscript"/>
              </w:rPr>
              <w:t>3</w:t>
            </w:r>
            <w:r w:rsidR="00000A1F" w:rsidRPr="008C1BE1">
              <w:rPr>
                <w:rFonts w:hint="eastAsia"/>
                <w:color w:val="auto"/>
                <w:kern w:val="2"/>
                <w:u w:val="single"/>
              </w:rPr>
              <w:t>/d</w:t>
            </w:r>
            <w:r w:rsidR="00000A1F" w:rsidRPr="008C1BE1">
              <w:rPr>
                <w:rFonts w:hint="eastAsia"/>
                <w:color w:val="auto"/>
                <w:kern w:val="2"/>
                <w:u w:val="single"/>
              </w:rPr>
              <w:t>，仅占余量的</w:t>
            </w:r>
            <w:r w:rsidR="00000A1F" w:rsidRPr="008C1BE1">
              <w:rPr>
                <w:rFonts w:hint="eastAsia"/>
                <w:color w:val="auto"/>
                <w:kern w:val="2"/>
                <w:u w:val="single"/>
              </w:rPr>
              <w:t>0.29%</w:t>
            </w:r>
            <w:r w:rsidR="00000A1F" w:rsidRPr="008C1BE1">
              <w:rPr>
                <w:rFonts w:hint="eastAsia"/>
                <w:color w:val="auto"/>
                <w:kern w:val="2"/>
                <w:u w:val="single"/>
              </w:rPr>
              <w:t>。</w:t>
            </w:r>
          </w:p>
          <w:p w:rsidR="00C41DC8" w:rsidRPr="008C1BE1" w:rsidRDefault="00C41DC8" w:rsidP="00C41DC8">
            <w:pPr>
              <w:spacing w:line="360" w:lineRule="auto"/>
              <w:ind w:firstLineChars="200" w:firstLine="480"/>
              <w:rPr>
                <w:bCs/>
                <w:sz w:val="24"/>
              </w:rPr>
            </w:pPr>
            <w:r w:rsidRPr="008C1BE1">
              <w:rPr>
                <w:rFonts w:hint="eastAsia"/>
                <w:bCs/>
                <w:sz w:val="24"/>
              </w:rPr>
              <w:t>综上，</w:t>
            </w:r>
            <w:r w:rsidRPr="008C1BE1">
              <w:rPr>
                <w:bCs/>
                <w:sz w:val="24"/>
              </w:rPr>
              <w:t>本项目</w:t>
            </w:r>
            <w:r w:rsidRPr="008C1BE1">
              <w:rPr>
                <w:rFonts w:hint="eastAsia"/>
                <w:bCs/>
                <w:sz w:val="24"/>
              </w:rPr>
              <w:t>废水依托屈原管理区营田镇污水处理厂处理合理可行，能做到达标排放</w:t>
            </w:r>
            <w:r w:rsidRPr="008C1BE1">
              <w:rPr>
                <w:bCs/>
                <w:sz w:val="24"/>
              </w:rPr>
              <w:t>。</w:t>
            </w:r>
          </w:p>
          <w:p w:rsidR="00C41DC8" w:rsidRPr="008C1BE1" w:rsidRDefault="00C41DC8" w:rsidP="00C41DC8">
            <w:pPr>
              <w:spacing w:line="360" w:lineRule="auto"/>
              <w:ind w:firstLineChars="200" w:firstLine="480"/>
              <w:rPr>
                <w:rFonts w:eastAsiaTheme="minorEastAsia"/>
                <w:sz w:val="24"/>
              </w:rPr>
            </w:pPr>
            <w:r w:rsidRPr="008C1BE1">
              <w:rPr>
                <w:rFonts w:eastAsiaTheme="minorEastAsia" w:hint="eastAsia"/>
                <w:sz w:val="24"/>
              </w:rPr>
              <w:t>(2)</w:t>
            </w:r>
            <w:r w:rsidRPr="008C1BE1">
              <w:rPr>
                <w:rFonts w:eastAsiaTheme="minorEastAsia" w:hint="eastAsia"/>
                <w:sz w:val="24"/>
              </w:rPr>
              <w:t>项目废水污染物排放信息表</w:t>
            </w:r>
          </w:p>
          <w:p w:rsidR="00000A1F" w:rsidRPr="008C1BE1" w:rsidRDefault="00000A1F" w:rsidP="00B22787">
            <w:pPr>
              <w:autoSpaceDE w:val="0"/>
              <w:autoSpaceDN w:val="0"/>
              <w:adjustRightInd w:val="0"/>
              <w:jc w:val="left"/>
              <w:rPr>
                <w:b/>
              </w:rPr>
            </w:pPr>
          </w:p>
          <w:p w:rsidR="00000A1F" w:rsidRPr="008C1BE1" w:rsidRDefault="00000A1F" w:rsidP="00B22787">
            <w:pPr>
              <w:autoSpaceDE w:val="0"/>
              <w:autoSpaceDN w:val="0"/>
              <w:adjustRightInd w:val="0"/>
              <w:jc w:val="left"/>
              <w:rPr>
                <w:b/>
              </w:rPr>
            </w:pPr>
          </w:p>
          <w:p w:rsidR="00000A1F" w:rsidRPr="008C1BE1" w:rsidRDefault="00000A1F" w:rsidP="00B22787">
            <w:pPr>
              <w:autoSpaceDE w:val="0"/>
              <w:autoSpaceDN w:val="0"/>
              <w:adjustRightInd w:val="0"/>
              <w:jc w:val="left"/>
              <w:rPr>
                <w:b/>
              </w:rPr>
            </w:pPr>
          </w:p>
          <w:p w:rsidR="00C41DC8" w:rsidRPr="008C1BE1" w:rsidRDefault="00C41DC8" w:rsidP="00B22787">
            <w:pPr>
              <w:autoSpaceDE w:val="0"/>
              <w:autoSpaceDN w:val="0"/>
              <w:adjustRightInd w:val="0"/>
              <w:jc w:val="left"/>
              <w:rPr>
                <w:b/>
              </w:rPr>
            </w:pPr>
            <w:r w:rsidRPr="008C1BE1">
              <w:rPr>
                <w:rFonts w:hint="eastAsia"/>
                <w:b/>
              </w:rPr>
              <w:lastRenderedPageBreak/>
              <w:t>表</w:t>
            </w:r>
            <w:r w:rsidR="00B22787" w:rsidRPr="008C1BE1">
              <w:rPr>
                <w:rFonts w:hint="eastAsia"/>
                <w:b/>
              </w:rPr>
              <w:t>7-1</w:t>
            </w:r>
            <w:r w:rsidR="006F3342" w:rsidRPr="008C1BE1">
              <w:rPr>
                <w:b/>
                <w:bCs/>
              </w:rPr>
              <w:t xml:space="preserve"> </w:t>
            </w:r>
            <w:r w:rsidR="006F3342" w:rsidRPr="008C1BE1">
              <w:rPr>
                <w:rFonts w:eastAsiaTheme="minorEastAsia" w:hint="eastAsia"/>
                <w:b/>
                <w:szCs w:val="21"/>
              </w:rPr>
              <w:t xml:space="preserve">                    </w:t>
            </w:r>
            <w:r w:rsidRPr="008C1BE1">
              <w:rPr>
                <w:rFonts w:hint="eastAsia"/>
                <w:b/>
              </w:rPr>
              <w:t>废水类别、污染物及污染治理设施信息表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9"/>
              <w:gridCol w:w="877"/>
              <w:gridCol w:w="965"/>
              <w:gridCol w:w="926"/>
              <w:gridCol w:w="686"/>
              <w:gridCol w:w="815"/>
              <w:gridCol w:w="686"/>
              <w:gridCol w:w="598"/>
              <w:gridCol w:w="957"/>
              <w:gridCol w:w="1764"/>
            </w:tblGrid>
            <w:tr w:rsidR="008C1BE1" w:rsidRPr="008C1BE1" w:rsidTr="00B22787">
              <w:trPr>
                <w:trHeight w:val="375"/>
                <w:jc w:val="center"/>
              </w:trPr>
              <w:tc>
                <w:tcPr>
                  <w:tcW w:w="390" w:type="pct"/>
                  <w:vMerge w:val="restar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废水类别</w:t>
                  </w:r>
                </w:p>
              </w:tc>
              <w:tc>
                <w:tcPr>
                  <w:tcW w:w="489" w:type="pct"/>
                  <w:vMerge w:val="restar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污染物</w:t>
                  </w:r>
                </w:p>
                <w:p w:rsidR="00C41DC8" w:rsidRPr="008C1BE1" w:rsidRDefault="00C41DC8" w:rsidP="00EA1CE0">
                  <w:pPr>
                    <w:autoSpaceDE w:val="0"/>
                    <w:autoSpaceDN w:val="0"/>
                    <w:adjustRightInd w:val="0"/>
                    <w:jc w:val="center"/>
                    <w:rPr>
                      <w:b/>
                      <w:bCs/>
                      <w:szCs w:val="21"/>
                    </w:rPr>
                  </w:pPr>
                  <w:r w:rsidRPr="008C1BE1">
                    <w:rPr>
                      <w:rFonts w:hint="eastAsia"/>
                      <w:b/>
                      <w:bCs/>
                      <w:szCs w:val="21"/>
                    </w:rPr>
                    <w:t>种类</w:t>
                  </w:r>
                </w:p>
              </w:tc>
              <w:tc>
                <w:tcPr>
                  <w:tcW w:w="538" w:type="pct"/>
                  <w:vMerge w:val="restar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排放</w:t>
                  </w:r>
                </w:p>
                <w:p w:rsidR="00C41DC8" w:rsidRPr="008C1BE1" w:rsidRDefault="00C41DC8" w:rsidP="00EA1CE0">
                  <w:pPr>
                    <w:autoSpaceDE w:val="0"/>
                    <w:autoSpaceDN w:val="0"/>
                    <w:adjustRightInd w:val="0"/>
                    <w:jc w:val="center"/>
                    <w:rPr>
                      <w:b/>
                      <w:bCs/>
                      <w:szCs w:val="21"/>
                    </w:rPr>
                  </w:pPr>
                  <w:r w:rsidRPr="008C1BE1">
                    <w:rPr>
                      <w:rFonts w:hint="eastAsia"/>
                      <w:b/>
                      <w:bCs/>
                      <w:szCs w:val="21"/>
                    </w:rPr>
                    <w:t>去向</w:t>
                  </w:r>
                </w:p>
              </w:tc>
              <w:tc>
                <w:tcPr>
                  <w:tcW w:w="516" w:type="pct"/>
                  <w:vMerge w:val="restar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排放</w:t>
                  </w:r>
                </w:p>
                <w:p w:rsidR="00C41DC8" w:rsidRPr="008C1BE1" w:rsidRDefault="00C41DC8" w:rsidP="00EA1CE0">
                  <w:pPr>
                    <w:autoSpaceDE w:val="0"/>
                    <w:autoSpaceDN w:val="0"/>
                    <w:adjustRightInd w:val="0"/>
                    <w:jc w:val="center"/>
                    <w:rPr>
                      <w:b/>
                      <w:bCs/>
                      <w:szCs w:val="21"/>
                    </w:rPr>
                  </w:pPr>
                  <w:r w:rsidRPr="008C1BE1">
                    <w:rPr>
                      <w:rFonts w:hint="eastAsia"/>
                      <w:b/>
                      <w:bCs/>
                      <w:szCs w:val="21"/>
                    </w:rPr>
                    <w:t>规律</w:t>
                  </w:r>
                </w:p>
              </w:tc>
              <w:tc>
                <w:tcPr>
                  <w:tcW w:w="1218" w:type="pct"/>
                  <w:gridSpan w:val="3"/>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污染治理设施</w:t>
                  </w:r>
                </w:p>
              </w:tc>
              <w:tc>
                <w:tcPr>
                  <w:tcW w:w="333" w:type="pct"/>
                  <w:vMerge w:val="restar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排放口编号</w:t>
                  </w:r>
                </w:p>
              </w:tc>
              <w:tc>
                <w:tcPr>
                  <w:tcW w:w="533" w:type="pct"/>
                  <w:vMerge w:val="restar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排放口设置是否符合要求</w:t>
                  </w:r>
                </w:p>
              </w:tc>
              <w:tc>
                <w:tcPr>
                  <w:tcW w:w="984" w:type="pct"/>
                  <w:vMerge w:val="restar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排放</w:t>
                  </w:r>
                  <w:proofErr w:type="gramStart"/>
                  <w:r w:rsidRPr="008C1BE1">
                    <w:rPr>
                      <w:rFonts w:hint="eastAsia"/>
                      <w:b/>
                      <w:bCs/>
                      <w:szCs w:val="21"/>
                    </w:rPr>
                    <w:t>口类型</w:t>
                  </w:r>
                  <w:proofErr w:type="gramEnd"/>
                </w:p>
              </w:tc>
            </w:tr>
            <w:tr w:rsidR="008C1BE1" w:rsidRPr="008C1BE1" w:rsidTr="00B22787">
              <w:trPr>
                <w:trHeight w:val="1397"/>
                <w:jc w:val="center"/>
              </w:trPr>
              <w:tc>
                <w:tcPr>
                  <w:tcW w:w="390" w:type="pct"/>
                  <w:vMerge/>
                  <w:shd w:val="clear" w:color="auto" w:fill="auto"/>
                  <w:vAlign w:val="center"/>
                </w:tcPr>
                <w:p w:rsidR="00C41DC8" w:rsidRPr="008C1BE1" w:rsidRDefault="00C41DC8" w:rsidP="00EA1CE0">
                  <w:pPr>
                    <w:autoSpaceDE w:val="0"/>
                    <w:autoSpaceDN w:val="0"/>
                    <w:adjustRightInd w:val="0"/>
                    <w:jc w:val="center"/>
                    <w:rPr>
                      <w:b/>
                      <w:bCs/>
                      <w:szCs w:val="21"/>
                    </w:rPr>
                  </w:pPr>
                </w:p>
              </w:tc>
              <w:tc>
                <w:tcPr>
                  <w:tcW w:w="489" w:type="pct"/>
                  <w:vMerge/>
                  <w:shd w:val="clear" w:color="auto" w:fill="auto"/>
                  <w:vAlign w:val="center"/>
                </w:tcPr>
                <w:p w:rsidR="00C41DC8" w:rsidRPr="008C1BE1" w:rsidRDefault="00C41DC8" w:rsidP="00EA1CE0">
                  <w:pPr>
                    <w:autoSpaceDE w:val="0"/>
                    <w:autoSpaceDN w:val="0"/>
                    <w:adjustRightInd w:val="0"/>
                    <w:jc w:val="center"/>
                    <w:rPr>
                      <w:b/>
                      <w:bCs/>
                      <w:szCs w:val="21"/>
                    </w:rPr>
                  </w:pPr>
                </w:p>
              </w:tc>
              <w:tc>
                <w:tcPr>
                  <w:tcW w:w="538" w:type="pct"/>
                  <w:vMerge/>
                  <w:shd w:val="clear" w:color="auto" w:fill="auto"/>
                  <w:vAlign w:val="center"/>
                </w:tcPr>
                <w:p w:rsidR="00C41DC8" w:rsidRPr="008C1BE1" w:rsidRDefault="00C41DC8" w:rsidP="00EA1CE0">
                  <w:pPr>
                    <w:autoSpaceDE w:val="0"/>
                    <w:autoSpaceDN w:val="0"/>
                    <w:adjustRightInd w:val="0"/>
                    <w:jc w:val="center"/>
                    <w:rPr>
                      <w:b/>
                      <w:bCs/>
                      <w:szCs w:val="21"/>
                    </w:rPr>
                  </w:pPr>
                </w:p>
              </w:tc>
              <w:tc>
                <w:tcPr>
                  <w:tcW w:w="516" w:type="pct"/>
                  <w:vMerge/>
                  <w:shd w:val="clear" w:color="auto" w:fill="auto"/>
                  <w:vAlign w:val="center"/>
                </w:tcPr>
                <w:p w:rsidR="00C41DC8" w:rsidRPr="008C1BE1" w:rsidRDefault="00C41DC8" w:rsidP="00EA1CE0">
                  <w:pPr>
                    <w:autoSpaceDE w:val="0"/>
                    <w:autoSpaceDN w:val="0"/>
                    <w:adjustRightInd w:val="0"/>
                    <w:jc w:val="center"/>
                    <w:rPr>
                      <w:b/>
                      <w:bCs/>
                      <w:szCs w:val="21"/>
                    </w:rPr>
                  </w:pPr>
                </w:p>
              </w:tc>
              <w:tc>
                <w:tcPr>
                  <w:tcW w:w="382" w:type="pc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污染治理设施编号</w:t>
                  </w:r>
                </w:p>
              </w:tc>
              <w:tc>
                <w:tcPr>
                  <w:tcW w:w="454" w:type="pc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污染治理设施名称</w:t>
                  </w:r>
                </w:p>
              </w:tc>
              <w:tc>
                <w:tcPr>
                  <w:tcW w:w="382" w:type="pct"/>
                  <w:shd w:val="clear" w:color="auto" w:fill="auto"/>
                  <w:vAlign w:val="center"/>
                </w:tcPr>
                <w:p w:rsidR="00C41DC8" w:rsidRPr="008C1BE1" w:rsidRDefault="00C41DC8" w:rsidP="00EA1CE0">
                  <w:pPr>
                    <w:autoSpaceDE w:val="0"/>
                    <w:autoSpaceDN w:val="0"/>
                    <w:adjustRightInd w:val="0"/>
                    <w:jc w:val="center"/>
                    <w:rPr>
                      <w:b/>
                      <w:bCs/>
                      <w:szCs w:val="21"/>
                    </w:rPr>
                  </w:pPr>
                  <w:r w:rsidRPr="008C1BE1">
                    <w:rPr>
                      <w:rFonts w:hint="eastAsia"/>
                      <w:b/>
                      <w:bCs/>
                      <w:szCs w:val="21"/>
                    </w:rPr>
                    <w:t>污染治理设施工艺</w:t>
                  </w:r>
                </w:p>
              </w:tc>
              <w:tc>
                <w:tcPr>
                  <w:tcW w:w="333" w:type="pct"/>
                  <w:vMerge/>
                  <w:shd w:val="clear" w:color="auto" w:fill="auto"/>
                  <w:vAlign w:val="center"/>
                </w:tcPr>
                <w:p w:rsidR="00C41DC8" w:rsidRPr="008C1BE1" w:rsidRDefault="00C41DC8" w:rsidP="00EA1CE0">
                  <w:pPr>
                    <w:autoSpaceDE w:val="0"/>
                    <w:autoSpaceDN w:val="0"/>
                    <w:adjustRightInd w:val="0"/>
                    <w:jc w:val="center"/>
                    <w:rPr>
                      <w:b/>
                      <w:szCs w:val="21"/>
                    </w:rPr>
                  </w:pPr>
                </w:p>
              </w:tc>
              <w:tc>
                <w:tcPr>
                  <w:tcW w:w="533" w:type="pct"/>
                  <w:vMerge/>
                  <w:shd w:val="clear" w:color="auto" w:fill="auto"/>
                  <w:vAlign w:val="center"/>
                </w:tcPr>
                <w:p w:rsidR="00C41DC8" w:rsidRPr="008C1BE1" w:rsidRDefault="00C41DC8" w:rsidP="00EA1CE0">
                  <w:pPr>
                    <w:autoSpaceDE w:val="0"/>
                    <w:autoSpaceDN w:val="0"/>
                    <w:adjustRightInd w:val="0"/>
                    <w:jc w:val="center"/>
                    <w:rPr>
                      <w:b/>
                      <w:szCs w:val="21"/>
                    </w:rPr>
                  </w:pPr>
                </w:p>
              </w:tc>
              <w:tc>
                <w:tcPr>
                  <w:tcW w:w="984" w:type="pct"/>
                  <w:vMerge/>
                  <w:shd w:val="clear" w:color="auto" w:fill="auto"/>
                  <w:vAlign w:val="center"/>
                </w:tcPr>
                <w:p w:rsidR="00C41DC8" w:rsidRPr="008C1BE1" w:rsidRDefault="00C41DC8" w:rsidP="00EA1CE0">
                  <w:pPr>
                    <w:autoSpaceDE w:val="0"/>
                    <w:autoSpaceDN w:val="0"/>
                    <w:adjustRightInd w:val="0"/>
                    <w:jc w:val="center"/>
                    <w:rPr>
                      <w:b/>
                      <w:szCs w:val="21"/>
                    </w:rPr>
                  </w:pPr>
                </w:p>
              </w:tc>
            </w:tr>
            <w:tr w:rsidR="008C1BE1" w:rsidRPr="008C1BE1" w:rsidTr="00B22787">
              <w:trPr>
                <w:trHeight w:val="2201"/>
                <w:jc w:val="center"/>
              </w:trPr>
              <w:tc>
                <w:tcPr>
                  <w:tcW w:w="390" w:type="pct"/>
                  <w:shd w:val="clear" w:color="auto" w:fill="auto"/>
                  <w:vAlign w:val="center"/>
                </w:tcPr>
                <w:p w:rsidR="00C41DC8" w:rsidRPr="008C1BE1" w:rsidRDefault="00C41DC8" w:rsidP="00C41DC8">
                  <w:pPr>
                    <w:autoSpaceDE w:val="0"/>
                    <w:autoSpaceDN w:val="0"/>
                    <w:adjustRightInd w:val="0"/>
                    <w:jc w:val="center"/>
                    <w:rPr>
                      <w:szCs w:val="21"/>
                    </w:rPr>
                  </w:pPr>
                  <w:r w:rsidRPr="008C1BE1">
                    <w:rPr>
                      <w:rFonts w:hint="eastAsia"/>
                      <w:szCs w:val="21"/>
                    </w:rPr>
                    <w:t>生活污水</w:t>
                  </w:r>
                </w:p>
              </w:tc>
              <w:tc>
                <w:tcPr>
                  <w:tcW w:w="489" w:type="pct"/>
                  <w:shd w:val="clear" w:color="auto" w:fill="auto"/>
                  <w:vAlign w:val="center"/>
                </w:tcPr>
                <w:p w:rsidR="00C41DC8" w:rsidRPr="008C1BE1" w:rsidRDefault="00C41DC8" w:rsidP="00EA1CE0">
                  <w:pPr>
                    <w:autoSpaceDE w:val="0"/>
                    <w:autoSpaceDN w:val="0"/>
                    <w:adjustRightInd w:val="0"/>
                    <w:jc w:val="center"/>
                    <w:rPr>
                      <w:szCs w:val="21"/>
                    </w:rPr>
                  </w:pPr>
                  <w:r w:rsidRPr="008C1BE1">
                    <w:rPr>
                      <w:rFonts w:hint="eastAsia"/>
                      <w:szCs w:val="21"/>
                    </w:rPr>
                    <w:t>CODcr</w:t>
                  </w:r>
                </w:p>
                <w:p w:rsidR="00C41DC8" w:rsidRPr="008C1BE1" w:rsidRDefault="00C41DC8" w:rsidP="00EA1CE0">
                  <w:pPr>
                    <w:autoSpaceDE w:val="0"/>
                    <w:autoSpaceDN w:val="0"/>
                    <w:adjustRightInd w:val="0"/>
                    <w:jc w:val="center"/>
                    <w:rPr>
                      <w:szCs w:val="21"/>
                    </w:rPr>
                  </w:pPr>
                  <w:r w:rsidRPr="008C1BE1">
                    <w:rPr>
                      <w:rFonts w:hint="eastAsia"/>
                      <w:szCs w:val="21"/>
                    </w:rPr>
                    <w:t>SS</w:t>
                  </w:r>
                </w:p>
                <w:p w:rsidR="00C41DC8" w:rsidRPr="008C1BE1" w:rsidRDefault="00C41DC8" w:rsidP="00C41DC8">
                  <w:pPr>
                    <w:autoSpaceDE w:val="0"/>
                    <w:autoSpaceDN w:val="0"/>
                    <w:adjustRightInd w:val="0"/>
                    <w:jc w:val="center"/>
                    <w:rPr>
                      <w:szCs w:val="21"/>
                    </w:rPr>
                  </w:pPr>
                  <w:r w:rsidRPr="008C1BE1">
                    <w:rPr>
                      <w:rFonts w:hint="eastAsia"/>
                      <w:szCs w:val="21"/>
                    </w:rPr>
                    <w:t>NH</w:t>
                  </w:r>
                  <w:r w:rsidRPr="008C1BE1">
                    <w:rPr>
                      <w:rFonts w:hint="eastAsia"/>
                      <w:szCs w:val="21"/>
                      <w:vertAlign w:val="subscript"/>
                    </w:rPr>
                    <w:t>3</w:t>
                  </w:r>
                  <w:r w:rsidRPr="008C1BE1">
                    <w:rPr>
                      <w:rFonts w:hint="eastAsia"/>
                      <w:szCs w:val="21"/>
                    </w:rPr>
                    <w:t>-N</w:t>
                  </w:r>
                </w:p>
              </w:tc>
              <w:tc>
                <w:tcPr>
                  <w:tcW w:w="538" w:type="pct"/>
                  <w:shd w:val="clear" w:color="auto" w:fill="auto"/>
                  <w:vAlign w:val="center"/>
                </w:tcPr>
                <w:p w:rsidR="00C41DC8" w:rsidRPr="008C1BE1" w:rsidRDefault="00C41DC8" w:rsidP="00EA1CE0">
                  <w:pPr>
                    <w:autoSpaceDE w:val="0"/>
                    <w:autoSpaceDN w:val="0"/>
                    <w:adjustRightInd w:val="0"/>
                    <w:jc w:val="center"/>
                    <w:rPr>
                      <w:szCs w:val="21"/>
                    </w:rPr>
                  </w:pPr>
                  <w:r w:rsidRPr="008C1BE1">
                    <w:rPr>
                      <w:rFonts w:hint="eastAsia"/>
                      <w:szCs w:val="21"/>
                    </w:rPr>
                    <w:t>屈原管理区营田镇污水处理厂</w:t>
                  </w:r>
                </w:p>
              </w:tc>
              <w:tc>
                <w:tcPr>
                  <w:tcW w:w="516" w:type="pct"/>
                  <w:shd w:val="clear" w:color="auto" w:fill="auto"/>
                  <w:vAlign w:val="center"/>
                </w:tcPr>
                <w:p w:rsidR="00C41DC8" w:rsidRPr="008C1BE1" w:rsidRDefault="00C41DC8" w:rsidP="00EA1CE0">
                  <w:pPr>
                    <w:autoSpaceDE w:val="0"/>
                    <w:autoSpaceDN w:val="0"/>
                    <w:adjustRightInd w:val="0"/>
                    <w:jc w:val="center"/>
                    <w:rPr>
                      <w:szCs w:val="21"/>
                    </w:rPr>
                  </w:pPr>
                  <w:r w:rsidRPr="008C1BE1">
                    <w:rPr>
                      <w:rFonts w:hint="eastAsia"/>
                      <w:szCs w:val="21"/>
                    </w:rPr>
                    <w:t>间断排放，排放期间流量稳定</w:t>
                  </w:r>
                </w:p>
              </w:tc>
              <w:tc>
                <w:tcPr>
                  <w:tcW w:w="382" w:type="pct"/>
                  <w:shd w:val="clear" w:color="auto" w:fill="auto"/>
                  <w:vAlign w:val="center"/>
                </w:tcPr>
                <w:p w:rsidR="00C41DC8" w:rsidRPr="008C1BE1" w:rsidRDefault="00C41DC8" w:rsidP="00EA1CE0">
                  <w:pPr>
                    <w:autoSpaceDE w:val="0"/>
                    <w:autoSpaceDN w:val="0"/>
                    <w:adjustRightInd w:val="0"/>
                    <w:jc w:val="center"/>
                    <w:rPr>
                      <w:szCs w:val="21"/>
                    </w:rPr>
                  </w:pPr>
                  <w:r w:rsidRPr="008C1BE1">
                    <w:rPr>
                      <w:rFonts w:hint="eastAsia"/>
                      <w:szCs w:val="21"/>
                    </w:rPr>
                    <w:t>/</w:t>
                  </w:r>
                </w:p>
              </w:tc>
              <w:tc>
                <w:tcPr>
                  <w:tcW w:w="454" w:type="pct"/>
                  <w:shd w:val="clear" w:color="auto" w:fill="auto"/>
                  <w:vAlign w:val="center"/>
                </w:tcPr>
                <w:p w:rsidR="00C41DC8" w:rsidRPr="008C1BE1" w:rsidRDefault="00C41DC8" w:rsidP="00EA1CE0">
                  <w:pPr>
                    <w:autoSpaceDE w:val="0"/>
                    <w:autoSpaceDN w:val="0"/>
                    <w:adjustRightInd w:val="0"/>
                    <w:jc w:val="center"/>
                    <w:rPr>
                      <w:szCs w:val="21"/>
                    </w:rPr>
                  </w:pPr>
                  <w:r w:rsidRPr="008C1BE1">
                    <w:rPr>
                      <w:rFonts w:hint="eastAsia"/>
                      <w:szCs w:val="21"/>
                    </w:rPr>
                    <w:t>化</w:t>
                  </w:r>
                </w:p>
                <w:p w:rsidR="00C41DC8" w:rsidRPr="008C1BE1" w:rsidRDefault="00C41DC8" w:rsidP="00EA1CE0">
                  <w:pPr>
                    <w:autoSpaceDE w:val="0"/>
                    <w:autoSpaceDN w:val="0"/>
                    <w:adjustRightInd w:val="0"/>
                    <w:jc w:val="center"/>
                    <w:rPr>
                      <w:szCs w:val="21"/>
                    </w:rPr>
                  </w:pPr>
                  <w:r w:rsidRPr="008C1BE1">
                    <w:rPr>
                      <w:rFonts w:hint="eastAsia"/>
                      <w:szCs w:val="21"/>
                    </w:rPr>
                    <w:t>粪</w:t>
                  </w:r>
                </w:p>
                <w:p w:rsidR="00C41DC8" w:rsidRPr="008C1BE1" w:rsidRDefault="00C41DC8" w:rsidP="00EA1CE0">
                  <w:pPr>
                    <w:autoSpaceDE w:val="0"/>
                    <w:autoSpaceDN w:val="0"/>
                    <w:adjustRightInd w:val="0"/>
                    <w:jc w:val="center"/>
                    <w:rPr>
                      <w:szCs w:val="21"/>
                    </w:rPr>
                  </w:pPr>
                  <w:r w:rsidRPr="008C1BE1">
                    <w:rPr>
                      <w:rFonts w:hint="eastAsia"/>
                      <w:szCs w:val="21"/>
                    </w:rPr>
                    <w:t>池</w:t>
                  </w:r>
                </w:p>
              </w:tc>
              <w:tc>
                <w:tcPr>
                  <w:tcW w:w="382" w:type="pct"/>
                  <w:shd w:val="clear" w:color="auto" w:fill="auto"/>
                  <w:vAlign w:val="center"/>
                </w:tcPr>
                <w:p w:rsidR="00C41DC8" w:rsidRPr="008C1BE1" w:rsidRDefault="00C41DC8" w:rsidP="00EA1CE0">
                  <w:pPr>
                    <w:autoSpaceDE w:val="0"/>
                    <w:autoSpaceDN w:val="0"/>
                    <w:adjustRightInd w:val="0"/>
                    <w:jc w:val="center"/>
                    <w:rPr>
                      <w:szCs w:val="21"/>
                    </w:rPr>
                  </w:pPr>
                  <w:r w:rsidRPr="008C1BE1">
                    <w:rPr>
                      <w:rFonts w:hint="eastAsia"/>
                      <w:szCs w:val="21"/>
                    </w:rPr>
                    <w:t>厌氧</w:t>
                  </w:r>
                </w:p>
              </w:tc>
              <w:tc>
                <w:tcPr>
                  <w:tcW w:w="333" w:type="pct"/>
                  <w:shd w:val="clear" w:color="auto" w:fill="auto"/>
                  <w:vAlign w:val="center"/>
                </w:tcPr>
                <w:p w:rsidR="00C41DC8" w:rsidRPr="008C1BE1" w:rsidRDefault="00C41DC8" w:rsidP="00EA1CE0">
                  <w:pPr>
                    <w:autoSpaceDE w:val="0"/>
                    <w:autoSpaceDN w:val="0"/>
                    <w:adjustRightInd w:val="0"/>
                    <w:jc w:val="center"/>
                    <w:rPr>
                      <w:szCs w:val="21"/>
                    </w:rPr>
                  </w:pPr>
                  <w:r w:rsidRPr="008C1BE1">
                    <w:rPr>
                      <w:rFonts w:hint="eastAsia"/>
                      <w:szCs w:val="21"/>
                    </w:rPr>
                    <w:t>DW</w:t>
                  </w:r>
                </w:p>
                <w:p w:rsidR="00C41DC8" w:rsidRPr="008C1BE1" w:rsidRDefault="00C41DC8" w:rsidP="00EA1CE0">
                  <w:pPr>
                    <w:autoSpaceDE w:val="0"/>
                    <w:autoSpaceDN w:val="0"/>
                    <w:adjustRightInd w:val="0"/>
                    <w:jc w:val="center"/>
                    <w:rPr>
                      <w:szCs w:val="21"/>
                    </w:rPr>
                  </w:pPr>
                  <w:r w:rsidRPr="008C1BE1">
                    <w:rPr>
                      <w:rFonts w:hint="eastAsia"/>
                      <w:szCs w:val="21"/>
                    </w:rPr>
                    <w:t>001</w:t>
                  </w:r>
                </w:p>
              </w:tc>
              <w:tc>
                <w:tcPr>
                  <w:tcW w:w="533" w:type="pct"/>
                  <w:shd w:val="clear" w:color="auto" w:fill="auto"/>
                  <w:vAlign w:val="center"/>
                </w:tcPr>
                <w:p w:rsidR="00C41DC8" w:rsidRPr="008C1BE1" w:rsidRDefault="00C41DC8" w:rsidP="00EA1CE0">
                  <w:pPr>
                    <w:autoSpaceDE w:val="0"/>
                    <w:autoSpaceDN w:val="0"/>
                    <w:adjustRightInd w:val="0"/>
                    <w:jc w:val="center"/>
                    <w:rPr>
                      <w:rFonts w:ascii="MS Gothic" w:hAnsi="MS Gothic" w:cs="MS Gothic"/>
                      <w:spacing w:val="6"/>
                      <w:szCs w:val="21"/>
                    </w:rPr>
                  </w:pPr>
                  <w:r w:rsidRPr="008C1BE1">
                    <w:rPr>
                      <w:rFonts w:ascii="MS Gothic" w:eastAsia="MS Gothic" w:hAnsi="MS Gothic" w:cs="MS Gothic" w:hint="eastAsia"/>
                      <w:spacing w:val="6"/>
                      <w:szCs w:val="21"/>
                    </w:rPr>
                    <w:t>☑是</w:t>
                  </w:r>
                </w:p>
                <w:p w:rsidR="00C41DC8" w:rsidRPr="008C1BE1" w:rsidRDefault="00C41DC8" w:rsidP="00EA1CE0">
                  <w:pPr>
                    <w:autoSpaceDE w:val="0"/>
                    <w:autoSpaceDN w:val="0"/>
                    <w:adjustRightInd w:val="0"/>
                    <w:jc w:val="center"/>
                    <w:rPr>
                      <w:szCs w:val="21"/>
                    </w:rPr>
                  </w:pPr>
                  <w:r w:rsidRPr="008C1BE1">
                    <w:rPr>
                      <w:rFonts w:hint="eastAsia"/>
                      <w:spacing w:val="6"/>
                      <w:szCs w:val="21"/>
                    </w:rPr>
                    <w:t>□否</w:t>
                  </w:r>
                </w:p>
              </w:tc>
              <w:tc>
                <w:tcPr>
                  <w:tcW w:w="984" w:type="pct"/>
                  <w:shd w:val="clear" w:color="auto" w:fill="auto"/>
                  <w:vAlign w:val="center"/>
                </w:tcPr>
                <w:p w:rsidR="00C41DC8" w:rsidRPr="008C1BE1" w:rsidRDefault="00C41DC8" w:rsidP="00EA1CE0">
                  <w:pPr>
                    <w:autoSpaceDE w:val="0"/>
                    <w:autoSpaceDN w:val="0"/>
                    <w:adjustRightInd w:val="0"/>
                    <w:rPr>
                      <w:spacing w:val="6"/>
                      <w:szCs w:val="21"/>
                    </w:rPr>
                  </w:pPr>
                  <w:r w:rsidRPr="008C1BE1">
                    <w:rPr>
                      <w:rFonts w:hint="eastAsia"/>
                      <w:spacing w:val="6"/>
                      <w:szCs w:val="21"/>
                    </w:rPr>
                    <w:sym w:font="Wingdings 2" w:char="0052"/>
                  </w:r>
                  <w:r w:rsidRPr="008C1BE1">
                    <w:rPr>
                      <w:rFonts w:hint="eastAsia"/>
                      <w:spacing w:val="6"/>
                      <w:szCs w:val="21"/>
                    </w:rPr>
                    <w:t>企业总排</w:t>
                  </w:r>
                </w:p>
                <w:p w:rsidR="00C41DC8" w:rsidRPr="008C1BE1" w:rsidRDefault="00C41DC8" w:rsidP="00EA1CE0">
                  <w:pPr>
                    <w:autoSpaceDE w:val="0"/>
                    <w:autoSpaceDN w:val="0"/>
                    <w:adjustRightInd w:val="0"/>
                    <w:rPr>
                      <w:spacing w:val="6"/>
                      <w:szCs w:val="21"/>
                    </w:rPr>
                  </w:pPr>
                  <w:r w:rsidRPr="008C1BE1">
                    <w:rPr>
                      <w:rFonts w:hint="eastAsia"/>
                      <w:spacing w:val="6"/>
                      <w:szCs w:val="21"/>
                    </w:rPr>
                    <w:t>□雨水排放</w:t>
                  </w:r>
                </w:p>
                <w:p w:rsidR="00C41DC8" w:rsidRPr="008C1BE1" w:rsidRDefault="00C41DC8" w:rsidP="00EA1CE0">
                  <w:pPr>
                    <w:autoSpaceDE w:val="0"/>
                    <w:autoSpaceDN w:val="0"/>
                    <w:adjustRightInd w:val="0"/>
                    <w:rPr>
                      <w:spacing w:val="6"/>
                      <w:szCs w:val="21"/>
                    </w:rPr>
                  </w:pPr>
                  <w:r w:rsidRPr="008C1BE1">
                    <w:rPr>
                      <w:rFonts w:hint="eastAsia"/>
                      <w:spacing w:val="6"/>
                      <w:szCs w:val="21"/>
                    </w:rPr>
                    <w:t>□清净下水排放</w:t>
                  </w:r>
                </w:p>
                <w:p w:rsidR="00C41DC8" w:rsidRPr="008C1BE1" w:rsidRDefault="00C41DC8" w:rsidP="00EA1CE0">
                  <w:pPr>
                    <w:autoSpaceDE w:val="0"/>
                    <w:autoSpaceDN w:val="0"/>
                    <w:adjustRightInd w:val="0"/>
                    <w:rPr>
                      <w:spacing w:val="6"/>
                      <w:szCs w:val="21"/>
                    </w:rPr>
                  </w:pPr>
                  <w:r w:rsidRPr="008C1BE1">
                    <w:rPr>
                      <w:rFonts w:hint="eastAsia"/>
                      <w:spacing w:val="6"/>
                      <w:szCs w:val="21"/>
                    </w:rPr>
                    <w:t>□温排水排放</w:t>
                  </w:r>
                </w:p>
                <w:p w:rsidR="00C41DC8" w:rsidRPr="008C1BE1" w:rsidRDefault="00C41DC8" w:rsidP="00EA1CE0">
                  <w:pPr>
                    <w:autoSpaceDE w:val="0"/>
                    <w:autoSpaceDN w:val="0"/>
                    <w:adjustRightInd w:val="0"/>
                    <w:rPr>
                      <w:szCs w:val="21"/>
                    </w:rPr>
                  </w:pPr>
                  <w:r w:rsidRPr="008C1BE1">
                    <w:rPr>
                      <w:rFonts w:hint="eastAsia"/>
                      <w:spacing w:val="6"/>
                      <w:szCs w:val="21"/>
                    </w:rPr>
                    <w:t>□车间或车间处理设施排放口</w:t>
                  </w:r>
                </w:p>
              </w:tc>
            </w:tr>
          </w:tbl>
          <w:p w:rsidR="00C41DC8" w:rsidRPr="008C1BE1" w:rsidRDefault="00C41DC8" w:rsidP="00A81200">
            <w:pPr>
              <w:autoSpaceDE w:val="0"/>
              <w:autoSpaceDN w:val="0"/>
              <w:adjustRightInd w:val="0"/>
              <w:spacing w:beforeLines="50" w:before="156"/>
              <w:jc w:val="left"/>
              <w:rPr>
                <w:b/>
                <w:bCs/>
              </w:rPr>
            </w:pPr>
            <w:r w:rsidRPr="008C1BE1">
              <w:rPr>
                <w:rFonts w:hint="eastAsia"/>
                <w:b/>
                <w:bCs/>
              </w:rPr>
              <w:t>表</w:t>
            </w:r>
            <w:r w:rsidR="00B22787" w:rsidRPr="008C1BE1">
              <w:rPr>
                <w:rFonts w:hint="eastAsia"/>
                <w:b/>
                <w:bCs/>
              </w:rPr>
              <w:t xml:space="preserve">7-2               </w:t>
            </w:r>
            <w:r w:rsidRPr="008C1BE1">
              <w:rPr>
                <w:rFonts w:hint="eastAsia"/>
                <w:b/>
                <w:bCs/>
              </w:rPr>
              <w:t>废水污染物排放执行标准表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8"/>
              <w:gridCol w:w="1236"/>
              <w:gridCol w:w="1918"/>
              <w:gridCol w:w="2263"/>
              <w:gridCol w:w="2658"/>
            </w:tblGrid>
            <w:tr w:rsidR="008C1BE1" w:rsidRPr="008C1BE1" w:rsidTr="00B22787">
              <w:trPr>
                <w:jc w:val="center"/>
              </w:trPr>
              <w:tc>
                <w:tcPr>
                  <w:tcW w:w="500" w:type="pct"/>
                  <w:vMerge w:val="restart"/>
                  <w:vAlign w:val="center"/>
                </w:tcPr>
                <w:p w:rsidR="00C41DC8" w:rsidRPr="008C1BE1" w:rsidRDefault="00C41DC8" w:rsidP="00EA1CE0">
                  <w:pPr>
                    <w:autoSpaceDE w:val="0"/>
                    <w:autoSpaceDN w:val="0"/>
                    <w:adjustRightInd w:val="0"/>
                    <w:jc w:val="center"/>
                    <w:rPr>
                      <w:b/>
                      <w:szCs w:val="21"/>
                    </w:rPr>
                  </w:pPr>
                  <w:r w:rsidRPr="008C1BE1">
                    <w:rPr>
                      <w:b/>
                      <w:szCs w:val="21"/>
                    </w:rPr>
                    <w:t>序号</w:t>
                  </w:r>
                </w:p>
              </w:tc>
              <w:tc>
                <w:tcPr>
                  <w:tcW w:w="689" w:type="pct"/>
                  <w:vMerge w:val="restart"/>
                  <w:vAlign w:val="center"/>
                </w:tcPr>
                <w:p w:rsidR="00C41DC8" w:rsidRPr="008C1BE1" w:rsidRDefault="00C41DC8" w:rsidP="00EA1CE0">
                  <w:pPr>
                    <w:autoSpaceDE w:val="0"/>
                    <w:autoSpaceDN w:val="0"/>
                    <w:adjustRightInd w:val="0"/>
                    <w:jc w:val="center"/>
                    <w:rPr>
                      <w:b/>
                      <w:szCs w:val="21"/>
                    </w:rPr>
                  </w:pPr>
                  <w:r w:rsidRPr="008C1BE1">
                    <w:rPr>
                      <w:b/>
                      <w:szCs w:val="21"/>
                    </w:rPr>
                    <w:t>排放口编号</w:t>
                  </w:r>
                </w:p>
              </w:tc>
              <w:tc>
                <w:tcPr>
                  <w:tcW w:w="1069" w:type="pct"/>
                  <w:vMerge w:val="restart"/>
                  <w:vAlign w:val="center"/>
                </w:tcPr>
                <w:p w:rsidR="00C41DC8" w:rsidRPr="008C1BE1" w:rsidRDefault="00C41DC8" w:rsidP="00EA1CE0">
                  <w:pPr>
                    <w:autoSpaceDE w:val="0"/>
                    <w:autoSpaceDN w:val="0"/>
                    <w:adjustRightInd w:val="0"/>
                    <w:jc w:val="center"/>
                    <w:rPr>
                      <w:b/>
                      <w:szCs w:val="21"/>
                    </w:rPr>
                  </w:pPr>
                  <w:r w:rsidRPr="008C1BE1">
                    <w:rPr>
                      <w:b/>
                      <w:szCs w:val="21"/>
                    </w:rPr>
                    <w:t>污染物种类</w:t>
                  </w:r>
                </w:p>
              </w:tc>
              <w:tc>
                <w:tcPr>
                  <w:tcW w:w="2742" w:type="pct"/>
                  <w:gridSpan w:val="2"/>
                  <w:vAlign w:val="center"/>
                </w:tcPr>
                <w:p w:rsidR="00C41DC8" w:rsidRPr="008C1BE1" w:rsidRDefault="00C41DC8" w:rsidP="00EA1CE0">
                  <w:pPr>
                    <w:autoSpaceDE w:val="0"/>
                    <w:autoSpaceDN w:val="0"/>
                    <w:adjustRightInd w:val="0"/>
                    <w:jc w:val="center"/>
                    <w:rPr>
                      <w:b/>
                      <w:szCs w:val="21"/>
                    </w:rPr>
                  </w:pPr>
                  <w:r w:rsidRPr="008C1BE1">
                    <w:rPr>
                      <w:b/>
                      <w:szCs w:val="21"/>
                    </w:rPr>
                    <w:t>国家或地方污染物排放标准及其他按规定商定的排放协议</w:t>
                  </w:r>
                </w:p>
              </w:tc>
            </w:tr>
            <w:tr w:rsidR="008C1BE1" w:rsidRPr="008C1BE1" w:rsidTr="00B22787">
              <w:trPr>
                <w:jc w:val="center"/>
              </w:trPr>
              <w:tc>
                <w:tcPr>
                  <w:tcW w:w="500" w:type="pct"/>
                  <w:vMerge/>
                  <w:vAlign w:val="center"/>
                </w:tcPr>
                <w:p w:rsidR="00C41DC8" w:rsidRPr="008C1BE1" w:rsidRDefault="00C41DC8" w:rsidP="00EA1CE0">
                  <w:pPr>
                    <w:autoSpaceDE w:val="0"/>
                    <w:autoSpaceDN w:val="0"/>
                    <w:adjustRightInd w:val="0"/>
                    <w:jc w:val="center"/>
                    <w:rPr>
                      <w:b/>
                      <w:szCs w:val="21"/>
                    </w:rPr>
                  </w:pPr>
                </w:p>
              </w:tc>
              <w:tc>
                <w:tcPr>
                  <w:tcW w:w="689" w:type="pct"/>
                  <w:vMerge/>
                  <w:vAlign w:val="center"/>
                </w:tcPr>
                <w:p w:rsidR="00C41DC8" w:rsidRPr="008C1BE1" w:rsidRDefault="00C41DC8" w:rsidP="00EA1CE0">
                  <w:pPr>
                    <w:autoSpaceDE w:val="0"/>
                    <w:autoSpaceDN w:val="0"/>
                    <w:adjustRightInd w:val="0"/>
                    <w:jc w:val="center"/>
                    <w:rPr>
                      <w:b/>
                      <w:szCs w:val="21"/>
                    </w:rPr>
                  </w:pPr>
                </w:p>
              </w:tc>
              <w:tc>
                <w:tcPr>
                  <w:tcW w:w="1069" w:type="pct"/>
                  <w:vMerge/>
                  <w:vAlign w:val="center"/>
                </w:tcPr>
                <w:p w:rsidR="00C41DC8" w:rsidRPr="008C1BE1" w:rsidRDefault="00C41DC8" w:rsidP="00EA1CE0">
                  <w:pPr>
                    <w:autoSpaceDE w:val="0"/>
                    <w:autoSpaceDN w:val="0"/>
                    <w:adjustRightInd w:val="0"/>
                    <w:jc w:val="center"/>
                    <w:rPr>
                      <w:b/>
                      <w:szCs w:val="21"/>
                    </w:rPr>
                  </w:pPr>
                </w:p>
              </w:tc>
              <w:tc>
                <w:tcPr>
                  <w:tcW w:w="1261" w:type="pct"/>
                  <w:vAlign w:val="center"/>
                </w:tcPr>
                <w:p w:rsidR="00C41DC8" w:rsidRPr="008C1BE1" w:rsidRDefault="00C41DC8" w:rsidP="00EA1CE0">
                  <w:pPr>
                    <w:autoSpaceDE w:val="0"/>
                    <w:autoSpaceDN w:val="0"/>
                    <w:adjustRightInd w:val="0"/>
                    <w:jc w:val="center"/>
                    <w:rPr>
                      <w:b/>
                      <w:szCs w:val="21"/>
                    </w:rPr>
                  </w:pPr>
                  <w:r w:rsidRPr="008C1BE1">
                    <w:rPr>
                      <w:b/>
                      <w:szCs w:val="21"/>
                    </w:rPr>
                    <w:t>名称</w:t>
                  </w:r>
                </w:p>
              </w:tc>
              <w:tc>
                <w:tcPr>
                  <w:tcW w:w="1480" w:type="pct"/>
                  <w:vAlign w:val="center"/>
                </w:tcPr>
                <w:p w:rsidR="00C41DC8" w:rsidRPr="008C1BE1" w:rsidRDefault="00C41DC8" w:rsidP="00EA1CE0">
                  <w:pPr>
                    <w:autoSpaceDE w:val="0"/>
                    <w:autoSpaceDN w:val="0"/>
                    <w:adjustRightInd w:val="0"/>
                    <w:jc w:val="center"/>
                    <w:rPr>
                      <w:b/>
                      <w:szCs w:val="21"/>
                    </w:rPr>
                  </w:pPr>
                  <w:r w:rsidRPr="008C1BE1">
                    <w:rPr>
                      <w:b/>
                      <w:szCs w:val="21"/>
                    </w:rPr>
                    <w:t>浓度限值</w:t>
                  </w:r>
                  <w:r w:rsidRPr="008C1BE1">
                    <w:rPr>
                      <w:b/>
                      <w:szCs w:val="21"/>
                    </w:rPr>
                    <w:t>/</w:t>
                  </w:r>
                  <w:r w:rsidRPr="008C1BE1">
                    <w:rPr>
                      <w:b/>
                      <w:szCs w:val="21"/>
                    </w:rPr>
                    <w:t>（</w:t>
                  </w:r>
                  <w:r w:rsidRPr="008C1BE1">
                    <w:rPr>
                      <w:b/>
                      <w:szCs w:val="21"/>
                    </w:rPr>
                    <w:t>mg/L</w:t>
                  </w:r>
                  <w:r w:rsidRPr="008C1BE1">
                    <w:rPr>
                      <w:b/>
                      <w:szCs w:val="21"/>
                    </w:rPr>
                    <w:t>）</w:t>
                  </w:r>
                </w:p>
              </w:tc>
            </w:tr>
            <w:tr w:rsidR="008C1BE1" w:rsidRPr="008C1BE1" w:rsidTr="00B22787">
              <w:trPr>
                <w:jc w:val="center"/>
              </w:trPr>
              <w:tc>
                <w:tcPr>
                  <w:tcW w:w="500" w:type="pct"/>
                  <w:vAlign w:val="center"/>
                </w:tcPr>
                <w:p w:rsidR="00C41DC8" w:rsidRPr="008C1BE1" w:rsidRDefault="00C41DC8" w:rsidP="00EA1CE0">
                  <w:pPr>
                    <w:autoSpaceDE w:val="0"/>
                    <w:autoSpaceDN w:val="0"/>
                    <w:adjustRightInd w:val="0"/>
                    <w:jc w:val="center"/>
                    <w:rPr>
                      <w:szCs w:val="21"/>
                    </w:rPr>
                  </w:pPr>
                  <w:r w:rsidRPr="008C1BE1">
                    <w:rPr>
                      <w:szCs w:val="21"/>
                    </w:rPr>
                    <w:t>1</w:t>
                  </w:r>
                </w:p>
              </w:tc>
              <w:tc>
                <w:tcPr>
                  <w:tcW w:w="689" w:type="pct"/>
                  <w:vMerge w:val="restart"/>
                  <w:vAlign w:val="center"/>
                </w:tcPr>
                <w:p w:rsidR="00C41DC8" w:rsidRPr="008C1BE1" w:rsidRDefault="00C41DC8" w:rsidP="00EA1CE0">
                  <w:pPr>
                    <w:autoSpaceDE w:val="0"/>
                    <w:autoSpaceDN w:val="0"/>
                    <w:adjustRightInd w:val="0"/>
                    <w:jc w:val="center"/>
                    <w:rPr>
                      <w:szCs w:val="21"/>
                    </w:rPr>
                  </w:pPr>
                  <w:r w:rsidRPr="008C1BE1">
                    <w:rPr>
                      <w:szCs w:val="21"/>
                    </w:rPr>
                    <w:t>DW001</w:t>
                  </w:r>
                </w:p>
              </w:tc>
              <w:tc>
                <w:tcPr>
                  <w:tcW w:w="1069" w:type="pct"/>
                  <w:vAlign w:val="center"/>
                </w:tcPr>
                <w:p w:rsidR="00C41DC8" w:rsidRPr="008C1BE1" w:rsidRDefault="00C41DC8" w:rsidP="00EA1CE0">
                  <w:pPr>
                    <w:autoSpaceDE w:val="0"/>
                    <w:autoSpaceDN w:val="0"/>
                    <w:adjustRightInd w:val="0"/>
                    <w:jc w:val="center"/>
                    <w:rPr>
                      <w:szCs w:val="21"/>
                    </w:rPr>
                  </w:pPr>
                  <w:r w:rsidRPr="008C1BE1">
                    <w:rPr>
                      <w:szCs w:val="21"/>
                    </w:rPr>
                    <w:t>COD</w:t>
                  </w:r>
                </w:p>
              </w:tc>
              <w:tc>
                <w:tcPr>
                  <w:tcW w:w="1261" w:type="pct"/>
                  <w:vMerge w:val="restart"/>
                  <w:vAlign w:val="center"/>
                </w:tcPr>
                <w:p w:rsidR="00C41DC8" w:rsidRPr="008C1BE1" w:rsidRDefault="00C41DC8" w:rsidP="00EA1CE0">
                  <w:pPr>
                    <w:autoSpaceDE w:val="0"/>
                    <w:autoSpaceDN w:val="0"/>
                    <w:adjustRightInd w:val="0"/>
                    <w:jc w:val="center"/>
                    <w:rPr>
                      <w:szCs w:val="21"/>
                    </w:rPr>
                  </w:pPr>
                  <w:r w:rsidRPr="008C1BE1">
                    <w:rPr>
                      <w:rFonts w:hint="eastAsia"/>
                      <w:szCs w:val="21"/>
                    </w:rPr>
                    <w:t>《污水综合排放标准》（</w:t>
                  </w:r>
                  <w:r w:rsidRPr="008C1BE1">
                    <w:rPr>
                      <w:rFonts w:hint="eastAsia"/>
                      <w:szCs w:val="21"/>
                    </w:rPr>
                    <w:t>GB 8978-1996</w:t>
                  </w:r>
                  <w:r w:rsidRPr="008C1BE1">
                    <w:rPr>
                      <w:rFonts w:hint="eastAsia"/>
                      <w:szCs w:val="21"/>
                    </w:rPr>
                    <w:t>）三级标准</w:t>
                  </w:r>
                </w:p>
              </w:tc>
              <w:tc>
                <w:tcPr>
                  <w:tcW w:w="1480" w:type="pct"/>
                  <w:vAlign w:val="center"/>
                </w:tcPr>
                <w:p w:rsidR="00C41DC8" w:rsidRPr="008C1BE1" w:rsidRDefault="00C41DC8" w:rsidP="00EA1CE0">
                  <w:pPr>
                    <w:autoSpaceDE w:val="0"/>
                    <w:autoSpaceDN w:val="0"/>
                    <w:adjustRightInd w:val="0"/>
                    <w:jc w:val="center"/>
                    <w:rPr>
                      <w:szCs w:val="21"/>
                    </w:rPr>
                  </w:pPr>
                  <w:r w:rsidRPr="008C1BE1">
                    <w:rPr>
                      <w:rFonts w:hint="eastAsia"/>
                      <w:szCs w:val="21"/>
                    </w:rPr>
                    <w:t>500</w:t>
                  </w:r>
                </w:p>
              </w:tc>
            </w:tr>
            <w:tr w:rsidR="008C1BE1" w:rsidRPr="008C1BE1" w:rsidTr="00B22787">
              <w:trPr>
                <w:jc w:val="center"/>
              </w:trPr>
              <w:tc>
                <w:tcPr>
                  <w:tcW w:w="500" w:type="pct"/>
                  <w:vAlign w:val="center"/>
                </w:tcPr>
                <w:p w:rsidR="00C41DC8" w:rsidRPr="008C1BE1" w:rsidRDefault="00C41DC8" w:rsidP="00EA1CE0">
                  <w:pPr>
                    <w:autoSpaceDE w:val="0"/>
                    <w:autoSpaceDN w:val="0"/>
                    <w:adjustRightInd w:val="0"/>
                    <w:jc w:val="center"/>
                    <w:rPr>
                      <w:szCs w:val="21"/>
                    </w:rPr>
                  </w:pPr>
                  <w:r w:rsidRPr="008C1BE1">
                    <w:rPr>
                      <w:szCs w:val="21"/>
                    </w:rPr>
                    <w:t>2</w:t>
                  </w:r>
                </w:p>
              </w:tc>
              <w:tc>
                <w:tcPr>
                  <w:tcW w:w="689" w:type="pct"/>
                  <w:vMerge/>
                  <w:vAlign w:val="center"/>
                </w:tcPr>
                <w:p w:rsidR="00C41DC8" w:rsidRPr="008C1BE1" w:rsidRDefault="00C41DC8" w:rsidP="00EA1CE0">
                  <w:pPr>
                    <w:autoSpaceDE w:val="0"/>
                    <w:autoSpaceDN w:val="0"/>
                    <w:adjustRightInd w:val="0"/>
                    <w:jc w:val="center"/>
                    <w:rPr>
                      <w:szCs w:val="21"/>
                    </w:rPr>
                  </w:pPr>
                </w:p>
              </w:tc>
              <w:tc>
                <w:tcPr>
                  <w:tcW w:w="1069" w:type="pct"/>
                  <w:vAlign w:val="center"/>
                </w:tcPr>
                <w:p w:rsidR="00C41DC8" w:rsidRPr="008C1BE1" w:rsidRDefault="00C41DC8" w:rsidP="00EA1CE0">
                  <w:pPr>
                    <w:autoSpaceDE w:val="0"/>
                    <w:autoSpaceDN w:val="0"/>
                    <w:adjustRightInd w:val="0"/>
                    <w:jc w:val="center"/>
                    <w:rPr>
                      <w:szCs w:val="21"/>
                    </w:rPr>
                  </w:pPr>
                  <w:r w:rsidRPr="008C1BE1">
                    <w:rPr>
                      <w:szCs w:val="21"/>
                    </w:rPr>
                    <w:t>SS</w:t>
                  </w:r>
                </w:p>
              </w:tc>
              <w:tc>
                <w:tcPr>
                  <w:tcW w:w="1261" w:type="pct"/>
                  <w:vMerge/>
                  <w:vAlign w:val="center"/>
                </w:tcPr>
                <w:p w:rsidR="00C41DC8" w:rsidRPr="008C1BE1" w:rsidRDefault="00C41DC8" w:rsidP="00EA1CE0">
                  <w:pPr>
                    <w:autoSpaceDE w:val="0"/>
                    <w:autoSpaceDN w:val="0"/>
                    <w:adjustRightInd w:val="0"/>
                    <w:jc w:val="center"/>
                    <w:rPr>
                      <w:szCs w:val="21"/>
                    </w:rPr>
                  </w:pPr>
                </w:p>
              </w:tc>
              <w:tc>
                <w:tcPr>
                  <w:tcW w:w="1480" w:type="pct"/>
                  <w:vAlign w:val="center"/>
                </w:tcPr>
                <w:p w:rsidR="00C41DC8" w:rsidRPr="008C1BE1" w:rsidRDefault="00C41DC8" w:rsidP="00EA1CE0">
                  <w:pPr>
                    <w:autoSpaceDE w:val="0"/>
                    <w:autoSpaceDN w:val="0"/>
                    <w:adjustRightInd w:val="0"/>
                    <w:jc w:val="center"/>
                    <w:rPr>
                      <w:szCs w:val="21"/>
                    </w:rPr>
                  </w:pPr>
                  <w:r w:rsidRPr="008C1BE1">
                    <w:rPr>
                      <w:rFonts w:hint="eastAsia"/>
                      <w:szCs w:val="21"/>
                    </w:rPr>
                    <w:t>400</w:t>
                  </w:r>
                </w:p>
              </w:tc>
            </w:tr>
            <w:tr w:rsidR="008C1BE1" w:rsidRPr="008C1BE1" w:rsidTr="00B22787">
              <w:trPr>
                <w:jc w:val="center"/>
              </w:trPr>
              <w:tc>
                <w:tcPr>
                  <w:tcW w:w="500" w:type="pct"/>
                  <w:vAlign w:val="center"/>
                </w:tcPr>
                <w:p w:rsidR="00C41DC8" w:rsidRPr="008C1BE1" w:rsidRDefault="00C41DC8" w:rsidP="00EA1CE0">
                  <w:pPr>
                    <w:autoSpaceDE w:val="0"/>
                    <w:autoSpaceDN w:val="0"/>
                    <w:adjustRightInd w:val="0"/>
                    <w:jc w:val="center"/>
                    <w:rPr>
                      <w:szCs w:val="21"/>
                    </w:rPr>
                  </w:pPr>
                  <w:r w:rsidRPr="008C1BE1">
                    <w:rPr>
                      <w:szCs w:val="21"/>
                    </w:rPr>
                    <w:t>3</w:t>
                  </w:r>
                </w:p>
              </w:tc>
              <w:tc>
                <w:tcPr>
                  <w:tcW w:w="689" w:type="pct"/>
                  <w:vMerge/>
                  <w:vAlign w:val="center"/>
                </w:tcPr>
                <w:p w:rsidR="00C41DC8" w:rsidRPr="008C1BE1" w:rsidRDefault="00C41DC8" w:rsidP="00EA1CE0">
                  <w:pPr>
                    <w:autoSpaceDE w:val="0"/>
                    <w:autoSpaceDN w:val="0"/>
                    <w:adjustRightInd w:val="0"/>
                    <w:jc w:val="center"/>
                    <w:rPr>
                      <w:szCs w:val="21"/>
                    </w:rPr>
                  </w:pPr>
                </w:p>
              </w:tc>
              <w:tc>
                <w:tcPr>
                  <w:tcW w:w="1069" w:type="pct"/>
                  <w:vAlign w:val="center"/>
                </w:tcPr>
                <w:p w:rsidR="00C41DC8" w:rsidRPr="008C1BE1" w:rsidRDefault="00C41DC8" w:rsidP="00EA1CE0">
                  <w:pPr>
                    <w:autoSpaceDE w:val="0"/>
                    <w:autoSpaceDN w:val="0"/>
                    <w:adjustRightInd w:val="0"/>
                    <w:jc w:val="center"/>
                    <w:rPr>
                      <w:szCs w:val="21"/>
                    </w:rPr>
                  </w:pPr>
                  <w:r w:rsidRPr="008C1BE1">
                    <w:rPr>
                      <w:szCs w:val="21"/>
                    </w:rPr>
                    <w:t>NH</w:t>
                  </w:r>
                  <w:r w:rsidRPr="008C1BE1">
                    <w:rPr>
                      <w:szCs w:val="21"/>
                      <w:vertAlign w:val="subscript"/>
                    </w:rPr>
                    <w:t>3</w:t>
                  </w:r>
                  <w:r w:rsidRPr="008C1BE1">
                    <w:rPr>
                      <w:szCs w:val="21"/>
                    </w:rPr>
                    <w:t>-N</w:t>
                  </w:r>
                </w:p>
              </w:tc>
              <w:tc>
                <w:tcPr>
                  <w:tcW w:w="1261" w:type="pct"/>
                  <w:vMerge/>
                  <w:vAlign w:val="center"/>
                </w:tcPr>
                <w:p w:rsidR="00C41DC8" w:rsidRPr="008C1BE1" w:rsidRDefault="00C41DC8" w:rsidP="00EA1CE0">
                  <w:pPr>
                    <w:autoSpaceDE w:val="0"/>
                    <w:autoSpaceDN w:val="0"/>
                    <w:adjustRightInd w:val="0"/>
                    <w:jc w:val="center"/>
                    <w:rPr>
                      <w:szCs w:val="21"/>
                    </w:rPr>
                  </w:pPr>
                </w:p>
              </w:tc>
              <w:tc>
                <w:tcPr>
                  <w:tcW w:w="1480" w:type="pct"/>
                  <w:vAlign w:val="center"/>
                </w:tcPr>
                <w:p w:rsidR="00C41DC8" w:rsidRPr="008C1BE1" w:rsidRDefault="00C41DC8" w:rsidP="00EA1CE0">
                  <w:pPr>
                    <w:autoSpaceDE w:val="0"/>
                    <w:autoSpaceDN w:val="0"/>
                    <w:adjustRightInd w:val="0"/>
                    <w:jc w:val="center"/>
                    <w:rPr>
                      <w:szCs w:val="21"/>
                    </w:rPr>
                  </w:pPr>
                  <w:r w:rsidRPr="008C1BE1">
                    <w:rPr>
                      <w:rFonts w:hint="eastAsia"/>
                      <w:szCs w:val="21"/>
                    </w:rPr>
                    <w:t>—</w:t>
                  </w:r>
                </w:p>
              </w:tc>
            </w:tr>
          </w:tbl>
          <w:p w:rsidR="00363823" w:rsidRPr="008C1BE1" w:rsidRDefault="00EC3137">
            <w:pPr>
              <w:spacing w:line="360" w:lineRule="auto"/>
              <w:ind w:firstLineChars="200" w:firstLine="482"/>
              <w:rPr>
                <w:rFonts w:eastAsiaTheme="minorEastAsia"/>
                <w:b/>
                <w:sz w:val="24"/>
              </w:rPr>
            </w:pPr>
            <w:r w:rsidRPr="008C1BE1">
              <w:rPr>
                <w:rFonts w:eastAsiaTheme="minorEastAsia"/>
                <w:b/>
                <w:sz w:val="24"/>
              </w:rPr>
              <w:t>（三）</w:t>
            </w:r>
            <w:r w:rsidR="00691098" w:rsidRPr="008C1BE1">
              <w:rPr>
                <w:rFonts w:eastAsiaTheme="minorEastAsia" w:hint="eastAsia"/>
                <w:b/>
                <w:sz w:val="24"/>
              </w:rPr>
              <w:t>环境</w:t>
            </w:r>
            <w:r w:rsidR="00691098" w:rsidRPr="008C1BE1">
              <w:rPr>
                <w:rFonts w:eastAsiaTheme="minorEastAsia"/>
                <w:b/>
                <w:sz w:val="24"/>
              </w:rPr>
              <w:t>空气</w:t>
            </w:r>
            <w:r w:rsidR="00363823" w:rsidRPr="008C1BE1">
              <w:rPr>
                <w:rFonts w:eastAsiaTheme="minorEastAsia"/>
                <w:b/>
                <w:sz w:val="24"/>
              </w:rPr>
              <w:t>影响分析</w:t>
            </w:r>
          </w:p>
          <w:p w:rsidR="009E6503" w:rsidRPr="008C1BE1" w:rsidRDefault="009E6503" w:rsidP="009E6503">
            <w:pPr>
              <w:spacing w:line="360" w:lineRule="auto"/>
              <w:ind w:firstLineChars="200" w:firstLine="482"/>
              <w:rPr>
                <w:b/>
                <w:sz w:val="24"/>
                <w:szCs w:val="20"/>
              </w:rPr>
            </w:pPr>
            <w:r w:rsidRPr="008C1BE1">
              <w:rPr>
                <w:rFonts w:hint="eastAsia"/>
                <w:b/>
                <w:sz w:val="24"/>
                <w:szCs w:val="20"/>
              </w:rPr>
              <w:t>1</w:t>
            </w:r>
            <w:r w:rsidRPr="008C1BE1">
              <w:rPr>
                <w:rFonts w:hint="eastAsia"/>
                <w:b/>
                <w:sz w:val="24"/>
                <w:szCs w:val="20"/>
              </w:rPr>
              <w:t>、环境空气影响分析</w:t>
            </w:r>
          </w:p>
          <w:p w:rsidR="00C41DC8" w:rsidRPr="008C1BE1" w:rsidRDefault="00C41DC8" w:rsidP="00C41DC8">
            <w:pPr>
              <w:spacing w:line="360" w:lineRule="auto"/>
              <w:ind w:firstLineChars="200" w:firstLine="480"/>
              <w:rPr>
                <w:sz w:val="24"/>
                <w:szCs w:val="20"/>
              </w:rPr>
            </w:pPr>
            <w:r w:rsidRPr="008C1BE1">
              <w:rPr>
                <w:rFonts w:hint="eastAsia"/>
                <w:sz w:val="24"/>
                <w:szCs w:val="20"/>
              </w:rPr>
              <w:t>本项目建成运营后，废气污染物主要为</w:t>
            </w:r>
            <w:r w:rsidR="00C72B69" w:rsidRPr="008C1BE1">
              <w:rPr>
                <w:rFonts w:hint="eastAsia"/>
                <w:sz w:val="24"/>
                <w:szCs w:val="20"/>
              </w:rPr>
              <w:t>玻纤在烘干过程中产生的烘干废气、玻璃纤维粉磨粉过程中产生的磨粉废气、玻纤在短切筛分过程中产生的粉尘、改性材料在加热挤出过程中产生的挤出废气。</w:t>
            </w:r>
          </w:p>
          <w:p w:rsidR="00C41DC8" w:rsidRPr="008C1BE1" w:rsidRDefault="00C41DC8" w:rsidP="00C41DC8">
            <w:pPr>
              <w:spacing w:line="360" w:lineRule="auto"/>
              <w:ind w:firstLineChars="200" w:firstLine="480"/>
              <w:rPr>
                <w:sz w:val="24"/>
                <w:szCs w:val="20"/>
              </w:rPr>
            </w:pPr>
            <w:r w:rsidRPr="008C1BE1">
              <w:rPr>
                <w:rFonts w:hint="eastAsia"/>
                <w:sz w:val="24"/>
                <w:szCs w:val="20"/>
              </w:rPr>
              <w:t>（</w:t>
            </w:r>
            <w:r w:rsidRPr="008C1BE1">
              <w:rPr>
                <w:rFonts w:hint="eastAsia"/>
                <w:sz w:val="24"/>
                <w:szCs w:val="20"/>
              </w:rPr>
              <w:t>1</w:t>
            </w:r>
            <w:r w:rsidRPr="008C1BE1">
              <w:rPr>
                <w:rFonts w:hint="eastAsia"/>
                <w:sz w:val="24"/>
                <w:szCs w:val="20"/>
              </w:rPr>
              <w:t>）烘干废气</w:t>
            </w:r>
          </w:p>
          <w:p w:rsidR="00C72B69" w:rsidRPr="008C1BE1" w:rsidRDefault="003552CF" w:rsidP="00C72B69">
            <w:pPr>
              <w:spacing w:line="360" w:lineRule="auto"/>
              <w:ind w:firstLineChars="200" w:firstLine="480"/>
              <w:rPr>
                <w:sz w:val="24"/>
                <w:szCs w:val="20"/>
              </w:rPr>
            </w:pPr>
            <w:r w:rsidRPr="008C1BE1">
              <w:rPr>
                <w:rFonts w:hint="eastAsia"/>
                <w:sz w:val="24"/>
                <w:u w:val="single"/>
              </w:rPr>
              <w:t>本项目共设置</w:t>
            </w:r>
            <w:r w:rsidRPr="008C1BE1">
              <w:rPr>
                <w:rFonts w:hint="eastAsia"/>
                <w:sz w:val="24"/>
                <w:u w:val="single"/>
              </w:rPr>
              <w:t>4</w:t>
            </w:r>
            <w:r w:rsidRPr="008C1BE1">
              <w:rPr>
                <w:rFonts w:hint="eastAsia"/>
                <w:sz w:val="24"/>
                <w:u w:val="single"/>
              </w:rPr>
              <w:t>台</w:t>
            </w:r>
            <w:r w:rsidRPr="008C1BE1">
              <w:rPr>
                <w:rFonts w:hint="eastAsia"/>
                <w:sz w:val="24"/>
                <w:u w:val="single"/>
              </w:rPr>
              <w:t>1t/h</w:t>
            </w:r>
            <w:r w:rsidRPr="008C1BE1">
              <w:rPr>
                <w:rFonts w:hint="eastAsia"/>
                <w:sz w:val="24"/>
                <w:u w:val="single"/>
              </w:rPr>
              <w:t>的生物质锅炉，为</w:t>
            </w:r>
            <w:r w:rsidRPr="008C1BE1">
              <w:rPr>
                <w:rFonts w:hint="eastAsia"/>
                <w:sz w:val="24"/>
                <w:u w:val="single"/>
              </w:rPr>
              <w:t>4</w:t>
            </w:r>
            <w:r w:rsidRPr="008C1BE1">
              <w:rPr>
                <w:rFonts w:hint="eastAsia"/>
                <w:sz w:val="24"/>
                <w:u w:val="single"/>
              </w:rPr>
              <w:t>台烘箱提供热能。</w:t>
            </w:r>
            <w:r w:rsidR="00C72B69" w:rsidRPr="008C1BE1">
              <w:rPr>
                <w:rFonts w:hint="eastAsia"/>
                <w:sz w:val="24"/>
                <w:szCs w:val="20"/>
              </w:rPr>
              <w:t>烘干废气包括生物质燃烧产生的烘干燃料废气和玻纤在加热过程中产生的玻纤烘干废气。</w:t>
            </w:r>
            <w:r w:rsidR="00C72B69" w:rsidRPr="008C1BE1">
              <w:rPr>
                <w:rFonts w:hAnsi="宋体" w:hint="eastAsia"/>
                <w:sz w:val="24"/>
                <w:u w:val="single"/>
              </w:rPr>
              <w:t>烘干燃料废气</w:t>
            </w:r>
            <w:r w:rsidR="00C72B69" w:rsidRPr="008C1BE1">
              <w:rPr>
                <w:rFonts w:hAnsi="宋体" w:hint="eastAsia"/>
                <w:bCs/>
                <w:sz w:val="24"/>
                <w:u w:val="single"/>
              </w:rPr>
              <w:t>经旋风</w:t>
            </w:r>
            <w:r w:rsidR="00C72B69" w:rsidRPr="008C1BE1">
              <w:rPr>
                <w:rFonts w:hAnsi="宋体" w:hint="eastAsia"/>
                <w:bCs/>
                <w:sz w:val="24"/>
                <w:u w:val="single"/>
              </w:rPr>
              <w:t>+</w:t>
            </w:r>
            <w:r w:rsidR="00647188" w:rsidRPr="008C1BE1">
              <w:rPr>
                <w:rFonts w:hAnsi="宋体" w:hint="eastAsia"/>
                <w:bCs/>
                <w:sz w:val="24"/>
                <w:u w:val="single"/>
              </w:rPr>
              <w:t>布袋</w:t>
            </w:r>
            <w:r w:rsidR="00C72B69" w:rsidRPr="008C1BE1">
              <w:rPr>
                <w:rFonts w:hAnsi="宋体" w:hint="eastAsia"/>
                <w:bCs/>
                <w:sz w:val="24"/>
                <w:u w:val="single"/>
              </w:rPr>
              <w:t>除尘后，经</w:t>
            </w:r>
            <w:r w:rsidR="00C72B69" w:rsidRPr="008C1BE1">
              <w:rPr>
                <w:rFonts w:hAnsi="宋体" w:hint="eastAsia"/>
                <w:bCs/>
                <w:sz w:val="24"/>
                <w:u w:val="single"/>
              </w:rPr>
              <w:t>1#</w:t>
            </w:r>
            <w:r w:rsidR="00C72B69" w:rsidRPr="008C1BE1">
              <w:rPr>
                <w:rFonts w:hAnsi="宋体" w:hint="eastAsia"/>
                <w:bCs/>
                <w:sz w:val="24"/>
                <w:u w:val="single"/>
              </w:rPr>
              <w:t>排气筒（</w:t>
            </w:r>
            <w:r w:rsidR="00C72B69" w:rsidRPr="008C1BE1">
              <w:rPr>
                <w:rFonts w:hAnsi="宋体" w:hint="eastAsia"/>
                <w:bCs/>
                <w:sz w:val="24"/>
                <w:u w:val="single"/>
              </w:rPr>
              <w:t>23m</w:t>
            </w:r>
            <w:r w:rsidR="00C72B69" w:rsidRPr="008C1BE1">
              <w:rPr>
                <w:rFonts w:hAnsi="宋体" w:hint="eastAsia"/>
                <w:bCs/>
                <w:sz w:val="24"/>
                <w:u w:val="single"/>
              </w:rPr>
              <w:t>高）外排。</w:t>
            </w:r>
            <w:r w:rsidR="00C72B69" w:rsidRPr="008C1BE1">
              <w:rPr>
                <w:rFonts w:hint="eastAsia"/>
                <w:sz w:val="24"/>
                <w:szCs w:val="22"/>
                <w:u w:val="single"/>
              </w:rPr>
              <w:t>玻纤烘干废气经密闭收集</w:t>
            </w:r>
            <w:proofErr w:type="gramStart"/>
            <w:r w:rsidR="00C72B69" w:rsidRPr="008C1BE1">
              <w:rPr>
                <w:rFonts w:hint="eastAsia"/>
                <w:sz w:val="24"/>
                <w:szCs w:val="22"/>
                <w:u w:val="single"/>
              </w:rPr>
              <w:t>罩处理</w:t>
            </w:r>
            <w:proofErr w:type="gramEnd"/>
            <w:r w:rsidR="00C72B69" w:rsidRPr="008C1BE1">
              <w:rPr>
                <w:rFonts w:hint="eastAsia"/>
                <w:sz w:val="24"/>
                <w:szCs w:val="22"/>
                <w:u w:val="single"/>
              </w:rPr>
              <w:t>后，经</w:t>
            </w:r>
            <w:r w:rsidR="00C72B69" w:rsidRPr="008C1BE1">
              <w:rPr>
                <w:rFonts w:hint="eastAsia"/>
                <w:sz w:val="24"/>
                <w:u w:val="single"/>
              </w:rPr>
              <w:t>“喷淋塔</w:t>
            </w:r>
            <w:r w:rsidR="00C72B69" w:rsidRPr="008C1BE1">
              <w:rPr>
                <w:rFonts w:hint="eastAsia"/>
                <w:sz w:val="24"/>
                <w:u w:val="single"/>
              </w:rPr>
              <w:t>+</w:t>
            </w:r>
            <w:r w:rsidR="00C72B69" w:rsidRPr="008C1BE1">
              <w:rPr>
                <w:rFonts w:hint="eastAsia"/>
                <w:sz w:val="24"/>
                <w:u w:val="single"/>
              </w:rPr>
              <w:t>高压静电强氧化处理”处理后，经</w:t>
            </w:r>
            <w:r w:rsidR="00C72B69" w:rsidRPr="008C1BE1">
              <w:rPr>
                <w:rFonts w:hint="eastAsia"/>
                <w:sz w:val="24"/>
                <w:u w:val="single"/>
              </w:rPr>
              <w:t>2#</w:t>
            </w:r>
            <w:r w:rsidR="00C72B69" w:rsidRPr="008C1BE1">
              <w:rPr>
                <w:rFonts w:hint="eastAsia"/>
                <w:sz w:val="24"/>
                <w:u w:val="single"/>
              </w:rPr>
              <w:t>排气筒（</w:t>
            </w:r>
            <w:r w:rsidR="00C72B69" w:rsidRPr="008C1BE1">
              <w:rPr>
                <w:rFonts w:hint="eastAsia"/>
                <w:sz w:val="24"/>
                <w:u w:val="single"/>
              </w:rPr>
              <w:t>23m</w:t>
            </w:r>
            <w:r w:rsidR="00C72B69" w:rsidRPr="008C1BE1">
              <w:rPr>
                <w:rFonts w:hint="eastAsia"/>
                <w:sz w:val="24"/>
                <w:u w:val="single"/>
              </w:rPr>
              <w:t>高）外排。</w:t>
            </w:r>
          </w:p>
          <w:p w:rsidR="00C72B69" w:rsidRPr="008C1BE1" w:rsidRDefault="00C72B69" w:rsidP="00C72B69">
            <w:pPr>
              <w:spacing w:line="360" w:lineRule="auto"/>
              <w:ind w:firstLineChars="200" w:firstLine="480"/>
              <w:rPr>
                <w:sz w:val="24"/>
                <w:szCs w:val="20"/>
              </w:rPr>
            </w:pPr>
            <w:r w:rsidRPr="008C1BE1">
              <w:rPr>
                <w:rFonts w:hint="eastAsia"/>
                <w:sz w:val="24"/>
                <w:szCs w:val="20"/>
              </w:rPr>
              <w:t>（</w:t>
            </w:r>
            <w:r w:rsidRPr="008C1BE1">
              <w:rPr>
                <w:rFonts w:hint="eastAsia"/>
                <w:sz w:val="24"/>
                <w:szCs w:val="20"/>
              </w:rPr>
              <w:t>2</w:t>
            </w:r>
            <w:r w:rsidRPr="008C1BE1">
              <w:rPr>
                <w:rFonts w:hint="eastAsia"/>
                <w:sz w:val="24"/>
                <w:szCs w:val="20"/>
              </w:rPr>
              <w:t>）磨粉废气</w:t>
            </w:r>
          </w:p>
          <w:p w:rsidR="00C72B69" w:rsidRPr="008C1BE1" w:rsidRDefault="00C72B69" w:rsidP="00C72B69">
            <w:pPr>
              <w:spacing w:line="360" w:lineRule="auto"/>
              <w:ind w:firstLineChars="200" w:firstLine="480"/>
              <w:rPr>
                <w:sz w:val="24"/>
                <w:szCs w:val="20"/>
              </w:rPr>
            </w:pPr>
            <w:r w:rsidRPr="008C1BE1">
              <w:rPr>
                <w:rFonts w:hint="eastAsia"/>
                <w:sz w:val="24"/>
                <w:szCs w:val="20"/>
              </w:rPr>
              <w:t>本项目玻璃纤维粉在磨粉过程中会产生磨粉废气。球磨机</w:t>
            </w:r>
            <w:r w:rsidR="00E02DB7" w:rsidRPr="008C1BE1">
              <w:rPr>
                <w:rFonts w:hint="eastAsia"/>
                <w:sz w:val="24"/>
                <w:szCs w:val="20"/>
              </w:rPr>
              <w:t>置于</w:t>
            </w:r>
            <w:r w:rsidRPr="008C1BE1">
              <w:rPr>
                <w:rFonts w:hint="eastAsia"/>
                <w:sz w:val="24"/>
                <w:szCs w:val="20"/>
              </w:rPr>
              <w:t>单独封闭式磨粉车间内，磨粉废气经布袋除尘器处理后呈无组织排放。</w:t>
            </w:r>
          </w:p>
          <w:p w:rsidR="00C72B69" w:rsidRPr="008C1BE1" w:rsidRDefault="00C72B69" w:rsidP="00C72B69">
            <w:pPr>
              <w:spacing w:line="360" w:lineRule="auto"/>
              <w:ind w:firstLineChars="200" w:firstLine="480"/>
              <w:rPr>
                <w:sz w:val="24"/>
                <w:szCs w:val="20"/>
              </w:rPr>
            </w:pPr>
            <w:r w:rsidRPr="008C1BE1">
              <w:rPr>
                <w:rFonts w:hint="eastAsia"/>
                <w:sz w:val="24"/>
                <w:szCs w:val="20"/>
              </w:rPr>
              <w:t>本项目玻璃纤维在短切和筛分过程中会产生一定量的粉尘，由于玻璃纤维是先短切</w:t>
            </w:r>
            <w:r w:rsidRPr="008C1BE1">
              <w:rPr>
                <w:rFonts w:hint="eastAsia"/>
                <w:sz w:val="24"/>
                <w:szCs w:val="20"/>
              </w:rPr>
              <w:lastRenderedPageBreak/>
              <w:t>筛分然后进入烘干，故玻璃纤维在短切筛分工序时，仍有一定的含水量，从一定程度上抑制的粉尘的产生。</w:t>
            </w:r>
            <w:r w:rsidRPr="008C1BE1">
              <w:rPr>
                <w:rFonts w:hint="eastAsia"/>
                <w:sz w:val="24"/>
                <w:szCs w:val="20"/>
                <w:u w:val="single"/>
              </w:rPr>
              <w:t>建设单位拟在短切机、震动</w:t>
            </w:r>
            <w:proofErr w:type="gramStart"/>
            <w:r w:rsidRPr="008C1BE1">
              <w:rPr>
                <w:rFonts w:hint="eastAsia"/>
                <w:sz w:val="24"/>
                <w:szCs w:val="20"/>
                <w:u w:val="single"/>
              </w:rPr>
              <w:t>筛产尘点</w:t>
            </w:r>
            <w:proofErr w:type="gramEnd"/>
            <w:r w:rsidRPr="008C1BE1">
              <w:rPr>
                <w:rFonts w:hint="eastAsia"/>
                <w:sz w:val="24"/>
                <w:szCs w:val="20"/>
                <w:u w:val="single"/>
              </w:rPr>
              <w:t>设置集气罩收集粉尘，收集后的粉尘进入脉冲式袋式除尘器处理，处理后的废气</w:t>
            </w:r>
            <w:r w:rsidRPr="008C1BE1">
              <w:rPr>
                <w:rFonts w:hint="eastAsia"/>
                <w:sz w:val="24"/>
                <w:u w:val="single"/>
              </w:rPr>
              <w:t>经</w:t>
            </w:r>
            <w:r w:rsidR="006E3E6B" w:rsidRPr="008C1BE1">
              <w:rPr>
                <w:rFonts w:hint="eastAsia"/>
                <w:sz w:val="24"/>
                <w:u w:val="single"/>
              </w:rPr>
              <w:t>3</w:t>
            </w:r>
            <w:r w:rsidRPr="008C1BE1">
              <w:rPr>
                <w:rFonts w:hint="eastAsia"/>
                <w:sz w:val="24"/>
                <w:u w:val="single"/>
              </w:rPr>
              <w:t>#</w:t>
            </w:r>
            <w:r w:rsidRPr="008C1BE1">
              <w:rPr>
                <w:rFonts w:hint="eastAsia"/>
                <w:sz w:val="24"/>
                <w:u w:val="single"/>
              </w:rPr>
              <w:t>排气筒（</w:t>
            </w:r>
            <w:r w:rsidRPr="008C1BE1">
              <w:rPr>
                <w:rFonts w:hint="eastAsia"/>
                <w:sz w:val="24"/>
                <w:u w:val="single"/>
              </w:rPr>
              <w:t>23m</w:t>
            </w:r>
            <w:r w:rsidRPr="008C1BE1">
              <w:rPr>
                <w:rFonts w:hint="eastAsia"/>
                <w:sz w:val="24"/>
                <w:u w:val="single"/>
              </w:rPr>
              <w:t>高）外排。</w:t>
            </w:r>
          </w:p>
          <w:p w:rsidR="00C72B69" w:rsidRPr="008C1BE1" w:rsidRDefault="00C72B69" w:rsidP="00C72B69">
            <w:pPr>
              <w:spacing w:line="360" w:lineRule="auto"/>
              <w:ind w:firstLineChars="200" w:firstLine="480"/>
              <w:rPr>
                <w:sz w:val="24"/>
                <w:szCs w:val="20"/>
              </w:rPr>
            </w:pPr>
            <w:r w:rsidRPr="008C1BE1">
              <w:rPr>
                <w:rFonts w:hint="eastAsia"/>
                <w:sz w:val="24"/>
                <w:szCs w:val="20"/>
              </w:rPr>
              <w:t>（</w:t>
            </w:r>
            <w:r w:rsidRPr="008C1BE1">
              <w:rPr>
                <w:rFonts w:hint="eastAsia"/>
                <w:sz w:val="24"/>
                <w:szCs w:val="20"/>
              </w:rPr>
              <w:t>4</w:t>
            </w:r>
            <w:r w:rsidRPr="008C1BE1">
              <w:rPr>
                <w:rFonts w:hint="eastAsia"/>
                <w:sz w:val="24"/>
                <w:szCs w:val="20"/>
              </w:rPr>
              <w:t>）挤出废气</w:t>
            </w:r>
          </w:p>
          <w:p w:rsidR="00C72B69" w:rsidRPr="008C1BE1" w:rsidRDefault="00C72B69" w:rsidP="00C72B69">
            <w:pPr>
              <w:spacing w:line="360" w:lineRule="auto"/>
              <w:ind w:firstLineChars="200" w:firstLine="480"/>
              <w:rPr>
                <w:sz w:val="24"/>
                <w:szCs w:val="20"/>
              </w:rPr>
            </w:pPr>
            <w:r w:rsidRPr="008C1BE1">
              <w:rPr>
                <w:rFonts w:hint="eastAsia"/>
                <w:sz w:val="24"/>
                <w:szCs w:val="20"/>
              </w:rPr>
              <w:t>本项目改性材料在加热挤出过程中会产生挤出废气。挤出废气经密闭收集</w:t>
            </w:r>
            <w:proofErr w:type="gramStart"/>
            <w:r w:rsidRPr="008C1BE1">
              <w:rPr>
                <w:rFonts w:hint="eastAsia"/>
                <w:sz w:val="24"/>
                <w:szCs w:val="20"/>
              </w:rPr>
              <w:t>罩处理</w:t>
            </w:r>
            <w:proofErr w:type="gramEnd"/>
            <w:r w:rsidRPr="008C1BE1">
              <w:rPr>
                <w:rFonts w:hint="eastAsia"/>
                <w:sz w:val="24"/>
                <w:szCs w:val="20"/>
              </w:rPr>
              <w:t>后，经“喷淋塔</w:t>
            </w:r>
            <w:r w:rsidRPr="008C1BE1">
              <w:rPr>
                <w:rFonts w:hint="eastAsia"/>
                <w:sz w:val="24"/>
                <w:szCs w:val="20"/>
              </w:rPr>
              <w:t>+</w:t>
            </w:r>
            <w:r w:rsidRPr="008C1BE1">
              <w:rPr>
                <w:rFonts w:hint="eastAsia"/>
                <w:sz w:val="24"/>
                <w:szCs w:val="20"/>
              </w:rPr>
              <w:t>高压静电强氧化处理”处理后，经</w:t>
            </w:r>
            <w:r w:rsidRPr="008C1BE1">
              <w:rPr>
                <w:rFonts w:hint="eastAsia"/>
                <w:sz w:val="24"/>
                <w:szCs w:val="20"/>
              </w:rPr>
              <w:t>4#</w:t>
            </w:r>
            <w:r w:rsidRPr="008C1BE1">
              <w:rPr>
                <w:rFonts w:hint="eastAsia"/>
                <w:sz w:val="24"/>
                <w:szCs w:val="20"/>
              </w:rPr>
              <w:t>排气筒（</w:t>
            </w:r>
            <w:r w:rsidRPr="008C1BE1">
              <w:rPr>
                <w:rFonts w:hint="eastAsia"/>
                <w:sz w:val="24"/>
                <w:szCs w:val="20"/>
              </w:rPr>
              <w:t>23m</w:t>
            </w:r>
            <w:r w:rsidRPr="008C1BE1">
              <w:rPr>
                <w:rFonts w:hint="eastAsia"/>
                <w:sz w:val="24"/>
                <w:szCs w:val="20"/>
              </w:rPr>
              <w:t>高）外排。</w:t>
            </w:r>
          </w:p>
          <w:p w:rsidR="009E6503" w:rsidRPr="008C1BE1" w:rsidRDefault="009E6503" w:rsidP="009E6503">
            <w:pPr>
              <w:rPr>
                <w:rFonts w:eastAsiaTheme="minorEastAsia"/>
                <w:b/>
                <w:szCs w:val="21"/>
              </w:rPr>
            </w:pPr>
            <w:r w:rsidRPr="008C1BE1">
              <w:rPr>
                <w:rFonts w:eastAsiaTheme="minorEastAsia"/>
                <w:b/>
                <w:szCs w:val="21"/>
              </w:rPr>
              <w:t>表</w:t>
            </w:r>
            <w:r w:rsidRPr="008C1BE1">
              <w:rPr>
                <w:rFonts w:eastAsiaTheme="minorEastAsia" w:hint="eastAsia"/>
                <w:b/>
                <w:szCs w:val="21"/>
              </w:rPr>
              <w:t>7-</w:t>
            </w:r>
            <w:r w:rsidR="00B22787" w:rsidRPr="008C1BE1">
              <w:rPr>
                <w:rFonts w:eastAsiaTheme="minorEastAsia" w:hint="eastAsia"/>
                <w:b/>
                <w:szCs w:val="21"/>
              </w:rPr>
              <w:t>3</w:t>
            </w:r>
            <w:r w:rsidR="005D5AE2" w:rsidRPr="008C1BE1">
              <w:rPr>
                <w:rFonts w:eastAsiaTheme="minorEastAsia" w:hint="eastAsia"/>
                <w:b/>
                <w:szCs w:val="21"/>
              </w:rPr>
              <w:t xml:space="preserve">                    </w:t>
            </w:r>
            <w:r w:rsidRPr="008C1BE1">
              <w:rPr>
                <w:rFonts w:eastAsiaTheme="minorEastAsia"/>
                <w:b/>
                <w:szCs w:val="21"/>
              </w:rPr>
              <w:t>本项目</w:t>
            </w:r>
            <w:proofErr w:type="gramStart"/>
            <w:r w:rsidRPr="008C1BE1">
              <w:rPr>
                <w:rFonts w:eastAsiaTheme="minorEastAsia" w:hint="eastAsia"/>
                <w:b/>
                <w:szCs w:val="21"/>
              </w:rPr>
              <w:t>废气</w:t>
            </w:r>
            <w:r w:rsidRPr="008C1BE1">
              <w:rPr>
                <w:rFonts w:eastAsiaTheme="minorEastAsia"/>
                <w:b/>
                <w:szCs w:val="21"/>
              </w:rPr>
              <w:t>产排情况</w:t>
            </w:r>
            <w:proofErr w:type="gramEnd"/>
            <w:r w:rsidRPr="008C1BE1">
              <w:rPr>
                <w:rFonts w:eastAsiaTheme="minorEastAsia"/>
                <w:b/>
                <w:szCs w:val="21"/>
              </w:rPr>
              <w:t>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25"/>
              <w:gridCol w:w="1637"/>
              <w:gridCol w:w="1590"/>
              <w:gridCol w:w="57"/>
              <w:gridCol w:w="1168"/>
              <w:gridCol w:w="1603"/>
              <w:gridCol w:w="1193"/>
            </w:tblGrid>
            <w:tr w:rsidR="008C1BE1" w:rsidRPr="008C1BE1" w:rsidTr="00C72B69">
              <w:trPr>
                <w:trHeight w:val="397"/>
              </w:trPr>
              <w:tc>
                <w:tcPr>
                  <w:tcW w:w="961" w:type="pct"/>
                  <w:vAlign w:val="center"/>
                </w:tcPr>
                <w:p w:rsidR="00C72B69" w:rsidRPr="008C1BE1" w:rsidRDefault="00C72B69" w:rsidP="007C0FE8">
                  <w:pPr>
                    <w:jc w:val="center"/>
                    <w:rPr>
                      <w:rFonts w:eastAsiaTheme="minorEastAsia"/>
                      <w:szCs w:val="21"/>
                    </w:rPr>
                  </w:pPr>
                  <w:r w:rsidRPr="008C1BE1">
                    <w:rPr>
                      <w:rFonts w:eastAsiaTheme="minorEastAsia"/>
                      <w:b/>
                      <w:szCs w:val="21"/>
                    </w:rPr>
                    <w:t>排放源</w:t>
                  </w:r>
                  <w:r w:rsidRPr="008C1BE1">
                    <w:rPr>
                      <w:rFonts w:eastAsiaTheme="minorEastAsia"/>
                      <w:b/>
                      <w:szCs w:val="21"/>
                    </w:rPr>
                    <w:t xml:space="preserve"> (</w:t>
                  </w:r>
                  <w:r w:rsidRPr="008C1BE1">
                    <w:rPr>
                      <w:rFonts w:eastAsiaTheme="minorEastAsia"/>
                      <w:b/>
                      <w:szCs w:val="21"/>
                    </w:rPr>
                    <w:t>编号</w:t>
                  </w:r>
                  <w:r w:rsidRPr="008C1BE1">
                    <w:rPr>
                      <w:rFonts w:eastAsiaTheme="minorEastAsia"/>
                      <w:b/>
                      <w:szCs w:val="21"/>
                    </w:rPr>
                    <w:t>)</w:t>
                  </w:r>
                </w:p>
              </w:tc>
              <w:tc>
                <w:tcPr>
                  <w:tcW w:w="912" w:type="pct"/>
                  <w:vAlign w:val="center"/>
                </w:tcPr>
                <w:p w:rsidR="00C72B69" w:rsidRPr="008C1BE1" w:rsidRDefault="00C72B69" w:rsidP="007C0FE8">
                  <w:pPr>
                    <w:adjustRightInd w:val="0"/>
                    <w:snapToGrid w:val="0"/>
                    <w:jc w:val="center"/>
                    <w:rPr>
                      <w:rFonts w:eastAsiaTheme="minorEastAsia"/>
                      <w:szCs w:val="21"/>
                    </w:rPr>
                  </w:pPr>
                  <w:r w:rsidRPr="008C1BE1">
                    <w:rPr>
                      <w:rFonts w:eastAsiaTheme="minorEastAsia"/>
                      <w:b/>
                      <w:szCs w:val="21"/>
                    </w:rPr>
                    <w:t>污染物名称</w:t>
                  </w:r>
                </w:p>
              </w:tc>
              <w:tc>
                <w:tcPr>
                  <w:tcW w:w="1569" w:type="pct"/>
                  <w:gridSpan w:val="3"/>
                  <w:vAlign w:val="center"/>
                </w:tcPr>
                <w:p w:rsidR="00C72B69" w:rsidRPr="008C1BE1" w:rsidRDefault="00C72B69" w:rsidP="007C0FE8">
                  <w:pPr>
                    <w:widowControl/>
                    <w:snapToGrid w:val="0"/>
                    <w:ind w:left="-340" w:firstLine="340"/>
                    <w:jc w:val="center"/>
                    <w:rPr>
                      <w:rFonts w:eastAsiaTheme="minorEastAsia"/>
                      <w:szCs w:val="21"/>
                    </w:rPr>
                  </w:pPr>
                  <w:r w:rsidRPr="008C1BE1">
                    <w:rPr>
                      <w:rFonts w:eastAsiaTheme="minorEastAsia"/>
                      <w:b/>
                      <w:szCs w:val="21"/>
                    </w:rPr>
                    <w:t>处理前产生浓度及产生量</w:t>
                  </w:r>
                  <w:r w:rsidRPr="008C1BE1">
                    <w:rPr>
                      <w:rFonts w:eastAsiaTheme="minorEastAsia"/>
                      <w:b/>
                      <w:szCs w:val="21"/>
                    </w:rPr>
                    <w:t>(</w:t>
                  </w:r>
                  <w:r w:rsidRPr="008C1BE1">
                    <w:rPr>
                      <w:rFonts w:eastAsiaTheme="minorEastAsia"/>
                      <w:b/>
                      <w:szCs w:val="21"/>
                    </w:rPr>
                    <w:t>单位</w:t>
                  </w:r>
                  <w:r w:rsidRPr="008C1BE1">
                    <w:rPr>
                      <w:rFonts w:eastAsiaTheme="minorEastAsia"/>
                      <w:b/>
                      <w:szCs w:val="21"/>
                    </w:rPr>
                    <w:t>)</w:t>
                  </w:r>
                </w:p>
              </w:tc>
              <w:tc>
                <w:tcPr>
                  <w:tcW w:w="1558" w:type="pct"/>
                  <w:gridSpan w:val="2"/>
                  <w:vAlign w:val="center"/>
                </w:tcPr>
                <w:p w:rsidR="00C72B69" w:rsidRPr="008C1BE1" w:rsidRDefault="00C72B69" w:rsidP="007C0FE8">
                  <w:pPr>
                    <w:widowControl/>
                    <w:snapToGrid w:val="0"/>
                    <w:ind w:left="-340" w:firstLine="340"/>
                    <w:jc w:val="center"/>
                    <w:rPr>
                      <w:rFonts w:eastAsiaTheme="minorEastAsia"/>
                      <w:szCs w:val="21"/>
                    </w:rPr>
                  </w:pPr>
                  <w:r w:rsidRPr="008C1BE1">
                    <w:rPr>
                      <w:rFonts w:eastAsiaTheme="minorEastAsia"/>
                      <w:b/>
                      <w:szCs w:val="21"/>
                    </w:rPr>
                    <w:t>排放浓度及排放量</w:t>
                  </w:r>
                  <w:r w:rsidRPr="008C1BE1">
                    <w:rPr>
                      <w:rFonts w:eastAsiaTheme="minorEastAsia"/>
                      <w:b/>
                      <w:szCs w:val="21"/>
                    </w:rPr>
                    <w:t xml:space="preserve"> (</w:t>
                  </w:r>
                  <w:r w:rsidRPr="008C1BE1">
                    <w:rPr>
                      <w:rFonts w:eastAsiaTheme="minorEastAsia"/>
                      <w:b/>
                      <w:szCs w:val="21"/>
                    </w:rPr>
                    <w:t>单位</w:t>
                  </w:r>
                  <w:r w:rsidRPr="008C1BE1">
                    <w:rPr>
                      <w:rFonts w:eastAsiaTheme="minorEastAsia"/>
                      <w:b/>
                      <w:szCs w:val="21"/>
                    </w:rPr>
                    <w:t>)</w:t>
                  </w:r>
                </w:p>
              </w:tc>
            </w:tr>
            <w:tr w:rsidR="008C1BE1" w:rsidRPr="008C1BE1" w:rsidTr="00C72B69">
              <w:trPr>
                <w:trHeight w:val="397"/>
              </w:trPr>
              <w:tc>
                <w:tcPr>
                  <w:tcW w:w="961" w:type="pct"/>
                  <w:vMerge w:val="restart"/>
                  <w:vAlign w:val="center"/>
                </w:tcPr>
                <w:p w:rsidR="00C72B69" w:rsidRPr="008C1BE1" w:rsidRDefault="00C72B69" w:rsidP="007C0FE8">
                  <w:pPr>
                    <w:jc w:val="center"/>
                    <w:rPr>
                      <w:rFonts w:eastAsiaTheme="minorEastAsia"/>
                      <w:szCs w:val="21"/>
                    </w:rPr>
                  </w:pPr>
                  <w:r w:rsidRPr="008C1BE1">
                    <w:rPr>
                      <w:rFonts w:eastAsiaTheme="minorEastAsia" w:hint="eastAsia"/>
                      <w:szCs w:val="21"/>
                    </w:rPr>
                    <w:t>烘干燃料废气</w:t>
                  </w:r>
                </w:p>
              </w:tc>
              <w:tc>
                <w:tcPr>
                  <w:tcW w:w="912" w:type="pct"/>
                  <w:vAlign w:val="center"/>
                </w:tcPr>
                <w:p w:rsidR="00C72B69" w:rsidRPr="008C1BE1" w:rsidRDefault="00C72B69" w:rsidP="007C0FE8">
                  <w:pPr>
                    <w:adjustRightInd w:val="0"/>
                    <w:snapToGrid w:val="0"/>
                    <w:jc w:val="center"/>
                    <w:rPr>
                      <w:rFonts w:eastAsiaTheme="minorEastAsia"/>
                      <w:szCs w:val="21"/>
                    </w:rPr>
                  </w:pPr>
                  <w:r w:rsidRPr="008C1BE1">
                    <w:rPr>
                      <w:rFonts w:eastAsiaTheme="minorEastAsia" w:hint="eastAsia"/>
                      <w:szCs w:val="21"/>
                    </w:rPr>
                    <w:t>烟气</w:t>
                  </w:r>
                  <w:r w:rsidRPr="008C1BE1">
                    <w:rPr>
                      <w:rFonts w:eastAsiaTheme="minorEastAsia"/>
                      <w:szCs w:val="21"/>
                    </w:rPr>
                    <w:t>量</w:t>
                  </w:r>
                </w:p>
              </w:tc>
              <w:tc>
                <w:tcPr>
                  <w:tcW w:w="1569" w:type="pct"/>
                  <w:gridSpan w:val="3"/>
                  <w:vAlign w:val="center"/>
                </w:tcPr>
                <w:p w:rsidR="00C72B69" w:rsidRPr="008C1BE1" w:rsidRDefault="00C72B69" w:rsidP="007C0FE8">
                  <w:pPr>
                    <w:jc w:val="center"/>
                    <w:rPr>
                      <w:rFonts w:hAnsi="宋体"/>
                      <w:bCs/>
                      <w:szCs w:val="21"/>
                    </w:rPr>
                  </w:pPr>
                  <w:r w:rsidRPr="008C1BE1">
                    <w:rPr>
                      <w:rFonts w:hAnsi="宋体" w:hint="eastAsia"/>
                      <w:bCs/>
                      <w:szCs w:val="21"/>
                    </w:rPr>
                    <w:t>3120.14Nm</w:t>
                  </w:r>
                  <w:r w:rsidRPr="008C1BE1">
                    <w:rPr>
                      <w:rFonts w:hAnsi="宋体" w:hint="eastAsia"/>
                      <w:bCs/>
                      <w:szCs w:val="21"/>
                      <w:vertAlign w:val="superscript"/>
                    </w:rPr>
                    <w:t>3</w:t>
                  </w:r>
                  <w:r w:rsidRPr="008C1BE1">
                    <w:rPr>
                      <w:rFonts w:hAnsi="宋体" w:hint="eastAsia"/>
                      <w:bCs/>
                      <w:szCs w:val="21"/>
                    </w:rPr>
                    <w:t>/h</w:t>
                  </w:r>
                </w:p>
                <w:p w:rsidR="00C72B69" w:rsidRPr="008C1BE1" w:rsidRDefault="00C72B69" w:rsidP="007C0FE8">
                  <w:pPr>
                    <w:jc w:val="center"/>
                    <w:rPr>
                      <w:rFonts w:eastAsiaTheme="minorEastAsia"/>
                      <w:szCs w:val="21"/>
                    </w:rPr>
                  </w:pPr>
                  <w:r w:rsidRPr="008C1BE1">
                    <w:rPr>
                      <w:rFonts w:hAnsi="宋体" w:hint="eastAsia"/>
                      <w:bCs/>
                      <w:szCs w:val="21"/>
                    </w:rPr>
                    <w:t>748.83</w:t>
                  </w:r>
                  <w:r w:rsidRPr="008C1BE1">
                    <w:rPr>
                      <w:rFonts w:hAnsi="宋体" w:hint="eastAsia"/>
                      <w:bCs/>
                      <w:szCs w:val="21"/>
                    </w:rPr>
                    <w:t>万</w:t>
                  </w:r>
                  <w:r w:rsidRPr="008C1BE1">
                    <w:rPr>
                      <w:rFonts w:hAnsi="宋体" w:hint="eastAsia"/>
                      <w:bCs/>
                      <w:szCs w:val="21"/>
                    </w:rPr>
                    <w:t>Nm</w:t>
                  </w:r>
                  <w:r w:rsidRPr="008C1BE1">
                    <w:rPr>
                      <w:rFonts w:hAnsi="宋体" w:hint="eastAsia"/>
                      <w:bCs/>
                      <w:szCs w:val="21"/>
                      <w:vertAlign w:val="superscript"/>
                    </w:rPr>
                    <w:t>3</w:t>
                  </w:r>
                  <w:r w:rsidRPr="008C1BE1">
                    <w:rPr>
                      <w:rFonts w:hAnsi="宋体" w:hint="eastAsia"/>
                      <w:bCs/>
                      <w:szCs w:val="21"/>
                    </w:rPr>
                    <w:t>/h</w:t>
                  </w:r>
                </w:p>
              </w:tc>
              <w:tc>
                <w:tcPr>
                  <w:tcW w:w="1558" w:type="pct"/>
                  <w:gridSpan w:val="2"/>
                  <w:vAlign w:val="center"/>
                </w:tcPr>
                <w:p w:rsidR="00C72B69" w:rsidRPr="008C1BE1" w:rsidRDefault="00C72B69" w:rsidP="007C0FE8">
                  <w:pPr>
                    <w:jc w:val="center"/>
                    <w:rPr>
                      <w:rFonts w:hAnsi="宋体"/>
                      <w:bCs/>
                      <w:szCs w:val="21"/>
                    </w:rPr>
                  </w:pPr>
                  <w:r w:rsidRPr="008C1BE1">
                    <w:rPr>
                      <w:rFonts w:hAnsi="宋体" w:hint="eastAsia"/>
                      <w:bCs/>
                      <w:szCs w:val="21"/>
                    </w:rPr>
                    <w:t>3120.14Nm</w:t>
                  </w:r>
                  <w:r w:rsidRPr="008C1BE1">
                    <w:rPr>
                      <w:rFonts w:hAnsi="宋体" w:hint="eastAsia"/>
                      <w:bCs/>
                      <w:szCs w:val="21"/>
                      <w:vertAlign w:val="superscript"/>
                    </w:rPr>
                    <w:t>3</w:t>
                  </w:r>
                  <w:r w:rsidRPr="008C1BE1">
                    <w:rPr>
                      <w:rFonts w:hAnsi="宋体" w:hint="eastAsia"/>
                      <w:bCs/>
                      <w:szCs w:val="21"/>
                    </w:rPr>
                    <w:t>/h</w:t>
                  </w:r>
                </w:p>
                <w:p w:rsidR="00C72B69" w:rsidRPr="008C1BE1" w:rsidRDefault="00C72B69" w:rsidP="007C0FE8">
                  <w:pPr>
                    <w:jc w:val="center"/>
                    <w:rPr>
                      <w:rFonts w:eastAsiaTheme="minorEastAsia"/>
                      <w:szCs w:val="21"/>
                    </w:rPr>
                  </w:pPr>
                  <w:r w:rsidRPr="008C1BE1">
                    <w:rPr>
                      <w:rFonts w:hAnsi="宋体" w:hint="eastAsia"/>
                      <w:bCs/>
                      <w:szCs w:val="21"/>
                    </w:rPr>
                    <w:t>748.83</w:t>
                  </w:r>
                  <w:r w:rsidRPr="008C1BE1">
                    <w:rPr>
                      <w:rFonts w:hAnsi="宋体" w:hint="eastAsia"/>
                      <w:bCs/>
                      <w:szCs w:val="21"/>
                    </w:rPr>
                    <w:t>万</w:t>
                  </w:r>
                  <w:r w:rsidRPr="008C1BE1">
                    <w:rPr>
                      <w:rFonts w:hAnsi="宋体" w:hint="eastAsia"/>
                      <w:bCs/>
                      <w:szCs w:val="21"/>
                    </w:rPr>
                    <w:t>Nm</w:t>
                  </w:r>
                  <w:r w:rsidRPr="008C1BE1">
                    <w:rPr>
                      <w:rFonts w:hAnsi="宋体" w:hint="eastAsia"/>
                      <w:bCs/>
                      <w:szCs w:val="21"/>
                      <w:vertAlign w:val="superscript"/>
                    </w:rPr>
                    <w:t>3</w:t>
                  </w:r>
                  <w:r w:rsidRPr="008C1BE1">
                    <w:rPr>
                      <w:rFonts w:hAnsi="宋体" w:hint="eastAsia"/>
                      <w:bCs/>
                      <w:szCs w:val="21"/>
                    </w:rPr>
                    <w:t>/h</w:t>
                  </w:r>
                </w:p>
              </w:tc>
            </w:tr>
            <w:tr w:rsidR="008C1BE1" w:rsidRPr="008C1BE1" w:rsidTr="00C72B69">
              <w:trPr>
                <w:trHeight w:val="397"/>
              </w:trPr>
              <w:tc>
                <w:tcPr>
                  <w:tcW w:w="961" w:type="pct"/>
                  <w:vMerge/>
                  <w:vAlign w:val="center"/>
                </w:tcPr>
                <w:p w:rsidR="00C72B69" w:rsidRPr="008C1BE1" w:rsidRDefault="00C72B69" w:rsidP="007C0FE8">
                  <w:pPr>
                    <w:jc w:val="center"/>
                    <w:rPr>
                      <w:rFonts w:eastAsiaTheme="minorEastAsia"/>
                      <w:szCs w:val="21"/>
                    </w:rPr>
                  </w:pPr>
                </w:p>
              </w:tc>
              <w:tc>
                <w:tcPr>
                  <w:tcW w:w="912" w:type="pct"/>
                  <w:vAlign w:val="center"/>
                </w:tcPr>
                <w:p w:rsidR="00C72B69" w:rsidRPr="008C1BE1" w:rsidRDefault="00C72B69" w:rsidP="007C0FE8">
                  <w:pPr>
                    <w:adjustRightInd w:val="0"/>
                    <w:snapToGrid w:val="0"/>
                    <w:jc w:val="center"/>
                    <w:rPr>
                      <w:rFonts w:eastAsiaTheme="minorEastAsia"/>
                      <w:szCs w:val="21"/>
                    </w:rPr>
                  </w:pPr>
                  <w:r w:rsidRPr="008C1BE1">
                    <w:rPr>
                      <w:rFonts w:eastAsiaTheme="minorEastAsia" w:hint="eastAsia"/>
                      <w:szCs w:val="21"/>
                    </w:rPr>
                    <w:t>烟尘</w:t>
                  </w:r>
                </w:p>
              </w:tc>
              <w:tc>
                <w:tcPr>
                  <w:tcW w:w="918" w:type="pct"/>
                  <w:gridSpan w:val="2"/>
                  <w:vAlign w:val="center"/>
                </w:tcPr>
                <w:p w:rsidR="00C72B69" w:rsidRPr="008C1BE1" w:rsidRDefault="00C72B69" w:rsidP="007C0FE8">
                  <w:pPr>
                    <w:jc w:val="center"/>
                    <w:rPr>
                      <w:rFonts w:eastAsiaTheme="minorEastAsia"/>
                      <w:szCs w:val="21"/>
                    </w:rPr>
                  </w:pPr>
                  <w:r w:rsidRPr="008C1BE1">
                    <w:rPr>
                      <w:rFonts w:hAnsi="宋体" w:hint="eastAsia"/>
                      <w:bCs/>
                      <w:szCs w:val="21"/>
                    </w:rPr>
                    <w:t>80.12mg/m</w:t>
                  </w:r>
                  <w:r w:rsidRPr="008C1BE1">
                    <w:rPr>
                      <w:rFonts w:hAnsi="宋体" w:hint="eastAsia"/>
                      <w:bCs/>
                      <w:szCs w:val="21"/>
                      <w:vertAlign w:val="superscript"/>
                    </w:rPr>
                    <w:t>3</w:t>
                  </w:r>
                </w:p>
              </w:tc>
              <w:tc>
                <w:tcPr>
                  <w:tcW w:w="651" w:type="pct"/>
                  <w:vAlign w:val="center"/>
                </w:tcPr>
                <w:p w:rsidR="00C72B69" w:rsidRPr="008C1BE1" w:rsidRDefault="00C72B69" w:rsidP="007C0FE8">
                  <w:pPr>
                    <w:jc w:val="center"/>
                    <w:rPr>
                      <w:rFonts w:hAnsi="宋体"/>
                      <w:bCs/>
                      <w:szCs w:val="21"/>
                    </w:rPr>
                  </w:pPr>
                  <w:r w:rsidRPr="008C1BE1">
                    <w:rPr>
                      <w:rFonts w:hAnsi="宋体" w:hint="eastAsia"/>
                      <w:bCs/>
                      <w:szCs w:val="21"/>
                    </w:rPr>
                    <w:t>0.6t/a</w:t>
                  </w:r>
                </w:p>
              </w:tc>
              <w:tc>
                <w:tcPr>
                  <w:tcW w:w="893" w:type="pct"/>
                  <w:vAlign w:val="center"/>
                </w:tcPr>
                <w:p w:rsidR="00C72B69" w:rsidRPr="008C1BE1" w:rsidRDefault="00C72B69" w:rsidP="007C0FE8">
                  <w:pPr>
                    <w:jc w:val="center"/>
                    <w:rPr>
                      <w:rFonts w:eastAsiaTheme="minorEastAsia"/>
                      <w:szCs w:val="21"/>
                    </w:rPr>
                  </w:pPr>
                  <w:r w:rsidRPr="008C1BE1">
                    <w:rPr>
                      <w:rFonts w:hAnsi="宋体" w:hint="eastAsia"/>
                      <w:bCs/>
                      <w:szCs w:val="21"/>
                    </w:rPr>
                    <w:t>4.06mg/m</w:t>
                  </w:r>
                  <w:r w:rsidRPr="008C1BE1">
                    <w:rPr>
                      <w:rFonts w:hAnsi="宋体" w:hint="eastAsia"/>
                      <w:bCs/>
                      <w:szCs w:val="21"/>
                      <w:vertAlign w:val="superscript"/>
                    </w:rPr>
                    <w:t>3</w:t>
                  </w:r>
                </w:p>
              </w:tc>
              <w:tc>
                <w:tcPr>
                  <w:tcW w:w="665" w:type="pct"/>
                  <w:vAlign w:val="center"/>
                </w:tcPr>
                <w:p w:rsidR="00C72B69" w:rsidRPr="008C1BE1" w:rsidRDefault="00C72B69" w:rsidP="007C0FE8">
                  <w:pPr>
                    <w:jc w:val="center"/>
                    <w:rPr>
                      <w:rFonts w:hAnsi="宋体"/>
                      <w:bCs/>
                      <w:szCs w:val="21"/>
                    </w:rPr>
                  </w:pPr>
                  <w:r w:rsidRPr="008C1BE1">
                    <w:rPr>
                      <w:rFonts w:hAnsi="宋体" w:hint="eastAsia"/>
                      <w:bCs/>
                      <w:szCs w:val="21"/>
                    </w:rPr>
                    <w:t>0.03t/a</w:t>
                  </w:r>
                </w:p>
              </w:tc>
            </w:tr>
            <w:tr w:rsidR="008C1BE1" w:rsidRPr="008C1BE1" w:rsidTr="00C72B69">
              <w:trPr>
                <w:trHeight w:val="397"/>
              </w:trPr>
              <w:tc>
                <w:tcPr>
                  <w:tcW w:w="961" w:type="pct"/>
                  <w:vMerge/>
                  <w:vAlign w:val="center"/>
                </w:tcPr>
                <w:p w:rsidR="00C72B69" w:rsidRPr="008C1BE1" w:rsidRDefault="00C72B69" w:rsidP="007C0FE8">
                  <w:pPr>
                    <w:jc w:val="center"/>
                    <w:rPr>
                      <w:rFonts w:eastAsiaTheme="minorEastAsia"/>
                      <w:szCs w:val="21"/>
                    </w:rPr>
                  </w:pPr>
                </w:p>
              </w:tc>
              <w:tc>
                <w:tcPr>
                  <w:tcW w:w="912" w:type="pct"/>
                  <w:vAlign w:val="center"/>
                </w:tcPr>
                <w:p w:rsidR="00C72B69" w:rsidRPr="008C1BE1" w:rsidRDefault="00C72B69" w:rsidP="007C0FE8">
                  <w:pPr>
                    <w:adjustRightInd w:val="0"/>
                    <w:snapToGrid w:val="0"/>
                    <w:jc w:val="center"/>
                    <w:rPr>
                      <w:rFonts w:eastAsiaTheme="minorEastAsia"/>
                      <w:szCs w:val="21"/>
                    </w:rPr>
                  </w:pPr>
                  <w:r w:rsidRPr="008C1BE1">
                    <w:rPr>
                      <w:rFonts w:eastAsiaTheme="minorEastAsia" w:hint="eastAsia"/>
                      <w:szCs w:val="21"/>
                    </w:rPr>
                    <w:t>SO</w:t>
                  </w:r>
                  <w:r w:rsidRPr="008C1BE1">
                    <w:rPr>
                      <w:rFonts w:eastAsiaTheme="minorEastAsia" w:hint="eastAsia"/>
                      <w:szCs w:val="21"/>
                      <w:vertAlign w:val="subscript"/>
                    </w:rPr>
                    <w:t>2</w:t>
                  </w:r>
                </w:p>
              </w:tc>
              <w:tc>
                <w:tcPr>
                  <w:tcW w:w="918" w:type="pct"/>
                  <w:gridSpan w:val="2"/>
                  <w:vAlign w:val="center"/>
                </w:tcPr>
                <w:p w:rsidR="00C72B69" w:rsidRPr="008C1BE1" w:rsidRDefault="00C72B69" w:rsidP="007C0FE8">
                  <w:pPr>
                    <w:jc w:val="center"/>
                    <w:rPr>
                      <w:rFonts w:eastAsiaTheme="minorEastAsia"/>
                      <w:szCs w:val="21"/>
                    </w:rPr>
                  </w:pPr>
                  <w:r w:rsidRPr="008C1BE1">
                    <w:rPr>
                      <w:rFonts w:hAnsi="宋体" w:hint="eastAsia"/>
                      <w:bCs/>
                      <w:szCs w:val="21"/>
                    </w:rPr>
                    <w:t>54.48mg/m</w:t>
                  </w:r>
                  <w:r w:rsidRPr="008C1BE1">
                    <w:rPr>
                      <w:rFonts w:hAnsi="宋体" w:hint="eastAsia"/>
                      <w:bCs/>
                      <w:szCs w:val="21"/>
                      <w:vertAlign w:val="superscript"/>
                    </w:rPr>
                    <w:t>3</w:t>
                  </w:r>
                </w:p>
              </w:tc>
              <w:tc>
                <w:tcPr>
                  <w:tcW w:w="651" w:type="pct"/>
                  <w:vAlign w:val="center"/>
                </w:tcPr>
                <w:p w:rsidR="00C72B69" w:rsidRPr="008C1BE1" w:rsidRDefault="00C72B69" w:rsidP="007C0FE8">
                  <w:pPr>
                    <w:jc w:val="center"/>
                    <w:rPr>
                      <w:rFonts w:hAnsi="宋体"/>
                      <w:bCs/>
                      <w:szCs w:val="21"/>
                    </w:rPr>
                  </w:pPr>
                  <w:r w:rsidRPr="008C1BE1">
                    <w:rPr>
                      <w:rFonts w:hAnsi="宋体" w:hint="eastAsia"/>
                      <w:bCs/>
                      <w:szCs w:val="21"/>
                    </w:rPr>
                    <w:t>0.41t/a</w:t>
                  </w:r>
                </w:p>
              </w:tc>
              <w:tc>
                <w:tcPr>
                  <w:tcW w:w="893" w:type="pct"/>
                  <w:vAlign w:val="center"/>
                </w:tcPr>
                <w:p w:rsidR="00C72B69" w:rsidRPr="008C1BE1" w:rsidRDefault="00C72B69" w:rsidP="007C0FE8">
                  <w:pPr>
                    <w:jc w:val="center"/>
                    <w:rPr>
                      <w:rFonts w:eastAsiaTheme="minorEastAsia"/>
                      <w:szCs w:val="21"/>
                    </w:rPr>
                  </w:pPr>
                  <w:r w:rsidRPr="008C1BE1">
                    <w:rPr>
                      <w:rFonts w:hAnsi="宋体" w:hint="eastAsia"/>
                      <w:bCs/>
                      <w:szCs w:val="21"/>
                    </w:rPr>
                    <w:t>54.48mg/m</w:t>
                  </w:r>
                  <w:r w:rsidRPr="008C1BE1">
                    <w:rPr>
                      <w:rFonts w:hAnsi="宋体" w:hint="eastAsia"/>
                      <w:bCs/>
                      <w:szCs w:val="21"/>
                      <w:vertAlign w:val="superscript"/>
                    </w:rPr>
                    <w:t>3</w:t>
                  </w:r>
                </w:p>
              </w:tc>
              <w:tc>
                <w:tcPr>
                  <w:tcW w:w="665" w:type="pct"/>
                  <w:vAlign w:val="center"/>
                </w:tcPr>
                <w:p w:rsidR="00C72B69" w:rsidRPr="008C1BE1" w:rsidRDefault="00C72B69" w:rsidP="007C0FE8">
                  <w:pPr>
                    <w:jc w:val="center"/>
                    <w:rPr>
                      <w:rFonts w:hAnsi="宋体"/>
                      <w:bCs/>
                      <w:szCs w:val="21"/>
                    </w:rPr>
                  </w:pPr>
                  <w:r w:rsidRPr="008C1BE1">
                    <w:rPr>
                      <w:rFonts w:hAnsi="宋体" w:hint="eastAsia"/>
                      <w:bCs/>
                      <w:szCs w:val="21"/>
                    </w:rPr>
                    <w:t>0.41t/a</w:t>
                  </w:r>
                </w:p>
              </w:tc>
            </w:tr>
            <w:tr w:rsidR="008C1BE1" w:rsidRPr="008C1BE1" w:rsidTr="00C72B69">
              <w:trPr>
                <w:trHeight w:val="397"/>
              </w:trPr>
              <w:tc>
                <w:tcPr>
                  <w:tcW w:w="961" w:type="pct"/>
                  <w:vMerge/>
                  <w:vAlign w:val="center"/>
                </w:tcPr>
                <w:p w:rsidR="00C72B69" w:rsidRPr="008C1BE1" w:rsidRDefault="00C72B69" w:rsidP="007C0FE8">
                  <w:pPr>
                    <w:jc w:val="center"/>
                    <w:rPr>
                      <w:rFonts w:eastAsiaTheme="minorEastAsia"/>
                      <w:szCs w:val="21"/>
                    </w:rPr>
                  </w:pPr>
                </w:p>
              </w:tc>
              <w:tc>
                <w:tcPr>
                  <w:tcW w:w="912" w:type="pct"/>
                  <w:vAlign w:val="center"/>
                </w:tcPr>
                <w:p w:rsidR="00C72B69" w:rsidRPr="008C1BE1" w:rsidRDefault="00C72B69" w:rsidP="007C0FE8">
                  <w:pPr>
                    <w:adjustRightInd w:val="0"/>
                    <w:snapToGrid w:val="0"/>
                    <w:jc w:val="center"/>
                    <w:rPr>
                      <w:rFonts w:eastAsiaTheme="minorEastAsia"/>
                      <w:szCs w:val="21"/>
                    </w:rPr>
                  </w:pPr>
                  <w:r w:rsidRPr="008C1BE1">
                    <w:rPr>
                      <w:rFonts w:eastAsiaTheme="minorEastAsia" w:hint="eastAsia"/>
                      <w:szCs w:val="21"/>
                    </w:rPr>
                    <w:t>NO</w:t>
                  </w:r>
                  <w:r w:rsidRPr="008C1BE1">
                    <w:rPr>
                      <w:rFonts w:eastAsiaTheme="minorEastAsia" w:hint="eastAsia"/>
                      <w:szCs w:val="21"/>
                      <w:vertAlign w:val="subscript"/>
                    </w:rPr>
                    <w:t>X</w:t>
                  </w:r>
                </w:p>
              </w:tc>
              <w:tc>
                <w:tcPr>
                  <w:tcW w:w="918" w:type="pct"/>
                  <w:gridSpan w:val="2"/>
                  <w:vAlign w:val="center"/>
                </w:tcPr>
                <w:p w:rsidR="00C72B69" w:rsidRPr="008C1BE1" w:rsidRDefault="00C72B69" w:rsidP="007C0FE8">
                  <w:pPr>
                    <w:jc w:val="center"/>
                    <w:rPr>
                      <w:rFonts w:eastAsiaTheme="minorEastAsia"/>
                      <w:szCs w:val="21"/>
                    </w:rPr>
                  </w:pPr>
                  <w:r w:rsidRPr="008C1BE1">
                    <w:rPr>
                      <w:rFonts w:hAnsi="宋体" w:hint="eastAsia"/>
                      <w:bCs/>
                      <w:szCs w:val="21"/>
                    </w:rPr>
                    <w:t>163.45mg/m</w:t>
                  </w:r>
                  <w:r w:rsidRPr="008C1BE1">
                    <w:rPr>
                      <w:rFonts w:hAnsi="宋体" w:hint="eastAsia"/>
                      <w:bCs/>
                      <w:szCs w:val="21"/>
                      <w:vertAlign w:val="superscript"/>
                    </w:rPr>
                    <w:t>3</w:t>
                  </w:r>
                </w:p>
              </w:tc>
              <w:tc>
                <w:tcPr>
                  <w:tcW w:w="651" w:type="pct"/>
                  <w:vAlign w:val="center"/>
                </w:tcPr>
                <w:p w:rsidR="00C72B69" w:rsidRPr="008C1BE1" w:rsidRDefault="00C72B69" w:rsidP="007C0FE8">
                  <w:pPr>
                    <w:jc w:val="center"/>
                    <w:rPr>
                      <w:rFonts w:hAnsi="宋体"/>
                      <w:bCs/>
                      <w:szCs w:val="21"/>
                    </w:rPr>
                  </w:pPr>
                  <w:r w:rsidRPr="008C1BE1">
                    <w:rPr>
                      <w:rFonts w:hAnsi="宋体" w:hint="eastAsia"/>
                      <w:bCs/>
                      <w:szCs w:val="21"/>
                    </w:rPr>
                    <w:t>1.22t/a</w:t>
                  </w:r>
                </w:p>
              </w:tc>
              <w:tc>
                <w:tcPr>
                  <w:tcW w:w="893" w:type="pct"/>
                  <w:vAlign w:val="center"/>
                </w:tcPr>
                <w:p w:rsidR="00C72B69" w:rsidRPr="008C1BE1" w:rsidRDefault="00C72B69" w:rsidP="007C0FE8">
                  <w:pPr>
                    <w:jc w:val="center"/>
                    <w:rPr>
                      <w:rFonts w:eastAsiaTheme="minorEastAsia"/>
                      <w:szCs w:val="21"/>
                    </w:rPr>
                  </w:pPr>
                  <w:r w:rsidRPr="008C1BE1">
                    <w:rPr>
                      <w:rFonts w:hAnsi="宋体" w:hint="eastAsia"/>
                      <w:bCs/>
                      <w:szCs w:val="21"/>
                    </w:rPr>
                    <w:t>163.45mg/m</w:t>
                  </w:r>
                  <w:r w:rsidRPr="008C1BE1">
                    <w:rPr>
                      <w:rFonts w:hAnsi="宋体" w:hint="eastAsia"/>
                      <w:bCs/>
                      <w:szCs w:val="21"/>
                      <w:vertAlign w:val="superscript"/>
                    </w:rPr>
                    <w:t>3</w:t>
                  </w:r>
                </w:p>
              </w:tc>
              <w:tc>
                <w:tcPr>
                  <w:tcW w:w="665" w:type="pct"/>
                  <w:vAlign w:val="center"/>
                </w:tcPr>
                <w:p w:rsidR="00C72B69" w:rsidRPr="008C1BE1" w:rsidRDefault="00C72B69" w:rsidP="007C0FE8">
                  <w:pPr>
                    <w:jc w:val="center"/>
                    <w:rPr>
                      <w:rFonts w:hAnsi="宋体"/>
                      <w:bCs/>
                      <w:szCs w:val="21"/>
                    </w:rPr>
                  </w:pPr>
                  <w:r w:rsidRPr="008C1BE1">
                    <w:rPr>
                      <w:rFonts w:hAnsi="宋体" w:hint="eastAsia"/>
                      <w:bCs/>
                      <w:szCs w:val="21"/>
                    </w:rPr>
                    <w:t>1.22t/a</w:t>
                  </w:r>
                </w:p>
              </w:tc>
            </w:tr>
            <w:tr w:rsidR="008C1BE1" w:rsidRPr="008C1BE1" w:rsidTr="00C72B69">
              <w:trPr>
                <w:trHeight w:val="397"/>
              </w:trPr>
              <w:tc>
                <w:tcPr>
                  <w:tcW w:w="961" w:type="pct"/>
                  <w:vMerge w:val="restart"/>
                  <w:vAlign w:val="center"/>
                </w:tcPr>
                <w:p w:rsidR="00C72B69" w:rsidRPr="008C1BE1" w:rsidRDefault="00C72B69" w:rsidP="007C0FE8">
                  <w:pPr>
                    <w:jc w:val="center"/>
                    <w:rPr>
                      <w:rFonts w:eastAsiaTheme="minorEastAsia"/>
                      <w:szCs w:val="21"/>
                    </w:rPr>
                  </w:pPr>
                  <w:r w:rsidRPr="008C1BE1">
                    <w:rPr>
                      <w:rFonts w:eastAsiaTheme="minorEastAsia" w:hint="eastAsia"/>
                      <w:szCs w:val="21"/>
                    </w:rPr>
                    <w:t>玻纤烘干废气</w:t>
                  </w:r>
                </w:p>
              </w:tc>
              <w:tc>
                <w:tcPr>
                  <w:tcW w:w="912" w:type="pct"/>
                  <w:vAlign w:val="center"/>
                </w:tcPr>
                <w:p w:rsidR="00C72B69" w:rsidRPr="008C1BE1" w:rsidRDefault="00C72B69" w:rsidP="007C0FE8">
                  <w:pPr>
                    <w:jc w:val="center"/>
                    <w:rPr>
                      <w:rFonts w:eastAsiaTheme="minorEastAsia"/>
                      <w:szCs w:val="21"/>
                    </w:rPr>
                  </w:pPr>
                  <w:r w:rsidRPr="008C1BE1">
                    <w:rPr>
                      <w:rFonts w:eastAsiaTheme="minorEastAsia" w:hint="eastAsia"/>
                      <w:szCs w:val="21"/>
                    </w:rPr>
                    <w:t>废气量</w:t>
                  </w:r>
                </w:p>
              </w:tc>
              <w:tc>
                <w:tcPr>
                  <w:tcW w:w="1569" w:type="pct"/>
                  <w:gridSpan w:val="3"/>
                  <w:vAlign w:val="center"/>
                </w:tcPr>
                <w:p w:rsidR="00C72B69" w:rsidRPr="008C1BE1" w:rsidRDefault="00C72B69" w:rsidP="007C0FE8">
                  <w:pPr>
                    <w:jc w:val="center"/>
                    <w:rPr>
                      <w:szCs w:val="21"/>
                    </w:rPr>
                  </w:pPr>
                  <w:r w:rsidRPr="008C1BE1">
                    <w:rPr>
                      <w:rFonts w:hint="eastAsia"/>
                      <w:szCs w:val="21"/>
                    </w:rPr>
                    <w:t>6000m</w:t>
                  </w:r>
                  <w:r w:rsidRPr="008C1BE1">
                    <w:rPr>
                      <w:rFonts w:hint="eastAsia"/>
                      <w:szCs w:val="21"/>
                      <w:vertAlign w:val="superscript"/>
                    </w:rPr>
                    <w:t>3</w:t>
                  </w:r>
                  <w:r w:rsidRPr="008C1BE1">
                    <w:rPr>
                      <w:rFonts w:hint="eastAsia"/>
                      <w:szCs w:val="21"/>
                    </w:rPr>
                    <w:t>/h</w:t>
                  </w:r>
                </w:p>
                <w:p w:rsidR="00C72B69" w:rsidRPr="008C1BE1" w:rsidRDefault="00C72B69" w:rsidP="007C0FE8">
                  <w:pPr>
                    <w:jc w:val="center"/>
                    <w:rPr>
                      <w:rFonts w:hAnsi="宋体"/>
                      <w:bCs/>
                      <w:szCs w:val="21"/>
                    </w:rPr>
                  </w:pPr>
                  <w:r w:rsidRPr="008C1BE1">
                    <w:rPr>
                      <w:rFonts w:hint="eastAsia"/>
                      <w:szCs w:val="21"/>
                    </w:rPr>
                    <w:t>1440</w:t>
                  </w:r>
                  <w:r w:rsidRPr="008C1BE1">
                    <w:rPr>
                      <w:rFonts w:hint="eastAsia"/>
                      <w:szCs w:val="21"/>
                    </w:rPr>
                    <w:t>万</w:t>
                  </w:r>
                  <w:r w:rsidRPr="008C1BE1">
                    <w:rPr>
                      <w:rFonts w:hint="eastAsia"/>
                      <w:szCs w:val="21"/>
                    </w:rPr>
                    <w:t>m</w:t>
                  </w:r>
                  <w:r w:rsidRPr="008C1BE1">
                    <w:rPr>
                      <w:rFonts w:hint="eastAsia"/>
                      <w:szCs w:val="21"/>
                      <w:vertAlign w:val="superscript"/>
                    </w:rPr>
                    <w:t>3</w:t>
                  </w:r>
                  <w:r w:rsidRPr="008C1BE1">
                    <w:rPr>
                      <w:rFonts w:hint="eastAsia"/>
                      <w:szCs w:val="21"/>
                    </w:rPr>
                    <w:t>/a</w:t>
                  </w:r>
                </w:p>
              </w:tc>
              <w:tc>
                <w:tcPr>
                  <w:tcW w:w="1558" w:type="pct"/>
                  <w:gridSpan w:val="2"/>
                  <w:vAlign w:val="center"/>
                </w:tcPr>
                <w:p w:rsidR="00C72B69" w:rsidRPr="008C1BE1" w:rsidRDefault="00C72B69" w:rsidP="007C0FE8">
                  <w:pPr>
                    <w:jc w:val="center"/>
                    <w:rPr>
                      <w:szCs w:val="21"/>
                    </w:rPr>
                  </w:pPr>
                  <w:r w:rsidRPr="008C1BE1">
                    <w:rPr>
                      <w:rFonts w:hint="eastAsia"/>
                      <w:szCs w:val="21"/>
                    </w:rPr>
                    <w:t>6000m</w:t>
                  </w:r>
                  <w:r w:rsidRPr="008C1BE1">
                    <w:rPr>
                      <w:rFonts w:hint="eastAsia"/>
                      <w:szCs w:val="21"/>
                      <w:vertAlign w:val="superscript"/>
                    </w:rPr>
                    <w:t>3</w:t>
                  </w:r>
                  <w:r w:rsidRPr="008C1BE1">
                    <w:rPr>
                      <w:rFonts w:hint="eastAsia"/>
                      <w:szCs w:val="21"/>
                    </w:rPr>
                    <w:t>/h</w:t>
                  </w:r>
                </w:p>
                <w:p w:rsidR="00C72B69" w:rsidRPr="008C1BE1" w:rsidRDefault="00C72B69" w:rsidP="007C0FE8">
                  <w:pPr>
                    <w:jc w:val="center"/>
                    <w:rPr>
                      <w:rFonts w:hAnsi="宋体"/>
                      <w:bCs/>
                      <w:szCs w:val="21"/>
                    </w:rPr>
                  </w:pPr>
                  <w:r w:rsidRPr="008C1BE1">
                    <w:rPr>
                      <w:rFonts w:hint="eastAsia"/>
                      <w:szCs w:val="21"/>
                    </w:rPr>
                    <w:t>1440</w:t>
                  </w:r>
                  <w:r w:rsidRPr="008C1BE1">
                    <w:rPr>
                      <w:rFonts w:hint="eastAsia"/>
                      <w:szCs w:val="21"/>
                    </w:rPr>
                    <w:t>万</w:t>
                  </w:r>
                  <w:r w:rsidRPr="008C1BE1">
                    <w:rPr>
                      <w:rFonts w:hint="eastAsia"/>
                      <w:szCs w:val="21"/>
                    </w:rPr>
                    <w:t>m</w:t>
                  </w:r>
                  <w:r w:rsidRPr="008C1BE1">
                    <w:rPr>
                      <w:rFonts w:hint="eastAsia"/>
                      <w:szCs w:val="21"/>
                      <w:vertAlign w:val="superscript"/>
                    </w:rPr>
                    <w:t>3</w:t>
                  </w:r>
                  <w:r w:rsidRPr="008C1BE1">
                    <w:rPr>
                      <w:rFonts w:hint="eastAsia"/>
                      <w:szCs w:val="21"/>
                    </w:rPr>
                    <w:t>/a</w:t>
                  </w:r>
                </w:p>
              </w:tc>
            </w:tr>
            <w:tr w:rsidR="008C1BE1" w:rsidRPr="008C1BE1" w:rsidTr="00C72B69">
              <w:trPr>
                <w:trHeight w:val="397"/>
              </w:trPr>
              <w:tc>
                <w:tcPr>
                  <w:tcW w:w="961" w:type="pct"/>
                  <w:vMerge/>
                  <w:vAlign w:val="center"/>
                </w:tcPr>
                <w:p w:rsidR="00C72B69" w:rsidRPr="008C1BE1" w:rsidRDefault="00C72B69" w:rsidP="007C0FE8">
                  <w:pPr>
                    <w:jc w:val="center"/>
                    <w:rPr>
                      <w:rFonts w:eastAsiaTheme="minorEastAsia"/>
                      <w:szCs w:val="21"/>
                    </w:rPr>
                  </w:pPr>
                </w:p>
              </w:tc>
              <w:tc>
                <w:tcPr>
                  <w:tcW w:w="912" w:type="pct"/>
                  <w:vAlign w:val="center"/>
                </w:tcPr>
                <w:p w:rsidR="00C72B69" w:rsidRPr="008C1BE1" w:rsidRDefault="00C72B69" w:rsidP="007C0FE8">
                  <w:pPr>
                    <w:jc w:val="center"/>
                    <w:rPr>
                      <w:rFonts w:eastAsiaTheme="minorEastAsia"/>
                      <w:szCs w:val="21"/>
                    </w:rPr>
                  </w:pPr>
                  <w:r w:rsidRPr="008C1BE1">
                    <w:rPr>
                      <w:rFonts w:eastAsiaTheme="minorEastAsia" w:hint="eastAsia"/>
                      <w:szCs w:val="21"/>
                    </w:rPr>
                    <w:t>VOCs</w:t>
                  </w:r>
                </w:p>
              </w:tc>
              <w:tc>
                <w:tcPr>
                  <w:tcW w:w="918" w:type="pct"/>
                  <w:gridSpan w:val="2"/>
                  <w:vAlign w:val="center"/>
                </w:tcPr>
                <w:p w:rsidR="00C72B69" w:rsidRPr="008C1BE1" w:rsidRDefault="00C72B69" w:rsidP="007C0FE8">
                  <w:pPr>
                    <w:jc w:val="center"/>
                    <w:rPr>
                      <w:rFonts w:hAnsi="宋体"/>
                      <w:bCs/>
                      <w:szCs w:val="21"/>
                    </w:rPr>
                  </w:pPr>
                  <w:r w:rsidRPr="008C1BE1">
                    <w:rPr>
                      <w:rFonts w:hAnsi="宋体" w:hint="eastAsia"/>
                      <w:bCs/>
                      <w:szCs w:val="21"/>
                    </w:rPr>
                    <w:t>104.17mg/m</w:t>
                  </w:r>
                  <w:r w:rsidRPr="008C1BE1">
                    <w:rPr>
                      <w:rFonts w:hAnsi="宋体" w:hint="eastAsia"/>
                      <w:bCs/>
                      <w:szCs w:val="21"/>
                      <w:vertAlign w:val="superscript"/>
                    </w:rPr>
                    <w:t>3</w:t>
                  </w:r>
                </w:p>
              </w:tc>
              <w:tc>
                <w:tcPr>
                  <w:tcW w:w="651" w:type="pct"/>
                  <w:vAlign w:val="center"/>
                </w:tcPr>
                <w:p w:rsidR="00C72B69" w:rsidRPr="008C1BE1" w:rsidRDefault="00C72B69" w:rsidP="007C0FE8">
                  <w:pPr>
                    <w:jc w:val="center"/>
                    <w:rPr>
                      <w:rFonts w:hAnsi="宋体"/>
                      <w:bCs/>
                      <w:szCs w:val="21"/>
                    </w:rPr>
                  </w:pPr>
                  <w:r w:rsidRPr="008C1BE1">
                    <w:rPr>
                      <w:rFonts w:hAnsi="宋体" w:hint="eastAsia"/>
                      <w:bCs/>
                      <w:szCs w:val="21"/>
                    </w:rPr>
                    <w:t>1.5 t/a</w:t>
                  </w:r>
                </w:p>
              </w:tc>
              <w:tc>
                <w:tcPr>
                  <w:tcW w:w="893" w:type="pct"/>
                  <w:vAlign w:val="center"/>
                </w:tcPr>
                <w:p w:rsidR="00C72B69" w:rsidRPr="008C1BE1" w:rsidRDefault="00C72B69" w:rsidP="007C0FE8">
                  <w:pPr>
                    <w:jc w:val="center"/>
                    <w:rPr>
                      <w:rFonts w:hAnsi="宋体"/>
                      <w:bCs/>
                      <w:szCs w:val="21"/>
                    </w:rPr>
                  </w:pPr>
                  <w:r w:rsidRPr="008C1BE1">
                    <w:rPr>
                      <w:rFonts w:hAnsi="宋体" w:hint="eastAsia"/>
                      <w:bCs/>
                      <w:szCs w:val="21"/>
                    </w:rPr>
                    <w:t>41.67 mg/m</w:t>
                  </w:r>
                  <w:r w:rsidRPr="008C1BE1">
                    <w:rPr>
                      <w:rFonts w:hAnsi="宋体" w:hint="eastAsia"/>
                      <w:bCs/>
                      <w:szCs w:val="21"/>
                      <w:vertAlign w:val="superscript"/>
                    </w:rPr>
                    <w:t>3</w:t>
                  </w:r>
                </w:p>
              </w:tc>
              <w:tc>
                <w:tcPr>
                  <w:tcW w:w="665" w:type="pct"/>
                  <w:vAlign w:val="center"/>
                </w:tcPr>
                <w:p w:rsidR="00C72B69" w:rsidRPr="008C1BE1" w:rsidRDefault="00C72B69" w:rsidP="007C0FE8">
                  <w:pPr>
                    <w:jc w:val="center"/>
                    <w:rPr>
                      <w:rFonts w:hAnsi="宋体"/>
                      <w:bCs/>
                      <w:szCs w:val="21"/>
                    </w:rPr>
                  </w:pPr>
                  <w:r w:rsidRPr="008C1BE1">
                    <w:rPr>
                      <w:rFonts w:hAnsi="宋体" w:hint="eastAsia"/>
                      <w:bCs/>
                      <w:szCs w:val="21"/>
                    </w:rPr>
                    <w:t>0.6 t/a</w:t>
                  </w:r>
                </w:p>
              </w:tc>
            </w:tr>
            <w:tr w:rsidR="008C1BE1" w:rsidRPr="008C1BE1" w:rsidTr="00C72B69">
              <w:trPr>
                <w:trHeight w:val="397"/>
              </w:trPr>
              <w:tc>
                <w:tcPr>
                  <w:tcW w:w="961" w:type="pct"/>
                  <w:vAlign w:val="center"/>
                </w:tcPr>
                <w:p w:rsidR="00C72B69" w:rsidRPr="008C1BE1" w:rsidRDefault="00C72B69" w:rsidP="007C0FE8">
                  <w:pPr>
                    <w:jc w:val="center"/>
                    <w:rPr>
                      <w:rFonts w:eastAsiaTheme="minorEastAsia"/>
                      <w:szCs w:val="21"/>
                    </w:rPr>
                  </w:pPr>
                  <w:r w:rsidRPr="008C1BE1">
                    <w:rPr>
                      <w:rFonts w:eastAsiaTheme="minorEastAsia" w:hint="eastAsia"/>
                      <w:szCs w:val="21"/>
                    </w:rPr>
                    <w:t>磨粉废气</w:t>
                  </w:r>
                </w:p>
              </w:tc>
              <w:tc>
                <w:tcPr>
                  <w:tcW w:w="912" w:type="pct"/>
                  <w:vAlign w:val="center"/>
                </w:tcPr>
                <w:p w:rsidR="00C72B69" w:rsidRPr="008C1BE1" w:rsidRDefault="00C72B69" w:rsidP="007C0FE8">
                  <w:pPr>
                    <w:jc w:val="center"/>
                    <w:rPr>
                      <w:rFonts w:eastAsiaTheme="minorEastAsia"/>
                      <w:szCs w:val="21"/>
                    </w:rPr>
                  </w:pPr>
                  <w:r w:rsidRPr="008C1BE1">
                    <w:rPr>
                      <w:rFonts w:eastAsiaTheme="minorEastAsia" w:hint="eastAsia"/>
                      <w:szCs w:val="21"/>
                    </w:rPr>
                    <w:t>颗粒物</w:t>
                  </w:r>
                </w:p>
              </w:tc>
              <w:tc>
                <w:tcPr>
                  <w:tcW w:w="1569" w:type="pct"/>
                  <w:gridSpan w:val="3"/>
                  <w:vAlign w:val="center"/>
                </w:tcPr>
                <w:p w:rsidR="00C72B69" w:rsidRPr="008C1BE1" w:rsidRDefault="00C72B69" w:rsidP="007C0FE8">
                  <w:pPr>
                    <w:jc w:val="center"/>
                    <w:rPr>
                      <w:rFonts w:eastAsiaTheme="minorEastAsia"/>
                      <w:szCs w:val="21"/>
                    </w:rPr>
                  </w:pPr>
                  <w:r w:rsidRPr="008C1BE1">
                    <w:rPr>
                      <w:rFonts w:eastAsiaTheme="minorEastAsia" w:hint="eastAsia"/>
                      <w:szCs w:val="21"/>
                    </w:rPr>
                    <w:t>10t/a</w:t>
                  </w:r>
                </w:p>
                <w:p w:rsidR="00C72B69" w:rsidRPr="008C1BE1" w:rsidRDefault="00C72B69" w:rsidP="007C0FE8">
                  <w:pPr>
                    <w:jc w:val="center"/>
                    <w:rPr>
                      <w:rFonts w:hAnsi="宋体"/>
                      <w:bCs/>
                      <w:szCs w:val="21"/>
                    </w:rPr>
                  </w:pPr>
                  <w:r w:rsidRPr="008C1BE1">
                    <w:rPr>
                      <w:rFonts w:eastAsiaTheme="minorEastAsia" w:hint="eastAsia"/>
                      <w:szCs w:val="21"/>
                    </w:rPr>
                    <w:t>4.16kg/h</w:t>
                  </w:r>
                </w:p>
              </w:tc>
              <w:tc>
                <w:tcPr>
                  <w:tcW w:w="1558" w:type="pct"/>
                  <w:gridSpan w:val="2"/>
                  <w:vAlign w:val="center"/>
                </w:tcPr>
                <w:p w:rsidR="00C72B69" w:rsidRPr="008C1BE1" w:rsidRDefault="00C72B69" w:rsidP="007C0FE8">
                  <w:pPr>
                    <w:widowControl/>
                    <w:snapToGrid w:val="0"/>
                    <w:ind w:left="-340" w:firstLine="340"/>
                    <w:jc w:val="center"/>
                    <w:rPr>
                      <w:rFonts w:eastAsiaTheme="minorEastAsia"/>
                      <w:szCs w:val="21"/>
                    </w:rPr>
                  </w:pPr>
                  <w:r w:rsidRPr="008C1BE1">
                    <w:rPr>
                      <w:rFonts w:eastAsiaTheme="minorEastAsia" w:hint="eastAsia"/>
                      <w:szCs w:val="21"/>
                    </w:rPr>
                    <w:t xml:space="preserve">0.1t/a </w:t>
                  </w:r>
                </w:p>
                <w:p w:rsidR="00C72B69" w:rsidRPr="008C1BE1" w:rsidRDefault="00C72B69" w:rsidP="007C0FE8">
                  <w:pPr>
                    <w:jc w:val="center"/>
                    <w:rPr>
                      <w:rFonts w:hAnsi="宋体"/>
                      <w:bCs/>
                      <w:szCs w:val="21"/>
                    </w:rPr>
                  </w:pPr>
                  <w:r w:rsidRPr="008C1BE1">
                    <w:rPr>
                      <w:rFonts w:eastAsiaTheme="minorEastAsia" w:hint="eastAsia"/>
                      <w:szCs w:val="21"/>
                    </w:rPr>
                    <w:t>0.042kg/h</w:t>
                  </w:r>
                </w:p>
              </w:tc>
            </w:tr>
            <w:tr w:rsidR="008C1BE1" w:rsidRPr="008C1BE1" w:rsidTr="00C72B69">
              <w:trPr>
                <w:trHeight w:val="397"/>
              </w:trPr>
              <w:tc>
                <w:tcPr>
                  <w:tcW w:w="961" w:type="pct"/>
                  <w:vMerge w:val="restart"/>
                  <w:vAlign w:val="center"/>
                </w:tcPr>
                <w:p w:rsidR="00C72B69" w:rsidRPr="008C1BE1" w:rsidRDefault="00C72B69" w:rsidP="007C0FE8">
                  <w:pPr>
                    <w:jc w:val="center"/>
                    <w:rPr>
                      <w:rFonts w:eastAsiaTheme="minorEastAsia"/>
                      <w:szCs w:val="21"/>
                    </w:rPr>
                  </w:pPr>
                  <w:r w:rsidRPr="008C1BE1">
                    <w:rPr>
                      <w:rFonts w:eastAsiaTheme="minorEastAsia" w:hint="eastAsia"/>
                      <w:szCs w:val="21"/>
                    </w:rPr>
                    <w:t>短切筛分废气</w:t>
                  </w:r>
                </w:p>
              </w:tc>
              <w:tc>
                <w:tcPr>
                  <w:tcW w:w="912" w:type="pct"/>
                  <w:vAlign w:val="center"/>
                </w:tcPr>
                <w:p w:rsidR="00C72B69" w:rsidRPr="008C1BE1" w:rsidRDefault="00C72B69" w:rsidP="007C0FE8">
                  <w:pPr>
                    <w:jc w:val="center"/>
                    <w:rPr>
                      <w:rFonts w:eastAsiaTheme="minorEastAsia"/>
                      <w:szCs w:val="21"/>
                    </w:rPr>
                  </w:pPr>
                  <w:r w:rsidRPr="008C1BE1">
                    <w:rPr>
                      <w:rFonts w:eastAsiaTheme="minorEastAsia" w:hint="eastAsia"/>
                      <w:szCs w:val="21"/>
                    </w:rPr>
                    <w:t>废气量</w:t>
                  </w:r>
                </w:p>
              </w:tc>
              <w:tc>
                <w:tcPr>
                  <w:tcW w:w="1569" w:type="pct"/>
                  <w:gridSpan w:val="3"/>
                  <w:vAlign w:val="center"/>
                </w:tcPr>
                <w:p w:rsidR="00C72B69" w:rsidRPr="008C1BE1" w:rsidRDefault="00C72B69" w:rsidP="007C0FE8">
                  <w:pPr>
                    <w:jc w:val="center"/>
                    <w:rPr>
                      <w:szCs w:val="21"/>
                    </w:rPr>
                  </w:pPr>
                  <w:r w:rsidRPr="008C1BE1">
                    <w:rPr>
                      <w:rFonts w:hint="eastAsia"/>
                      <w:szCs w:val="21"/>
                    </w:rPr>
                    <w:t>20000m</w:t>
                  </w:r>
                  <w:r w:rsidRPr="008C1BE1">
                    <w:rPr>
                      <w:rFonts w:hint="eastAsia"/>
                      <w:szCs w:val="21"/>
                      <w:vertAlign w:val="superscript"/>
                    </w:rPr>
                    <w:t>3</w:t>
                  </w:r>
                  <w:r w:rsidRPr="008C1BE1">
                    <w:rPr>
                      <w:rFonts w:hint="eastAsia"/>
                      <w:szCs w:val="21"/>
                    </w:rPr>
                    <w:t>/h</w:t>
                  </w:r>
                </w:p>
                <w:p w:rsidR="00C72B69" w:rsidRPr="008C1BE1" w:rsidRDefault="00C72B69" w:rsidP="007C0FE8">
                  <w:pPr>
                    <w:jc w:val="center"/>
                    <w:rPr>
                      <w:rFonts w:hAnsi="宋体"/>
                      <w:bCs/>
                      <w:szCs w:val="21"/>
                    </w:rPr>
                  </w:pPr>
                  <w:r w:rsidRPr="008C1BE1">
                    <w:rPr>
                      <w:rFonts w:hint="eastAsia"/>
                      <w:szCs w:val="21"/>
                    </w:rPr>
                    <w:t>4800</w:t>
                  </w:r>
                  <w:r w:rsidRPr="008C1BE1">
                    <w:rPr>
                      <w:rFonts w:hint="eastAsia"/>
                      <w:szCs w:val="21"/>
                    </w:rPr>
                    <w:t>万</w:t>
                  </w:r>
                  <w:r w:rsidRPr="008C1BE1">
                    <w:rPr>
                      <w:rFonts w:hint="eastAsia"/>
                      <w:szCs w:val="21"/>
                    </w:rPr>
                    <w:t>m</w:t>
                  </w:r>
                  <w:r w:rsidRPr="008C1BE1">
                    <w:rPr>
                      <w:rFonts w:hint="eastAsia"/>
                      <w:szCs w:val="21"/>
                      <w:vertAlign w:val="superscript"/>
                    </w:rPr>
                    <w:t>3</w:t>
                  </w:r>
                  <w:r w:rsidRPr="008C1BE1">
                    <w:rPr>
                      <w:rFonts w:hint="eastAsia"/>
                      <w:szCs w:val="21"/>
                    </w:rPr>
                    <w:t>/a</w:t>
                  </w:r>
                </w:p>
              </w:tc>
              <w:tc>
                <w:tcPr>
                  <w:tcW w:w="1558" w:type="pct"/>
                  <w:gridSpan w:val="2"/>
                  <w:vAlign w:val="center"/>
                </w:tcPr>
                <w:p w:rsidR="00C72B69" w:rsidRPr="008C1BE1" w:rsidRDefault="00C72B69" w:rsidP="007C0FE8">
                  <w:pPr>
                    <w:jc w:val="center"/>
                    <w:rPr>
                      <w:szCs w:val="21"/>
                    </w:rPr>
                  </w:pPr>
                  <w:r w:rsidRPr="008C1BE1">
                    <w:rPr>
                      <w:rFonts w:hint="eastAsia"/>
                      <w:szCs w:val="21"/>
                    </w:rPr>
                    <w:t>20000m</w:t>
                  </w:r>
                  <w:r w:rsidRPr="008C1BE1">
                    <w:rPr>
                      <w:rFonts w:hint="eastAsia"/>
                      <w:szCs w:val="21"/>
                      <w:vertAlign w:val="superscript"/>
                    </w:rPr>
                    <w:t>3</w:t>
                  </w:r>
                  <w:r w:rsidRPr="008C1BE1">
                    <w:rPr>
                      <w:rFonts w:hint="eastAsia"/>
                      <w:szCs w:val="21"/>
                    </w:rPr>
                    <w:t>/h</w:t>
                  </w:r>
                </w:p>
                <w:p w:rsidR="00C72B69" w:rsidRPr="008C1BE1" w:rsidRDefault="00C72B69" w:rsidP="007C0FE8">
                  <w:pPr>
                    <w:jc w:val="center"/>
                    <w:rPr>
                      <w:rFonts w:hAnsi="宋体"/>
                      <w:bCs/>
                      <w:szCs w:val="21"/>
                    </w:rPr>
                  </w:pPr>
                  <w:r w:rsidRPr="008C1BE1">
                    <w:rPr>
                      <w:rFonts w:hint="eastAsia"/>
                      <w:szCs w:val="21"/>
                    </w:rPr>
                    <w:t>4800</w:t>
                  </w:r>
                  <w:r w:rsidRPr="008C1BE1">
                    <w:rPr>
                      <w:rFonts w:hint="eastAsia"/>
                      <w:szCs w:val="21"/>
                    </w:rPr>
                    <w:t>万</w:t>
                  </w:r>
                  <w:r w:rsidRPr="008C1BE1">
                    <w:rPr>
                      <w:rFonts w:hint="eastAsia"/>
                      <w:szCs w:val="21"/>
                    </w:rPr>
                    <w:t>m</w:t>
                  </w:r>
                  <w:r w:rsidRPr="008C1BE1">
                    <w:rPr>
                      <w:rFonts w:hint="eastAsia"/>
                      <w:szCs w:val="21"/>
                      <w:vertAlign w:val="superscript"/>
                    </w:rPr>
                    <w:t>3</w:t>
                  </w:r>
                  <w:r w:rsidRPr="008C1BE1">
                    <w:rPr>
                      <w:rFonts w:hint="eastAsia"/>
                      <w:szCs w:val="21"/>
                    </w:rPr>
                    <w:t>/</w:t>
                  </w:r>
                  <w:r w:rsidRPr="008C1BE1">
                    <w:rPr>
                      <w:rFonts w:hAnsi="宋体" w:hint="eastAsia"/>
                      <w:bCs/>
                      <w:szCs w:val="21"/>
                    </w:rPr>
                    <w:t xml:space="preserve"> </w:t>
                  </w:r>
                </w:p>
              </w:tc>
            </w:tr>
            <w:tr w:rsidR="008C1BE1" w:rsidRPr="008C1BE1" w:rsidTr="00C72B69">
              <w:trPr>
                <w:trHeight w:val="397"/>
              </w:trPr>
              <w:tc>
                <w:tcPr>
                  <w:tcW w:w="961" w:type="pct"/>
                  <w:vMerge/>
                  <w:vAlign w:val="center"/>
                </w:tcPr>
                <w:p w:rsidR="00C72B69" w:rsidRPr="008C1BE1" w:rsidRDefault="00C72B69" w:rsidP="007C0FE8">
                  <w:pPr>
                    <w:jc w:val="center"/>
                    <w:rPr>
                      <w:rFonts w:eastAsiaTheme="minorEastAsia"/>
                      <w:szCs w:val="21"/>
                    </w:rPr>
                  </w:pPr>
                </w:p>
              </w:tc>
              <w:tc>
                <w:tcPr>
                  <w:tcW w:w="912" w:type="pct"/>
                  <w:vAlign w:val="center"/>
                </w:tcPr>
                <w:p w:rsidR="00C72B69" w:rsidRPr="008C1BE1" w:rsidRDefault="00C72B69" w:rsidP="007C0FE8">
                  <w:pPr>
                    <w:jc w:val="center"/>
                    <w:rPr>
                      <w:rFonts w:eastAsiaTheme="minorEastAsia"/>
                      <w:szCs w:val="21"/>
                    </w:rPr>
                  </w:pPr>
                  <w:r w:rsidRPr="008C1BE1">
                    <w:rPr>
                      <w:rFonts w:eastAsiaTheme="minorEastAsia" w:hint="eastAsia"/>
                      <w:szCs w:val="21"/>
                    </w:rPr>
                    <w:t>颗粒物</w:t>
                  </w:r>
                </w:p>
              </w:tc>
              <w:tc>
                <w:tcPr>
                  <w:tcW w:w="918" w:type="pct"/>
                  <w:gridSpan w:val="2"/>
                  <w:vAlign w:val="center"/>
                </w:tcPr>
                <w:p w:rsidR="00C72B69" w:rsidRPr="008C1BE1" w:rsidRDefault="00C72B69" w:rsidP="007C0FE8">
                  <w:pPr>
                    <w:jc w:val="center"/>
                    <w:rPr>
                      <w:rFonts w:hAnsi="宋体"/>
                      <w:bCs/>
                      <w:szCs w:val="21"/>
                    </w:rPr>
                  </w:pPr>
                  <w:r w:rsidRPr="008C1BE1">
                    <w:rPr>
                      <w:rFonts w:hAnsi="宋体" w:hint="eastAsia"/>
                      <w:bCs/>
                      <w:szCs w:val="21"/>
                    </w:rPr>
                    <w:t>458.5mg/m</w:t>
                  </w:r>
                  <w:r w:rsidRPr="008C1BE1">
                    <w:rPr>
                      <w:rFonts w:hAnsi="宋体" w:hint="eastAsia"/>
                      <w:bCs/>
                      <w:szCs w:val="21"/>
                      <w:vertAlign w:val="superscript"/>
                    </w:rPr>
                    <w:t>3</w:t>
                  </w:r>
                </w:p>
              </w:tc>
              <w:tc>
                <w:tcPr>
                  <w:tcW w:w="651" w:type="pct"/>
                  <w:vAlign w:val="center"/>
                </w:tcPr>
                <w:p w:rsidR="00C72B69" w:rsidRPr="008C1BE1" w:rsidRDefault="00C72B69" w:rsidP="007C0FE8">
                  <w:pPr>
                    <w:jc w:val="center"/>
                    <w:rPr>
                      <w:rFonts w:hAnsi="宋体"/>
                      <w:bCs/>
                      <w:szCs w:val="21"/>
                    </w:rPr>
                  </w:pPr>
                  <w:r w:rsidRPr="008C1BE1">
                    <w:rPr>
                      <w:rFonts w:hAnsi="宋体" w:hint="eastAsia"/>
                      <w:bCs/>
                      <w:szCs w:val="21"/>
                    </w:rPr>
                    <w:t>22t/a</w:t>
                  </w:r>
                </w:p>
              </w:tc>
              <w:tc>
                <w:tcPr>
                  <w:tcW w:w="893" w:type="pct"/>
                  <w:vAlign w:val="center"/>
                </w:tcPr>
                <w:p w:rsidR="00C72B69" w:rsidRPr="008C1BE1" w:rsidRDefault="00C72B69" w:rsidP="007C0FE8">
                  <w:pPr>
                    <w:jc w:val="center"/>
                    <w:rPr>
                      <w:rFonts w:hAnsi="宋体"/>
                      <w:bCs/>
                      <w:szCs w:val="21"/>
                    </w:rPr>
                  </w:pPr>
                  <w:r w:rsidRPr="008C1BE1">
                    <w:rPr>
                      <w:rFonts w:hAnsi="宋体" w:hint="eastAsia"/>
                      <w:bCs/>
                      <w:szCs w:val="21"/>
                    </w:rPr>
                    <w:t>4.6mg/m</w:t>
                  </w:r>
                  <w:r w:rsidRPr="008C1BE1">
                    <w:rPr>
                      <w:rFonts w:hAnsi="宋体" w:hint="eastAsia"/>
                      <w:bCs/>
                      <w:szCs w:val="21"/>
                      <w:vertAlign w:val="superscript"/>
                    </w:rPr>
                    <w:t>3</w:t>
                  </w:r>
                </w:p>
                <w:p w:rsidR="00C72B69" w:rsidRPr="008C1BE1" w:rsidRDefault="00C72B69" w:rsidP="007C0FE8">
                  <w:pPr>
                    <w:widowControl/>
                    <w:snapToGrid w:val="0"/>
                    <w:ind w:left="-340" w:firstLine="340"/>
                    <w:jc w:val="center"/>
                    <w:rPr>
                      <w:rFonts w:hAnsi="宋体"/>
                      <w:bCs/>
                      <w:szCs w:val="21"/>
                    </w:rPr>
                  </w:pPr>
                </w:p>
              </w:tc>
              <w:tc>
                <w:tcPr>
                  <w:tcW w:w="665" w:type="pct"/>
                  <w:vAlign w:val="center"/>
                </w:tcPr>
                <w:p w:rsidR="00C72B69" w:rsidRPr="008C1BE1" w:rsidRDefault="00C72B69" w:rsidP="007C0FE8">
                  <w:pPr>
                    <w:jc w:val="center"/>
                    <w:rPr>
                      <w:rFonts w:hAnsi="宋体"/>
                      <w:bCs/>
                      <w:szCs w:val="21"/>
                    </w:rPr>
                  </w:pPr>
                  <w:r w:rsidRPr="008C1BE1">
                    <w:rPr>
                      <w:rFonts w:hAnsi="宋体" w:hint="eastAsia"/>
                      <w:bCs/>
                      <w:szCs w:val="21"/>
                    </w:rPr>
                    <w:t>0.22t/a</w:t>
                  </w:r>
                </w:p>
              </w:tc>
            </w:tr>
            <w:tr w:rsidR="008C1BE1" w:rsidRPr="008C1BE1" w:rsidTr="00C72B69">
              <w:trPr>
                <w:trHeight w:val="397"/>
              </w:trPr>
              <w:tc>
                <w:tcPr>
                  <w:tcW w:w="961" w:type="pct"/>
                  <w:vMerge w:val="restart"/>
                  <w:vAlign w:val="center"/>
                </w:tcPr>
                <w:p w:rsidR="00C72B69" w:rsidRPr="008C1BE1" w:rsidRDefault="00C72B69" w:rsidP="007C0FE8">
                  <w:pPr>
                    <w:jc w:val="center"/>
                    <w:rPr>
                      <w:rFonts w:eastAsiaTheme="minorEastAsia"/>
                      <w:szCs w:val="21"/>
                    </w:rPr>
                  </w:pPr>
                  <w:r w:rsidRPr="008C1BE1">
                    <w:rPr>
                      <w:rFonts w:eastAsiaTheme="minorEastAsia" w:hint="eastAsia"/>
                      <w:szCs w:val="21"/>
                    </w:rPr>
                    <w:t>挤出废气</w:t>
                  </w:r>
                </w:p>
              </w:tc>
              <w:tc>
                <w:tcPr>
                  <w:tcW w:w="912" w:type="pct"/>
                  <w:vAlign w:val="center"/>
                </w:tcPr>
                <w:p w:rsidR="00C72B69" w:rsidRPr="008C1BE1" w:rsidRDefault="00C72B69" w:rsidP="007C0FE8">
                  <w:pPr>
                    <w:adjustRightInd w:val="0"/>
                    <w:snapToGrid w:val="0"/>
                    <w:jc w:val="center"/>
                    <w:rPr>
                      <w:rFonts w:eastAsiaTheme="minorEastAsia"/>
                      <w:szCs w:val="21"/>
                    </w:rPr>
                  </w:pPr>
                  <w:r w:rsidRPr="008C1BE1">
                    <w:rPr>
                      <w:rFonts w:eastAsiaTheme="minorEastAsia" w:hint="eastAsia"/>
                      <w:szCs w:val="21"/>
                    </w:rPr>
                    <w:t>烟气</w:t>
                  </w:r>
                  <w:r w:rsidRPr="008C1BE1">
                    <w:rPr>
                      <w:rFonts w:eastAsiaTheme="minorEastAsia"/>
                      <w:szCs w:val="21"/>
                    </w:rPr>
                    <w:t>量</w:t>
                  </w:r>
                </w:p>
              </w:tc>
              <w:tc>
                <w:tcPr>
                  <w:tcW w:w="1569" w:type="pct"/>
                  <w:gridSpan w:val="3"/>
                  <w:vAlign w:val="center"/>
                </w:tcPr>
                <w:p w:rsidR="00C72B69" w:rsidRPr="008C1BE1" w:rsidRDefault="00C72B69" w:rsidP="007C0FE8">
                  <w:pPr>
                    <w:jc w:val="center"/>
                    <w:rPr>
                      <w:szCs w:val="21"/>
                    </w:rPr>
                  </w:pPr>
                  <w:r w:rsidRPr="008C1BE1">
                    <w:rPr>
                      <w:rFonts w:hint="eastAsia"/>
                      <w:szCs w:val="21"/>
                    </w:rPr>
                    <w:t>12000m</w:t>
                  </w:r>
                  <w:r w:rsidRPr="008C1BE1">
                    <w:rPr>
                      <w:rFonts w:hint="eastAsia"/>
                      <w:szCs w:val="21"/>
                      <w:vertAlign w:val="superscript"/>
                    </w:rPr>
                    <w:t>3</w:t>
                  </w:r>
                  <w:r w:rsidRPr="008C1BE1">
                    <w:rPr>
                      <w:rFonts w:hint="eastAsia"/>
                      <w:szCs w:val="21"/>
                    </w:rPr>
                    <w:t>/h</w:t>
                  </w:r>
                </w:p>
                <w:p w:rsidR="00C72B69" w:rsidRPr="008C1BE1" w:rsidRDefault="00C72B69" w:rsidP="007C0FE8">
                  <w:pPr>
                    <w:widowControl/>
                    <w:snapToGrid w:val="0"/>
                    <w:ind w:left="-340" w:firstLine="340"/>
                    <w:jc w:val="center"/>
                    <w:rPr>
                      <w:rFonts w:eastAsiaTheme="minorEastAsia"/>
                      <w:szCs w:val="21"/>
                    </w:rPr>
                  </w:pPr>
                  <w:r w:rsidRPr="008C1BE1">
                    <w:rPr>
                      <w:rFonts w:hint="eastAsia"/>
                      <w:szCs w:val="21"/>
                    </w:rPr>
                    <w:t>2880</w:t>
                  </w:r>
                  <w:r w:rsidRPr="008C1BE1">
                    <w:rPr>
                      <w:rFonts w:hint="eastAsia"/>
                      <w:szCs w:val="21"/>
                    </w:rPr>
                    <w:t>万</w:t>
                  </w:r>
                  <w:r w:rsidRPr="008C1BE1">
                    <w:rPr>
                      <w:rFonts w:hint="eastAsia"/>
                      <w:szCs w:val="21"/>
                    </w:rPr>
                    <w:t>m</w:t>
                  </w:r>
                  <w:r w:rsidRPr="008C1BE1">
                    <w:rPr>
                      <w:rFonts w:hint="eastAsia"/>
                      <w:szCs w:val="21"/>
                      <w:vertAlign w:val="superscript"/>
                    </w:rPr>
                    <w:t>3</w:t>
                  </w:r>
                  <w:r w:rsidRPr="008C1BE1">
                    <w:rPr>
                      <w:rFonts w:hint="eastAsia"/>
                      <w:szCs w:val="21"/>
                    </w:rPr>
                    <w:t>/a</w:t>
                  </w:r>
                </w:p>
              </w:tc>
              <w:tc>
                <w:tcPr>
                  <w:tcW w:w="1558" w:type="pct"/>
                  <w:gridSpan w:val="2"/>
                  <w:vAlign w:val="center"/>
                </w:tcPr>
                <w:p w:rsidR="00C72B69" w:rsidRPr="008C1BE1" w:rsidRDefault="00C72B69" w:rsidP="007C0FE8">
                  <w:pPr>
                    <w:jc w:val="center"/>
                    <w:rPr>
                      <w:szCs w:val="21"/>
                    </w:rPr>
                  </w:pPr>
                  <w:r w:rsidRPr="008C1BE1">
                    <w:rPr>
                      <w:rFonts w:hint="eastAsia"/>
                      <w:szCs w:val="21"/>
                    </w:rPr>
                    <w:t>12000m</w:t>
                  </w:r>
                  <w:r w:rsidRPr="008C1BE1">
                    <w:rPr>
                      <w:rFonts w:hint="eastAsia"/>
                      <w:szCs w:val="21"/>
                      <w:vertAlign w:val="superscript"/>
                    </w:rPr>
                    <w:t>3</w:t>
                  </w:r>
                  <w:r w:rsidRPr="008C1BE1">
                    <w:rPr>
                      <w:rFonts w:hint="eastAsia"/>
                      <w:szCs w:val="21"/>
                    </w:rPr>
                    <w:t>/h</w:t>
                  </w:r>
                </w:p>
                <w:p w:rsidR="00C72B69" w:rsidRPr="008C1BE1" w:rsidRDefault="00C72B69" w:rsidP="007C0FE8">
                  <w:pPr>
                    <w:widowControl/>
                    <w:snapToGrid w:val="0"/>
                    <w:ind w:left="-340" w:firstLine="340"/>
                    <w:jc w:val="center"/>
                    <w:rPr>
                      <w:rFonts w:eastAsiaTheme="minorEastAsia"/>
                      <w:szCs w:val="21"/>
                    </w:rPr>
                  </w:pPr>
                  <w:r w:rsidRPr="008C1BE1">
                    <w:rPr>
                      <w:rFonts w:hint="eastAsia"/>
                      <w:szCs w:val="21"/>
                    </w:rPr>
                    <w:t>2880</w:t>
                  </w:r>
                  <w:r w:rsidRPr="008C1BE1">
                    <w:rPr>
                      <w:rFonts w:hint="eastAsia"/>
                      <w:szCs w:val="21"/>
                    </w:rPr>
                    <w:t>万</w:t>
                  </w:r>
                  <w:r w:rsidRPr="008C1BE1">
                    <w:rPr>
                      <w:rFonts w:hint="eastAsia"/>
                      <w:szCs w:val="21"/>
                    </w:rPr>
                    <w:t>m</w:t>
                  </w:r>
                  <w:r w:rsidRPr="008C1BE1">
                    <w:rPr>
                      <w:rFonts w:hint="eastAsia"/>
                      <w:szCs w:val="21"/>
                      <w:vertAlign w:val="superscript"/>
                    </w:rPr>
                    <w:t>3</w:t>
                  </w:r>
                  <w:r w:rsidRPr="008C1BE1">
                    <w:rPr>
                      <w:rFonts w:hint="eastAsia"/>
                      <w:szCs w:val="21"/>
                    </w:rPr>
                    <w:t>/a</w:t>
                  </w:r>
                </w:p>
              </w:tc>
            </w:tr>
            <w:tr w:rsidR="008C1BE1" w:rsidRPr="008C1BE1" w:rsidTr="00C72B69">
              <w:trPr>
                <w:trHeight w:val="397"/>
              </w:trPr>
              <w:tc>
                <w:tcPr>
                  <w:tcW w:w="961" w:type="pct"/>
                  <w:vMerge/>
                  <w:vAlign w:val="center"/>
                </w:tcPr>
                <w:p w:rsidR="00C72B69" w:rsidRPr="008C1BE1" w:rsidRDefault="00C72B69" w:rsidP="007C0FE8">
                  <w:pPr>
                    <w:jc w:val="center"/>
                    <w:rPr>
                      <w:rFonts w:eastAsiaTheme="minorEastAsia"/>
                      <w:szCs w:val="21"/>
                    </w:rPr>
                  </w:pPr>
                </w:p>
              </w:tc>
              <w:tc>
                <w:tcPr>
                  <w:tcW w:w="912" w:type="pct"/>
                  <w:vAlign w:val="center"/>
                </w:tcPr>
                <w:p w:rsidR="00C72B69" w:rsidRPr="008C1BE1" w:rsidRDefault="00C72B69" w:rsidP="007C0FE8">
                  <w:pPr>
                    <w:adjustRightInd w:val="0"/>
                    <w:snapToGrid w:val="0"/>
                    <w:jc w:val="center"/>
                    <w:rPr>
                      <w:rFonts w:eastAsiaTheme="minorEastAsia"/>
                      <w:szCs w:val="21"/>
                    </w:rPr>
                  </w:pPr>
                  <w:r w:rsidRPr="008C1BE1">
                    <w:rPr>
                      <w:rFonts w:eastAsiaTheme="minorEastAsia" w:hint="eastAsia"/>
                      <w:szCs w:val="21"/>
                    </w:rPr>
                    <w:t>VOCs</w:t>
                  </w:r>
                </w:p>
              </w:tc>
              <w:tc>
                <w:tcPr>
                  <w:tcW w:w="886" w:type="pct"/>
                  <w:vAlign w:val="center"/>
                </w:tcPr>
                <w:p w:rsidR="00C72B69" w:rsidRPr="008C1BE1" w:rsidRDefault="00C72B69" w:rsidP="007C0FE8">
                  <w:pPr>
                    <w:jc w:val="center"/>
                    <w:rPr>
                      <w:rFonts w:eastAsiaTheme="minorEastAsia"/>
                      <w:szCs w:val="21"/>
                    </w:rPr>
                  </w:pPr>
                  <w:r w:rsidRPr="008C1BE1">
                    <w:rPr>
                      <w:rFonts w:hAnsi="宋体" w:hint="eastAsia"/>
                      <w:bCs/>
                      <w:szCs w:val="21"/>
                    </w:rPr>
                    <w:t>97.5mg/m</w:t>
                  </w:r>
                  <w:r w:rsidRPr="008C1BE1">
                    <w:rPr>
                      <w:rFonts w:hAnsi="宋体" w:hint="eastAsia"/>
                      <w:bCs/>
                      <w:szCs w:val="21"/>
                      <w:vertAlign w:val="superscript"/>
                    </w:rPr>
                    <w:t>3</w:t>
                  </w:r>
                </w:p>
              </w:tc>
              <w:tc>
                <w:tcPr>
                  <w:tcW w:w="683" w:type="pct"/>
                  <w:gridSpan w:val="2"/>
                  <w:vAlign w:val="center"/>
                </w:tcPr>
                <w:p w:rsidR="00C72B69" w:rsidRPr="008C1BE1" w:rsidRDefault="00C72B69" w:rsidP="007C0FE8">
                  <w:pPr>
                    <w:jc w:val="center"/>
                    <w:rPr>
                      <w:rFonts w:eastAsiaTheme="minorEastAsia"/>
                      <w:szCs w:val="21"/>
                    </w:rPr>
                  </w:pPr>
                  <w:r w:rsidRPr="008C1BE1">
                    <w:rPr>
                      <w:rFonts w:hAnsi="宋体" w:hint="eastAsia"/>
                      <w:bCs/>
                      <w:szCs w:val="21"/>
                    </w:rPr>
                    <w:t>2.8t/a</w:t>
                  </w:r>
                </w:p>
              </w:tc>
              <w:tc>
                <w:tcPr>
                  <w:tcW w:w="893" w:type="pct"/>
                  <w:vAlign w:val="center"/>
                </w:tcPr>
                <w:p w:rsidR="00C72B69" w:rsidRPr="008C1BE1" w:rsidRDefault="00C72B69" w:rsidP="007C0FE8">
                  <w:pPr>
                    <w:jc w:val="center"/>
                    <w:rPr>
                      <w:rFonts w:eastAsiaTheme="minorEastAsia"/>
                      <w:szCs w:val="21"/>
                    </w:rPr>
                  </w:pPr>
                  <w:r w:rsidRPr="008C1BE1">
                    <w:rPr>
                      <w:rFonts w:hAnsi="宋体" w:hint="eastAsia"/>
                      <w:bCs/>
                      <w:szCs w:val="21"/>
                    </w:rPr>
                    <w:t>39mg/m</w:t>
                  </w:r>
                  <w:r w:rsidRPr="008C1BE1">
                    <w:rPr>
                      <w:rFonts w:hAnsi="宋体" w:hint="eastAsia"/>
                      <w:bCs/>
                      <w:szCs w:val="21"/>
                      <w:vertAlign w:val="superscript"/>
                    </w:rPr>
                    <w:t>3</w:t>
                  </w:r>
                </w:p>
              </w:tc>
              <w:tc>
                <w:tcPr>
                  <w:tcW w:w="665" w:type="pct"/>
                  <w:vAlign w:val="center"/>
                </w:tcPr>
                <w:p w:rsidR="00C72B69" w:rsidRPr="008C1BE1" w:rsidRDefault="00C72B69" w:rsidP="007C0FE8">
                  <w:pPr>
                    <w:jc w:val="center"/>
                    <w:rPr>
                      <w:rFonts w:eastAsiaTheme="minorEastAsia"/>
                      <w:szCs w:val="21"/>
                    </w:rPr>
                  </w:pPr>
                  <w:r w:rsidRPr="008C1BE1">
                    <w:rPr>
                      <w:rFonts w:hAnsi="宋体" w:hint="eastAsia"/>
                      <w:bCs/>
                      <w:szCs w:val="21"/>
                    </w:rPr>
                    <w:t>1.12t/a</w:t>
                  </w:r>
                </w:p>
              </w:tc>
            </w:tr>
          </w:tbl>
          <w:p w:rsidR="001F2627" w:rsidRPr="008C1BE1" w:rsidRDefault="001F2627" w:rsidP="001F2627">
            <w:pPr>
              <w:spacing w:line="360" w:lineRule="auto"/>
              <w:ind w:firstLineChars="200" w:firstLine="482"/>
              <w:rPr>
                <w:b/>
                <w:sz w:val="24"/>
                <w:szCs w:val="20"/>
              </w:rPr>
            </w:pPr>
            <w:r w:rsidRPr="008C1BE1">
              <w:rPr>
                <w:rFonts w:hint="eastAsia"/>
                <w:b/>
                <w:sz w:val="24"/>
                <w:szCs w:val="20"/>
              </w:rPr>
              <w:t>2</w:t>
            </w:r>
            <w:r w:rsidRPr="008C1BE1">
              <w:rPr>
                <w:rFonts w:hint="eastAsia"/>
                <w:b/>
                <w:sz w:val="24"/>
                <w:szCs w:val="20"/>
              </w:rPr>
              <w:t>、环境空气</w:t>
            </w:r>
            <w:r w:rsidRPr="008C1BE1">
              <w:rPr>
                <w:b/>
                <w:sz w:val="24"/>
                <w:szCs w:val="20"/>
              </w:rPr>
              <w:t>ARESCREEN</w:t>
            </w:r>
            <w:r w:rsidRPr="008C1BE1">
              <w:rPr>
                <w:rFonts w:hint="eastAsia"/>
                <w:b/>
                <w:sz w:val="24"/>
                <w:szCs w:val="20"/>
              </w:rPr>
              <w:t>估算</w:t>
            </w:r>
          </w:p>
          <w:p w:rsidR="001F2627" w:rsidRPr="008C1BE1" w:rsidRDefault="001F2627" w:rsidP="001F2627">
            <w:pPr>
              <w:pStyle w:val="affd"/>
              <w:rPr>
                <w:kern w:val="0"/>
                <w:szCs w:val="22"/>
              </w:rPr>
            </w:pPr>
            <w:r w:rsidRPr="008C1BE1">
              <w:rPr>
                <w:kern w:val="0"/>
                <w:szCs w:val="22"/>
              </w:rPr>
              <w:t>根据《环境影响评价技术导则</w:t>
            </w:r>
            <w:r w:rsidRPr="008C1BE1">
              <w:rPr>
                <w:kern w:val="0"/>
                <w:szCs w:val="22"/>
              </w:rPr>
              <w:t>-</w:t>
            </w:r>
            <w:r w:rsidRPr="008C1BE1">
              <w:rPr>
                <w:kern w:val="0"/>
                <w:szCs w:val="22"/>
              </w:rPr>
              <w:t>大气环境》（</w:t>
            </w:r>
            <w:r w:rsidRPr="008C1BE1">
              <w:rPr>
                <w:kern w:val="0"/>
                <w:szCs w:val="22"/>
              </w:rPr>
              <w:t>HJ2.2-2018</w:t>
            </w:r>
            <w:r w:rsidRPr="008C1BE1">
              <w:rPr>
                <w:kern w:val="0"/>
                <w:szCs w:val="22"/>
              </w:rPr>
              <w:t>），选择推荐模式中的</w:t>
            </w:r>
            <w:r w:rsidRPr="008C1BE1">
              <w:rPr>
                <w:rFonts w:hint="eastAsia"/>
                <w:kern w:val="0"/>
                <w:szCs w:val="22"/>
              </w:rPr>
              <w:t>ARESCREEN</w:t>
            </w:r>
            <w:r w:rsidRPr="008C1BE1">
              <w:rPr>
                <w:rFonts w:hint="eastAsia"/>
                <w:kern w:val="0"/>
                <w:szCs w:val="22"/>
              </w:rPr>
              <w:t>筛选及评价等级模式</w:t>
            </w:r>
            <w:r w:rsidRPr="008C1BE1">
              <w:rPr>
                <w:kern w:val="0"/>
                <w:szCs w:val="22"/>
              </w:rPr>
              <w:t>对项目的大气环境评价工作进行</w:t>
            </w:r>
            <w:r w:rsidRPr="008C1BE1">
              <w:rPr>
                <w:rFonts w:hint="eastAsia"/>
                <w:kern w:val="0"/>
                <w:szCs w:val="22"/>
              </w:rPr>
              <w:t>评</w:t>
            </w:r>
            <w:r w:rsidRPr="008C1BE1">
              <w:rPr>
                <w:kern w:val="0"/>
                <w:szCs w:val="22"/>
              </w:rPr>
              <w:t>级。结合项目的工程分析结果，选择正常排放的主要污染物及排放参数，计算各污染物的最大影响程度和最远影响范围，然后</w:t>
            </w:r>
            <w:proofErr w:type="gramStart"/>
            <w:r w:rsidRPr="008C1BE1">
              <w:rPr>
                <w:kern w:val="0"/>
                <w:szCs w:val="22"/>
              </w:rPr>
              <w:t>按评价</w:t>
            </w:r>
            <w:proofErr w:type="gramEnd"/>
            <w:r w:rsidRPr="008C1BE1">
              <w:rPr>
                <w:kern w:val="0"/>
                <w:szCs w:val="22"/>
              </w:rPr>
              <w:t>工作分级依据进行分级。</w:t>
            </w:r>
            <w:r w:rsidRPr="008C1BE1">
              <w:rPr>
                <w:rFonts w:hint="eastAsia"/>
                <w:kern w:val="0"/>
                <w:szCs w:val="22"/>
              </w:rPr>
              <w:t>计算参数情况如下表。</w:t>
            </w:r>
          </w:p>
          <w:p w:rsidR="001F2627" w:rsidRPr="008C1BE1" w:rsidRDefault="001F2627" w:rsidP="001F2627">
            <w:pPr>
              <w:rPr>
                <w:rFonts w:eastAsiaTheme="minorEastAsia"/>
                <w:b/>
                <w:szCs w:val="21"/>
              </w:rPr>
            </w:pPr>
            <w:r w:rsidRPr="008C1BE1">
              <w:rPr>
                <w:rFonts w:eastAsiaTheme="minorEastAsia"/>
                <w:b/>
                <w:szCs w:val="21"/>
              </w:rPr>
              <w:t>表</w:t>
            </w:r>
            <w:r w:rsidRPr="008C1BE1">
              <w:rPr>
                <w:rFonts w:eastAsiaTheme="minorEastAsia"/>
                <w:b/>
                <w:szCs w:val="21"/>
              </w:rPr>
              <w:t>7-</w:t>
            </w:r>
            <w:r w:rsidR="00B22787" w:rsidRPr="008C1BE1">
              <w:rPr>
                <w:rFonts w:eastAsiaTheme="minorEastAsia" w:hint="eastAsia"/>
                <w:b/>
                <w:szCs w:val="21"/>
              </w:rPr>
              <w:t>4</w:t>
            </w:r>
            <w:r w:rsidR="005D5AE2" w:rsidRPr="008C1BE1">
              <w:rPr>
                <w:rFonts w:eastAsiaTheme="minorEastAsia" w:hint="eastAsia"/>
                <w:b/>
                <w:szCs w:val="21"/>
              </w:rPr>
              <w:t xml:space="preserve">                    </w:t>
            </w:r>
            <w:r w:rsidRPr="008C1BE1">
              <w:rPr>
                <w:rFonts w:eastAsiaTheme="minorEastAsia" w:hint="eastAsia"/>
                <w:b/>
                <w:szCs w:val="21"/>
              </w:rPr>
              <w:t>本项目评价因子和评价标准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2"/>
              <w:gridCol w:w="1158"/>
              <w:gridCol w:w="1254"/>
              <w:gridCol w:w="1881"/>
              <w:gridCol w:w="3998"/>
            </w:tblGrid>
            <w:tr w:rsidR="008C1BE1" w:rsidRPr="008C1BE1" w:rsidTr="00892744">
              <w:trPr>
                <w:trHeight w:val="340"/>
                <w:jc w:val="center"/>
              </w:trPr>
              <w:tc>
                <w:tcPr>
                  <w:tcW w:w="380" w:type="pct"/>
                  <w:vAlign w:val="center"/>
                </w:tcPr>
                <w:p w:rsidR="001F2627" w:rsidRPr="008C1BE1" w:rsidRDefault="001F2627" w:rsidP="00DA2145">
                  <w:pPr>
                    <w:pStyle w:val="affe"/>
                    <w:spacing w:line="240" w:lineRule="auto"/>
                    <w:ind w:firstLineChars="0" w:firstLine="0"/>
                    <w:jc w:val="center"/>
                    <w:rPr>
                      <w:b/>
                      <w:sz w:val="21"/>
                      <w:szCs w:val="21"/>
                    </w:rPr>
                  </w:pPr>
                  <w:r w:rsidRPr="008C1BE1">
                    <w:rPr>
                      <w:b/>
                      <w:sz w:val="21"/>
                      <w:szCs w:val="21"/>
                    </w:rPr>
                    <w:t>序号</w:t>
                  </w:r>
                </w:p>
              </w:tc>
              <w:tc>
                <w:tcPr>
                  <w:tcW w:w="645" w:type="pct"/>
                  <w:vAlign w:val="center"/>
                </w:tcPr>
                <w:p w:rsidR="001F2627" w:rsidRPr="008C1BE1" w:rsidRDefault="001F2627" w:rsidP="00DA2145">
                  <w:pPr>
                    <w:pStyle w:val="affe"/>
                    <w:spacing w:line="240" w:lineRule="auto"/>
                    <w:ind w:firstLineChars="0" w:firstLine="0"/>
                    <w:jc w:val="center"/>
                    <w:rPr>
                      <w:b/>
                      <w:sz w:val="21"/>
                      <w:szCs w:val="21"/>
                    </w:rPr>
                  </w:pPr>
                  <w:r w:rsidRPr="008C1BE1">
                    <w:rPr>
                      <w:b/>
                      <w:sz w:val="21"/>
                      <w:szCs w:val="21"/>
                    </w:rPr>
                    <w:t>评价因子</w:t>
                  </w:r>
                </w:p>
              </w:tc>
              <w:tc>
                <w:tcPr>
                  <w:tcW w:w="699" w:type="pct"/>
                  <w:vAlign w:val="center"/>
                </w:tcPr>
                <w:p w:rsidR="001F2627" w:rsidRPr="008C1BE1" w:rsidRDefault="001F2627" w:rsidP="00DA2145">
                  <w:pPr>
                    <w:pStyle w:val="affe"/>
                    <w:spacing w:line="240" w:lineRule="auto"/>
                    <w:ind w:firstLineChars="0" w:firstLine="0"/>
                    <w:jc w:val="center"/>
                    <w:rPr>
                      <w:b/>
                      <w:sz w:val="21"/>
                      <w:szCs w:val="21"/>
                    </w:rPr>
                  </w:pPr>
                  <w:r w:rsidRPr="008C1BE1">
                    <w:rPr>
                      <w:b/>
                      <w:sz w:val="21"/>
                      <w:szCs w:val="21"/>
                    </w:rPr>
                    <w:t>平均时段</w:t>
                  </w:r>
                </w:p>
              </w:tc>
              <w:tc>
                <w:tcPr>
                  <w:tcW w:w="1048" w:type="pct"/>
                  <w:vAlign w:val="center"/>
                </w:tcPr>
                <w:p w:rsidR="001F2627" w:rsidRPr="008C1BE1" w:rsidRDefault="001F2627" w:rsidP="00DA2145">
                  <w:pPr>
                    <w:pStyle w:val="affe"/>
                    <w:spacing w:line="240" w:lineRule="auto"/>
                    <w:ind w:firstLineChars="0" w:firstLine="0"/>
                    <w:jc w:val="center"/>
                    <w:rPr>
                      <w:b/>
                      <w:sz w:val="21"/>
                      <w:szCs w:val="21"/>
                    </w:rPr>
                  </w:pPr>
                  <w:r w:rsidRPr="008C1BE1">
                    <w:rPr>
                      <w:b/>
                      <w:sz w:val="21"/>
                      <w:szCs w:val="21"/>
                    </w:rPr>
                    <w:t>标准值</w:t>
                  </w:r>
                  <w:r w:rsidRPr="008C1BE1">
                    <w:rPr>
                      <w:b/>
                      <w:sz w:val="21"/>
                      <w:szCs w:val="21"/>
                    </w:rPr>
                    <w:t>(</w:t>
                  </w:r>
                  <w:r w:rsidR="003577D7" w:rsidRPr="008C1BE1">
                    <w:rPr>
                      <w:rFonts w:hint="eastAsia"/>
                      <w:b/>
                      <w:sz w:val="21"/>
                      <w:szCs w:val="21"/>
                    </w:rPr>
                    <w:t>μ</w:t>
                  </w:r>
                  <w:r w:rsidRPr="008C1BE1">
                    <w:rPr>
                      <w:b/>
                      <w:sz w:val="21"/>
                      <w:szCs w:val="21"/>
                    </w:rPr>
                    <w:t>g/m</w:t>
                  </w:r>
                  <w:r w:rsidRPr="008C1BE1">
                    <w:rPr>
                      <w:b/>
                      <w:sz w:val="21"/>
                      <w:szCs w:val="21"/>
                      <w:vertAlign w:val="superscript"/>
                    </w:rPr>
                    <w:t>3</w:t>
                  </w:r>
                  <w:r w:rsidRPr="008C1BE1">
                    <w:rPr>
                      <w:b/>
                      <w:sz w:val="21"/>
                      <w:szCs w:val="21"/>
                    </w:rPr>
                    <w:t>)</w:t>
                  </w:r>
                </w:p>
              </w:tc>
              <w:tc>
                <w:tcPr>
                  <w:tcW w:w="2228" w:type="pct"/>
                  <w:vAlign w:val="center"/>
                </w:tcPr>
                <w:p w:rsidR="001F2627" w:rsidRPr="008C1BE1" w:rsidRDefault="001F2627" w:rsidP="00DA2145">
                  <w:pPr>
                    <w:pStyle w:val="affe"/>
                    <w:spacing w:line="240" w:lineRule="auto"/>
                    <w:ind w:firstLineChars="0" w:firstLine="0"/>
                    <w:jc w:val="center"/>
                    <w:rPr>
                      <w:b/>
                      <w:sz w:val="21"/>
                      <w:szCs w:val="21"/>
                    </w:rPr>
                  </w:pPr>
                  <w:r w:rsidRPr="008C1BE1">
                    <w:rPr>
                      <w:b/>
                      <w:sz w:val="21"/>
                      <w:szCs w:val="21"/>
                    </w:rPr>
                    <w:t>标准来源</w:t>
                  </w:r>
                </w:p>
              </w:tc>
            </w:tr>
            <w:tr w:rsidR="008C1BE1" w:rsidRPr="008C1BE1" w:rsidTr="00892744">
              <w:trPr>
                <w:trHeight w:val="340"/>
                <w:jc w:val="center"/>
              </w:trPr>
              <w:tc>
                <w:tcPr>
                  <w:tcW w:w="380" w:type="pct"/>
                  <w:vAlign w:val="center"/>
                </w:tcPr>
                <w:p w:rsidR="001F2627" w:rsidRPr="008C1BE1" w:rsidRDefault="001F2627" w:rsidP="00DA2145">
                  <w:pPr>
                    <w:pStyle w:val="affe"/>
                    <w:spacing w:line="240" w:lineRule="auto"/>
                    <w:ind w:firstLineChars="0" w:firstLine="0"/>
                    <w:jc w:val="center"/>
                    <w:rPr>
                      <w:sz w:val="21"/>
                      <w:szCs w:val="21"/>
                    </w:rPr>
                  </w:pPr>
                  <w:r w:rsidRPr="008C1BE1">
                    <w:rPr>
                      <w:sz w:val="21"/>
                      <w:szCs w:val="21"/>
                    </w:rPr>
                    <w:t>1</w:t>
                  </w:r>
                </w:p>
              </w:tc>
              <w:tc>
                <w:tcPr>
                  <w:tcW w:w="645" w:type="pct"/>
                  <w:vAlign w:val="center"/>
                </w:tcPr>
                <w:p w:rsidR="001F2627" w:rsidRPr="008C1BE1" w:rsidRDefault="001F2627" w:rsidP="00DA2145">
                  <w:pPr>
                    <w:pStyle w:val="affe"/>
                    <w:spacing w:line="240" w:lineRule="auto"/>
                    <w:ind w:firstLineChars="0" w:firstLine="0"/>
                    <w:jc w:val="center"/>
                    <w:rPr>
                      <w:sz w:val="21"/>
                      <w:szCs w:val="21"/>
                      <w:vertAlign w:val="subscript"/>
                    </w:rPr>
                  </w:pPr>
                  <w:r w:rsidRPr="008C1BE1">
                    <w:rPr>
                      <w:rFonts w:hint="eastAsia"/>
                      <w:sz w:val="21"/>
                      <w:szCs w:val="21"/>
                    </w:rPr>
                    <w:t>TSP</w:t>
                  </w:r>
                </w:p>
              </w:tc>
              <w:tc>
                <w:tcPr>
                  <w:tcW w:w="699" w:type="pct"/>
                  <w:vAlign w:val="center"/>
                </w:tcPr>
                <w:p w:rsidR="001F2627" w:rsidRPr="008C1BE1" w:rsidRDefault="009E6503" w:rsidP="00DA2145">
                  <w:pPr>
                    <w:pStyle w:val="affe"/>
                    <w:spacing w:line="240" w:lineRule="auto"/>
                    <w:ind w:firstLineChars="0" w:firstLine="0"/>
                    <w:jc w:val="center"/>
                    <w:rPr>
                      <w:sz w:val="21"/>
                      <w:szCs w:val="21"/>
                    </w:rPr>
                  </w:pPr>
                  <w:r w:rsidRPr="008C1BE1">
                    <w:rPr>
                      <w:rFonts w:hint="eastAsia"/>
                      <w:sz w:val="21"/>
                      <w:szCs w:val="21"/>
                    </w:rPr>
                    <w:t>24</w:t>
                  </w:r>
                  <w:r w:rsidR="001F2627" w:rsidRPr="008C1BE1">
                    <w:rPr>
                      <w:sz w:val="21"/>
                      <w:szCs w:val="21"/>
                    </w:rPr>
                    <w:t>h</w:t>
                  </w:r>
                </w:p>
              </w:tc>
              <w:tc>
                <w:tcPr>
                  <w:tcW w:w="1048" w:type="pct"/>
                  <w:vAlign w:val="center"/>
                </w:tcPr>
                <w:p w:rsidR="001F2627" w:rsidRPr="008C1BE1" w:rsidRDefault="009E6503" w:rsidP="00DA2145">
                  <w:pPr>
                    <w:pStyle w:val="affe"/>
                    <w:spacing w:line="240" w:lineRule="auto"/>
                    <w:ind w:firstLineChars="0" w:firstLine="0"/>
                    <w:jc w:val="center"/>
                    <w:rPr>
                      <w:sz w:val="21"/>
                      <w:szCs w:val="21"/>
                    </w:rPr>
                  </w:pPr>
                  <w:r w:rsidRPr="008C1BE1">
                    <w:rPr>
                      <w:rFonts w:hint="eastAsia"/>
                      <w:sz w:val="21"/>
                      <w:szCs w:val="21"/>
                    </w:rPr>
                    <w:t>300</w:t>
                  </w:r>
                </w:p>
              </w:tc>
              <w:tc>
                <w:tcPr>
                  <w:tcW w:w="2228" w:type="pct"/>
                  <w:vAlign w:val="center"/>
                </w:tcPr>
                <w:p w:rsidR="001F2627" w:rsidRPr="008C1BE1" w:rsidRDefault="001F2627" w:rsidP="009E6503">
                  <w:pPr>
                    <w:pStyle w:val="affe"/>
                    <w:spacing w:line="240" w:lineRule="auto"/>
                    <w:ind w:firstLineChars="0" w:firstLine="0"/>
                    <w:jc w:val="center"/>
                    <w:rPr>
                      <w:sz w:val="21"/>
                      <w:szCs w:val="21"/>
                    </w:rPr>
                  </w:pPr>
                  <w:r w:rsidRPr="008C1BE1">
                    <w:rPr>
                      <w:sz w:val="21"/>
                      <w:szCs w:val="21"/>
                    </w:rPr>
                    <w:t>《环境空气质量标准</w:t>
                  </w:r>
                  <w:r w:rsidR="009E443B" w:rsidRPr="008C1BE1">
                    <w:rPr>
                      <w:sz w:val="21"/>
                      <w:szCs w:val="21"/>
                    </w:rPr>
                    <w:t>（</w:t>
                  </w:r>
                  <w:r w:rsidR="009E443B" w:rsidRPr="008C1BE1">
                    <w:rPr>
                      <w:rFonts w:hint="eastAsia"/>
                      <w:sz w:val="21"/>
                      <w:szCs w:val="21"/>
                    </w:rPr>
                    <w:t>GB30995-2012</w:t>
                  </w:r>
                  <w:r w:rsidR="009E443B" w:rsidRPr="008C1BE1">
                    <w:rPr>
                      <w:sz w:val="21"/>
                      <w:szCs w:val="21"/>
                    </w:rPr>
                    <w:t>）</w:t>
                  </w:r>
                  <w:r w:rsidRPr="008C1BE1">
                    <w:rPr>
                      <w:sz w:val="21"/>
                      <w:szCs w:val="21"/>
                    </w:rPr>
                    <w:t>》二级标准</w:t>
                  </w:r>
                  <w:r w:rsidR="009E6503" w:rsidRPr="008C1BE1">
                    <w:rPr>
                      <w:rFonts w:hint="eastAsia"/>
                      <w:sz w:val="21"/>
                      <w:szCs w:val="21"/>
                    </w:rPr>
                    <w:t>24h</w:t>
                  </w:r>
                  <w:r w:rsidRPr="008C1BE1">
                    <w:rPr>
                      <w:sz w:val="21"/>
                      <w:szCs w:val="21"/>
                    </w:rPr>
                    <w:t>均值</w:t>
                  </w:r>
                </w:p>
              </w:tc>
            </w:tr>
            <w:tr w:rsidR="008C1BE1" w:rsidRPr="008C1BE1" w:rsidTr="00892744">
              <w:trPr>
                <w:trHeight w:val="340"/>
                <w:jc w:val="center"/>
              </w:trPr>
              <w:tc>
                <w:tcPr>
                  <w:tcW w:w="380"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2</w:t>
                  </w:r>
                </w:p>
              </w:tc>
              <w:tc>
                <w:tcPr>
                  <w:tcW w:w="645"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SO</w:t>
                  </w:r>
                  <w:r w:rsidRPr="008C1BE1">
                    <w:rPr>
                      <w:rFonts w:hint="eastAsia"/>
                      <w:sz w:val="21"/>
                      <w:szCs w:val="21"/>
                      <w:vertAlign w:val="subscript"/>
                    </w:rPr>
                    <w:t>2</w:t>
                  </w:r>
                </w:p>
              </w:tc>
              <w:tc>
                <w:tcPr>
                  <w:tcW w:w="699"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1</w:t>
                  </w:r>
                  <w:r w:rsidRPr="008C1BE1">
                    <w:rPr>
                      <w:sz w:val="21"/>
                      <w:szCs w:val="21"/>
                    </w:rPr>
                    <w:t>h</w:t>
                  </w:r>
                </w:p>
              </w:tc>
              <w:tc>
                <w:tcPr>
                  <w:tcW w:w="1048"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500</w:t>
                  </w:r>
                </w:p>
              </w:tc>
              <w:tc>
                <w:tcPr>
                  <w:tcW w:w="2228" w:type="pct"/>
                  <w:vMerge w:val="restart"/>
                  <w:vAlign w:val="center"/>
                </w:tcPr>
                <w:p w:rsidR="009E6503" w:rsidRPr="008C1BE1" w:rsidRDefault="009E6503" w:rsidP="009E443B">
                  <w:pPr>
                    <w:pStyle w:val="affe"/>
                    <w:spacing w:line="240" w:lineRule="auto"/>
                    <w:ind w:firstLineChars="0" w:firstLine="0"/>
                    <w:jc w:val="center"/>
                    <w:rPr>
                      <w:sz w:val="21"/>
                      <w:szCs w:val="21"/>
                    </w:rPr>
                  </w:pPr>
                  <w:r w:rsidRPr="008C1BE1">
                    <w:rPr>
                      <w:sz w:val="21"/>
                      <w:szCs w:val="21"/>
                    </w:rPr>
                    <w:t>《环境空气质量标准（</w:t>
                  </w:r>
                  <w:r w:rsidRPr="008C1BE1">
                    <w:rPr>
                      <w:rFonts w:hint="eastAsia"/>
                      <w:sz w:val="21"/>
                      <w:szCs w:val="21"/>
                    </w:rPr>
                    <w:t>GB30995-2012</w:t>
                  </w:r>
                  <w:r w:rsidRPr="008C1BE1">
                    <w:rPr>
                      <w:sz w:val="21"/>
                      <w:szCs w:val="21"/>
                    </w:rPr>
                    <w:t>）》</w:t>
                  </w:r>
                  <w:r w:rsidRPr="008C1BE1">
                    <w:rPr>
                      <w:sz w:val="21"/>
                      <w:szCs w:val="21"/>
                    </w:rPr>
                    <w:lastRenderedPageBreak/>
                    <w:t>二级标准</w:t>
                  </w:r>
                  <w:r w:rsidRPr="008C1BE1">
                    <w:rPr>
                      <w:rFonts w:hint="eastAsia"/>
                      <w:sz w:val="21"/>
                      <w:szCs w:val="21"/>
                    </w:rPr>
                    <w:t>1 h</w:t>
                  </w:r>
                  <w:r w:rsidRPr="008C1BE1">
                    <w:rPr>
                      <w:sz w:val="21"/>
                      <w:szCs w:val="21"/>
                    </w:rPr>
                    <w:t>均值</w:t>
                  </w:r>
                </w:p>
              </w:tc>
            </w:tr>
            <w:tr w:rsidR="008C1BE1" w:rsidRPr="008C1BE1" w:rsidTr="00892744">
              <w:trPr>
                <w:trHeight w:val="340"/>
                <w:jc w:val="center"/>
              </w:trPr>
              <w:tc>
                <w:tcPr>
                  <w:tcW w:w="380"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lastRenderedPageBreak/>
                    <w:t>3</w:t>
                  </w:r>
                </w:p>
              </w:tc>
              <w:tc>
                <w:tcPr>
                  <w:tcW w:w="645" w:type="pct"/>
                  <w:vAlign w:val="center"/>
                </w:tcPr>
                <w:p w:rsidR="009E6503" w:rsidRPr="008C1BE1" w:rsidRDefault="009E6503" w:rsidP="005D5AE2">
                  <w:pPr>
                    <w:pStyle w:val="affe"/>
                    <w:spacing w:line="240" w:lineRule="auto"/>
                    <w:ind w:firstLineChars="0" w:firstLine="0"/>
                    <w:jc w:val="center"/>
                    <w:rPr>
                      <w:sz w:val="21"/>
                      <w:szCs w:val="21"/>
                    </w:rPr>
                  </w:pPr>
                  <w:r w:rsidRPr="008C1BE1">
                    <w:rPr>
                      <w:rFonts w:hint="eastAsia"/>
                      <w:sz w:val="21"/>
                      <w:szCs w:val="21"/>
                    </w:rPr>
                    <w:t>NO</w:t>
                  </w:r>
                  <w:r w:rsidR="005D5AE2" w:rsidRPr="008C1BE1">
                    <w:rPr>
                      <w:rFonts w:hint="eastAsia"/>
                      <w:sz w:val="21"/>
                      <w:szCs w:val="21"/>
                      <w:vertAlign w:val="subscript"/>
                    </w:rPr>
                    <w:t>X</w:t>
                  </w:r>
                </w:p>
              </w:tc>
              <w:tc>
                <w:tcPr>
                  <w:tcW w:w="699"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1</w:t>
                  </w:r>
                  <w:r w:rsidRPr="008C1BE1">
                    <w:rPr>
                      <w:sz w:val="21"/>
                      <w:szCs w:val="21"/>
                    </w:rPr>
                    <w:t>h</w:t>
                  </w:r>
                </w:p>
              </w:tc>
              <w:tc>
                <w:tcPr>
                  <w:tcW w:w="1048" w:type="pct"/>
                  <w:vAlign w:val="center"/>
                </w:tcPr>
                <w:p w:rsidR="009E6503" w:rsidRPr="008C1BE1" w:rsidRDefault="005D5AE2" w:rsidP="00DA2145">
                  <w:pPr>
                    <w:pStyle w:val="affe"/>
                    <w:spacing w:line="240" w:lineRule="auto"/>
                    <w:ind w:firstLineChars="0" w:firstLine="0"/>
                    <w:jc w:val="center"/>
                    <w:rPr>
                      <w:sz w:val="21"/>
                      <w:szCs w:val="21"/>
                    </w:rPr>
                  </w:pPr>
                  <w:r w:rsidRPr="008C1BE1">
                    <w:rPr>
                      <w:rFonts w:hint="eastAsia"/>
                      <w:sz w:val="21"/>
                      <w:szCs w:val="21"/>
                    </w:rPr>
                    <w:t>250</w:t>
                  </w:r>
                </w:p>
              </w:tc>
              <w:tc>
                <w:tcPr>
                  <w:tcW w:w="2228" w:type="pct"/>
                  <w:vMerge/>
                  <w:vAlign w:val="center"/>
                </w:tcPr>
                <w:p w:rsidR="009E6503" w:rsidRPr="008C1BE1" w:rsidRDefault="009E6503" w:rsidP="009E443B">
                  <w:pPr>
                    <w:pStyle w:val="affe"/>
                    <w:spacing w:line="240" w:lineRule="auto"/>
                    <w:ind w:firstLineChars="0" w:firstLine="0"/>
                    <w:jc w:val="center"/>
                    <w:rPr>
                      <w:sz w:val="21"/>
                      <w:szCs w:val="21"/>
                    </w:rPr>
                  </w:pPr>
                </w:p>
              </w:tc>
            </w:tr>
            <w:tr w:rsidR="008C1BE1" w:rsidRPr="008C1BE1" w:rsidTr="00892744">
              <w:trPr>
                <w:trHeight w:val="340"/>
                <w:jc w:val="center"/>
              </w:trPr>
              <w:tc>
                <w:tcPr>
                  <w:tcW w:w="380"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lastRenderedPageBreak/>
                    <w:t>4</w:t>
                  </w:r>
                </w:p>
              </w:tc>
              <w:tc>
                <w:tcPr>
                  <w:tcW w:w="645"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VOCs</w:t>
                  </w:r>
                </w:p>
              </w:tc>
              <w:tc>
                <w:tcPr>
                  <w:tcW w:w="699"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8h</w:t>
                  </w:r>
                </w:p>
              </w:tc>
              <w:tc>
                <w:tcPr>
                  <w:tcW w:w="1048" w:type="pct"/>
                  <w:vAlign w:val="center"/>
                </w:tcPr>
                <w:p w:rsidR="009E6503" w:rsidRPr="008C1BE1" w:rsidRDefault="009E6503" w:rsidP="00DA2145">
                  <w:pPr>
                    <w:pStyle w:val="affe"/>
                    <w:spacing w:line="240" w:lineRule="auto"/>
                    <w:ind w:firstLineChars="0" w:firstLine="0"/>
                    <w:jc w:val="center"/>
                    <w:rPr>
                      <w:sz w:val="21"/>
                      <w:szCs w:val="21"/>
                    </w:rPr>
                  </w:pPr>
                  <w:r w:rsidRPr="008C1BE1">
                    <w:rPr>
                      <w:rFonts w:hint="eastAsia"/>
                      <w:sz w:val="21"/>
                      <w:szCs w:val="21"/>
                    </w:rPr>
                    <w:t>600</w:t>
                  </w:r>
                </w:p>
              </w:tc>
              <w:tc>
                <w:tcPr>
                  <w:tcW w:w="2228" w:type="pct"/>
                  <w:vAlign w:val="center"/>
                </w:tcPr>
                <w:p w:rsidR="009E6503" w:rsidRPr="008C1BE1" w:rsidRDefault="009E6503" w:rsidP="009E443B">
                  <w:pPr>
                    <w:pStyle w:val="affe"/>
                    <w:spacing w:line="240" w:lineRule="auto"/>
                    <w:ind w:firstLineChars="0" w:firstLine="0"/>
                    <w:jc w:val="center"/>
                    <w:rPr>
                      <w:sz w:val="21"/>
                      <w:szCs w:val="21"/>
                    </w:rPr>
                  </w:pPr>
                  <w:r w:rsidRPr="008C1BE1">
                    <w:rPr>
                      <w:szCs w:val="22"/>
                    </w:rPr>
                    <w:t>《环境影响评价技术导则</w:t>
                  </w:r>
                  <w:r w:rsidRPr="008C1BE1">
                    <w:rPr>
                      <w:szCs w:val="22"/>
                    </w:rPr>
                    <w:t>-</w:t>
                  </w:r>
                  <w:r w:rsidRPr="008C1BE1">
                    <w:rPr>
                      <w:szCs w:val="22"/>
                    </w:rPr>
                    <w:t>大气环境》（</w:t>
                  </w:r>
                  <w:r w:rsidRPr="008C1BE1">
                    <w:rPr>
                      <w:szCs w:val="22"/>
                    </w:rPr>
                    <w:t>HJ2.2-2018</w:t>
                  </w:r>
                  <w:r w:rsidRPr="008C1BE1">
                    <w:rPr>
                      <w:szCs w:val="22"/>
                    </w:rPr>
                    <w:t>）附录</w:t>
                  </w:r>
                  <w:r w:rsidRPr="008C1BE1">
                    <w:rPr>
                      <w:rFonts w:hint="eastAsia"/>
                      <w:szCs w:val="22"/>
                    </w:rPr>
                    <w:t>D</w:t>
                  </w:r>
                </w:p>
              </w:tc>
            </w:tr>
          </w:tbl>
          <w:p w:rsidR="009E443B" w:rsidRPr="008C1BE1" w:rsidRDefault="009E443B" w:rsidP="00DA2145">
            <w:pPr>
              <w:adjustRightInd w:val="0"/>
              <w:snapToGrid w:val="0"/>
              <w:jc w:val="left"/>
              <w:rPr>
                <w:b/>
                <w:szCs w:val="21"/>
              </w:rPr>
            </w:pPr>
            <w:r w:rsidRPr="008C1BE1">
              <w:rPr>
                <w:rFonts w:hint="eastAsia"/>
                <w:b/>
                <w:szCs w:val="21"/>
              </w:rPr>
              <w:t>注：</w:t>
            </w:r>
            <w:r w:rsidRPr="008C1BE1">
              <w:rPr>
                <w:rFonts w:hint="eastAsia"/>
                <w:b/>
                <w:szCs w:val="21"/>
              </w:rPr>
              <w:t xml:space="preserve">TSP  </w:t>
            </w:r>
            <w:r w:rsidR="009E6503" w:rsidRPr="008C1BE1">
              <w:rPr>
                <w:rFonts w:hint="eastAsia"/>
                <w:b/>
                <w:szCs w:val="21"/>
              </w:rPr>
              <w:t>估算中</w:t>
            </w:r>
            <w:r w:rsidRPr="008C1BE1">
              <w:rPr>
                <w:rFonts w:hint="eastAsia"/>
                <w:b/>
                <w:szCs w:val="21"/>
              </w:rPr>
              <w:t>1h</w:t>
            </w:r>
            <w:r w:rsidRPr="008C1BE1">
              <w:rPr>
                <w:rFonts w:hint="eastAsia"/>
                <w:b/>
                <w:szCs w:val="21"/>
              </w:rPr>
              <w:t>平均质量浓度限值按</w:t>
            </w:r>
            <w:r w:rsidRPr="008C1BE1">
              <w:rPr>
                <w:rFonts w:hint="eastAsia"/>
                <w:b/>
                <w:szCs w:val="21"/>
              </w:rPr>
              <w:t>3</w:t>
            </w:r>
            <w:r w:rsidRPr="008C1BE1">
              <w:rPr>
                <w:rFonts w:hint="eastAsia"/>
                <w:b/>
                <w:szCs w:val="21"/>
              </w:rPr>
              <w:t>倍日平均质量浓度限值计算，即</w:t>
            </w:r>
            <w:r w:rsidRPr="008C1BE1">
              <w:rPr>
                <w:rFonts w:hint="eastAsia"/>
                <w:b/>
                <w:szCs w:val="21"/>
              </w:rPr>
              <w:t>900</w:t>
            </w:r>
            <w:r w:rsidRPr="008C1BE1">
              <w:rPr>
                <w:rFonts w:hint="eastAsia"/>
                <w:b/>
                <w:szCs w:val="21"/>
              </w:rPr>
              <w:t>μ</w:t>
            </w:r>
            <w:r w:rsidRPr="008C1BE1">
              <w:rPr>
                <w:b/>
                <w:szCs w:val="21"/>
              </w:rPr>
              <w:t>g/m</w:t>
            </w:r>
            <w:r w:rsidRPr="008C1BE1">
              <w:rPr>
                <w:b/>
                <w:szCs w:val="21"/>
                <w:vertAlign w:val="superscript"/>
              </w:rPr>
              <w:t>3</w:t>
            </w:r>
            <w:r w:rsidRPr="008C1BE1">
              <w:rPr>
                <w:b/>
                <w:szCs w:val="21"/>
              </w:rPr>
              <w:t>。</w:t>
            </w:r>
            <w:r w:rsidR="009E6503" w:rsidRPr="008C1BE1">
              <w:rPr>
                <w:rFonts w:hint="eastAsia"/>
                <w:szCs w:val="21"/>
              </w:rPr>
              <w:t>VOCs</w:t>
            </w:r>
            <w:r w:rsidR="009E6503" w:rsidRPr="008C1BE1">
              <w:rPr>
                <w:rFonts w:hint="eastAsia"/>
                <w:b/>
                <w:szCs w:val="21"/>
              </w:rPr>
              <w:t>估算中</w:t>
            </w:r>
            <w:r w:rsidR="009E6503" w:rsidRPr="008C1BE1">
              <w:rPr>
                <w:rFonts w:hint="eastAsia"/>
                <w:b/>
                <w:szCs w:val="21"/>
              </w:rPr>
              <w:t>1h</w:t>
            </w:r>
            <w:r w:rsidR="009E6503" w:rsidRPr="008C1BE1">
              <w:rPr>
                <w:rFonts w:hint="eastAsia"/>
                <w:b/>
                <w:szCs w:val="21"/>
              </w:rPr>
              <w:t>平均质量浓度限值按</w:t>
            </w:r>
            <w:r w:rsidR="009E6503" w:rsidRPr="008C1BE1">
              <w:rPr>
                <w:rFonts w:hint="eastAsia"/>
                <w:b/>
                <w:szCs w:val="21"/>
              </w:rPr>
              <w:t>2</w:t>
            </w:r>
            <w:r w:rsidR="009E6503" w:rsidRPr="008C1BE1">
              <w:rPr>
                <w:rFonts w:hint="eastAsia"/>
                <w:b/>
                <w:szCs w:val="21"/>
              </w:rPr>
              <w:t>倍日平均质量浓度限值计算，即</w:t>
            </w:r>
            <w:r w:rsidR="009E6503" w:rsidRPr="008C1BE1">
              <w:rPr>
                <w:rFonts w:hint="eastAsia"/>
                <w:b/>
                <w:szCs w:val="21"/>
              </w:rPr>
              <w:t>1200</w:t>
            </w:r>
            <w:r w:rsidR="009E6503" w:rsidRPr="008C1BE1">
              <w:rPr>
                <w:rFonts w:hint="eastAsia"/>
                <w:b/>
                <w:szCs w:val="21"/>
              </w:rPr>
              <w:t>μ</w:t>
            </w:r>
            <w:r w:rsidR="009E6503" w:rsidRPr="008C1BE1">
              <w:rPr>
                <w:b/>
                <w:szCs w:val="21"/>
              </w:rPr>
              <w:t>g/m</w:t>
            </w:r>
            <w:r w:rsidR="009E6503" w:rsidRPr="008C1BE1">
              <w:rPr>
                <w:b/>
                <w:szCs w:val="21"/>
                <w:vertAlign w:val="superscript"/>
              </w:rPr>
              <w:t>3</w:t>
            </w:r>
            <w:r w:rsidR="00F54528" w:rsidRPr="008C1BE1">
              <w:rPr>
                <w:rFonts w:hint="eastAsia"/>
                <w:b/>
                <w:szCs w:val="21"/>
              </w:rPr>
              <w:t>。</w:t>
            </w:r>
          </w:p>
          <w:p w:rsidR="00DA2145" w:rsidRPr="008C1BE1" w:rsidRDefault="00DA2145" w:rsidP="00DA2145">
            <w:pPr>
              <w:adjustRightInd w:val="0"/>
              <w:snapToGrid w:val="0"/>
              <w:jc w:val="left"/>
              <w:rPr>
                <w:b/>
                <w:szCs w:val="21"/>
              </w:rPr>
            </w:pPr>
            <w:r w:rsidRPr="008C1BE1">
              <w:rPr>
                <w:b/>
                <w:szCs w:val="21"/>
              </w:rPr>
              <w:t>表</w:t>
            </w:r>
            <w:r w:rsidR="00A50BA1" w:rsidRPr="008C1BE1">
              <w:rPr>
                <w:rFonts w:hint="eastAsia"/>
                <w:b/>
                <w:szCs w:val="21"/>
              </w:rPr>
              <w:t>7-</w:t>
            </w:r>
            <w:r w:rsidR="00B22787" w:rsidRPr="008C1BE1">
              <w:rPr>
                <w:rFonts w:hint="eastAsia"/>
                <w:b/>
                <w:szCs w:val="21"/>
              </w:rPr>
              <w:t>5</w:t>
            </w:r>
            <w:r w:rsidR="005D5AE2" w:rsidRPr="008C1BE1">
              <w:rPr>
                <w:rFonts w:hint="eastAsia"/>
                <w:b/>
                <w:szCs w:val="21"/>
              </w:rPr>
              <w:t xml:space="preserve">             </w:t>
            </w:r>
            <w:r w:rsidRPr="008C1BE1">
              <w:rPr>
                <w:b/>
                <w:szCs w:val="21"/>
              </w:rPr>
              <w:t>主要废气污染源参数一览表（</w:t>
            </w:r>
            <w:r w:rsidRPr="008C1BE1">
              <w:rPr>
                <w:rFonts w:hint="eastAsia"/>
                <w:b/>
                <w:szCs w:val="21"/>
              </w:rPr>
              <w:t>面源</w:t>
            </w:r>
            <w:r w:rsidRPr="008C1BE1">
              <w:rPr>
                <w:b/>
                <w:szCs w:val="21"/>
              </w:rPr>
              <w:t>）</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24"/>
              <w:gridCol w:w="1131"/>
              <w:gridCol w:w="1034"/>
              <w:gridCol w:w="653"/>
              <w:gridCol w:w="1120"/>
              <w:gridCol w:w="1116"/>
              <w:gridCol w:w="964"/>
              <w:gridCol w:w="951"/>
              <w:gridCol w:w="1080"/>
            </w:tblGrid>
            <w:tr w:rsidR="008C1BE1" w:rsidRPr="008C1BE1" w:rsidTr="00892744">
              <w:trPr>
                <w:trHeight w:val="80"/>
              </w:trPr>
              <w:tc>
                <w:tcPr>
                  <w:tcW w:w="515" w:type="pct"/>
                  <w:vMerge w:val="restart"/>
                  <w:vAlign w:val="center"/>
                </w:tcPr>
                <w:p w:rsidR="00DA2145" w:rsidRPr="008C1BE1" w:rsidRDefault="00DA2145" w:rsidP="00DA2145">
                  <w:pPr>
                    <w:adjustRightInd w:val="0"/>
                    <w:snapToGrid w:val="0"/>
                    <w:jc w:val="center"/>
                    <w:rPr>
                      <w:b/>
                      <w:szCs w:val="21"/>
                    </w:rPr>
                  </w:pPr>
                  <w:r w:rsidRPr="008C1BE1">
                    <w:rPr>
                      <w:b/>
                      <w:szCs w:val="21"/>
                    </w:rPr>
                    <w:t>污染源名称</w:t>
                  </w:r>
                </w:p>
              </w:tc>
              <w:tc>
                <w:tcPr>
                  <w:tcW w:w="1206" w:type="pct"/>
                  <w:gridSpan w:val="2"/>
                  <w:vAlign w:val="center"/>
                </w:tcPr>
                <w:p w:rsidR="00DA2145" w:rsidRPr="008C1BE1" w:rsidRDefault="00DA2145" w:rsidP="00DA2145">
                  <w:pPr>
                    <w:adjustRightInd w:val="0"/>
                    <w:snapToGrid w:val="0"/>
                    <w:jc w:val="center"/>
                    <w:rPr>
                      <w:b/>
                      <w:szCs w:val="21"/>
                    </w:rPr>
                  </w:pPr>
                  <w:r w:rsidRPr="008C1BE1">
                    <w:rPr>
                      <w:b/>
                      <w:szCs w:val="21"/>
                    </w:rPr>
                    <w:t>中心坐标</w:t>
                  </w:r>
                  <w:r w:rsidRPr="008C1BE1">
                    <w:rPr>
                      <w:b/>
                      <w:szCs w:val="21"/>
                    </w:rPr>
                    <w:t>(</w:t>
                  </w:r>
                  <w:r w:rsidRPr="008C1BE1">
                    <w:rPr>
                      <w:b/>
                      <w:szCs w:val="21"/>
                      <w:vertAlign w:val="superscript"/>
                    </w:rPr>
                    <w:t>o</w:t>
                  </w:r>
                  <w:r w:rsidRPr="008C1BE1">
                    <w:rPr>
                      <w:b/>
                      <w:szCs w:val="21"/>
                    </w:rPr>
                    <w:t>)</w:t>
                  </w:r>
                </w:p>
              </w:tc>
              <w:tc>
                <w:tcPr>
                  <w:tcW w:w="364" w:type="pct"/>
                  <w:vMerge w:val="restart"/>
                  <w:vAlign w:val="center"/>
                </w:tcPr>
                <w:p w:rsidR="00DA2145" w:rsidRPr="008C1BE1" w:rsidRDefault="00DA2145" w:rsidP="00DA2145">
                  <w:pPr>
                    <w:adjustRightInd w:val="0"/>
                    <w:snapToGrid w:val="0"/>
                    <w:jc w:val="center"/>
                    <w:rPr>
                      <w:b/>
                      <w:szCs w:val="21"/>
                    </w:rPr>
                  </w:pPr>
                  <w:r w:rsidRPr="008C1BE1">
                    <w:rPr>
                      <w:b/>
                      <w:szCs w:val="21"/>
                    </w:rPr>
                    <w:t>海拔高度</w:t>
                  </w:r>
                  <w:r w:rsidRPr="008C1BE1">
                    <w:rPr>
                      <w:b/>
                      <w:szCs w:val="21"/>
                    </w:rPr>
                    <w:t>(m)</w:t>
                  </w:r>
                </w:p>
              </w:tc>
              <w:tc>
                <w:tcPr>
                  <w:tcW w:w="624" w:type="pct"/>
                  <w:vMerge w:val="restart"/>
                  <w:vAlign w:val="center"/>
                </w:tcPr>
                <w:p w:rsidR="00DA2145" w:rsidRPr="008C1BE1" w:rsidRDefault="00DA2145" w:rsidP="00DA2145">
                  <w:pPr>
                    <w:adjustRightInd w:val="0"/>
                    <w:snapToGrid w:val="0"/>
                    <w:jc w:val="center"/>
                    <w:rPr>
                      <w:b/>
                      <w:szCs w:val="21"/>
                    </w:rPr>
                  </w:pPr>
                  <w:r w:rsidRPr="008C1BE1">
                    <w:rPr>
                      <w:rFonts w:hint="eastAsia"/>
                      <w:b/>
                      <w:szCs w:val="21"/>
                    </w:rPr>
                    <w:t>面源宽度（</w:t>
                  </w:r>
                  <w:r w:rsidRPr="008C1BE1">
                    <w:rPr>
                      <w:rFonts w:hint="eastAsia"/>
                      <w:b/>
                      <w:szCs w:val="21"/>
                    </w:rPr>
                    <w:t>m</w:t>
                  </w:r>
                  <w:r w:rsidRPr="008C1BE1">
                    <w:rPr>
                      <w:rFonts w:hint="eastAsia"/>
                      <w:b/>
                      <w:szCs w:val="21"/>
                    </w:rPr>
                    <w:t>）</w:t>
                  </w:r>
                </w:p>
              </w:tc>
              <w:tc>
                <w:tcPr>
                  <w:tcW w:w="622" w:type="pct"/>
                  <w:vMerge w:val="restart"/>
                  <w:vAlign w:val="center"/>
                </w:tcPr>
                <w:p w:rsidR="00DA2145" w:rsidRPr="008C1BE1" w:rsidRDefault="00DA2145" w:rsidP="00DA2145">
                  <w:pPr>
                    <w:adjustRightInd w:val="0"/>
                    <w:snapToGrid w:val="0"/>
                    <w:jc w:val="center"/>
                    <w:rPr>
                      <w:b/>
                      <w:szCs w:val="21"/>
                    </w:rPr>
                  </w:pPr>
                  <w:r w:rsidRPr="008C1BE1">
                    <w:rPr>
                      <w:rFonts w:hint="eastAsia"/>
                      <w:b/>
                      <w:szCs w:val="21"/>
                    </w:rPr>
                    <w:t>面源长度（</w:t>
                  </w:r>
                  <w:r w:rsidRPr="008C1BE1">
                    <w:rPr>
                      <w:rFonts w:hint="eastAsia"/>
                      <w:b/>
                      <w:szCs w:val="21"/>
                    </w:rPr>
                    <w:t>m</w:t>
                  </w:r>
                  <w:r w:rsidRPr="008C1BE1">
                    <w:rPr>
                      <w:rFonts w:hint="eastAsia"/>
                      <w:b/>
                      <w:szCs w:val="21"/>
                    </w:rPr>
                    <w:t>）</w:t>
                  </w:r>
                </w:p>
              </w:tc>
              <w:tc>
                <w:tcPr>
                  <w:tcW w:w="537" w:type="pct"/>
                  <w:vMerge w:val="restart"/>
                  <w:vAlign w:val="center"/>
                </w:tcPr>
                <w:p w:rsidR="00DA2145" w:rsidRPr="008C1BE1" w:rsidRDefault="00DA2145" w:rsidP="00DA2145">
                  <w:pPr>
                    <w:adjustRightInd w:val="0"/>
                    <w:snapToGrid w:val="0"/>
                    <w:jc w:val="center"/>
                    <w:rPr>
                      <w:b/>
                      <w:szCs w:val="21"/>
                    </w:rPr>
                  </w:pPr>
                  <w:r w:rsidRPr="008C1BE1">
                    <w:rPr>
                      <w:rFonts w:hint="eastAsia"/>
                      <w:b/>
                      <w:szCs w:val="21"/>
                    </w:rPr>
                    <w:t>面源平均释放</w:t>
                  </w:r>
                  <w:r w:rsidRPr="008C1BE1">
                    <w:rPr>
                      <w:b/>
                      <w:szCs w:val="21"/>
                    </w:rPr>
                    <w:t>高度</w:t>
                  </w:r>
                  <w:r w:rsidRPr="008C1BE1">
                    <w:rPr>
                      <w:b/>
                      <w:szCs w:val="21"/>
                    </w:rPr>
                    <w:t>(m)</w:t>
                  </w:r>
                </w:p>
              </w:tc>
              <w:tc>
                <w:tcPr>
                  <w:tcW w:w="530" w:type="pct"/>
                  <w:vMerge w:val="restart"/>
                  <w:vAlign w:val="center"/>
                </w:tcPr>
                <w:p w:rsidR="00DA2145" w:rsidRPr="008C1BE1" w:rsidRDefault="00DA2145" w:rsidP="00DA2145">
                  <w:pPr>
                    <w:adjustRightInd w:val="0"/>
                    <w:snapToGrid w:val="0"/>
                    <w:jc w:val="center"/>
                    <w:rPr>
                      <w:b/>
                      <w:szCs w:val="21"/>
                    </w:rPr>
                  </w:pPr>
                  <w:r w:rsidRPr="008C1BE1">
                    <w:rPr>
                      <w:b/>
                      <w:szCs w:val="21"/>
                    </w:rPr>
                    <w:t>污染物名称</w:t>
                  </w:r>
                </w:p>
              </w:tc>
              <w:tc>
                <w:tcPr>
                  <w:tcW w:w="602" w:type="pct"/>
                  <w:vMerge w:val="restart"/>
                  <w:vAlign w:val="center"/>
                </w:tcPr>
                <w:p w:rsidR="00DA2145" w:rsidRPr="008C1BE1" w:rsidRDefault="00DA2145" w:rsidP="00DA2145">
                  <w:pPr>
                    <w:adjustRightInd w:val="0"/>
                    <w:snapToGrid w:val="0"/>
                    <w:jc w:val="center"/>
                    <w:rPr>
                      <w:b/>
                      <w:szCs w:val="21"/>
                    </w:rPr>
                  </w:pPr>
                  <w:r w:rsidRPr="008C1BE1">
                    <w:rPr>
                      <w:b/>
                      <w:szCs w:val="21"/>
                    </w:rPr>
                    <w:t>排放速率（</w:t>
                  </w:r>
                  <w:r w:rsidRPr="008C1BE1">
                    <w:rPr>
                      <w:rFonts w:hint="eastAsia"/>
                      <w:b/>
                      <w:szCs w:val="21"/>
                    </w:rPr>
                    <w:t>kg/h</w:t>
                  </w:r>
                  <w:r w:rsidRPr="008C1BE1">
                    <w:rPr>
                      <w:rFonts w:hint="eastAsia"/>
                      <w:b/>
                      <w:szCs w:val="21"/>
                    </w:rPr>
                    <w:t>）</w:t>
                  </w:r>
                </w:p>
              </w:tc>
            </w:tr>
            <w:tr w:rsidR="008C1BE1" w:rsidRPr="008C1BE1" w:rsidTr="00892744">
              <w:tc>
                <w:tcPr>
                  <w:tcW w:w="515" w:type="pct"/>
                  <w:vMerge/>
                  <w:vAlign w:val="center"/>
                </w:tcPr>
                <w:p w:rsidR="00DA2145" w:rsidRPr="008C1BE1" w:rsidRDefault="00DA2145" w:rsidP="00DA2145">
                  <w:pPr>
                    <w:adjustRightInd w:val="0"/>
                    <w:snapToGrid w:val="0"/>
                    <w:jc w:val="center"/>
                    <w:rPr>
                      <w:b/>
                      <w:szCs w:val="21"/>
                    </w:rPr>
                  </w:pPr>
                </w:p>
              </w:tc>
              <w:tc>
                <w:tcPr>
                  <w:tcW w:w="630" w:type="pct"/>
                  <w:vAlign w:val="center"/>
                </w:tcPr>
                <w:p w:rsidR="00DA2145" w:rsidRPr="008C1BE1" w:rsidRDefault="00DA2145" w:rsidP="00DA2145">
                  <w:pPr>
                    <w:adjustRightInd w:val="0"/>
                    <w:snapToGrid w:val="0"/>
                    <w:jc w:val="center"/>
                    <w:rPr>
                      <w:b/>
                      <w:szCs w:val="21"/>
                    </w:rPr>
                  </w:pPr>
                  <w:r w:rsidRPr="008C1BE1">
                    <w:rPr>
                      <w:b/>
                      <w:szCs w:val="21"/>
                    </w:rPr>
                    <w:t>经度</w:t>
                  </w:r>
                </w:p>
              </w:tc>
              <w:tc>
                <w:tcPr>
                  <w:tcW w:w="576" w:type="pct"/>
                  <w:vAlign w:val="center"/>
                </w:tcPr>
                <w:p w:rsidR="00DA2145" w:rsidRPr="008C1BE1" w:rsidRDefault="00DA2145" w:rsidP="00DA2145">
                  <w:pPr>
                    <w:adjustRightInd w:val="0"/>
                    <w:snapToGrid w:val="0"/>
                    <w:jc w:val="center"/>
                    <w:rPr>
                      <w:b/>
                      <w:szCs w:val="21"/>
                    </w:rPr>
                  </w:pPr>
                  <w:r w:rsidRPr="008C1BE1">
                    <w:rPr>
                      <w:b/>
                      <w:szCs w:val="21"/>
                    </w:rPr>
                    <w:t>纬度</w:t>
                  </w:r>
                </w:p>
              </w:tc>
              <w:tc>
                <w:tcPr>
                  <w:tcW w:w="364" w:type="pct"/>
                  <w:vMerge/>
                  <w:vAlign w:val="center"/>
                </w:tcPr>
                <w:p w:rsidR="00DA2145" w:rsidRPr="008C1BE1" w:rsidRDefault="00DA2145" w:rsidP="00DA2145">
                  <w:pPr>
                    <w:adjustRightInd w:val="0"/>
                    <w:snapToGrid w:val="0"/>
                    <w:jc w:val="center"/>
                    <w:rPr>
                      <w:b/>
                      <w:szCs w:val="21"/>
                    </w:rPr>
                  </w:pPr>
                </w:p>
              </w:tc>
              <w:tc>
                <w:tcPr>
                  <w:tcW w:w="624" w:type="pct"/>
                  <w:vMerge/>
                  <w:vAlign w:val="center"/>
                </w:tcPr>
                <w:p w:rsidR="00DA2145" w:rsidRPr="008C1BE1" w:rsidRDefault="00DA2145" w:rsidP="00DA2145">
                  <w:pPr>
                    <w:adjustRightInd w:val="0"/>
                    <w:snapToGrid w:val="0"/>
                    <w:jc w:val="center"/>
                    <w:rPr>
                      <w:b/>
                      <w:szCs w:val="21"/>
                    </w:rPr>
                  </w:pPr>
                </w:p>
              </w:tc>
              <w:tc>
                <w:tcPr>
                  <w:tcW w:w="622" w:type="pct"/>
                  <w:vMerge/>
                  <w:vAlign w:val="center"/>
                </w:tcPr>
                <w:p w:rsidR="00DA2145" w:rsidRPr="008C1BE1" w:rsidRDefault="00DA2145" w:rsidP="00DA2145">
                  <w:pPr>
                    <w:adjustRightInd w:val="0"/>
                    <w:snapToGrid w:val="0"/>
                    <w:jc w:val="center"/>
                    <w:rPr>
                      <w:b/>
                      <w:szCs w:val="21"/>
                    </w:rPr>
                  </w:pPr>
                </w:p>
              </w:tc>
              <w:tc>
                <w:tcPr>
                  <w:tcW w:w="537" w:type="pct"/>
                  <w:vMerge/>
                  <w:vAlign w:val="center"/>
                </w:tcPr>
                <w:p w:rsidR="00DA2145" w:rsidRPr="008C1BE1" w:rsidRDefault="00DA2145" w:rsidP="00DA2145">
                  <w:pPr>
                    <w:adjustRightInd w:val="0"/>
                    <w:snapToGrid w:val="0"/>
                    <w:jc w:val="center"/>
                    <w:rPr>
                      <w:b/>
                      <w:szCs w:val="21"/>
                    </w:rPr>
                  </w:pPr>
                </w:p>
              </w:tc>
              <w:tc>
                <w:tcPr>
                  <w:tcW w:w="530" w:type="pct"/>
                  <w:vMerge/>
                  <w:vAlign w:val="center"/>
                </w:tcPr>
                <w:p w:rsidR="00DA2145" w:rsidRPr="008C1BE1" w:rsidRDefault="00DA2145" w:rsidP="00DA2145">
                  <w:pPr>
                    <w:adjustRightInd w:val="0"/>
                    <w:snapToGrid w:val="0"/>
                    <w:jc w:val="center"/>
                    <w:rPr>
                      <w:b/>
                      <w:szCs w:val="21"/>
                    </w:rPr>
                  </w:pPr>
                </w:p>
              </w:tc>
              <w:tc>
                <w:tcPr>
                  <w:tcW w:w="602" w:type="pct"/>
                  <w:vMerge/>
                  <w:vAlign w:val="center"/>
                </w:tcPr>
                <w:p w:rsidR="00DA2145" w:rsidRPr="008C1BE1" w:rsidRDefault="00DA2145" w:rsidP="00DA2145">
                  <w:pPr>
                    <w:adjustRightInd w:val="0"/>
                    <w:snapToGrid w:val="0"/>
                    <w:jc w:val="center"/>
                    <w:rPr>
                      <w:b/>
                      <w:szCs w:val="21"/>
                    </w:rPr>
                  </w:pPr>
                </w:p>
              </w:tc>
            </w:tr>
            <w:tr w:rsidR="008C1BE1" w:rsidRPr="008C1BE1" w:rsidTr="00892744">
              <w:trPr>
                <w:trHeight w:val="300"/>
              </w:trPr>
              <w:tc>
                <w:tcPr>
                  <w:tcW w:w="515" w:type="pct"/>
                  <w:vAlign w:val="center"/>
                </w:tcPr>
                <w:p w:rsidR="0087265E" w:rsidRPr="008C1BE1" w:rsidRDefault="0087265E" w:rsidP="001F581F">
                  <w:pPr>
                    <w:jc w:val="center"/>
                    <w:rPr>
                      <w:rFonts w:eastAsiaTheme="minorEastAsia"/>
                    </w:rPr>
                  </w:pPr>
                  <w:r w:rsidRPr="008C1BE1">
                    <w:rPr>
                      <w:rFonts w:eastAsiaTheme="minorEastAsia" w:hint="eastAsia"/>
                    </w:rPr>
                    <w:t>磨粉废气</w:t>
                  </w:r>
                </w:p>
              </w:tc>
              <w:tc>
                <w:tcPr>
                  <w:tcW w:w="630" w:type="pct"/>
                  <w:vAlign w:val="center"/>
                </w:tcPr>
                <w:p w:rsidR="0087265E" w:rsidRPr="008C1BE1" w:rsidRDefault="00C72B69" w:rsidP="00DA2145">
                  <w:pPr>
                    <w:adjustRightInd w:val="0"/>
                    <w:snapToGrid w:val="0"/>
                    <w:jc w:val="center"/>
                    <w:rPr>
                      <w:szCs w:val="21"/>
                    </w:rPr>
                  </w:pPr>
                  <w:r w:rsidRPr="008C1BE1">
                    <w:rPr>
                      <w:szCs w:val="21"/>
                    </w:rPr>
                    <w:t>112.988100</w:t>
                  </w:r>
                </w:p>
              </w:tc>
              <w:tc>
                <w:tcPr>
                  <w:tcW w:w="576" w:type="pct"/>
                  <w:vAlign w:val="center"/>
                </w:tcPr>
                <w:p w:rsidR="0087265E" w:rsidRPr="008C1BE1" w:rsidRDefault="00C72B69" w:rsidP="00C72B69">
                  <w:pPr>
                    <w:adjustRightInd w:val="0"/>
                    <w:snapToGrid w:val="0"/>
                    <w:rPr>
                      <w:szCs w:val="21"/>
                    </w:rPr>
                  </w:pPr>
                  <w:r w:rsidRPr="008C1BE1">
                    <w:rPr>
                      <w:szCs w:val="21"/>
                    </w:rPr>
                    <w:t>28.859300</w:t>
                  </w:r>
                </w:p>
              </w:tc>
              <w:tc>
                <w:tcPr>
                  <w:tcW w:w="364" w:type="pct"/>
                  <w:vAlign w:val="center"/>
                </w:tcPr>
                <w:p w:rsidR="0087265E" w:rsidRPr="008C1BE1" w:rsidRDefault="0087265E" w:rsidP="00DA2145">
                  <w:pPr>
                    <w:adjustRightInd w:val="0"/>
                    <w:snapToGrid w:val="0"/>
                    <w:jc w:val="center"/>
                    <w:rPr>
                      <w:szCs w:val="21"/>
                    </w:rPr>
                  </w:pPr>
                  <w:r w:rsidRPr="008C1BE1">
                    <w:rPr>
                      <w:rFonts w:hint="eastAsia"/>
                      <w:szCs w:val="21"/>
                    </w:rPr>
                    <w:t>27</w:t>
                  </w:r>
                </w:p>
              </w:tc>
              <w:tc>
                <w:tcPr>
                  <w:tcW w:w="624" w:type="pct"/>
                  <w:vAlign w:val="center"/>
                </w:tcPr>
                <w:p w:rsidR="0087265E" w:rsidRPr="008C1BE1" w:rsidRDefault="00C72B69" w:rsidP="00DA2145">
                  <w:pPr>
                    <w:adjustRightInd w:val="0"/>
                    <w:snapToGrid w:val="0"/>
                    <w:jc w:val="center"/>
                    <w:rPr>
                      <w:szCs w:val="21"/>
                    </w:rPr>
                  </w:pPr>
                  <w:r w:rsidRPr="008C1BE1">
                    <w:rPr>
                      <w:rFonts w:hint="eastAsia"/>
                      <w:szCs w:val="21"/>
                    </w:rPr>
                    <w:t>20</w:t>
                  </w:r>
                </w:p>
              </w:tc>
              <w:tc>
                <w:tcPr>
                  <w:tcW w:w="622" w:type="pct"/>
                  <w:vAlign w:val="center"/>
                </w:tcPr>
                <w:p w:rsidR="0087265E" w:rsidRPr="008C1BE1" w:rsidRDefault="00C72B69" w:rsidP="00DA2145">
                  <w:pPr>
                    <w:adjustRightInd w:val="0"/>
                    <w:snapToGrid w:val="0"/>
                    <w:jc w:val="center"/>
                    <w:rPr>
                      <w:szCs w:val="21"/>
                    </w:rPr>
                  </w:pPr>
                  <w:r w:rsidRPr="008C1BE1">
                    <w:rPr>
                      <w:rFonts w:hint="eastAsia"/>
                      <w:szCs w:val="21"/>
                    </w:rPr>
                    <w:t>30</w:t>
                  </w:r>
                </w:p>
              </w:tc>
              <w:tc>
                <w:tcPr>
                  <w:tcW w:w="537" w:type="pct"/>
                  <w:vAlign w:val="center"/>
                </w:tcPr>
                <w:p w:rsidR="0087265E" w:rsidRPr="008C1BE1" w:rsidRDefault="0087265E" w:rsidP="00DA2145">
                  <w:pPr>
                    <w:adjustRightInd w:val="0"/>
                    <w:snapToGrid w:val="0"/>
                    <w:jc w:val="center"/>
                    <w:rPr>
                      <w:szCs w:val="21"/>
                    </w:rPr>
                  </w:pPr>
                  <w:r w:rsidRPr="008C1BE1">
                    <w:rPr>
                      <w:rFonts w:hint="eastAsia"/>
                      <w:szCs w:val="21"/>
                    </w:rPr>
                    <w:t>8</w:t>
                  </w:r>
                </w:p>
              </w:tc>
              <w:tc>
                <w:tcPr>
                  <w:tcW w:w="530" w:type="pct"/>
                  <w:vAlign w:val="center"/>
                </w:tcPr>
                <w:p w:rsidR="0087265E" w:rsidRPr="008C1BE1" w:rsidRDefault="003125C3" w:rsidP="00DA2145">
                  <w:pPr>
                    <w:adjustRightInd w:val="0"/>
                    <w:snapToGrid w:val="0"/>
                    <w:jc w:val="center"/>
                    <w:rPr>
                      <w:szCs w:val="21"/>
                    </w:rPr>
                  </w:pPr>
                  <w:r w:rsidRPr="008C1BE1">
                    <w:rPr>
                      <w:szCs w:val="21"/>
                    </w:rPr>
                    <w:t>颗粒物</w:t>
                  </w:r>
                </w:p>
              </w:tc>
              <w:tc>
                <w:tcPr>
                  <w:tcW w:w="602" w:type="pct"/>
                  <w:vAlign w:val="center"/>
                </w:tcPr>
                <w:p w:rsidR="0087265E" w:rsidRPr="008C1BE1" w:rsidRDefault="00EA1CE0" w:rsidP="002579E3">
                  <w:pPr>
                    <w:adjustRightInd w:val="0"/>
                    <w:snapToGrid w:val="0"/>
                    <w:jc w:val="center"/>
                    <w:rPr>
                      <w:szCs w:val="21"/>
                    </w:rPr>
                  </w:pPr>
                  <w:r w:rsidRPr="008C1BE1">
                    <w:rPr>
                      <w:rFonts w:hint="eastAsia"/>
                      <w:szCs w:val="21"/>
                    </w:rPr>
                    <w:t>0.042</w:t>
                  </w:r>
                </w:p>
              </w:tc>
            </w:tr>
          </w:tbl>
          <w:p w:rsidR="00F54528" w:rsidRPr="008C1BE1" w:rsidRDefault="00F54528" w:rsidP="00F54528">
            <w:pPr>
              <w:adjustRightInd w:val="0"/>
              <w:snapToGrid w:val="0"/>
              <w:jc w:val="left"/>
              <w:rPr>
                <w:b/>
                <w:szCs w:val="21"/>
              </w:rPr>
            </w:pPr>
            <w:r w:rsidRPr="008C1BE1">
              <w:rPr>
                <w:b/>
                <w:szCs w:val="21"/>
              </w:rPr>
              <w:t>表</w:t>
            </w:r>
            <w:r w:rsidRPr="008C1BE1">
              <w:rPr>
                <w:rFonts w:hint="eastAsia"/>
                <w:b/>
                <w:szCs w:val="21"/>
              </w:rPr>
              <w:t>7-6</w:t>
            </w:r>
            <w:r w:rsidR="005D5AE2" w:rsidRPr="008C1BE1">
              <w:rPr>
                <w:rFonts w:hint="eastAsia"/>
                <w:b/>
                <w:szCs w:val="21"/>
              </w:rPr>
              <w:t xml:space="preserve">           </w:t>
            </w:r>
            <w:r w:rsidRPr="008C1BE1">
              <w:rPr>
                <w:b/>
                <w:szCs w:val="21"/>
              </w:rPr>
              <w:t>主要废气污染源参数一览表（</w:t>
            </w:r>
            <w:r w:rsidRPr="008C1BE1">
              <w:rPr>
                <w:rFonts w:hint="eastAsia"/>
                <w:b/>
                <w:szCs w:val="21"/>
              </w:rPr>
              <w:t>点源</w:t>
            </w:r>
            <w:r w:rsidRPr="008C1BE1">
              <w:rPr>
                <w:b/>
                <w:szCs w:val="21"/>
              </w:rPr>
              <w:t>）</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35"/>
              <w:gridCol w:w="1046"/>
              <w:gridCol w:w="949"/>
              <w:gridCol w:w="845"/>
              <w:gridCol w:w="748"/>
              <w:gridCol w:w="1003"/>
              <w:gridCol w:w="867"/>
              <w:gridCol w:w="858"/>
              <w:gridCol w:w="858"/>
              <w:gridCol w:w="964"/>
            </w:tblGrid>
            <w:tr w:rsidR="008C1BE1" w:rsidRPr="008C1BE1" w:rsidTr="00892744">
              <w:trPr>
                <w:trHeight w:val="80"/>
              </w:trPr>
              <w:tc>
                <w:tcPr>
                  <w:tcW w:w="465" w:type="pct"/>
                  <w:vMerge w:val="restart"/>
                  <w:vAlign w:val="center"/>
                </w:tcPr>
                <w:p w:rsidR="00F54528" w:rsidRPr="008C1BE1" w:rsidRDefault="00F54528" w:rsidP="00F54528">
                  <w:pPr>
                    <w:adjustRightInd w:val="0"/>
                    <w:snapToGrid w:val="0"/>
                    <w:jc w:val="center"/>
                    <w:rPr>
                      <w:b/>
                      <w:szCs w:val="21"/>
                    </w:rPr>
                  </w:pPr>
                  <w:r w:rsidRPr="008C1BE1">
                    <w:rPr>
                      <w:b/>
                      <w:szCs w:val="21"/>
                    </w:rPr>
                    <w:t>污染源名称</w:t>
                  </w:r>
                </w:p>
              </w:tc>
              <w:tc>
                <w:tcPr>
                  <w:tcW w:w="1112" w:type="pct"/>
                  <w:gridSpan w:val="2"/>
                  <w:vAlign w:val="center"/>
                </w:tcPr>
                <w:p w:rsidR="00F54528" w:rsidRPr="008C1BE1" w:rsidRDefault="00F54528" w:rsidP="00F54528">
                  <w:pPr>
                    <w:adjustRightInd w:val="0"/>
                    <w:snapToGrid w:val="0"/>
                    <w:jc w:val="center"/>
                    <w:rPr>
                      <w:b/>
                      <w:szCs w:val="21"/>
                    </w:rPr>
                  </w:pPr>
                  <w:r w:rsidRPr="008C1BE1">
                    <w:rPr>
                      <w:b/>
                      <w:szCs w:val="21"/>
                    </w:rPr>
                    <w:t>排气筒底部中心坐标</w:t>
                  </w:r>
                  <w:r w:rsidRPr="008C1BE1">
                    <w:rPr>
                      <w:b/>
                      <w:szCs w:val="21"/>
                    </w:rPr>
                    <w:t>(</w:t>
                  </w:r>
                  <w:r w:rsidRPr="008C1BE1">
                    <w:rPr>
                      <w:b/>
                      <w:szCs w:val="21"/>
                      <w:vertAlign w:val="superscript"/>
                    </w:rPr>
                    <w:t>o</w:t>
                  </w:r>
                  <w:r w:rsidRPr="008C1BE1">
                    <w:rPr>
                      <w:b/>
                      <w:szCs w:val="21"/>
                    </w:rPr>
                    <w:t>)</w:t>
                  </w:r>
                </w:p>
              </w:tc>
              <w:tc>
                <w:tcPr>
                  <w:tcW w:w="471" w:type="pct"/>
                  <w:vMerge w:val="restart"/>
                  <w:vAlign w:val="center"/>
                </w:tcPr>
                <w:p w:rsidR="00F54528" w:rsidRPr="008C1BE1" w:rsidRDefault="00F54528" w:rsidP="00F54528">
                  <w:pPr>
                    <w:adjustRightInd w:val="0"/>
                    <w:snapToGrid w:val="0"/>
                    <w:jc w:val="center"/>
                    <w:rPr>
                      <w:b/>
                      <w:szCs w:val="21"/>
                    </w:rPr>
                  </w:pPr>
                  <w:r w:rsidRPr="008C1BE1">
                    <w:rPr>
                      <w:b/>
                      <w:szCs w:val="21"/>
                    </w:rPr>
                    <w:t>排气筒底部海拔高度</w:t>
                  </w:r>
                  <w:r w:rsidRPr="008C1BE1">
                    <w:rPr>
                      <w:b/>
                      <w:szCs w:val="21"/>
                    </w:rPr>
                    <w:t>(m)</w:t>
                  </w:r>
                </w:p>
              </w:tc>
              <w:tc>
                <w:tcPr>
                  <w:tcW w:w="417" w:type="pct"/>
                  <w:vMerge w:val="restart"/>
                  <w:vAlign w:val="center"/>
                </w:tcPr>
                <w:p w:rsidR="00F54528" w:rsidRPr="008C1BE1" w:rsidRDefault="00F54528" w:rsidP="00F54528">
                  <w:pPr>
                    <w:adjustRightInd w:val="0"/>
                    <w:snapToGrid w:val="0"/>
                    <w:jc w:val="center"/>
                    <w:rPr>
                      <w:b/>
                      <w:szCs w:val="21"/>
                    </w:rPr>
                  </w:pPr>
                  <w:r w:rsidRPr="008C1BE1">
                    <w:rPr>
                      <w:rFonts w:hint="eastAsia"/>
                      <w:b/>
                      <w:szCs w:val="21"/>
                    </w:rPr>
                    <w:t>排气筒高度</w:t>
                  </w:r>
                  <w:r w:rsidRPr="008C1BE1">
                    <w:rPr>
                      <w:b/>
                      <w:szCs w:val="21"/>
                    </w:rPr>
                    <w:t>(m)</w:t>
                  </w:r>
                </w:p>
              </w:tc>
              <w:tc>
                <w:tcPr>
                  <w:tcW w:w="559" w:type="pct"/>
                  <w:vMerge w:val="restart"/>
                  <w:vAlign w:val="center"/>
                </w:tcPr>
                <w:p w:rsidR="00F54528" w:rsidRPr="008C1BE1" w:rsidRDefault="00F54528" w:rsidP="00F54528">
                  <w:pPr>
                    <w:adjustRightInd w:val="0"/>
                    <w:snapToGrid w:val="0"/>
                    <w:jc w:val="center"/>
                    <w:rPr>
                      <w:b/>
                      <w:szCs w:val="21"/>
                    </w:rPr>
                  </w:pPr>
                  <w:r w:rsidRPr="008C1BE1">
                    <w:rPr>
                      <w:rFonts w:hint="eastAsia"/>
                      <w:b/>
                      <w:szCs w:val="21"/>
                    </w:rPr>
                    <w:t>排气筒出口内径（</w:t>
                  </w:r>
                  <w:r w:rsidRPr="008C1BE1">
                    <w:rPr>
                      <w:rFonts w:hint="eastAsia"/>
                      <w:b/>
                      <w:szCs w:val="21"/>
                    </w:rPr>
                    <w:t>m</w:t>
                  </w:r>
                  <w:r w:rsidRPr="008C1BE1">
                    <w:rPr>
                      <w:rFonts w:hint="eastAsia"/>
                      <w:b/>
                      <w:szCs w:val="21"/>
                    </w:rPr>
                    <w:t>）</w:t>
                  </w:r>
                </w:p>
              </w:tc>
              <w:tc>
                <w:tcPr>
                  <w:tcW w:w="483" w:type="pct"/>
                  <w:vMerge w:val="restart"/>
                  <w:vAlign w:val="center"/>
                </w:tcPr>
                <w:p w:rsidR="00F54528" w:rsidRPr="008C1BE1" w:rsidRDefault="00F54528" w:rsidP="00F54528">
                  <w:pPr>
                    <w:adjustRightInd w:val="0"/>
                    <w:snapToGrid w:val="0"/>
                    <w:jc w:val="center"/>
                    <w:rPr>
                      <w:b/>
                      <w:szCs w:val="21"/>
                    </w:rPr>
                  </w:pPr>
                  <w:r w:rsidRPr="008C1BE1">
                    <w:rPr>
                      <w:rFonts w:hint="eastAsia"/>
                      <w:b/>
                      <w:szCs w:val="21"/>
                    </w:rPr>
                    <w:t>烟气</w:t>
                  </w:r>
                  <w:r w:rsidR="0087265E" w:rsidRPr="008C1BE1">
                    <w:rPr>
                      <w:rFonts w:hint="eastAsia"/>
                      <w:b/>
                      <w:szCs w:val="21"/>
                    </w:rPr>
                    <w:t>流量</w:t>
                  </w:r>
                  <w:r w:rsidRPr="008C1BE1">
                    <w:rPr>
                      <w:b/>
                      <w:szCs w:val="21"/>
                    </w:rPr>
                    <w:t>(m</w:t>
                  </w:r>
                  <w:r w:rsidR="0087265E" w:rsidRPr="008C1BE1">
                    <w:rPr>
                      <w:rFonts w:hint="eastAsia"/>
                      <w:b/>
                      <w:szCs w:val="21"/>
                      <w:vertAlign w:val="superscript"/>
                    </w:rPr>
                    <w:t>3</w:t>
                  </w:r>
                  <w:r w:rsidRPr="008C1BE1">
                    <w:rPr>
                      <w:rFonts w:hint="eastAsia"/>
                      <w:b/>
                      <w:szCs w:val="21"/>
                    </w:rPr>
                    <w:t>/</w:t>
                  </w:r>
                  <w:r w:rsidR="0087265E" w:rsidRPr="008C1BE1">
                    <w:rPr>
                      <w:rFonts w:hint="eastAsia"/>
                      <w:b/>
                      <w:szCs w:val="21"/>
                    </w:rPr>
                    <w:t>h</w:t>
                  </w:r>
                  <w:r w:rsidRPr="008C1BE1">
                    <w:rPr>
                      <w:b/>
                      <w:szCs w:val="21"/>
                    </w:rPr>
                    <w:t>)</w:t>
                  </w:r>
                </w:p>
              </w:tc>
              <w:tc>
                <w:tcPr>
                  <w:tcW w:w="478" w:type="pct"/>
                  <w:vMerge w:val="restart"/>
                  <w:vAlign w:val="center"/>
                </w:tcPr>
                <w:p w:rsidR="00F54528" w:rsidRPr="008C1BE1" w:rsidRDefault="00F54528" w:rsidP="00F54528">
                  <w:pPr>
                    <w:adjustRightInd w:val="0"/>
                    <w:snapToGrid w:val="0"/>
                    <w:jc w:val="center"/>
                    <w:rPr>
                      <w:b/>
                      <w:szCs w:val="21"/>
                    </w:rPr>
                  </w:pPr>
                  <w:r w:rsidRPr="008C1BE1">
                    <w:rPr>
                      <w:b/>
                      <w:szCs w:val="21"/>
                    </w:rPr>
                    <w:t>烟气温度</w:t>
                  </w:r>
                  <w:r w:rsidRPr="008C1BE1">
                    <w:rPr>
                      <w:b/>
                      <w:szCs w:val="21"/>
                    </w:rPr>
                    <w:t>(</w:t>
                  </w:r>
                  <w:r w:rsidRPr="008C1BE1">
                    <w:rPr>
                      <w:rFonts w:hint="eastAsia"/>
                      <w:b/>
                      <w:szCs w:val="21"/>
                    </w:rPr>
                    <w:t>℃</w:t>
                  </w:r>
                  <w:r w:rsidRPr="008C1BE1">
                    <w:rPr>
                      <w:b/>
                      <w:szCs w:val="21"/>
                    </w:rPr>
                    <w:t>)</w:t>
                  </w:r>
                </w:p>
              </w:tc>
              <w:tc>
                <w:tcPr>
                  <w:tcW w:w="478" w:type="pct"/>
                  <w:vMerge w:val="restart"/>
                  <w:vAlign w:val="center"/>
                </w:tcPr>
                <w:p w:rsidR="00F54528" w:rsidRPr="008C1BE1" w:rsidRDefault="00F54528" w:rsidP="00F54528">
                  <w:pPr>
                    <w:adjustRightInd w:val="0"/>
                    <w:snapToGrid w:val="0"/>
                    <w:jc w:val="center"/>
                    <w:rPr>
                      <w:b/>
                      <w:szCs w:val="21"/>
                    </w:rPr>
                  </w:pPr>
                  <w:r w:rsidRPr="008C1BE1">
                    <w:rPr>
                      <w:b/>
                      <w:szCs w:val="21"/>
                    </w:rPr>
                    <w:t>污染物名称</w:t>
                  </w:r>
                </w:p>
              </w:tc>
              <w:tc>
                <w:tcPr>
                  <w:tcW w:w="537" w:type="pct"/>
                  <w:vMerge w:val="restart"/>
                  <w:vAlign w:val="center"/>
                </w:tcPr>
                <w:p w:rsidR="00F54528" w:rsidRPr="008C1BE1" w:rsidRDefault="00F54528" w:rsidP="00F54528">
                  <w:pPr>
                    <w:adjustRightInd w:val="0"/>
                    <w:snapToGrid w:val="0"/>
                    <w:jc w:val="center"/>
                    <w:rPr>
                      <w:b/>
                      <w:szCs w:val="21"/>
                    </w:rPr>
                  </w:pPr>
                  <w:r w:rsidRPr="008C1BE1">
                    <w:rPr>
                      <w:b/>
                      <w:szCs w:val="21"/>
                    </w:rPr>
                    <w:t>排放速率（</w:t>
                  </w:r>
                  <w:r w:rsidRPr="008C1BE1">
                    <w:rPr>
                      <w:rFonts w:hint="eastAsia"/>
                      <w:b/>
                      <w:szCs w:val="21"/>
                    </w:rPr>
                    <w:t>kg/h</w:t>
                  </w:r>
                  <w:r w:rsidRPr="008C1BE1">
                    <w:rPr>
                      <w:rFonts w:hint="eastAsia"/>
                      <w:b/>
                      <w:szCs w:val="21"/>
                    </w:rPr>
                    <w:t>）</w:t>
                  </w:r>
                </w:p>
              </w:tc>
            </w:tr>
            <w:tr w:rsidR="008C1BE1" w:rsidRPr="008C1BE1" w:rsidTr="00892744">
              <w:tc>
                <w:tcPr>
                  <w:tcW w:w="465" w:type="pct"/>
                  <w:vMerge/>
                  <w:vAlign w:val="center"/>
                </w:tcPr>
                <w:p w:rsidR="00F54528" w:rsidRPr="008C1BE1" w:rsidRDefault="00F54528" w:rsidP="00F54528">
                  <w:pPr>
                    <w:adjustRightInd w:val="0"/>
                    <w:snapToGrid w:val="0"/>
                    <w:jc w:val="center"/>
                    <w:rPr>
                      <w:b/>
                      <w:szCs w:val="21"/>
                    </w:rPr>
                  </w:pPr>
                </w:p>
              </w:tc>
              <w:tc>
                <w:tcPr>
                  <w:tcW w:w="583" w:type="pct"/>
                  <w:vAlign w:val="center"/>
                </w:tcPr>
                <w:p w:rsidR="00F54528" w:rsidRPr="008C1BE1" w:rsidRDefault="00F54528" w:rsidP="00F54528">
                  <w:pPr>
                    <w:adjustRightInd w:val="0"/>
                    <w:snapToGrid w:val="0"/>
                    <w:jc w:val="center"/>
                    <w:rPr>
                      <w:b/>
                      <w:szCs w:val="21"/>
                    </w:rPr>
                  </w:pPr>
                  <w:r w:rsidRPr="008C1BE1">
                    <w:rPr>
                      <w:b/>
                      <w:szCs w:val="21"/>
                    </w:rPr>
                    <w:t>经度</w:t>
                  </w:r>
                </w:p>
              </w:tc>
              <w:tc>
                <w:tcPr>
                  <w:tcW w:w="529" w:type="pct"/>
                  <w:vAlign w:val="center"/>
                </w:tcPr>
                <w:p w:rsidR="00F54528" w:rsidRPr="008C1BE1" w:rsidRDefault="00F54528" w:rsidP="00F54528">
                  <w:pPr>
                    <w:adjustRightInd w:val="0"/>
                    <w:snapToGrid w:val="0"/>
                    <w:jc w:val="center"/>
                    <w:rPr>
                      <w:b/>
                      <w:szCs w:val="21"/>
                    </w:rPr>
                  </w:pPr>
                  <w:r w:rsidRPr="008C1BE1">
                    <w:rPr>
                      <w:b/>
                      <w:szCs w:val="21"/>
                    </w:rPr>
                    <w:t>纬度</w:t>
                  </w:r>
                </w:p>
              </w:tc>
              <w:tc>
                <w:tcPr>
                  <w:tcW w:w="471" w:type="pct"/>
                  <w:vMerge/>
                  <w:vAlign w:val="center"/>
                </w:tcPr>
                <w:p w:rsidR="00F54528" w:rsidRPr="008C1BE1" w:rsidRDefault="00F54528" w:rsidP="00F54528">
                  <w:pPr>
                    <w:adjustRightInd w:val="0"/>
                    <w:snapToGrid w:val="0"/>
                    <w:jc w:val="center"/>
                    <w:rPr>
                      <w:b/>
                      <w:szCs w:val="21"/>
                    </w:rPr>
                  </w:pPr>
                </w:p>
              </w:tc>
              <w:tc>
                <w:tcPr>
                  <w:tcW w:w="417" w:type="pct"/>
                  <w:vMerge/>
                  <w:vAlign w:val="center"/>
                </w:tcPr>
                <w:p w:rsidR="00F54528" w:rsidRPr="008C1BE1" w:rsidRDefault="00F54528" w:rsidP="00F54528">
                  <w:pPr>
                    <w:adjustRightInd w:val="0"/>
                    <w:snapToGrid w:val="0"/>
                    <w:jc w:val="center"/>
                    <w:rPr>
                      <w:b/>
                      <w:szCs w:val="21"/>
                    </w:rPr>
                  </w:pPr>
                </w:p>
              </w:tc>
              <w:tc>
                <w:tcPr>
                  <w:tcW w:w="559" w:type="pct"/>
                  <w:vMerge/>
                  <w:vAlign w:val="center"/>
                </w:tcPr>
                <w:p w:rsidR="00F54528" w:rsidRPr="008C1BE1" w:rsidRDefault="00F54528" w:rsidP="00F54528">
                  <w:pPr>
                    <w:adjustRightInd w:val="0"/>
                    <w:snapToGrid w:val="0"/>
                    <w:jc w:val="center"/>
                    <w:rPr>
                      <w:b/>
                      <w:szCs w:val="21"/>
                    </w:rPr>
                  </w:pPr>
                </w:p>
              </w:tc>
              <w:tc>
                <w:tcPr>
                  <w:tcW w:w="483" w:type="pct"/>
                  <w:vMerge/>
                  <w:vAlign w:val="center"/>
                </w:tcPr>
                <w:p w:rsidR="00F54528" w:rsidRPr="008C1BE1" w:rsidRDefault="00F54528" w:rsidP="00F54528">
                  <w:pPr>
                    <w:adjustRightInd w:val="0"/>
                    <w:snapToGrid w:val="0"/>
                    <w:jc w:val="center"/>
                    <w:rPr>
                      <w:b/>
                      <w:szCs w:val="21"/>
                    </w:rPr>
                  </w:pPr>
                </w:p>
              </w:tc>
              <w:tc>
                <w:tcPr>
                  <w:tcW w:w="478" w:type="pct"/>
                  <w:vMerge/>
                  <w:vAlign w:val="center"/>
                </w:tcPr>
                <w:p w:rsidR="00F54528" w:rsidRPr="008C1BE1" w:rsidRDefault="00F54528" w:rsidP="00F54528">
                  <w:pPr>
                    <w:adjustRightInd w:val="0"/>
                    <w:snapToGrid w:val="0"/>
                    <w:jc w:val="center"/>
                    <w:rPr>
                      <w:b/>
                      <w:szCs w:val="21"/>
                    </w:rPr>
                  </w:pPr>
                </w:p>
              </w:tc>
              <w:tc>
                <w:tcPr>
                  <w:tcW w:w="478" w:type="pct"/>
                  <w:vMerge/>
                  <w:vAlign w:val="center"/>
                </w:tcPr>
                <w:p w:rsidR="00F54528" w:rsidRPr="008C1BE1" w:rsidRDefault="00F54528" w:rsidP="00F54528">
                  <w:pPr>
                    <w:adjustRightInd w:val="0"/>
                    <w:snapToGrid w:val="0"/>
                    <w:jc w:val="center"/>
                    <w:rPr>
                      <w:b/>
                      <w:szCs w:val="21"/>
                    </w:rPr>
                  </w:pPr>
                </w:p>
              </w:tc>
              <w:tc>
                <w:tcPr>
                  <w:tcW w:w="537" w:type="pct"/>
                  <w:vMerge/>
                  <w:vAlign w:val="center"/>
                </w:tcPr>
                <w:p w:rsidR="00F54528" w:rsidRPr="008C1BE1" w:rsidRDefault="00F54528" w:rsidP="00F54528">
                  <w:pPr>
                    <w:adjustRightInd w:val="0"/>
                    <w:snapToGrid w:val="0"/>
                    <w:jc w:val="center"/>
                    <w:rPr>
                      <w:b/>
                      <w:szCs w:val="21"/>
                    </w:rPr>
                  </w:pPr>
                </w:p>
              </w:tc>
            </w:tr>
            <w:tr w:rsidR="008C1BE1" w:rsidRPr="008C1BE1" w:rsidTr="00892744">
              <w:trPr>
                <w:trHeight w:val="300"/>
              </w:trPr>
              <w:tc>
                <w:tcPr>
                  <w:tcW w:w="465" w:type="pct"/>
                  <w:vMerge w:val="restart"/>
                  <w:vAlign w:val="center"/>
                </w:tcPr>
                <w:p w:rsidR="00C72B69" w:rsidRPr="008C1BE1" w:rsidRDefault="00C72B69" w:rsidP="007C0FE8">
                  <w:pPr>
                    <w:jc w:val="center"/>
                    <w:rPr>
                      <w:rFonts w:eastAsiaTheme="minorEastAsia"/>
                      <w:szCs w:val="21"/>
                      <w:u w:val="single"/>
                    </w:rPr>
                  </w:pPr>
                  <w:r w:rsidRPr="008C1BE1">
                    <w:rPr>
                      <w:rFonts w:eastAsiaTheme="minorEastAsia" w:hint="eastAsia"/>
                      <w:szCs w:val="21"/>
                      <w:u w:val="single"/>
                    </w:rPr>
                    <w:t>烘干燃料废气（</w:t>
                  </w:r>
                  <w:r w:rsidRPr="008C1BE1">
                    <w:rPr>
                      <w:rFonts w:eastAsiaTheme="minorEastAsia" w:hint="eastAsia"/>
                      <w:szCs w:val="21"/>
                      <w:u w:val="single"/>
                    </w:rPr>
                    <w:t>H1</w:t>
                  </w:r>
                  <w:r w:rsidRPr="008C1BE1">
                    <w:rPr>
                      <w:rFonts w:eastAsiaTheme="minorEastAsia" w:hint="eastAsia"/>
                      <w:szCs w:val="21"/>
                      <w:u w:val="single"/>
                    </w:rPr>
                    <w:t>）</w:t>
                  </w:r>
                </w:p>
              </w:tc>
              <w:tc>
                <w:tcPr>
                  <w:tcW w:w="583" w:type="pct"/>
                  <w:vMerge w:val="restart"/>
                  <w:vAlign w:val="center"/>
                </w:tcPr>
                <w:p w:rsidR="00C72B69" w:rsidRPr="008C1BE1" w:rsidRDefault="00C72B69" w:rsidP="00F54528">
                  <w:pPr>
                    <w:adjustRightInd w:val="0"/>
                    <w:snapToGrid w:val="0"/>
                    <w:jc w:val="center"/>
                    <w:rPr>
                      <w:szCs w:val="21"/>
                    </w:rPr>
                  </w:pPr>
                  <w:r w:rsidRPr="008C1BE1">
                    <w:rPr>
                      <w:szCs w:val="21"/>
                    </w:rPr>
                    <w:t>112.987600</w:t>
                  </w:r>
                </w:p>
              </w:tc>
              <w:tc>
                <w:tcPr>
                  <w:tcW w:w="529" w:type="pct"/>
                  <w:vMerge w:val="restart"/>
                  <w:vAlign w:val="center"/>
                </w:tcPr>
                <w:p w:rsidR="00C72B69" w:rsidRPr="008C1BE1" w:rsidRDefault="00C72B69" w:rsidP="0087265E">
                  <w:pPr>
                    <w:adjustRightInd w:val="0"/>
                    <w:snapToGrid w:val="0"/>
                    <w:rPr>
                      <w:szCs w:val="21"/>
                    </w:rPr>
                  </w:pPr>
                  <w:r w:rsidRPr="008C1BE1">
                    <w:rPr>
                      <w:szCs w:val="21"/>
                    </w:rPr>
                    <w:t>28.858700</w:t>
                  </w:r>
                </w:p>
              </w:tc>
              <w:tc>
                <w:tcPr>
                  <w:tcW w:w="471" w:type="pct"/>
                  <w:vMerge w:val="restart"/>
                  <w:vAlign w:val="center"/>
                </w:tcPr>
                <w:p w:rsidR="00C72B69" w:rsidRPr="008C1BE1" w:rsidRDefault="00C72B69" w:rsidP="00F54528">
                  <w:pPr>
                    <w:adjustRightInd w:val="0"/>
                    <w:snapToGrid w:val="0"/>
                    <w:jc w:val="center"/>
                    <w:rPr>
                      <w:szCs w:val="21"/>
                    </w:rPr>
                  </w:pPr>
                  <w:r w:rsidRPr="008C1BE1">
                    <w:rPr>
                      <w:rFonts w:hint="eastAsia"/>
                      <w:szCs w:val="21"/>
                    </w:rPr>
                    <w:t>27</w:t>
                  </w:r>
                </w:p>
              </w:tc>
              <w:tc>
                <w:tcPr>
                  <w:tcW w:w="417" w:type="pct"/>
                  <w:vMerge w:val="restart"/>
                  <w:vAlign w:val="center"/>
                </w:tcPr>
                <w:p w:rsidR="00C72B69" w:rsidRPr="008C1BE1" w:rsidRDefault="00C72B69" w:rsidP="00F54528">
                  <w:pPr>
                    <w:adjustRightInd w:val="0"/>
                    <w:snapToGrid w:val="0"/>
                    <w:jc w:val="center"/>
                    <w:rPr>
                      <w:szCs w:val="21"/>
                    </w:rPr>
                  </w:pPr>
                  <w:r w:rsidRPr="008C1BE1">
                    <w:rPr>
                      <w:rFonts w:hint="eastAsia"/>
                      <w:szCs w:val="21"/>
                    </w:rPr>
                    <w:t>23</w:t>
                  </w:r>
                </w:p>
              </w:tc>
              <w:tc>
                <w:tcPr>
                  <w:tcW w:w="559" w:type="pct"/>
                  <w:vMerge w:val="restart"/>
                  <w:vAlign w:val="center"/>
                </w:tcPr>
                <w:p w:rsidR="00C72B69" w:rsidRPr="008C1BE1" w:rsidRDefault="00C72B69" w:rsidP="00EA1CE0">
                  <w:pPr>
                    <w:adjustRightInd w:val="0"/>
                    <w:snapToGrid w:val="0"/>
                    <w:jc w:val="center"/>
                    <w:rPr>
                      <w:szCs w:val="21"/>
                    </w:rPr>
                  </w:pPr>
                  <w:r w:rsidRPr="008C1BE1">
                    <w:rPr>
                      <w:rFonts w:hint="eastAsia"/>
                      <w:szCs w:val="21"/>
                    </w:rPr>
                    <w:t>0.5</w:t>
                  </w:r>
                </w:p>
              </w:tc>
              <w:tc>
                <w:tcPr>
                  <w:tcW w:w="483" w:type="pct"/>
                  <w:vMerge w:val="restart"/>
                  <w:vAlign w:val="center"/>
                </w:tcPr>
                <w:p w:rsidR="00C72B69" w:rsidRPr="008C1BE1" w:rsidRDefault="00C72B69" w:rsidP="00F54528">
                  <w:pPr>
                    <w:adjustRightInd w:val="0"/>
                    <w:snapToGrid w:val="0"/>
                    <w:jc w:val="center"/>
                    <w:rPr>
                      <w:szCs w:val="21"/>
                    </w:rPr>
                  </w:pPr>
                  <w:r w:rsidRPr="008C1BE1">
                    <w:rPr>
                      <w:rFonts w:hAnsi="宋体" w:hint="eastAsia"/>
                      <w:bCs/>
                      <w:szCs w:val="21"/>
                    </w:rPr>
                    <w:t>3120.14</w:t>
                  </w:r>
                </w:p>
              </w:tc>
              <w:tc>
                <w:tcPr>
                  <w:tcW w:w="478" w:type="pct"/>
                  <w:vMerge w:val="restart"/>
                  <w:vAlign w:val="center"/>
                </w:tcPr>
                <w:p w:rsidR="00C72B69" w:rsidRPr="008C1BE1" w:rsidRDefault="00C72B69" w:rsidP="00F54528">
                  <w:pPr>
                    <w:adjustRightInd w:val="0"/>
                    <w:snapToGrid w:val="0"/>
                    <w:jc w:val="center"/>
                    <w:rPr>
                      <w:szCs w:val="21"/>
                    </w:rPr>
                  </w:pPr>
                  <w:r w:rsidRPr="008C1BE1">
                    <w:rPr>
                      <w:rFonts w:hint="eastAsia"/>
                      <w:szCs w:val="21"/>
                    </w:rPr>
                    <w:t>50</w:t>
                  </w:r>
                </w:p>
              </w:tc>
              <w:tc>
                <w:tcPr>
                  <w:tcW w:w="478" w:type="pct"/>
                  <w:vAlign w:val="center"/>
                </w:tcPr>
                <w:p w:rsidR="00C72B69" w:rsidRPr="008C1BE1" w:rsidRDefault="00C72B69" w:rsidP="00F54528">
                  <w:pPr>
                    <w:adjustRightInd w:val="0"/>
                    <w:snapToGrid w:val="0"/>
                    <w:jc w:val="center"/>
                    <w:rPr>
                      <w:szCs w:val="21"/>
                    </w:rPr>
                  </w:pPr>
                  <w:r w:rsidRPr="008C1BE1">
                    <w:rPr>
                      <w:rFonts w:eastAsiaTheme="minorEastAsia" w:hint="eastAsia"/>
                      <w:szCs w:val="21"/>
                    </w:rPr>
                    <w:t>烟尘</w:t>
                  </w:r>
                </w:p>
              </w:tc>
              <w:tc>
                <w:tcPr>
                  <w:tcW w:w="537" w:type="pct"/>
                  <w:vAlign w:val="center"/>
                </w:tcPr>
                <w:p w:rsidR="00C72B69" w:rsidRPr="008C1BE1" w:rsidRDefault="00C72B69" w:rsidP="005A2D35">
                  <w:pPr>
                    <w:adjustRightInd w:val="0"/>
                    <w:snapToGrid w:val="0"/>
                    <w:jc w:val="center"/>
                    <w:rPr>
                      <w:szCs w:val="21"/>
                    </w:rPr>
                  </w:pPr>
                  <w:r w:rsidRPr="008C1BE1">
                    <w:rPr>
                      <w:rFonts w:hint="eastAsia"/>
                      <w:szCs w:val="21"/>
                    </w:rPr>
                    <w:t>0.013</w:t>
                  </w:r>
                </w:p>
              </w:tc>
            </w:tr>
            <w:tr w:rsidR="008C1BE1" w:rsidRPr="008C1BE1" w:rsidTr="00892744">
              <w:trPr>
                <w:trHeight w:val="300"/>
              </w:trPr>
              <w:tc>
                <w:tcPr>
                  <w:tcW w:w="465" w:type="pct"/>
                  <w:vMerge/>
                  <w:vAlign w:val="center"/>
                </w:tcPr>
                <w:p w:rsidR="005A2D35" w:rsidRPr="008C1BE1" w:rsidRDefault="005A2D35" w:rsidP="00F54528">
                  <w:pPr>
                    <w:jc w:val="center"/>
                    <w:rPr>
                      <w:rFonts w:eastAsiaTheme="minorEastAsia"/>
                      <w:szCs w:val="21"/>
                    </w:rPr>
                  </w:pPr>
                </w:p>
              </w:tc>
              <w:tc>
                <w:tcPr>
                  <w:tcW w:w="583" w:type="pct"/>
                  <w:vMerge/>
                  <w:vAlign w:val="center"/>
                </w:tcPr>
                <w:p w:rsidR="005A2D35" w:rsidRPr="008C1BE1" w:rsidRDefault="005A2D35" w:rsidP="00F54528">
                  <w:pPr>
                    <w:adjustRightInd w:val="0"/>
                    <w:snapToGrid w:val="0"/>
                    <w:jc w:val="center"/>
                    <w:rPr>
                      <w:szCs w:val="21"/>
                    </w:rPr>
                  </w:pPr>
                </w:p>
              </w:tc>
              <w:tc>
                <w:tcPr>
                  <w:tcW w:w="529" w:type="pct"/>
                  <w:vMerge/>
                  <w:vAlign w:val="center"/>
                </w:tcPr>
                <w:p w:rsidR="005A2D35" w:rsidRPr="008C1BE1" w:rsidRDefault="005A2D35" w:rsidP="0087265E">
                  <w:pPr>
                    <w:adjustRightInd w:val="0"/>
                    <w:snapToGrid w:val="0"/>
                    <w:rPr>
                      <w:szCs w:val="21"/>
                    </w:rPr>
                  </w:pPr>
                </w:p>
              </w:tc>
              <w:tc>
                <w:tcPr>
                  <w:tcW w:w="471" w:type="pct"/>
                  <w:vMerge/>
                  <w:vAlign w:val="center"/>
                </w:tcPr>
                <w:p w:rsidR="005A2D35" w:rsidRPr="008C1BE1" w:rsidRDefault="005A2D35" w:rsidP="00F54528">
                  <w:pPr>
                    <w:adjustRightInd w:val="0"/>
                    <w:snapToGrid w:val="0"/>
                    <w:jc w:val="center"/>
                    <w:rPr>
                      <w:szCs w:val="21"/>
                    </w:rPr>
                  </w:pPr>
                </w:p>
              </w:tc>
              <w:tc>
                <w:tcPr>
                  <w:tcW w:w="417" w:type="pct"/>
                  <w:vMerge/>
                  <w:vAlign w:val="center"/>
                </w:tcPr>
                <w:p w:rsidR="005A2D35" w:rsidRPr="008C1BE1" w:rsidRDefault="005A2D35" w:rsidP="00F54528">
                  <w:pPr>
                    <w:adjustRightInd w:val="0"/>
                    <w:snapToGrid w:val="0"/>
                    <w:jc w:val="center"/>
                    <w:rPr>
                      <w:szCs w:val="21"/>
                    </w:rPr>
                  </w:pPr>
                </w:p>
              </w:tc>
              <w:tc>
                <w:tcPr>
                  <w:tcW w:w="559" w:type="pct"/>
                  <w:vMerge/>
                  <w:vAlign w:val="center"/>
                </w:tcPr>
                <w:p w:rsidR="005A2D35" w:rsidRPr="008C1BE1" w:rsidRDefault="005A2D35" w:rsidP="00F54528">
                  <w:pPr>
                    <w:adjustRightInd w:val="0"/>
                    <w:snapToGrid w:val="0"/>
                    <w:jc w:val="center"/>
                    <w:rPr>
                      <w:szCs w:val="21"/>
                    </w:rPr>
                  </w:pPr>
                </w:p>
              </w:tc>
              <w:tc>
                <w:tcPr>
                  <w:tcW w:w="483" w:type="pct"/>
                  <w:vMerge/>
                  <w:vAlign w:val="center"/>
                </w:tcPr>
                <w:p w:rsidR="005A2D35" w:rsidRPr="008C1BE1" w:rsidRDefault="005A2D35" w:rsidP="00F54528">
                  <w:pPr>
                    <w:adjustRightInd w:val="0"/>
                    <w:snapToGrid w:val="0"/>
                    <w:jc w:val="center"/>
                    <w:rPr>
                      <w:rFonts w:hAnsi="宋体"/>
                      <w:bCs/>
                      <w:szCs w:val="21"/>
                    </w:rPr>
                  </w:pPr>
                </w:p>
              </w:tc>
              <w:tc>
                <w:tcPr>
                  <w:tcW w:w="478" w:type="pct"/>
                  <w:vMerge/>
                  <w:vAlign w:val="center"/>
                </w:tcPr>
                <w:p w:rsidR="005A2D35" w:rsidRPr="008C1BE1" w:rsidRDefault="005A2D35" w:rsidP="00F54528">
                  <w:pPr>
                    <w:adjustRightInd w:val="0"/>
                    <w:snapToGrid w:val="0"/>
                    <w:jc w:val="center"/>
                    <w:rPr>
                      <w:szCs w:val="21"/>
                    </w:rPr>
                  </w:pPr>
                </w:p>
              </w:tc>
              <w:tc>
                <w:tcPr>
                  <w:tcW w:w="478" w:type="pct"/>
                  <w:vAlign w:val="center"/>
                </w:tcPr>
                <w:p w:rsidR="005A2D35" w:rsidRPr="008C1BE1" w:rsidRDefault="005A2D35" w:rsidP="00F54528">
                  <w:pPr>
                    <w:adjustRightInd w:val="0"/>
                    <w:snapToGrid w:val="0"/>
                    <w:jc w:val="center"/>
                    <w:rPr>
                      <w:szCs w:val="21"/>
                    </w:rPr>
                  </w:pPr>
                  <w:r w:rsidRPr="008C1BE1">
                    <w:rPr>
                      <w:rFonts w:eastAsiaTheme="minorEastAsia" w:hint="eastAsia"/>
                      <w:szCs w:val="21"/>
                    </w:rPr>
                    <w:t>SO</w:t>
                  </w:r>
                  <w:r w:rsidRPr="008C1BE1">
                    <w:rPr>
                      <w:rFonts w:eastAsiaTheme="minorEastAsia" w:hint="eastAsia"/>
                      <w:szCs w:val="21"/>
                      <w:vertAlign w:val="subscript"/>
                    </w:rPr>
                    <w:t>2</w:t>
                  </w:r>
                </w:p>
              </w:tc>
              <w:tc>
                <w:tcPr>
                  <w:tcW w:w="537" w:type="pct"/>
                  <w:vAlign w:val="center"/>
                </w:tcPr>
                <w:p w:rsidR="005A2D35" w:rsidRPr="008C1BE1" w:rsidRDefault="005A2D35" w:rsidP="00C72B69">
                  <w:pPr>
                    <w:adjustRightInd w:val="0"/>
                    <w:snapToGrid w:val="0"/>
                    <w:jc w:val="center"/>
                    <w:rPr>
                      <w:szCs w:val="21"/>
                    </w:rPr>
                  </w:pPr>
                  <w:r w:rsidRPr="008C1BE1">
                    <w:rPr>
                      <w:rFonts w:hint="eastAsia"/>
                      <w:szCs w:val="21"/>
                    </w:rPr>
                    <w:t>0.</w:t>
                  </w:r>
                  <w:r w:rsidR="00C72B69" w:rsidRPr="008C1BE1">
                    <w:rPr>
                      <w:rFonts w:hint="eastAsia"/>
                      <w:szCs w:val="21"/>
                    </w:rPr>
                    <w:t>17</w:t>
                  </w:r>
                </w:p>
              </w:tc>
            </w:tr>
            <w:tr w:rsidR="008C1BE1" w:rsidRPr="008C1BE1" w:rsidTr="00892744">
              <w:trPr>
                <w:trHeight w:val="300"/>
              </w:trPr>
              <w:tc>
                <w:tcPr>
                  <w:tcW w:w="465" w:type="pct"/>
                  <w:vMerge/>
                  <w:vAlign w:val="center"/>
                </w:tcPr>
                <w:p w:rsidR="005A2D35" w:rsidRPr="008C1BE1" w:rsidRDefault="005A2D35" w:rsidP="00F54528">
                  <w:pPr>
                    <w:jc w:val="center"/>
                    <w:rPr>
                      <w:rFonts w:eastAsiaTheme="minorEastAsia"/>
                      <w:szCs w:val="21"/>
                    </w:rPr>
                  </w:pPr>
                </w:p>
              </w:tc>
              <w:tc>
                <w:tcPr>
                  <w:tcW w:w="583" w:type="pct"/>
                  <w:vMerge/>
                  <w:vAlign w:val="center"/>
                </w:tcPr>
                <w:p w:rsidR="005A2D35" w:rsidRPr="008C1BE1" w:rsidRDefault="005A2D35" w:rsidP="00F54528">
                  <w:pPr>
                    <w:adjustRightInd w:val="0"/>
                    <w:snapToGrid w:val="0"/>
                    <w:jc w:val="center"/>
                    <w:rPr>
                      <w:szCs w:val="21"/>
                    </w:rPr>
                  </w:pPr>
                </w:p>
              </w:tc>
              <w:tc>
                <w:tcPr>
                  <w:tcW w:w="529" w:type="pct"/>
                  <w:vMerge/>
                  <w:vAlign w:val="center"/>
                </w:tcPr>
                <w:p w:rsidR="005A2D35" w:rsidRPr="008C1BE1" w:rsidRDefault="005A2D35" w:rsidP="0087265E">
                  <w:pPr>
                    <w:adjustRightInd w:val="0"/>
                    <w:snapToGrid w:val="0"/>
                    <w:rPr>
                      <w:szCs w:val="21"/>
                    </w:rPr>
                  </w:pPr>
                </w:p>
              </w:tc>
              <w:tc>
                <w:tcPr>
                  <w:tcW w:w="471" w:type="pct"/>
                  <w:vMerge/>
                  <w:vAlign w:val="center"/>
                </w:tcPr>
                <w:p w:rsidR="005A2D35" w:rsidRPr="008C1BE1" w:rsidRDefault="005A2D35" w:rsidP="00F54528">
                  <w:pPr>
                    <w:adjustRightInd w:val="0"/>
                    <w:snapToGrid w:val="0"/>
                    <w:jc w:val="center"/>
                    <w:rPr>
                      <w:szCs w:val="21"/>
                    </w:rPr>
                  </w:pPr>
                </w:p>
              </w:tc>
              <w:tc>
                <w:tcPr>
                  <w:tcW w:w="417" w:type="pct"/>
                  <w:vMerge/>
                  <w:vAlign w:val="center"/>
                </w:tcPr>
                <w:p w:rsidR="005A2D35" w:rsidRPr="008C1BE1" w:rsidRDefault="005A2D35" w:rsidP="00F54528">
                  <w:pPr>
                    <w:adjustRightInd w:val="0"/>
                    <w:snapToGrid w:val="0"/>
                    <w:jc w:val="center"/>
                    <w:rPr>
                      <w:szCs w:val="21"/>
                    </w:rPr>
                  </w:pPr>
                </w:p>
              </w:tc>
              <w:tc>
                <w:tcPr>
                  <w:tcW w:w="559" w:type="pct"/>
                  <w:vMerge/>
                  <w:vAlign w:val="center"/>
                </w:tcPr>
                <w:p w:rsidR="005A2D35" w:rsidRPr="008C1BE1" w:rsidRDefault="005A2D35" w:rsidP="00F54528">
                  <w:pPr>
                    <w:adjustRightInd w:val="0"/>
                    <w:snapToGrid w:val="0"/>
                    <w:jc w:val="center"/>
                    <w:rPr>
                      <w:szCs w:val="21"/>
                    </w:rPr>
                  </w:pPr>
                </w:p>
              </w:tc>
              <w:tc>
                <w:tcPr>
                  <w:tcW w:w="483" w:type="pct"/>
                  <w:vMerge/>
                  <w:vAlign w:val="center"/>
                </w:tcPr>
                <w:p w:rsidR="005A2D35" w:rsidRPr="008C1BE1" w:rsidRDefault="005A2D35" w:rsidP="00F54528">
                  <w:pPr>
                    <w:adjustRightInd w:val="0"/>
                    <w:snapToGrid w:val="0"/>
                    <w:jc w:val="center"/>
                    <w:rPr>
                      <w:rFonts w:hAnsi="宋体"/>
                      <w:bCs/>
                      <w:szCs w:val="21"/>
                    </w:rPr>
                  </w:pPr>
                </w:p>
              </w:tc>
              <w:tc>
                <w:tcPr>
                  <w:tcW w:w="478" w:type="pct"/>
                  <w:vMerge/>
                  <w:vAlign w:val="center"/>
                </w:tcPr>
                <w:p w:rsidR="005A2D35" w:rsidRPr="008C1BE1" w:rsidRDefault="005A2D35" w:rsidP="00F54528">
                  <w:pPr>
                    <w:adjustRightInd w:val="0"/>
                    <w:snapToGrid w:val="0"/>
                    <w:jc w:val="center"/>
                    <w:rPr>
                      <w:szCs w:val="21"/>
                    </w:rPr>
                  </w:pPr>
                </w:p>
              </w:tc>
              <w:tc>
                <w:tcPr>
                  <w:tcW w:w="478" w:type="pct"/>
                  <w:vAlign w:val="center"/>
                </w:tcPr>
                <w:p w:rsidR="005A2D35" w:rsidRPr="008C1BE1" w:rsidRDefault="005A2D35" w:rsidP="005D5AE2">
                  <w:pPr>
                    <w:adjustRightInd w:val="0"/>
                    <w:snapToGrid w:val="0"/>
                    <w:jc w:val="center"/>
                    <w:rPr>
                      <w:szCs w:val="21"/>
                    </w:rPr>
                  </w:pPr>
                  <w:r w:rsidRPr="008C1BE1">
                    <w:rPr>
                      <w:rFonts w:eastAsiaTheme="minorEastAsia" w:hint="eastAsia"/>
                      <w:szCs w:val="21"/>
                    </w:rPr>
                    <w:t>NO</w:t>
                  </w:r>
                  <w:r w:rsidRPr="008C1BE1">
                    <w:rPr>
                      <w:rFonts w:eastAsiaTheme="minorEastAsia" w:hint="eastAsia"/>
                      <w:szCs w:val="21"/>
                      <w:vertAlign w:val="subscript"/>
                    </w:rPr>
                    <w:t>X</w:t>
                  </w:r>
                </w:p>
              </w:tc>
              <w:tc>
                <w:tcPr>
                  <w:tcW w:w="537" w:type="pct"/>
                  <w:vAlign w:val="center"/>
                </w:tcPr>
                <w:p w:rsidR="005A2D35" w:rsidRPr="008C1BE1" w:rsidRDefault="005A2D35" w:rsidP="00C72B69">
                  <w:pPr>
                    <w:adjustRightInd w:val="0"/>
                    <w:snapToGrid w:val="0"/>
                    <w:jc w:val="center"/>
                    <w:rPr>
                      <w:szCs w:val="21"/>
                    </w:rPr>
                  </w:pPr>
                  <w:r w:rsidRPr="008C1BE1">
                    <w:rPr>
                      <w:rFonts w:hint="eastAsia"/>
                      <w:szCs w:val="21"/>
                    </w:rPr>
                    <w:t>0.5</w:t>
                  </w:r>
                  <w:r w:rsidR="00C72B69" w:rsidRPr="008C1BE1">
                    <w:rPr>
                      <w:rFonts w:hint="eastAsia"/>
                      <w:szCs w:val="21"/>
                    </w:rPr>
                    <w:t>1</w:t>
                  </w:r>
                </w:p>
              </w:tc>
            </w:tr>
            <w:tr w:rsidR="008C1BE1" w:rsidRPr="008C1BE1" w:rsidTr="00892744">
              <w:trPr>
                <w:trHeight w:val="300"/>
              </w:trPr>
              <w:tc>
                <w:tcPr>
                  <w:tcW w:w="465" w:type="pct"/>
                  <w:vAlign w:val="center"/>
                </w:tcPr>
                <w:p w:rsidR="00C72B69" w:rsidRPr="008C1BE1" w:rsidRDefault="00C72B69" w:rsidP="00C72B69">
                  <w:pPr>
                    <w:jc w:val="center"/>
                    <w:rPr>
                      <w:rFonts w:eastAsiaTheme="minorEastAsia"/>
                      <w:szCs w:val="21"/>
                      <w:u w:val="single"/>
                    </w:rPr>
                  </w:pPr>
                  <w:r w:rsidRPr="008C1BE1">
                    <w:rPr>
                      <w:rFonts w:eastAsiaTheme="minorEastAsia" w:hint="eastAsia"/>
                      <w:szCs w:val="21"/>
                      <w:u w:val="single"/>
                    </w:rPr>
                    <w:t>玻纤烘干废气（</w:t>
                  </w:r>
                  <w:r w:rsidRPr="008C1BE1">
                    <w:rPr>
                      <w:rFonts w:eastAsiaTheme="minorEastAsia" w:hint="eastAsia"/>
                      <w:szCs w:val="21"/>
                      <w:u w:val="single"/>
                    </w:rPr>
                    <w:t>H2</w:t>
                  </w:r>
                  <w:r w:rsidRPr="008C1BE1">
                    <w:rPr>
                      <w:rFonts w:eastAsiaTheme="minorEastAsia" w:hint="eastAsia"/>
                      <w:szCs w:val="21"/>
                      <w:u w:val="single"/>
                    </w:rPr>
                    <w:t>）</w:t>
                  </w:r>
                </w:p>
              </w:tc>
              <w:tc>
                <w:tcPr>
                  <w:tcW w:w="583" w:type="pct"/>
                  <w:vAlign w:val="center"/>
                </w:tcPr>
                <w:p w:rsidR="00C72B69" w:rsidRPr="008C1BE1" w:rsidRDefault="00C72B69" w:rsidP="00C72B69">
                  <w:pPr>
                    <w:adjustRightInd w:val="0"/>
                    <w:snapToGrid w:val="0"/>
                    <w:jc w:val="center"/>
                    <w:rPr>
                      <w:szCs w:val="21"/>
                    </w:rPr>
                  </w:pPr>
                  <w:r w:rsidRPr="008C1BE1">
                    <w:rPr>
                      <w:szCs w:val="21"/>
                    </w:rPr>
                    <w:t>112.987650</w:t>
                  </w:r>
                </w:p>
              </w:tc>
              <w:tc>
                <w:tcPr>
                  <w:tcW w:w="529" w:type="pct"/>
                  <w:vAlign w:val="center"/>
                </w:tcPr>
                <w:p w:rsidR="00C72B69" w:rsidRPr="008C1BE1" w:rsidRDefault="00C72B69" w:rsidP="00C72B69">
                  <w:pPr>
                    <w:adjustRightInd w:val="0"/>
                    <w:snapToGrid w:val="0"/>
                    <w:rPr>
                      <w:szCs w:val="21"/>
                    </w:rPr>
                  </w:pPr>
                  <w:r w:rsidRPr="008C1BE1">
                    <w:rPr>
                      <w:szCs w:val="21"/>
                    </w:rPr>
                    <w:t>28.858700</w:t>
                  </w:r>
                </w:p>
              </w:tc>
              <w:tc>
                <w:tcPr>
                  <w:tcW w:w="471" w:type="pct"/>
                  <w:vAlign w:val="center"/>
                </w:tcPr>
                <w:p w:rsidR="00C72B69" w:rsidRPr="008C1BE1" w:rsidRDefault="00C72B69" w:rsidP="00F54528">
                  <w:pPr>
                    <w:adjustRightInd w:val="0"/>
                    <w:snapToGrid w:val="0"/>
                    <w:jc w:val="center"/>
                    <w:rPr>
                      <w:szCs w:val="21"/>
                    </w:rPr>
                  </w:pPr>
                  <w:r w:rsidRPr="008C1BE1">
                    <w:rPr>
                      <w:rFonts w:hint="eastAsia"/>
                      <w:szCs w:val="21"/>
                    </w:rPr>
                    <w:t>27</w:t>
                  </w:r>
                </w:p>
              </w:tc>
              <w:tc>
                <w:tcPr>
                  <w:tcW w:w="417" w:type="pct"/>
                  <w:vAlign w:val="center"/>
                </w:tcPr>
                <w:p w:rsidR="00C72B69" w:rsidRPr="008C1BE1" w:rsidRDefault="00C72B69" w:rsidP="00F54528">
                  <w:pPr>
                    <w:adjustRightInd w:val="0"/>
                    <w:snapToGrid w:val="0"/>
                    <w:jc w:val="center"/>
                    <w:rPr>
                      <w:szCs w:val="21"/>
                    </w:rPr>
                  </w:pPr>
                  <w:r w:rsidRPr="008C1BE1">
                    <w:rPr>
                      <w:rFonts w:hint="eastAsia"/>
                      <w:szCs w:val="21"/>
                    </w:rPr>
                    <w:t>23</w:t>
                  </w:r>
                </w:p>
              </w:tc>
              <w:tc>
                <w:tcPr>
                  <w:tcW w:w="559" w:type="pct"/>
                  <w:vAlign w:val="center"/>
                </w:tcPr>
                <w:p w:rsidR="00C72B69" w:rsidRPr="008C1BE1" w:rsidRDefault="00C72B69" w:rsidP="00F54528">
                  <w:pPr>
                    <w:adjustRightInd w:val="0"/>
                    <w:snapToGrid w:val="0"/>
                    <w:jc w:val="center"/>
                    <w:rPr>
                      <w:szCs w:val="21"/>
                    </w:rPr>
                  </w:pPr>
                  <w:r w:rsidRPr="008C1BE1">
                    <w:rPr>
                      <w:rFonts w:hint="eastAsia"/>
                      <w:szCs w:val="21"/>
                    </w:rPr>
                    <w:t>0.5</w:t>
                  </w:r>
                </w:p>
              </w:tc>
              <w:tc>
                <w:tcPr>
                  <w:tcW w:w="483" w:type="pct"/>
                  <w:vAlign w:val="center"/>
                </w:tcPr>
                <w:p w:rsidR="00C72B69" w:rsidRPr="008C1BE1" w:rsidRDefault="00C72B69" w:rsidP="00F54528">
                  <w:pPr>
                    <w:adjustRightInd w:val="0"/>
                    <w:snapToGrid w:val="0"/>
                    <w:jc w:val="center"/>
                    <w:rPr>
                      <w:rFonts w:hAnsi="宋体"/>
                      <w:bCs/>
                      <w:szCs w:val="21"/>
                    </w:rPr>
                  </w:pPr>
                  <w:r w:rsidRPr="008C1BE1">
                    <w:rPr>
                      <w:rFonts w:hAnsi="宋体" w:hint="eastAsia"/>
                      <w:bCs/>
                      <w:szCs w:val="21"/>
                    </w:rPr>
                    <w:t>6000</w:t>
                  </w:r>
                </w:p>
              </w:tc>
              <w:tc>
                <w:tcPr>
                  <w:tcW w:w="478" w:type="pct"/>
                  <w:vAlign w:val="center"/>
                </w:tcPr>
                <w:p w:rsidR="00C72B69" w:rsidRPr="008C1BE1" w:rsidRDefault="00C72B69" w:rsidP="00F54528">
                  <w:pPr>
                    <w:adjustRightInd w:val="0"/>
                    <w:snapToGrid w:val="0"/>
                    <w:jc w:val="center"/>
                    <w:rPr>
                      <w:szCs w:val="21"/>
                    </w:rPr>
                  </w:pPr>
                  <w:r w:rsidRPr="008C1BE1">
                    <w:rPr>
                      <w:rFonts w:hint="eastAsia"/>
                      <w:szCs w:val="21"/>
                    </w:rPr>
                    <w:t>30</w:t>
                  </w:r>
                </w:p>
              </w:tc>
              <w:tc>
                <w:tcPr>
                  <w:tcW w:w="478" w:type="pct"/>
                  <w:vAlign w:val="center"/>
                </w:tcPr>
                <w:p w:rsidR="00C72B69" w:rsidRPr="008C1BE1" w:rsidRDefault="00C72B69" w:rsidP="007C0FE8">
                  <w:pPr>
                    <w:adjustRightInd w:val="0"/>
                    <w:snapToGrid w:val="0"/>
                    <w:jc w:val="center"/>
                    <w:rPr>
                      <w:szCs w:val="21"/>
                    </w:rPr>
                  </w:pPr>
                  <w:r w:rsidRPr="008C1BE1">
                    <w:rPr>
                      <w:rFonts w:hint="eastAsia"/>
                      <w:szCs w:val="21"/>
                    </w:rPr>
                    <w:t>VOCs</w:t>
                  </w:r>
                </w:p>
              </w:tc>
              <w:tc>
                <w:tcPr>
                  <w:tcW w:w="537" w:type="pct"/>
                  <w:vAlign w:val="center"/>
                </w:tcPr>
                <w:p w:rsidR="00C72B69" w:rsidRPr="008C1BE1" w:rsidRDefault="00C72B69" w:rsidP="005A2D35">
                  <w:pPr>
                    <w:adjustRightInd w:val="0"/>
                    <w:snapToGrid w:val="0"/>
                    <w:jc w:val="center"/>
                    <w:rPr>
                      <w:szCs w:val="21"/>
                    </w:rPr>
                  </w:pPr>
                  <w:r w:rsidRPr="008C1BE1">
                    <w:rPr>
                      <w:rFonts w:hint="eastAsia"/>
                      <w:szCs w:val="21"/>
                    </w:rPr>
                    <w:t>0.25</w:t>
                  </w:r>
                </w:p>
              </w:tc>
            </w:tr>
            <w:tr w:rsidR="008C1BE1" w:rsidRPr="008C1BE1" w:rsidTr="00892744">
              <w:trPr>
                <w:trHeight w:val="300"/>
              </w:trPr>
              <w:tc>
                <w:tcPr>
                  <w:tcW w:w="465" w:type="pct"/>
                  <w:vAlign w:val="center"/>
                </w:tcPr>
                <w:p w:rsidR="00C72B69" w:rsidRPr="008C1BE1" w:rsidRDefault="00C72B69" w:rsidP="007C0FE8">
                  <w:pPr>
                    <w:jc w:val="center"/>
                    <w:rPr>
                      <w:rFonts w:eastAsiaTheme="minorEastAsia"/>
                      <w:szCs w:val="21"/>
                      <w:u w:val="single"/>
                    </w:rPr>
                  </w:pPr>
                  <w:r w:rsidRPr="008C1BE1">
                    <w:rPr>
                      <w:rFonts w:eastAsiaTheme="minorEastAsia" w:hint="eastAsia"/>
                      <w:szCs w:val="21"/>
                      <w:u w:val="single"/>
                    </w:rPr>
                    <w:t>短切筛分废气（</w:t>
                  </w:r>
                  <w:r w:rsidRPr="008C1BE1">
                    <w:rPr>
                      <w:rFonts w:eastAsiaTheme="minorEastAsia" w:hint="eastAsia"/>
                      <w:szCs w:val="21"/>
                      <w:u w:val="single"/>
                    </w:rPr>
                    <w:t>H3</w:t>
                  </w:r>
                  <w:r w:rsidRPr="008C1BE1">
                    <w:rPr>
                      <w:rFonts w:eastAsiaTheme="minorEastAsia" w:hint="eastAsia"/>
                      <w:szCs w:val="21"/>
                      <w:u w:val="single"/>
                    </w:rPr>
                    <w:t>）</w:t>
                  </w:r>
                </w:p>
              </w:tc>
              <w:tc>
                <w:tcPr>
                  <w:tcW w:w="583" w:type="pct"/>
                  <w:vAlign w:val="center"/>
                </w:tcPr>
                <w:p w:rsidR="00C72B69" w:rsidRPr="008C1BE1" w:rsidRDefault="00C72B69" w:rsidP="00C72B69">
                  <w:pPr>
                    <w:adjustRightInd w:val="0"/>
                    <w:snapToGrid w:val="0"/>
                    <w:jc w:val="center"/>
                    <w:rPr>
                      <w:szCs w:val="21"/>
                    </w:rPr>
                  </w:pPr>
                  <w:r w:rsidRPr="008C1BE1">
                    <w:rPr>
                      <w:szCs w:val="21"/>
                    </w:rPr>
                    <w:t>112.988100</w:t>
                  </w:r>
                </w:p>
              </w:tc>
              <w:tc>
                <w:tcPr>
                  <w:tcW w:w="529" w:type="pct"/>
                  <w:vAlign w:val="center"/>
                </w:tcPr>
                <w:p w:rsidR="00C72B69" w:rsidRPr="008C1BE1" w:rsidRDefault="00C72B69" w:rsidP="00C72B69">
                  <w:pPr>
                    <w:adjustRightInd w:val="0"/>
                    <w:snapToGrid w:val="0"/>
                    <w:rPr>
                      <w:szCs w:val="21"/>
                    </w:rPr>
                  </w:pPr>
                  <w:r w:rsidRPr="008C1BE1">
                    <w:rPr>
                      <w:szCs w:val="21"/>
                    </w:rPr>
                    <w:t>28.858700</w:t>
                  </w:r>
                </w:p>
              </w:tc>
              <w:tc>
                <w:tcPr>
                  <w:tcW w:w="471" w:type="pct"/>
                  <w:vAlign w:val="center"/>
                </w:tcPr>
                <w:p w:rsidR="00C72B69" w:rsidRPr="008C1BE1" w:rsidRDefault="00C72B69" w:rsidP="00F54528">
                  <w:pPr>
                    <w:adjustRightInd w:val="0"/>
                    <w:snapToGrid w:val="0"/>
                    <w:jc w:val="center"/>
                    <w:rPr>
                      <w:szCs w:val="21"/>
                    </w:rPr>
                  </w:pPr>
                  <w:r w:rsidRPr="008C1BE1">
                    <w:rPr>
                      <w:rFonts w:hint="eastAsia"/>
                      <w:szCs w:val="21"/>
                    </w:rPr>
                    <w:t>27</w:t>
                  </w:r>
                </w:p>
              </w:tc>
              <w:tc>
                <w:tcPr>
                  <w:tcW w:w="417" w:type="pct"/>
                  <w:vAlign w:val="center"/>
                </w:tcPr>
                <w:p w:rsidR="00C72B69" w:rsidRPr="008C1BE1" w:rsidRDefault="00C72B69" w:rsidP="00F54528">
                  <w:pPr>
                    <w:adjustRightInd w:val="0"/>
                    <w:snapToGrid w:val="0"/>
                    <w:jc w:val="center"/>
                    <w:rPr>
                      <w:szCs w:val="21"/>
                    </w:rPr>
                  </w:pPr>
                  <w:r w:rsidRPr="008C1BE1">
                    <w:rPr>
                      <w:rFonts w:hint="eastAsia"/>
                      <w:szCs w:val="21"/>
                    </w:rPr>
                    <w:t>23</w:t>
                  </w:r>
                </w:p>
              </w:tc>
              <w:tc>
                <w:tcPr>
                  <w:tcW w:w="559" w:type="pct"/>
                  <w:vAlign w:val="center"/>
                </w:tcPr>
                <w:p w:rsidR="00C72B69" w:rsidRPr="008C1BE1" w:rsidRDefault="00C72B69" w:rsidP="00F54528">
                  <w:pPr>
                    <w:adjustRightInd w:val="0"/>
                    <w:snapToGrid w:val="0"/>
                    <w:jc w:val="center"/>
                    <w:rPr>
                      <w:szCs w:val="21"/>
                    </w:rPr>
                  </w:pPr>
                  <w:r w:rsidRPr="008C1BE1">
                    <w:rPr>
                      <w:rFonts w:hint="eastAsia"/>
                      <w:szCs w:val="21"/>
                    </w:rPr>
                    <w:t>1</w:t>
                  </w:r>
                </w:p>
              </w:tc>
              <w:tc>
                <w:tcPr>
                  <w:tcW w:w="483" w:type="pct"/>
                  <w:vAlign w:val="center"/>
                </w:tcPr>
                <w:p w:rsidR="00C72B69" w:rsidRPr="008C1BE1" w:rsidRDefault="00C72B69" w:rsidP="00F54528">
                  <w:pPr>
                    <w:adjustRightInd w:val="0"/>
                    <w:snapToGrid w:val="0"/>
                    <w:jc w:val="center"/>
                    <w:rPr>
                      <w:rFonts w:hAnsi="宋体"/>
                      <w:bCs/>
                      <w:szCs w:val="21"/>
                    </w:rPr>
                  </w:pPr>
                  <w:r w:rsidRPr="008C1BE1">
                    <w:rPr>
                      <w:rFonts w:hAnsi="宋体" w:hint="eastAsia"/>
                      <w:bCs/>
                      <w:szCs w:val="21"/>
                    </w:rPr>
                    <w:t>20000</w:t>
                  </w:r>
                </w:p>
              </w:tc>
              <w:tc>
                <w:tcPr>
                  <w:tcW w:w="478" w:type="pct"/>
                  <w:vAlign w:val="center"/>
                </w:tcPr>
                <w:p w:rsidR="00C72B69" w:rsidRPr="008C1BE1" w:rsidRDefault="00C72B69" w:rsidP="00F54528">
                  <w:pPr>
                    <w:adjustRightInd w:val="0"/>
                    <w:snapToGrid w:val="0"/>
                    <w:jc w:val="center"/>
                    <w:rPr>
                      <w:szCs w:val="21"/>
                    </w:rPr>
                  </w:pPr>
                  <w:r w:rsidRPr="008C1BE1">
                    <w:rPr>
                      <w:rFonts w:hint="eastAsia"/>
                      <w:szCs w:val="21"/>
                    </w:rPr>
                    <w:t>20</w:t>
                  </w:r>
                </w:p>
              </w:tc>
              <w:tc>
                <w:tcPr>
                  <w:tcW w:w="478" w:type="pct"/>
                  <w:vAlign w:val="center"/>
                </w:tcPr>
                <w:p w:rsidR="00C72B69" w:rsidRPr="008C1BE1" w:rsidRDefault="00C72B69" w:rsidP="005D5AE2">
                  <w:pPr>
                    <w:adjustRightInd w:val="0"/>
                    <w:snapToGrid w:val="0"/>
                    <w:jc w:val="center"/>
                    <w:rPr>
                      <w:rFonts w:eastAsiaTheme="minorEastAsia"/>
                      <w:szCs w:val="21"/>
                    </w:rPr>
                  </w:pPr>
                  <w:r w:rsidRPr="008C1BE1">
                    <w:rPr>
                      <w:rFonts w:eastAsiaTheme="minorEastAsia" w:hint="eastAsia"/>
                      <w:szCs w:val="21"/>
                    </w:rPr>
                    <w:t>颗粒物</w:t>
                  </w:r>
                </w:p>
              </w:tc>
              <w:tc>
                <w:tcPr>
                  <w:tcW w:w="537" w:type="pct"/>
                  <w:vAlign w:val="center"/>
                </w:tcPr>
                <w:p w:rsidR="00C72B69" w:rsidRPr="008C1BE1" w:rsidRDefault="00C72B69" w:rsidP="005A2D35">
                  <w:pPr>
                    <w:adjustRightInd w:val="0"/>
                    <w:snapToGrid w:val="0"/>
                    <w:jc w:val="center"/>
                    <w:rPr>
                      <w:szCs w:val="21"/>
                    </w:rPr>
                  </w:pPr>
                  <w:r w:rsidRPr="008C1BE1">
                    <w:rPr>
                      <w:rFonts w:hint="eastAsia"/>
                      <w:szCs w:val="21"/>
                    </w:rPr>
                    <w:t>0.092</w:t>
                  </w:r>
                </w:p>
              </w:tc>
            </w:tr>
            <w:tr w:rsidR="008C1BE1" w:rsidRPr="008C1BE1" w:rsidTr="00892744">
              <w:trPr>
                <w:trHeight w:val="300"/>
              </w:trPr>
              <w:tc>
                <w:tcPr>
                  <w:tcW w:w="465" w:type="pct"/>
                  <w:vAlign w:val="center"/>
                </w:tcPr>
                <w:p w:rsidR="00C72B69" w:rsidRPr="008C1BE1" w:rsidRDefault="00C72B69" w:rsidP="00F54528">
                  <w:pPr>
                    <w:jc w:val="center"/>
                    <w:rPr>
                      <w:rFonts w:eastAsiaTheme="minorEastAsia"/>
                      <w:szCs w:val="21"/>
                    </w:rPr>
                  </w:pPr>
                  <w:r w:rsidRPr="008C1BE1">
                    <w:rPr>
                      <w:rFonts w:eastAsiaTheme="minorEastAsia"/>
                      <w:szCs w:val="21"/>
                    </w:rPr>
                    <w:t>挤出废气</w:t>
                  </w:r>
                  <w:r w:rsidRPr="008C1BE1">
                    <w:rPr>
                      <w:rFonts w:eastAsiaTheme="minorEastAsia" w:hint="eastAsia"/>
                      <w:szCs w:val="21"/>
                    </w:rPr>
                    <w:t>（</w:t>
                  </w:r>
                  <w:r w:rsidRPr="008C1BE1">
                    <w:rPr>
                      <w:rFonts w:eastAsiaTheme="minorEastAsia" w:hint="eastAsia"/>
                      <w:szCs w:val="21"/>
                    </w:rPr>
                    <w:t>H4</w:t>
                  </w:r>
                  <w:r w:rsidRPr="008C1BE1">
                    <w:rPr>
                      <w:rFonts w:eastAsiaTheme="minorEastAsia" w:hint="eastAsia"/>
                      <w:szCs w:val="21"/>
                    </w:rPr>
                    <w:t>）</w:t>
                  </w:r>
                </w:p>
              </w:tc>
              <w:tc>
                <w:tcPr>
                  <w:tcW w:w="583" w:type="pct"/>
                  <w:vAlign w:val="center"/>
                </w:tcPr>
                <w:p w:rsidR="00C72B69" w:rsidRPr="008C1BE1" w:rsidRDefault="00C72B69" w:rsidP="00F54528">
                  <w:pPr>
                    <w:adjustRightInd w:val="0"/>
                    <w:snapToGrid w:val="0"/>
                    <w:jc w:val="center"/>
                    <w:rPr>
                      <w:szCs w:val="21"/>
                    </w:rPr>
                  </w:pPr>
                  <w:r w:rsidRPr="008C1BE1">
                    <w:rPr>
                      <w:szCs w:val="21"/>
                    </w:rPr>
                    <w:t>112.988100</w:t>
                  </w:r>
                </w:p>
              </w:tc>
              <w:tc>
                <w:tcPr>
                  <w:tcW w:w="529" w:type="pct"/>
                  <w:vAlign w:val="center"/>
                </w:tcPr>
                <w:p w:rsidR="00C72B69" w:rsidRPr="008C1BE1" w:rsidRDefault="00C72B69" w:rsidP="0087265E">
                  <w:pPr>
                    <w:adjustRightInd w:val="0"/>
                    <w:snapToGrid w:val="0"/>
                    <w:rPr>
                      <w:szCs w:val="21"/>
                    </w:rPr>
                  </w:pPr>
                  <w:r w:rsidRPr="008C1BE1">
                    <w:rPr>
                      <w:szCs w:val="21"/>
                    </w:rPr>
                    <w:t>28.860200</w:t>
                  </w:r>
                </w:p>
              </w:tc>
              <w:tc>
                <w:tcPr>
                  <w:tcW w:w="471" w:type="pct"/>
                  <w:vAlign w:val="center"/>
                </w:tcPr>
                <w:p w:rsidR="00C72B69" w:rsidRPr="008C1BE1" w:rsidRDefault="00C72B69" w:rsidP="00F54528">
                  <w:pPr>
                    <w:adjustRightInd w:val="0"/>
                    <w:snapToGrid w:val="0"/>
                    <w:jc w:val="center"/>
                    <w:rPr>
                      <w:szCs w:val="21"/>
                    </w:rPr>
                  </w:pPr>
                  <w:r w:rsidRPr="008C1BE1">
                    <w:rPr>
                      <w:rFonts w:hint="eastAsia"/>
                      <w:szCs w:val="21"/>
                    </w:rPr>
                    <w:t>27</w:t>
                  </w:r>
                </w:p>
              </w:tc>
              <w:tc>
                <w:tcPr>
                  <w:tcW w:w="417" w:type="pct"/>
                  <w:vAlign w:val="center"/>
                </w:tcPr>
                <w:p w:rsidR="00C72B69" w:rsidRPr="008C1BE1" w:rsidRDefault="00C72B69" w:rsidP="00F54528">
                  <w:pPr>
                    <w:adjustRightInd w:val="0"/>
                    <w:snapToGrid w:val="0"/>
                    <w:jc w:val="center"/>
                    <w:rPr>
                      <w:szCs w:val="21"/>
                    </w:rPr>
                  </w:pPr>
                  <w:r w:rsidRPr="008C1BE1">
                    <w:rPr>
                      <w:rFonts w:hint="eastAsia"/>
                      <w:szCs w:val="21"/>
                    </w:rPr>
                    <w:t>15</w:t>
                  </w:r>
                </w:p>
              </w:tc>
              <w:tc>
                <w:tcPr>
                  <w:tcW w:w="559" w:type="pct"/>
                  <w:vAlign w:val="center"/>
                </w:tcPr>
                <w:p w:rsidR="00C72B69" w:rsidRPr="008C1BE1" w:rsidRDefault="00C72B69" w:rsidP="00F54528">
                  <w:pPr>
                    <w:adjustRightInd w:val="0"/>
                    <w:snapToGrid w:val="0"/>
                    <w:jc w:val="center"/>
                    <w:rPr>
                      <w:szCs w:val="21"/>
                    </w:rPr>
                  </w:pPr>
                  <w:r w:rsidRPr="008C1BE1">
                    <w:rPr>
                      <w:rFonts w:hint="eastAsia"/>
                      <w:szCs w:val="21"/>
                    </w:rPr>
                    <w:t>1</w:t>
                  </w:r>
                </w:p>
              </w:tc>
              <w:tc>
                <w:tcPr>
                  <w:tcW w:w="483" w:type="pct"/>
                  <w:vAlign w:val="center"/>
                </w:tcPr>
                <w:p w:rsidR="00C72B69" w:rsidRPr="008C1BE1" w:rsidRDefault="00C72B69" w:rsidP="00C72B69">
                  <w:pPr>
                    <w:adjustRightInd w:val="0"/>
                    <w:snapToGrid w:val="0"/>
                    <w:jc w:val="center"/>
                    <w:rPr>
                      <w:szCs w:val="21"/>
                    </w:rPr>
                  </w:pPr>
                  <w:r w:rsidRPr="008C1BE1">
                    <w:rPr>
                      <w:rFonts w:hint="eastAsia"/>
                      <w:szCs w:val="21"/>
                    </w:rPr>
                    <w:t>12000</w:t>
                  </w:r>
                </w:p>
              </w:tc>
              <w:tc>
                <w:tcPr>
                  <w:tcW w:w="478" w:type="pct"/>
                  <w:vAlign w:val="center"/>
                </w:tcPr>
                <w:p w:rsidR="00C72B69" w:rsidRPr="008C1BE1" w:rsidRDefault="00C72B69" w:rsidP="00F54528">
                  <w:pPr>
                    <w:adjustRightInd w:val="0"/>
                    <w:snapToGrid w:val="0"/>
                    <w:jc w:val="center"/>
                    <w:rPr>
                      <w:szCs w:val="21"/>
                    </w:rPr>
                  </w:pPr>
                  <w:r w:rsidRPr="008C1BE1">
                    <w:rPr>
                      <w:rFonts w:hint="eastAsia"/>
                      <w:szCs w:val="21"/>
                    </w:rPr>
                    <w:t>30</w:t>
                  </w:r>
                </w:p>
              </w:tc>
              <w:tc>
                <w:tcPr>
                  <w:tcW w:w="478" w:type="pct"/>
                  <w:vAlign w:val="center"/>
                </w:tcPr>
                <w:p w:rsidR="00C72B69" w:rsidRPr="008C1BE1" w:rsidRDefault="00C72B69" w:rsidP="00F54528">
                  <w:pPr>
                    <w:adjustRightInd w:val="0"/>
                    <w:snapToGrid w:val="0"/>
                    <w:jc w:val="center"/>
                    <w:rPr>
                      <w:szCs w:val="21"/>
                    </w:rPr>
                  </w:pPr>
                  <w:r w:rsidRPr="008C1BE1">
                    <w:rPr>
                      <w:rFonts w:hint="eastAsia"/>
                      <w:szCs w:val="21"/>
                    </w:rPr>
                    <w:t>VOCs</w:t>
                  </w:r>
                </w:p>
              </w:tc>
              <w:tc>
                <w:tcPr>
                  <w:tcW w:w="537" w:type="pct"/>
                  <w:vAlign w:val="center"/>
                </w:tcPr>
                <w:p w:rsidR="00C72B69" w:rsidRPr="008C1BE1" w:rsidRDefault="00C72B69" w:rsidP="00F54528">
                  <w:pPr>
                    <w:adjustRightInd w:val="0"/>
                    <w:snapToGrid w:val="0"/>
                    <w:jc w:val="center"/>
                    <w:rPr>
                      <w:szCs w:val="21"/>
                    </w:rPr>
                  </w:pPr>
                  <w:r w:rsidRPr="008C1BE1">
                    <w:rPr>
                      <w:rFonts w:hint="eastAsia"/>
                      <w:szCs w:val="21"/>
                    </w:rPr>
                    <w:t>0.35</w:t>
                  </w:r>
                </w:p>
              </w:tc>
            </w:tr>
          </w:tbl>
          <w:p w:rsidR="003577D7" w:rsidRPr="008C1BE1" w:rsidRDefault="003577D7" w:rsidP="003577D7">
            <w:pPr>
              <w:adjustRightInd w:val="0"/>
              <w:snapToGrid w:val="0"/>
              <w:jc w:val="left"/>
              <w:rPr>
                <w:b/>
                <w:szCs w:val="21"/>
              </w:rPr>
            </w:pPr>
            <w:r w:rsidRPr="008C1BE1">
              <w:rPr>
                <w:b/>
                <w:szCs w:val="21"/>
              </w:rPr>
              <w:t>表</w:t>
            </w:r>
            <w:r w:rsidR="00A50BA1" w:rsidRPr="008C1BE1">
              <w:rPr>
                <w:rFonts w:hint="eastAsia"/>
                <w:b/>
                <w:szCs w:val="21"/>
              </w:rPr>
              <w:t>7-7</w:t>
            </w:r>
            <w:r w:rsidR="006F3342" w:rsidRPr="008C1BE1">
              <w:rPr>
                <w:b/>
                <w:bCs/>
              </w:rPr>
              <w:t xml:space="preserve"> </w:t>
            </w:r>
            <w:r w:rsidR="006F3342" w:rsidRPr="008C1BE1">
              <w:rPr>
                <w:rFonts w:eastAsiaTheme="minorEastAsia" w:hint="eastAsia"/>
                <w:b/>
                <w:szCs w:val="21"/>
              </w:rPr>
              <w:t xml:space="preserve">                    </w:t>
            </w:r>
            <w:r w:rsidRPr="008C1BE1">
              <w:rPr>
                <w:b/>
                <w:szCs w:val="21"/>
              </w:rPr>
              <w:t>估算模型参数表</w:t>
            </w:r>
          </w:p>
          <w:tbl>
            <w:tblPr>
              <w:tblStyle w:val="af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3"/>
              <w:gridCol w:w="2792"/>
              <w:gridCol w:w="3758"/>
            </w:tblGrid>
            <w:tr w:rsidR="008C1BE1" w:rsidRPr="008C1BE1" w:rsidTr="00892744">
              <w:trPr>
                <w:jc w:val="center"/>
              </w:trPr>
              <w:tc>
                <w:tcPr>
                  <w:tcW w:w="2906" w:type="pct"/>
                  <w:gridSpan w:val="2"/>
                  <w:vAlign w:val="center"/>
                </w:tcPr>
                <w:p w:rsidR="003577D7" w:rsidRPr="008C1BE1" w:rsidRDefault="003577D7" w:rsidP="00623939">
                  <w:pPr>
                    <w:adjustRightInd w:val="0"/>
                    <w:snapToGrid w:val="0"/>
                    <w:jc w:val="center"/>
                    <w:rPr>
                      <w:b/>
                      <w:szCs w:val="21"/>
                    </w:rPr>
                  </w:pPr>
                  <w:r w:rsidRPr="008C1BE1">
                    <w:rPr>
                      <w:b/>
                      <w:szCs w:val="21"/>
                    </w:rPr>
                    <w:t>参数</w:t>
                  </w:r>
                </w:p>
              </w:tc>
              <w:tc>
                <w:tcPr>
                  <w:tcW w:w="2094" w:type="pct"/>
                  <w:vAlign w:val="center"/>
                </w:tcPr>
                <w:p w:rsidR="003577D7" w:rsidRPr="008C1BE1" w:rsidRDefault="003577D7" w:rsidP="00623939">
                  <w:pPr>
                    <w:adjustRightInd w:val="0"/>
                    <w:snapToGrid w:val="0"/>
                    <w:jc w:val="center"/>
                    <w:rPr>
                      <w:b/>
                      <w:szCs w:val="21"/>
                    </w:rPr>
                  </w:pPr>
                  <w:r w:rsidRPr="008C1BE1">
                    <w:rPr>
                      <w:b/>
                      <w:szCs w:val="21"/>
                    </w:rPr>
                    <w:t>取值</w:t>
                  </w:r>
                </w:p>
              </w:tc>
            </w:tr>
            <w:tr w:rsidR="008C1BE1" w:rsidRPr="008C1BE1" w:rsidTr="00892744">
              <w:trPr>
                <w:jc w:val="center"/>
              </w:trPr>
              <w:tc>
                <w:tcPr>
                  <w:tcW w:w="1350" w:type="pct"/>
                  <w:vMerge w:val="restart"/>
                  <w:vAlign w:val="center"/>
                </w:tcPr>
                <w:p w:rsidR="003577D7" w:rsidRPr="008C1BE1" w:rsidRDefault="003577D7" w:rsidP="00623939">
                  <w:pPr>
                    <w:adjustRightInd w:val="0"/>
                    <w:snapToGrid w:val="0"/>
                    <w:jc w:val="center"/>
                    <w:rPr>
                      <w:b/>
                      <w:szCs w:val="21"/>
                    </w:rPr>
                  </w:pPr>
                  <w:r w:rsidRPr="008C1BE1">
                    <w:rPr>
                      <w:b/>
                      <w:szCs w:val="21"/>
                    </w:rPr>
                    <w:t>城市农村</w:t>
                  </w:r>
                  <w:r w:rsidRPr="008C1BE1">
                    <w:rPr>
                      <w:b/>
                      <w:szCs w:val="21"/>
                    </w:rPr>
                    <w:t>/</w:t>
                  </w:r>
                  <w:r w:rsidRPr="008C1BE1">
                    <w:rPr>
                      <w:b/>
                      <w:szCs w:val="21"/>
                    </w:rPr>
                    <w:t>选项</w:t>
                  </w:r>
                </w:p>
              </w:tc>
              <w:tc>
                <w:tcPr>
                  <w:tcW w:w="1556" w:type="pct"/>
                  <w:vAlign w:val="center"/>
                </w:tcPr>
                <w:p w:rsidR="003577D7" w:rsidRPr="008C1BE1" w:rsidRDefault="003577D7" w:rsidP="00623939">
                  <w:pPr>
                    <w:adjustRightInd w:val="0"/>
                    <w:snapToGrid w:val="0"/>
                    <w:jc w:val="center"/>
                    <w:rPr>
                      <w:b/>
                      <w:szCs w:val="21"/>
                    </w:rPr>
                  </w:pPr>
                  <w:r w:rsidRPr="008C1BE1">
                    <w:rPr>
                      <w:b/>
                      <w:szCs w:val="21"/>
                    </w:rPr>
                    <w:t>城市</w:t>
                  </w:r>
                  <w:r w:rsidRPr="008C1BE1">
                    <w:rPr>
                      <w:b/>
                      <w:szCs w:val="21"/>
                    </w:rPr>
                    <w:t>/</w:t>
                  </w:r>
                  <w:r w:rsidRPr="008C1BE1">
                    <w:rPr>
                      <w:b/>
                      <w:szCs w:val="21"/>
                    </w:rPr>
                    <w:t>农村</w:t>
                  </w:r>
                </w:p>
              </w:tc>
              <w:tc>
                <w:tcPr>
                  <w:tcW w:w="2094" w:type="pct"/>
                  <w:vAlign w:val="center"/>
                </w:tcPr>
                <w:p w:rsidR="003577D7" w:rsidRPr="008C1BE1" w:rsidRDefault="003577D7" w:rsidP="00623939">
                  <w:pPr>
                    <w:adjustRightInd w:val="0"/>
                    <w:snapToGrid w:val="0"/>
                    <w:jc w:val="center"/>
                    <w:rPr>
                      <w:szCs w:val="21"/>
                    </w:rPr>
                  </w:pPr>
                  <w:r w:rsidRPr="008C1BE1">
                    <w:rPr>
                      <w:szCs w:val="21"/>
                    </w:rPr>
                    <w:t>农村</w:t>
                  </w:r>
                </w:p>
              </w:tc>
            </w:tr>
            <w:tr w:rsidR="008C1BE1" w:rsidRPr="008C1BE1" w:rsidTr="00892744">
              <w:trPr>
                <w:jc w:val="center"/>
              </w:trPr>
              <w:tc>
                <w:tcPr>
                  <w:tcW w:w="1350" w:type="pct"/>
                  <w:vMerge/>
                  <w:vAlign w:val="center"/>
                </w:tcPr>
                <w:p w:rsidR="003577D7" w:rsidRPr="008C1BE1" w:rsidRDefault="003577D7" w:rsidP="00623939">
                  <w:pPr>
                    <w:adjustRightInd w:val="0"/>
                    <w:snapToGrid w:val="0"/>
                    <w:jc w:val="center"/>
                    <w:rPr>
                      <w:b/>
                      <w:szCs w:val="21"/>
                    </w:rPr>
                  </w:pPr>
                </w:p>
              </w:tc>
              <w:tc>
                <w:tcPr>
                  <w:tcW w:w="1556" w:type="pct"/>
                  <w:vAlign w:val="center"/>
                </w:tcPr>
                <w:p w:rsidR="003577D7" w:rsidRPr="008C1BE1" w:rsidRDefault="003577D7" w:rsidP="00623939">
                  <w:pPr>
                    <w:adjustRightInd w:val="0"/>
                    <w:snapToGrid w:val="0"/>
                    <w:jc w:val="center"/>
                    <w:rPr>
                      <w:b/>
                      <w:szCs w:val="21"/>
                    </w:rPr>
                  </w:pPr>
                  <w:r w:rsidRPr="008C1BE1">
                    <w:rPr>
                      <w:b/>
                      <w:szCs w:val="21"/>
                    </w:rPr>
                    <w:t>人口数</w:t>
                  </w:r>
                  <w:r w:rsidRPr="008C1BE1">
                    <w:rPr>
                      <w:b/>
                      <w:szCs w:val="21"/>
                    </w:rPr>
                    <w:t>(</w:t>
                  </w:r>
                  <w:r w:rsidRPr="008C1BE1">
                    <w:rPr>
                      <w:b/>
                      <w:szCs w:val="21"/>
                    </w:rPr>
                    <w:t>城市人口数</w:t>
                  </w:r>
                  <w:r w:rsidRPr="008C1BE1">
                    <w:rPr>
                      <w:b/>
                      <w:szCs w:val="21"/>
                    </w:rPr>
                    <w:t>)</w:t>
                  </w:r>
                </w:p>
              </w:tc>
              <w:tc>
                <w:tcPr>
                  <w:tcW w:w="2094" w:type="pct"/>
                  <w:vAlign w:val="center"/>
                </w:tcPr>
                <w:p w:rsidR="003577D7" w:rsidRPr="008C1BE1" w:rsidRDefault="003577D7" w:rsidP="00623939">
                  <w:pPr>
                    <w:adjustRightInd w:val="0"/>
                    <w:snapToGrid w:val="0"/>
                    <w:jc w:val="center"/>
                    <w:rPr>
                      <w:szCs w:val="21"/>
                    </w:rPr>
                  </w:pPr>
                  <w:r w:rsidRPr="008C1BE1">
                    <w:rPr>
                      <w:szCs w:val="21"/>
                    </w:rPr>
                    <w:t>/</w:t>
                  </w:r>
                </w:p>
              </w:tc>
            </w:tr>
            <w:tr w:rsidR="008C1BE1" w:rsidRPr="008C1BE1" w:rsidTr="00892744">
              <w:trPr>
                <w:jc w:val="center"/>
              </w:trPr>
              <w:tc>
                <w:tcPr>
                  <w:tcW w:w="2906" w:type="pct"/>
                  <w:gridSpan w:val="2"/>
                  <w:vAlign w:val="center"/>
                </w:tcPr>
                <w:p w:rsidR="003577D7" w:rsidRPr="008C1BE1" w:rsidRDefault="003577D7" w:rsidP="00623939">
                  <w:pPr>
                    <w:adjustRightInd w:val="0"/>
                    <w:snapToGrid w:val="0"/>
                    <w:jc w:val="center"/>
                    <w:rPr>
                      <w:b/>
                      <w:szCs w:val="21"/>
                    </w:rPr>
                  </w:pPr>
                  <w:r w:rsidRPr="008C1BE1">
                    <w:rPr>
                      <w:b/>
                      <w:szCs w:val="21"/>
                    </w:rPr>
                    <w:t>最高环境温度</w:t>
                  </w:r>
                </w:p>
              </w:tc>
              <w:tc>
                <w:tcPr>
                  <w:tcW w:w="2094" w:type="pct"/>
                  <w:vAlign w:val="center"/>
                </w:tcPr>
                <w:p w:rsidR="003577D7" w:rsidRPr="008C1BE1" w:rsidRDefault="00230ACD" w:rsidP="00623939">
                  <w:pPr>
                    <w:adjustRightInd w:val="0"/>
                    <w:snapToGrid w:val="0"/>
                    <w:jc w:val="center"/>
                    <w:rPr>
                      <w:szCs w:val="21"/>
                    </w:rPr>
                  </w:pPr>
                  <w:r w:rsidRPr="008C1BE1">
                    <w:rPr>
                      <w:rFonts w:hint="eastAsia"/>
                      <w:szCs w:val="21"/>
                    </w:rPr>
                    <w:t>40.1</w:t>
                  </w:r>
                  <w:r w:rsidR="003577D7" w:rsidRPr="008C1BE1">
                    <w:rPr>
                      <w:szCs w:val="21"/>
                    </w:rPr>
                    <w:t>°C</w:t>
                  </w:r>
                </w:p>
              </w:tc>
            </w:tr>
            <w:tr w:rsidR="008C1BE1" w:rsidRPr="008C1BE1" w:rsidTr="00892744">
              <w:trPr>
                <w:jc w:val="center"/>
              </w:trPr>
              <w:tc>
                <w:tcPr>
                  <w:tcW w:w="2906" w:type="pct"/>
                  <w:gridSpan w:val="2"/>
                  <w:vAlign w:val="center"/>
                </w:tcPr>
                <w:p w:rsidR="003577D7" w:rsidRPr="008C1BE1" w:rsidRDefault="003577D7" w:rsidP="00623939">
                  <w:pPr>
                    <w:adjustRightInd w:val="0"/>
                    <w:snapToGrid w:val="0"/>
                    <w:jc w:val="center"/>
                    <w:rPr>
                      <w:b/>
                      <w:szCs w:val="21"/>
                    </w:rPr>
                  </w:pPr>
                  <w:r w:rsidRPr="008C1BE1">
                    <w:rPr>
                      <w:b/>
                      <w:szCs w:val="21"/>
                    </w:rPr>
                    <w:t>最低环境温度</w:t>
                  </w:r>
                </w:p>
              </w:tc>
              <w:tc>
                <w:tcPr>
                  <w:tcW w:w="2094" w:type="pct"/>
                  <w:vAlign w:val="center"/>
                </w:tcPr>
                <w:p w:rsidR="003577D7" w:rsidRPr="008C1BE1" w:rsidRDefault="00230ACD" w:rsidP="00230ACD">
                  <w:pPr>
                    <w:adjustRightInd w:val="0"/>
                    <w:snapToGrid w:val="0"/>
                    <w:jc w:val="center"/>
                    <w:rPr>
                      <w:szCs w:val="21"/>
                    </w:rPr>
                  </w:pPr>
                  <w:r w:rsidRPr="008C1BE1">
                    <w:rPr>
                      <w:rFonts w:hint="eastAsia"/>
                      <w:szCs w:val="21"/>
                    </w:rPr>
                    <w:t>-14.7</w:t>
                  </w:r>
                  <w:r w:rsidR="003577D7" w:rsidRPr="008C1BE1">
                    <w:rPr>
                      <w:szCs w:val="21"/>
                    </w:rPr>
                    <w:t>°C</w:t>
                  </w:r>
                </w:p>
              </w:tc>
            </w:tr>
            <w:tr w:rsidR="008C1BE1" w:rsidRPr="008C1BE1" w:rsidTr="00892744">
              <w:trPr>
                <w:jc w:val="center"/>
              </w:trPr>
              <w:tc>
                <w:tcPr>
                  <w:tcW w:w="2906" w:type="pct"/>
                  <w:gridSpan w:val="2"/>
                  <w:vAlign w:val="center"/>
                </w:tcPr>
                <w:p w:rsidR="003577D7" w:rsidRPr="008C1BE1" w:rsidRDefault="003577D7" w:rsidP="00623939">
                  <w:pPr>
                    <w:adjustRightInd w:val="0"/>
                    <w:snapToGrid w:val="0"/>
                    <w:jc w:val="center"/>
                    <w:rPr>
                      <w:b/>
                      <w:szCs w:val="21"/>
                    </w:rPr>
                  </w:pPr>
                  <w:r w:rsidRPr="008C1BE1">
                    <w:rPr>
                      <w:b/>
                      <w:szCs w:val="21"/>
                    </w:rPr>
                    <w:t>土地利用类型</w:t>
                  </w:r>
                </w:p>
              </w:tc>
              <w:tc>
                <w:tcPr>
                  <w:tcW w:w="2094" w:type="pct"/>
                  <w:vAlign w:val="center"/>
                </w:tcPr>
                <w:p w:rsidR="003577D7" w:rsidRPr="008C1BE1" w:rsidRDefault="003577D7" w:rsidP="00623939">
                  <w:pPr>
                    <w:adjustRightInd w:val="0"/>
                    <w:snapToGrid w:val="0"/>
                    <w:jc w:val="center"/>
                    <w:rPr>
                      <w:szCs w:val="21"/>
                    </w:rPr>
                  </w:pPr>
                  <w:r w:rsidRPr="008C1BE1">
                    <w:rPr>
                      <w:szCs w:val="21"/>
                    </w:rPr>
                    <w:t>农村</w:t>
                  </w:r>
                </w:p>
              </w:tc>
            </w:tr>
            <w:tr w:rsidR="008C1BE1" w:rsidRPr="008C1BE1" w:rsidTr="00892744">
              <w:trPr>
                <w:jc w:val="center"/>
              </w:trPr>
              <w:tc>
                <w:tcPr>
                  <w:tcW w:w="2906" w:type="pct"/>
                  <w:gridSpan w:val="2"/>
                  <w:vAlign w:val="center"/>
                </w:tcPr>
                <w:p w:rsidR="003577D7" w:rsidRPr="008C1BE1" w:rsidRDefault="003577D7" w:rsidP="00623939">
                  <w:pPr>
                    <w:adjustRightInd w:val="0"/>
                    <w:snapToGrid w:val="0"/>
                    <w:jc w:val="center"/>
                    <w:rPr>
                      <w:b/>
                      <w:szCs w:val="21"/>
                    </w:rPr>
                  </w:pPr>
                  <w:r w:rsidRPr="008C1BE1">
                    <w:rPr>
                      <w:b/>
                      <w:szCs w:val="21"/>
                    </w:rPr>
                    <w:t>区域湿度条件</w:t>
                  </w:r>
                </w:p>
              </w:tc>
              <w:tc>
                <w:tcPr>
                  <w:tcW w:w="2094" w:type="pct"/>
                  <w:vAlign w:val="center"/>
                </w:tcPr>
                <w:p w:rsidR="003577D7" w:rsidRPr="008C1BE1" w:rsidRDefault="003577D7" w:rsidP="00623939">
                  <w:pPr>
                    <w:adjustRightInd w:val="0"/>
                    <w:snapToGrid w:val="0"/>
                    <w:jc w:val="center"/>
                    <w:rPr>
                      <w:szCs w:val="21"/>
                    </w:rPr>
                  </w:pPr>
                  <w:r w:rsidRPr="008C1BE1">
                    <w:rPr>
                      <w:szCs w:val="21"/>
                    </w:rPr>
                    <w:t>中等湿度</w:t>
                  </w:r>
                </w:p>
              </w:tc>
            </w:tr>
            <w:tr w:rsidR="008C1BE1" w:rsidRPr="008C1BE1" w:rsidTr="00892744">
              <w:trPr>
                <w:jc w:val="center"/>
              </w:trPr>
              <w:tc>
                <w:tcPr>
                  <w:tcW w:w="1350" w:type="pct"/>
                  <w:vMerge w:val="restart"/>
                  <w:vAlign w:val="center"/>
                </w:tcPr>
                <w:p w:rsidR="003577D7" w:rsidRPr="008C1BE1" w:rsidRDefault="003577D7" w:rsidP="00623939">
                  <w:pPr>
                    <w:adjustRightInd w:val="0"/>
                    <w:snapToGrid w:val="0"/>
                    <w:jc w:val="center"/>
                    <w:rPr>
                      <w:b/>
                      <w:szCs w:val="21"/>
                    </w:rPr>
                  </w:pPr>
                  <w:r w:rsidRPr="008C1BE1">
                    <w:rPr>
                      <w:b/>
                      <w:szCs w:val="21"/>
                    </w:rPr>
                    <w:t>是否考虑地形</w:t>
                  </w:r>
                </w:p>
              </w:tc>
              <w:tc>
                <w:tcPr>
                  <w:tcW w:w="1556" w:type="pct"/>
                  <w:vAlign w:val="center"/>
                </w:tcPr>
                <w:p w:rsidR="003577D7" w:rsidRPr="008C1BE1" w:rsidRDefault="003577D7" w:rsidP="00623939">
                  <w:pPr>
                    <w:adjustRightInd w:val="0"/>
                    <w:snapToGrid w:val="0"/>
                    <w:jc w:val="center"/>
                    <w:rPr>
                      <w:b/>
                      <w:szCs w:val="21"/>
                    </w:rPr>
                  </w:pPr>
                  <w:r w:rsidRPr="008C1BE1">
                    <w:rPr>
                      <w:b/>
                      <w:szCs w:val="21"/>
                    </w:rPr>
                    <w:t>考虑地形</w:t>
                  </w:r>
                </w:p>
              </w:tc>
              <w:tc>
                <w:tcPr>
                  <w:tcW w:w="2094" w:type="pct"/>
                  <w:vAlign w:val="center"/>
                </w:tcPr>
                <w:p w:rsidR="003577D7" w:rsidRPr="008C1BE1" w:rsidRDefault="003577D7" w:rsidP="00623939">
                  <w:pPr>
                    <w:adjustRightInd w:val="0"/>
                    <w:snapToGrid w:val="0"/>
                    <w:jc w:val="center"/>
                    <w:rPr>
                      <w:szCs w:val="21"/>
                    </w:rPr>
                  </w:pPr>
                  <w:r w:rsidRPr="008C1BE1">
                    <w:rPr>
                      <w:rFonts w:hint="eastAsia"/>
                      <w:szCs w:val="21"/>
                    </w:rPr>
                    <w:t>否</w:t>
                  </w:r>
                </w:p>
              </w:tc>
            </w:tr>
            <w:tr w:rsidR="008C1BE1" w:rsidRPr="008C1BE1" w:rsidTr="00892744">
              <w:trPr>
                <w:jc w:val="center"/>
              </w:trPr>
              <w:tc>
                <w:tcPr>
                  <w:tcW w:w="1350" w:type="pct"/>
                  <w:vMerge/>
                  <w:vAlign w:val="center"/>
                </w:tcPr>
                <w:p w:rsidR="003577D7" w:rsidRPr="008C1BE1" w:rsidRDefault="003577D7" w:rsidP="00623939">
                  <w:pPr>
                    <w:adjustRightInd w:val="0"/>
                    <w:snapToGrid w:val="0"/>
                    <w:jc w:val="center"/>
                    <w:rPr>
                      <w:b/>
                      <w:szCs w:val="21"/>
                    </w:rPr>
                  </w:pPr>
                </w:p>
              </w:tc>
              <w:tc>
                <w:tcPr>
                  <w:tcW w:w="1556" w:type="pct"/>
                  <w:vAlign w:val="center"/>
                </w:tcPr>
                <w:p w:rsidR="003577D7" w:rsidRPr="008C1BE1" w:rsidRDefault="003577D7" w:rsidP="00623939">
                  <w:pPr>
                    <w:adjustRightInd w:val="0"/>
                    <w:snapToGrid w:val="0"/>
                    <w:jc w:val="center"/>
                    <w:rPr>
                      <w:b/>
                      <w:szCs w:val="21"/>
                    </w:rPr>
                  </w:pPr>
                  <w:r w:rsidRPr="008C1BE1">
                    <w:rPr>
                      <w:b/>
                      <w:szCs w:val="21"/>
                    </w:rPr>
                    <w:t>地形数据分辨率</w:t>
                  </w:r>
                  <w:r w:rsidRPr="008C1BE1">
                    <w:rPr>
                      <w:b/>
                      <w:szCs w:val="21"/>
                    </w:rPr>
                    <w:t>(m)</w:t>
                  </w:r>
                </w:p>
              </w:tc>
              <w:tc>
                <w:tcPr>
                  <w:tcW w:w="2094" w:type="pct"/>
                  <w:vAlign w:val="center"/>
                </w:tcPr>
                <w:p w:rsidR="003577D7" w:rsidRPr="008C1BE1" w:rsidRDefault="003577D7" w:rsidP="00623939">
                  <w:pPr>
                    <w:adjustRightInd w:val="0"/>
                    <w:snapToGrid w:val="0"/>
                    <w:jc w:val="center"/>
                    <w:rPr>
                      <w:szCs w:val="21"/>
                    </w:rPr>
                  </w:pPr>
                  <w:r w:rsidRPr="008C1BE1">
                    <w:rPr>
                      <w:rFonts w:hint="eastAsia"/>
                      <w:szCs w:val="21"/>
                    </w:rPr>
                    <w:t>/</w:t>
                  </w:r>
                </w:p>
              </w:tc>
            </w:tr>
            <w:tr w:rsidR="008C1BE1" w:rsidRPr="008C1BE1" w:rsidTr="00892744">
              <w:trPr>
                <w:jc w:val="center"/>
              </w:trPr>
              <w:tc>
                <w:tcPr>
                  <w:tcW w:w="1350" w:type="pct"/>
                  <w:vMerge w:val="restart"/>
                  <w:vAlign w:val="center"/>
                </w:tcPr>
                <w:p w:rsidR="003577D7" w:rsidRPr="008C1BE1" w:rsidRDefault="003577D7" w:rsidP="00623939">
                  <w:pPr>
                    <w:adjustRightInd w:val="0"/>
                    <w:snapToGrid w:val="0"/>
                    <w:jc w:val="center"/>
                    <w:rPr>
                      <w:b/>
                      <w:szCs w:val="21"/>
                    </w:rPr>
                  </w:pPr>
                  <w:r w:rsidRPr="008C1BE1">
                    <w:rPr>
                      <w:b/>
                      <w:szCs w:val="21"/>
                    </w:rPr>
                    <w:t>是否考虑岸线熏烟</w:t>
                  </w:r>
                </w:p>
              </w:tc>
              <w:tc>
                <w:tcPr>
                  <w:tcW w:w="1556" w:type="pct"/>
                  <w:vAlign w:val="center"/>
                </w:tcPr>
                <w:p w:rsidR="003577D7" w:rsidRPr="008C1BE1" w:rsidRDefault="003577D7" w:rsidP="00623939">
                  <w:pPr>
                    <w:adjustRightInd w:val="0"/>
                    <w:snapToGrid w:val="0"/>
                    <w:jc w:val="center"/>
                    <w:rPr>
                      <w:b/>
                      <w:szCs w:val="21"/>
                    </w:rPr>
                  </w:pPr>
                  <w:r w:rsidRPr="008C1BE1">
                    <w:rPr>
                      <w:b/>
                      <w:szCs w:val="21"/>
                    </w:rPr>
                    <w:t>考虑岸线熏烟</w:t>
                  </w:r>
                </w:p>
              </w:tc>
              <w:tc>
                <w:tcPr>
                  <w:tcW w:w="2094" w:type="pct"/>
                  <w:vAlign w:val="center"/>
                </w:tcPr>
                <w:p w:rsidR="003577D7" w:rsidRPr="008C1BE1" w:rsidRDefault="003577D7" w:rsidP="00623939">
                  <w:pPr>
                    <w:adjustRightInd w:val="0"/>
                    <w:snapToGrid w:val="0"/>
                    <w:jc w:val="center"/>
                    <w:rPr>
                      <w:szCs w:val="21"/>
                    </w:rPr>
                  </w:pPr>
                  <w:r w:rsidRPr="008C1BE1">
                    <w:rPr>
                      <w:szCs w:val="21"/>
                    </w:rPr>
                    <w:t>否</w:t>
                  </w:r>
                </w:p>
              </w:tc>
            </w:tr>
            <w:tr w:rsidR="008C1BE1" w:rsidRPr="008C1BE1" w:rsidTr="00892744">
              <w:trPr>
                <w:jc w:val="center"/>
              </w:trPr>
              <w:tc>
                <w:tcPr>
                  <w:tcW w:w="1350" w:type="pct"/>
                  <w:vMerge/>
                  <w:vAlign w:val="center"/>
                </w:tcPr>
                <w:p w:rsidR="003577D7" w:rsidRPr="008C1BE1" w:rsidRDefault="003577D7" w:rsidP="00623939">
                  <w:pPr>
                    <w:adjustRightInd w:val="0"/>
                    <w:snapToGrid w:val="0"/>
                    <w:jc w:val="center"/>
                    <w:rPr>
                      <w:b/>
                      <w:szCs w:val="21"/>
                    </w:rPr>
                  </w:pPr>
                </w:p>
              </w:tc>
              <w:tc>
                <w:tcPr>
                  <w:tcW w:w="1556" w:type="pct"/>
                  <w:vAlign w:val="center"/>
                </w:tcPr>
                <w:p w:rsidR="003577D7" w:rsidRPr="008C1BE1" w:rsidRDefault="003577D7" w:rsidP="00623939">
                  <w:pPr>
                    <w:adjustRightInd w:val="0"/>
                    <w:snapToGrid w:val="0"/>
                    <w:jc w:val="center"/>
                    <w:rPr>
                      <w:b/>
                      <w:szCs w:val="21"/>
                    </w:rPr>
                  </w:pPr>
                  <w:r w:rsidRPr="008C1BE1">
                    <w:rPr>
                      <w:b/>
                      <w:szCs w:val="21"/>
                    </w:rPr>
                    <w:t>岸线距离</w:t>
                  </w:r>
                  <w:r w:rsidRPr="008C1BE1">
                    <w:rPr>
                      <w:b/>
                      <w:szCs w:val="21"/>
                    </w:rPr>
                    <w:t>/km</w:t>
                  </w:r>
                </w:p>
              </w:tc>
              <w:tc>
                <w:tcPr>
                  <w:tcW w:w="2094" w:type="pct"/>
                  <w:vAlign w:val="center"/>
                </w:tcPr>
                <w:p w:rsidR="003577D7" w:rsidRPr="008C1BE1" w:rsidRDefault="003577D7" w:rsidP="00623939">
                  <w:pPr>
                    <w:adjustRightInd w:val="0"/>
                    <w:snapToGrid w:val="0"/>
                    <w:jc w:val="center"/>
                    <w:rPr>
                      <w:szCs w:val="21"/>
                    </w:rPr>
                  </w:pPr>
                  <w:r w:rsidRPr="008C1BE1">
                    <w:rPr>
                      <w:szCs w:val="21"/>
                    </w:rPr>
                    <w:t>/</w:t>
                  </w:r>
                </w:p>
              </w:tc>
            </w:tr>
            <w:tr w:rsidR="008C1BE1" w:rsidRPr="008C1BE1" w:rsidTr="00892744">
              <w:trPr>
                <w:jc w:val="center"/>
              </w:trPr>
              <w:tc>
                <w:tcPr>
                  <w:tcW w:w="1350" w:type="pct"/>
                  <w:vMerge/>
                  <w:vAlign w:val="center"/>
                </w:tcPr>
                <w:p w:rsidR="003577D7" w:rsidRPr="008C1BE1" w:rsidRDefault="003577D7" w:rsidP="00623939">
                  <w:pPr>
                    <w:adjustRightInd w:val="0"/>
                    <w:snapToGrid w:val="0"/>
                    <w:jc w:val="center"/>
                    <w:rPr>
                      <w:b/>
                      <w:szCs w:val="21"/>
                    </w:rPr>
                  </w:pPr>
                </w:p>
              </w:tc>
              <w:tc>
                <w:tcPr>
                  <w:tcW w:w="1556" w:type="pct"/>
                  <w:vAlign w:val="center"/>
                </w:tcPr>
                <w:p w:rsidR="003577D7" w:rsidRPr="008C1BE1" w:rsidRDefault="003577D7" w:rsidP="00623939">
                  <w:pPr>
                    <w:adjustRightInd w:val="0"/>
                    <w:snapToGrid w:val="0"/>
                    <w:jc w:val="center"/>
                    <w:rPr>
                      <w:b/>
                      <w:szCs w:val="21"/>
                    </w:rPr>
                  </w:pPr>
                  <w:r w:rsidRPr="008C1BE1">
                    <w:rPr>
                      <w:b/>
                      <w:szCs w:val="21"/>
                    </w:rPr>
                    <w:t>岸线方向</w:t>
                  </w:r>
                  <w:r w:rsidRPr="008C1BE1">
                    <w:rPr>
                      <w:b/>
                      <w:szCs w:val="21"/>
                    </w:rPr>
                    <w:t>/</w:t>
                  </w:r>
                  <w:r w:rsidRPr="008C1BE1">
                    <w:rPr>
                      <w:b/>
                      <w:szCs w:val="21"/>
                      <w:vertAlign w:val="superscript"/>
                    </w:rPr>
                    <w:t>o</w:t>
                  </w:r>
                </w:p>
              </w:tc>
              <w:tc>
                <w:tcPr>
                  <w:tcW w:w="2094" w:type="pct"/>
                  <w:vAlign w:val="center"/>
                </w:tcPr>
                <w:p w:rsidR="003577D7" w:rsidRPr="008C1BE1" w:rsidRDefault="003577D7" w:rsidP="00623939">
                  <w:pPr>
                    <w:adjustRightInd w:val="0"/>
                    <w:snapToGrid w:val="0"/>
                    <w:jc w:val="center"/>
                    <w:rPr>
                      <w:szCs w:val="21"/>
                    </w:rPr>
                  </w:pPr>
                  <w:r w:rsidRPr="008C1BE1">
                    <w:rPr>
                      <w:szCs w:val="21"/>
                    </w:rPr>
                    <w:t>/</w:t>
                  </w:r>
                </w:p>
              </w:tc>
            </w:tr>
          </w:tbl>
          <w:p w:rsidR="00EA1CE0" w:rsidRPr="008C1BE1" w:rsidRDefault="003577D7" w:rsidP="00EA1CE0">
            <w:pPr>
              <w:spacing w:line="360" w:lineRule="auto"/>
              <w:ind w:firstLineChars="200" w:firstLine="480"/>
              <w:rPr>
                <w:rFonts w:eastAsiaTheme="minorEastAsia"/>
                <w:sz w:val="24"/>
                <w:szCs w:val="28"/>
              </w:rPr>
            </w:pPr>
            <w:r w:rsidRPr="008C1BE1">
              <w:rPr>
                <w:rFonts w:eastAsiaTheme="minorEastAsia"/>
                <w:sz w:val="24"/>
                <w:szCs w:val="28"/>
              </w:rPr>
              <w:t>本项目使用《环境影响评价技术导则</w:t>
            </w:r>
            <w:r w:rsidRPr="008C1BE1">
              <w:rPr>
                <w:rFonts w:eastAsiaTheme="minorEastAsia"/>
                <w:sz w:val="24"/>
                <w:szCs w:val="28"/>
              </w:rPr>
              <w:t>—</w:t>
            </w:r>
            <w:r w:rsidRPr="008C1BE1">
              <w:rPr>
                <w:rFonts w:eastAsiaTheme="minorEastAsia"/>
                <w:sz w:val="24"/>
                <w:szCs w:val="28"/>
              </w:rPr>
              <w:t>大气环境》（</w:t>
            </w:r>
            <w:r w:rsidRPr="008C1BE1">
              <w:rPr>
                <w:rFonts w:eastAsiaTheme="minorEastAsia"/>
                <w:sz w:val="24"/>
                <w:szCs w:val="28"/>
              </w:rPr>
              <w:t>HJ2.2-2018</w:t>
            </w:r>
            <w:r w:rsidRPr="008C1BE1">
              <w:rPr>
                <w:rFonts w:eastAsiaTheme="minorEastAsia"/>
                <w:sz w:val="24"/>
                <w:szCs w:val="28"/>
              </w:rPr>
              <w:t>）推荐模式清单中的</w:t>
            </w:r>
            <w:r w:rsidRPr="008C1BE1">
              <w:rPr>
                <w:rFonts w:eastAsiaTheme="minorEastAsia"/>
                <w:sz w:val="24"/>
                <w:szCs w:val="28"/>
              </w:rPr>
              <w:t>AERSCREEN</w:t>
            </w:r>
            <w:r w:rsidRPr="008C1BE1">
              <w:rPr>
                <w:rFonts w:eastAsiaTheme="minorEastAsia"/>
                <w:sz w:val="24"/>
                <w:szCs w:val="28"/>
              </w:rPr>
              <w:t>估算模式进行有组织排放源和</w:t>
            </w:r>
            <w:r w:rsidRPr="008C1BE1">
              <w:rPr>
                <w:rFonts w:eastAsiaTheme="minorEastAsia" w:hint="eastAsia"/>
                <w:sz w:val="24"/>
                <w:szCs w:val="28"/>
              </w:rPr>
              <w:t>面源</w:t>
            </w:r>
            <w:r w:rsidRPr="008C1BE1">
              <w:rPr>
                <w:rFonts w:eastAsiaTheme="minorEastAsia"/>
                <w:sz w:val="24"/>
                <w:szCs w:val="28"/>
              </w:rPr>
              <w:t>废气的估算，结果见下表所示。</w:t>
            </w:r>
          </w:p>
          <w:p w:rsidR="003577D7" w:rsidRPr="008C1BE1" w:rsidRDefault="003577D7" w:rsidP="00EA1CE0">
            <w:pPr>
              <w:rPr>
                <w:rFonts w:eastAsiaTheme="minorEastAsia"/>
                <w:b/>
                <w:szCs w:val="21"/>
              </w:rPr>
            </w:pPr>
            <w:r w:rsidRPr="008C1BE1">
              <w:rPr>
                <w:rFonts w:eastAsiaTheme="minorEastAsia"/>
                <w:b/>
                <w:szCs w:val="21"/>
              </w:rPr>
              <w:t>表</w:t>
            </w:r>
            <w:r w:rsidR="00A50BA1" w:rsidRPr="008C1BE1">
              <w:rPr>
                <w:rFonts w:eastAsiaTheme="minorEastAsia" w:hint="eastAsia"/>
                <w:b/>
                <w:szCs w:val="21"/>
              </w:rPr>
              <w:t>7-8</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szCs w:val="21"/>
              </w:rPr>
              <w:t>项目</w:t>
            </w:r>
            <w:r w:rsidRPr="008C1BE1">
              <w:rPr>
                <w:rFonts w:eastAsiaTheme="minorEastAsia" w:hint="eastAsia"/>
                <w:b/>
                <w:szCs w:val="21"/>
              </w:rPr>
              <w:t>面源</w:t>
            </w:r>
            <w:r w:rsidRPr="008C1BE1">
              <w:rPr>
                <w:rFonts w:eastAsiaTheme="minorEastAsia"/>
                <w:b/>
                <w:szCs w:val="21"/>
              </w:rPr>
              <w:t>（</w:t>
            </w:r>
            <w:r w:rsidR="00EA1CE0" w:rsidRPr="008C1BE1">
              <w:rPr>
                <w:rFonts w:eastAsiaTheme="minorEastAsia" w:hint="eastAsia"/>
                <w:b/>
                <w:szCs w:val="21"/>
              </w:rPr>
              <w:t>磨粉废气</w:t>
            </w:r>
            <w:r w:rsidRPr="008C1BE1">
              <w:rPr>
                <w:rFonts w:eastAsiaTheme="minorEastAsia"/>
                <w:b/>
                <w:szCs w:val="21"/>
              </w:rPr>
              <w:t>）废气估算情况表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29"/>
              <w:gridCol w:w="2757"/>
              <w:gridCol w:w="3087"/>
            </w:tblGrid>
            <w:tr w:rsidR="008C1BE1" w:rsidRPr="008C1BE1" w:rsidTr="00892744">
              <w:trPr>
                <w:tblHeader/>
              </w:trPr>
              <w:tc>
                <w:tcPr>
                  <w:tcW w:w="1744" w:type="pct"/>
                  <w:vMerge w:val="restart"/>
                  <w:vAlign w:val="center"/>
                </w:tcPr>
                <w:p w:rsidR="003577D7" w:rsidRPr="008C1BE1" w:rsidRDefault="003577D7" w:rsidP="00623939">
                  <w:pPr>
                    <w:jc w:val="center"/>
                    <w:rPr>
                      <w:b/>
                      <w:szCs w:val="21"/>
                    </w:rPr>
                  </w:pPr>
                  <w:r w:rsidRPr="008C1BE1">
                    <w:rPr>
                      <w:b/>
                      <w:szCs w:val="21"/>
                    </w:rPr>
                    <w:t>下方向距离</w:t>
                  </w:r>
                  <w:r w:rsidRPr="008C1BE1">
                    <w:rPr>
                      <w:b/>
                      <w:szCs w:val="21"/>
                    </w:rPr>
                    <w:t>(m)</w:t>
                  </w:r>
                </w:p>
              </w:tc>
              <w:tc>
                <w:tcPr>
                  <w:tcW w:w="3256" w:type="pct"/>
                  <w:gridSpan w:val="2"/>
                  <w:vAlign w:val="center"/>
                </w:tcPr>
                <w:p w:rsidR="003577D7" w:rsidRPr="008C1BE1" w:rsidRDefault="00430BF0" w:rsidP="00430BF0">
                  <w:pPr>
                    <w:jc w:val="center"/>
                    <w:rPr>
                      <w:b/>
                      <w:szCs w:val="21"/>
                    </w:rPr>
                  </w:pPr>
                  <w:r w:rsidRPr="008C1BE1">
                    <w:rPr>
                      <w:rFonts w:hint="eastAsia"/>
                      <w:b/>
                      <w:szCs w:val="21"/>
                    </w:rPr>
                    <w:t>面源（</w:t>
                  </w:r>
                  <w:r w:rsidR="00EA1CE0" w:rsidRPr="008C1BE1">
                    <w:rPr>
                      <w:rFonts w:hint="eastAsia"/>
                      <w:b/>
                      <w:szCs w:val="21"/>
                    </w:rPr>
                    <w:t>磨粉废气</w:t>
                  </w:r>
                  <w:r w:rsidRPr="008C1BE1">
                    <w:rPr>
                      <w:rFonts w:hint="eastAsia"/>
                      <w:b/>
                      <w:szCs w:val="21"/>
                    </w:rPr>
                    <w:t>）</w:t>
                  </w:r>
                </w:p>
              </w:tc>
            </w:tr>
            <w:tr w:rsidR="008C1BE1" w:rsidRPr="008C1BE1" w:rsidTr="00892744">
              <w:trPr>
                <w:tblHeader/>
              </w:trPr>
              <w:tc>
                <w:tcPr>
                  <w:tcW w:w="1744" w:type="pct"/>
                  <w:vMerge/>
                  <w:vAlign w:val="center"/>
                </w:tcPr>
                <w:p w:rsidR="003577D7" w:rsidRPr="008C1BE1" w:rsidRDefault="003577D7" w:rsidP="00623939">
                  <w:pPr>
                    <w:jc w:val="center"/>
                    <w:rPr>
                      <w:b/>
                      <w:szCs w:val="21"/>
                    </w:rPr>
                  </w:pPr>
                </w:p>
              </w:tc>
              <w:tc>
                <w:tcPr>
                  <w:tcW w:w="1536" w:type="pct"/>
                  <w:vAlign w:val="center"/>
                </w:tcPr>
                <w:p w:rsidR="003577D7" w:rsidRPr="008C1BE1" w:rsidRDefault="003577D7" w:rsidP="00623939">
                  <w:pPr>
                    <w:jc w:val="center"/>
                    <w:rPr>
                      <w:b/>
                      <w:szCs w:val="21"/>
                    </w:rPr>
                  </w:pPr>
                  <w:r w:rsidRPr="008C1BE1">
                    <w:rPr>
                      <w:rFonts w:hint="eastAsia"/>
                      <w:b/>
                      <w:szCs w:val="21"/>
                    </w:rPr>
                    <w:t>颗粒物</w:t>
                  </w:r>
                  <w:r w:rsidRPr="008C1BE1">
                    <w:rPr>
                      <w:b/>
                      <w:szCs w:val="21"/>
                    </w:rPr>
                    <w:t>浓度（</w:t>
                  </w:r>
                  <w:r w:rsidRPr="008C1BE1">
                    <w:rPr>
                      <w:b/>
                      <w:szCs w:val="21"/>
                    </w:rPr>
                    <w:t>μg/m</w:t>
                  </w:r>
                  <w:r w:rsidRPr="008C1BE1">
                    <w:rPr>
                      <w:b/>
                      <w:szCs w:val="21"/>
                      <w:vertAlign w:val="superscript"/>
                    </w:rPr>
                    <w:t>3</w:t>
                  </w:r>
                  <w:r w:rsidRPr="008C1BE1">
                    <w:rPr>
                      <w:b/>
                      <w:szCs w:val="21"/>
                    </w:rPr>
                    <w:t>）</w:t>
                  </w:r>
                </w:p>
              </w:tc>
              <w:tc>
                <w:tcPr>
                  <w:tcW w:w="1720" w:type="pct"/>
                  <w:vAlign w:val="center"/>
                </w:tcPr>
                <w:p w:rsidR="003577D7" w:rsidRPr="008C1BE1" w:rsidRDefault="003577D7" w:rsidP="00623939">
                  <w:pPr>
                    <w:jc w:val="center"/>
                    <w:rPr>
                      <w:b/>
                      <w:szCs w:val="21"/>
                    </w:rPr>
                  </w:pPr>
                  <w:r w:rsidRPr="008C1BE1">
                    <w:rPr>
                      <w:rFonts w:hint="eastAsia"/>
                      <w:b/>
                      <w:szCs w:val="21"/>
                    </w:rPr>
                    <w:t>颗粒物</w:t>
                  </w:r>
                  <w:r w:rsidRPr="008C1BE1">
                    <w:rPr>
                      <w:b/>
                      <w:szCs w:val="21"/>
                    </w:rPr>
                    <w:t>占标率（</w:t>
                  </w:r>
                  <w:r w:rsidRPr="008C1BE1">
                    <w:rPr>
                      <w:b/>
                      <w:szCs w:val="21"/>
                    </w:rPr>
                    <w:t>%</w:t>
                  </w:r>
                  <w:r w:rsidRPr="008C1BE1">
                    <w:rPr>
                      <w:b/>
                      <w:szCs w:val="21"/>
                    </w:rPr>
                    <w:t>）</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lastRenderedPageBreak/>
                    <w:t>10</w:t>
                  </w:r>
                </w:p>
              </w:tc>
              <w:tc>
                <w:tcPr>
                  <w:tcW w:w="1536" w:type="pct"/>
                  <w:vAlign w:val="bottom"/>
                </w:tcPr>
                <w:p w:rsidR="00142129" w:rsidRPr="008C1BE1" w:rsidRDefault="005D210F" w:rsidP="00142129">
                  <w:pPr>
                    <w:jc w:val="center"/>
                    <w:rPr>
                      <w:szCs w:val="21"/>
                    </w:rPr>
                  </w:pPr>
                  <w:r w:rsidRPr="008C1BE1">
                    <w:rPr>
                      <w:szCs w:val="21"/>
                    </w:rPr>
                    <w:t>48.5720</w:t>
                  </w:r>
                </w:p>
              </w:tc>
              <w:tc>
                <w:tcPr>
                  <w:tcW w:w="1720" w:type="pct"/>
                  <w:vAlign w:val="bottom"/>
                </w:tcPr>
                <w:p w:rsidR="00142129" w:rsidRPr="008C1BE1" w:rsidRDefault="005D210F" w:rsidP="00142129">
                  <w:pPr>
                    <w:jc w:val="center"/>
                    <w:rPr>
                      <w:szCs w:val="21"/>
                    </w:rPr>
                  </w:pPr>
                  <w:r w:rsidRPr="008C1BE1">
                    <w:rPr>
                      <w:szCs w:val="21"/>
                    </w:rPr>
                    <w:t>5.40</w:t>
                  </w:r>
                </w:p>
              </w:tc>
            </w:tr>
            <w:tr w:rsidR="008C1BE1" w:rsidRPr="008C1BE1" w:rsidTr="00892744">
              <w:tc>
                <w:tcPr>
                  <w:tcW w:w="1744" w:type="pct"/>
                  <w:vAlign w:val="bottom"/>
                </w:tcPr>
                <w:p w:rsidR="00142129" w:rsidRPr="008C1BE1" w:rsidRDefault="005D210F" w:rsidP="00142129">
                  <w:pPr>
                    <w:jc w:val="center"/>
                    <w:rPr>
                      <w:b/>
                      <w:szCs w:val="21"/>
                    </w:rPr>
                  </w:pPr>
                  <w:r w:rsidRPr="008C1BE1">
                    <w:rPr>
                      <w:rFonts w:hint="eastAsia"/>
                      <w:b/>
                      <w:szCs w:val="21"/>
                    </w:rPr>
                    <w:t>22</w:t>
                  </w:r>
                </w:p>
              </w:tc>
              <w:tc>
                <w:tcPr>
                  <w:tcW w:w="1536" w:type="pct"/>
                  <w:vAlign w:val="bottom"/>
                </w:tcPr>
                <w:p w:rsidR="00142129" w:rsidRPr="008C1BE1" w:rsidRDefault="005D210F" w:rsidP="00142129">
                  <w:pPr>
                    <w:jc w:val="center"/>
                    <w:rPr>
                      <w:b/>
                      <w:szCs w:val="21"/>
                    </w:rPr>
                  </w:pPr>
                  <w:r w:rsidRPr="008C1BE1">
                    <w:rPr>
                      <w:b/>
                      <w:szCs w:val="21"/>
                    </w:rPr>
                    <w:t>61.1610</w:t>
                  </w:r>
                </w:p>
              </w:tc>
              <w:tc>
                <w:tcPr>
                  <w:tcW w:w="1720" w:type="pct"/>
                  <w:vAlign w:val="bottom"/>
                </w:tcPr>
                <w:p w:rsidR="00142129" w:rsidRPr="008C1BE1" w:rsidRDefault="005D210F" w:rsidP="00142129">
                  <w:pPr>
                    <w:jc w:val="center"/>
                    <w:rPr>
                      <w:b/>
                      <w:szCs w:val="21"/>
                    </w:rPr>
                  </w:pPr>
                  <w:r w:rsidRPr="008C1BE1">
                    <w:rPr>
                      <w:b/>
                      <w:szCs w:val="21"/>
                    </w:rPr>
                    <w:t>6.80</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100</w:t>
                  </w:r>
                </w:p>
              </w:tc>
              <w:tc>
                <w:tcPr>
                  <w:tcW w:w="1536" w:type="pct"/>
                  <w:vAlign w:val="bottom"/>
                </w:tcPr>
                <w:p w:rsidR="00142129" w:rsidRPr="008C1BE1" w:rsidRDefault="005D210F" w:rsidP="00142129">
                  <w:pPr>
                    <w:jc w:val="center"/>
                    <w:rPr>
                      <w:szCs w:val="21"/>
                    </w:rPr>
                  </w:pPr>
                  <w:r w:rsidRPr="008C1BE1">
                    <w:rPr>
                      <w:szCs w:val="21"/>
                    </w:rPr>
                    <w:t>20.1360</w:t>
                  </w:r>
                </w:p>
              </w:tc>
              <w:tc>
                <w:tcPr>
                  <w:tcW w:w="1720" w:type="pct"/>
                  <w:vAlign w:val="bottom"/>
                </w:tcPr>
                <w:p w:rsidR="00142129" w:rsidRPr="008C1BE1" w:rsidRDefault="005D210F" w:rsidP="00142129">
                  <w:pPr>
                    <w:jc w:val="center"/>
                    <w:rPr>
                      <w:szCs w:val="21"/>
                    </w:rPr>
                  </w:pPr>
                  <w:r w:rsidRPr="008C1BE1">
                    <w:rPr>
                      <w:szCs w:val="21"/>
                    </w:rPr>
                    <w:t>2.24</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200</w:t>
                  </w:r>
                </w:p>
              </w:tc>
              <w:tc>
                <w:tcPr>
                  <w:tcW w:w="1536" w:type="pct"/>
                  <w:vAlign w:val="bottom"/>
                </w:tcPr>
                <w:p w:rsidR="00142129" w:rsidRPr="008C1BE1" w:rsidRDefault="005D210F" w:rsidP="00142129">
                  <w:pPr>
                    <w:jc w:val="center"/>
                    <w:rPr>
                      <w:szCs w:val="21"/>
                    </w:rPr>
                  </w:pPr>
                  <w:r w:rsidRPr="008C1BE1">
                    <w:rPr>
                      <w:szCs w:val="21"/>
                    </w:rPr>
                    <w:t>15.8360</w:t>
                  </w:r>
                </w:p>
              </w:tc>
              <w:tc>
                <w:tcPr>
                  <w:tcW w:w="1720" w:type="pct"/>
                  <w:vAlign w:val="bottom"/>
                </w:tcPr>
                <w:p w:rsidR="00142129" w:rsidRPr="008C1BE1" w:rsidRDefault="005D210F" w:rsidP="00142129">
                  <w:pPr>
                    <w:jc w:val="center"/>
                    <w:rPr>
                      <w:szCs w:val="21"/>
                    </w:rPr>
                  </w:pPr>
                  <w:r w:rsidRPr="008C1BE1">
                    <w:rPr>
                      <w:szCs w:val="21"/>
                    </w:rPr>
                    <w:t>1.76</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300</w:t>
                  </w:r>
                </w:p>
              </w:tc>
              <w:tc>
                <w:tcPr>
                  <w:tcW w:w="1536" w:type="pct"/>
                  <w:vAlign w:val="bottom"/>
                </w:tcPr>
                <w:p w:rsidR="00142129" w:rsidRPr="008C1BE1" w:rsidRDefault="005D210F" w:rsidP="00142129">
                  <w:pPr>
                    <w:jc w:val="center"/>
                    <w:rPr>
                      <w:szCs w:val="21"/>
                    </w:rPr>
                  </w:pPr>
                  <w:r w:rsidRPr="008C1BE1">
                    <w:rPr>
                      <w:szCs w:val="21"/>
                    </w:rPr>
                    <w:t>13.8920</w:t>
                  </w:r>
                </w:p>
              </w:tc>
              <w:tc>
                <w:tcPr>
                  <w:tcW w:w="1720" w:type="pct"/>
                  <w:vAlign w:val="bottom"/>
                </w:tcPr>
                <w:p w:rsidR="00142129" w:rsidRPr="008C1BE1" w:rsidRDefault="005D210F" w:rsidP="00142129">
                  <w:pPr>
                    <w:jc w:val="center"/>
                    <w:rPr>
                      <w:szCs w:val="21"/>
                    </w:rPr>
                  </w:pPr>
                  <w:r w:rsidRPr="008C1BE1">
                    <w:rPr>
                      <w:szCs w:val="21"/>
                    </w:rPr>
                    <w:t>1.54</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400</w:t>
                  </w:r>
                </w:p>
              </w:tc>
              <w:tc>
                <w:tcPr>
                  <w:tcW w:w="1536" w:type="pct"/>
                  <w:vAlign w:val="bottom"/>
                </w:tcPr>
                <w:p w:rsidR="00142129" w:rsidRPr="008C1BE1" w:rsidRDefault="005D210F" w:rsidP="00142129">
                  <w:pPr>
                    <w:jc w:val="center"/>
                    <w:rPr>
                      <w:szCs w:val="21"/>
                    </w:rPr>
                  </w:pPr>
                  <w:r w:rsidRPr="008C1BE1">
                    <w:rPr>
                      <w:szCs w:val="21"/>
                    </w:rPr>
                    <w:t>12.6010</w:t>
                  </w:r>
                </w:p>
              </w:tc>
              <w:tc>
                <w:tcPr>
                  <w:tcW w:w="1720" w:type="pct"/>
                  <w:vAlign w:val="bottom"/>
                </w:tcPr>
                <w:p w:rsidR="00142129" w:rsidRPr="008C1BE1" w:rsidRDefault="005D210F" w:rsidP="00142129">
                  <w:pPr>
                    <w:jc w:val="center"/>
                    <w:rPr>
                      <w:szCs w:val="21"/>
                    </w:rPr>
                  </w:pPr>
                  <w:r w:rsidRPr="008C1BE1">
                    <w:rPr>
                      <w:szCs w:val="21"/>
                    </w:rPr>
                    <w:t>1.40</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500</w:t>
                  </w:r>
                </w:p>
              </w:tc>
              <w:tc>
                <w:tcPr>
                  <w:tcW w:w="1536" w:type="pct"/>
                  <w:vAlign w:val="bottom"/>
                </w:tcPr>
                <w:p w:rsidR="00142129" w:rsidRPr="008C1BE1" w:rsidRDefault="005D210F" w:rsidP="00142129">
                  <w:pPr>
                    <w:jc w:val="center"/>
                    <w:rPr>
                      <w:szCs w:val="21"/>
                    </w:rPr>
                  </w:pPr>
                  <w:r w:rsidRPr="008C1BE1">
                    <w:rPr>
                      <w:szCs w:val="21"/>
                    </w:rPr>
                    <w:t>11.5800</w:t>
                  </w:r>
                </w:p>
              </w:tc>
              <w:tc>
                <w:tcPr>
                  <w:tcW w:w="1720" w:type="pct"/>
                  <w:vAlign w:val="bottom"/>
                </w:tcPr>
                <w:p w:rsidR="00142129" w:rsidRPr="008C1BE1" w:rsidRDefault="005D210F" w:rsidP="00142129">
                  <w:pPr>
                    <w:jc w:val="center"/>
                    <w:rPr>
                      <w:szCs w:val="21"/>
                    </w:rPr>
                  </w:pPr>
                  <w:r w:rsidRPr="008C1BE1">
                    <w:rPr>
                      <w:szCs w:val="21"/>
                    </w:rPr>
                    <w:t>1.29</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1000</w:t>
                  </w:r>
                </w:p>
              </w:tc>
              <w:tc>
                <w:tcPr>
                  <w:tcW w:w="1536" w:type="pct"/>
                  <w:vAlign w:val="bottom"/>
                </w:tcPr>
                <w:p w:rsidR="00142129" w:rsidRPr="008C1BE1" w:rsidRDefault="005D210F" w:rsidP="00142129">
                  <w:pPr>
                    <w:jc w:val="center"/>
                    <w:rPr>
                      <w:szCs w:val="21"/>
                    </w:rPr>
                  </w:pPr>
                  <w:r w:rsidRPr="008C1BE1">
                    <w:rPr>
                      <w:szCs w:val="21"/>
                    </w:rPr>
                    <w:t>8.2993</w:t>
                  </w:r>
                </w:p>
              </w:tc>
              <w:tc>
                <w:tcPr>
                  <w:tcW w:w="1720" w:type="pct"/>
                  <w:vAlign w:val="bottom"/>
                </w:tcPr>
                <w:p w:rsidR="00142129" w:rsidRPr="008C1BE1" w:rsidRDefault="005D210F" w:rsidP="00142129">
                  <w:pPr>
                    <w:jc w:val="center"/>
                    <w:rPr>
                      <w:szCs w:val="21"/>
                    </w:rPr>
                  </w:pPr>
                  <w:r w:rsidRPr="008C1BE1">
                    <w:rPr>
                      <w:szCs w:val="21"/>
                    </w:rPr>
                    <w:t>0.92</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1500</w:t>
                  </w:r>
                </w:p>
              </w:tc>
              <w:tc>
                <w:tcPr>
                  <w:tcW w:w="1536" w:type="pct"/>
                  <w:vAlign w:val="bottom"/>
                </w:tcPr>
                <w:p w:rsidR="00142129" w:rsidRPr="008C1BE1" w:rsidRDefault="005D210F" w:rsidP="00142129">
                  <w:pPr>
                    <w:jc w:val="center"/>
                    <w:rPr>
                      <w:szCs w:val="21"/>
                    </w:rPr>
                  </w:pPr>
                  <w:r w:rsidRPr="008C1BE1">
                    <w:rPr>
                      <w:szCs w:val="21"/>
                    </w:rPr>
                    <w:t>6.3773</w:t>
                  </w:r>
                </w:p>
              </w:tc>
              <w:tc>
                <w:tcPr>
                  <w:tcW w:w="1720" w:type="pct"/>
                  <w:vAlign w:val="bottom"/>
                </w:tcPr>
                <w:p w:rsidR="00142129" w:rsidRPr="008C1BE1" w:rsidRDefault="005D210F" w:rsidP="00142129">
                  <w:pPr>
                    <w:jc w:val="center"/>
                    <w:rPr>
                      <w:szCs w:val="21"/>
                    </w:rPr>
                  </w:pPr>
                  <w:r w:rsidRPr="008C1BE1">
                    <w:rPr>
                      <w:szCs w:val="21"/>
                    </w:rPr>
                    <w:t>0.71</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2000</w:t>
                  </w:r>
                </w:p>
              </w:tc>
              <w:tc>
                <w:tcPr>
                  <w:tcW w:w="1536" w:type="pct"/>
                  <w:vAlign w:val="bottom"/>
                </w:tcPr>
                <w:p w:rsidR="00142129" w:rsidRPr="008C1BE1" w:rsidRDefault="005D210F" w:rsidP="00142129">
                  <w:pPr>
                    <w:jc w:val="center"/>
                    <w:rPr>
                      <w:szCs w:val="21"/>
                    </w:rPr>
                  </w:pPr>
                  <w:r w:rsidRPr="008C1BE1">
                    <w:rPr>
                      <w:szCs w:val="21"/>
                    </w:rPr>
                    <w:t>5.1360</w:t>
                  </w:r>
                </w:p>
              </w:tc>
              <w:tc>
                <w:tcPr>
                  <w:tcW w:w="1720" w:type="pct"/>
                  <w:vAlign w:val="bottom"/>
                </w:tcPr>
                <w:p w:rsidR="00142129" w:rsidRPr="008C1BE1" w:rsidRDefault="005D210F" w:rsidP="00142129">
                  <w:pPr>
                    <w:jc w:val="center"/>
                    <w:rPr>
                      <w:szCs w:val="21"/>
                    </w:rPr>
                  </w:pPr>
                  <w:r w:rsidRPr="008C1BE1">
                    <w:rPr>
                      <w:szCs w:val="21"/>
                    </w:rPr>
                    <w:t>0.57</w:t>
                  </w:r>
                </w:p>
              </w:tc>
            </w:tr>
            <w:tr w:rsidR="008C1BE1" w:rsidRPr="008C1BE1" w:rsidTr="00892744">
              <w:tc>
                <w:tcPr>
                  <w:tcW w:w="1744" w:type="pct"/>
                  <w:vAlign w:val="bottom"/>
                </w:tcPr>
                <w:p w:rsidR="00142129" w:rsidRPr="008C1BE1" w:rsidRDefault="00142129" w:rsidP="00142129">
                  <w:pPr>
                    <w:jc w:val="center"/>
                    <w:rPr>
                      <w:szCs w:val="21"/>
                    </w:rPr>
                  </w:pPr>
                  <w:r w:rsidRPr="008C1BE1">
                    <w:rPr>
                      <w:rFonts w:hint="eastAsia"/>
                      <w:szCs w:val="21"/>
                    </w:rPr>
                    <w:t>2500</w:t>
                  </w:r>
                </w:p>
              </w:tc>
              <w:tc>
                <w:tcPr>
                  <w:tcW w:w="1536" w:type="pct"/>
                  <w:vAlign w:val="bottom"/>
                </w:tcPr>
                <w:p w:rsidR="00142129" w:rsidRPr="008C1BE1" w:rsidRDefault="005D210F" w:rsidP="00142129">
                  <w:pPr>
                    <w:jc w:val="center"/>
                    <w:rPr>
                      <w:szCs w:val="21"/>
                    </w:rPr>
                  </w:pPr>
                  <w:r w:rsidRPr="008C1BE1">
                    <w:rPr>
                      <w:szCs w:val="21"/>
                    </w:rPr>
                    <w:t>4.3396</w:t>
                  </w:r>
                </w:p>
              </w:tc>
              <w:tc>
                <w:tcPr>
                  <w:tcW w:w="1720" w:type="pct"/>
                  <w:vAlign w:val="bottom"/>
                </w:tcPr>
                <w:p w:rsidR="00142129" w:rsidRPr="008C1BE1" w:rsidRDefault="005D210F" w:rsidP="00142129">
                  <w:pPr>
                    <w:jc w:val="center"/>
                    <w:rPr>
                      <w:szCs w:val="21"/>
                    </w:rPr>
                  </w:pPr>
                  <w:r w:rsidRPr="008C1BE1">
                    <w:rPr>
                      <w:szCs w:val="21"/>
                    </w:rPr>
                    <w:t>0.48</w:t>
                  </w:r>
                </w:p>
              </w:tc>
            </w:tr>
            <w:tr w:rsidR="008C1BE1" w:rsidRPr="008C1BE1" w:rsidTr="00892744">
              <w:tc>
                <w:tcPr>
                  <w:tcW w:w="1744" w:type="pct"/>
                  <w:vAlign w:val="center"/>
                </w:tcPr>
                <w:p w:rsidR="005D210F" w:rsidRPr="008C1BE1" w:rsidRDefault="005D210F" w:rsidP="00623939">
                  <w:pPr>
                    <w:jc w:val="center"/>
                    <w:rPr>
                      <w:szCs w:val="21"/>
                    </w:rPr>
                  </w:pPr>
                  <w:r w:rsidRPr="008C1BE1">
                    <w:rPr>
                      <w:szCs w:val="21"/>
                    </w:rPr>
                    <w:t>下风向最大浓度</w:t>
                  </w:r>
                </w:p>
              </w:tc>
              <w:tc>
                <w:tcPr>
                  <w:tcW w:w="1536" w:type="pct"/>
                  <w:vAlign w:val="bottom"/>
                </w:tcPr>
                <w:p w:rsidR="005D210F" w:rsidRPr="008C1BE1" w:rsidRDefault="005D210F" w:rsidP="007C0FE8">
                  <w:pPr>
                    <w:jc w:val="center"/>
                    <w:rPr>
                      <w:b/>
                      <w:szCs w:val="21"/>
                    </w:rPr>
                  </w:pPr>
                  <w:r w:rsidRPr="008C1BE1">
                    <w:rPr>
                      <w:b/>
                      <w:szCs w:val="21"/>
                    </w:rPr>
                    <w:t>61.1610</w:t>
                  </w:r>
                </w:p>
              </w:tc>
              <w:tc>
                <w:tcPr>
                  <w:tcW w:w="1720" w:type="pct"/>
                  <w:vAlign w:val="bottom"/>
                </w:tcPr>
                <w:p w:rsidR="005D210F" w:rsidRPr="008C1BE1" w:rsidRDefault="005D210F" w:rsidP="007C0FE8">
                  <w:pPr>
                    <w:jc w:val="center"/>
                    <w:rPr>
                      <w:b/>
                      <w:szCs w:val="21"/>
                    </w:rPr>
                  </w:pPr>
                  <w:r w:rsidRPr="008C1BE1">
                    <w:rPr>
                      <w:b/>
                      <w:szCs w:val="21"/>
                    </w:rPr>
                    <w:t>6.80</w:t>
                  </w:r>
                </w:p>
              </w:tc>
            </w:tr>
            <w:tr w:rsidR="008C1BE1" w:rsidRPr="008C1BE1" w:rsidTr="00892744">
              <w:tc>
                <w:tcPr>
                  <w:tcW w:w="1744" w:type="pct"/>
                  <w:vAlign w:val="center"/>
                </w:tcPr>
                <w:p w:rsidR="005D210F" w:rsidRPr="008C1BE1" w:rsidRDefault="005D210F" w:rsidP="00623939">
                  <w:pPr>
                    <w:jc w:val="center"/>
                    <w:rPr>
                      <w:szCs w:val="21"/>
                    </w:rPr>
                  </w:pPr>
                  <w:r w:rsidRPr="008C1BE1">
                    <w:rPr>
                      <w:szCs w:val="21"/>
                    </w:rPr>
                    <w:t>下风向最大浓度出现距离</w:t>
                  </w:r>
                  <w:r w:rsidRPr="008C1BE1">
                    <w:rPr>
                      <w:rFonts w:hint="eastAsia"/>
                      <w:szCs w:val="21"/>
                    </w:rPr>
                    <w:t>（</w:t>
                  </w:r>
                  <w:r w:rsidRPr="008C1BE1">
                    <w:rPr>
                      <w:rFonts w:hint="eastAsia"/>
                      <w:szCs w:val="21"/>
                    </w:rPr>
                    <w:t>m</w:t>
                  </w:r>
                  <w:r w:rsidRPr="008C1BE1">
                    <w:rPr>
                      <w:rFonts w:hint="eastAsia"/>
                      <w:szCs w:val="21"/>
                    </w:rPr>
                    <w:t>）</w:t>
                  </w:r>
                </w:p>
              </w:tc>
              <w:tc>
                <w:tcPr>
                  <w:tcW w:w="3256" w:type="pct"/>
                  <w:gridSpan w:val="2"/>
                  <w:vAlign w:val="center"/>
                </w:tcPr>
                <w:p w:rsidR="005D210F" w:rsidRPr="008C1BE1" w:rsidRDefault="005D210F" w:rsidP="00623939">
                  <w:pPr>
                    <w:jc w:val="center"/>
                    <w:rPr>
                      <w:b/>
                      <w:szCs w:val="21"/>
                    </w:rPr>
                  </w:pPr>
                  <w:r w:rsidRPr="008C1BE1">
                    <w:rPr>
                      <w:b/>
                      <w:szCs w:val="21"/>
                    </w:rPr>
                    <w:t>22</w:t>
                  </w:r>
                </w:p>
              </w:tc>
            </w:tr>
            <w:tr w:rsidR="008C1BE1" w:rsidRPr="008C1BE1" w:rsidTr="00892744">
              <w:tc>
                <w:tcPr>
                  <w:tcW w:w="1744" w:type="pct"/>
                  <w:vAlign w:val="center"/>
                </w:tcPr>
                <w:p w:rsidR="005D210F" w:rsidRPr="008C1BE1" w:rsidRDefault="005D210F" w:rsidP="00623939">
                  <w:pPr>
                    <w:jc w:val="center"/>
                    <w:rPr>
                      <w:szCs w:val="21"/>
                    </w:rPr>
                  </w:pPr>
                  <w:r w:rsidRPr="008C1BE1">
                    <w:rPr>
                      <w:szCs w:val="21"/>
                    </w:rPr>
                    <w:t>D10%</w:t>
                  </w:r>
                  <w:r w:rsidRPr="008C1BE1">
                    <w:rPr>
                      <w:szCs w:val="21"/>
                    </w:rPr>
                    <w:t>最远距离</w:t>
                  </w:r>
                  <w:r w:rsidRPr="008C1BE1">
                    <w:rPr>
                      <w:rFonts w:hint="eastAsia"/>
                      <w:szCs w:val="21"/>
                    </w:rPr>
                    <w:t>（</w:t>
                  </w:r>
                  <w:r w:rsidRPr="008C1BE1">
                    <w:rPr>
                      <w:rFonts w:hint="eastAsia"/>
                      <w:szCs w:val="21"/>
                    </w:rPr>
                    <w:t>m</w:t>
                  </w:r>
                  <w:r w:rsidRPr="008C1BE1">
                    <w:rPr>
                      <w:rFonts w:hint="eastAsia"/>
                      <w:szCs w:val="21"/>
                    </w:rPr>
                    <w:t>）</w:t>
                  </w:r>
                </w:p>
              </w:tc>
              <w:tc>
                <w:tcPr>
                  <w:tcW w:w="3256" w:type="pct"/>
                  <w:gridSpan w:val="2"/>
                  <w:vAlign w:val="center"/>
                </w:tcPr>
                <w:p w:rsidR="005D210F" w:rsidRPr="008C1BE1" w:rsidRDefault="005D210F" w:rsidP="00623939">
                  <w:pPr>
                    <w:jc w:val="center"/>
                    <w:rPr>
                      <w:szCs w:val="21"/>
                    </w:rPr>
                  </w:pPr>
                  <w:r w:rsidRPr="008C1BE1">
                    <w:rPr>
                      <w:rFonts w:hint="eastAsia"/>
                      <w:szCs w:val="21"/>
                    </w:rPr>
                    <w:t>/</w:t>
                  </w:r>
                </w:p>
              </w:tc>
            </w:tr>
          </w:tbl>
          <w:p w:rsidR="003577D7" w:rsidRPr="008C1BE1" w:rsidRDefault="003577D7" w:rsidP="003577D7">
            <w:pPr>
              <w:rPr>
                <w:rFonts w:eastAsiaTheme="minorEastAsia"/>
                <w:b/>
                <w:szCs w:val="21"/>
              </w:rPr>
            </w:pPr>
            <w:r w:rsidRPr="008C1BE1">
              <w:rPr>
                <w:rFonts w:eastAsiaTheme="minorEastAsia"/>
                <w:b/>
                <w:szCs w:val="21"/>
              </w:rPr>
              <w:t>表</w:t>
            </w:r>
            <w:r w:rsidR="00A50BA1" w:rsidRPr="008C1BE1">
              <w:rPr>
                <w:rFonts w:eastAsiaTheme="minorEastAsia" w:hint="eastAsia"/>
                <w:b/>
                <w:szCs w:val="21"/>
              </w:rPr>
              <w:t>7-9</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szCs w:val="21"/>
              </w:rPr>
              <w:t>项目</w:t>
            </w:r>
            <w:r w:rsidR="00430BF0" w:rsidRPr="008C1BE1">
              <w:rPr>
                <w:rFonts w:eastAsiaTheme="minorEastAsia" w:hint="eastAsia"/>
                <w:b/>
                <w:szCs w:val="21"/>
              </w:rPr>
              <w:t>点</w:t>
            </w:r>
            <w:r w:rsidRPr="008C1BE1">
              <w:rPr>
                <w:rFonts w:eastAsiaTheme="minorEastAsia" w:hint="eastAsia"/>
                <w:b/>
                <w:szCs w:val="21"/>
              </w:rPr>
              <w:t>源</w:t>
            </w:r>
            <w:r w:rsidRPr="008C1BE1">
              <w:rPr>
                <w:rFonts w:eastAsiaTheme="minorEastAsia"/>
                <w:b/>
                <w:szCs w:val="21"/>
              </w:rPr>
              <w:t>（</w:t>
            </w:r>
            <w:r w:rsidR="00430BF0" w:rsidRPr="008C1BE1">
              <w:rPr>
                <w:rFonts w:eastAsiaTheme="minorEastAsia" w:hint="eastAsia"/>
                <w:b/>
                <w:szCs w:val="21"/>
              </w:rPr>
              <w:t>烘干</w:t>
            </w:r>
            <w:r w:rsidR="005D210F" w:rsidRPr="008C1BE1">
              <w:rPr>
                <w:rFonts w:eastAsiaTheme="minorEastAsia" w:hint="eastAsia"/>
                <w:b/>
                <w:szCs w:val="21"/>
              </w:rPr>
              <w:t>燃料</w:t>
            </w:r>
            <w:r w:rsidR="00430BF0" w:rsidRPr="008C1BE1">
              <w:rPr>
                <w:rFonts w:eastAsiaTheme="minorEastAsia" w:hint="eastAsia"/>
                <w:b/>
                <w:szCs w:val="21"/>
              </w:rPr>
              <w:t>废气</w:t>
            </w:r>
            <w:r w:rsidRPr="008C1BE1">
              <w:rPr>
                <w:rFonts w:eastAsiaTheme="minorEastAsia"/>
                <w:b/>
                <w:szCs w:val="21"/>
              </w:rPr>
              <w:t>）废气估算情况表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1"/>
              <w:gridCol w:w="1436"/>
              <w:gridCol w:w="1172"/>
              <w:gridCol w:w="1371"/>
              <w:gridCol w:w="1107"/>
              <w:gridCol w:w="1380"/>
              <w:gridCol w:w="1116"/>
            </w:tblGrid>
            <w:tr w:rsidR="008C1BE1" w:rsidRPr="008C1BE1" w:rsidTr="00892744">
              <w:trPr>
                <w:tblHeader/>
              </w:trPr>
              <w:tc>
                <w:tcPr>
                  <w:tcW w:w="775" w:type="pct"/>
                  <w:vMerge w:val="restart"/>
                  <w:vAlign w:val="center"/>
                </w:tcPr>
                <w:p w:rsidR="00430BF0" w:rsidRPr="008C1BE1" w:rsidRDefault="00430BF0" w:rsidP="00430BF0">
                  <w:pPr>
                    <w:jc w:val="center"/>
                    <w:rPr>
                      <w:b/>
                      <w:szCs w:val="21"/>
                    </w:rPr>
                  </w:pPr>
                  <w:r w:rsidRPr="008C1BE1">
                    <w:rPr>
                      <w:b/>
                      <w:szCs w:val="21"/>
                    </w:rPr>
                    <w:t>下方向距离</w:t>
                  </w:r>
                  <w:r w:rsidRPr="008C1BE1">
                    <w:rPr>
                      <w:b/>
                      <w:szCs w:val="21"/>
                    </w:rPr>
                    <w:t>(m)</w:t>
                  </w:r>
                </w:p>
              </w:tc>
              <w:tc>
                <w:tcPr>
                  <w:tcW w:w="4225" w:type="pct"/>
                  <w:gridSpan w:val="6"/>
                  <w:vAlign w:val="center"/>
                </w:tcPr>
                <w:p w:rsidR="00430BF0" w:rsidRPr="008C1BE1" w:rsidRDefault="00430BF0" w:rsidP="00430BF0">
                  <w:pPr>
                    <w:jc w:val="center"/>
                    <w:rPr>
                      <w:b/>
                      <w:szCs w:val="21"/>
                    </w:rPr>
                  </w:pPr>
                  <w:r w:rsidRPr="008C1BE1">
                    <w:rPr>
                      <w:rFonts w:eastAsiaTheme="minorEastAsia" w:hint="eastAsia"/>
                      <w:b/>
                      <w:szCs w:val="21"/>
                    </w:rPr>
                    <w:t>点源</w:t>
                  </w:r>
                  <w:r w:rsidRPr="008C1BE1">
                    <w:rPr>
                      <w:rFonts w:eastAsiaTheme="minorEastAsia"/>
                      <w:b/>
                      <w:szCs w:val="21"/>
                    </w:rPr>
                    <w:t>（</w:t>
                  </w:r>
                  <w:r w:rsidRPr="008C1BE1">
                    <w:rPr>
                      <w:rFonts w:eastAsiaTheme="minorEastAsia" w:hint="eastAsia"/>
                      <w:b/>
                      <w:szCs w:val="21"/>
                    </w:rPr>
                    <w:t>烘干</w:t>
                  </w:r>
                  <w:r w:rsidR="005D210F" w:rsidRPr="008C1BE1">
                    <w:rPr>
                      <w:rFonts w:eastAsiaTheme="minorEastAsia" w:hint="eastAsia"/>
                      <w:b/>
                      <w:szCs w:val="21"/>
                    </w:rPr>
                    <w:t>燃料</w:t>
                  </w:r>
                  <w:r w:rsidRPr="008C1BE1">
                    <w:rPr>
                      <w:rFonts w:eastAsiaTheme="minorEastAsia" w:hint="eastAsia"/>
                      <w:b/>
                      <w:szCs w:val="21"/>
                    </w:rPr>
                    <w:t>废气</w:t>
                  </w:r>
                  <w:r w:rsidRPr="008C1BE1">
                    <w:rPr>
                      <w:rFonts w:eastAsiaTheme="minorEastAsia"/>
                      <w:b/>
                      <w:szCs w:val="21"/>
                    </w:rPr>
                    <w:t>）</w:t>
                  </w:r>
                </w:p>
              </w:tc>
            </w:tr>
            <w:tr w:rsidR="008C1BE1" w:rsidRPr="008C1BE1" w:rsidTr="00892744">
              <w:trPr>
                <w:tblHeader/>
              </w:trPr>
              <w:tc>
                <w:tcPr>
                  <w:tcW w:w="775" w:type="pct"/>
                  <w:vMerge/>
                  <w:vAlign w:val="center"/>
                </w:tcPr>
                <w:p w:rsidR="00430BF0" w:rsidRPr="008C1BE1" w:rsidRDefault="00430BF0" w:rsidP="00430BF0">
                  <w:pPr>
                    <w:jc w:val="center"/>
                    <w:rPr>
                      <w:b/>
                      <w:szCs w:val="21"/>
                    </w:rPr>
                  </w:pPr>
                </w:p>
              </w:tc>
              <w:tc>
                <w:tcPr>
                  <w:tcW w:w="800" w:type="pct"/>
                  <w:vAlign w:val="center"/>
                </w:tcPr>
                <w:p w:rsidR="00430BF0" w:rsidRPr="008C1BE1" w:rsidRDefault="00430BF0" w:rsidP="00430BF0">
                  <w:pPr>
                    <w:jc w:val="center"/>
                    <w:rPr>
                      <w:b/>
                      <w:szCs w:val="21"/>
                    </w:rPr>
                  </w:pPr>
                  <w:r w:rsidRPr="008C1BE1">
                    <w:rPr>
                      <w:rFonts w:hint="eastAsia"/>
                      <w:b/>
                      <w:szCs w:val="21"/>
                    </w:rPr>
                    <w:t>颗粒物</w:t>
                  </w:r>
                  <w:r w:rsidRPr="008C1BE1">
                    <w:rPr>
                      <w:b/>
                      <w:szCs w:val="21"/>
                    </w:rPr>
                    <w:t>浓度（</w:t>
                  </w:r>
                  <w:r w:rsidRPr="008C1BE1">
                    <w:rPr>
                      <w:b/>
                      <w:szCs w:val="21"/>
                    </w:rPr>
                    <w:t>μg/m</w:t>
                  </w:r>
                  <w:r w:rsidRPr="008C1BE1">
                    <w:rPr>
                      <w:b/>
                      <w:szCs w:val="21"/>
                      <w:vertAlign w:val="superscript"/>
                    </w:rPr>
                    <w:t>3</w:t>
                  </w:r>
                  <w:r w:rsidRPr="008C1BE1">
                    <w:rPr>
                      <w:b/>
                      <w:szCs w:val="21"/>
                    </w:rPr>
                    <w:t>）</w:t>
                  </w:r>
                </w:p>
              </w:tc>
              <w:tc>
                <w:tcPr>
                  <w:tcW w:w="653" w:type="pct"/>
                  <w:vAlign w:val="center"/>
                </w:tcPr>
                <w:p w:rsidR="00430BF0" w:rsidRPr="008C1BE1" w:rsidRDefault="00430BF0" w:rsidP="00430BF0">
                  <w:pPr>
                    <w:jc w:val="center"/>
                    <w:rPr>
                      <w:b/>
                      <w:szCs w:val="21"/>
                    </w:rPr>
                  </w:pPr>
                  <w:r w:rsidRPr="008C1BE1">
                    <w:rPr>
                      <w:rFonts w:hint="eastAsia"/>
                      <w:b/>
                      <w:szCs w:val="21"/>
                    </w:rPr>
                    <w:t>颗粒物</w:t>
                  </w:r>
                  <w:r w:rsidRPr="008C1BE1">
                    <w:rPr>
                      <w:b/>
                      <w:szCs w:val="21"/>
                    </w:rPr>
                    <w:t>占标率（</w:t>
                  </w:r>
                  <w:r w:rsidRPr="008C1BE1">
                    <w:rPr>
                      <w:b/>
                      <w:szCs w:val="21"/>
                    </w:rPr>
                    <w:t>%</w:t>
                  </w:r>
                  <w:r w:rsidRPr="008C1BE1">
                    <w:rPr>
                      <w:b/>
                      <w:szCs w:val="21"/>
                    </w:rPr>
                    <w:t>）</w:t>
                  </w:r>
                </w:p>
              </w:tc>
              <w:tc>
                <w:tcPr>
                  <w:tcW w:w="764" w:type="pct"/>
                  <w:vAlign w:val="center"/>
                </w:tcPr>
                <w:p w:rsidR="00430BF0" w:rsidRPr="008C1BE1" w:rsidRDefault="00430BF0" w:rsidP="00430BF0">
                  <w:pPr>
                    <w:jc w:val="center"/>
                    <w:rPr>
                      <w:b/>
                      <w:szCs w:val="21"/>
                    </w:rPr>
                  </w:pPr>
                  <w:r w:rsidRPr="008C1BE1">
                    <w:rPr>
                      <w:rFonts w:eastAsiaTheme="minorEastAsia" w:hint="eastAsia"/>
                      <w:b/>
                      <w:szCs w:val="21"/>
                    </w:rPr>
                    <w:t>SO</w:t>
                  </w:r>
                  <w:r w:rsidRPr="008C1BE1">
                    <w:rPr>
                      <w:rFonts w:eastAsiaTheme="minorEastAsia" w:hint="eastAsia"/>
                      <w:b/>
                      <w:szCs w:val="21"/>
                      <w:vertAlign w:val="subscript"/>
                    </w:rPr>
                    <w:t>2</w:t>
                  </w:r>
                  <w:r w:rsidRPr="008C1BE1">
                    <w:rPr>
                      <w:b/>
                      <w:szCs w:val="21"/>
                    </w:rPr>
                    <w:t>浓度（</w:t>
                  </w:r>
                  <w:r w:rsidRPr="008C1BE1">
                    <w:rPr>
                      <w:b/>
                      <w:szCs w:val="21"/>
                    </w:rPr>
                    <w:t>μg/m</w:t>
                  </w:r>
                  <w:r w:rsidRPr="008C1BE1">
                    <w:rPr>
                      <w:b/>
                      <w:szCs w:val="21"/>
                      <w:vertAlign w:val="superscript"/>
                    </w:rPr>
                    <w:t>3</w:t>
                  </w:r>
                  <w:r w:rsidRPr="008C1BE1">
                    <w:rPr>
                      <w:b/>
                      <w:szCs w:val="21"/>
                    </w:rPr>
                    <w:t>）</w:t>
                  </w:r>
                </w:p>
              </w:tc>
              <w:tc>
                <w:tcPr>
                  <w:tcW w:w="617" w:type="pct"/>
                  <w:vAlign w:val="center"/>
                </w:tcPr>
                <w:p w:rsidR="00430BF0" w:rsidRPr="008C1BE1" w:rsidRDefault="00430BF0" w:rsidP="00430BF0">
                  <w:pPr>
                    <w:jc w:val="center"/>
                    <w:rPr>
                      <w:b/>
                      <w:szCs w:val="21"/>
                    </w:rPr>
                  </w:pPr>
                  <w:r w:rsidRPr="008C1BE1">
                    <w:rPr>
                      <w:rFonts w:eastAsiaTheme="minorEastAsia" w:hint="eastAsia"/>
                      <w:b/>
                      <w:szCs w:val="21"/>
                    </w:rPr>
                    <w:t>SO</w:t>
                  </w:r>
                  <w:r w:rsidRPr="008C1BE1">
                    <w:rPr>
                      <w:rFonts w:eastAsiaTheme="minorEastAsia" w:hint="eastAsia"/>
                      <w:b/>
                      <w:szCs w:val="21"/>
                      <w:vertAlign w:val="subscript"/>
                    </w:rPr>
                    <w:t>2</w:t>
                  </w:r>
                  <w:r w:rsidRPr="008C1BE1">
                    <w:rPr>
                      <w:b/>
                      <w:szCs w:val="21"/>
                    </w:rPr>
                    <w:t>占标率（</w:t>
                  </w:r>
                  <w:r w:rsidRPr="008C1BE1">
                    <w:rPr>
                      <w:b/>
                      <w:szCs w:val="21"/>
                    </w:rPr>
                    <w:t>%</w:t>
                  </w:r>
                  <w:r w:rsidRPr="008C1BE1">
                    <w:rPr>
                      <w:b/>
                      <w:szCs w:val="21"/>
                    </w:rPr>
                    <w:t>）</w:t>
                  </w:r>
                </w:p>
              </w:tc>
              <w:tc>
                <w:tcPr>
                  <w:tcW w:w="769" w:type="pct"/>
                  <w:vAlign w:val="center"/>
                </w:tcPr>
                <w:p w:rsidR="00430BF0" w:rsidRPr="008C1BE1" w:rsidRDefault="00430BF0" w:rsidP="005D5AE2">
                  <w:pPr>
                    <w:jc w:val="center"/>
                    <w:rPr>
                      <w:b/>
                      <w:szCs w:val="21"/>
                    </w:rPr>
                  </w:pPr>
                  <w:r w:rsidRPr="008C1BE1">
                    <w:rPr>
                      <w:rFonts w:eastAsiaTheme="minorEastAsia" w:hint="eastAsia"/>
                      <w:b/>
                      <w:szCs w:val="21"/>
                    </w:rPr>
                    <w:t>NO</w:t>
                  </w:r>
                  <w:r w:rsidR="005D5AE2" w:rsidRPr="008C1BE1">
                    <w:rPr>
                      <w:rFonts w:eastAsiaTheme="minorEastAsia" w:hint="eastAsia"/>
                      <w:b/>
                      <w:szCs w:val="21"/>
                      <w:vertAlign w:val="subscript"/>
                    </w:rPr>
                    <w:t>X</w:t>
                  </w:r>
                  <w:r w:rsidRPr="008C1BE1">
                    <w:rPr>
                      <w:b/>
                      <w:szCs w:val="21"/>
                    </w:rPr>
                    <w:t>浓度（</w:t>
                  </w:r>
                  <w:r w:rsidRPr="008C1BE1">
                    <w:rPr>
                      <w:b/>
                      <w:szCs w:val="21"/>
                    </w:rPr>
                    <w:t>μg/m</w:t>
                  </w:r>
                  <w:r w:rsidRPr="008C1BE1">
                    <w:rPr>
                      <w:b/>
                      <w:szCs w:val="21"/>
                      <w:vertAlign w:val="superscript"/>
                    </w:rPr>
                    <w:t>3</w:t>
                  </w:r>
                  <w:r w:rsidRPr="008C1BE1">
                    <w:rPr>
                      <w:b/>
                      <w:szCs w:val="21"/>
                    </w:rPr>
                    <w:t>）</w:t>
                  </w:r>
                </w:p>
              </w:tc>
              <w:tc>
                <w:tcPr>
                  <w:tcW w:w="622" w:type="pct"/>
                  <w:vAlign w:val="center"/>
                </w:tcPr>
                <w:p w:rsidR="00430BF0" w:rsidRPr="008C1BE1" w:rsidRDefault="00430BF0" w:rsidP="005D5AE2">
                  <w:pPr>
                    <w:jc w:val="center"/>
                    <w:rPr>
                      <w:b/>
                      <w:szCs w:val="21"/>
                    </w:rPr>
                  </w:pPr>
                  <w:r w:rsidRPr="008C1BE1">
                    <w:rPr>
                      <w:rFonts w:eastAsiaTheme="minorEastAsia" w:hint="eastAsia"/>
                      <w:b/>
                      <w:szCs w:val="21"/>
                    </w:rPr>
                    <w:t>NO</w:t>
                  </w:r>
                  <w:r w:rsidR="005D5AE2" w:rsidRPr="008C1BE1">
                    <w:rPr>
                      <w:rFonts w:eastAsiaTheme="minorEastAsia" w:hint="eastAsia"/>
                      <w:b/>
                      <w:szCs w:val="21"/>
                      <w:vertAlign w:val="subscript"/>
                    </w:rPr>
                    <w:t>X</w:t>
                  </w:r>
                  <w:r w:rsidRPr="008C1BE1">
                    <w:rPr>
                      <w:b/>
                      <w:szCs w:val="21"/>
                    </w:rPr>
                    <w:t>占标率（</w:t>
                  </w:r>
                  <w:r w:rsidRPr="008C1BE1">
                    <w:rPr>
                      <w:b/>
                      <w:szCs w:val="21"/>
                    </w:rPr>
                    <w:t>%</w:t>
                  </w:r>
                  <w:r w:rsidRPr="008C1BE1">
                    <w:rPr>
                      <w:b/>
                      <w:szCs w:val="21"/>
                    </w:rPr>
                    <w:t>）</w:t>
                  </w:r>
                </w:p>
              </w:tc>
            </w:tr>
            <w:tr w:rsidR="008C1BE1" w:rsidRPr="008C1BE1" w:rsidTr="00892744">
              <w:tc>
                <w:tcPr>
                  <w:tcW w:w="775" w:type="pct"/>
                  <w:vAlign w:val="center"/>
                </w:tcPr>
                <w:p w:rsidR="00430BF0" w:rsidRPr="008C1BE1" w:rsidRDefault="00430BF0" w:rsidP="00430BF0">
                  <w:pPr>
                    <w:jc w:val="center"/>
                    <w:rPr>
                      <w:szCs w:val="21"/>
                    </w:rPr>
                  </w:pPr>
                  <w:r w:rsidRPr="008C1BE1">
                    <w:rPr>
                      <w:rFonts w:hint="eastAsia"/>
                      <w:szCs w:val="21"/>
                    </w:rPr>
                    <w:t>10</w:t>
                  </w:r>
                </w:p>
              </w:tc>
              <w:tc>
                <w:tcPr>
                  <w:tcW w:w="800" w:type="pct"/>
                  <w:vAlign w:val="center"/>
                </w:tcPr>
                <w:p w:rsidR="00430BF0" w:rsidRPr="008C1BE1" w:rsidRDefault="005D210F" w:rsidP="002F3F1C">
                  <w:pPr>
                    <w:jc w:val="center"/>
                    <w:rPr>
                      <w:szCs w:val="21"/>
                    </w:rPr>
                  </w:pPr>
                  <w:r w:rsidRPr="008C1BE1">
                    <w:rPr>
                      <w:szCs w:val="21"/>
                    </w:rPr>
                    <w:t>0.0005</w:t>
                  </w:r>
                </w:p>
              </w:tc>
              <w:tc>
                <w:tcPr>
                  <w:tcW w:w="653" w:type="pct"/>
                  <w:vAlign w:val="center"/>
                </w:tcPr>
                <w:p w:rsidR="00430BF0" w:rsidRPr="008C1BE1" w:rsidRDefault="005D210F" w:rsidP="00430BF0">
                  <w:pPr>
                    <w:jc w:val="center"/>
                    <w:rPr>
                      <w:szCs w:val="21"/>
                    </w:rPr>
                  </w:pPr>
                  <w:r w:rsidRPr="008C1BE1">
                    <w:rPr>
                      <w:szCs w:val="21"/>
                    </w:rPr>
                    <w:t>0.00</w:t>
                  </w:r>
                </w:p>
              </w:tc>
              <w:tc>
                <w:tcPr>
                  <w:tcW w:w="764" w:type="pct"/>
                  <w:vAlign w:val="center"/>
                </w:tcPr>
                <w:p w:rsidR="00430BF0" w:rsidRPr="008C1BE1" w:rsidRDefault="005D210F" w:rsidP="002F3F1C">
                  <w:pPr>
                    <w:jc w:val="center"/>
                    <w:rPr>
                      <w:szCs w:val="21"/>
                    </w:rPr>
                  </w:pPr>
                  <w:r w:rsidRPr="008C1BE1">
                    <w:rPr>
                      <w:szCs w:val="21"/>
                    </w:rPr>
                    <w:t>0.0060</w:t>
                  </w:r>
                </w:p>
              </w:tc>
              <w:tc>
                <w:tcPr>
                  <w:tcW w:w="617" w:type="pct"/>
                  <w:vAlign w:val="center"/>
                </w:tcPr>
                <w:p w:rsidR="00430BF0" w:rsidRPr="008C1BE1" w:rsidRDefault="005D210F" w:rsidP="00430BF0">
                  <w:pPr>
                    <w:jc w:val="center"/>
                    <w:rPr>
                      <w:szCs w:val="21"/>
                    </w:rPr>
                  </w:pPr>
                  <w:r w:rsidRPr="008C1BE1">
                    <w:rPr>
                      <w:szCs w:val="21"/>
                    </w:rPr>
                    <w:t>0.00</w:t>
                  </w:r>
                </w:p>
              </w:tc>
              <w:tc>
                <w:tcPr>
                  <w:tcW w:w="769" w:type="pct"/>
                  <w:vAlign w:val="center"/>
                </w:tcPr>
                <w:p w:rsidR="00430BF0" w:rsidRPr="008C1BE1" w:rsidRDefault="005D210F" w:rsidP="002F3F1C">
                  <w:pPr>
                    <w:jc w:val="center"/>
                    <w:rPr>
                      <w:szCs w:val="21"/>
                    </w:rPr>
                  </w:pPr>
                  <w:r w:rsidRPr="008C1BE1">
                    <w:rPr>
                      <w:szCs w:val="21"/>
                    </w:rPr>
                    <w:t>0.0181</w:t>
                  </w:r>
                </w:p>
              </w:tc>
              <w:tc>
                <w:tcPr>
                  <w:tcW w:w="622" w:type="pct"/>
                  <w:vAlign w:val="center"/>
                </w:tcPr>
                <w:p w:rsidR="00430BF0" w:rsidRPr="008C1BE1" w:rsidRDefault="005D210F" w:rsidP="00430BF0">
                  <w:pPr>
                    <w:jc w:val="center"/>
                    <w:rPr>
                      <w:szCs w:val="21"/>
                    </w:rPr>
                  </w:pPr>
                  <w:r w:rsidRPr="008C1BE1">
                    <w:rPr>
                      <w:szCs w:val="21"/>
                    </w:rPr>
                    <w:t>0.01</w:t>
                  </w:r>
                </w:p>
              </w:tc>
            </w:tr>
            <w:tr w:rsidR="008C1BE1" w:rsidRPr="008C1BE1" w:rsidTr="00892744">
              <w:tc>
                <w:tcPr>
                  <w:tcW w:w="775" w:type="pct"/>
                  <w:vAlign w:val="center"/>
                </w:tcPr>
                <w:p w:rsidR="002F3F1C" w:rsidRPr="008C1BE1" w:rsidRDefault="002F3F1C" w:rsidP="00482BFA">
                  <w:pPr>
                    <w:jc w:val="center"/>
                    <w:rPr>
                      <w:szCs w:val="21"/>
                    </w:rPr>
                  </w:pPr>
                  <w:r w:rsidRPr="008C1BE1">
                    <w:rPr>
                      <w:rFonts w:hint="eastAsia"/>
                      <w:szCs w:val="21"/>
                    </w:rPr>
                    <w:t>100</w:t>
                  </w:r>
                </w:p>
              </w:tc>
              <w:tc>
                <w:tcPr>
                  <w:tcW w:w="800" w:type="pct"/>
                  <w:vAlign w:val="center"/>
                </w:tcPr>
                <w:p w:rsidR="002F3F1C" w:rsidRPr="008C1BE1" w:rsidRDefault="005D210F" w:rsidP="00482BFA">
                  <w:pPr>
                    <w:jc w:val="center"/>
                    <w:rPr>
                      <w:szCs w:val="21"/>
                    </w:rPr>
                  </w:pPr>
                  <w:r w:rsidRPr="008C1BE1">
                    <w:rPr>
                      <w:szCs w:val="21"/>
                    </w:rPr>
                    <w:t>0.4588</w:t>
                  </w:r>
                </w:p>
              </w:tc>
              <w:tc>
                <w:tcPr>
                  <w:tcW w:w="653" w:type="pct"/>
                  <w:vAlign w:val="center"/>
                </w:tcPr>
                <w:p w:rsidR="002F3F1C" w:rsidRPr="008C1BE1" w:rsidRDefault="005D210F" w:rsidP="00482BFA">
                  <w:pPr>
                    <w:jc w:val="center"/>
                    <w:rPr>
                      <w:szCs w:val="21"/>
                    </w:rPr>
                  </w:pPr>
                  <w:r w:rsidRPr="008C1BE1">
                    <w:rPr>
                      <w:szCs w:val="21"/>
                    </w:rPr>
                    <w:t>0.05</w:t>
                  </w:r>
                </w:p>
              </w:tc>
              <w:tc>
                <w:tcPr>
                  <w:tcW w:w="764" w:type="pct"/>
                  <w:vAlign w:val="center"/>
                </w:tcPr>
                <w:p w:rsidR="002F3F1C" w:rsidRPr="008C1BE1" w:rsidRDefault="005D210F" w:rsidP="00482BFA">
                  <w:pPr>
                    <w:jc w:val="center"/>
                    <w:rPr>
                      <w:szCs w:val="21"/>
                    </w:rPr>
                  </w:pPr>
                  <w:r w:rsidRPr="008C1BE1">
                    <w:rPr>
                      <w:szCs w:val="21"/>
                    </w:rPr>
                    <w:t>5.9732</w:t>
                  </w:r>
                </w:p>
              </w:tc>
              <w:tc>
                <w:tcPr>
                  <w:tcW w:w="617" w:type="pct"/>
                  <w:vAlign w:val="center"/>
                </w:tcPr>
                <w:p w:rsidR="002F3F1C" w:rsidRPr="008C1BE1" w:rsidRDefault="005D210F" w:rsidP="00482BFA">
                  <w:pPr>
                    <w:jc w:val="center"/>
                    <w:rPr>
                      <w:szCs w:val="21"/>
                    </w:rPr>
                  </w:pPr>
                  <w:r w:rsidRPr="008C1BE1">
                    <w:rPr>
                      <w:szCs w:val="21"/>
                    </w:rPr>
                    <w:t>1.19</w:t>
                  </w:r>
                </w:p>
              </w:tc>
              <w:tc>
                <w:tcPr>
                  <w:tcW w:w="769" w:type="pct"/>
                  <w:vAlign w:val="center"/>
                </w:tcPr>
                <w:p w:rsidR="002F3F1C" w:rsidRPr="008C1BE1" w:rsidRDefault="005D210F" w:rsidP="00482BFA">
                  <w:pPr>
                    <w:jc w:val="center"/>
                    <w:rPr>
                      <w:szCs w:val="21"/>
                    </w:rPr>
                  </w:pPr>
                  <w:r w:rsidRPr="008C1BE1">
                    <w:rPr>
                      <w:szCs w:val="21"/>
                    </w:rPr>
                    <w:t>18.0467</w:t>
                  </w:r>
                </w:p>
              </w:tc>
              <w:tc>
                <w:tcPr>
                  <w:tcW w:w="622" w:type="pct"/>
                  <w:vAlign w:val="center"/>
                </w:tcPr>
                <w:p w:rsidR="002F3F1C" w:rsidRPr="008C1BE1" w:rsidRDefault="005D210F" w:rsidP="00482BFA">
                  <w:pPr>
                    <w:jc w:val="center"/>
                    <w:rPr>
                      <w:szCs w:val="21"/>
                    </w:rPr>
                  </w:pPr>
                  <w:r w:rsidRPr="008C1BE1">
                    <w:rPr>
                      <w:szCs w:val="21"/>
                    </w:rPr>
                    <w:t>7.22</w:t>
                  </w:r>
                </w:p>
              </w:tc>
            </w:tr>
            <w:tr w:rsidR="008C1BE1" w:rsidRPr="008C1BE1" w:rsidTr="00892744">
              <w:tc>
                <w:tcPr>
                  <w:tcW w:w="775" w:type="pct"/>
                  <w:vAlign w:val="center"/>
                </w:tcPr>
                <w:p w:rsidR="002F3F1C" w:rsidRPr="008C1BE1" w:rsidRDefault="005D210F" w:rsidP="00430BF0">
                  <w:pPr>
                    <w:jc w:val="center"/>
                    <w:rPr>
                      <w:b/>
                      <w:szCs w:val="21"/>
                    </w:rPr>
                  </w:pPr>
                  <w:r w:rsidRPr="008C1BE1">
                    <w:rPr>
                      <w:rFonts w:hint="eastAsia"/>
                      <w:b/>
                      <w:szCs w:val="21"/>
                    </w:rPr>
                    <w:t>113</w:t>
                  </w:r>
                </w:p>
              </w:tc>
              <w:tc>
                <w:tcPr>
                  <w:tcW w:w="800" w:type="pct"/>
                  <w:vAlign w:val="center"/>
                </w:tcPr>
                <w:p w:rsidR="002F3F1C" w:rsidRPr="008C1BE1" w:rsidRDefault="005D210F" w:rsidP="00430BF0">
                  <w:pPr>
                    <w:jc w:val="center"/>
                    <w:rPr>
                      <w:b/>
                      <w:szCs w:val="21"/>
                    </w:rPr>
                  </w:pPr>
                  <w:r w:rsidRPr="008C1BE1">
                    <w:rPr>
                      <w:b/>
                      <w:szCs w:val="21"/>
                    </w:rPr>
                    <w:t>0.4657</w:t>
                  </w:r>
                </w:p>
              </w:tc>
              <w:tc>
                <w:tcPr>
                  <w:tcW w:w="653" w:type="pct"/>
                  <w:vAlign w:val="center"/>
                </w:tcPr>
                <w:p w:rsidR="002F3F1C" w:rsidRPr="008C1BE1" w:rsidRDefault="005D210F" w:rsidP="00430BF0">
                  <w:pPr>
                    <w:jc w:val="center"/>
                    <w:rPr>
                      <w:b/>
                      <w:szCs w:val="21"/>
                    </w:rPr>
                  </w:pPr>
                  <w:r w:rsidRPr="008C1BE1">
                    <w:rPr>
                      <w:b/>
                      <w:szCs w:val="21"/>
                    </w:rPr>
                    <w:t>0.05</w:t>
                  </w:r>
                </w:p>
              </w:tc>
              <w:tc>
                <w:tcPr>
                  <w:tcW w:w="764" w:type="pct"/>
                  <w:vAlign w:val="center"/>
                </w:tcPr>
                <w:p w:rsidR="002F3F1C" w:rsidRPr="008C1BE1" w:rsidRDefault="005D210F" w:rsidP="00430BF0">
                  <w:pPr>
                    <w:jc w:val="center"/>
                    <w:rPr>
                      <w:b/>
                      <w:szCs w:val="21"/>
                    </w:rPr>
                  </w:pPr>
                  <w:r w:rsidRPr="008C1BE1">
                    <w:rPr>
                      <w:b/>
                      <w:szCs w:val="21"/>
                    </w:rPr>
                    <w:t>6.0635</w:t>
                  </w:r>
                </w:p>
              </w:tc>
              <w:tc>
                <w:tcPr>
                  <w:tcW w:w="617" w:type="pct"/>
                  <w:vAlign w:val="center"/>
                </w:tcPr>
                <w:p w:rsidR="002F3F1C" w:rsidRPr="008C1BE1" w:rsidRDefault="005D210F" w:rsidP="00430BF0">
                  <w:pPr>
                    <w:jc w:val="center"/>
                    <w:rPr>
                      <w:b/>
                      <w:szCs w:val="21"/>
                    </w:rPr>
                  </w:pPr>
                  <w:r w:rsidRPr="008C1BE1">
                    <w:rPr>
                      <w:b/>
                      <w:szCs w:val="21"/>
                    </w:rPr>
                    <w:t>1.21</w:t>
                  </w:r>
                </w:p>
              </w:tc>
              <w:tc>
                <w:tcPr>
                  <w:tcW w:w="769" w:type="pct"/>
                  <w:vAlign w:val="center"/>
                </w:tcPr>
                <w:p w:rsidR="002F3F1C" w:rsidRPr="008C1BE1" w:rsidRDefault="005D210F" w:rsidP="00430BF0">
                  <w:pPr>
                    <w:jc w:val="center"/>
                    <w:rPr>
                      <w:b/>
                      <w:szCs w:val="21"/>
                    </w:rPr>
                  </w:pPr>
                  <w:r w:rsidRPr="008C1BE1">
                    <w:rPr>
                      <w:b/>
                      <w:szCs w:val="21"/>
                    </w:rPr>
                    <w:t>18.3195</w:t>
                  </w:r>
                </w:p>
              </w:tc>
              <w:tc>
                <w:tcPr>
                  <w:tcW w:w="622" w:type="pct"/>
                  <w:vAlign w:val="center"/>
                </w:tcPr>
                <w:p w:rsidR="002F3F1C" w:rsidRPr="008C1BE1" w:rsidRDefault="005D210F" w:rsidP="00430BF0">
                  <w:pPr>
                    <w:jc w:val="center"/>
                    <w:rPr>
                      <w:b/>
                      <w:szCs w:val="21"/>
                    </w:rPr>
                  </w:pPr>
                  <w:r w:rsidRPr="008C1BE1">
                    <w:rPr>
                      <w:b/>
                      <w:szCs w:val="21"/>
                    </w:rPr>
                    <w:t>7.23</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200</w:t>
                  </w:r>
                </w:p>
              </w:tc>
              <w:tc>
                <w:tcPr>
                  <w:tcW w:w="800" w:type="pct"/>
                  <w:vAlign w:val="center"/>
                </w:tcPr>
                <w:p w:rsidR="002F3F1C" w:rsidRPr="008C1BE1" w:rsidRDefault="005D210F" w:rsidP="00430BF0">
                  <w:pPr>
                    <w:jc w:val="center"/>
                    <w:rPr>
                      <w:szCs w:val="21"/>
                    </w:rPr>
                  </w:pPr>
                  <w:r w:rsidRPr="008C1BE1">
                    <w:rPr>
                      <w:szCs w:val="21"/>
                    </w:rPr>
                    <w:t>0.3676</w:t>
                  </w:r>
                </w:p>
              </w:tc>
              <w:tc>
                <w:tcPr>
                  <w:tcW w:w="653" w:type="pct"/>
                  <w:vAlign w:val="center"/>
                </w:tcPr>
                <w:p w:rsidR="002F3F1C" w:rsidRPr="008C1BE1" w:rsidRDefault="005D210F" w:rsidP="00430BF0">
                  <w:pPr>
                    <w:jc w:val="center"/>
                    <w:rPr>
                      <w:szCs w:val="21"/>
                    </w:rPr>
                  </w:pPr>
                  <w:r w:rsidRPr="008C1BE1">
                    <w:rPr>
                      <w:szCs w:val="21"/>
                    </w:rPr>
                    <w:t>0.04</w:t>
                  </w:r>
                </w:p>
              </w:tc>
              <w:tc>
                <w:tcPr>
                  <w:tcW w:w="764" w:type="pct"/>
                  <w:vAlign w:val="center"/>
                </w:tcPr>
                <w:p w:rsidR="002F3F1C" w:rsidRPr="008C1BE1" w:rsidRDefault="005D210F" w:rsidP="00482BFA">
                  <w:pPr>
                    <w:jc w:val="center"/>
                    <w:rPr>
                      <w:szCs w:val="21"/>
                    </w:rPr>
                  </w:pPr>
                  <w:r w:rsidRPr="008C1BE1">
                    <w:rPr>
                      <w:szCs w:val="21"/>
                    </w:rPr>
                    <w:t>4.7860</w:t>
                  </w:r>
                </w:p>
              </w:tc>
              <w:tc>
                <w:tcPr>
                  <w:tcW w:w="617" w:type="pct"/>
                  <w:vAlign w:val="center"/>
                </w:tcPr>
                <w:p w:rsidR="002F3F1C" w:rsidRPr="008C1BE1" w:rsidRDefault="005D210F" w:rsidP="00430BF0">
                  <w:pPr>
                    <w:jc w:val="center"/>
                    <w:rPr>
                      <w:szCs w:val="21"/>
                    </w:rPr>
                  </w:pPr>
                  <w:r w:rsidRPr="008C1BE1">
                    <w:rPr>
                      <w:szCs w:val="21"/>
                    </w:rPr>
                    <w:t>0.96</w:t>
                  </w:r>
                </w:p>
              </w:tc>
              <w:tc>
                <w:tcPr>
                  <w:tcW w:w="769" w:type="pct"/>
                  <w:vAlign w:val="center"/>
                </w:tcPr>
                <w:p w:rsidR="002F3F1C" w:rsidRPr="008C1BE1" w:rsidRDefault="005D210F" w:rsidP="00430BF0">
                  <w:pPr>
                    <w:jc w:val="center"/>
                    <w:rPr>
                      <w:szCs w:val="21"/>
                    </w:rPr>
                  </w:pPr>
                  <w:r w:rsidRPr="008C1BE1">
                    <w:rPr>
                      <w:szCs w:val="21"/>
                    </w:rPr>
                    <w:t>14.4598</w:t>
                  </w:r>
                </w:p>
              </w:tc>
              <w:tc>
                <w:tcPr>
                  <w:tcW w:w="622" w:type="pct"/>
                  <w:vAlign w:val="center"/>
                </w:tcPr>
                <w:p w:rsidR="002F3F1C" w:rsidRPr="008C1BE1" w:rsidRDefault="005D210F" w:rsidP="00430BF0">
                  <w:pPr>
                    <w:jc w:val="center"/>
                    <w:rPr>
                      <w:szCs w:val="21"/>
                    </w:rPr>
                  </w:pPr>
                  <w:r w:rsidRPr="008C1BE1">
                    <w:rPr>
                      <w:szCs w:val="21"/>
                    </w:rPr>
                    <w:t>5.78</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300</w:t>
                  </w:r>
                </w:p>
              </w:tc>
              <w:tc>
                <w:tcPr>
                  <w:tcW w:w="800" w:type="pct"/>
                  <w:vAlign w:val="center"/>
                </w:tcPr>
                <w:p w:rsidR="002F3F1C" w:rsidRPr="008C1BE1" w:rsidRDefault="005D210F" w:rsidP="00430BF0">
                  <w:pPr>
                    <w:jc w:val="center"/>
                    <w:rPr>
                      <w:szCs w:val="21"/>
                    </w:rPr>
                  </w:pPr>
                  <w:r w:rsidRPr="008C1BE1">
                    <w:rPr>
                      <w:szCs w:val="21"/>
                    </w:rPr>
                    <w:t>0.2882</w:t>
                  </w:r>
                </w:p>
              </w:tc>
              <w:tc>
                <w:tcPr>
                  <w:tcW w:w="653" w:type="pct"/>
                  <w:vAlign w:val="center"/>
                </w:tcPr>
                <w:p w:rsidR="002F3F1C" w:rsidRPr="008C1BE1" w:rsidRDefault="005D210F" w:rsidP="00430BF0">
                  <w:pPr>
                    <w:jc w:val="center"/>
                    <w:rPr>
                      <w:szCs w:val="21"/>
                    </w:rPr>
                  </w:pPr>
                  <w:r w:rsidRPr="008C1BE1">
                    <w:rPr>
                      <w:szCs w:val="21"/>
                    </w:rPr>
                    <w:t>0.03</w:t>
                  </w:r>
                </w:p>
              </w:tc>
              <w:tc>
                <w:tcPr>
                  <w:tcW w:w="764" w:type="pct"/>
                  <w:vAlign w:val="center"/>
                </w:tcPr>
                <w:p w:rsidR="002F3F1C" w:rsidRPr="008C1BE1" w:rsidRDefault="005D210F" w:rsidP="00482BFA">
                  <w:pPr>
                    <w:jc w:val="center"/>
                    <w:rPr>
                      <w:szCs w:val="21"/>
                    </w:rPr>
                  </w:pPr>
                  <w:r w:rsidRPr="008C1BE1">
                    <w:rPr>
                      <w:szCs w:val="21"/>
                    </w:rPr>
                    <w:t>3.7519</w:t>
                  </w:r>
                </w:p>
              </w:tc>
              <w:tc>
                <w:tcPr>
                  <w:tcW w:w="617" w:type="pct"/>
                  <w:vAlign w:val="center"/>
                </w:tcPr>
                <w:p w:rsidR="002F3F1C" w:rsidRPr="008C1BE1" w:rsidRDefault="005D210F" w:rsidP="00430BF0">
                  <w:pPr>
                    <w:jc w:val="center"/>
                    <w:rPr>
                      <w:szCs w:val="21"/>
                    </w:rPr>
                  </w:pPr>
                  <w:r w:rsidRPr="008C1BE1">
                    <w:rPr>
                      <w:szCs w:val="21"/>
                    </w:rPr>
                    <w:t>0.75</w:t>
                  </w:r>
                </w:p>
              </w:tc>
              <w:tc>
                <w:tcPr>
                  <w:tcW w:w="769" w:type="pct"/>
                  <w:vAlign w:val="center"/>
                </w:tcPr>
                <w:p w:rsidR="002F3F1C" w:rsidRPr="008C1BE1" w:rsidRDefault="005D210F" w:rsidP="00430BF0">
                  <w:pPr>
                    <w:jc w:val="center"/>
                    <w:rPr>
                      <w:szCs w:val="21"/>
                    </w:rPr>
                  </w:pPr>
                  <w:r w:rsidRPr="008C1BE1">
                    <w:rPr>
                      <w:szCs w:val="21"/>
                    </w:rPr>
                    <w:t>11.3355</w:t>
                  </w:r>
                </w:p>
              </w:tc>
              <w:tc>
                <w:tcPr>
                  <w:tcW w:w="622" w:type="pct"/>
                  <w:vAlign w:val="center"/>
                </w:tcPr>
                <w:p w:rsidR="002F3F1C" w:rsidRPr="008C1BE1" w:rsidRDefault="005D210F" w:rsidP="00430BF0">
                  <w:pPr>
                    <w:jc w:val="center"/>
                    <w:rPr>
                      <w:szCs w:val="21"/>
                    </w:rPr>
                  </w:pPr>
                  <w:r w:rsidRPr="008C1BE1">
                    <w:rPr>
                      <w:szCs w:val="21"/>
                    </w:rPr>
                    <w:t>4.53</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400</w:t>
                  </w:r>
                </w:p>
              </w:tc>
              <w:tc>
                <w:tcPr>
                  <w:tcW w:w="800" w:type="pct"/>
                  <w:vAlign w:val="center"/>
                </w:tcPr>
                <w:p w:rsidR="002F3F1C" w:rsidRPr="008C1BE1" w:rsidRDefault="005D210F" w:rsidP="00430BF0">
                  <w:pPr>
                    <w:jc w:val="center"/>
                    <w:rPr>
                      <w:szCs w:val="21"/>
                    </w:rPr>
                  </w:pPr>
                  <w:r w:rsidRPr="008C1BE1">
                    <w:rPr>
                      <w:szCs w:val="21"/>
                    </w:rPr>
                    <w:t>0.2410</w:t>
                  </w:r>
                </w:p>
              </w:tc>
              <w:tc>
                <w:tcPr>
                  <w:tcW w:w="653" w:type="pct"/>
                  <w:vAlign w:val="center"/>
                </w:tcPr>
                <w:p w:rsidR="002F3F1C" w:rsidRPr="008C1BE1" w:rsidRDefault="005D210F" w:rsidP="00430BF0">
                  <w:pPr>
                    <w:jc w:val="center"/>
                    <w:rPr>
                      <w:szCs w:val="21"/>
                    </w:rPr>
                  </w:pPr>
                  <w:r w:rsidRPr="008C1BE1">
                    <w:rPr>
                      <w:szCs w:val="21"/>
                    </w:rPr>
                    <w:t>0.03</w:t>
                  </w:r>
                </w:p>
              </w:tc>
              <w:tc>
                <w:tcPr>
                  <w:tcW w:w="764" w:type="pct"/>
                  <w:vAlign w:val="center"/>
                </w:tcPr>
                <w:p w:rsidR="002F3F1C" w:rsidRPr="008C1BE1" w:rsidRDefault="005D210F" w:rsidP="00482BFA">
                  <w:pPr>
                    <w:jc w:val="center"/>
                    <w:rPr>
                      <w:szCs w:val="21"/>
                    </w:rPr>
                  </w:pPr>
                  <w:r w:rsidRPr="008C1BE1">
                    <w:rPr>
                      <w:szCs w:val="21"/>
                    </w:rPr>
                    <w:t>3.1261</w:t>
                  </w:r>
                </w:p>
              </w:tc>
              <w:tc>
                <w:tcPr>
                  <w:tcW w:w="617" w:type="pct"/>
                  <w:vAlign w:val="center"/>
                </w:tcPr>
                <w:p w:rsidR="002F3F1C" w:rsidRPr="008C1BE1" w:rsidRDefault="005D210F" w:rsidP="00430BF0">
                  <w:pPr>
                    <w:jc w:val="center"/>
                    <w:rPr>
                      <w:szCs w:val="21"/>
                    </w:rPr>
                  </w:pPr>
                  <w:r w:rsidRPr="008C1BE1">
                    <w:rPr>
                      <w:szCs w:val="21"/>
                    </w:rPr>
                    <w:t>0.63</w:t>
                  </w:r>
                </w:p>
              </w:tc>
              <w:tc>
                <w:tcPr>
                  <w:tcW w:w="769" w:type="pct"/>
                  <w:vAlign w:val="center"/>
                </w:tcPr>
                <w:p w:rsidR="002F3F1C" w:rsidRPr="008C1BE1" w:rsidRDefault="005D210F" w:rsidP="00430BF0">
                  <w:pPr>
                    <w:jc w:val="center"/>
                    <w:rPr>
                      <w:szCs w:val="21"/>
                    </w:rPr>
                  </w:pPr>
                  <w:r w:rsidRPr="008C1BE1">
                    <w:rPr>
                      <w:szCs w:val="21"/>
                    </w:rPr>
                    <w:t>9.4448</w:t>
                  </w:r>
                </w:p>
              </w:tc>
              <w:tc>
                <w:tcPr>
                  <w:tcW w:w="622" w:type="pct"/>
                  <w:vAlign w:val="center"/>
                </w:tcPr>
                <w:p w:rsidR="002F3F1C" w:rsidRPr="008C1BE1" w:rsidRDefault="005D210F" w:rsidP="00430BF0">
                  <w:pPr>
                    <w:jc w:val="center"/>
                    <w:rPr>
                      <w:szCs w:val="21"/>
                    </w:rPr>
                  </w:pPr>
                  <w:r w:rsidRPr="008C1BE1">
                    <w:rPr>
                      <w:szCs w:val="21"/>
                    </w:rPr>
                    <w:t>3.78</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500</w:t>
                  </w:r>
                </w:p>
              </w:tc>
              <w:tc>
                <w:tcPr>
                  <w:tcW w:w="800" w:type="pct"/>
                  <w:vAlign w:val="center"/>
                </w:tcPr>
                <w:p w:rsidR="002F3F1C" w:rsidRPr="008C1BE1" w:rsidRDefault="005D210F" w:rsidP="00430BF0">
                  <w:pPr>
                    <w:jc w:val="center"/>
                    <w:rPr>
                      <w:szCs w:val="21"/>
                    </w:rPr>
                  </w:pPr>
                  <w:r w:rsidRPr="008C1BE1">
                    <w:rPr>
                      <w:szCs w:val="21"/>
                    </w:rPr>
                    <w:t>0.2286</w:t>
                  </w:r>
                </w:p>
              </w:tc>
              <w:tc>
                <w:tcPr>
                  <w:tcW w:w="653" w:type="pct"/>
                  <w:vAlign w:val="center"/>
                </w:tcPr>
                <w:p w:rsidR="002F3F1C" w:rsidRPr="008C1BE1" w:rsidRDefault="005D210F" w:rsidP="00430BF0">
                  <w:pPr>
                    <w:jc w:val="center"/>
                    <w:rPr>
                      <w:szCs w:val="21"/>
                    </w:rPr>
                  </w:pPr>
                  <w:r w:rsidRPr="008C1BE1">
                    <w:rPr>
                      <w:szCs w:val="21"/>
                    </w:rPr>
                    <w:t>0.03</w:t>
                  </w:r>
                </w:p>
              </w:tc>
              <w:tc>
                <w:tcPr>
                  <w:tcW w:w="764" w:type="pct"/>
                  <w:vAlign w:val="center"/>
                </w:tcPr>
                <w:p w:rsidR="002F3F1C" w:rsidRPr="008C1BE1" w:rsidRDefault="005D210F" w:rsidP="00430BF0">
                  <w:pPr>
                    <w:jc w:val="center"/>
                    <w:rPr>
                      <w:szCs w:val="21"/>
                    </w:rPr>
                  </w:pPr>
                  <w:r w:rsidRPr="008C1BE1">
                    <w:rPr>
                      <w:szCs w:val="21"/>
                    </w:rPr>
                    <w:t>2.9767</w:t>
                  </w:r>
                </w:p>
              </w:tc>
              <w:tc>
                <w:tcPr>
                  <w:tcW w:w="617" w:type="pct"/>
                  <w:vAlign w:val="center"/>
                </w:tcPr>
                <w:p w:rsidR="002F3F1C" w:rsidRPr="008C1BE1" w:rsidRDefault="005D210F" w:rsidP="00430BF0">
                  <w:pPr>
                    <w:jc w:val="center"/>
                    <w:rPr>
                      <w:szCs w:val="21"/>
                    </w:rPr>
                  </w:pPr>
                  <w:r w:rsidRPr="008C1BE1">
                    <w:rPr>
                      <w:szCs w:val="21"/>
                    </w:rPr>
                    <w:t>0.60</w:t>
                  </w:r>
                </w:p>
              </w:tc>
              <w:tc>
                <w:tcPr>
                  <w:tcW w:w="769" w:type="pct"/>
                  <w:vAlign w:val="center"/>
                </w:tcPr>
                <w:p w:rsidR="002F3F1C" w:rsidRPr="008C1BE1" w:rsidRDefault="005D210F" w:rsidP="00430BF0">
                  <w:pPr>
                    <w:jc w:val="center"/>
                    <w:rPr>
                      <w:szCs w:val="21"/>
                    </w:rPr>
                  </w:pPr>
                  <w:r w:rsidRPr="008C1BE1">
                    <w:rPr>
                      <w:szCs w:val="21"/>
                    </w:rPr>
                    <w:t>8.9934</w:t>
                  </w:r>
                </w:p>
              </w:tc>
              <w:tc>
                <w:tcPr>
                  <w:tcW w:w="622" w:type="pct"/>
                  <w:vAlign w:val="center"/>
                </w:tcPr>
                <w:p w:rsidR="002F3F1C" w:rsidRPr="008C1BE1" w:rsidRDefault="005D210F" w:rsidP="00430BF0">
                  <w:pPr>
                    <w:jc w:val="center"/>
                    <w:rPr>
                      <w:szCs w:val="21"/>
                    </w:rPr>
                  </w:pPr>
                  <w:r w:rsidRPr="008C1BE1">
                    <w:rPr>
                      <w:szCs w:val="21"/>
                    </w:rPr>
                    <w:t>3.60</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1000</w:t>
                  </w:r>
                </w:p>
              </w:tc>
              <w:tc>
                <w:tcPr>
                  <w:tcW w:w="800" w:type="pct"/>
                  <w:vAlign w:val="center"/>
                </w:tcPr>
                <w:p w:rsidR="002F3F1C" w:rsidRPr="008C1BE1" w:rsidRDefault="005D210F" w:rsidP="00430BF0">
                  <w:pPr>
                    <w:jc w:val="center"/>
                    <w:rPr>
                      <w:szCs w:val="21"/>
                    </w:rPr>
                  </w:pPr>
                  <w:r w:rsidRPr="008C1BE1">
                    <w:rPr>
                      <w:szCs w:val="21"/>
                    </w:rPr>
                    <w:t>0.1692</w:t>
                  </w:r>
                </w:p>
              </w:tc>
              <w:tc>
                <w:tcPr>
                  <w:tcW w:w="653" w:type="pct"/>
                  <w:vAlign w:val="center"/>
                </w:tcPr>
                <w:p w:rsidR="002F3F1C" w:rsidRPr="008C1BE1" w:rsidRDefault="005D210F" w:rsidP="00430BF0">
                  <w:pPr>
                    <w:jc w:val="center"/>
                    <w:rPr>
                      <w:szCs w:val="21"/>
                    </w:rPr>
                  </w:pPr>
                  <w:r w:rsidRPr="008C1BE1">
                    <w:rPr>
                      <w:szCs w:val="21"/>
                    </w:rPr>
                    <w:t>0.02</w:t>
                  </w:r>
                </w:p>
              </w:tc>
              <w:tc>
                <w:tcPr>
                  <w:tcW w:w="764" w:type="pct"/>
                  <w:vAlign w:val="center"/>
                </w:tcPr>
                <w:p w:rsidR="002F3F1C" w:rsidRPr="008C1BE1" w:rsidRDefault="005D210F" w:rsidP="00430BF0">
                  <w:pPr>
                    <w:jc w:val="center"/>
                    <w:rPr>
                      <w:szCs w:val="21"/>
                    </w:rPr>
                  </w:pPr>
                  <w:r w:rsidRPr="008C1BE1">
                    <w:rPr>
                      <w:szCs w:val="21"/>
                    </w:rPr>
                    <w:t>2.2029</w:t>
                  </w:r>
                </w:p>
              </w:tc>
              <w:tc>
                <w:tcPr>
                  <w:tcW w:w="617" w:type="pct"/>
                  <w:vAlign w:val="center"/>
                </w:tcPr>
                <w:p w:rsidR="002F3F1C" w:rsidRPr="008C1BE1" w:rsidRDefault="005D210F" w:rsidP="00430BF0">
                  <w:pPr>
                    <w:jc w:val="center"/>
                    <w:rPr>
                      <w:szCs w:val="21"/>
                    </w:rPr>
                  </w:pPr>
                  <w:r w:rsidRPr="008C1BE1">
                    <w:rPr>
                      <w:szCs w:val="21"/>
                    </w:rPr>
                    <w:t>0.44</w:t>
                  </w:r>
                </w:p>
              </w:tc>
              <w:tc>
                <w:tcPr>
                  <w:tcW w:w="769" w:type="pct"/>
                  <w:vAlign w:val="center"/>
                </w:tcPr>
                <w:p w:rsidR="002F3F1C" w:rsidRPr="008C1BE1" w:rsidRDefault="005D210F" w:rsidP="00430BF0">
                  <w:pPr>
                    <w:jc w:val="center"/>
                    <w:rPr>
                      <w:szCs w:val="21"/>
                    </w:rPr>
                  </w:pPr>
                  <w:r w:rsidRPr="008C1BE1">
                    <w:rPr>
                      <w:szCs w:val="21"/>
                    </w:rPr>
                    <w:t>6.6556</w:t>
                  </w:r>
                </w:p>
              </w:tc>
              <w:tc>
                <w:tcPr>
                  <w:tcW w:w="622" w:type="pct"/>
                  <w:vAlign w:val="center"/>
                </w:tcPr>
                <w:p w:rsidR="002F3F1C" w:rsidRPr="008C1BE1" w:rsidRDefault="005D210F" w:rsidP="00430BF0">
                  <w:pPr>
                    <w:jc w:val="center"/>
                    <w:rPr>
                      <w:szCs w:val="21"/>
                    </w:rPr>
                  </w:pPr>
                  <w:r w:rsidRPr="008C1BE1">
                    <w:rPr>
                      <w:szCs w:val="21"/>
                    </w:rPr>
                    <w:t>2.66</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1500</w:t>
                  </w:r>
                </w:p>
              </w:tc>
              <w:tc>
                <w:tcPr>
                  <w:tcW w:w="800" w:type="pct"/>
                  <w:vAlign w:val="center"/>
                </w:tcPr>
                <w:p w:rsidR="002F3F1C" w:rsidRPr="008C1BE1" w:rsidRDefault="005D210F" w:rsidP="00430BF0">
                  <w:pPr>
                    <w:jc w:val="center"/>
                    <w:rPr>
                      <w:szCs w:val="21"/>
                    </w:rPr>
                  </w:pPr>
                  <w:r w:rsidRPr="008C1BE1">
                    <w:rPr>
                      <w:szCs w:val="21"/>
                    </w:rPr>
                    <w:t>0.1171</w:t>
                  </w:r>
                </w:p>
              </w:tc>
              <w:tc>
                <w:tcPr>
                  <w:tcW w:w="653" w:type="pct"/>
                  <w:vAlign w:val="center"/>
                </w:tcPr>
                <w:p w:rsidR="002F3F1C" w:rsidRPr="008C1BE1" w:rsidRDefault="005D210F" w:rsidP="00430BF0">
                  <w:pPr>
                    <w:jc w:val="center"/>
                    <w:rPr>
                      <w:szCs w:val="21"/>
                    </w:rPr>
                  </w:pPr>
                  <w:r w:rsidRPr="008C1BE1">
                    <w:rPr>
                      <w:szCs w:val="21"/>
                    </w:rPr>
                    <w:t>0.01</w:t>
                  </w:r>
                </w:p>
              </w:tc>
              <w:tc>
                <w:tcPr>
                  <w:tcW w:w="764" w:type="pct"/>
                  <w:vAlign w:val="center"/>
                </w:tcPr>
                <w:p w:rsidR="002F3F1C" w:rsidRPr="008C1BE1" w:rsidRDefault="005D210F" w:rsidP="00430BF0">
                  <w:pPr>
                    <w:jc w:val="center"/>
                    <w:rPr>
                      <w:szCs w:val="21"/>
                    </w:rPr>
                  </w:pPr>
                  <w:r w:rsidRPr="008C1BE1">
                    <w:rPr>
                      <w:szCs w:val="21"/>
                    </w:rPr>
                    <w:t>1.5242</w:t>
                  </w:r>
                </w:p>
              </w:tc>
              <w:tc>
                <w:tcPr>
                  <w:tcW w:w="617" w:type="pct"/>
                  <w:vAlign w:val="center"/>
                </w:tcPr>
                <w:p w:rsidR="002F3F1C" w:rsidRPr="008C1BE1" w:rsidRDefault="005D210F" w:rsidP="00430BF0">
                  <w:pPr>
                    <w:jc w:val="center"/>
                    <w:rPr>
                      <w:szCs w:val="21"/>
                    </w:rPr>
                  </w:pPr>
                  <w:r w:rsidRPr="008C1BE1">
                    <w:rPr>
                      <w:szCs w:val="21"/>
                    </w:rPr>
                    <w:t>0.30</w:t>
                  </w:r>
                </w:p>
              </w:tc>
              <w:tc>
                <w:tcPr>
                  <w:tcW w:w="769" w:type="pct"/>
                  <w:vAlign w:val="center"/>
                </w:tcPr>
                <w:p w:rsidR="002F3F1C" w:rsidRPr="008C1BE1" w:rsidRDefault="005D210F" w:rsidP="00430BF0">
                  <w:pPr>
                    <w:jc w:val="center"/>
                    <w:rPr>
                      <w:szCs w:val="21"/>
                    </w:rPr>
                  </w:pPr>
                  <w:r w:rsidRPr="008C1BE1">
                    <w:rPr>
                      <w:szCs w:val="21"/>
                    </w:rPr>
                    <w:t>4.6050</w:t>
                  </w:r>
                </w:p>
              </w:tc>
              <w:tc>
                <w:tcPr>
                  <w:tcW w:w="622" w:type="pct"/>
                  <w:vAlign w:val="center"/>
                </w:tcPr>
                <w:p w:rsidR="002F3F1C" w:rsidRPr="008C1BE1" w:rsidRDefault="005D210F" w:rsidP="00430BF0">
                  <w:pPr>
                    <w:jc w:val="center"/>
                    <w:rPr>
                      <w:szCs w:val="21"/>
                    </w:rPr>
                  </w:pPr>
                  <w:r w:rsidRPr="008C1BE1">
                    <w:rPr>
                      <w:szCs w:val="21"/>
                    </w:rPr>
                    <w:t>1.84</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2000</w:t>
                  </w:r>
                </w:p>
              </w:tc>
              <w:tc>
                <w:tcPr>
                  <w:tcW w:w="800" w:type="pct"/>
                  <w:vAlign w:val="center"/>
                </w:tcPr>
                <w:p w:rsidR="002F3F1C" w:rsidRPr="008C1BE1" w:rsidRDefault="005D210F" w:rsidP="00430BF0">
                  <w:pPr>
                    <w:jc w:val="center"/>
                    <w:rPr>
                      <w:szCs w:val="21"/>
                    </w:rPr>
                  </w:pPr>
                  <w:r w:rsidRPr="008C1BE1">
                    <w:rPr>
                      <w:szCs w:val="21"/>
                    </w:rPr>
                    <w:t>0.1167</w:t>
                  </w:r>
                </w:p>
              </w:tc>
              <w:tc>
                <w:tcPr>
                  <w:tcW w:w="653" w:type="pct"/>
                  <w:vAlign w:val="center"/>
                </w:tcPr>
                <w:p w:rsidR="002F3F1C" w:rsidRPr="008C1BE1" w:rsidRDefault="005D210F" w:rsidP="00430BF0">
                  <w:pPr>
                    <w:jc w:val="center"/>
                    <w:rPr>
                      <w:szCs w:val="21"/>
                    </w:rPr>
                  </w:pPr>
                  <w:r w:rsidRPr="008C1BE1">
                    <w:rPr>
                      <w:szCs w:val="21"/>
                    </w:rPr>
                    <w:t>0.01</w:t>
                  </w:r>
                </w:p>
              </w:tc>
              <w:tc>
                <w:tcPr>
                  <w:tcW w:w="764" w:type="pct"/>
                  <w:vAlign w:val="center"/>
                </w:tcPr>
                <w:p w:rsidR="002F3F1C" w:rsidRPr="008C1BE1" w:rsidRDefault="005D210F" w:rsidP="00430BF0">
                  <w:pPr>
                    <w:jc w:val="center"/>
                    <w:rPr>
                      <w:szCs w:val="21"/>
                    </w:rPr>
                  </w:pPr>
                  <w:r w:rsidRPr="008C1BE1">
                    <w:rPr>
                      <w:szCs w:val="21"/>
                    </w:rPr>
                    <w:t>1.5188</w:t>
                  </w:r>
                </w:p>
              </w:tc>
              <w:tc>
                <w:tcPr>
                  <w:tcW w:w="617" w:type="pct"/>
                  <w:vAlign w:val="center"/>
                </w:tcPr>
                <w:p w:rsidR="002F3F1C" w:rsidRPr="008C1BE1" w:rsidRDefault="005D210F" w:rsidP="00430BF0">
                  <w:pPr>
                    <w:jc w:val="center"/>
                    <w:rPr>
                      <w:szCs w:val="21"/>
                    </w:rPr>
                  </w:pPr>
                  <w:r w:rsidRPr="008C1BE1">
                    <w:rPr>
                      <w:szCs w:val="21"/>
                    </w:rPr>
                    <w:t>0.30</w:t>
                  </w:r>
                </w:p>
              </w:tc>
              <w:tc>
                <w:tcPr>
                  <w:tcW w:w="769" w:type="pct"/>
                  <w:vAlign w:val="center"/>
                </w:tcPr>
                <w:p w:rsidR="002F3F1C" w:rsidRPr="008C1BE1" w:rsidRDefault="005D210F" w:rsidP="00430BF0">
                  <w:pPr>
                    <w:jc w:val="center"/>
                    <w:rPr>
                      <w:szCs w:val="21"/>
                    </w:rPr>
                  </w:pPr>
                  <w:r w:rsidRPr="008C1BE1">
                    <w:rPr>
                      <w:szCs w:val="21"/>
                    </w:rPr>
                    <w:t>4.5887</w:t>
                  </w:r>
                </w:p>
              </w:tc>
              <w:tc>
                <w:tcPr>
                  <w:tcW w:w="622" w:type="pct"/>
                  <w:vAlign w:val="center"/>
                </w:tcPr>
                <w:p w:rsidR="002F3F1C" w:rsidRPr="008C1BE1" w:rsidRDefault="005D210F" w:rsidP="00430BF0">
                  <w:pPr>
                    <w:jc w:val="center"/>
                    <w:rPr>
                      <w:szCs w:val="21"/>
                    </w:rPr>
                  </w:pPr>
                  <w:r w:rsidRPr="008C1BE1">
                    <w:rPr>
                      <w:szCs w:val="21"/>
                    </w:rPr>
                    <w:t>1.84</w:t>
                  </w:r>
                </w:p>
              </w:tc>
            </w:tr>
            <w:tr w:rsidR="008C1BE1" w:rsidRPr="008C1BE1" w:rsidTr="00892744">
              <w:tc>
                <w:tcPr>
                  <w:tcW w:w="775" w:type="pct"/>
                  <w:vAlign w:val="center"/>
                </w:tcPr>
                <w:p w:rsidR="002F3F1C" w:rsidRPr="008C1BE1" w:rsidRDefault="002F3F1C" w:rsidP="00430BF0">
                  <w:pPr>
                    <w:jc w:val="center"/>
                    <w:rPr>
                      <w:szCs w:val="21"/>
                    </w:rPr>
                  </w:pPr>
                  <w:r w:rsidRPr="008C1BE1">
                    <w:rPr>
                      <w:rFonts w:hint="eastAsia"/>
                      <w:szCs w:val="21"/>
                    </w:rPr>
                    <w:t>2500</w:t>
                  </w:r>
                </w:p>
              </w:tc>
              <w:tc>
                <w:tcPr>
                  <w:tcW w:w="800" w:type="pct"/>
                  <w:vAlign w:val="center"/>
                </w:tcPr>
                <w:p w:rsidR="002F3F1C" w:rsidRPr="008C1BE1" w:rsidRDefault="005D210F" w:rsidP="00430BF0">
                  <w:pPr>
                    <w:jc w:val="center"/>
                    <w:rPr>
                      <w:szCs w:val="21"/>
                    </w:rPr>
                  </w:pPr>
                  <w:r w:rsidRPr="008C1BE1">
                    <w:rPr>
                      <w:szCs w:val="21"/>
                    </w:rPr>
                    <w:t>0.1071</w:t>
                  </w:r>
                </w:p>
              </w:tc>
              <w:tc>
                <w:tcPr>
                  <w:tcW w:w="653" w:type="pct"/>
                  <w:vAlign w:val="center"/>
                </w:tcPr>
                <w:p w:rsidR="002F3F1C" w:rsidRPr="008C1BE1" w:rsidRDefault="005D210F" w:rsidP="00430BF0">
                  <w:pPr>
                    <w:jc w:val="center"/>
                    <w:rPr>
                      <w:szCs w:val="21"/>
                    </w:rPr>
                  </w:pPr>
                  <w:r w:rsidRPr="008C1BE1">
                    <w:rPr>
                      <w:szCs w:val="21"/>
                    </w:rPr>
                    <w:t>0.01</w:t>
                  </w:r>
                </w:p>
              </w:tc>
              <w:tc>
                <w:tcPr>
                  <w:tcW w:w="764" w:type="pct"/>
                  <w:vAlign w:val="center"/>
                </w:tcPr>
                <w:p w:rsidR="002F3F1C" w:rsidRPr="008C1BE1" w:rsidRDefault="005D210F" w:rsidP="00430BF0">
                  <w:pPr>
                    <w:jc w:val="center"/>
                    <w:rPr>
                      <w:szCs w:val="21"/>
                    </w:rPr>
                  </w:pPr>
                  <w:r w:rsidRPr="008C1BE1">
                    <w:rPr>
                      <w:szCs w:val="21"/>
                    </w:rPr>
                    <w:t>1.3938</w:t>
                  </w:r>
                </w:p>
              </w:tc>
              <w:tc>
                <w:tcPr>
                  <w:tcW w:w="617" w:type="pct"/>
                  <w:vAlign w:val="center"/>
                </w:tcPr>
                <w:p w:rsidR="002F3F1C" w:rsidRPr="008C1BE1" w:rsidRDefault="005D210F" w:rsidP="00430BF0">
                  <w:pPr>
                    <w:jc w:val="center"/>
                    <w:rPr>
                      <w:szCs w:val="21"/>
                    </w:rPr>
                  </w:pPr>
                  <w:r w:rsidRPr="008C1BE1">
                    <w:rPr>
                      <w:szCs w:val="21"/>
                    </w:rPr>
                    <w:t>0.28</w:t>
                  </w:r>
                </w:p>
              </w:tc>
              <w:tc>
                <w:tcPr>
                  <w:tcW w:w="769" w:type="pct"/>
                  <w:vAlign w:val="center"/>
                </w:tcPr>
                <w:p w:rsidR="002F3F1C" w:rsidRPr="008C1BE1" w:rsidRDefault="005D210F" w:rsidP="00430BF0">
                  <w:pPr>
                    <w:jc w:val="center"/>
                    <w:rPr>
                      <w:szCs w:val="21"/>
                    </w:rPr>
                  </w:pPr>
                  <w:r w:rsidRPr="008C1BE1">
                    <w:rPr>
                      <w:szCs w:val="21"/>
                    </w:rPr>
                    <w:t>4.2111</w:t>
                  </w:r>
                </w:p>
              </w:tc>
              <w:tc>
                <w:tcPr>
                  <w:tcW w:w="622" w:type="pct"/>
                  <w:vAlign w:val="center"/>
                </w:tcPr>
                <w:p w:rsidR="002F3F1C" w:rsidRPr="008C1BE1" w:rsidRDefault="005D210F" w:rsidP="00430BF0">
                  <w:pPr>
                    <w:jc w:val="center"/>
                    <w:rPr>
                      <w:szCs w:val="21"/>
                    </w:rPr>
                  </w:pPr>
                  <w:r w:rsidRPr="008C1BE1">
                    <w:rPr>
                      <w:szCs w:val="21"/>
                    </w:rPr>
                    <w:t>1.68</w:t>
                  </w:r>
                </w:p>
              </w:tc>
            </w:tr>
            <w:tr w:rsidR="008C1BE1" w:rsidRPr="008C1BE1" w:rsidTr="00892744">
              <w:tc>
                <w:tcPr>
                  <w:tcW w:w="775" w:type="pct"/>
                  <w:vAlign w:val="center"/>
                </w:tcPr>
                <w:p w:rsidR="005D210F" w:rsidRPr="008C1BE1" w:rsidRDefault="005D210F" w:rsidP="00430BF0">
                  <w:pPr>
                    <w:jc w:val="center"/>
                    <w:rPr>
                      <w:szCs w:val="21"/>
                    </w:rPr>
                  </w:pPr>
                  <w:r w:rsidRPr="008C1BE1">
                    <w:rPr>
                      <w:szCs w:val="21"/>
                    </w:rPr>
                    <w:t>下风向最大浓度</w:t>
                  </w:r>
                </w:p>
              </w:tc>
              <w:tc>
                <w:tcPr>
                  <w:tcW w:w="800" w:type="pct"/>
                  <w:vAlign w:val="center"/>
                </w:tcPr>
                <w:p w:rsidR="005D210F" w:rsidRPr="008C1BE1" w:rsidRDefault="005D210F" w:rsidP="007C0FE8">
                  <w:pPr>
                    <w:jc w:val="center"/>
                    <w:rPr>
                      <w:b/>
                      <w:szCs w:val="21"/>
                    </w:rPr>
                  </w:pPr>
                  <w:r w:rsidRPr="008C1BE1">
                    <w:rPr>
                      <w:b/>
                      <w:szCs w:val="21"/>
                    </w:rPr>
                    <w:t>0.4657</w:t>
                  </w:r>
                </w:p>
              </w:tc>
              <w:tc>
                <w:tcPr>
                  <w:tcW w:w="653" w:type="pct"/>
                  <w:vAlign w:val="center"/>
                </w:tcPr>
                <w:p w:rsidR="005D210F" w:rsidRPr="008C1BE1" w:rsidRDefault="005D210F" w:rsidP="007C0FE8">
                  <w:pPr>
                    <w:jc w:val="center"/>
                    <w:rPr>
                      <w:b/>
                      <w:szCs w:val="21"/>
                    </w:rPr>
                  </w:pPr>
                  <w:r w:rsidRPr="008C1BE1">
                    <w:rPr>
                      <w:b/>
                      <w:szCs w:val="21"/>
                    </w:rPr>
                    <w:t>0.05</w:t>
                  </w:r>
                </w:p>
              </w:tc>
              <w:tc>
                <w:tcPr>
                  <w:tcW w:w="764" w:type="pct"/>
                  <w:vAlign w:val="center"/>
                </w:tcPr>
                <w:p w:rsidR="005D210F" w:rsidRPr="008C1BE1" w:rsidRDefault="005D210F" w:rsidP="007C0FE8">
                  <w:pPr>
                    <w:jc w:val="center"/>
                    <w:rPr>
                      <w:b/>
                      <w:szCs w:val="21"/>
                    </w:rPr>
                  </w:pPr>
                  <w:r w:rsidRPr="008C1BE1">
                    <w:rPr>
                      <w:b/>
                      <w:szCs w:val="21"/>
                    </w:rPr>
                    <w:t>6.0635</w:t>
                  </w:r>
                </w:p>
              </w:tc>
              <w:tc>
                <w:tcPr>
                  <w:tcW w:w="617" w:type="pct"/>
                  <w:vAlign w:val="center"/>
                </w:tcPr>
                <w:p w:rsidR="005D210F" w:rsidRPr="008C1BE1" w:rsidRDefault="005D210F" w:rsidP="007C0FE8">
                  <w:pPr>
                    <w:jc w:val="center"/>
                    <w:rPr>
                      <w:b/>
                      <w:szCs w:val="21"/>
                    </w:rPr>
                  </w:pPr>
                  <w:r w:rsidRPr="008C1BE1">
                    <w:rPr>
                      <w:b/>
                      <w:szCs w:val="21"/>
                    </w:rPr>
                    <w:t>1.21</w:t>
                  </w:r>
                </w:p>
              </w:tc>
              <w:tc>
                <w:tcPr>
                  <w:tcW w:w="769" w:type="pct"/>
                  <w:vAlign w:val="center"/>
                </w:tcPr>
                <w:p w:rsidR="005D210F" w:rsidRPr="008C1BE1" w:rsidRDefault="005D210F" w:rsidP="007C0FE8">
                  <w:pPr>
                    <w:jc w:val="center"/>
                    <w:rPr>
                      <w:b/>
                      <w:szCs w:val="21"/>
                    </w:rPr>
                  </w:pPr>
                  <w:r w:rsidRPr="008C1BE1">
                    <w:rPr>
                      <w:b/>
                      <w:szCs w:val="21"/>
                    </w:rPr>
                    <w:t>18.3195</w:t>
                  </w:r>
                </w:p>
              </w:tc>
              <w:tc>
                <w:tcPr>
                  <w:tcW w:w="622" w:type="pct"/>
                  <w:vAlign w:val="center"/>
                </w:tcPr>
                <w:p w:rsidR="005D210F" w:rsidRPr="008C1BE1" w:rsidRDefault="005D210F" w:rsidP="007C0FE8">
                  <w:pPr>
                    <w:jc w:val="center"/>
                    <w:rPr>
                      <w:b/>
                      <w:szCs w:val="21"/>
                    </w:rPr>
                  </w:pPr>
                  <w:r w:rsidRPr="008C1BE1">
                    <w:rPr>
                      <w:b/>
                      <w:szCs w:val="21"/>
                    </w:rPr>
                    <w:t>7.23</w:t>
                  </w:r>
                </w:p>
              </w:tc>
            </w:tr>
            <w:tr w:rsidR="008C1BE1" w:rsidRPr="008C1BE1" w:rsidTr="00892744">
              <w:tc>
                <w:tcPr>
                  <w:tcW w:w="775" w:type="pct"/>
                  <w:vAlign w:val="center"/>
                </w:tcPr>
                <w:p w:rsidR="005D210F" w:rsidRPr="008C1BE1" w:rsidRDefault="005D210F" w:rsidP="00430BF0">
                  <w:pPr>
                    <w:jc w:val="center"/>
                    <w:rPr>
                      <w:szCs w:val="21"/>
                    </w:rPr>
                  </w:pPr>
                  <w:r w:rsidRPr="008C1BE1">
                    <w:rPr>
                      <w:szCs w:val="21"/>
                    </w:rPr>
                    <w:t>下风向最大浓度出现距离</w:t>
                  </w:r>
                  <w:r w:rsidRPr="008C1BE1">
                    <w:rPr>
                      <w:rFonts w:hint="eastAsia"/>
                      <w:szCs w:val="21"/>
                    </w:rPr>
                    <w:t>（</w:t>
                  </w:r>
                  <w:r w:rsidRPr="008C1BE1">
                    <w:rPr>
                      <w:rFonts w:hint="eastAsia"/>
                      <w:szCs w:val="21"/>
                    </w:rPr>
                    <w:t>m</w:t>
                  </w:r>
                  <w:r w:rsidRPr="008C1BE1">
                    <w:rPr>
                      <w:rFonts w:hint="eastAsia"/>
                      <w:szCs w:val="21"/>
                    </w:rPr>
                    <w:t>）</w:t>
                  </w:r>
                </w:p>
              </w:tc>
              <w:tc>
                <w:tcPr>
                  <w:tcW w:w="4225" w:type="pct"/>
                  <w:gridSpan w:val="6"/>
                  <w:vAlign w:val="center"/>
                </w:tcPr>
                <w:p w:rsidR="005D210F" w:rsidRPr="008C1BE1" w:rsidRDefault="005D210F" w:rsidP="00430BF0">
                  <w:pPr>
                    <w:jc w:val="center"/>
                    <w:rPr>
                      <w:b/>
                      <w:szCs w:val="21"/>
                    </w:rPr>
                  </w:pPr>
                  <w:r w:rsidRPr="008C1BE1">
                    <w:rPr>
                      <w:b/>
                      <w:szCs w:val="21"/>
                    </w:rPr>
                    <w:t>113</w:t>
                  </w:r>
                </w:p>
              </w:tc>
            </w:tr>
            <w:tr w:rsidR="008C1BE1" w:rsidRPr="008C1BE1" w:rsidTr="00892744">
              <w:tc>
                <w:tcPr>
                  <w:tcW w:w="775" w:type="pct"/>
                  <w:vAlign w:val="center"/>
                </w:tcPr>
                <w:p w:rsidR="005D210F" w:rsidRPr="008C1BE1" w:rsidRDefault="005D210F" w:rsidP="00430BF0">
                  <w:pPr>
                    <w:jc w:val="center"/>
                    <w:rPr>
                      <w:szCs w:val="21"/>
                    </w:rPr>
                  </w:pPr>
                  <w:r w:rsidRPr="008C1BE1">
                    <w:rPr>
                      <w:szCs w:val="21"/>
                    </w:rPr>
                    <w:t>D10%</w:t>
                  </w:r>
                  <w:r w:rsidRPr="008C1BE1">
                    <w:rPr>
                      <w:szCs w:val="21"/>
                    </w:rPr>
                    <w:t>最远距离</w:t>
                  </w:r>
                  <w:r w:rsidRPr="008C1BE1">
                    <w:rPr>
                      <w:rFonts w:hint="eastAsia"/>
                      <w:szCs w:val="21"/>
                    </w:rPr>
                    <w:t>（</w:t>
                  </w:r>
                  <w:r w:rsidRPr="008C1BE1">
                    <w:rPr>
                      <w:rFonts w:hint="eastAsia"/>
                      <w:szCs w:val="21"/>
                    </w:rPr>
                    <w:t>m</w:t>
                  </w:r>
                  <w:r w:rsidRPr="008C1BE1">
                    <w:rPr>
                      <w:rFonts w:hint="eastAsia"/>
                      <w:szCs w:val="21"/>
                    </w:rPr>
                    <w:t>）</w:t>
                  </w:r>
                </w:p>
              </w:tc>
              <w:tc>
                <w:tcPr>
                  <w:tcW w:w="4225" w:type="pct"/>
                  <w:gridSpan w:val="6"/>
                  <w:vAlign w:val="center"/>
                </w:tcPr>
                <w:p w:rsidR="005D210F" w:rsidRPr="008C1BE1" w:rsidRDefault="005D210F" w:rsidP="00430BF0">
                  <w:pPr>
                    <w:jc w:val="center"/>
                    <w:rPr>
                      <w:szCs w:val="21"/>
                    </w:rPr>
                  </w:pPr>
                  <w:r w:rsidRPr="008C1BE1">
                    <w:rPr>
                      <w:rFonts w:hint="eastAsia"/>
                      <w:szCs w:val="21"/>
                    </w:rPr>
                    <w:t>/</w:t>
                  </w:r>
                </w:p>
              </w:tc>
            </w:tr>
          </w:tbl>
          <w:p w:rsidR="005D210F" w:rsidRPr="008C1BE1" w:rsidRDefault="005D210F" w:rsidP="00C72B69">
            <w:pPr>
              <w:rPr>
                <w:rFonts w:eastAsiaTheme="minorEastAsia"/>
                <w:b/>
                <w:szCs w:val="21"/>
              </w:rPr>
            </w:pPr>
          </w:p>
          <w:p w:rsidR="005D210F" w:rsidRPr="008C1BE1" w:rsidRDefault="005D210F" w:rsidP="00C72B69">
            <w:pPr>
              <w:rPr>
                <w:rFonts w:eastAsiaTheme="minorEastAsia"/>
                <w:b/>
                <w:szCs w:val="21"/>
              </w:rPr>
            </w:pPr>
          </w:p>
          <w:p w:rsidR="005D210F" w:rsidRPr="008C1BE1" w:rsidRDefault="005D210F" w:rsidP="00C72B69">
            <w:pPr>
              <w:rPr>
                <w:rFonts w:eastAsiaTheme="minorEastAsia"/>
                <w:b/>
                <w:szCs w:val="21"/>
              </w:rPr>
            </w:pPr>
          </w:p>
          <w:p w:rsidR="005D210F" w:rsidRPr="008C1BE1" w:rsidRDefault="005D210F" w:rsidP="00C72B69">
            <w:pPr>
              <w:rPr>
                <w:rFonts w:eastAsiaTheme="minorEastAsia"/>
                <w:b/>
                <w:szCs w:val="21"/>
              </w:rPr>
            </w:pPr>
          </w:p>
          <w:p w:rsidR="005D210F" w:rsidRPr="008C1BE1" w:rsidRDefault="005D210F" w:rsidP="00C72B69">
            <w:pPr>
              <w:rPr>
                <w:rFonts w:eastAsiaTheme="minorEastAsia"/>
                <w:b/>
                <w:szCs w:val="21"/>
              </w:rPr>
            </w:pPr>
          </w:p>
          <w:p w:rsidR="00C72B69" w:rsidRPr="008C1BE1" w:rsidRDefault="00C72B69" w:rsidP="00C72B69">
            <w:pPr>
              <w:rPr>
                <w:rFonts w:eastAsiaTheme="minorEastAsia"/>
                <w:b/>
                <w:szCs w:val="21"/>
              </w:rPr>
            </w:pPr>
            <w:r w:rsidRPr="008C1BE1">
              <w:rPr>
                <w:rFonts w:eastAsiaTheme="minorEastAsia"/>
                <w:b/>
                <w:szCs w:val="21"/>
              </w:rPr>
              <w:t>表</w:t>
            </w:r>
            <w:r w:rsidRPr="008C1BE1">
              <w:rPr>
                <w:rFonts w:eastAsiaTheme="minorEastAsia" w:hint="eastAsia"/>
                <w:b/>
                <w:szCs w:val="21"/>
              </w:rPr>
              <w:t>7-10</w:t>
            </w:r>
            <w:r w:rsidRPr="008C1BE1">
              <w:rPr>
                <w:b/>
                <w:bCs/>
              </w:rPr>
              <w:t xml:space="preserve"> </w:t>
            </w:r>
            <w:r w:rsidRPr="008C1BE1">
              <w:rPr>
                <w:rFonts w:eastAsiaTheme="minorEastAsia" w:hint="eastAsia"/>
                <w:b/>
                <w:szCs w:val="21"/>
              </w:rPr>
              <w:t xml:space="preserve">                    </w:t>
            </w:r>
            <w:r w:rsidRPr="008C1BE1">
              <w:rPr>
                <w:rFonts w:eastAsiaTheme="minorEastAsia"/>
                <w:b/>
                <w:szCs w:val="21"/>
              </w:rPr>
              <w:t>项目</w:t>
            </w:r>
            <w:r w:rsidRPr="008C1BE1">
              <w:rPr>
                <w:rFonts w:eastAsiaTheme="minorEastAsia" w:hint="eastAsia"/>
                <w:b/>
                <w:szCs w:val="21"/>
              </w:rPr>
              <w:t>点源</w:t>
            </w:r>
            <w:r w:rsidRPr="008C1BE1">
              <w:rPr>
                <w:rFonts w:eastAsiaTheme="minorEastAsia"/>
                <w:b/>
                <w:szCs w:val="21"/>
              </w:rPr>
              <w:t>（</w:t>
            </w:r>
            <w:r w:rsidRPr="008C1BE1">
              <w:rPr>
                <w:rFonts w:eastAsiaTheme="minorEastAsia" w:hint="eastAsia"/>
                <w:b/>
                <w:szCs w:val="21"/>
              </w:rPr>
              <w:t>短切筛分废气</w:t>
            </w:r>
            <w:r w:rsidRPr="008C1BE1">
              <w:rPr>
                <w:rFonts w:eastAsiaTheme="minorEastAsia"/>
                <w:b/>
                <w:szCs w:val="21"/>
              </w:rPr>
              <w:t>）废气估算情况表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29"/>
              <w:gridCol w:w="2757"/>
              <w:gridCol w:w="3087"/>
            </w:tblGrid>
            <w:tr w:rsidR="008C1BE1" w:rsidRPr="008C1BE1" w:rsidTr="007C0FE8">
              <w:trPr>
                <w:tblHeader/>
              </w:trPr>
              <w:tc>
                <w:tcPr>
                  <w:tcW w:w="1744" w:type="pct"/>
                  <w:vMerge w:val="restart"/>
                  <w:vAlign w:val="center"/>
                </w:tcPr>
                <w:p w:rsidR="00C72B69" w:rsidRPr="008C1BE1" w:rsidRDefault="00C72B69" w:rsidP="007C0FE8">
                  <w:pPr>
                    <w:jc w:val="center"/>
                    <w:rPr>
                      <w:b/>
                      <w:szCs w:val="21"/>
                    </w:rPr>
                  </w:pPr>
                  <w:r w:rsidRPr="008C1BE1">
                    <w:rPr>
                      <w:b/>
                      <w:szCs w:val="21"/>
                    </w:rPr>
                    <w:lastRenderedPageBreak/>
                    <w:t>下方向距离</w:t>
                  </w:r>
                  <w:r w:rsidRPr="008C1BE1">
                    <w:rPr>
                      <w:b/>
                      <w:szCs w:val="21"/>
                    </w:rPr>
                    <w:t>(m)</w:t>
                  </w:r>
                </w:p>
              </w:tc>
              <w:tc>
                <w:tcPr>
                  <w:tcW w:w="3256" w:type="pct"/>
                  <w:gridSpan w:val="2"/>
                  <w:vAlign w:val="center"/>
                </w:tcPr>
                <w:p w:rsidR="00C72B69" w:rsidRPr="008C1BE1" w:rsidRDefault="00C72B69" w:rsidP="007C0FE8">
                  <w:pPr>
                    <w:jc w:val="center"/>
                    <w:rPr>
                      <w:b/>
                      <w:szCs w:val="21"/>
                    </w:rPr>
                  </w:pPr>
                  <w:r w:rsidRPr="008C1BE1">
                    <w:rPr>
                      <w:rFonts w:eastAsiaTheme="minorEastAsia" w:hint="eastAsia"/>
                      <w:b/>
                      <w:szCs w:val="21"/>
                    </w:rPr>
                    <w:t>点源</w:t>
                  </w:r>
                  <w:r w:rsidRPr="008C1BE1">
                    <w:rPr>
                      <w:rFonts w:eastAsiaTheme="minorEastAsia"/>
                      <w:b/>
                      <w:szCs w:val="21"/>
                    </w:rPr>
                    <w:t>（</w:t>
                  </w:r>
                  <w:r w:rsidRPr="008C1BE1">
                    <w:rPr>
                      <w:rFonts w:eastAsiaTheme="minorEastAsia" w:hint="eastAsia"/>
                      <w:b/>
                      <w:szCs w:val="21"/>
                    </w:rPr>
                    <w:t>短切筛分废气</w:t>
                  </w:r>
                  <w:r w:rsidRPr="008C1BE1">
                    <w:rPr>
                      <w:rFonts w:eastAsiaTheme="minorEastAsia"/>
                      <w:b/>
                      <w:szCs w:val="21"/>
                    </w:rPr>
                    <w:t>）</w:t>
                  </w:r>
                </w:p>
              </w:tc>
            </w:tr>
            <w:tr w:rsidR="008C1BE1" w:rsidRPr="008C1BE1" w:rsidTr="007C0FE8">
              <w:trPr>
                <w:tblHeader/>
              </w:trPr>
              <w:tc>
                <w:tcPr>
                  <w:tcW w:w="1744" w:type="pct"/>
                  <w:vMerge/>
                  <w:vAlign w:val="center"/>
                </w:tcPr>
                <w:p w:rsidR="00C72B69" w:rsidRPr="008C1BE1" w:rsidRDefault="00C72B69" w:rsidP="007C0FE8">
                  <w:pPr>
                    <w:jc w:val="center"/>
                    <w:rPr>
                      <w:b/>
                      <w:szCs w:val="21"/>
                    </w:rPr>
                  </w:pPr>
                </w:p>
              </w:tc>
              <w:tc>
                <w:tcPr>
                  <w:tcW w:w="1536" w:type="pct"/>
                  <w:vAlign w:val="center"/>
                </w:tcPr>
                <w:p w:rsidR="00C72B69" w:rsidRPr="008C1BE1" w:rsidRDefault="00C72B69" w:rsidP="007C0FE8">
                  <w:pPr>
                    <w:jc w:val="center"/>
                    <w:rPr>
                      <w:b/>
                      <w:szCs w:val="21"/>
                    </w:rPr>
                  </w:pPr>
                  <w:r w:rsidRPr="008C1BE1">
                    <w:rPr>
                      <w:rFonts w:hint="eastAsia"/>
                      <w:b/>
                      <w:szCs w:val="21"/>
                    </w:rPr>
                    <w:t>颗粒物</w:t>
                  </w:r>
                  <w:r w:rsidRPr="008C1BE1">
                    <w:rPr>
                      <w:b/>
                      <w:szCs w:val="21"/>
                    </w:rPr>
                    <w:t>浓度（</w:t>
                  </w:r>
                  <w:r w:rsidRPr="008C1BE1">
                    <w:rPr>
                      <w:b/>
                      <w:szCs w:val="21"/>
                    </w:rPr>
                    <w:t>μg/m</w:t>
                  </w:r>
                  <w:r w:rsidRPr="008C1BE1">
                    <w:rPr>
                      <w:b/>
                      <w:szCs w:val="21"/>
                      <w:vertAlign w:val="superscript"/>
                    </w:rPr>
                    <w:t>3</w:t>
                  </w:r>
                  <w:r w:rsidRPr="008C1BE1">
                    <w:rPr>
                      <w:b/>
                      <w:szCs w:val="21"/>
                    </w:rPr>
                    <w:t>）</w:t>
                  </w:r>
                </w:p>
              </w:tc>
              <w:tc>
                <w:tcPr>
                  <w:tcW w:w="1720" w:type="pct"/>
                  <w:vAlign w:val="center"/>
                </w:tcPr>
                <w:p w:rsidR="00C72B69" w:rsidRPr="008C1BE1" w:rsidRDefault="00C72B69" w:rsidP="007C0FE8">
                  <w:pPr>
                    <w:jc w:val="center"/>
                    <w:rPr>
                      <w:b/>
                      <w:szCs w:val="21"/>
                    </w:rPr>
                  </w:pPr>
                  <w:r w:rsidRPr="008C1BE1">
                    <w:rPr>
                      <w:rFonts w:hint="eastAsia"/>
                      <w:b/>
                      <w:szCs w:val="21"/>
                    </w:rPr>
                    <w:t>颗粒物</w:t>
                  </w:r>
                  <w:r w:rsidRPr="008C1BE1">
                    <w:rPr>
                      <w:b/>
                      <w:szCs w:val="21"/>
                    </w:rPr>
                    <w:t>占标率（</w:t>
                  </w:r>
                  <w:r w:rsidRPr="008C1BE1">
                    <w:rPr>
                      <w:b/>
                      <w:szCs w:val="21"/>
                    </w:rPr>
                    <w:t>%</w:t>
                  </w:r>
                  <w:r w:rsidRPr="008C1BE1">
                    <w:rPr>
                      <w:b/>
                      <w:szCs w:val="21"/>
                    </w:rPr>
                    <w:t>）</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10</w:t>
                  </w:r>
                </w:p>
              </w:tc>
              <w:tc>
                <w:tcPr>
                  <w:tcW w:w="1536" w:type="pct"/>
                  <w:vAlign w:val="bottom"/>
                </w:tcPr>
                <w:p w:rsidR="00C72B69" w:rsidRPr="008C1BE1" w:rsidRDefault="005D210F" w:rsidP="007C0FE8">
                  <w:pPr>
                    <w:jc w:val="center"/>
                    <w:rPr>
                      <w:szCs w:val="21"/>
                    </w:rPr>
                  </w:pPr>
                  <w:r w:rsidRPr="008C1BE1">
                    <w:rPr>
                      <w:szCs w:val="21"/>
                    </w:rPr>
                    <w:t>0.0000</w:t>
                  </w:r>
                </w:p>
              </w:tc>
              <w:tc>
                <w:tcPr>
                  <w:tcW w:w="1720" w:type="pct"/>
                  <w:vAlign w:val="bottom"/>
                </w:tcPr>
                <w:p w:rsidR="00C72B69" w:rsidRPr="008C1BE1" w:rsidRDefault="005D210F" w:rsidP="007C0FE8">
                  <w:pPr>
                    <w:jc w:val="center"/>
                    <w:rPr>
                      <w:szCs w:val="21"/>
                    </w:rPr>
                  </w:pPr>
                  <w:r w:rsidRPr="008C1BE1">
                    <w:rPr>
                      <w:szCs w:val="21"/>
                    </w:rPr>
                    <w:t>0.00</w:t>
                  </w:r>
                </w:p>
              </w:tc>
            </w:tr>
            <w:tr w:rsidR="008C1BE1" w:rsidRPr="008C1BE1" w:rsidTr="007C0FE8">
              <w:tc>
                <w:tcPr>
                  <w:tcW w:w="1744" w:type="pct"/>
                  <w:vAlign w:val="bottom"/>
                </w:tcPr>
                <w:p w:rsidR="00C72B69" w:rsidRPr="008C1BE1" w:rsidRDefault="005D210F" w:rsidP="007C0FE8">
                  <w:pPr>
                    <w:jc w:val="center"/>
                    <w:rPr>
                      <w:b/>
                      <w:szCs w:val="21"/>
                    </w:rPr>
                  </w:pPr>
                  <w:r w:rsidRPr="008C1BE1">
                    <w:rPr>
                      <w:rFonts w:hint="eastAsia"/>
                      <w:szCs w:val="21"/>
                    </w:rPr>
                    <w:t>100</w:t>
                  </w:r>
                </w:p>
              </w:tc>
              <w:tc>
                <w:tcPr>
                  <w:tcW w:w="1536" w:type="pct"/>
                  <w:vAlign w:val="bottom"/>
                </w:tcPr>
                <w:p w:rsidR="00C72B69" w:rsidRPr="008C1BE1" w:rsidRDefault="005D210F" w:rsidP="007C0FE8">
                  <w:pPr>
                    <w:jc w:val="center"/>
                    <w:rPr>
                      <w:szCs w:val="21"/>
                    </w:rPr>
                  </w:pPr>
                  <w:r w:rsidRPr="008C1BE1">
                    <w:rPr>
                      <w:szCs w:val="21"/>
                    </w:rPr>
                    <w:t>0.0043</w:t>
                  </w:r>
                </w:p>
              </w:tc>
              <w:tc>
                <w:tcPr>
                  <w:tcW w:w="1720" w:type="pct"/>
                  <w:vAlign w:val="bottom"/>
                </w:tcPr>
                <w:p w:rsidR="00C72B69" w:rsidRPr="008C1BE1" w:rsidRDefault="005D210F" w:rsidP="007C0FE8">
                  <w:pPr>
                    <w:jc w:val="center"/>
                    <w:rPr>
                      <w:szCs w:val="21"/>
                    </w:rPr>
                  </w:pPr>
                  <w:r w:rsidRPr="008C1BE1">
                    <w:rPr>
                      <w:szCs w:val="21"/>
                    </w:rPr>
                    <w:t>0.48</w:t>
                  </w:r>
                </w:p>
              </w:tc>
            </w:tr>
            <w:tr w:rsidR="008C1BE1" w:rsidRPr="008C1BE1" w:rsidTr="007C0FE8">
              <w:tc>
                <w:tcPr>
                  <w:tcW w:w="1744" w:type="pct"/>
                  <w:vAlign w:val="bottom"/>
                </w:tcPr>
                <w:p w:rsidR="00C72B69" w:rsidRPr="008C1BE1" w:rsidRDefault="005D210F" w:rsidP="007C0FE8">
                  <w:pPr>
                    <w:jc w:val="center"/>
                    <w:rPr>
                      <w:b/>
                      <w:szCs w:val="21"/>
                    </w:rPr>
                  </w:pPr>
                  <w:r w:rsidRPr="008C1BE1">
                    <w:rPr>
                      <w:b/>
                      <w:szCs w:val="21"/>
                    </w:rPr>
                    <w:t>115</w:t>
                  </w:r>
                </w:p>
              </w:tc>
              <w:tc>
                <w:tcPr>
                  <w:tcW w:w="1536" w:type="pct"/>
                  <w:vAlign w:val="bottom"/>
                </w:tcPr>
                <w:p w:rsidR="00C72B69" w:rsidRPr="008C1BE1" w:rsidRDefault="005D210F" w:rsidP="007C0FE8">
                  <w:pPr>
                    <w:jc w:val="center"/>
                    <w:rPr>
                      <w:b/>
                      <w:szCs w:val="21"/>
                    </w:rPr>
                  </w:pPr>
                  <w:r w:rsidRPr="008C1BE1">
                    <w:rPr>
                      <w:b/>
                      <w:szCs w:val="21"/>
                    </w:rPr>
                    <w:t>0.0044</w:t>
                  </w:r>
                </w:p>
              </w:tc>
              <w:tc>
                <w:tcPr>
                  <w:tcW w:w="1720" w:type="pct"/>
                  <w:vAlign w:val="bottom"/>
                </w:tcPr>
                <w:p w:rsidR="00C72B69" w:rsidRPr="008C1BE1" w:rsidRDefault="005D210F" w:rsidP="007C0FE8">
                  <w:pPr>
                    <w:jc w:val="center"/>
                    <w:rPr>
                      <w:b/>
                      <w:szCs w:val="21"/>
                    </w:rPr>
                  </w:pPr>
                  <w:r w:rsidRPr="008C1BE1">
                    <w:rPr>
                      <w:b/>
                      <w:szCs w:val="21"/>
                    </w:rPr>
                    <w:t>0.49</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200</w:t>
                  </w:r>
                </w:p>
              </w:tc>
              <w:tc>
                <w:tcPr>
                  <w:tcW w:w="1536" w:type="pct"/>
                  <w:vAlign w:val="bottom"/>
                </w:tcPr>
                <w:p w:rsidR="00C72B69" w:rsidRPr="008C1BE1" w:rsidRDefault="005D210F" w:rsidP="007C0FE8">
                  <w:pPr>
                    <w:jc w:val="center"/>
                    <w:rPr>
                      <w:szCs w:val="21"/>
                    </w:rPr>
                  </w:pPr>
                  <w:r w:rsidRPr="008C1BE1">
                    <w:rPr>
                      <w:szCs w:val="21"/>
                    </w:rPr>
                    <w:t>0.0035</w:t>
                  </w:r>
                </w:p>
              </w:tc>
              <w:tc>
                <w:tcPr>
                  <w:tcW w:w="1720" w:type="pct"/>
                  <w:vAlign w:val="bottom"/>
                </w:tcPr>
                <w:p w:rsidR="00C72B69" w:rsidRPr="008C1BE1" w:rsidRDefault="005D210F" w:rsidP="007C0FE8">
                  <w:pPr>
                    <w:jc w:val="center"/>
                    <w:rPr>
                      <w:szCs w:val="21"/>
                    </w:rPr>
                  </w:pPr>
                  <w:r w:rsidRPr="008C1BE1">
                    <w:rPr>
                      <w:szCs w:val="21"/>
                    </w:rPr>
                    <w:t>0.39</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300</w:t>
                  </w:r>
                </w:p>
              </w:tc>
              <w:tc>
                <w:tcPr>
                  <w:tcW w:w="1536" w:type="pct"/>
                  <w:vAlign w:val="bottom"/>
                </w:tcPr>
                <w:p w:rsidR="00C72B69" w:rsidRPr="008C1BE1" w:rsidRDefault="005D210F" w:rsidP="007C0FE8">
                  <w:pPr>
                    <w:jc w:val="center"/>
                    <w:rPr>
                      <w:szCs w:val="21"/>
                    </w:rPr>
                  </w:pPr>
                  <w:r w:rsidRPr="008C1BE1">
                    <w:rPr>
                      <w:szCs w:val="21"/>
                    </w:rPr>
                    <w:t>0.0026</w:t>
                  </w:r>
                </w:p>
              </w:tc>
              <w:tc>
                <w:tcPr>
                  <w:tcW w:w="1720" w:type="pct"/>
                  <w:vAlign w:val="bottom"/>
                </w:tcPr>
                <w:p w:rsidR="00C72B69" w:rsidRPr="008C1BE1" w:rsidRDefault="005D210F" w:rsidP="007C0FE8">
                  <w:pPr>
                    <w:jc w:val="center"/>
                    <w:rPr>
                      <w:szCs w:val="21"/>
                    </w:rPr>
                  </w:pPr>
                  <w:r w:rsidRPr="008C1BE1">
                    <w:rPr>
                      <w:szCs w:val="21"/>
                    </w:rPr>
                    <w:t>0.29</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400</w:t>
                  </w:r>
                </w:p>
              </w:tc>
              <w:tc>
                <w:tcPr>
                  <w:tcW w:w="1536" w:type="pct"/>
                  <w:vAlign w:val="bottom"/>
                </w:tcPr>
                <w:p w:rsidR="00C72B69" w:rsidRPr="008C1BE1" w:rsidRDefault="005D210F" w:rsidP="007C0FE8">
                  <w:pPr>
                    <w:jc w:val="center"/>
                    <w:rPr>
                      <w:szCs w:val="21"/>
                    </w:rPr>
                  </w:pPr>
                  <w:r w:rsidRPr="008C1BE1">
                    <w:rPr>
                      <w:szCs w:val="21"/>
                    </w:rPr>
                    <w:t>0.0023</w:t>
                  </w:r>
                </w:p>
              </w:tc>
              <w:tc>
                <w:tcPr>
                  <w:tcW w:w="1720" w:type="pct"/>
                  <w:vAlign w:val="bottom"/>
                </w:tcPr>
                <w:p w:rsidR="00C72B69" w:rsidRPr="008C1BE1" w:rsidRDefault="005D210F" w:rsidP="007C0FE8">
                  <w:pPr>
                    <w:jc w:val="center"/>
                    <w:rPr>
                      <w:szCs w:val="21"/>
                    </w:rPr>
                  </w:pPr>
                  <w:r w:rsidRPr="008C1BE1">
                    <w:rPr>
                      <w:szCs w:val="21"/>
                    </w:rPr>
                    <w:t>0.26</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500</w:t>
                  </w:r>
                </w:p>
              </w:tc>
              <w:tc>
                <w:tcPr>
                  <w:tcW w:w="1536" w:type="pct"/>
                  <w:vAlign w:val="bottom"/>
                </w:tcPr>
                <w:p w:rsidR="00C72B69" w:rsidRPr="008C1BE1" w:rsidRDefault="005D210F" w:rsidP="007C0FE8">
                  <w:pPr>
                    <w:jc w:val="center"/>
                    <w:rPr>
                      <w:szCs w:val="21"/>
                    </w:rPr>
                  </w:pPr>
                  <w:r w:rsidRPr="008C1BE1">
                    <w:rPr>
                      <w:szCs w:val="21"/>
                    </w:rPr>
                    <w:t>0.0023</w:t>
                  </w:r>
                </w:p>
              </w:tc>
              <w:tc>
                <w:tcPr>
                  <w:tcW w:w="1720" w:type="pct"/>
                  <w:vAlign w:val="bottom"/>
                </w:tcPr>
                <w:p w:rsidR="00C72B69" w:rsidRPr="008C1BE1" w:rsidRDefault="005D210F" w:rsidP="007C0FE8">
                  <w:pPr>
                    <w:jc w:val="center"/>
                    <w:rPr>
                      <w:szCs w:val="21"/>
                    </w:rPr>
                  </w:pPr>
                  <w:r w:rsidRPr="008C1BE1">
                    <w:rPr>
                      <w:szCs w:val="21"/>
                    </w:rPr>
                    <w:t>0.25</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1000</w:t>
                  </w:r>
                </w:p>
              </w:tc>
              <w:tc>
                <w:tcPr>
                  <w:tcW w:w="1536" w:type="pct"/>
                  <w:vAlign w:val="bottom"/>
                </w:tcPr>
                <w:p w:rsidR="00C72B69" w:rsidRPr="008C1BE1" w:rsidRDefault="005D210F" w:rsidP="007C0FE8">
                  <w:pPr>
                    <w:jc w:val="center"/>
                    <w:rPr>
                      <w:szCs w:val="21"/>
                    </w:rPr>
                  </w:pPr>
                  <w:r w:rsidRPr="008C1BE1">
                    <w:rPr>
                      <w:szCs w:val="21"/>
                    </w:rPr>
                    <w:t>0.0015</w:t>
                  </w:r>
                </w:p>
              </w:tc>
              <w:tc>
                <w:tcPr>
                  <w:tcW w:w="1720" w:type="pct"/>
                  <w:vAlign w:val="bottom"/>
                </w:tcPr>
                <w:p w:rsidR="00C72B69" w:rsidRPr="008C1BE1" w:rsidRDefault="005D210F" w:rsidP="007C0FE8">
                  <w:pPr>
                    <w:jc w:val="center"/>
                    <w:rPr>
                      <w:szCs w:val="21"/>
                    </w:rPr>
                  </w:pPr>
                  <w:r w:rsidRPr="008C1BE1">
                    <w:rPr>
                      <w:szCs w:val="21"/>
                    </w:rPr>
                    <w:t>0.16</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1500</w:t>
                  </w:r>
                </w:p>
              </w:tc>
              <w:tc>
                <w:tcPr>
                  <w:tcW w:w="1536" w:type="pct"/>
                  <w:vAlign w:val="bottom"/>
                </w:tcPr>
                <w:p w:rsidR="00C72B69" w:rsidRPr="008C1BE1" w:rsidRDefault="005D210F" w:rsidP="007C0FE8">
                  <w:pPr>
                    <w:jc w:val="center"/>
                    <w:rPr>
                      <w:szCs w:val="21"/>
                    </w:rPr>
                  </w:pPr>
                  <w:r w:rsidRPr="008C1BE1">
                    <w:rPr>
                      <w:szCs w:val="21"/>
                    </w:rPr>
                    <w:t>0.0014</w:t>
                  </w:r>
                </w:p>
              </w:tc>
              <w:tc>
                <w:tcPr>
                  <w:tcW w:w="1720" w:type="pct"/>
                  <w:vAlign w:val="bottom"/>
                </w:tcPr>
                <w:p w:rsidR="00C72B69" w:rsidRPr="008C1BE1" w:rsidRDefault="005D210F" w:rsidP="007C0FE8">
                  <w:pPr>
                    <w:jc w:val="center"/>
                    <w:rPr>
                      <w:szCs w:val="21"/>
                    </w:rPr>
                  </w:pPr>
                  <w:r w:rsidRPr="008C1BE1">
                    <w:rPr>
                      <w:szCs w:val="21"/>
                    </w:rPr>
                    <w:t>0.15</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2000</w:t>
                  </w:r>
                </w:p>
              </w:tc>
              <w:tc>
                <w:tcPr>
                  <w:tcW w:w="1536" w:type="pct"/>
                  <w:vAlign w:val="bottom"/>
                </w:tcPr>
                <w:p w:rsidR="00C72B69" w:rsidRPr="008C1BE1" w:rsidRDefault="005D210F" w:rsidP="007C0FE8">
                  <w:pPr>
                    <w:jc w:val="center"/>
                    <w:rPr>
                      <w:szCs w:val="21"/>
                    </w:rPr>
                  </w:pPr>
                  <w:r w:rsidRPr="008C1BE1">
                    <w:rPr>
                      <w:szCs w:val="21"/>
                    </w:rPr>
                    <w:t>0.0011</w:t>
                  </w:r>
                </w:p>
              </w:tc>
              <w:tc>
                <w:tcPr>
                  <w:tcW w:w="1720" w:type="pct"/>
                  <w:vAlign w:val="bottom"/>
                </w:tcPr>
                <w:p w:rsidR="00C72B69" w:rsidRPr="008C1BE1" w:rsidRDefault="005D210F" w:rsidP="007C0FE8">
                  <w:pPr>
                    <w:jc w:val="center"/>
                    <w:rPr>
                      <w:szCs w:val="21"/>
                    </w:rPr>
                  </w:pPr>
                  <w:r w:rsidRPr="008C1BE1">
                    <w:rPr>
                      <w:szCs w:val="21"/>
                    </w:rPr>
                    <w:t>0.13</w:t>
                  </w:r>
                </w:p>
              </w:tc>
            </w:tr>
            <w:tr w:rsidR="008C1BE1" w:rsidRPr="008C1BE1" w:rsidTr="007C0FE8">
              <w:tc>
                <w:tcPr>
                  <w:tcW w:w="1744" w:type="pct"/>
                  <w:vAlign w:val="bottom"/>
                </w:tcPr>
                <w:p w:rsidR="00C72B69" w:rsidRPr="008C1BE1" w:rsidRDefault="00C72B69" w:rsidP="007C0FE8">
                  <w:pPr>
                    <w:jc w:val="center"/>
                    <w:rPr>
                      <w:szCs w:val="21"/>
                    </w:rPr>
                  </w:pPr>
                  <w:r w:rsidRPr="008C1BE1">
                    <w:rPr>
                      <w:rFonts w:hint="eastAsia"/>
                      <w:szCs w:val="21"/>
                    </w:rPr>
                    <w:t>2500</w:t>
                  </w:r>
                </w:p>
              </w:tc>
              <w:tc>
                <w:tcPr>
                  <w:tcW w:w="1536" w:type="pct"/>
                  <w:vAlign w:val="bottom"/>
                </w:tcPr>
                <w:p w:rsidR="00C72B69" w:rsidRPr="008C1BE1" w:rsidRDefault="005D210F" w:rsidP="007C0FE8">
                  <w:pPr>
                    <w:jc w:val="center"/>
                    <w:rPr>
                      <w:szCs w:val="21"/>
                    </w:rPr>
                  </w:pPr>
                  <w:r w:rsidRPr="008C1BE1">
                    <w:rPr>
                      <w:szCs w:val="21"/>
                    </w:rPr>
                    <w:t>0.0010</w:t>
                  </w:r>
                </w:p>
              </w:tc>
              <w:tc>
                <w:tcPr>
                  <w:tcW w:w="1720" w:type="pct"/>
                  <w:vAlign w:val="bottom"/>
                </w:tcPr>
                <w:p w:rsidR="00C72B69" w:rsidRPr="008C1BE1" w:rsidRDefault="005D210F" w:rsidP="007C0FE8">
                  <w:pPr>
                    <w:jc w:val="center"/>
                    <w:rPr>
                      <w:szCs w:val="21"/>
                    </w:rPr>
                  </w:pPr>
                  <w:r w:rsidRPr="008C1BE1">
                    <w:rPr>
                      <w:szCs w:val="21"/>
                    </w:rPr>
                    <w:t>0.11</w:t>
                  </w:r>
                </w:p>
              </w:tc>
            </w:tr>
            <w:tr w:rsidR="008C1BE1" w:rsidRPr="008C1BE1" w:rsidTr="007C0FE8">
              <w:tc>
                <w:tcPr>
                  <w:tcW w:w="1744" w:type="pct"/>
                  <w:vAlign w:val="center"/>
                </w:tcPr>
                <w:p w:rsidR="005D210F" w:rsidRPr="008C1BE1" w:rsidRDefault="005D210F" w:rsidP="007C0FE8">
                  <w:pPr>
                    <w:jc w:val="center"/>
                    <w:rPr>
                      <w:szCs w:val="21"/>
                    </w:rPr>
                  </w:pPr>
                  <w:r w:rsidRPr="008C1BE1">
                    <w:rPr>
                      <w:szCs w:val="21"/>
                    </w:rPr>
                    <w:t>下风向最大浓度</w:t>
                  </w:r>
                </w:p>
              </w:tc>
              <w:tc>
                <w:tcPr>
                  <w:tcW w:w="1536" w:type="pct"/>
                  <w:vAlign w:val="bottom"/>
                </w:tcPr>
                <w:p w:rsidR="005D210F" w:rsidRPr="008C1BE1" w:rsidRDefault="005D210F" w:rsidP="007C0FE8">
                  <w:pPr>
                    <w:jc w:val="center"/>
                    <w:rPr>
                      <w:b/>
                      <w:szCs w:val="21"/>
                    </w:rPr>
                  </w:pPr>
                  <w:r w:rsidRPr="008C1BE1">
                    <w:rPr>
                      <w:b/>
                      <w:szCs w:val="21"/>
                    </w:rPr>
                    <w:t>0.0044</w:t>
                  </w:r>
                </w:p>
              </w:tc>
              <w:tc>
                <w:tcPr>
                  <w:tcW w:w="1720" w:type="pct"/>
                  <w:vAlign w:val="bottom"/>
                </w:tcPr>
                <w:p w:rsidR="005D210F" w:rsidRPr="008C1BE1" w:rsidRDefault="005D210F" w:rsidP="007C0FE8">
                  <w:pPr>
                    <w:jc w:val="center"/>
                    <w:rPr>
                      <w:b/>
                      <w:szCs w:val="21"/>
                    </w:rPr>
                  </w:pPr>
                  <w:r w:rsidRPr="008C1BE1">
                    <w:rPr>
                      <w:b/>
                      <w:szCs w:val="21"/>
                    </w:rPr>
                    <w:t>0.49</w:t>
                  </w:r>
                </w:p>
              </w:tc>
            </w:tr>
            <w:tr w:rsidR="008C1BE1" w:rsidRPr="008C1BE1" w:rsidTr="007C0FE8">
              <w:tc>
                <w:tcPr>
                  <w:tcW w:w="1744" w:type="pct"/>
                  <w:vAlign w:val="center"/>
                </w:tcPr>
                <w:p w:rsidR="005D210F" w:rsidRPr="008C1BE1" w:rsidRDefault="005D210F" w:rsidP="007C0FE8">
                  <w:pPr>
                    <w:jc w:val="center"/>
                    <w:rPr>
                      <w:szCs w:val="21"/>
                    </w:rPr>
                  </w:pPr>
                  <w:r w:rsidRPr="008C1BE1">
                    <w:rPr>
                      <w:szCs w:val="21"/>
                    </w:rPr>
                    <w:t>下风向最大浓度出现距离</w:t>
                  </w:r>
                  <w:r w:rsidRPr="008C1BE1">
                    <w:rPr>
                      <w:rFonts w:hint="eastAsia"/>
                      <w:szCs w:val="21"/>
                    </w:rPr>
                    <w:t>（</w:t>
                  </w:r>
                  <w:r w:rsidRPr="008C1BE1">
                    <w:rPr>
                      <w:rFonts w:hint="eastAsia"/>
                      <w:szCs w:val="21"/>
                    </w:rPr>
                    <w:t>m</w:t>
                  </w:r>
                  <w:r w:rsidRPr="008C1BE1">
                    <w:rPr>
                      <w:rFonts w:hint="eastAsia"/>
                      <w:szCs w:val="21"/>
                    </w:rPr>
                    <w:t>）</w:t>
                  </w:r>
                </w:p>
              </w:tc>
              <w:tc>
                <w:tcPr>
                  <w:tcW w:w="3256" w:type="pct"/>
                  <w:gridSpan w:val="2"/>
                  <w:vAlign w:val="center"/>
                </w:tcPr>
                <w:p w:rsidR="005D210F" w:rsidRPr="008C1BE1" w:rsidRDefault="005D210F" w:rsidP="007C0FE8">
                  <w:pPr>
                    <w:jc w:val="center"/>
                    <w:rPr>
                      <w:b/>
                      <w:szCs w:val="21"/>
                    </w:rPr>
                  </w:pPr>
                  <w:r w:rsidRPr="008C1BE1">
                    <w:rPr>
                      <w:b/>
                      <w:szCs w:val="21"/>
                    </w:rPr>
                    <w:t>115</w:t>
                  </w:r>
                </w:p>
              </w:tc>
            </w:tr>
            <w:tr w:rsidR="008C1BE1" w:rsidRPr="008C1BE1" w:rsidTr="007C0FE8">
              <w:tc>
                <w:tcPr>
                  <w:tcW w:w="1744" w:type="pct"/>
                  <w:vAlign w:val="center"/>
                </w:tcPr>
                <w:p w:rsidR="005D210F" w:rsidRPr="008C1BE1" w:rsidRDefault="005D210F" w:rsidP="007C0FE8">
                  <w:pPr>
                    <w:jc w:val="center"/>
                    <w:rPr>
                      <w:szCs w:val="21"/>
                    </w:rPr>
                  </w:pPr>
                  <w:r w:rsidRPr="008C1BE1">
                    <w:rPr>
                      <w:szCs w:val="21"/>
                    </w:rPr>
                    <w:t>D10%</w:t>
                  </w:r>
                  <w:r w:rsidRPr="008C1BE1">
                    <w:rPr>
                      <w:szCs w:val="21"/>
                    </w:rPr>
                    <w:t>最远距离</w:t>
                  </w:r>
                  <w:r w:rsidRPr="008C1BE1">
                    <w:rPr>
                      <w:rFonts w:hint="eastAsia"/>
                      <w:szCs w:val="21"/>
                    </w:rPr>
                    <w:t>（</w:t>
                  </w:r>
                  <w:r w:rsidRPr="008C1BE1">
                    <w:rPr>
                      <w:rFonts w:hint="eastAsia"/>
                      <w:szCs w:val="21"/>
                    </w:rPr>
                    <w:t>m</w:t>
                  </w:r>
                  <w:r w:rsidRPr="008C1BE1">
                    <w:rPr>
                      <w:rFonts w:hint="eastAsia"/>
                      <w:szCs w:val="21"/>
                    </w:rPr>
                    <w:t>）</w:t>
                  </w:r>
                </w:p>
              </w:tc>
              <w:tc>
                <w:tcPr>
                  <w:tcW w:w="3256" w:type="pct"/>
                  <w:gridSpan w:val="2"/>
                  <w:vAlign w:val="center"/>
                </w:tcPr>
                <w:p w:rsidR="005D210F" w:rsidRPr="008C1BE1" w:rsidRDefault="005D210F" w:rsidP="007C0FE8">
                  <w:pPr>
                    <w:jc w:val="center"/>
                    <w:rPr>
                      <w:szCs w:val="21"/>
                    </w:rPr>
                  </w:pPr>
                  <w:r w:rsidRPr="008C1BE1">
                    <w:rPr>
                      <w:rFonts w:hint="eastAsia"/>
                      <w:szCs w:val="21"/>
                    </w:rPr>
                    <w:t>/</w:t>
                  </w:r>
                </w:p>
              </w:tc>
            </w:tr>
          </w:tbl>
          <w:p w:rsidR="003577D7" w:rsidRPr="008C1BE1" w:rsidRDefault="003577D7" w:rsidP="003577D7">
            <w:pPr>
              <w:rPr>
                <w:rFonts w:eastAsiaTheme="minorEastAsia"/>
                <w:b/>
                <w:szCs w:val="21"/>
              </w:rPr>
            </w:pPr>
            <w:r w:rsidRPr="008C1BE1">
              <w:rPr>
                <w:rFonts w:eastAsiaTheme="minorEastAsia"/>
                <w:b/>
                <w:szCs w:val="21"/>
              </w:rPr>
              <w:t>表</w:t>
            </w:r>
            <w:r w:rsidR="00A50BA1" w:rsidRPr="008C1BE1">
              <w:rPr>
                <w:rFonts w:eastAsiaTheme="minorEastAsia" w:hint="eastAsia"/>
                <w:b/>
                <w:szCs w:val="21"/>
              </w:rPr>
              <w:t>7-10</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szCs w:val="21"/>
              </w:rPr>
              <w:t>项目</w:t>
            </w:r>
            <w:r w:rsidR="00430BF0" w:rsidRPr="008C1BE1">
              <w:rPr>
                <w:rFonts w:eastAsiaTheme="minorEastAsia" w:hint="eastAsia"/>
                <w:b/>
                <w:szCs w:val="21"/>
              </w:rPr>
              <w:t>点</w:t>
            </w:r>
            <w:r w:rsidRPr="008C1BE1">
              <w:rPr>
                <w:rFonts w:eastAsiaTheme="minorEastAsia" w:hint="eastAsia"/>
                <w:b/>
                <w:szCs w:val="21"/>
              </w:rPr>
              <w:t>源</w:t>
            </w:r>
            <w:r w:rsidRPr="008C1BE1">
              <w:rPr>
                <w:rFonts w:eastAsiaTheme="minorEastAsia"/>
                <w:b/>
                <w:szCs w:val="21"/>
              </w:rPr>
              <w:t>（</w:t>
            </w:r>
            <w:r w:rsidR="00430BF0" w:rsidRPr="008C1BE1">
              <w:rPr>
                <w:rFonts w:eastAsiaTheme="minorEastAsia" w:hint="eastAsia"/>
                <w:b/>
                <w:szCs w:val="21"/>
              </w:rPr>
              <w:t>挤出废气</w:t>
            </w:r>
            <w:r w:rsidRPr="008C1BE1">
              <w:rPr>
                <w:rFonts w:eastAsiaTheme="minorEastAsia"/>
                <w:b/>
                <w:szCs w:val="21"/>
              </w:rPr>
              <w:t>）废气估算情况表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29"/>
              <w:gridCol w:w="2757"/>
              <w:gridCol w:w="3087"/>
            </w:tblGrid>
            <w:tr w:rsidR="008C1BE1" w:rsidRPr="008C1BE1" w:rsidTr="00892744">
              <w:trPr>
                <w:tblHeader/>
              </w:trPr>
              <w:tc>
                <w:tcPr>
                  <w:tcW w:w="1744" w:type="pct"/>
                  <w:vMerge w:val="restart"/>
                  <w:vAlign w:val="center"/>
                </w:tcPr>
                <w:p w:rsidR="003577D7" w:rsidRPr="008C1BE1" w:rsidRDefault="003577D7" w:rsidP="00623939">
                  <w:pPr>
                    <w:jc w:val="center"/>
                    <w:rPr>
                      <w:b/>
                      <w:szCs w:val="21"/>
                    </w:rPr>
                  </w:pPr>
                  <w:r w:rsidRPr="008C1BE1">
                    <w:rPr>
                      <w:b/>
                      <w:szCs w:val="21"/>
                    </w:rPr>
                    <w:t>下方向距离</w:t>
                  </w:r>
                  <w:r w:rsidRPr="008C1BE1">
                    <w:rPr>
                      <w:b/>
                      <w:szCs w:val="21"/>
                    </w:rPr>
                    <w:t>(m)</w:t>
                  </w:r>
                </w:p>
              </w:tc>
              <w:tc>
                <w:tcPr>
                  <w:tcW w:w="3256" w:type="pct"/>
                  <w:gridSpan w:val="2"/>
                  <w:vAlign w:val="center"/>
                </w:tcPr>
                <w:p w:rsidR="003577D7" w:rsidRPr="008C1BE1" w:rsidRDefault="00430BF0" w:rsidP="00623939">
                  <w:pPr>
                    <w:jc w:val="center"/>
                    <w:rPr>
                      <w:b/>
                      <w:szCs w:val="21"/>
                    </w:rPr>
                  </w:pPr>
                  <w:r w:rsidRPr="008C1BE1">
                    <w:rPr>
                      <w:rFonts w:eastAsiaTheme="minorEastAsia" w:hint="eastAsia"/>
                      <w:b/>
                      <w:szCs w:val="21"/>
                    </w:rPr>
                    <w:t>点源</w:t>
                  </w:r>
                  <w:r w:rsidRPr="008C1BE1">
                    <w:rPr>
                      <w:rFonts w:eastAsiaTheme="minorEastAsia"/>
                      <w:b/>
                      <w:szCs w:val="21"/>
                    </w:rPr>
                    <w:t>（</w:t>
                  </w:r>
                  <w:r w:rsidRPr="008C1BE1">
                    <w:rPr>
                      <w:rFonts w:eastAsiaTheme="minorEastAsia" w:hint="eastAsia"/>
                      <w:b/>
                      <w:szCs w:val="21"/>
                    </w:rPr>
                    <w:t>挤出废气</w:t>
                  </w:r>
                  <w:r w:rsidRPr="008C1BE1">
                    <w:rPr>
                      <w:rFonts w:eastAsiaTheme="minorEastAsia"/>
                      <w:b/>
                      <w:szCs w:val="21"/>
                    </w:rPr>
                    <w:t>）</w:t>
                  </w:r>
                </w:p>
              </w:tc>
            </w:tr>
            <w:tr w:rsidR="008C1BE1" w:rsidRPr="008C1BE1" w:rsidTr="00892744">
              <w:trPr>
                <w:tblHeader/>
              </w:trPr>
              <w:tc>
                <w:tcPr>
                  <w:tcW w:w="1744" w:type="pct"/>
                  <w:vMerge/>
                  <w:vAlign w:val="center"/>
                </w:tcPr>
                <w:p w:rsidR="003577D7" w:rsidRPr="008C1BE1" w:rsidRDefault="003577D7" w:rsidP="00623939">
                  <w:pPr>
                    <w:jc w:val="center"/>
                    <w:rPr>
                      <w:b/>
                      <w:szCs w:val="21"/>
                    </w:rPr>
                  </w:pPr>
                </w:p>
              </w:tc>
              <w:tc>
                <w:tcPr>
                  <w:tcW w:w="1536" w:type="pct"/>
                  <w:vAlign w:val="center"/>
                </w:tcPr>
                <w:p w:rsidR="003577D7" w:rsidRPr="008C1BE1" w:rsidRDefault="00430BF0" w:rsidP="00623939">
                  <w:pPr>
                    <w:jc w:val="center"/>
                    <w:rPr>
                      <w:b/>
                      <w:szCs w:val="21"/>
                    </w:rPr>
                  </w:pPr>
                  <w:r w:rsidRPr="008C1BE1">
                    <w:rPr>
                      <w:rFonts w:hint="eastAsia"/>
                      <w:b/>
                      <w:szCs w:val="21"/>
                    </w:rPr>
                    <w:t>VOCs</w:t>
                  </w:r>
                  <w:r w:rsidR="003577D7" w:rsidRPr="008C1BE1">
                    <w:rPr>
                      <w:b/>
                      <w:szCs w:val="21"/>
                    </w:rPr>
                    <w:t>浓度（</w:t>
                  </w:r>
                  <w:r w:rsidR="003577D7" w:rsidRPr="008C1BE1">
                    <w:rPr>
                      <w:b/>
                      <w:szCs w:val="21"/>
                    </w:rPr>
                    <w:t>μg/m</w:t>
                  </w:r>
                  <w:r w:rsidR="003577D7" w:rsidRPr="008C1BE1">
                    <w:rPr>
                      <w:b/>
                      <w:szCs w:val="21"/>
                      <w:vertAlign w:val="superscript"/>
                    </w:rPr>
                    <w:t>3</w:t>
                  </w:r>
                  <w:r w:rsidR="003577D7" w:rsidRPr="008C1BE1">
                    <w:rPr>
                      <w:b/>
                      <w:szCs w:val="21"/>
                    </w:rPr>
                    <w:t>）</w:t>
                  </w:r>
                </w:p>
              </w:tc>
              <w:tc>
                <w:tcPr>
                  <w:tcW w:w="1720" w:type="pct"/>
                  <w:vAlign w:val="center"/>
                </w:tcPr>
                <w:p w:rsidR="003577D7" w:rsidRPr="008C1BE1" w:rsidRDefault="00430BF0" w:rsidP="00623939">
                  <w:pPr>
                    <w:jc w:val="center"/>
                    <w:rPr>
                      <w:b/>
                      <w:szCs w:val="21"/>
                    </w:rPr>
                  </w:pPr>
                  <w:r w:rsidRPr="008C1BE1">
                    <w:rPr>
                      <w:rFonts w:hint="eastAsia"/>
                      <w:b/>
                      <w:szCs w:val="21"/>
                    </w:rPr>
                    <w:t>VOCs</w:t>
                  </w:r>
                  <w:r w:rsidR="003577D7" w:rsidRPr="008C1BE1">
                    <w:rPr>
                      <w:b/>
                      <w:szCs w:val="21"/>
                    </w:rPr>
                    <w:t>占标率（</w:t>
                  </w:r>
                  <w:r w:rsidR="003577D7" w:rsidRPr="008C1BE1">
                    <w:rPr>
                      <w:b/>
                      <w:szCs w:val="21"/>
                    </w:rPr>
                    <w:t>%</w:t>
                  </w:r>
                  <w:r w:rsidR="003577D7" w:rsidRPr="008C1BE1">
                    <w:rPr>
                      <w:b/>
                      <w:szCs w:val="21"/>
                    </w:rPr>
                    <w:t>）</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10</w:t>
                  </w:r>
                </w:p>
              </w:tc>
              <w:tc>
                <w:tcPr>
                  <w:tcW w:w="1536" w:type="pct"/>
                  <w:vAlign w:val="bottom"/>
                </w:tcPr>
                <w:p w:rsidR="008C549D" w:rsidRPr="008C1BE1" w:rsidRDefault="00D71423" w:rsidP="008C549D">
                  <w:pPr>
                    <w:jc w:val="center"/>
                    <w:rPr>
                      <w:szCs w:val="21"/>
                    </w:rPr>
                  </w:pPr>
                  <w:r w:rsidRPr="008C1BE1">
                    <w:rPr>
                      <w:szCs w:val="21"/>
                    </w:rPr>
                    <w:t>0.0001</w:t>
                  </w:r>
                </w:p>
              </w:tc>
              <w:tc>
                <w:tcPr>
                  <w:tcW w:w="1720" w:type="pct"/>
                  <w:vAlign w:val="bottom"/>
                </w:tcPr>
                <w:p w:rsidR="008C549D" w:rsidRPr="008C1BE1" w:rsidRDefault="00D71423" w:rsidP="008C549D">
                  <w:pPr>
                    <w:jc w:val="center"/>
                    <w:rPr>
                      <w:szCs w:val="21"/>
                    </w:rPr>
                  </w:pPr>
                  <w:r w:rsidRPr="008C1BE1">
                    <w:rPr>
                      <w:szCs w:val="21"/>
                    </w:rPr>
                    <w:t>0.01</w:t>
                  </w:r>
                </w:p>
              </w:tc>
            </w:tr>
            <w:tr w:rsidR="008C1BE1" w:rsidRPr="008C1BE1" w:rsidTr="00892744">
              <w:tc>
                <w:tcPr>
                  <w:tcW w:w="1744" w:type="pct"/>
                  <w:vAlign w:val="bottom"/>
                </w:tcPr>
                <w:p w:rsidR="008C549D" w:rsidRPr="008C1BE1" w:rsidRDefault="00430BF0" w:rsidP="008C549D">
                  <w:pPr>
                    <w:jc w:val="center"/>
                    <w:rPr>
                      <w:b/>
                      <w:szCs w:val="21"/>
                    </w:rPr>
                  </w:pPr>
                  <w:r w:rsidRPr="008C1BE1">
                    <w:rPr>
                      <w:rFonts w:hint="eastAsia"/>
                      <w:b/>
                      <w:szCs w:val="21"/>
                    </w:rPr>
                    <w:t>90</w:t>
                  </w:r>
                </w:p>
              </w:tc>
              <w:tc>
                <w:tcPr>
                  <w:tcW w:w="1536" w:type="pct"/>
                  <w:vAlign w:val="bottom"/>
                </w:tcPr>
                <w:p w:rsidR="008C549D" w:rsidRPr="008C1BE1" w:rsidRDefault="00D71423" w:rsidP="008C549D">
                  <w:pPr>
                    <w:jc w:val="center"/>
                    <w:rPr>
                      <w:b/>
                      <w:szCs w:val="21"/>
                    </w:rPr>
                  </w:pPr>
                  <w:r w:rsidRPr="008C1BE1">
                    <w:rPr>
                      <w:b/>
                      <w:szCs w:val="21"/>
                    </w:rPr>
                    <w:t>0.0101</w:t>
                  </w:r>
                </w:p>
              </w:tc>
              <w:tc>
                <w:tcPr>
                  <w:tcW w:w="1720" w:type="pct"/>
                  <w:vAlign w:val="bottom"/>
                </w:tcPr>
                <w:p w:rsidR="008C549D" w:rsidRPr="008C1BE1" w:rsidRDefault="00D71423" w:rsidP="008C549D">
                  <w:pPr>
                    <w:jc w:val="center"/>
                    <w:rPr>
                      <w:b/>
                      <w:szCs w:val="21"/>
                    </w:rPr>
                  </w:pPr>
                  <w:r w:rsidRPr="008C1BE1">
                    <w:rPr>
                      <w:b/>
                      <w:szCs w:val="21"/>
                    </w:rPr>
                    <w:t>0.84</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100</w:t>
                  </w:r>
                </w:p>
              </w:tc>
              <w:tc>
                <w:tcPr>
                  <w:tcW w:w="1536" w:type="pct"/>
                  <w:vAlign w:val="bottom"/>
                </w:tcPr>
                <w:p w:rsidR="008C549D" w:rsidRPr="008C1BE1" w:rsidRDefault="00D71423" w:rsidP="008C549D">
                  <w:pPr>
                    <w:jc w:val="center"/>
                    <w:rPr>
                      <w:szCs w:val="21"/>
                    </w:rPr>
                  </w:pPr>
                  <w:r w:rsidRPr="008C1BE1">
                    <w:rPr>
                      <w:szCs w:val="21"/>
                    </w:rPr>
                    <w:t>0.0100</w:t>
                  </w:r>
                </w:p>
              </w:tc>
              <w:tc>
                <w:tcPr>
                  <w:tcW w:w="1720" w:type="pct"/>
                  <w:vAlign w:val="bottom"/>
                </w:tcPr>
                <w:p w:rsidR="008C549D" w:rsidRPr="008C1BE1" w:rsidRDefault="00D71423" w:rsidP="008C549D">
                  <w:pPr>
                    <w:jc w:val="center"/>
                    <w:rPr>
                      <w:szCs w:val="21"/>
                    </w:rPr>
                  </w:pPr>
                  <w:r w:rsidRPr="008C1BE1">
                    <w:rPr>
                      <w:szCs w:val="21"/>
                    </w:rPr>
                    <w:t>0.83</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200</w:t>
                  </w:r>
                </w:p>
              </w:tc>
              <w:tc>
                <w:tcPr>
                  <w:tcW w:w="1536" w:type="pct"/>
                  <w:vAlign w:val="bottom"/>
                </w:tcPr>
                <w:p w:rsidR="008C549D" w:rsidRPr="008C1BE1" w:rsidRDefault="00D71423" w:rsidP="008C549D">
                  <w:pPr>
                    <w:jc w:val="center"/>
                    <w:rPr>
                      <w:szCs w:val="21"/>
                    </w:rPr>
                  </w:pPr>
                  <w:r w:rsidRPr="008C1BE1">
                    <w:rPr>
                      <w:szCs w:val="21"/>
                    </w:rPr>
                    <w:t>0.0077</w:t>
                  </w:r>
                </w:p>
              </w:tc>
              <w:tc>
                <w:tcPr>
                  <w:tcW w:w="1720" w:type="pct"/>
                  <w:vAlign w:val="bottom"/>
                </w:tcPr>
                <w:p w:rsidR="008C549D" w:rsidRPr="008C1BE1" w:rsidRDefault="00D71423" w:rsidP="008C549D">
                  <w:pPr>
                    <w:jc w:val="center"/>
                    <w:rPr>
                      <w:szCs w:val="21"/>
                    </w:rPr>
                  </w:pPr>
                  <w:r w:rsidRPr="008C1BE1">
                    <w:rPr>
                      <w:szCs w:val="21"/>
                    </w:rPr>
                    <w:t>0.64</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300</w:t>
                  </w:r>
                </w:p>
              </w:tc>
              <w:tc>
                <w:tcPr>
                  <w:tcW w:w="1536" w:type="pct"/>
                  <w:vAlign w:val="bottom"/>
                </w:tcPr>
                <w:p w:rsidR="008C549D" w:rsidRPr="008C1BE1" w:rsidRDefault="00D71423" w:rsidP="008C549D">
                  <w:pPr>
                    <w:jc w:val="center"/>
                    <w:rPr>
                      <w:szCs w:val="21"/>
                    </w:rPr>
                  </w:pPr>
                  <w:r w:rsidRPr="008C1BE1">
                    <w:rPr>
                      <w:szCs w:val="21"/>
                    </w:rPr>
                    <w:t>0.0080</w:t>
                  </w:r>
                </w:p>
              </w:tc>
              <w:tc>
                <w:tcPr>
                  <w:tcW w:w="1720" w:type="pct"/>
                  <w:vAlign w:val="bottom"/>
                </w:tcPr>
                <w:p w:rsidR="008C549D" w:rsidRPr="008C1BE1" w:rsidRDefault="00D71423" w:rsidP="008C549D">
                  <w:pPr>
                    <w:jc w:val="center"/>
                    <w:rPr>
                      <w:szCs w:val="21"/>
                    </w:rPr>
                  </w:pPr>
                  <w:r w:rsidRPr="008C1BE1">
                    <w:rPr>
                      <w:szCs w:val="21"/>
                    </w:rPr>
                    <w:t>0.67</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400</w:t>
                  </w:r>
                </w:p>
              </w:tc>
              <w:tc>
                <w:tcPr>
                  <w:tcW w:w="1536" w:type="pct"/>
                  <w:vAlign w:val="bottom"/>
                </w:tcPr>
                <w:p w:rsidR="008C549D" w:rsidRPr="008C1BE1" w:rsidRDefault="00D71423" w:rsidP="008C549D">
                  <w:pPr>
                    <w:jc w:val="center"/>
                    <w:rPr>
                      <w:szCs w:val="21"/>
                    </w:rPr>
                  </w:pPr>
                  <w:r w:rsidRPr="008C1BE1">
                    <w:rPr>
                      <w:szCs w:val="21"/>
                    </w:rPr>
                    <w:t>0.0077</w:t>
                  </w:r>
                </w:p>
              </w:tc>
              <w:tc>
                <w:tcPr>
                  <w:tcW w:w="1720" w:type="pct"/>
                  <w:vAlign w:val="bottom"/>
                </w:tcPr>
                <w:p w:rsidR="008C549D" w:rsidRPr="008C1BE1" w:rsidRDefault="00D71423" w:rsidP="008C549D">
                  <w:pPr>
                    <w:jc w:val="center"/>
                    <w:rPr>
                      <w:szCs w:val="21"/>
                    </w:rPr>
                  </w:pPr>
                  <w:r w:rsidRPr="008C1BE1">
                    <w:rPr>
                      <w:szCs w:val="21"/>
                    </w:rPr>
                    <w:t>0.64</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500</w:t>
                  </w:r>
                </w:p>
              </w:tc>
              <w:tc>
                <w:tcPr>
                  <w:tcW w:w="1536" w:type="pct"/>
                  <w:vAlign w:val="bottom"/>
                </w:tcPr>
                <w:p w:rsidR="008C549D" w:rsidRPr="008C1BE1" w:rsidRDefault="00D71423" w:rsidP="008C549D">
                  <w:pPr>
                    <w:jc w:val="center"/>
                    <w:rPr>
                      <w:szCs w:val="21"/>
                    </w:rPr>
                  </w:pPr>
                  <w:r w:rsidRPr="008C1BE1">
                    <w:rPr>
                      <w:szCs w:val="21"/>
                    </w:rPr>
                    <w:t>0.0078</w:t>
                  </w:r>
                </w:p>
              </w:tc>
              <w:tc>
                <w:tcPr>
                  <w:tcW w:w="1720" w:type="pct"/>
                  <w:vAlign w:val="bottom"/>
                </w:tcPr>
                <w:p w:rsidR="008C549D" w:rsidRPr="008C1BE1" w:rsidRDefault="00D71423" w:rsidP="008C549D">
                  <w:pPr>
                    <w:jc w:val="center"/>
                    <w:rPr>
                      <w:szCs w:val="21"/>
                    </w:rPr>
                  </w:pPr>
                  <w:r w:rsidRPr="008C1BE1">
                    <w:rPr>
                      <w:szCs w:val="21"/>
                    </w:rPr>
                    <w:t>0.65</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1000</w:t>
                  </w:r>
                </w:p>
              </w:tc>
              <w:tc>
                <w:tcPr>
                  <w:tcW w:w="1536" w:type="pct"/>
                  <w:vAlign w:val="bottom"/>
                </w:tcPr>
                <w:p w:rsidR="008C549D" w:rsidRPr="008C1BE1" w:rsidRDefault="00D71423" w:rsidP="008C549D">
                  <w:pPr>
                    <w:jc w:val="center"/>
                    <w:rPr>
                      <w:szCs w:val="21"/>
                    </w:rPr>
                  </w:pPr>
                  <w:r w:rsidRPr="008C1BE1">
                    <w:rPr>
                      <w:szCs w:val="21"/>
                    </w:rPr>
                    <w:t>0.0049</w:t>
                  </w:r>
                </w:p>
              </w:tc>
              <w:tc>
                <w:tcPr>
                  <w:tcW w:w="1720" w:type="pct"/>
                  <w:vAlign w:val="bottom"/>
                </w:tcPr>
                <w:p w:rsidR="008C549D" w:rsidRPr="008C1BE1" w:rsidRDefault="00D71423" w:rsidP="008C549D">
                  <w:pPr>
                    <w:jc w:val="center"/>
                    <w:rPr>
                      <w:szCs w:val="21"/>
                    </w:rPr>
                  </w:pPr>
                  <w:r w:rsidRPr="008C1BE1">
                    <w:rPr>
                      <w:szCs w:val="21"/>
                    </w:rPr>
                    <w:t>0.41</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1500</w:t>
                  </w:r>
                </w:p>
              </w:tc>
              <w:tc>
                <w:tcPr>
                  <w:tcW w:w="1536" w:type="pct"/>
                  <w:vAlign w:val="bottom"/>
                </w:tcPr>
                <w:p w:rsidR="008C549D" w:rsidRPr="008C1BE1" w:rsidRDefault="00D71423" w:rsidP="008C549D">
                  <w:pPr>
                    <w:jc w:val="center"/>
                    <w:rPr>
                      <w:szCs w:val="21"/>
                    </w:rPr>
                  </w:pPr>
                  <w:r w:rsidRPr="008C1BE1">
                    <w:rPr>
                      <w:szCs w:val="21"/>
                    </w:rPr>
                    <w:t>0.0037</w:t>
                  </w:r>
                </w:p>
              </w:tc>
              <w:tc>
                <w:tcPr>
                  <w:tcW w:w="1720" w:type="pct"/>
                  <w:vAlign w:val="bottom"/>
                </w:tcPr>
                <w:p w:rsidR="008C549D" w:rsidRPr="008C1BE1" w:rsidRDefault="00D71423" w:rsidP="008C549D">
                  <w:pPr>
                    <w:jc w:val="center"/>
                    <w:rPr>
                      <w:szCs w:val="21"/>
                    </w:rPr>
                  </w:pPr>
                  <w:r w:rsidRPr="008C1BE1">
                    <w:rPr>
                      <w:szCs w:val="21"/>
                    </w:rPr>
                    <w:t>0.31</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2000</w:t>
                  </w:r>
                </w:p>
              </w:tc>
              <w:tc>
                <w:tcPr>
                  <w:tcW w:w="1536" w:type="pct"/>
                  <w:vAlign w:val="bottom"/>
                </w:tcPr>
                <w:p w:rsidR="008C549D" w:rsidRPr="008C1BE1" w:rsidRDefault="00D71423" w:rsidP="008C549D">
                  <w:pPr>
                    <w:jc w:val="center"/>
                    <w:rPr>
                      <w:szCs w:val="21"/>
                    </w:rPr>
                  </w:pPr>
                  <w:r w:rsidRPr="008C1BE1">
                    <w:rPr>
                      <w:szCs w:val="21"/>
                    </w:rPr>
                    <w:t>0.0032</w:t>
                  </w:r>
                </w:p>
              </w:tc>
              <w:tc>
                <w:tcPr>
                  <w:tcW w:w="1720" w:type="pct"/>
                  <w:vAlign w:val="bottom"/>
                </w:tcPr>
                <w:p w:rsidR="008C549D" w:rsidRPr="008C1BE1" w:rsidRDefault="00D71423" w:rsidP="008C549D">
                  <w:pPr>
                    <w:jc w:val="center"/>
                    <w:rPr>
                      <w:szCs w:val="21"/>
                    </w:rPr>
                  </w:pPr>
                  <w:r w:rsidRPr="008C1BE1">
                    <w:rPr>
                      <w:szCs w:val="21"/>
                    </w:rPr>
                    <w:t>0.27</w:t>
                  </w:r>
                </w:p>
              </w:tc>
            </w:tr>
            <w:tr w:rsidR="008C1BE1" w:rsidRPr="008C1BE1" w:rsidTr="00892744">
              <w:tc>
                <w:tcPr>
                  <w:tcW w:w="1744" w:type="pct"/>
                  <w:vAlign w:val="bottom"/>
                </w:tcPr>
                <w:p w:rsidR="008C549D" w:rsidRPr="008C1BE1" w:rsidRDefault="008C549D" w:rsidP="008C549D">
                  <w:pPr>
                    <w:jc w:val="center"/>
                    <w:rPr>
                      <w:szCs w:val="21"/>
                    </w:rPr>
                  </w:pPr>
                  <w:r w:rsidRPr="008C1BE1">
                    <w:rPr>
                      <w:rFonts w:hint="eastAsia"/>
                      <w:szCs w:val="21"/>
                    </w:rPr>
                    <w:t>2500</w:t>
                  </w:r>
                </w:p>
              </w:tc>
              <w:tc>
                <w:tcPr>
                  <w:tcW w:w="1536" w:type="pct"/>
                  <w:vAlign w:val="bottom"/>
                </w:tcPr>
                <w:p w:rsidR="008C549D" w:rsidRPr="008C1BE1" w:rsidRDefault="00D71423" w:rsidP="008C549D">
                  <w:pPr>
                    <w:jc w:val="center"/>
                    <w:rPr>
                      <w:szCs w:val="21"/>
                    </w:rPr>
                  </w:pPr>
                  <w:r w:rsidRPr="008C1BE1">
                    <w:rPr>
                      <w:szCs w:val="21"/>
                    </w:rPr>
                    <w:t>0.0029</w:t>
                  </w:r>
                </w:p>
              </w:tc>
              <w:tc>
                <w:tcPr>
                  <w:tcW w:w="1720" w:type="pct"/>
                  <w:vAlign w:val="bottom"/>
                </w:tcPr>
                <w:p w:rsidR="008C549D" w:rsidRPr="008C1BE1" w:rsidRDefault="00D71423" w:rsidP="008C549D">
                  <w:pPr>
                    <w:jc w:val="center"/>
                    <w:rPr>
                      <w:szCs w:val="21"/>
                    </w:rPr>
                  </w:pPr>
                  <w:r w:rsidRPr="008C1BE1">
                    <w:rPr>
                      <w:szCs w:val="21"/>
                    </w:rPr>
                    <w:t>0.24</w:t>
                  </w:r>
                </w:p>
              </w:tc>
            </w:tr>
            <w:tr w:rsidR="008C1BE1" w:rsidRPr="008C1BE1" w:rsidTr="00892744">
              <w:tc>
                <w:tcPr>
                  <w:tcW w:w="1744" w:type="pct"/>
                  <w:vAlign w:val="center"/>
                </w:tcPr>
                <w:p w:rsidR="00D71423" w:rsidRPr="008C1BE1" w:rsidRDefault="00D71423" w:rsidP="00623939">
                  <w:pPr>
                    <w:jc w:val="center"/>
                    <w:rPr>
                      <w:szCs w:val="21"/>
                    </w:rPr>
                  </w:pPr>
                  <w:r w:rsidRPr="008C1BE1">
                    <w:rPr>
                      <w:szCs w:val="21"/>
                    </w:rPr>
                    <w:t>下风向最大浓度</w:t>
                  </w:r>
                </w:p>
              </w:tc>
              <w:tc>
                <w:tcPr>
                  <w:tcW w:w="1536" w:type="pct"/>
                  <w:vAlign w:val="bottom"/>
                </w:tcPr>
                <w:p w:rsidR="00D71423" w:rsidRPr="008C1BE1" w:rsidRDefault="00D71423" w:rsidP="007C0FE8">
                  <w:pPr>
                    <w:jc w:val="center"/>
                    <w:rPr>
                      <w:b/>
                      <w:szCs w:val="21"/>
                    </w:rPr>
                  </w:pPr>
                  <w:r w:rsidRPr="008C1BE1">
                    <w:rPr>
                      <w:b/>
                      <w:szCs w:val="21"/>
                    </w:rPr>
                    <w:t>0.0101</w:t>
                  </w:r>
                </w:p>
              </w:tc>
              <w:tc>
                <w:tcPr>
                  <w:tcW w:w="1720" w:type="pct"/>
                  <w:vAlign w:val="bottom"/>
                </w:tcPr>
                <w:p w:rsidR="00D71423" w:rsidRPr="008C1BE1" w:rsidRDefault="00D71423" w:rsidP="007C0FE8">
                  <w:pPr>
                    <w:jc w:val="center"/>
                    <w:rPr>
                      <w:b/>
                      <w:szCs w:val="21"/>
                    </w:rPr>
                  </w:pPr>
                  <w:r w:rsidRPr="008C1BE1">
                    <w:rPr>
                      <w:b/>
                      <w:szCs w:val="21"/>
                    </w:rPr>
                    <w:t>0.84</w:t>
                  </w:r>
                </w:p>
              </w:tc>
            </w:tr>
            <w:tr w:rsidR="008C1BE1" w:rsidRPr="008C1BE1" w:rsidTr="00892744">
              <w:tc>
                <w:tcPr>
                  <w:tcW w:w="1744" w:type="pct"/>
                  <w:vAlign w:val="center"/>
                </w:tcPr>
                <w:p w:rsidR="00D71423" w:rsidRPr="008C1BE1" w:rsidRDefault="00D71423" w:rsidP="00623939">
                  <w:pPr>
                    <w:jc w:val="center"/>
                    <w:rPr>
                      <w:szCs w:val="21"/>
                    </w:rPr>
                  </w:pPr>
                  <w:r w:rsidRPr="008C1BE1">
                    <w:rPr>
                      <w:szCs w:val="21"/>
                    </w:rPr>
                    <w:t>下风向最大浓度出现距离</w:t>
                  </w:r>
                  <w:r w:rsidRPr="008C1BE1">
                    <w:rPr>
                      <w:rFonts w:hint="eastAsia"/>
                      <w:szCs w:val="21"/>
                    </w:rPr>
                    <w:t>（</w:t>
                  </w:r>
                  <w:r w:rsidRPr="008C1BE1">
                    <w:rPr>
                      <w:rFonts w:hint="eastAsia"/>
                      <w:szCs w:val="21"/>
                    </w:rPr>
                    <w:t>m</w:t>
                  </w:r>
                  <w:r w:rsidRPr="008C1BE1">
                    <w:rPr>
                      <w:rFonts w:hint="eastAsia"/>
                      <w:szCs w:val="21"/>
                    </w:rPr>
                    <w:t>）</w:t>
                  </w:r>
                </w:p>
              </w:tc>
              <w:tc>
                <w:tcPr>
                  <w:tcW w:w="3256" w:type="pct"/>
                  <w:gridSpan w:val="2"/>
                  <w:vAlign w:val="center"/>
                </w:tcPr>
                <w:p w:rsidR="00D71423" w:rsidRPr="008C1BE1" w:rsidRDefault="00D71423" w:rsidP="00623939">
                  <w:pPr>
                    <w:jc w:val="center"/>
                    <w:rPr>
                      <w:b/>
                      <w:szCs w:val="21"/>
                    </w:rPr>
                  </w:pPr>
                  <w:r w:rsidRPr="008C1BE1">
                    <w:rPr>
                      <w:b/>
                      <w:szCs w:val="21"/>
                    </w:rPr>
                    <w:t>90</w:t>
                  </w:r>
                </w:p>
              </w:tc>
            </w:tr>
            <w:tr w:rsidR="008C1BE1" w:rsidRPr="008C1BE1" w:rsidTr="00892744">
              <w:tc>
                <w:tcPr>
                  <w:tcW w:w="1744" w:type="pct"/>
                  <w:vAlign w:val="center"/>
                </w:tcPr>
                <w:p w:rsidR="00D71423" w:rsidRPr="008C1BE1" w:rsidRDefault="00D71423" w:rsidP="00623939">
                  <w:pPr>
                    <w:jc w:val="center"/>
                    <w:rPr>
                      <w:szCs w:val="21"/>
                    </w:rPr>
                  </w:pPr>
                  <w:r w:rsidRPr="008C1BE1">
                    <w:rPr>
                      <w:szCs w:val="21"/>
                    </w:rPr>
                    <w:t>D10%</w:t>
                  </w:r>
                  <w:r w:rsidRPr="008C1BE1">
                    <w:rPr>
                      <w:szCs w:val="21"/>
                    </w:rPr>
                    <w:t>最远距离</w:t>
                  </w:r>
                  <w:r w:rsidRPr="008C1BE1">
                    <w:rPr>
                      <w:rFonts w:hint="eastAsia"/>
                      <w:szCs w:val="21"/>
                    </w:rPr>
                    <w:t>（</w:t>
                  </w:r>
                  <w:r w:rsidRPr="008C1BE1">
                    <w:rPr>
                      <w:rFonts w:hint="eastAsia"/>
                      <w:szCs w:val="21"/>
                    </w:rPr>
                    <w:t>m</w:t>
                  </w:r>
                  <w:r w:rsidRPr="008C1BE1">
                    <w:rPr>
                      <w:rFonts w:hint="eastAsia"/>
                      <w:szCs w:val="21"/>
                    </w:rPr>
                    <w:t>）</w:t>
                  </w:r>
                </w:p>
              </w:tc>
              <w:tc>
                <w:tcPr>
                  <w:tcW w:w="3256" w:type="pct"/>
                  <w:gridSpan w:val="2"/>
                  <w:vAlign w:val="center"/>
                </w:tcPr>
                <w:p w:rsidR="00D71423" w:rsidRPr="008C1BE1" w:rsidRDefault="00D71423" w:rsidP="00623939">
                  <w:pPr>
                    <w:jc w:val="center"/>
                    <w:rPr>
                      <w:szCs w:val="21"/>
                    </w:rPr>
                  </w:pPr>
                  <w:r w:rsidRPr="008C1BE1">
                    <w:rPr>
                      <w:rFonts w:hint="eastAsia"/>
                      <w:szCs w:val="21"/>
                    </w:rPr>
                    <w:t>/</w:t>
                  </w:r>
                </w:p>
              </w:tc>
            </w:tr>
          </w:tbl>
          <w:p w:rsidR="00623939" w:rsidRPr="008C1BE1" w:rsidRDefault="00623939" w:rsidP="00623939">
            <w:pPr>
              <w:adjustRightInd w:val="0"/>
              <w:snapToGrid w:val="0"/>
              <w:jc w:val="left"/>
              <w:rPr>
                <w:b/>
                <w:szCs w:val="21"/>
              </w:rPr>
            </w:pPr>
            <w:r w:rsidRPr="008C1BE1">
              <w:rPr>
                <w:b/>
                <w:szCs w:val="21"/>
              </w:rPr>
              <w:t>表</w:t>
            </w:r>
            <w:r w:rsidR="00A50BA1" w:rsidRPr="008C1BE1">
              <w:rPr>
                <w:rFonts w:hint="eastAsia"/>
                <w:b/>
                <w:szCs w:val="21"/>
              </w:rPr>
              <w:t>7-11</w:t>
            </w:r>
            <w:r w:rsidRPr="008C1BE1">
              <w:rPr>
                <w:b/>
                <w:szCs w:val="21"/>
              </w:rPr>
              <w:t xml:space="preserve">                 P</w:t>
            </w:r>
            <w:r w:rsidRPr="008C1BE1">
              <w:rPr>
                <w:b/>
                <w:szCs w:val="21"/>
                <w:vertAlign w:val="subscript"/>
              </w:rPr>
              <w:t>max</w:t>
            </w:r>
            <w:r w:rsidRPr="008C1BE1">
              <w:rPr>
                <w:b/>
                <w:szCs w:val="21"/>
              </w:rPr>
              <w:t>和</w:t>
            </w:r>
            <w:r w:rsidRPr="008C1BE1">
              <w:rPr>
                <w:b/>
                <w:szCs w:val="21"/>
              </w:rPr>
              <w:t>D</w:t>
            </w:r>
            <w:r w:rsidRPr="008C1BE1">
              <w:rPr>
                <w:b/>
                <w:szCs w:val="21"/>
                <w:vertAlign w:val="subscript"/>
              </w:rPr>
              <w:t>10%</w:t>
            </w:r>
            <w:r w:rsidRPr="008C1BE1">
              <w:rPr>
                <w:b/>
                <w:szCs w:val="21"/>
              </w:rPr>
              <w:t>预测和计算结果一览表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93"/>
              <w:gridCol w:w="1796"/>
              <w:gridCol w:w="1796"/>
              <w:gridCol w:w="1793"/>
              <w:gridCol w:w="1795"/>
            </w:tblGrid>
            <w:tr w:rsidR="008C1BE1" w:rsidRPr="008C1BE1" w:rsidTr="00892744">
              <w:tc>
                <w:tcPr>
                  <w:tcW w:w="999" w:type="pct"/>
                  <w:vAlign w:val="center"/>
                </w:tcPr>
                <w:p w:rsidR="00623939" w:rsidRPr="008C1BE1" w:rsidRDefault="00623939" w:rsidP="00623939">
                  <w:pPr>
                    <w:adjustRightInd w:val="0"/>
                    <w:snapToGrid w:val="0"/>
                    <w:jc w:val="center"/>
                    <w:rPr>
                      <w:b/>
                      <w:szCs w:val="21"/>
                    </w:rPr>
                  </w:pPr>
                  <w:r w:rsidRPr="008C1BE1">
                    <w:rPr>
                      <w:b/>
                      <w:szCs w:val="21"/>
                    </w:rPr>
                    <w:t>污染源名称</w:t>
                  </w:r>
                </w:p>
              </w:tc>
              <w:tc>
                <w:tcPr>
                  <w:tcW w:w="1001" w:type="pct"/>
                  <w:vAlign w:val="center"/>
                </w:tcPr>
                <w:p w:rsidR="00623939" w:rsidRPr="008C1BE1" w:rsidRDefault="00623939" w:rsidP="00623939">
                  <w:pPr>
                    <w:adjustRightInd w:val="0"/>
                    <w:snapToGrid w:val="0"/>
                    <w:jc w:val="center"/>
                    <w:rPr>
                      <w:b/>
                      <w:szCs w:val="21"/>
                    </w:rPr>
                  </w:pPr>
                  <w:r w:rsidRPr="008C1BE1">
                    <w:rPr>
                      <w:b/>
                      <w:szCs w:val="21"/>
                    </w:rPr>
                    <w:t>评价因子</w:t>
                  </w:r>
                </w:p>
              </w:tc>
              <w:tc>
                <w:tcPr>
                  <w:tcW w:w="1001" w:type="pct"/>
                  <w:vAlign w:val="center"/>
                </w:tcPr>
                <w:p w:rsidR="00623939" w:rsidRPr="008C1BE1" w:rsidRDefault="00623939" w:rsidP="00623939">
                  <w:pPr>
                    <w:adjustRightInd w:val="0"/>
                    <w:snapToGrid w:val="0"/>
                    <w:jc w:val="center"/>
                    <w:rPr>
                      <w:b/>
                      <w:szCs w:val="21"/>
                    </w:rPr>
                  </w:pPr>
                  <w:r w:rsidRPr="008C1BE1">
                    <w:rPr>
                      <w:b/>
                      <w:szCs w:val="21"/>
                    </w:rPr>
                    <w:t>评价标准</w:t>
                  </w:r>
                  <w:r w:rsidRPr="008C1BE1">
                    <w:rPr>
                      <w:b/>
                      <w:szCs w:val="21"/>
                    </w:rPr>
                    <w:t>(μg/m</w:t>
                  </w:r>
                  <w:r w:rsidRPr="008C1BE1">
                    <w:rPr>
                      <w:b/>
                      <w:szCs w:val="21"/>
                      <w:vertAlign w:val="superscript"/>
                    </w:rPr>
                    <w:t>3</w:t>
                  </w:r>
                  <w:r w:rsidRPr="008C1BE1">
                    <w:rPr>
                      <w:b/>
                      <w:szCs w:val="21"/>
                    </w:rPr>
                    <w:t>)</w:t>
                  </w:r>
                </w:p>
              </w:tc>
              <w:tc>
                <w:tcPr>
                  <w:tcW w:w="999" w:type="pct"/>
                  <w:vAlign w:val="center"/>
                </w:tcPr>
                <w:p w:rsidR="00623939" w:rsidRPr="008C1BE1" w:rsidRDefault="00623939" w:rsidP="00623939">
                  <w:pPr>
                    <w:adjustRightInd w:val="0"/>
                    <w:snapToGrid w:val="0"/>
                    <w:jc w:val="center"/>
                    <w:rPr>
                      <w:b/>
                      <w:szCs w:val="21"/>
                    </w:rPr>
                  </w:pPr>
                  <w:r w:rsidRPr="008C1BE1">
                    <w:rPr>
                      <w:b/>
                      <w:szCs w:val="21"/>
                    </w:rPr>
                    <w:t>C</w:t>
                  </w:r>
                  <w:r w:rsidRPr="008C1BE1">
                    <w:rPr>
                      <w:b/>
                      <w:szCs w:val="21"/>
                      <w:vertAlign w:val="subscript"/>
                    </w:rPr>
                    <w:t>max</w:t>
                  </w:r>
                </w:p>
                <w:p w:rsidR="00623939" w:rsidRPr="008C1BE1" w:rsidRDefault="00623939" w:rsidP="00623939">
                  <w:pPr>
                    <w:adjustRightInd w:val="0"/>
                    <w:snapToGrid w:val="0"/>
                    <w:jc w:val="center"/>
                    <w:rPr>
                      <w:b/>
                      <w:szCs w:val="21"/>
                    </w:rPr>
                  </w:pPr>
                  <w:r w:rsidRPr="008C1BE1">
                    <w:rPr>
                      <w:b/>
                      <w:szCs w:val="21"/>
                    </w:rPr>
                    <w:t>(μg/m</w:t>
                  </w:r>
                  <w:r w:rsidRPr="008C1BE1">
                    <w:rPr>
                      <w:b/>
                      <w:szCs w:val="21"/>
                      <w:vertAlign w:val="superscript"/>
                    </w:rPr>
                    <w:t>3</w:t>
                  </w:r>
                  <w:r w:rsidRPr="008C1BE1">
                    <w:rPr>
                      <w:b/>
                      <w:szCs w:val="21"/>
                    </w:rPr>
                    <w:t>)</w:t>
                  </w:r>
                </w:p>
              </w:tc>
              <w:tc>
                <w:tcPr>
                  <w:tcW w:w="1000" w:type="pct"/>
                  <w:vAlign w:val="center"/>
                </w:tcPr>
                <w:p w:rsidR="00623939" w:rsidRPr="008C1BE1" w:rsidRDefault="00623939" w:rsidP="00623939">
                  <w:pPr>
                    <w:adjustRightInd w:val="0"/>
                    <w:snapToGrid w:val="0"/>
                    <w:jc w:val="center"/>
                    <w:rPr>
                      <w:b/>
                      <w:szCs w:val="21"/>
                    </w:rPr>
                  </w:pPr>
                  <w:r w:rsidRPr="008C1BE1">
                    <w:rPr>
                      <w:b/>
                      <w:szCs w:val="21"/>
                    </w:rPr>
                    <w:t>P</w:t>
                  </w:r>
                  <w:r w:rsidRPr="008C1BE1">
                    <w:rPr>
                      <w:b/>
                      <w:szCs w:val="21"/>
                      <w:vertAlign w:val="subscript"/>
                    </w:rPr>
                    <w:t>max</w:t>
                  </w:r>
                </w:p>
                <w:p w:rsidR="00623939" w:rsidRPr="008C1BE1" w:rsidRDefault="00623939" w:rsidP="00623939">
                  <w:pPr>
                    <w:adjustRightInd w:val="0"/>
                    <w:snapToGrid w:val="0"/>
                    <w:jc w:val="center"/>
                    <w:rPr>
                      <w:b/>
                      <w:szCs w:val="21"/>
                    </w:rPr>
                  </w:pPr>
                  <w:r w:rsidRPr="008C1BE1">
                    <w:rPr>
                      <w:b/>
                      <w:szCs w:val="21"/>
                    </w:rPr>
                    <w:t>(%)</w:t>
                  </w:r>
                </w:p>
              </w:tc>
            </w:tr>
            <w:tr w:rsidR="008C1BE1" w:rsidRPr="008C1BE1" w:rsidTr="007C0FE8">
              <w:tc>
                <w:tcPr>
                  <w:tcW w:w="999" w:type="pct"/>
                  <w:vAlign w:val="center"/>
                </w:tcPr>
                <w:p w:rsidR="00914634" w:rsidRPr="008C1BE1" w:rsidRDefault="00914634" w:rsidP="00430BF0">
                  <w:pPr>
                    <w:rPr>
                      <w:rFonts w:eastAsiaTheme="minorEastAsia"/>
                    </w:rPr>
                  </w:pPr>
                  <w:r w:rsidRPr="008C1BE1">
                    <w:rPr>
                      <w:rFonts w:eastAsiaTheme="minorEastAsia" w:hint="eastAsia"/>
                    </w:rPr>
                    <w:t>面源（磨粉废气）</w:t>
                  </w:r>
                </w:p>
              </w:tc>
              <w:tc>
                <w:tcPr>
                  <w:tcW w:w="1001" w:type="pct"/>
                  <w:vAlign w:val="center"/>
                </w:tcPr>
                <w:p w:rsidR="00914634" w:rsidRPr="008C1BE1" w:rsidRDefault="00914634" w:rsidP="00623939">
                  <w:pPr>
                    <w:adjustRightInd w:val="0"/>
                    <w:snapToGrid w:val="0"/>
                    <w:jc w:val="center"/>
                    <w:rPr>
                      <w:szCs w:val="21"/>
                    </w:rPr>
                  </w:pPr>
                  <w:r w:rsidRPr="008C1BE1">
                    <w:rPr>
                      <w:szCs w:val="21"/>
                    </w:rPr>
                    <w:t>颗粒物</w:t>
                  </w:r>
                </w:p>
              </w:tc>
              <w:tc>
                <w:tcPr>
                  <w:tcW w:w="1001" w:type="pct"/>
                  <w:vAlign w:val="center"/>
                </w:tcPr>
                <w:p w:rsidR="00914634" w:rsidRPr="008C1BE1" w:rsidRDefault="00914634" w:rsidP="00623939">
                  <w:pPr>
                    <w:adjustRightInd w:val="0"/>
                    <w:snapToGrid w:val="0"/>
                    <w:jc w:val="center"/>
                    <w:rPr>
                      <w:szCs w:val="21"/>
                    </w:rPr>
                  </w:pPr>
                  <w:r w:rsidRPr="008C1BE1">
                    <w:rPr>
                      <w:rFonts w:hint="eastAsia"/>
                      <w:szCs w:val="21"/>
                    </w:rPr>
                    <w:t>900</w:t>
                  </w:r>
                </w:p>
              </w:tc>
              <w:tc>
                <w:tcPr>
                  <w:tcW w:w="999" w:type="pct"/>
                  <w:vAlign w:val="bottom"/>
                </w:tcPr>
                <w:p w:rsidR="00914634" w:rsidRPr="008C1BE1" w:rsidRDefault="00914634" w:rsidP="007C0FE8">
                  <w:pPr>
                    <w:jc w:val="center"/>
                    <w:rPr>
                      <w:szCs w:val="21"/>
                    </w:rPr>
                  </w:pPr>
                  <w:r w:rsidRPr="008C1BE1">
                    <w:rPr>
                      <w:szCs w:val="21"/>
                    </w:rPr>
                    <w:t>61.1610</w:t>
                  </w:r>
                </w:p>
              </w:tc>
              <w:tc>
                <w:tcPr>
                  <w:tcW w:w="1000" w:type="pct"/>
                  <w:vAlign w:val="bottom"/>
                </w:tcPr>
                <w:p w:rsidR="00914634" w:rsidRPr="008C1BE1" w:rsidRDefault="00914634" w:rsidP="007C0FE8">
                  <w:pPr>
                    <w:jc w:val="center"/>
                    <w:rPr>
                      <w:szCs w:val="21"/>
                    </w:rPr>
                  </w:pPr>
                  <w:r w:rsidRPr="008C1BE1">
                    <w:rPr>
                      <w:szCs w:val="21"/>
                    </w:rPr>
                    <w:t>6.80</w:t>
                  </w:r>
                </w:p>
              </w:tc>
            </w:tr>
            <w:tr w:rsidR="008C1BE1" w:rsidRPr="008C1BE1" w:rsidTr="00892744">
              <w:tc>
                <w:tcPr>
                  <w:tcW w:w="999" w:type="pct"/>
                  <w:vMerge w:val="restart"/>
                  <w:vAlign w:val="center"/>
                </w:tcPr>
                <w:p w:rsidR="00914634" w:rsidRPr="008C1BE1" w:rsidRDefault="00914634" w:rsidP="00623939">
                  <w:pPr>
                    <w:jc w:val="center"/>
                    <w:rPr>
                      <w:rFonts w:eastAsiaTheme="minorEastAsia"/>
                    </w:rPr>
                  </w:pPr>
                  <w:r w:rsidRPr="008C1BE1">
                    <w:rPr>
                      <w:rFonts w:eastAsiaTheme="minorEastAsia" w:hint="eastAsia"/>
                    </w:rPr>
                    <w:t>点源（烘干燃料废气）</w:t>
                  </w:r>
                </w:p>
              </w:tc>
              <w:tc>
                <w:tcPr>
                  <w:tcW w:w="1001" w:type="pct"/>
                  <w:vAlign w:val="center"/>
                </w:tcPr>
                <w:p w:rsidR="00914634" w:rsidRPr="008C1BE1" w:rsidRDefault="00914634" w:rsidP="00623939">
                  <w:pPr>
                    <w:adjustRightInd w:val="0"/>
                    <w:snapToGrid w:val="0"/>
                    <w:jc w:val="center"/>
                    <w:rPr>
                      <w:szCs w:val="21"/>
                    </w:rPr>
                  </w:pPr>
                  <w:r w:rsidRPr="008C1BE1">
                    <w:rPr>
                      <w:rFonts w:eastAsiaTheme="minorEastAsia" w:hint="eastAsia"/>
                      <w:szCs w:val="21"/>
                    </w:rPr>
                    <w:t>烟尘</w:t>
                  </w:r>
                </w:p>
              </w:tc>
              <w:tc>
                <w:tcPr>
                  <w:tcW w:w="1001" w:type="pct"/>
                  <w:vAlign w:val="center"/>
                </w:tcPr>
                <w:p w:rsidR="00914634" w:rsidRPr="008C1BE1" w:rsidRDefault="00914634" w:rsidP="00623939">
                  <w:pPr>
                    <w:adjustRightInd w:val="0"/>
                    <w:snapToGrid w:val="0"/>
                    <w:jc w:val="center"/>
                    <w:rPr>
                      <w:szCs w:val="21"/>
                    </w:rPr>
                  </w:pPr>
                  <w:r w:rsidRPr="008C1BE1">
                    <w:rPr>
                      <w:rFonts w:hint="eastAsia"/>
                      <w:szCs w:val="21"/>
                    </w:rPr>
                    <w:t>900</w:t>
                  </w:r>
                </w:p>
              </w:tc>
              <w:tc>
                <w:tcPr>
                  <w:tcW w:w="999" w:type="pct"/>
                  <w:vAlign w:val="center"/>
                </w:tcPr>
                <w:p w:rsidR="00914634" w:rsidRPr="008C1BE1" w:rsidRDefault="00914634" w:rsidP="007C0FE8">
                  <w:pPr>
                    <w:jc w:val="center"/>
                    <w:rPr>
                      <w:szCs w:val="21"/>
                    </w:rPr>
                  </w:pPr>
                  <w:r w:rsidRPr="008C1BE1">
                    <w:rPr>
                      <w:szCs w:val="21"/>
                    </w:rPr>
                    <w:t>0.4657</w:t>
                  </w:r>
                </w:p>
              </w:tc>
              <w:tc>
                <w:tcPr>
                  <w:tcW w:w="1000" w:type="pct"/>
                  <w:vAlign w:val="center"/>
                </w:tcPr>
                <w:p w:rsidR="00914634" w:rsidRPr="008C1BE1" w:rsidRDefault="00914634" w:rsidP="007C0FE8">
                  <w:pPr>
                    <w:jc w:val="center"/>
                    <w:rPr>
                      <w:szCs w:val="21"/>
                    </w:rPr>
                  </w:pPr>
                  <w:r w:rsidRPr="008C1BE1">
                    <w:rPr>
                      <w:szCs w:val="21"/>
                    </w:rPr>
                    <w:t>0.05</w:t>
                  </w:r>
                </w:p>
              </w:tc>
            </w:tr>
            <w:tr w:rsidR="008C1BE1" w:rsidRPr="008C1BE1" w:rsidTr="00892744">
              <w:tc>
                <w:tcPr>
                  <w:tcW w:w="999" w:type="pct"/>
                  <w:vMerge/>
                  <w:vAlign w:val="center"/>
                </w:tcPr>
                <w:p w:rsidR="00914634" w:rsidRPr="008C1BE1" w:rsidRDefault="00914634" w:rsidP="00623939">
                  <w:pPr>
                    <w:jc w:val="center"/>
                    <w:rPr>
                      <w:rFonts w:eastAsiaTheme="minorEastAsia"/>
                    </w:rPr>
                  </w:pPr>
                </w:p>
              </w:tc>
              <w:tc>
                <w:tcPr>
                  <w:tcW w:w="1001" w:type="pct"/>
                  <w:vAlign w:val="center"/>
                </w:tcPr>
                <w:p w:rsidR="00914634" w:rsidRPr="008C1BE1" w:rsidRDefault="00914634" w:rsidP="00623939">
                  <w:pPr>
                    <w:adjustRightInd w:val="0"/>
                    <w:snapToGrid w:val="0"/>
                    <w:jc w:val="center"/>
                    <w:rPr>
                      <w:szCs w:val="21"/>
                    </w:rPr>
                  </w:pPr>
                  <w:r w:rsidRPr="008C1BE1">
                    <w:rPr>
                      <w:rFonts w:eastAsiaTheme="minorEastAsia" w:hint="eastAsia"/>
                      <w:szCs w:val="21"/>
                    </w:rPr>
                    <w:t>SO</w:t>
                  </w:r>
                  <w:r w:rsidRPr="008C1BE1">
                    <w:rPr>
                      <w:rFonts w:eastAsiaTheme="minorEastAsia" w:hint="eastAsia"/>
                      <w:szCs w:val="21"/>
                      <w:vertAlign w:val="subscript"/>
                    </w:rPr>
                    <w:t>2</w:t>
                  </w:r>
                </w:p>
              </w:tc>
              <w:tc>
                <w:tcPr>
                  <w:tcW w:w="1001" w:type="pct"/>
                  <w:vAlign w:val="center"/>
                </w:tcPr>
                <w:p w:rsidR="00914634" w:rsidRPr="008C1BE1" w:rsidRDefault="00914634" w:rsidP="00623939">
                  <w:pPr>
                    <w:adjustRightInd w:val="0"/>
                    <w:snapToGrid w:val="0"/>
                    <w:jc w:val="center"/>
                    <w:rPr>
                      <w:szCs w:val="21"/>
                    </w:rPr>
                  </w:pPr>
                  <w:r w:rsidRPr="008C1BE1">
                    <w:rPr>
                      <w:rFonts w:hint="eastAsia"/>
                      <w:szCs w:val="21"/>
                    </w:rPr>
                    <w:t>500</w:t>
                  </w:r>
                </w:p>
              </w:tc>
              <w:tc>
                <w:tcPr>
                  <w:tcW w:w="999" w:type="pct"/>
                  <w:vAlign w:val="center"/>
                </w:tcPr>
                <w:p w:rsidR="00914634" w:rsidRPr="008C1BE1" w:rsidRDefault="00914634" w:rsidP="007C0FE8">
                  <w:pPr>
                    <w:jc w:val="center"/>
                    <w:rPr>
                      <w:szCs w:val="21"/>
                    </w:rPr>
                  </w:pPr>
                  <w:r w:rsidRPr="008C1BE1">
                    <w:rPr>
                      <w:szCs w:val="21"/>
                    </w:rPr>
                    <w:t>6.0635</w:t>
                  </w:r>
                </w:p>
              </w:tc>
              <w:tc>
                <w:tcPr>
                  <w:tcW w:w="1000" w:type="pct"/>
                  <w:vAlign w:val="center"/>
                </w:tcPr>
                <w:p w:rsidR="00914634" w:rsidRPr="008C1BE1" w:rsidRDefault="00914634" w:rsidP="007C0FE8">
                  <w:pPr>
                    <w:jc w:val="center"/>
                    <w:rPr>
                      <w:szCs w:val="21"/>
                    </w:rPr>
                  </w:pPr>
                  <w:r w:rsidRPr="008C1BE1">
                    <w:rPr>
                      <w:szCs w:val="21"/>
                    </w:rPr>
                    <w:t>1.21</w:t>
                  </w:r>
                </w:p>
              </w:tc>
            </w:tr>
            <w:tr w:rsidR="008C1BE1" w:rsidRPr="008C1BE1" w:rsidTr="00892744">
              <w:tc>
                <w:tcPr>
                  <w:tcW w:w="999" w:type="pct"/>
                  <w:vMerge/>
                  <w:vAlign w:val="center"/>
                </w:tcPr>
                <w:p w:rsidR="00914634" w:rsidRPr="008C1BE1" w:rsidRDefault="00914634" w:rsidP="00623939">
                  <w:pPr>
                    <w:jc w:val="center"/>
                    <w:rPr>
                      <w:rFonts w:eastAsiaTheme="minorEastAsia"/>
                    </w:rPr>
                  </w:pPr>
                </w:p>
              </w:tc>
              <w:tc>
                <w:tcPr>
                  <w:tcW w:w="1001" w:type="pct"/>
                  <w:vAlign w:val="center"/>
                </w:tcPr>
                <w:p w:rsidR="00914634" w:rsidRPr="008C1BE1" w:rsidRDefault="00914634" w:rsidP="005D5AE2">
                  <w:pPr>
                    <w:adjustRightInd w:val="0"/>
                    <w:snapToGrid w:val="0"/>
                    <w:jc w:val="center"/>
                    <w:rPr>
                      <w:szCs w:val="21"/>
                    </w:rPr>
                  </w:pPr>
                  <w:r w:rsidRPr="008C1BE1">
                    <w:rPr>
                      <w:rFonts w:eastAsiaTheme="minorEastAsia" w:hint="eastAsia"/>
                      <w:szCs w:val="21"/>
                    </w:rPr>
                    <w:t>NO</w:t>
                  </w:r>
                  <w:r w:rsidRPr="008C1BE1">
                    <w:rPr>
                      <w:rFonts w:eastAsiaTheme="minorEastAsia" w:hint="eastAsia"/>
                      <w:szCs w:val="21"/>
                      <w:vertAlign w:val="subscript"/>
                    </w:rPr>
                    <w:t>X</w:t>
                  </w:r>
                </w:p>
              </w:tc>
              <w:tc>
                <w:tcPr>
                  <w:tcW w:w="1001" w:type="pct"/>
                  <w:vAlign w:val="center"/>
                </w:tcPr>
                <w:p w:rsidR="00914634" w:rsidRPr="008C1BE1" w:rsidRDefault="00914634" w:rsidP="005D5AE2">
                  <w:pPr>
                    <w:adjustRightInd w:val="0"/>
                    <w:snapToGrid w:val="0"/>
                    <w:jc w:val="center"/>
                    <w:rPr>
                      <w:szCs w:val="21"/>
                    </w:rPr>
                  </w:pPr>
                  <w:r w:rsidRPr="008C1BE1">
                    <w:rPr>
                      <w:rFonts w:hint="eastAsia"/>
                      <w:szCs w:val="21"/>
                    </w:rPr>
                    <w:t>250</w:t>
                  </w:r>
                </w:p>
              </w:tc>
              <w:tc>
                <w:tcPr>
                  <w:tcW w:w="999" w:type="pct"/>
                  <w:vAlign w:val="center"/>
                </w:tcPr>
                <w:p w:rsidR="00914634" w:rsidRPr="008C1BE1" w:rsidRDefault="00914634" w:rsidP="007C0FE8">
                  <w:pPr>
                    <w:jc w:val="center"/>
                    <w:rPr>
                      <w:szCs w:val="21"/>
                    </w:rPr>
                  </w:pPr>
                  <w:r w:rsidRPr="008C1BE1">
                    <w:rPr>
                      <w:szCs w:val="21"/>
                    </w:rPr>
                    <w:t>18.3195</w:t>
                  </w:r>
                </w:p>
              </w:tc>
              <w:tc>
                <w:tcPr>
                  <w:tcW w:w="1000" w:type="pct"/>
                  <w:vAlign w:val="center"/>
                </w:tcPr>
                <w:p w:rsidR="00914634" w:rsidRPr="008C1BE1" w:rsidRDefault="00914634" w:rsidP="007C0FE8">
                  <w:pPr>
                    <w:jc w:val="center"/>
                    <w:rPr>
                      <w:szCs w:val="21"/>
                    </w:rPr>
                  </w:pPr>
                  <w:r w:rsidRPr="008C1BE1">
                    <w:rPr>
                      <w:szCs w:val="21"/>
                    </w:rPr>
                    <w:t>7.23</w:t>
                  </w:r>
                </w:p>
              </w:tc>
            </w:tr>
            <w:tr w:rsidR="008C1BE1" w:rsidRPr="008C1BE1" w:rsidTr="007C0FE8">
              <w:tc>
                <w:tcPr>
                  <w:tcW w:w="999" w:type="pct"/>
                  <w:vAlign w:val="center"/>
                </w:tcPr>
                <w:p w:rsidR="00914634" w:rsidRPr="008C1BE1" w:rsidRDefault="00914634" w:rsidP="007C0FE8">
                  <w:pPr>
                    <w:jc w:val="center"/>
                    <w:rPr>
                      <w:szCs w:val="21"/>
                    </w:rPr>
                  </w:pPr>
                  <w:r w:rsidRPr="008C1BE1">
                    <w:rPr>
                      <w:rFonts w:eastAsiaTheme="minorEastAsia" w:hint="eastAsia"/>
                      <w:szCs w:val="21"/>
                    </w:rPr>
                    <w:t>点源</w:t>
                  </w:r>
                  <w:r w:rsidRPr="008C1BE1">
                    <w:rPr>
                      <w:rFonts w:eastAsiaTheme="minorEastAsia"/>
                      <w:szCs w:val="21"/>
                    </w:rPr>
                    <w:t>（</w:t>
                  </w:r>
                  <w:r w:rsidRPr="008C1BE1">
                    <w:rPr>
                      <w:rFonts w:eastAsiaTheme="minorEastAsia" w:hint="eastAsia"/>
                      <w:szCs w:val="21"/>
                    </w:rPr>
                    <w:t>短切筛分废气</w:t>
                  </w:r>
                  <w:r w:rsidRPr="008C1BE1">
                    <w:rPr>
                      <w:rFonts w:eastAsiaTheme="minorEastAsia"/>
                      <w:szCs w:val="21"/>
                    </w:rPr>
                    <w:t>）</w:t>
                  </w:r>
                </w:p>
              </w:tc>
              <w:tc>
                <w:tcPr>
                  <w:tcW w:w="1001" w:type="pct"/>
                  <w:vAlign w:val="center"/>
                </w:tcPr>
                <w:p w:rsidR="00914634" w:rsidRPr="008C1BE1" w:rsidRDefault="00914634" w:rsidP="007C0FE8">
                  <w:pPr>
                    <w:adjustRightInd w:val="0"/>
                    <w:snapToGrid w:val="0"/>
                    <w:jc w:val="center"/>
                    <w:rPr>
                      <w:szCs w:val="21"/>
                    </w:rPr>
                  </w:pPr>
                  <w:r w:rsidRPr="008C1BE1">
                    <w:rPr>
                      <w:szCs w:val="21"/>
                    </w:rPr>
                    <w:t>颗粒物</w:t>
                  </w:r>
                </w:p>
              </w:tc>
              <w:tc>
                <w:tcPr>
                  <w:tcW w:w="1001" w:type="pct"/>
                  <w:vAlign w:val="center"/>
                </w:tcPr>
                <w:p w:rsidR="00914634" w:rsidRPr="008C1BE1" w:rsidRDefault="00914634" w:rsidP="007C0FE8">
                  <w:pPr>
                    <w:adjustRightInd w:val="0"/>
                    <w:snapToGrid w:val="0"/>
                    <w:jc w:val="center"/>
                    <w:rPr>
                      <w:szCs w:val="21"/>
                    </w:rPr>
                  </w:pPr>
                  <w:r w:rsidRPr="008C1BE1">
                    <w:rPr>
                      <w:rFonts w:hint="eastAsia"/>
                      <w:szCs w:val="21"/>
                    </w:rPr>
                    <w:t>900</w:t>
                  </w:r>
                </w:p>
              </w:tc>
              <w:tc>
                <w:tcPr>
                  <w:tcW w:w="999" w:type="pct"/>
                  <w:vAlign w:val="bottom"/>
                </w:tcPr>
                <w:p w:rsidR="00914634" w:rsidRPr="008C1BE1" w:rsidRDefault="00914634" w:rsidP="007C0FE8">
                  <w:pPr>
                    <w:jc w:val="center"/>
                    <w:rPr>
                      <w:szCs w:val="21"/>
                    </w:rPr>
                  </w:pPr>
                  <w:r w:rsidRPr="008C1BE1">
                    <w:rPr>
                      <w:szCs w:val="21"/>
                    </w:rPr>
                    <w:t>0.0044</w:t>
                  </w:r>
                </w:p>
              </w:tc>
              <w:tc>
                <w:tcPr>
                  <w:tcW w:w="1000" w:type="pct"/>
                  <w:vAlign w:val="bottom"/>
                </w:tcPr>
                <w:p w:rsidR="00914634" w:rsidRPr="008C1BE1" w:rsidRDefault="00914634" w:rsidP="007C0FE8">
                  <w:pPr>
                    <w:jc w:val="center"/>
                    <w:rPr>
                      <w:szCs w:val="21"/>
                    </w:rPr>
                  </w:pPr>
                  <w:r w:rsidRPr="008C1BE1">
                    <w:rPr>
                      <w:szCs w:val="21"/>
                    </w:rPr>
                    <w:t>0.49</w:t>
                  </w:r>
                </w:p>
              </w:tc>
            </w:tr>
            <w:tr w:rsidR="008C1BE1" w:rsidRPr="008C1BE1" w:rsidTr="007C0FE8">
              <w:tc>
                <w:tcPr>
                  <w:tcW w:w="999" w:type="pct"/>
                  <w:vAlign w:val="center"/>
                </w:tcPr>
                <w:p w:rsidR="00914634" w:rsidRPr="008C1BE1" w:rsidRDefault="00914634" w:rsidP="007C0FE8">
                  <w:pPr>
                    <w:jc w:val="center"/>
                    <w:rPr>
                      <w:szCs w:val="21"/>
                    </w:rPr>
                  </w:pPr>
                  <w:r w:rsidRPr="008C1BE1">
                    <w:rPr>
                      <w:rFonts w:eastAsiaTheme="minorEastAsia" w:hint="eastAsia"/>
                      <w:szCs w:val="21"/>
                    </w:rPr>
                    <w:lastRenderedPageBreak/>
                    <w:t>点源</w:t>
                  </w:r>
                  <w:r w:rsidRPr="008C1BE1">
                    <w:rPr>
                      <w:rFonts w:eastAsiaTheme="minorEastAsia"/>
                      <w:szCs w:val="21"/>
                    </w:rPr>
                    <w:t>（</w:t>
                  </w:r>
                  <w:r w:rsidRPr="008C1BE1">
                    <w:rPr>
                      <w:rFonts w:eastAsiaTheme="minorEastAsia" w:hint="eastAsia"/>
                      <w:szCs w:val="21"/>
                    </w:rPr>
                    <w:t>挤出废气</w:t>
                  </w:r>
                  <w:r w:rsidRPr="008C1BE1">
                    <w:rPr>
                      <w:rFonts w:eastAsiaTheme="minorEastAsia"/>
                      <w:szCs w:val="21"/>
                    </w:rPr>
                    <w:t>）</w:t>
                  </w:r>
                </w:p>
              </w:tc>
              <w:tc>
                <w:tcPr>
                  <w:tcW w:w="1001" w:type="pct"/>
                  <w:vAlign w:val="center"/>
                </w:tcPr>
                <w:p w:rsidR="00914634" w:rsidRPr="008C1BE1" w:rsidRDefault="00914634" w:rsidP="007C0FE8">
                  <w:pPr>
                    <w:adjustRightInd w:val="0"/>
                    <w:snapToGrid w:val="0"/>
                    <w:jc w:val="center"/>
                    <w:rPr>
                      <w:szCs w:val="21"/>
                    </w:rPr>
                  </w:pPr>
                  <w:r w:rsidRPr="008C1BE1">
                    <w:rPr>
                      <w:rFonts w:hint="eastAsia"/>
                      <w:szCs w:val="21"/>
                    </w:rPr>
                    <w:t>VOCs</w:t>
                  </w:r>
                </w:p>
              </w:tc>
              <w:tc>
                <w:tcPr>
                  <w:tcW w:w="1001" w:type="pct"/>
                  <w:vAlign w:val="center"/>
                </w:tcPr>
                <w:p w:rsidR="00914634" w:rsidRPr="008C1BE1" w:rsidRDefault="00914634" w:rsidP="007C0FE8">
                  <w:pPr>
                    <w:adjustRightInd w:val="0"/>
                    <w:snapToGrid w:val="0"/>
                    <w:jc w:val="center"/>
                    <w:rPr>
                      <w:szCs w:val="21"/>
                    </w:rPr>
                  </w:pPr>
                  <w:r w:rsidRPr="008C1BE1">
                    <w:rPr>
                      <w:rFonts w:hint="eastAsia"/>
                      <w:szCs w:val="21"/>
                    </w:rPr>
                    <w:t>1200</w:t>
                  </w:r>
                </w:p>
              </w:tc>
              <w:tc>
                <w:tcPr>
                  <w:tcW w:w="999" w:type="pct"/>
                  <w:vAlign w:val="bottom"/>
                </w:tcPr>
                <w:p w:rsidR="00914634" w:rsidRPr="008C1BE1" w:rsidRDefault="00914634" w:rsidP="007C0FE8">
                  <w:pPr>
                    <w:jc w:val="center"/>
                    <w:rPr>
                      <w:szCs w:val="21"/>
                    </w:rPr>
                  </w:pPr>
                  <w:r w:rsidRPr="008C1BE1">
                    <w:rPr>
                      <w:szCs w:val="21"/>
                    </w:rPr>
                    <w:t>0.0101</w:t>
                  </w:r>
                </w:p>
              </w:tc>
              <w:tc>
                <w:tcPr>
                  <w:tcW w:w="1000" w:type="pct"/>
                  <w:vAlign w:val="bottom"/>
                </w:tcPr>
                <w:p w:rsidR="00914634" w:rsidRPr="008C1BE1" w:rsidRDefault="00914634" w:rsidP="007C0FE8">
                  <w:pPr>
                    <w:jc w:val="center"/>
                    <w:rPr>
                      <w:szCs w:val="21"/>
                    </w:rPr>
                  </w:pPr>
                  <w:r w:rsidRPr="008C1BE1">
                    <w:rPr>
                      <w:szCs w:val="21"/>
                    </w:rPr>
                    <w:t>0.84</w:t>
                  </w:r>
                </w:p>
              </w:tc>
            </w:tr>
          </w:tbl>
          <w:p w:rsidR="00623939" w:rsidRPr="008C1BE1" w:rsidRDefault="00623939" w:rsidP="00914634">
            <w:pPr>
              <w:spacing w:line="360" w:lineRule="auto"/>
              <w:ind w:firstLineChars="200" w:firstLine="480"/>
              <w:rPr>
                <w:rFonts w:eastAsiaTheme="minorEastAsia"/>
                <w:sz w:val="24"/>
                <w:szCs w:val="28"/>
              </w:rPr>
            </w:pPr>
            <w:r w:rsidRPr="008C1BE1">
              <w:rPr>
                <w:rFonts w:eastAsiaTheme="minorEastAsia"/>
                <w:sz w:val="24"/>
                <w:szCs w:val="28"/>
              </w:rPr>
              <w:t>由估算可知，</w:t>
            </w:r>
            <w:r w:rsidR="0038192C" w:rsidRPr="008C1BE1">
              <w:rPr>
                <w:rFonts w:eastAsiaTheme="minorEastAsia"/>
                <w:sz w:val="24"/>
                <w:szCs w:val="28"/>
              </w:rPr>
              <w:t>项目</w:t>
            </w:r>
            <w:r w:rsidR="00914634" w:rsidRPr="008C1BE1">
              <w:rPr>
                <w:rFonts w:eastAsiaTheme="minorEastAsia" w:hint="eastAsia"/>
                <w:sz w:val="24"/>
                <w:szCs w:val="28"/>
              </w:rPr>
              <w:t>面源（磨粉废气）、点源（烘干燃料废气）、点源（短切筛分废气）、点源（挤出废气）</w:t>
            </w:r>
            <w:r w:rsidR="0038192C" w:rsidRPr="008C1BE1">
              <w:rPr>
                <w:rFonts w:eastAsiaTheme="minorEastAsia"/>
                <w:sz w:val="24"/>
                <w:szCs w:val="28"/>
              </w:rPr>
              <w:t>最大落地浓度</w:t>
            </w:r>
            <w:r w:rsidRPr="008C1BE1">
              <w:rPr>
                <w:rFonts w:eastAsiaTheme="minorEastAsia"/>
                <w:sz w:val="24"/>
                <w:szCs w:val="28"/>
              </w:rPr>
              <w:t>占标率均较低</w:t>
            </w:r>
            <w:r w:rsidR="0038192C" w:rsidRPr="008C1BE1">
              <w:rPr>
                <w:rFonts w:eastAsiaTheme="minorEastAsia" w:hint="eastAsia"/>
                <w:sz w:val="24"/>
                <w:szCs w:val="28"/>
              </w:rPr>
              <w:t>，</w:t>
            </w:r>
            <w:r w:rsidR="0038192C" w:rsidRPr="008C1BE1">
              <w:rPr>
                <w:rFonts w:eastAsiaTheme="minorEastAsia"/>
                <w:sz w:val="24"/>
                <w:szCs w:val="28"/>
              </w:rPr>
              <w:t>其中</w:t>
            </w:r>
            <w:r w:rsidR="0038192C" w:rsidRPr="008C1BE1">
              <w:rPr>
                <w:rFonts w:eastAsiaTheme="minorEastAsia" w:hint="eastAsia"/>
                <w:sz w:val="24"/>
                <w:szCs w:val="28"/>
              </w:rPr>
              <w:t>Pmax=</w:t>
            </w:r>
            <w:r w:rsidR="00914634" w:rsidRPr="008C1BE1">
              <w:rPr>
                <w:rFonts w:eastAsiaTheme="minorEastAsia" w:hint="eastAsia"/>
                <w:sz w:val="24"/>
                <w:szCs w:val="28"/>
              </w:rPr>
              <w:t>7.23</w:t>
            </w:r>
            <w:r w:rsidR="0038192C" w:rsidRPr="008C1BE1">
              <w:rPr>
                <w:rFonts w:eastAsiaTheme="minorEastAsia" w:hint="eastAsia"/>
                <w:sz w:val="24"/>
                <w:szCs w:val="28"/>
              </w:rPr>
              <w:t>%</w:t>
            </w:r>
            <w:r w:rsidR="0038192C" w:rsidRPr="008C1BE1">
              <w:rPr>
                <w:rFonts w:eastAsiaTheme="minorEastAsia" w:hint="eastAsia"/>
                <w:sz w:val="24"/>
                <w:szCs w:val="28"/>
              </w:rPr>
              <w:t>＜</w:t>
            </w:r>
            <w:r w:rsidR="0038192C" w:rsidRPr="008C1BE1">
              <w:rPr>
                <w:rFonts w:eastAsiaTheme="minorEastAsia" w:hint="eastAsia"/>
                <w:sz w:val="24"/>
                <w:szCs w:val="28"/>
              </w:rPr>
              <w:t>10%</w:t>
            </w:r>
            <w:r w:rsidR="0038192C" w:rsidRPr="008C1BE1">
              <w:rPr>
                <w:rFonts w:eastAsiaTheme="minorEastAsia" w:hint="eastAsia"/>
                <w:sz w:val="24"/>
                <w:szCs w:val="28"/>
              </w:rPr>
              <w:t>。</w:t>
            </w:r>
            <w:r w:rsidRPr="008C1BE1">
              <w:rPr>
                <w:rFonts w:eastAsiaTheme="minorEastAsia"/>
                <w:sz w:val="24"/>
                <w:szCs w:val="28"/>
              </w:rPr>
              <w:t>因此，项目大气环境影响评价等级定为二级。根据导则规定，废气预测部分无需进一步预测与评价，只对污染物排放量进行核算。</w:t>
            </w:r>
          </w:p>
          <w:p w:rsidR="00623939" w:rsidRPr="008C1BE1" w:rsidRDefault="00623939" w:rsidP="00623939">
            <w:pPr>
              <w:spacing w:line="360" w:lineRule="auto"/>
              <w:ind w:firstLineChars="200" w:firstLine="480"/>
              <w:rPr>
                <w:rFonts w:eastAsiaTheme="minorEastAsia"/>
                <w:sz w:val="24"/>
              </w:rPr>
            </w:pPr>
            <w:r w:rsidRPr="008C1BE1">
              <w:rPr>
                <w:rFonts w:eastAsiaTheme="minorEastAsia"/>
                <w:sz w:val="24"/>
              </w:rPr>
              <w:t>根据估算结果可知，</w:t>
            </w:r>
            <w:r w:rsidR="0038192C" w:rsidRPr="008C1BE1">
              <w:rPr>
                <w:rFonts w:eastAsiaTheme="minorEastAsia"/>
                <w:sz w:val="24"/>
              </w:rPr>
              <w:t>本</w:t>
            </w:r>
            <w:r w:rsidR="0038192C" w:rsidRPr="008C1BE1">
              <w:rPr>
                <w:rFonts w:eastAsiaTheme="minorEastAsia"/>
                <w:sz w:val="24"/>
                <w:szCs w:val="28"/>
              </w:rPr>
              <w:t>项目</w:t>
            </w:r>
            <w:r w:rsidR="00914634" w:rsidRPr="008C1BE1">
              <w:rPr>
                <w:rFonts w:eastAsiaTheme="minorEastAsia" w:hint="eastAsia"/>
                <w:sz w:val="24"/>
                <w:szCs w:val="28"/>
              </w:rPr>
              <w:t>面源（磨粉废气）、点源（烘干燃料废气）、点源（短切筛分废气）、点源（挤出废气）</w:t>
            </w:r>
            <w:r w:rsidR="0038192C" w:rsidRPr="008C1BE1">
              <w:rPr>
                <w:rFonts w:eastAsiaTheme="minorEastAsia"/>
                <w:sz w:val="24"/>
                <w:szCs w:val="28"/>
              </w:rPr>
              <w:t>最大</w:t>
            </w:r>
            <w:proofErr w:type="gramStart"/>
            <w:r w:rsidR="0038192C" w:rsidRPr="008C1BE1">
              <w:rPr>
                <w:rFonts w:eastAsiaTheme="minorEastAsia"/>
                <w:sz w:val="24"/>
                <w:szCs w:val="28"/>
              </w:rPr>
              <w:t>浓度浓度</w:t>
            </w:r>
            <w:proofErr w:type="gramEnd"/>
            <w:r w:rsidR="0038192C" w:rsidRPr="008C1BE1">
              <w:rPr>
                <w:rFonts w:eastAsiaTheme="minorEastAsia"/>
                <w:sz w:val="24"/>
                <w:szCs w:val="28"/>
              </w:rPr>
              <w:t>均</w:t>
            </w:r>
            <w:r w:rsidRPr="008C1BE1">
              <w:rPr>
                <w:rFonts w:eastAsiaTheme="minorEastAsia"/>
                <w:sz w:val="24"/>
              </w:rPr>
              <w:t>远低于</w:t>
            </w:r>
            <w:r w:rsidR="00301C8F" w:rsidRPr="008C1BE1">
              <w:rPr>
                <w:rFonts w:eastAsiaTheme="minorEastAsia" w:hint="eastAsia"/>
                <w:sz w:val="24"/>
              </w:rPr>
              <w:t>《环境空气质量标准》（</w:t>
            </w:r>
            <w:r w:rsidR="00301C8F" w:rsidRPr="008C1BE1">
              <w:rPr>
                <w:rFonts w:eastAsiaTheme="minorEastAsia" w:hint="eastAsia"/>
                <w:sz w:val="24"/>
              </w:rPr>
              <w:t>GB3095-2012</w:t>
            </w:r>
            <w:r w:rsidR="00301C8F" w:rsidRPr="008C1BE1">
              <w:rPr>
                <w:rFonts w:eastAsiaTheme="minorEastAsia" w:hint="eastAsia"/>
                <w:sz w:val="24"/>
              </w:rPr>
              <w:t>）二级标准</w:t>
            </w:r>
            <w:r w:rsidRPr="008C1BE1">
              <w:rPr>
                <w:rFonts w:eastAsiaTheme="minorEastAsia"/>
                <w:sz w:val="24"/>
              </w:rPr>
              <w:t>的要求，因此</w:t>
            </w:r>
            <w:r w:rsidR="00A81200" w:rsidRPr="008C1BE1">
              <w:rPr>
                <w:rFonts w:eastAsiaTheme="minorEastAsia"/>
                <w:sz w:val="24"/>
              </w:rPr>
              <w:t>不</w:t>
            </w:r>
            <w:r w:rsidR="00301C8F" w:rsidRPr="008C1BE1">
              <w:rPr>
                <w:rFonts w:hint="eastAsia"/>
                <w:sz w:val="24"/>
              </w:rPr>
              <w:t>需设置大气环境防护距离</w:t>
            </w:r>
            <w:r w:rsidRPr="008C1BE1">
              <w:rPr>
                <w:rFonts w:eastAsiaTheme="minorEastAsia"/>
                <w:sz w:val="24"/>
              </w:rPr>
              <w:t>。</w:t>
            </w:r>
          </w:p>
          <w:p w:rsidR="00301C8F" w:rsidRPr="008C1BE1" w:rsidRDefault="00301C8F" w:rsidP="00301C8F">
            <w:pPr>
              <w:spacing w:line="360" w:lineRule="auto"/>
              <w:ind w:firstLineChars="200" w:firstLine="482"/>
              <w:rPr>
                <w:b/>
                <w:sz w:val="24"/>
                <w:szCs w:val="20"/>
              </w:rPr>
            </w:pPr>
            <w:r w:rsidRPr="008C1BE1">
              <w:rPr>
                <w:rFonts w:hint="eastAsia"/>
                <w:b/>
                <w:sz w:val="24"/>
                <w:szCs w:val="20"/>
              </w:rPr>
              <w:t>3</w:t>
            </w:r>
            <w:r w:rsidRPr="008C1BE1">
              <w:rPr>
                <w:rFonts w:hint="eastAsia"/>
                <w:b/>
                <w:sz w:val="24"/>
                <w:szCs w:val="20"/>
              </w:rPr>
              <w:t>、大气污染物排放量核算表</w:t>
            </w:r>
          </w:p>
          <w:p w:rsidR="00301C8F" w:rsidRPr="008C1BE1" w:rsidRDefault="00301C8F" w:rsidP="00301C8F">
            <w:pPr>
              <w:jc w:val="left"/>
              <w:rPr>
                <w:rFonts w:eastAsiaTheme="minorEastAsia"/>
                <w:b/>
                <w:szCs w:val="21"/>
              </w:rPr>
            </w:pPr>
            <w:r w:rsidRPr="008C1BE1">
              <w:rPr>
                <w:rFonts w:eastAsiaTheme="minorEastAsia" w:hint="eastAsia"/>
                <w:b/>
                <w:szCs w:val="21"/>
              </w:rPr>
              <w:t>表</w:t>
            </w:r>
            <w:r w:rsidR="00A50BA1" w:rsidRPr="008C1BE1">
              <w:rPr>
                <w:rFonts w:eastAsiaTheme="minorEastAsia" w:hint="eastAsia"/>
                <w:b/>
                <w:szCs w:val="21"/>
              </w:rPr>
              <w:t>7-12</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hint="eastAsia"/>
                <w:b/>
                <w:szCs w:val="21"/>
              </w:rPr>
              <w:t>大气污染物无组织排放量核算表</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7"/>
              <w:gridCol w:w="782"/>
              <w:gridCol w:w="1037"/>
              <w:gridCol w:w="795"/>
              <w:gridCol w:w="1805"/>
              <w:gridCol w:w="1943"/>
              <w:gridCol w:w="1285"/>
              <w:gridCol w:w="899"/>
            </w:tblGrid>
            <w:tr w:rsidR="008C1BE1" w:rsidRPr="008C1BE1" w:rsidTr="00892744">
              <w:trPr>
                <w:trHeight w:val="438"/>
                <w:tblHeader/>
              </w:trPr>
              <w:tc>
                <w:tcPr>
                  <w:tcW w:w="427" w:type="dxa"/>
                  <w:vMerge w:val="restar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序号</w:t>
                  </w:r>
                </w:p>
              </w:tc>
              <w:tc>
                <w:tcPr>
                  <w:tcW w:w="782" w:type="dxa"/>
                  <w:vMerge w:val="restar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排放口编号</w:t>
                  </w:r>
                </w:p>
              </w:tc>
              <w:tc>
                <w:tcPr>
                  <w:tcW w:w="1037" w:type="dxa"/>
                  <w:vMerge w:val="restart"/>
                  <w:vAlign w:val="center"/>
                </w:tcPr>
                <w:p w:rsidR="00301C8F" w:rsidRPr="008C1BE1" w:rsidRDefault="00301C8F" w:rsidP="00185E61">
                  <w:pPr>
                    <w:jc w:val="center"/>
                    <w:rPr>
                      <w:rFonts w:eastAsiaTheme="minorEastAsia"/>
                      <w:b/>
                      <w:szCs w:val="21"/>
                    </w:rPr>
                  </w:pPr>
                  <w:proofErr w:type="gramStart"/>
                  <w:r w:rsidRPr="008C1BE1">
                    <w:rPr>
                      <w:rFonts w:eastAsiaTheme="minorEastAsia" w:hint="eastAsia"/>
                      <w:b/>
                      <w:szCs w:val="21"/>
                    </w:rPr>
                    <w:t>产污环节</w:t>
                  </w:r>
                  <w:proofErr w:type="gramEnd"/>
                </w:p>
              </w:tc>
              <w:tc>
                <w:tcPr>
                  <w:tcW w:w="795" w:type="dxa"/>
                  <w:vMerge w:val="restar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污染物</w:t>
                  </w:r>
                </w:p>
              </w:tc>
              <w:tc>
                <w:tcPr>
                  <w:tcW w:w="1805" w:type="dxa"/>
                  <w:vMerge w:val="restar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主要污染防治措施</w:t>
                  </w:r>
                </w:p>
              </w:tc>
              <w:tc>
                <w:tcPr>
                  <w:tcW w:w="3228" w:type="dxa"/>
                  <w:gridSpan w:val="2"/>
                  <w:tcBorders>
                    <w:bottom w:val="single" w:sz="4" w:space="0" w:color="auto"/>
                  </w:tcBorders>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国家或地方污染物排放标准</w:t>
                  </w:r>
                </w:p>
              </w:tc>
              <w:tc>
                <w:tcPr>
                  <w:tcW w:w="899" w:type="dxa"/>
                  <w:vMerge w:val="restar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年排放量</w:t>
                  </w:r>
                  <w:r w:rsidRPr="008C1BE1">
                    <w:rPr>
                      <w:rFonts w:eastAsiaTheme="minorEastAsia" w:hint="eastAsia"/>
                      <w:b/>
                      <w:szCs w:val="21"/>
                    </w:rPr>
                    <w:t>/</w:t>
                  </w:r>
                  <w:r w:rsidRPr="008C1BE1">
                    <w:rPr>
                      <w:rFonts w:eastAsiaTheme="minorEastAsia" w:hint="eastAsia"/>
                      <w:b/>
                      <w:szCs w:val="21"/>
                    </w:rPr>
                    <w:t>（</w:t>
                  </w:r>
                  <w:r w:rsidRPr="008C1BE1">
                    <w:rPr>
                      <w:rFonts w:eastAsiaTheme="minorEastAsia" w:hint="eastAsia"/>
                      <w:b/>
                      <w:szCs w:val="21"/>
                    </w:rPr>
                    <w:t>t/a</w:t>
                  </w:r>
                  <w:r w:rsidRPr="008C1BE1">
                    <w:rPr>
                      <w:rFonts w:eastAsiaTheme="minorEastAsia" w:hint="eastAsia"/>
                      <w:b/>
                      <w:szCs w:val="21"/>
                    </w:rPr>
                    <w:t>）</w:t>
                  </w:r>
                </w:p>
              </w:tc>
            </w:tr>
            <w:tr w:rsidR="008C1BE1" w:rsidRPr="008C1BE1" w:rsidTr="00892744">
              <w:trPr>
                <w:trHeight w:val="645"/>
                <w:tblHeader/>
              </w:trPr>
              <w:tc>
                <w:tcPr>
                  <w:tcW w:w="427" w:type="dxa"/>
                  <w:vMerge/>
                  <w:vAlign w:val="center"/>
                </w:tcPr>
                <w:p w:rsidR="00301C8F" w:rsidRPr="008C1BE1" w:rsidRDefault="00301C8F" w:rsidP="00185E61">
                  <w:pPr>
                    <w:jc w:val="center"/>
                    <w:rPr>
                      <w:rFonts w:eastAsiaTheme="minorEastAsia"/>
                      <w:b/>
                      <w:szCs w:val="21"/>
                    </w:rPr>
                  </w:pPr>
                </w:p>
              </w:tc>
              <w:tc>
                <w:tcPr>
                  <w:tcW w:w="782" w:type="dxa"/>
                  <w:vMerge/>
                  <w:vAlign w:val="center"/>
                </w:tcPr>
                <w:p w:rsidR="00301C8F" w:rsidRPr="008C1BE1" w:rsidRDefault="00301C8F" w:rsidP="00185E61">
                  <w:pPr>
                    <w:jc w:val="center"/>
                    <w:rPr>
                      <w:rFonts w:eastAsiaTheme="minorEastAsia"/>
                      <w:b/>
                      <w:szCs w:val="21"/>
                    </w:rPr>
                  </w:pPr>
                </w:p>
              </w:tc>
              <w:tc>
                <w:tcPr>
                  <w:tcW w:w="1037" w:type="dxa"/>
                  <w:vMerge/>
                  <w:vAlign w:val="center"/>
                </w:tcPr>
                <w:p w:rsidR="00301C8F" w:rsidRPr="008C1BE1" w:rsidRDefault="00301C8F" w:rsidP="00185E61">
                  <w:pPr>
                    <w:jc w:val="center"/>
                    <w:rPr>
                      <w:rFonts w:eastAsiaTheme="minorEastAsia"/>
                      <w:b/>
                      <w:szCs w:val="21"/>
                    </w:rPr>
                  </w:pPr>
                </w:p>
              </w:tc>
              <w:tc>
                <w:tcPr>
                  <w:tcW w:w="795" w:type="dxa"/>
                  <w:vMerge/>
                  <w:vAlign w:val="center"/>
                </w:tcPr>
                <w:p w:rsidR="00301C8F" w:rsidRPr="008C1BE1" w:rsidRDefault="00301C8F" w:rsidP="00185E61">
                  <w:pPr>
                    <w:jc w:val="center"/>
                    <w:rPr>
                      <w:rFonts w:eastAsiaTheme="minorEastAsia"/>
                      <w:b/>
                      <w:szCs w:val="21"/>
                    </w:rPr>
                  </w:pPr>
                </w:p>
              </w:tc>
              <w:tc>
                <w:tcPr>
                  <w:tcW w:w="1805" w:type="dxa"/>
                  <w:vMerge/>
                  <w:vAlign w:val="center"/>
                </w:tcPr>
                <w:p w:rsidR="00301C8F" w:rsidRPr="008C1BE1" w:rsidRDefault="00301C8F" w:rsidP="00185E61">
                  <w:pPr>
                    <w:jc w:val="center"/>
                    <w:rPr>
                      <w:rFonts w:eastAsiaTheme="minorEastAsia"/>
                      <w:b/>
                      <w:szCs w:val="21"/>
                    </w:rPr>
                  </w:pPr>
                </w:p>
              </w:tc>
              <w:tc>
                <w:tcPr>
                  <w:tcW w:w="1943" w:type="dxa"/>
                  <w:tcBorders>
                    <w:top w:val="single" w:sz="4" w:space="0" w:color="auto"/>
                  </w:tcBorders>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标准名称</w:t>
                  </w:r>
                </w:p>
              </w:tc>
              <w:tc>
                <w:tcPr>
                  <w:tcW w:w="1285" w:type="dxa"/>
                  <w:tcBorders>
                    <w:top w:val="single" w:sz="4" w:space="0" w:color="auto"/>
                  </w:tcBorders>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浓度限值（</w:t>
                  </w:r>
                  <w:r w:rsidRPr="008C1BE1">
                    <w:rPr>
                      <w:rFonts w:eastAsiaTheme="minorEastAsia"/>
                      <w:b/>
                      <w:szCs w:val="21"/>
                    </w:rPr>
                    <w:t>μ</w:t>
                  </w:r>
                  <w:r w:rsidRPr="008C1BE1">
                    <w:rPr>
                      <w:rFonts w:eastAsiaTheme="minorEastAsia" w:hint="eastAsia"/>
                      <w:b/>
                      <w:szCs w:val="21"/>
                    </w:rPr>
                    <w:t>g/m</w:t>
                  </w:r>
                  <w:r w:rsidRPr="008C1BE1">
                    <w:rPr>
                      <w:rFonts w:eastAsiaTheme="minorEastAsia" w:hint="eastAsia"/>
                      <w:b/>
                      <w:szCs w:val="21"/>
                      <w:vertAlign w:val="superscript"/>
                    </w:rPr>
                    <w:t>3</w:t>
                  </w:r>
                  <w:r w:rsidRPr="008C1BE1">
                    <w:rPr>
                      <w:rFonts w:eastAsiaTheme="minorEastAsia" w:hint="eastAsia"/>
                      <w:b/>
                      <w:szCs w:val="21"/>
                    </w:rPr>
                    <w:t>）</w:t>
                  </w:r>
                </w:p>
              </w:tc>
              <w:tc>
                <w:tcPr>
                  <w:tcW w:w="899" w:type="dxa"/>
                  <w:vMerge/>
                  <w:vAlign w:val="center"/>
                </w:tcPr>
                <w:p w:rsidR="00301C8F" w:rsidRPr="008C1BE1" w:rsidRDefault="00301C8F" w:rsidP="00185E61">
                  <w:pPr>
                    <w:jc w:val="center"/>
                    <w:rPr>
                      <w:rFonts w:eastAsiaTheme="minorEastAsia"/>
                      <w:b/>
                      <w:szCs w:val="21"/>
                    </w:rPr>
                  </w:pPr>
                </w:p>
              </w:tc>
            </w:tr>
            <w:tr w:rsidR="008C1BE1" w:rsidRPr="008C1BE1" w:rsidTr="00892744">
              <w:tc>
                <w:tcPr>
                  <w:tcW w:w="427" w:type="dxa"/>
                  <w:vAlign w:val="center"/>
                </w:tcPr>
                <w:p w:rsidR="00892744" w:rsidRPr="008C1BE1" w:rsidRDefault="00892744" w:rsidP="00185E61">
                  <w:pPr>
                    <w:jc w:val="center"/>
                    <w:rPr>
                      <w:rFonts w:eastAsiaTheme="minorEastAsia"/>
                      <w:szCs w:val="21"/>
                    </w:rPr>
                  </w:pPr>
                  <w:r w:rsidRPr="008C1BE1">
                    <w:rPr>
                      <w:rFonts w:eastAsiaTheme="minorEastAsia" w:hint="eastAsia"/>
                      <w:szCs w:val="21"/>
                    </w:rPr>
                    <w:t>1</w:t>
                  </w:r>
                </w:p>
              </w:tc>
              <w:tc>
                <w:tcPr>
                  <w:tcW w:w="782" w:type="dxa"/>
                  <w:vAlign w:val="center"/>
                </w:tcPr>
                <w:p w:rsidR="00892744" w:rsidRPr="008C1BE1" w:rsidRDefault="00892744" w:rsidP="00185E61">
                  <w:pPr>
                    <w:jc w:val="center"/>
                    <w:rPr>
                      <w:rFonts w:eastAsiaTheme="minorEastAsia"/>
                      <w:szCs w:val="21"/>
                    </w:rPr>
                  </w:pPr>
                  <w:r w:rsidRPr="008C1BE1">
                    <w:rPr>
                      <w:rFonts w:eastAsiaTheme="minorEastAsia" w:hint="eastAsia"/>
                      <w:szCs w:val="21"/>
                    </w:rPr>
                    <w:t>/</w:t>
                  </w:r>
                </w:p>
              </w:tc>
              <w:tc>
                <w:tcPr>
                  <w:tcW w:w="1037" w:type="dxa"/>
                  <w:vAlign w:val="center"/>
                </w:tcPr>
                <w:p w:rsidR="00892744" w:rsidRPr="008C1BE1" w:rsidRDefault="00892744" w:rsidP="00185E61">
                  <w:pPr>
                    <w:jc w:val="center"/>
                    <w:rPr>
                      <w:rFonts w:eastAsiaTheme="minorEastAsia"/>
                    </w:rPr>
                  </w:pPr>
                  <w:r w:rsidRPr="008C1BE1">
                    <w:rPr>
                      <w:rFonts w:eastAsiaTheme="minorEastAsia" w:hint="eastAsia"/>
                      <w:szCs w:val="21"/>
                    </w:rPr>
                    <w:t>磨粉废气</w:t>
                  </w:r>
                </w:p>
              </w:tc>
              <w:tc>
                <w:tcPr>
                  <w:tcW w:w="795" w:type="dxa"/>
                  <w:vAlign w:val="center"/>
                </w:tcPr>
                <w:p w:rsidR="00892744" w:rsidRPr="008C1BE1" w:rsidRDefault="00892744" w:rsidP="00185E61">
                  <w:pPr>
                    <w:adjustRightInd w:val="0"/>
                    <w:snapToGrid w:val="0"/>
                    <w:jc w:val="center"/>
                    <w:rPr>
                      <w:rFonts w:eastAsiaTheme="minorEastAsia"/>
                    </w:rPr>
                  </w:pPr>
                  <w:r w:rsidRPr="008C1BE1">
                    <w:rPr>
                      <w:rFonts w:eastAsiaTheme="minorEastAsia" w:hint="eastAsia"/>
                      <w:szCs w:val="21"/>
                    </w:rPr>
                    <w:t>颗粒物</w:t>
                  </w:r>
                </w:p>
              </w:tc>
              <w:tc>
                <w:tcPr>
                  <w:tcW w:w="1805" w:type="dxa"/>
                  <w:vAlign w:val="center"/>
                </w:tcPr>
                <w:p w:rsidR="00892744" w:rsidRPr="008C1BE1" w:rsidRDefault="00892744" w:rsidP="00301C8F">
                  <w:pPr>
                    <w:jc w:val="center"/>
                    <w:rPr>
                      <w:rFonts w:eastAsiaTheme="minorEastAsia"/>
                      <w:szCs w:val="21"/>
                    </w:rPr>
                  </w:pPr>
                  <w:r w:rsidRPr="008C1BE1">
                    <w:rPr>
                      <w:rFonts w:eastAsiaTheme="minorEastAsia"/>
                      <w:szCs w:val="21"/>
                    </w:rPr>
                    <w:t>布袋除尘器</w:t>
                  </w:r>
                </w:p>
              </w:tc>
              <w:tc>
                <w:tcPr>
                  <w:tcW w:w="1943" w:type="dxa"/>
                  <w:vAlign w:val="center"/>
                </w:tcPr>
                <w:p w:rsidR="00892744" w:rsidRPr="008C1BE1" w:rsidRDefault="005B6D21" w:rsidP="00185E61">
                  <w:pPr>
                    <w:jc w:val="center"/>
                    <w:rPr>
                      <w:rFonts w:eastAsiaTheme="minorEastAsia"/>
                      <w:szCs w:val="21"/>
                      <w:u w:val="single"/>
                    </w:rPr>
                  </w:pPr>
                  <w:r w:rsidRPr="008C1BE1">
                    <w:rPr>
                      <w:rFonts w:eastAsiaTheme="minorEastAsia" w:hint="eastAsia"/>
                      <w:szCs w:val="21"/>
                      <w:u w:val="single"/>
                    </w:rPr>
                    <w:t>《合成树脂工业污染物排放标准》（</w:t>
                  </w:r>
                  <w:r w:rsidRPr="008C1BE1">
                    <w:rPr>
                      <w:rFonts w:eastAsiaTheme="minorEastAsia" w:hint="eastAsia"/>
                      <w:szCs w:val="21"/>
                      <w:u w:val="single"/>
                    </w:rPr>
                    <w:t>GB 31572-2015</w:t>
                  </w:r>
                  <w:r w:rsidRPr="008C1BE1">
                    <w:rPr>
                      <w:rFonts w:eastAsiaTheme="minorEastAsia" w:hint="eastAsia"/>
                      <w:szCs w:val="21"/>
                      <w:u w:val="single"/>
                    </w:rPr>
                    <w:t>）表</w:t>
                  </w:r>
                  <w:r w:rsidRPr="008C1BE1">
                    <w:rPr>
                      <w:rFonts w:eastAsiaTheme="minorEastAsia" w:hint="eastAsia"/>
                      <w:szCs w:val="21"/>
                      <w:u w:val="single"/>
                    </w:rPr>
                    <w:t>9</w:t>
                  </w:r>
                  <w:r w:rsidRPr="008C1BE1">
                    <w:rPr>
                      <w:rFonts w:eastAsiaTheme="minorEastAsia" w:hint="eastAsia"/>
                      <w:szCs w:val="21"/>
                      <w:u w:val="single"/>
                    </w:rPr>
                    <w:t>企业边界大气污染物浓度限值</w:t>
                  </w:r>
                </w:p>
              </w:tc>
              <w:tc>
                <w:tcPr>
                  <w:tcW w:w="1285" w:type="dxa"/>
                  <w:vAlign w:val="center"/>
                </w:tcPr>
                <w:p w:rsidR="00892744" w:rsidRPr="008C1BE1" w:rsidRDefault="00892744" w:rsidP="00185E61">
                  <w:pPr>
                    <w:jc w:val="center"/>
                    <w:rPr>
                      <w:rFonts w:eastAsiaTheme="minorEastAsia"/>
                      <w:szCs w:val="21"/>
                    </w:rPr>
                  </w:pPr>
                  <w:r w:rsidRPr="008C1BE1">
                    <w:rPr>
                      <w:rFonts w:eastAsiaTheme="minorEastAsia" w:hint="eastAsia"/>
                      <w:szCs w:val="21"/>
                    </w:rPr>
                    <w:t>1000</w:t>
                  </w:r>
                </w:p>
              </w:tc>
              <w:tc>
                <w:tcPr>
                  <w:tcW w:w="899" w:type="dxa"/>
                  <w:vAlign w:val="center"/>
                </w:tcPr>
                <w:p w:rsidR="00892744" w:rsidRPr="008C1BE1" w:rsidRDefault="00892744" w:rsidP="00301C8F">
                  <w:pPr>
                    <w:jc w:val="center"/>
                    <w:rPr>
                      <w:rFonts w:eastAsiaTheme="minorEastAsia"/>
                      <w:szCs w:val="21"/>
                    </w:rPr>
                  </w:pPr>
                  <w:r w:rsidRPr="008C1BE1">
                    <w:rPr>
                      <w:rFonts w:eastAsiaTheme="minorEastAsia" w:hint="eastAsia"/>
                      <w:szCs w:val="21"/>
                    </w:rPr>
                    <w:t>0.1</w:t>
                  </w:r>
                </w:p>
              </w:tc>
            </w:tr>
            <w:tr w:rsidR="008C1BE1" w:rsidRPr="008C1BE1" w:rsidTr="00892744">
              <w:tc>
                <w:tcPr>
                  <w:tcW w:w="3041" w:type="dxa"/>
                  <w:gridSpan w:val="4"/>
                  <w:vAlign w:val="center"/>
                </w:tcPr>
                <w:p w:rsidR="00301C8F" w:rsidRPr="008C1BE1" w:rsidRDefault="00301C8F" w:rsidP="00185E61">
                  <w:pPr>
                    <w:jc w:val="center"/>
                    <w:rPr>
                      <w:rFonts w:eastAsiaTheme="minorEastAsia"/>
                      <w:szCs w:val="21"/>
                    </w:rPr>
                  </w:pPr>
                  <w:r w:rsidRPr="008C1BE1">
                    <w:rPr>
                      <w:rFonts w:eastAsiaTheme="minorEastAsia" w:hint="eastAsia"/>
                      <w:szCs w:val="21"/>
                    </w:rPr>
                    <w:t>无组织排放总计</w:t>
                  </w:r>
                </w:p>
              </w:tc>
              <w:tc>
                <w:tcPr>
                  <w:tcW w:w="3748" w:type="dxa"/>
                  <w:gridSpan w:val="2"/>
                  <w:vAlign w:val="center"/>
                </w:tcPr>
                <w:p w:rsidR="00301C8F" w:rsidRPr="008C1BE1" w:rsidRDefault="00301C8F" w:rsidP="00185E61">
                  <w:pPr>
                    <w:jc w:val="center"/>
                    <w:rPr>
                      <w:rFonts w:eastAsiaTheme="minorEastAsia"/>
                      <w:szCs w:val="21"/>
                    </w:rPr>
                  </w:pPr>
                  <w:r w:rsidRPr="008C1BE1">
                    <w:rPr>
                      <w:rFonts w:eastAsiaTheme="minorEastAsia" w:hint="eastAsia"/>
                      <w:szCs w:val="21"/>
                    </w:rPr>
                    <w:t>颗粒物</w:t>
                  </w:r>
                </w:p>
              </w:tc>
              <w:tc>
                <w:tcPr>
                  <w:tcW w:w="2184" w:type="dxa"/>
                  <w:gridSpan w:val="2"/>
                  <w:vAlign w:val="center"/>
                </w:tcPr>
                <w:p w:rsidR="00301C8F" w:rsidRPr="008C1BE1" w:rsidRDefault="00892744" w:rsidP="00185E61">
                  <w:pPr>
                    <w:jc w:val="center"/>
                    <w:rPr>
                      <w:rFonts w:eastAsiaTheme="minorEastAsia"/>
                      <w:szCs w:val="21"/>
                    </w:rPr>
                  </w:pPr>
                  <w:r w:rsidRPr="008C1BE1">
                    <w:rPr>
                      <w:rFonts w:eastAsiaTheme="minorEastAsia" w:hint="eastAsia"/>
                      <w:szCs w:val="21"/>
                    </w:rPr>
                    <w:t>0.1</w:t>
                  </w:r>
                </w:p>
              </w:tc>
            </w:tr>
          </w:tbl>
          <w:p w:rsidR="00573EED" w:rsidRPr="008C1BE1" w:rsidRDefault="00573EED" w:rsidP="00573EED">
            <w:pPr>
              <w:jc w:val="left"/>
              <w:rPr>
                <w:rFonts w:eastAsiaTheme="minorEastAsia"/>
                <w:b/>
                <w:szCs w:val="21"/>
              </w:rPr>
            </w:pPr>
            <w:r w:rsidRPr="008C1BE1">
              <w:rPr>
                <w:rFonts w:eastAsiaTheme="minorEastAsia" w:hint="eastAsia"/>
                <w:b/>
                <w:szCs w:val="21"/>
              </w:rPr>
              <w:t>表</w:t>
            </w:r>
            <w:r w:rsidRPr="008C1BE1">
              <w:rPr>
                <w:rFonts w:eastAsiaTheme="minorEastAsia" w:hint="eastAsia"/>
                <w:b/>
                <w:szCs w:val="21"/>
              </w:rPr>
              <w:t xml:space="preserve">7-13                 </w:t>
            </w:r>
            <w:r w:rsidRPr="008C1BE1">
              <w:rPr>
                <w:rFonts w:eastAsiaTheme="minorEastAsia" w:hint="eastAsia"/>
                <w:b/>
                <w:szCs w:val="21"/>
              </w:rPr>
              <w:t>大气污染物有组织排放量核算表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2"/>
              <w:gridCol w:w="1204"/>
              <w:gridCol w:w="775"/>
              <w:gridCol w:w="2295"/>
              <w:gridCol w:w="2130"/>
              <w:gridCol w:w="1967"/>
            </w:tblGrid>
            <w:tr w:rsidR="008C1BE1" w:rsidRPr="008C1BE1" w:rsidTr="00892744">
              <w:trPr>
                <w:trHeight w:val="312"/>
                <w:tblHeader/>
              </w:trPr>
              <w:tc>
                <w:tcPr>
                  <w:tcW w:w="335" w:type="pct"/>
                  <w:vMerge w:val="restart"/>
                  <w:vAlign w:val="center"/>
                </w:tcPr>
                <w:p w:rsidR="00573EED" w:rsidRPr="008C1BE1" w:rsidRDefault="00573EED" w:rsidP="000063F8">
                  <w:pPr>
                    <w:jc w:val="center"/>
                    <w:rPr>
                      <w:rFonts w:eastAsiaTheme="minorEastAsia"/>
                      <w:b/>
                      <w:szCs w:val="21"/>
                    </w:rPr>
                  </w:pPr>
                  <w:r w:rsidRPr="008C1BE1">
                    <w:rPr>
                      <w:rFonts w:eastAsiaTheme="minorEastAsia" w:hint="eastAsia"/>
                      <w:b/>
                      <w:szCs w:val="21"/>
                    </w:rPr>
                    <w:t>序号</w:t>
                  </w:r>
                </w:p>
              </w:tc>
              <w:tc>
                <w:tcPr>
                  <w:tcW w:w="671" w:type="pct"/>
                  <w:vMerge w:val="restart"/>
                  <w:vAlign w:val="center"/>
                </w:tcPr>
                <w:p w:rsidR="00573EED" w:rsidRPr="008C1BE1" w:rsidRDefault="00573EED" w:rsidP="000063F8">
                  <w:pPr>
                    <w:jc w:val="center"/>
                    <w:rPr>
                      <w:rFonts w:eastAsiaTheme="minorEastAsia"/>
                      <w:b/>
                      <w:szCs w:val="21"/>
                    </w:rPr>
                  </w:pPr>
                  <w:r w:rsidRPr="008C1BE1">
                    <w:rPr>
                      <w:rFonts w:eastAsiaTheme="minorEastAsia" w:hint="eastAsia"/>
                      <w:b/>
                      <w:szCs w:val="21"/>
                    </w:rPr>
                    <w:t>排放口编号</w:t>
                  </w:r>
                </w:p>
              </w:tc>
              <w:tc>
                <w:tcPr>
                  <w:tcW w:w="432" w:type="pct"/>
                  <w:vMerge w:val="restart"/>
                  <w:vAlign w:val="center"/>
                </w:tcPr>
                <w:p w:rsidR="00573EED" w:rsidRPr="008C1BE1" w:rsidRDefault="00573EED" w:rsidP="000063F8">
                  <w:pPr>
                    <w:jc w:val="center"/>
                    <w:rPr>
                      <w:rFonts w:eastAsiaTheme="minorEastAsia"/>
                      <w:b/>
                      <w:szCs w:val="21"/>
                    </w:rPr>
                  </w:pPr>
                  <w:r w:rsidRPr="008C1BE1">
                    <w:rPr>
                      <w:rFonts w:eastAsiaTheme="minorEastAsia" w:hint="eastAsia"/>
                      <w:b/>
                      <w:szCs w:val="21"/>
                    </w:rPr>
                    <w:t>污染物</w:t>
                  </w:r>
                </w:p>
              </w:tc>
              <w:tc>
                <w:tcPr>
                  <w:tcW w:w="1279" w:type="pct"/>
                  <w:vMerge w:val="restart"/>
                  <w:vAlign w:val="center"/>
                </w:tcPr>
                <w:p w:rsidR="00573EED" w:rsidRPr="008C1BE1" w:rsidRDefault="00573EED" w:rsidP="00573EED">
                  <w:pPr>
                    <w:jc w:val="center"/>
                    <w:rPr>
                      <w:rFonts w:eastAsiaTheme="minorEastAsia"/>
                      <w:b/>
                      <w:szCs w:val="21"/>
                    </w:rPr>
                  </w:pPr>
                  <w:r w:rsidRPr="008C1BE1">
                    <w:rPr>
                      <w:rFonts w:eastAsiaTheme="minorEastAsia"/>
                      <w:b/>
                      <w:szCs w:val="21"/>
                    </w:rPr>
                    <w:t>核算排放浓度</w:t>
                  </w:r>
                  <w:r w:rsidRPr="008C1BE1">
                    <w:rPr>
                      <w:rFonts w:eastAsiaTheme="minorEastAsia" w:hint="eastAsia"/>
                      <w:b/>
                      <w:szCs w:val="21"/>
                    </w:rPr>
                    <w:t>/</w:t>
                  </w:r>
                  <w:r w:rsidRPr="008C1BE1">
                    <w:rPr>
                      <w:rFonts w:eastAsiaTheme="minorEastAsia" w:hint="eastAsia"/>
                      <w:b/>
                      <w:szCs w:val="21"/>
                    </w:rPr>
                    <w:t>（</w:t>
                  </w:r>
                  <w:r w:rsidRPr="008C1BE1">
                    <w:rPr>
                      <w:rFonts w:eastAsiaTheme="minorEastAsia" w:hint="eastAsia"/>
                      <w:b/>
                      <w:szCs w:val="21"/>
                    </w:rPr>
                    <w:t>m</w:t>
                  </w:r>
                  <w:r w:rsidRPr="008C1BE1">
                    <w:rPr>
                      <w:rFonts w:eastAsiaTheme="minorEastAsia"/>
                      <w:b/>
                      <w:szCs w:val="21"/>
                    </w:rPr>
                    <w:t>g</w:t>
                  </w:r>
                  <w:r w:rsidRPr="008C1BE1">
                    <w:rPr>
                      <w:rFonts w:eastAsiaTheme="minorEastAsia" w:hint="eastAsia"/>
                      <w:b/>
                      <w:szCs w:val="21"/>
                    </w:rPr>
                    <w:t>/m</w:t>
                  </w:r>
                  <w:r w:rsidRPr="008C1BE1">
                    <w:rPr>
                      <w:rFonts w:eastAsiaTheme="minorEastAsia" w:hint="eastAsia"/>
                      <w:b/>
                      <w:szCs w:val="21"/>
                      <w:vertAlign w:val="superscript"/>
                    </w:rPr>
                    <w:t>3</w:t>
                  </w:r>
                  <w:r w:rsidRPr="008C1BE1">
                    <w:rPr>
                      <w:rFonts w:eastAsiaTheme="minorEastAsia" w:hint="eastAsia"/>
                      <w:b/>
                      <w:szCs w:val="21"/>
                    </w:rPr>
                    <w:t>）</w:t>
                  </w:r>
                </w:p>
              </w:tc>
              <w:tc>
                <w:tcPr>
                  <w:tcW w:w="1187" w:type="pct"/>
                  <w:vMerge w:val="restart"/>
                  <w:vAlign w:val="center"/>
                </w:tcPr>
                <w:p w:rsidR="00573EED" w:rsidRPr="008C1BE1" w:rsidRDefault="00573EED" w:rsidP="000063F8">
                  <w:pPr>
                    <w:jc w:val="center"/>
                    <w:rPr>
                      <w:rFonts w:eastAsiaTheme="minorEastAsia"/>
                      <w:b/>
                      <w:szCs w:val="21"/>
                    </w:rPr>
                  </w:pPr>
                  <w:r w:rsidRPr="008C1BE1">
                    <w:rPr>
                      <w:rFonts w:eastAsiaTheme="minorEastAsia" w:hint="eastAsia"/>
                      <w:b/>
                      <w:szCs w:val="21"/>
                    </w:rPr>
                    <w:t>核算排放速率</w:t>
                  </w:r>
                  <w:r w:rsidRPr="008C1BE1">
                    <w:rPr>
                      <w:rFonts w:eastAsiaTheme="minorEastAsia" w:hint="eastAsia"/>
                      <w:b/>
                      <w:szCs w:val="21"/>
                    </w:rPr>
                    <w:t>/</w:t>
                  </w:r>
                  <w:r w:rsidRPr="008C1BE1">
                    <w:rPr>
                      <w:rFonts w:eastAsiaTheme="minorEastAsia" w:hint="eastAsia"/>
                      <w:b/>
                      <w:szCs w:val="21"/>
                    </w:rPr>
                    <w:t>（</w:t>
                  </w:r>
                  <w:r w:rsidRPr="008C1BE1">
                    <w:rPr>
                      <w:rFonts w:eastAsiaTheme="minorEastAsia" w:hint="eastAsia"/>
                      <w:b/>
                      <w:szCs w:val="21"/>
                    </w:rPr>
                    <w:t>kg/h</w:t>
                  </w:r>
                  <w:r w:rsidRPr="008C1BE1">
                    <w:rPr>
                      <w:rFonts w:eastAsiaTheme="minorEastAsia" w:hint="eastAsia"/>
                      <w:b/>
                      <w:szCs w:val="21"/>
                    </w:rPr>
                    <w:t>）</w:t>
                  </w:r>
                </w:p>
              </w:tc>
              <w:tc>
                <w:tcPr>
                  <w:tcW w:w="1096" w:type="pct"/>
                  <w:vMerge w:val="restart"/>
                  <w:vAlign w:val="center"/>
                </w:tcPr>
                <w:p w:rsidR="00573EED" w:rsidRPr="008C1BE1" w:rsidRDefault="00573EED" w:rsidP="000063F8">
                  <w:pPr>
                    <w:jc w:val="center"/>
                    <w:rPr>
                      <w:rFonts w:eastAsiaTheme="minorEastAsia"/>
                      <w:b/>
                      <w:szCs w:val="21"/>
                    </w:rPr>
                  </w:pPr>
                  <w:r w:rsidRPr="008C1BE1">
                    <w:rPr>
                      <w:rFonts w:eastAsiaTheme="minorEastAsia" w:hint="eastAsia"/>
                      <w:b/>
                      <w:szCs w:val="21"/>
                    </w:rPr>
                    <w:t>核算年排放量</w:t>
                  </w:r>
                  <w:r w:rsidRPr="008C1BE1">
                    <w:rPr>
                      <w:rFonts w:eastAsiaTheme="minorEastAsia" w:hint="eastAsia"/>
                      <w:b/>
                      <w:szCs w:val="21"/>
                    </w:rPr>
                    <w:t>/</w:t>
                  </w:r>
                  <w:r w:rsidRPr="008C1BE1">
                    <w:rPr>
                      <w:rFonts w:eastAsiaTheme="minorEastAsia" w:hint="eastAsia"/>
                      <w:b/>
                      <w:szCs w:val="21"/>
                    </w:rPr>
                    <w:t>（</w:t>
                  </w:r>
                  <w:r w:rsidRPr="008C1BE1">
                    <w:rPr>
                      <w:rFonts w:eastAsiaTheme="minorEastAsia" w:hint="eastAsia"/>
                      <w:b/>
                      <w:szCs w:val="21"/>
                    </w:rPr>
                    <w:t>t/a</w:t>
                  </w:r>
                  <w:r w:rsidRPr="008C1BE1">
                    <w:rPr>
                      <w:rFonts w:eastAsiaTheme="minorEastAsia" w:hint="eastAsia"/>
                      <w:b/>
                      <w:szCs w:val="21"/>
                    </w:rPr>
                    <w:t>）</w:t>
                  </w:r>
                </w:p>
              </w:tc>
            </w:tr>
            <w:tr w:rsidR="008C1BE1" w:rsidRPr="008C1BE1" w:rsidTr="00892744">
              <w:trPr>
                <w:trHeight w:val="312"/>
                <w:tblHeader/>
              </w:trPr>
              <w:tc>
                <w:tcPr>
                  <w:tcW w:w="335" w:type="pct"/>
                  <w:vMerge/>
                  <w:vAlign w:val="center"/>
                </w:tcPr>
                <w:p w:rsidR="00573EED" w:rsidRPr="008C1BE1" w:rsidRDefault="00573EED" w:rsidP="000063F8">
                  <w:pPr>
                    <w:jc w:val="center"/>
                    <w:rPr>
                      <w:rFonts w:eastAsiaTheme="minorEastAsia"/>
                      <w:b/>
                      <w:szCs w:val="21"/>
                    </w:rPr>
                  </w:pPr>
                </w:p>
              </w:tc>
              <w:tc>
                <w:tcPr>
                  <w:tcW w:w="671" w:type="pct"/>
                  <w:vMerge/>
                  <w:vAlign w:val="center"/>
                </w:tcPr>
                <w:p w:rsidR="00573EED" w:rsidRPr="008C1BE1" w:rsidRDefault="00573EED" w:rsidP="000063F8">
                  <w:pPr>
                    <w:jc w:val="center"/>
                    <w:rPr>
                      <w:rFonts w:eastAsiaTheme="minorEastAsia"/>
                      <w:b/>
                      <w:szCs w:val="21"/>
                    </w:rPr>
                  </w:pPr>
                </w:p>
              </w:tc>
              <w:tc>
                <w:tcPr>
                  <w:tcW w:w="432" w:type="pct"/>
                  <w:vMerge/>
                  <w:vAlign w:val="center"/>
                </w:tcPr>
                <w:p w:rsidR="00573EED" w:rsidRPr="008C1BE1" w:rsidRDefault="00573EED" w:rsidP="000063F8">
                  <w:pPr>
                    <w:jc w:val="center"/>
                    <w:rPr>
                      <w:rFonts w:eastAsiaTheme="minorEastAsia"/>
                      <w:b/>
                      <w:szCs w:val="21"/>
                    </w:rPr>
                  </w:pPr>
                </w:p>
              </w:tc>
              <w:tc>
                <w:tcPr>
                  <w:tcW w:w="1279" w:type="pct"/>
                  <w:vMerge/>
                  <w:vAlign w:val="center"/>
                </w:tcPr>
                <w:p w:rsidR="00573EED" w:rsidRPr="008C1BE1" w:rsidRDefault="00573EED" w:rsidP="000063F8">
                  <w:pPr>
                    <w:jc w:val="center"/>
                    <w:rPr>
                      <w:rFonts w:eastAsiaTheme="minorEastAsia"/>
                      <w:b/>
                      <w:szCs w:val="21"/>
                    </w:rPr>
                  </w:pPr>
                </w:p>
              </w:tc>
              <w:tc>
                <w:tcPr>
                  <w:tcW w:w="1187" w:type="pct"/>
                  <w:vMerge/>
                  <w:vAlign w:val="center"/>
                </w:tcPr>
                <w:p w:rsidR="00573EED" w:rsidRPr="008C1BE1" w:rsidRDefault="00573EED" w:rsidP="000063F8">
                  <w:pPr>
                    <w:jc w:val="center"/>
                    <w:rPr>
                      <w:rFonts w:eastAsiaTheme="minorEastAsia"/>
                      <w:b/>
                      <w:szCs w:val="21"/>
                    </w:rPr>
                  </w:pPr>
                </w:p>
              </w:tc>
              <w:tc>
                <w:tcPr>
                  <w:tcW w:w="1096" w:type="pct"/>
                  <w:vMerge/>
                  <w:vAlign w:val="center"/>
                </w:tcPr>
                <w:p w:rsidR="00573EED" w:rsidRPr="008C1BE1" w:rsidRDefault="00573EED" w:rsidP="000063F8">
                  <w:pPr>
                    <w:jc w:val="center"/>
                    <w:rPr>
                      <w:rFonts w:eastAsiaTheme="minorEastAsia"/>
                      <w:b/>
                      <w:szCs w:val="21"/>
                    </w:rPr>
                  </w:pPr>
                </w:p>
              </w:tc>
            </w:tr>
            <w:tr w:rsidR="008C1BE1" w:rsidRPr="008C1BE1" w:rsidTr="00892744">
              <w:trPr>
                <w:tblHeader/>
              </w:trPr>
              <w:tc>
                <w:tcPr>
                  <w:tcW w:w="335" w:type="pct"/>
                  <w:vMerge w:val="restart"/>
                  <w:vAlign w:val="center"/>
                </w:tcPr>
                <w:p w:rsidR="005B6D21" w:rsidRPr="008C1BE1" w:rsidRDefault="005B6D21" w:rsidP="00892744">
                  <w:pPr>
                    <w:jc w:val="center"/>
                    <w:rPr>
                      <w:rFonts w:eastAsiaTheme="minorEastAsia"/>
                      <w:b/>
                      <w:szCs w:val="21"/>
                    </w:rPr>
                  </w:pPr>
                  <w:r w:rsidRPr="008C1BE1">
                    <w:rPr>
                      <w:rFonts w:eastAsiaTheme="minorEastAsia" w:hint="eastAsia"/>
                      <w:b/>
                      <w:szCs w:val="21"/>
                    </w:rPr>
                    <w:t>1</w:t>
                  </w:r>
                </w:p>
              </w:tc>
              <w:tc>
                <w:tcPr>
                  <w:tcW w:w="671" w:type="pct"/>
                  <w:vMerge w:val="restart"/>
                  <w:vAlign w:val="center"/>
                </w:tcPr>
                <w:p w:rsidR="005B6D21" w:rsidRPr="008C1BE1" w:rsidRDefault="005B6D21" w:rsidP="000063F8">
                  <w:pPr>
                    <w:jc w:val="center"/>
                    <w:rPr>
                      <w:rFonts w:eastAsiaTheme="minorEastAsia"/>
                      <w:szCs w:val="21"/>
                    </w:rPr>
                  </w:pPr>
                  <w:r w:rsidRPr="008C1BE1">
                    <w:rPr>
                      <w:rFonts w:eastAsiaTheme="minorEastAsia" w:hint="eastAsia"/>
                      <w:szCs w:val="21"/>
                    </w:rPr>
                    <w:t>烘干燃料废气</w:t>
                  </w:r>
                </w:p>
                <w:p w:rsidR="005B6D21" w:rsidRPr="008C1BE1" w:rsidRDefault="005B6D21" w:rsidP="000063F8">
                  <w:pPr>
                    <w:jc w:val="center"/>
                    <w:rPr>
                      <w:rFonts w:eastAsiaTheme="minorEastAsia"/>
                      <w:b/>
                      <w:szCs w:val="21"/>
                    </w:rPr>
                  </w:pPr>
                  <w:r w:rsidRPr="008C1BE1">
                    <w:rPr>
                      <w:rFonts w:eastAsiaTheme="minorEastAsia" w:hint="eastAsia"/>
                      <w:szCs w:val="21"/>
                    </w:rPr>
                    <w:t>DA001</w:t>
                  </w:r>
                </w:p>
              </w:tc>
              <w:tc>
                <w:tcPr>
                  <w:tcW w:w="432" w:type="pct"/>
                  <w:vAlign w:val="center"/>
                </w:tcPr>
                <w:p w:rsidR="005B6D21" w:rsidRPr="008C1BE1" w:rsidRDefault="005B6D21" w:rsidP="000063F8">
                  <w:pPr>
                    <w:jc w:val="center"/>
                    <w:rPr>
                      <w:rFonts w:eastAsiaTheme="minorEastAsia"/>
                      <w:b/>
                      <w:szCs w:val="21"/>
                    </w:rPr>
                  </w:pPr>
                  <w:r w:rsidRPr="008C1BE1">
                    <w:rPr>
                      <w:rFonts w:eastAsiaTheme="minorEastAsia" w:hint="eastAsia"/>
                      <w:szCs w:val="21"/>
                    </w:rPr>
                    <w:t>烟尘</w:t>
                  </w:r>
                </w:p>
              </w:tc>
              <w:tc>
                <w:tcPr>
                  <w:tcW w:w="1279" w:type="pct"/>
                  <w:vAlign w:val="center"/>
                </w:tcPr>
                <w:p w:rsidR="005B6D21" w:rsidRPr="008C1BE1" w:rsidRDefault="005B6D21" w:rsidP="007C0FE8">
                  <w:pPr>
                    <w:jc w:val="center"/>
                    <w:rPr>
                      <w:rFonts w:eastAsiaTheme="minorEastAsia"/>
                      <w:szCs w:val="21"/>
                      <w:u w:val="single"/>
                    </w:rPr>
                  </w:pPr>
                  <w:r w:rsidRPr="008C1BE1">
                    <w:rPr>
                      <w:rFonts w:hAnsi="宋体" w:hint="eastAsia"/>
                      <w:bCs/>
                      <w:szCs w:val="21"/>
                      <w:u w:val="single"/>
                    </w:rPr>
                    <w:t>4.06mg/m</w:t>
                  </w:r>
                  <w:r w:rsidRPr="008C1BE1">
                    <w:rPr>
                      <w:rFonts w:hAnsi="宋体" w:hint="eastAsia"/>
                      <w:bCs/>
                      <w:szCs w:val="21"/>
                      <w:u w:val="single"/>
                      <w:vertAlign w:val="superscript"/>
                    </w:rPr>
                    <w:t>3</w:t>
                  </w:r>
                </w:p>
              </w:tc>
              <w:tc>
                <w:tcPr>
                  <w:tcW w:w="1187"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0.013kg/h</w:t>
                  </w:r>
                </w:p>
              </w:tc>
              <w:tc>
                <w:tcPr>
                  <w:tcW w:w="1096"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0.03t/a</w:t>
                  </w:r>
                </w:p>
              </w:tc>
            </w:tr>
            <w:tr w:rsidR="008C1BE1" w:rsidRPr="008C1BE1" w:rsidTr="00892744">
              <w:trPr>
                <w:tblHeader/>
              </w:trPr>
              <w:tc>
                <w:tcPr>
                  <w:tcW w:w="335" w:type="pct"/>
                  <w:vMerge/>
                  <w:vAlign w:val="center"/>
                </w:tcPr>
                <w:p w:rsidR="005B6D21" w:rsidRPr="008C1BE1" w:rsidRDefault="005B6D21" w:rsidP="000063F8">
                  <w:pPr>
                    <w:jc w:val="center"/>
                    <w:rPr>
                      <w:rFonts w:eastAsiaTheme="minorEastAsia"/>
                      <w:b/>
                      <w:szCs w:val="21"/>
                    </w:rPr>
                  </w:pPr>
                </w:p>
              </w:tc>
              <w:tc>
                <w:tcPr>
                  <w:tcW w:w="671" w:type="pct"/>
                  <w:vMerge/>
                  <w:vAlign w:val="center"/>
                </w:tcPr>
                <w:p w:rsidR="005B6D21" w:rsidRPr="008C1BE1" w:rsidRDefault="005B6D21" w:rsidP="000063F8">
                  <w:pPr>
                    <w:jc w:val="center"/>
                    <w:rPr>
                      <w:rFonts w:eastAsiaTheme="minorEastAsia"/>
                      <w:szCs w:val="21"/>
                    </w:rPr>
                  </w:pPr>
                </w:p>
              </w:tc>
              <w:tc>
                <w:tcPr>
                  <w:tcW w:w="432" w:type="pct"/>
                  <w:vAlign w:val="center"/>
                </w:tcPr>
                <w:p w:rsidR="005B6D21" w:rsidRPr="008C1BE1" w:rsidRDefault="005B6D21" w:rsidP="000063F8">
                  <w:pPr>
                    <w:jc w:val="center"/>
                    <w:rPr>
                      <w:rFonts w:eastAsiaTheme="minorEastAsia"/>
                      <w:b/>
                      <w:szCs w:val="21"/>
                    </w:rPr>
                  </w:pPr>
                  <w:r w:rsidRPr="008C1BE1">
                    <w:rPr>
                      <w:rFonts w:eastAsiaTheme="minorEastAsia" w:hint="eastAsia"/>
                      <w:szCs w:val="21"/>
                    </w:rPr>
                    <w:t>SO</w:t>
                  </w:r>
                  <w:r w:rsidRPr="008C1BE1">
                    <w:rPr>
                      <w:rFonts w:eastAsiaTheme="minorEastAsia" w:hint="eastAsia"/>
                      <w:szCs w:val="21"/>
                      <w:vertAlign w:val="subscript"/>
                    </w:rPr>
                    <w:t>2</w:t>
                  </w:r>
                </w:p>
              </w:tc>
              <w:tc>
                <w:tcPr>
                  <w:tcW w:w="1279" w:type="pct"/>
                  <w:vAlign w:val="center"/>
                </w:tcPr>
                <w:p w:rsidR="005B6D21" w:rsidRPr="008C1BE1" w:rsidRDefault="005B6D21" w:rsidP="007C0FE8">
                  <w:pPr>
                    <w:jc w:val="center"/>
                    <w:rPr>
                      <w:rFonts w:eastAsiaTheme="minorEastAsia"/>
                      <w:szCs w:val="21"/>
                      <w:u w:val="single"/>
                    </w:rPr>
                  </w:pPr>
                  <w:r w:rsidRPr="008C1BE1">
                    <w:rPr>
                      <w:rFonts w:hAnsi="宋体" w:hint="eastAsia"/>
                      <w:bCs/>
                      <w:szCs w:val="21"/>
                      <w:u w:val="single"/>
                    </w:rPr>
                    <w:t>54.48mg/m</w:t>
                  </w:r>
                  <w:r w:rsidRPr="008C1BE1">
                    <w:rPr>
                      <w:rFonts w:hAnsi="宋体" w:hint="eastAsia"/>
                      <w:bCs/>
                      <w:szCs w:val="21"/>
                      <w:u w:val="single"/>
                      <w:vertAlign w:val="superscript"/>
                    </w:rPr>
                    <w:t>3</w:t>
                  </w:r>
                </w:p>
              </w:tc>
              <w:tc>
                <w:tcPr>
                  <w:tcW w:w="1187"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0.17kg/h</w:t>
                  </w:r>
                </w:p>
              </w:tc>
              <w:tc>
                <w:tcPr>
                  <w:tcW w:w="1096"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0.41t/a</w:t>
                  </w:r>
                </w:p>
              </w:tc>
            </w:tr>
            <w:tr w:rsidR="008C1BE1" w:rsidRPr="008C1BE1" w:rsidTr="00892744">
              <w:trPr>
                <w:tblHeader/>
              </w:trPr>
              <w:tc>
                <w:tcPr>
                  <w:tcW w:w="335" w:type="pct"/>
                  <w:vMerge/>
                  <w:vAlign w:val="center"/>
                </w:tcPr>
                <w:p w:rsidR="005B6D21" w:rsidRPr="008C1BE1" w:rsidRDefault="005B6D21" w:rsidP="000063F8">
                  <w:pPr>
                    <w:jc w:val="center"/>
                    <w:rPr>
                      <w:rFonts w:eastAsiaTheme="minorEastAsia"/>
                      <w:b/>
                      <w:szCs w:val="21"/>
                    </w:rPr>
                  </w:pPr>
                </w:p>
              </w:tc>
              <w:tc>
                <w:tcPr>
                  <w:tcW w:w="671" w:type="pct"/>
                  <w:vMerge/>
                  <w:vAlign w:val="center"/>
                </w:tcPr>
                <w:p w:rsidR="005B6D21" w:rsidRPr="008C1BE1" w:rsidRDefault="005B6D21" w:rsidP="000063F8">
                  <w:pPr>
                    <w:jc w:val="center"/>
                    <w:rPr>
                      <w:rFonts w:eastAsiaTheme="minorEastAsia"/>
                      <w:szCs w:val="21"/>
                    </w:rPr>
                  </w:pPr>
                </w:p>
              </w:tc>
              <w:tc>
                <w:tcPr>
                  <w:tcW w:w="432" w:type="pct"/>
                  <w:vAlign w:val="center"/>
                </w:tcPr>
                <w:p w:rsidR="005B6D21" w:rsidRPr="008C1BE1" w:rsidRDefault="005B6D21" w:rsidP="005D5AE2">
                  <w:pPr>
                    <w:jc w:val="center"/>
                    <w:rPr>
                      <w:rFonts w:eastAsiaTheme="minorEastAsia"/>
                      <w:b/>
                      <w:szCs w:val="21"/>
                    </w:rPr>
                  </w:pPr>
                  <w:r w:rsidRPr="008C1BE1">
                    <w:rPr>
                      <w:rFonts w:eastAsiaTheme="minorEastAsia" w:hint="eastAsia"/>
                      <w:szCs w:val="21"/>
                    </w:rPr>
                    <w:t>NO</w:t>
                  </w:r>
                  <w:r w:rsidRPr="008C1BE1">
                    <w:rPr>
                      <w:rFonts w:eastAsiaTheme="minorEastAsia" w:hint="eastAsia"/>
                      <w:szCs w:val="21"/>
                      <w:vertAlign w:val="subscript"/>
                    </w:rPr>
                    <w:t>X</w:t>
                  </w:r>
                </w:p>
              </w:tc>
              <w:tc>
                <w:tcPr>
                  <w:tcW w:w="1279" w:type="pct"/>
                  <w:vAlign w:val="center"/>
                </w:tcPr>
                <w:p w:rsidR="005B6D21" w:rsidRPr="008C1BE1" w:rsidRDefault="005B6D21" w:rsidP="007C0FE8">
                  <w:pPr>
                    <w:jc w:val="center"/>
                    <w:rPr>
                      <w:rFonts w:eastAsiaTheme="minorEastAsia"/>
                      <w:szCs w:val="21"/>
                      <w:u w:val="single"/>
                    </w:rPr>
                  </w:pPr>
                  <w:r w:rsidRPr="008C1BE1">
                    <w:rPr>
                      <w:rFonts w:hAnsi="宋体" w:hint="eastAsia"/>
                      <w:bCs/>
                      <w:szCs w:val="21"/>
                      <w:u w:val="single"/>
                    </w:rPr>
                    <w:t>163.45mg/m</w:t>
                  </w:r>
                  <w:r w:rsidRPr="008C1BE1">
                    <w:rPr>
                      <w:rFonts w:hAnsi="宋体" w:hint="eastAsia"/>
                      <w:bCs/>
                      <w:szCs w:val="21"/>
                      <w:u w:val="single"/>
                      <w:vertAlign w:val="superscript"/>
                    </w:rPr>
                    <w:t>3</w:t>
                  </w:r>
                </w:p>
              </w:tc>
              <w:tc>
                <w:tcPr>
                  <w:tcW w:w="1187"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0.51kg/h</w:t>
                  </w:r>
                </w:p>
              </w:tc>
              <w:tc>
                <w:tcPr>
                  <w:tcW w:w="1096"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1.22t/a</w:t>
                  </w:r>
                </w:p>
              </w:tc>
            </w:tr>
            <w:tr w:rsidR="008C1BE1" w:rsidRPr="008C1BE1" w:rsidTr="00892744">
              <w:trPr>
                <w:tblHeader/>
              </w:trPr>
              <w:tc>
                <w:tcPr>
                  <w:tcW w:w="335" w:type="pct"/>
                  <w:vAlign w:val="center"/>
                </w:tcPr>
                <w:p w:rsidR="005B6D21" w:rsidRPr="008C1BE1" w:rsidRDefault="005B6D21" w:rsidP="000063F8">
                  <w:pPr>
                    <w:jc w:val="center"/>
                    <w:rPr>
                      <w:rFonts w:eastAsiaTheme="minorEastAsia"/>
                      <w:b/>
                      <w:szCs w:val="21"/>
                    </w:rPr>
                  </w:pPr>
                  <w:r w:rsidRPr="008C1BE1">
                    <w:rPr>
                      <w:rFonts w:eastAsiaTheme="minorEastAsia" w:hint="eastAsia"/>
                      <w:b/>
                      <w:szCs w:val="21"/>
                    </w:rPr>
                    <w:t>2</w:t>
                  </w:r>
                </w:p>
              </w:tc>
              <w:tc>
                <w:tcPr>
                  <w:tcW w:w="671" w:type="pct"/>
                  <w:vAlign w:val="center"/>
                </w:tcPr>
                <w:p w:rsidR="005B6D21" w:rsidRPr="008C1BE1" w:rsidRDefault="005B6D21" w:rsidP="007C0FE8">
                  <w:pPr>
                    <w:jc w:val="center"/>
                    <w:rPr>
                      <w:rFonts w:eastAsiaTheme="minorEastAsia"/>
                      <w:szCs w:val="21"/>
                      <w:u w:val="single"/>
                    </w:rPr>
                  </w:pPr>
                  <w:r w:rsidRPr="008C1BE1">
                    <w:rPr>
                      <w:rFonts w:eastAsiaTheme="minorEastAsia" w:hint="eastAsia"/>
                      <w:szCs w:val="21"/>
                      <w:u w:val="single"/>
                    </w:rPr>
                    <w:t>玻纤烘干废气</w:t>
                  </w:r>
                </w:p>
                <w:p w:rsidR="005B6D21" w:rsidRPr="008C1BE1" w:rsidRDefault="005B6D21" w:rsidP="007C0FE8">
                  <w:pPr>
                    <w:jc w:val="center"/>
                    <w:rPr>
                      <w:rFonts w:eastAsiaTheme="minorEastAsia"/>
                      <w:szCs w:val="21"/>
                      <w:u w:val="single"/>
                    </w:rPr>
                  </w:pPr>
                  <w:r w:rsidRPr="008C1BE1">
                    <w:rPr>
                      <w:rFonts w:eastAsiaTheme="minorEastAsia" w:hint="eastAsia"/>
                      <w:szCs w:val="21"/>
                      <w:u w:val="single"/>
                    </w:rPr>
                    <w:t>DA002</w:t>
                  </w:r>
                </w:p>
              </w:tc>
              <w:tc>
                <w:tcPr>
                  <w:tcW w:w="432" w:type="pct"/>
                  <w:vAlign w:val="center"/>
                </w:tcPr>
                <w:p w:rsidR="005B6D21" w:rsidRPr="008C1BE1" w:rsidRDefault="005B6D21" w:rsidP="00892744">
                  <w:pPr>
                    <w:jc w:val="center"/>
                    <w:rPr>
                      <w:rFonts w:eastAsiaTheme="minorEastAsia"/>
                      <w:b/>
                      <w:szCs w:val="21"/>
                    </w:rPr>
                  </w:pPr>
                  <w:r w:rsidRPr="008C1BE1">
                    <w:rPr>
                      <w:rFonts w:eastAsiaTheme="minorEastAsia" w:hint="eastAsia"/>
                      <w:szCs w:val="21"/>
                    </w:rPr>
                    <w:t>VOCs</w:t>
                  </w:r>
                </w:p>
              </w:tc>
              <w:tc>
                <w:tcPr>
                  <w:tcW w:w="1279"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41.67 mg/m</w:t>
                  </w:r>
                  <w:r w:rsidRPr="008C1BE1">
                    <w:rPr>
                      <w:rFonts w:hAnsi="宋体" w:hint="eastAsia"/>
                      <w:bCs/>
                      <w:szCs w:val="21"/>
                      <w:u w:val="single"/>
                      <w:vertAlign w:val="superscript"/>
                    </w:rPr>
                    <w:t>3</w:t>
                  </w:r>
                </w:p>
              </w:tc>
              <w:tc>
                <w:tcPr>
                  <w:tcW w:w="1187"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0.25 kg/h</w:t>
                  </w:r>
                </w:p>
              </w:tc>
              <w:tc>
                <w:tcPr>
                  <w:tcW w:w="1096"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0.6 t/a</w:t>
                  </w:r>
                </w:p>
              </w:tc>
            </w:tr>
            <w:tr w:rsidR="008C1BE1" w:rsidRPr="008C1BE1" w:rsidTr="00892744">
              <w:trPr>
                <w:tblHeader/>
              </w:trPr>
              <w:tc>
                <w:tcPr>
                  <w:tcW w:w="335" w:type="pct"/>
                  <w:vAlign w:val="center"/>
                </w:tcPr>
                <w:p w:rsidR="005B6D21" w:rsidRPr="008C1BE1" w:rsidRDefault="005B6D21" w:rsidP="000063F8">
                  <w:pPr>
                    <w:jc w:val="center"/>
                    <w:rPr>
                      <w:rFonts w:eastAsiaTheme="minorEastAsia"/>
                      <w:b/>
                      <w:szCs w:val="21"/>
                    </w:rPr>
                  </w:pPr>
                  <w:r w:rsidRPr="008C1BE1">
                    <w:rPr>
                      <w:rFonts w:eastAsiaTheme="minorEastAsia" w:hint="eastAsia"/>
                      <w:b/>
                      <w:szCs w:val="21"/>
                    </w:rPr>
                    <w:t>3</w:t>
                  </w:r>
                </w:p>
              </w:tc>
              <w:tc>
                <w:tcPr>
                  <w:tcW w:w="671" w:type="pct"/>
                  <w:vAlign w:val="center"/>
                </w:tcPr>
                <w:p w:rsidR="005B6D21" w:rsidRPr="008C1BE1" w:rsidRDefault="005B6D21" w:rsidP="007C0FE8">
                  <w:pPr>
                    <w:jc w:val="center"/>
                    <w:rPr>
                      <w:rFonts w:eastAsiaTheme="minorEastAsia"/>
                      <w:szCs w:val="21"/>
                      <w:u w:val="single"/>
                    </w:rPr>
                  </w:pPr>
                  <w:r w:rsidRPr="008C1BE1">
                    <w:rPr>
                      <w:rFonts w:eastAsiaTheme="minorEastAsia" w:hint="eastAsia"/>
                      <w:szCs w:val="21"/>
                      <w:u w:val="single"/>
                    </w:rPr>
                    <w:t>短切筛分废气</w:t>
                  </w:r>
                </w:p>
                <w:p w:rsidR="005B6D21" w:rsidRPr="008C1BE1" w:rsidRDefault="005B6D21" w:rsidP="007C0FE8">
                  <w:pPr>
                    <w:jc w:val="center"/>
                    <w:rPr>
                      <w:rFonts w:eastAsiaTheme="minorEastAsia"/>
                      <w:szCs w:val="21"/>
                      <w:u w:val="single"/>
                    </w:rPr>
                  </w:pPr>
                  <w:r w:rsidRPr="008C1BE1">
                    <w:rPr>
                      <w:rFonts w:eastAsiaTheme="minorEastAsia" w:hint="eastAsia"/>
                      <w:szCs w:val="21"/>
                      <w:u w:val="single"/>
                    </w:rPr>
                    <w:t>DA003</w:t>
                  </w:r>
                </w:p>
              </w:tc>
              <w:tc>
                <w:tcPr>
                  <w:tcW w:w="432" w:type="pct"/>
                  <w:vAlign w:val="center"/>
                </w:tcPr>
                <w:p w:rsidR="005B6D21" w:rsidRPr="008C1BE1" w:rsidRDefault="005B6D21" w:rsidP="007C0FE8">
                  <w:pPr>
                    <w:jc w:val="center"/>
                    <w:rPr>
                      <w:rFonts w:eastAsiaTheme="minorEastAsia"/>
                      <w:szCs w:val="21"/>
                      <w:u w:val="single"/>
                    </w:rPr>
                  </w:pPr>
                  <w:r w:rsidRPr="008C1BE1">
                    <w:rPr>
                      <w:rFonts w:eastAsiaTheme="minorEastAsia" w:hint="eastAsia"/>
                      <w:szCs w:val="21"/>
                      <w:u w:val="single"/>
                    </w:rPr>
                    <w:t>颗粒物</w:t>
                  </w:r>
                </w:p>
              </w:tc>
              <w:tc>
                <w:tcPr>
                  <w:tcW w:w="1279"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4.6mg/m</w:t>
                  </w:r>
                  <w:r w:rsidRPr="008C1BE1">
                    <w:rPr>
                      <w:rFonts w:hAnsi="宋体" w:hint="eastAsia"/>
                      <w:bCs/>
                      <w:szCs w:val="21"/>
                      <w:u w:val="single"/>
                      <w:vertAlign w:val="superscript"/>
                    </w:rPr>
                    <w:t>3</w:t>
                  </w:r>
                </w:p>
              </w:tc>
              <w:tc>
                <w:tcPr>
                  <w:tcW w:w="1187"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0.092 kg/h</w:t>
                  </w:r>
                </w:p>
              </w:tc>
              <w:tc>
                <w:tcPr>
                  <w:tcW w:w="1096" w:type="pct"/>
                  <w:vAlign w:val="center"/>
                </w:tcPr>
                <w:p w:rsidR="005B6D21" w:rsidRPr="008C1BE1" w:rsidRDefault="005B6D21" w:rsidP="007C0FE8">
                  <w:pPr>
                    <w:jc w:val="center"/>
                    <w:rPr>
                      <w:rFonts w:hAnsi="宋体"/>
                      <w:bCs/>
                      <w:szCs w:val="21"/>
                      <w:u w:val="single"/>
                    </w:rPr>
                  </w:pPr>
                  <w:r w:rsidRPr="008C1BE1">
                    <w:rPr>
                      <w:rFonts w:hAnsi="宋体" w:hint="eastAsia"/>
                      <w:bCs/>
                      <w:szCs w:val="21"/>
                      <w:u w:val="single"/>
                    </w:rPr>
                    <w:t>0.22t/a</w:t>
                  </w:r>
                </w:p>
              </w:tc>
            </w:tr>
            <w:tr w:rsidR="008C1BE1" w:rsidRPr="008C1BE1" w:rsidTr="00892744">
              <w:trPr>
                <w:tblHeader/>
              </w:trPr>
              <w:tc>
                <w:tcPr>
                  <w:tcW w:w="335" w:type="pct"/>
                  <w:vAlign w:val="center"/>
                </w:tcPr>
                <w:p w:rsidR="005B6D21" w:rsidRPr="008C1BE1" w:rsidRDefault="005B6D21" w:rsidP="000063F8">
                  <w:pPr>
                    <w:jc w:val="center"/>
                    <w:rPr>
                      <w:rFonts w:eastAsiaTheme="minorEastAsia"/>
                      <w:b/>
                      <w:szCs w:val="21"/>
                    </w:rPr>
                  </w:pPr>
                  <w:r w:rsidRPr="008C1BE1">
                    <w:rPr>
                      <w:rFonts w:eastAsiaTheme="minorEastAsia" w:hint="eastAsia"/>
                      <w:b/>
                      <w:szCs w:val="21"/>
                    </w:rPr>
                    <w:t>4</w:t>
                  </w:r>
                </w:p>
              </w:tc>
              <w:tc>
                <w:tcPr>
                  <w:tcW w:w="671" w:type="pct"/>
                  <w:vAlign w:val="center"/>
                </w:tcPr>
                <w:p w:rsidR="005B6D21" w:rsidRPr="008C1BE1" w:rsidRDefault="005B6D21" w:rsidP="007C0FE8">
                  <w:pPr>
                    <w:jc w:val="center"/>
                    <w:rPr>
                      <w:rFonts w:eastAsiaTheme="minorEastAsia"/>
                      <w:szCs w:val="21"/>
                      <w:u w:val="single"/>
                    </w:rPr>
                  </w:pPr>
                  <w:r w:rsidRPr="008C1BE1">
                    <w:rPr>
                      <w:rFonts w:eastAsiaTheme="minorEastAsia" w:hint="eastAsia"/>
                      <w:szCs w:val="21"/>
                      <w:u w:val="single"/>
                    </w:rPr>
                    <w:t>挤出废气</w:t>
                  </w:r>
                </w:p>
                <w:p w:rsidR="005B6D21" w:rsidRPr="008C1BE1" w:rsidRDefault="005B6D21" w:rsidP="007C0FE8">
                  <w:pPr>
                    <w:jc w:val="center"/>
                    <w:rPr>
                      <w:rFonts w:eastAsiaTheme="minorEastAsia"/>
                      <w:szCs w:val="21"/>
                      <w:u w:val="single"/>
                    </w:rPr>
                  </w:pPr>
                  <w:r w:rsidRPr="008C1BE1">
                    <w:rPr>
                      <w:rFonts w:eastAsiaTheme="minorEastAsia" w:hint="eastAsia"/>
                      <w:szCs w:val="21"/>
                      <w:u w:val="single"/>
                    </w:rPr>
                    <w:t>DA004</w:t>
                  </w:r>
                </w:p>
              </w:tc>
              <w:tc>
                <w:tcPr>
                  <w:tcW w:w="432" w:type="pct"/>
                  <w:vAlign w:val="center"/>
                </w:tcPr>
                <w:p w:rsidR="005B6D21" w:rsidRPr="008C1BE1" w:rsidRDefault="005B6D21" w:rsidP="007C0FE8">
                  <w:pPr>
                    <w:jc w:val="center"/>
                    <w:rPr>
                      <w:rFonts w:eastAsiaTheme="minorEastAsia"/>
                      <w:b/>
                      <w:szCs w:val="21"/>
                    </w:rPr>
                  </w:pPr>
                  <w:r w:rsidRPr="008C1BE1">
                    <w:rPr>
                      <w:rFonts w:eastAsiaTheme="minorEastAsia" w:hint="eastAsia"/>
                      <w:szCs w:val="21"/>
                    </w:rPr>
                    <w:t>VOCs</w:t>
                  </w:r>
                </w:p>
              </w:tc>
              <w:tc>
                <w:tcPr>
                  <w:tcW w:w="1279" w:type="pct"/>
                  <w:vAlign w:val="center"/>
                </w:tcPr>
                <w:p w:rsidR="005B6D21" w:rsidRPr="008C1BE1" w:rsidRDefault="005B6D21" w:rsidP="007C0FE8">
                  <w:pPr>
                    <w:jc w:val="center"/>
                    <w:rPr>
                      <w:rFonts w:eastAsiaTheme="minorEastAsia"/>
                      <w:szCs w:val="21"/>
                      <w:u w:val="single"/>
                    </w:rPr>
                  </w:pPr>
                  <w:r w:rsidRPr="008C1BE1">
                    <w:rPr>
                      <w:rFonts w:hAnsi="宋体" w:hint="eastAsia"/>
                      <w:bCs/>
                      <w:szCs w:val="21"/>
                      <w:u w:val="single"/>
                    </w:rPr>
                    <w:t>39mg/m</w:t>
                  </w:r>
                  <w:r w:rsidRPr="008C1BE1">
                    <w:rPr>
                      <w:rFonts w:hAnsi="宋体" w:hint="eastAsia"/>
                      <w:bCs/>
                      <w:szCs w:val="21"/>
                      <w:u w:val="single"/>
                      <w:vertAlign w:val="superscript"/>
                    </w:rPr>
                    <w:t>3</w:t>
                  </w:r>
                </w:p>
              </w:tc>
              <w:tc>
                <w:tcPr>
                  <w:tcW w:w="1187" w:type="pct"/>
                  <w:vAlign w:val="center"/>
                </w:tcPr>
                <w:p w:rsidR="005B6D21" w:rsidRPr="008C1BE1" w:rsidRDefault="005B6D21" w:rsidP="007C0FE8">
                  <w:pPr>
                    <w:jc w:val="center"/>
                    <w:rPr>
                      <w:rFonts w:eastAsiaTheme="minorEastAsia"/>
                      <w:szCs w:val="21"/>
                      <w:u w:val="single"/>
                    </w:rPr>
                  </w:pPr>
                  <w:r w:rsidRPr="008C1BE1">
                    <w:rPr>
                      <w:rFonts w:hAnsi="宋体" w:hint="eastAsia"/>
                      <w:bCs/>
                      <w:szCs w:val="21"/>
                      <w:u w:val="single"/>
                    </w:rPr>
                    <w:t>0.47kg/h</w:t>
                  </w:r>
                </w:p>
              </w:tc>
              <w:tc>
                <w:tcPr>
                  <w:tcW w:w="1096" w:type="pct"/>
                  <w:vAlign w:val="center"/>
                </w:tcPr>
                <w:p w:rsidR="005B6D21" w:rsidRPr="008C1BE1" w:rsidRDefault="005B6D21" w:rsidP="007C0FE8">
                  <w:pPr>
                    <w:jc w:val="center"/>
                    <w:rPr>
                      <w:rFonts w:eastAsiaTheme="minorEastAsia"/>
                      <w:szCs w:val="21"/>
                      <w:u w:val="single"/>
                    </w:rPr>
                  </w:pPr>
                  <w:r w:rsidRPr="008C1BE1">
                    <w:rPr>
                      <w:rFonts w:hAnsi="宋体" w:hint="eastAsia"/>
                      <w:bCs/>
                      <w:szCs w:val="21"/>
                      <w:u w:val="single"/>
                    </w:rPr>
                    <w:t>1.12t/a</w:t>
                  </w:r>
                </w:p>
              </w:tc>
            </w:tr>
            <w:tr w:rsidR="008C1BE1" w:rsidRPr="008C1BE1" w:rsidTr="00892744">
              <w:trPr>
                <w:tblHeader/>
              </w:trPr>
              <w:tc>
                <w:tcPr>
                  <w:tcW w:w="1006" w:type="pct"/>
                  <w:gridSpan w:val="2"/>
                  <w:vMerge w:val="restart"/>
                  <w:vAlign w:val="center"/>
                </w:tcPr>
                <w:p w:rsidR="005B6D21" w:rsidRPr="008C1BE1" w:rsidRDefault="005B6D21" w:rsidP="000063F8">
                  <w:pPr>
                    <w:jc w:val="center"/>
                    <w:rPr>
                      <w:rFonts w:eastAsiaTheme="minorEastAsia"/>
                      <w:szCs w:val="21"/>
                    </w:rPr>
                  </w:pPr>
                  <w:r w:rsidRPr="008C1BE1">
                    <w:rPr>
                      <w:rFonts w:eastAsiaTheme="minorEastAsia" w:hint="eastAsia"/>
                      <w:szCs w:val="21"/>
                    </w:rPr>
                    <w:t>有组织排放总计</w:t>
                  </w:r>
                </w:p>
              </w:tc>
              <w:tc>
                <w:tcPr>
                  <w:tcW w:w="2898" w:type="pct"/>
                  <w:gridSpan w:val="3"/>
                  <w:vAlign w:val="center"/>
                </w:tcPr>
                <w:p w:rsidR="005B6D21" w:rsidRPr="008C1BE1" w:rsidRDefault="005B6D21" w:rsidP="000063F8">
                  <w:pPr>
                    <w:jc w:val="center"/>
                    <w:rPr>
                      <w:rFonts w:eastAsiaTheme="minorEastAsia"/>
                      <w:b/>
                      <w:szCs w:val="21"/>
                    </w:rPr>
                  </w:pPr>
                  <w:r w:rsidRPr="008C1BE1">
                    <w:rPr>
                      <w:rFonts w:eastAsiaTheme="minorEastAsia" w:hint="eastAsia"/>
                      <w:szCs w:val="21"/>
                    </w:rPr>
                    <w:t>颗粒物</w:t>
                  </w:r>
                </w:p>
              </w:tc>
              <w:tc>
                <w:tcPr>
                  <w:tcW w:w="1096" w:type="pct"/>
                  <w:vAlign w:val="center"/>
                </w:tcPr>
                <w:p w:rsidR="005B6D21" w:rsidRPr="008C1BE1" w:rsidRDefault="005B6D21" w:rsidP="00482BFA">
                  <w:pPr>
                    <w:jc w:val="center"/>
                    <w:rPr>
                      <w:rFonts w:hAnsi="宋体"/>
                      <w:bCs/>
                      <w:sz w:val="24"/>
                    </w:rPr>
                  </w:pPr>
                  <w:r w:rsidRPr="008C1BE1">
                    <w:rPr>
                      <w:rFonts w:hAnsi="宋体" w:hint="eastAsia"/>
                      <w:bCs/>
                      <w:sz w:val="24"/>
                    </w:rPr>
                    <w:t>0.25t/a</w:t>
                  </w:r>
                </w:p>
              </w:tc>
            </w:tr>
            <w:tr w:rsidR="008C1BE1" w:rsidRPr="008C1BE1" w:rsidTr="00892744">
              <w:trPr>
                <w:tblHeader/>
              </w:trPr>
              <w:tc>
                <w:tcPr>
                  <w:tcW w:w="1006" w:type="pct"/>
                  <w:gridSpan w:val="2"/>
                  <w:vMerge/>
                  <w:vAlign w:val="center"/>
                </w:tcPr>
                <w:p w:rsidR="005B6D21" w:rsidRPr="008C1BE1" w:rsidRDefault="005B6D21" w:rsidP="000063F8">
                  <w:pPr>
                    <w:jc w:val="center"/>
                    <w:rPr>
                      <w:rFonts w:eastAsiaTheme="minorEastAsia"/>
                      <w:szCs w:val="21"/>
                    </w:rPr>
                  </w:pPr>
                </w:p>
              </w:tc>
              <w:tc>
                <w:tcPr>
                  <w:tcW w:w="2898" w:type="pct"/>
                  <w:gridSpan w:val="3"/>
                  <w:vAlign w:val="center"/>
                </w:tcPr>
                <w:p w:rsidR="005B6D21" w:rsidRPr="008C1BE1" w:rsidRDefault="005B6D21" w:rsidP="000063F8">
                  <w:pPr>
                    <w:jc w:val="center"/>
                    <w:rPr>
                      <w:rFonts w:eastAsiaTheme="minorEastAsia"/>
                      <w:b/>
                      <w:szCs w:val="21"/>
                    </w:rPr>
                  </w:pPr>
                  <w:r w:rsidRPr="008C1BE1">
                    <w:rPr>
                      <w:rFonts w:eastAsiaTheme="minorEastAsia" w:hint="eastAsia"/>
                      <w:szCs w:val="21"/>
                    </w:rPr>
                    <w:t>SO</w:t>
                  </w:r>
                  <w:r w:rsidRPr="008C1BE1">
                    <w:rPr>
                      <w:rFonts w:eastAsiaTheme="minorEastAsia" w:hint="eastAsia"/>
                      <w:szCs w:val="21"/>
                      <w:vertAlign w:val="subscript"/>
                    </w:rPr>
                    <w:t>2</w:t>
                  </w:r>
                </w:p>
              </w:tc>
              <w:tc>
                <w:tcPr>
                  <w:tcW w:w="1096" w:type="pct"/>
                  <w:vAlign w:val="center"/>
                </w:tcPr>
                <w:p w:rsidR="005B6D21" w:rsidRPr="008C1BE1" w:rsidRDefault="005B6D21" w:rsidP="005B6D21">
                  <w:pPr>
                    <w:jc w:val="center"/>
                    <w:rPr>
                      <w:rFonts w:hAnsi="宋体"/>
                      <w:bCs/>
                      <w:sz w:val="24"/>
                    </w:rPr>
                  </w:pPr>
                  <w:r w:rsidRPr="008C1BE1">
                    <w:rPr>
                      <w:rFonts w:hAnsi="宋体" w:hint="eastAsia"/>
                      <w:bCs/>
                      <w:sz w:val="24"/>
                    </w:rPr>
                    <w:t>0.41t/a</w:t>
                  </w:r>
                </w:p>
              </w:tc>
            </w:tr>
            <w:tr w:rsidR="008C1BE1" w:rsidRPr="008C1BE1" w:rsidTr="00892744">
              <w:trPr>
                <w:tblHeader/>
              </w:trPr>
              <w:tc>
                <w:tcPr>
                  <w:tcW w:w="1006" w:type="pct"/>
                  <w:gridSpan w:val="2"/>
                  <w:vMerge/>
                  <w:vAlign w:val="center"/>
                </w:tcPr>
                <w:p w:rsidR="005B6D21" w:rsidRPr="008C1BE1" w:rsidRDefault="005B6D21" w:rsidP="000063F8">
                  <w:pPr>
                    <w:jc w:val="center"/>
                    <w:rPr>
                      <w:rFonts w:eastAsiaTheme="minorEastAsia"/>
                      <w:szCs w:val="21"/>
                    </w:rPr>
                  </w:pPr>
                </w:p>
              </w:tc>
              <w:tc>
                <w:tcPr>
                  <w:tcW w:w="2898" w:type="pct"/>
                  <w:gridSpan w:val="3"/>
                  <w:vAlign w:val="center"/>
                </w:tcPr>
                <w:p w:rsidR="005B6D21" w:rsidRPr="008C1BE1" w:rsidRDefault="005B6D21" w:rsidP="005D5AE2">
                  <w:pPr>
                    <w:jc w:val="center"/>
                    <w:rPr>
                      <w:rFonts w:eastAsiaTheme="minorEastAsia"/>
                      <w:b/>
                      <w:szCs w:val="21"/>
                    </w:rPr>
                  </w:pPr>
                  <w:r w:rsidRPr="008C1BE1">
                    <w:rPr>
                      <w:rFonts w:eastAsiaTheme="minorEastAsia" w:hint="eastAsia"/>
                      <w:szCs w:val="21"/>
                    </w:rPr>
                    <w:t>NO</w:t>
                  </w:r>
                  <w:r w:rsidRPr="008C1BE1">
                    <w:rPr>
                      <w:rFonts w:eastAsiaTheme="minorEastAsia" w:hint="eastAsia"/>
                      <w:szCs w:val="21"/>
                      <w:vertAlign w:val="subscript"/>
                    </w:rPr>
                    <w:t>X</w:t>
                  </w:r>
                </w:p>
              </w:tc>
              <w:tc>
                <w:tcPr>
                  <w:tcW w:w="1096" w:type="pct"/>
                  <w:vAlign w:val="center"/>
                </w:tcPr>
                <w:p w:rsidR="005B6D21" w:rsidRPr="008C1BE1" w:rsidRDefault="005B6D21" w:rsidP="005B6D21">
                  <w:pPr>
                    <w:jc w:val="center"/>
                    <w:rPr>
                      <w:rFonts w:hAnsi="宋体"/>
                      <w:bCs/>
                      <w:sz w:val="24"/>
                    </w:rPr>
                  </w:pPr>
                  <w:r w:rsidRPr="008C1BE1">
                    <w:rPr>
                      <w:rFonts w:hAnsi="宋体" w:hint="eastAsia"/>
                      <w:bCs/>
                      <w:sz w:val="24"/>
                    </w:rPr>
                    <w:t>1.22t/a</w:t>
                  </w:r>
                </w:p>
              </w:tc>
            </w:tr>
            <w:tr w:rsidR="008C1BE1" w:rsidRPr="008C1BE1" w:rsidTr="00892744">
              <w:trPr>
                <w:tblHeader/>
              </w:trPr>
              <w:tc>
                <w:tcPr>
                  <w:tcW w:w="1006" w:type="pct"/>
                  <w:gridSpan w:val="2"/>
                  <w:vMerge/>
                  <w:vAlign w:val="center"/>
                </w:tcPr>
                <w:p w:rsidR="005B6D21" w:rsidRPr="008C1BE1" w:rsidRDefault="005B6D21" w:rsidP="000063F8">
                  <w:pPr>
                    <w:jc w:val="center"/>
                    <w:rPr>
                      <w:rFonts w:eastAsiaTheme="minorEastAsia"/>
                      <w:szCs w:val="21"/>
                    </w:rPr>
                  </w:pPr>
                </w:p>
              </w:tc>
              <w:tc>
                <w:tcPr>
                  <w:tcW w:w="2898" w:type="pct"/>
                  <w:gridSpan w:val="3"/>
                  <w:vAlign w:val="center"/>
                </w:tcPr>
                <w:p w:rsidR="005B6D21" w:rsidRPr="008C1BE1" w:rsidRDefault="005B6D21" w:rsidP="000063F8">
                  <w:pPr>
                    <w:jc w:val="center"/>
                    <w:rPr>
                      <w:rFonts w:eastAsiaTheme="minorEastAsia"/>
                      <w:b/>
                      <w:szCs w:val="21"/>
                    </w:rPr>
                  </w:pPr>
                  <w:r w:rsidRPr="008C1BE1">
                    <w:rPr>
                      <w:rFonts w:eastAsiaTheme="minorEastAsia" w:hint="eastAsia"/>
                      <w:szCs w:val="21"/>
                    </w:rPr>
                    <w:t>VOCs</w:t>
                  </w:r>
                </w:p>
              </w:tc>
              <w:tc>
                <w:tcPr>
                  <w:tcW w:w="1096" w:type="pct"/>
                  <w:vAlign w:val="center"/>
                </w:tcPr>
                <w:p w:rsidR="005B6D21" w:rsidRPr="008C1BE1" w:rsidRDefault="005B6D21" w:rsidP="00F85918">
                  <w:pPr>
                    <w:jc w:val="center"/>
                    <w:rPr>
                      <w:rFonts w:eastAsiaTheme="minorEastAsia"/>
                      <w:b/>
                      <w:szCs w:val="21"/>
                    </w:rPr>
                  </w:pPr>
                  <w:r w:rsidRPr="008C1BE1">
                    <w:rPr>
                      <w:rFonts w:hAnsi="宋体" w:hint="eastAsia"/>
                      <w:bCs/>
                      <w:sz w:val="24"/>
                    </w:rPr>
                    <w:t>1.72t/a</w:t>
                  </w:r>
                </w:p>
              </w:tc>
            </w:tr>
          </w:tbl>
          <w:p w:rsidR="00177447" w:rsidRPr="008C1BE1" w:rsidRDefault="00177447" w:rsidP="00301C8F">
            <w:pPr>
              <w:jc w:val="left"/>
              <w:rPr>
                <w:rFonts w:eastAsiaTheme="minorEastAsia"/>
                <w:b/>
                <w:szCs w:val="21"/>
              </w:rPr>
            </w:pPr>
          </w:p>
          <w:p w:rsidR="00301C8F" w:rsidRPr="008C1BE1" w:rsidRDefault="00301C8F" w:rsidP="00301C8F">
            <w:pPr>
              <w:jc w:val="left"/>
              <w:rPr>
                <w:rFonts w:eastAsiaTheme="minorEastAsia"/>
                <w:b/>
                <w:szCs w:val="21"/>
              </w:rPr>
            </w:pPr>
            <w:r w:rsidRPr="008C1BE1">
              <w:rPr>
                <w:rFonts w:eastAsiaTheme="minorEastAsia" w:hint="eastAsia"/>
                <w:b/>
                <w:szCs w:val="21"/>
              </w:rPr>
              <w:lastRenderedPageBreak/>
              <w:t>表</w:t>
            </w:r>
            <w:r w:rsidR="00A50BA1" w:rsidRPr="008C1BE1">
              <w:rPr>
                <w:rFonts w:eastAsiaTheme="minorEastAsia" w:hint="eastAsia"/>
                <w:b/>
                <w:szCs w:val="21"/>
              </w:rPr>
              <w:t>7-1</w:t>
            </w:r>
            <w:r w:rsidR="00573EED" w:rsidRPr="008C1BE1">
              <w:rPr>
                <w:rFonts w:eastAsiaTheme="minorEastAsia" w:hint="eastAsia"/>
                <w:b/>
                <w:szCs w:val="21"/>
              </w:rPr>
              <w:t>4</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hint="eastAsia"/>
                <w:b/>
                <w:szCs w:val="21"/>
              </w:rPr>
              <w:t>大气污染物年排放量核算表</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89"/>
              <w:gridCol w:w="2992"/>
              <w:gridCol w:w="2992"/>
            </w:tblGrid>
            <w:tr w:rsidR="008C1BE1" w:rsidRPr="008C1BE1" w:rsidTr="00892744">
              <w:tc>
                <w:tcPr>
                  <w:tcW w:w="1666" w:type="pc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序号</w:t>
                  </w:r>
                </w:p>
              </w:tc>
              <w:tc>
                <w:tcPr>
                  <w:tcW w:w="1667" w:type="pc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污染物</w:t>
                  </w:r>
                </w:p>
              </w:tc>
              <w:tc>
                <w:tcPr>
                  <w:tcW w:w="1667" w:type="pct"/>
                  <w:vAlign w:val="center"/>
                </w:tcPr>
                <w:p w:rsidR="00301C8F" w:rsidRPr="008C1BE1" w:rsidRDefault="00301C8F" w:rsidP="00185E61">
                  <w:pPr>
                    <w:jc w:val="center"/>
                    <w:rPr>
                      <w:rFonts w:eastAsiaTheme="minorEastAsia"/>
                      <w:b/>
                      <w:szCs w:val="21"/>
                    </w:rPr>
                  </w:pPr>
                  <w:r w:rsidRPr="008C1BE1">
                    <w:rPr>
                      <w:rFonts w:eastAsiaTheme="minorEastAsia" w:hint="eastAsia"/>
                      <w:b/>
                      <w:szCs w:val="21"/>
                    </w:rPr>
                    <w:t>年排放量</w:t>
                  </w:r>
                  <w:r w:rsidRPr="008C1BE1">
                    <w:rPr>
                      <w:rFonts w:eastAsiaTheme="minorEastAsia" w:hint="eastAsia"/>
                      <w:b/>
                      <w:szCs w:val="21"/>
                    </w:rPr>
                    <w:t>/</w:t>
                  </w:r>
                  <w:r w:rsidRPr="008C1BE1">
                    <w:rPr>
                      <w:rFonts w:eastAsiaTheme="minorEastAsia" w:hint="eastAsia"/>
                      <w:b/>
                      <w:szCs w:val="21"/>
                    </w:rPr>
                    <w:t>（</w:t>
                  </w:r>
                  <w:r w:rsidRPr="008C1BE1">
                    <w:rPr>
                      <w:rFonts w:eastAsiaTheme="minorEastAsia" w:hint="eastAsia"/>
                      <w:b/>
                      <w:szCs w:val="21"/>
                    </w:rPr>
                    <w:t>t/a</w:t>
                  </w:r>
                  <w:r w:rsidRPr="008C1BE1">
                    <w:rPr>
                      <w:rFonts w:eastAsiaTheme="minorEastAsia" w:hint="eastAsia"/>
                      <w:b/>
                      <w:szCs w:val="21"/>
                    </w:rPr>
                    <w:t>）</w:t>
                  </w:r>
                </w:p>
              </w:tc>
            </w:tr>
            <w:tr w:rsidR="008C1BE1" w:rsidRPr="008C1BE1" w:rsidTr="00892744">
              <w:tc>
                <w:tcPr>
                  <w:tcW w:w="1666"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1</w:t>
                  </w:r>
                </w:p>
              </w:tc>
              <w:tc>
                <w:tcPr>
                  <w:tcW w:w="1667"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颗粒物</w:t>
                  </w:r>
                </w:p>
              </w:tc>
              <w:tc>
                <w:tcPr>
                  <w:tcW w:w="1667" w:type="pct"/>
                  <w:vAlign w:val="center"/>
                </w:tcPr>
                <w:p w:rsidR="00E02DB7" w:rsidRPr="008C1BE1" w:rsidRDefault="00E02DB7" w:rsidP="00E02DB7">
                  <w:pPr>
                    <w:jc w:val="center"/>
                    <w:rPr>
                      <w:rFonts w:hAnsi="宋体"/>
                      <w:bCs/>
                      <w:sz w:val="24"/>
                    </w:rPr>
                  </w:pPr>
                  <w:r w:rsidRPr="008C1BE1">
                    <w:rPr>
                      <w:rFonts w:hAnsi="宋体" w:hint="eastAsia"/>
                      <w:bCs/>
                      <w:sz w:val="24"/>
                    </w:rPr>
                    <w:t>0.35t/a</w:t>
                  </w:r>
                </w:p>
              </w:tc>
            </w:tr>
            <w:tr w:rsidR="008C1BE1" w:rsidRPr="008C1BE1" w:rsidTr="00892744">
              <w:tc>
                <w:tcPr>
                  <w:tcW w:w="1666"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2</w:t>
                  </w:r>
                </w:p>
              </w:tc>
              <w:tc>
                <w:tcPr>
                  <w:tcW w:w="1667"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SO</w:t>
                  </w:r>
                  <w:r w:rsidRPr="008C1BE1">
                    <w:rPr>
                      <w:rFonts w:eastAsiaTheme="minorEastAsia" w:hint="eastAsia"/>
                      <w:szCs w:val="21"/>
                      <w:vertAlign w:val="subscript"/>
                    </w:rPr>
                    <w:t>2</w:t>
                  </w:r>
                </w:p>
              </w:tc>
              <w:tc>
                <w:tcPr>
                  <w:tcW w:w="1667" w:type="pct"/>
                  <w:vAlign w:val="center"/>
                </w:tcPr>
                <w:p w:rsidR="00E02DB7" w:rsidRPr="008C1BE1" w:rsidRDefault="00E02DB7" w:rsidP="007C0FE8">
                  <w:pPr>
                    <w:jc w:val="center"/>
                    <w:rPr>
                      <w:rFonts w:hAnsi="宋体"/>
                      <w:bCs/>
                      <w:sz w:val="24"/>
                    </w:rPr>
                  </w:pPr>
                  <w:r w:rsidRPr="008C1BE1">
                    <w:rPr>
                      <w:rFonts w:hAnsi="宋体" w:hint="eastAsia"/>
                      <w:bCs/>
                      <w:sz w:val="24"/>
                    </w:rPr>
                    <w:t>0.41t/a</w:t>
                  </w:r>
                </w:p>
              </w:tc>
            </w:tr>
            <w:tr w:rsidR="008C1BE1" w:rsidRPr="008C1BE1" w:rsidTr="00892744">
              <w:tc>
                <w:tcPr>
                  <w:tcW w:w="1666"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3</w:t>
                  </w:r>
                </w:p>
              </w:tc>
              <w:tc>
                <w:tcPr>
                  <w:tcW w:w="1667" w:type="pct"/>
                  <w:vAlign w:val="center"/>
                </w:tcPr>
                <w:p w:rsidR="00E02DB7" w:rsidRPr="008C1BE1" w:rsidRDefault="00E02DB7" w:rsidP="005D5AE2">
                  <w:pPr>
                    <w:jc w:val="center"/>
                    <w:rPr>
                      <w:rFonts w:eastAsiaTheme="minorEastAsia"/>
                      <w:szCs w:val="21"/>
                    </w:rPr>
                  </w:pPr>
                  <w:r w:rsidRPr="008C1BE1">
                    <w:rPr>
                      <w:rFonts w:eastAsiaTheme="minorEastAsia" w:hint="eastAsia"/>
                      <w:szCs w:val="21"/>
                    </w:rPr>
                    <w:t>NO</w:t>
                  </w:r>
                  <w:r w:rsidRPr="008C1BE1">
                    <w:rPr>
                      <w:rFonts w:eastAsiaTheme="minorEastAsia" w:hint="eastAsia"/>
                      <w:szCs w:val="21"/>
                      <w:vertAlign w:val="subscript"/>
                    </w:rPr>
                    <w:t>X</w:t>
                  </w:r>
                </w:p>
              </w:tc>
              <w:tc>
                <w:tcPr>
                  <w:tcW w:w="1667" w:type="pct"/>
                  <w:vAlign w:val="center"/>
                </w:tcPr>
                <w:p w:rsidR="00E02DB7" w:rsidRPr="008C1BE1" w:rsidRDefault="00E02DB7" w:rsidP="007C0FE8">
                  <w:pPr>
                    <w:jc w:val="center"/>
                    <w:rPr>
                      <w:rFonts w:hAnsi="宋体"/>
                      <w:bCs/>
                      <w:sz w:val="24"/>
                    </w:rPr>
                  </w:pPr>
                  <w:r w:rsidRPr="008C1BE1">
                    <w:rPr>
                      <w:rFonts w:hAnsi="宋体" w:hint="eastAsia"/>
                      <w:bCs/>
                      <w:sz w:val="24"/>
                    </w:rPr>
                    <w:t>1.22t/a</w:t>
                  </w:r>
                </w:p>
              </w:tc>
            </w:tr>
            <w:tr w:rsidR="008C1BE1" w:rsidRPr="008C1BE1" w:rsidTr="00892744">
              <w:tc>
                <w:tcPr>
                  <w:tcW w:w="1666"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4</w:t>
                  </w:r>
                </w:p>
              </w:tc>
              <w:tc>
                <w:tcPr>
                  <w:tcW w:w="1667"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VOCs</w:t>
                  </w:r>
                </w:p>
              </w:tc>
              <w:tc>
                <w:tcPr>
                  <w:tcW w:w="1667" w:type="pct"/>
                  <w:vAlign w:val="center"/>
                </w:tcPr>
                <w:p w:rsidR="00E02DB7" w:rsidRPr="008C1BE1" w:rsidRDefault="00E02DB7" w:rsidP="007C0FE8">
                  <w:pPr>
                    <w:jc w:val="center"/>
                    <w:rPr>
                      <w:rFonts w:eastAsiaTheme="minorEastAsia"/>
                      <w:b/>
                      <w:szCs w:val="21"/>
                    </w:rPr>
                  </w:pPr>
                  <w:r w:rsidRPr="008C1BE1">
                    <w:rPr>
                      <w:rFonts w:hAnsi="宋体" w:hint="eastAsia"/>
                      <w:bCs/>
                      <w:sz w:val="24"/>
                    </w:rPr>
                    <w:t>1.72t/a</w:t>
                  </w:r>
                </w:p>
              </w:tc>
            </w:tr>
          </w:tbl>
          <w:p w:rsidR="00301C8F" w:rsidRPr="008C1BE1" w:rsidRDefault="00301C8F" w:rsidP="00301C8F">
            <w:pPr>
              <w:spacing w:line="360" w:lineRule="auto"/>
              <w:ind w:firstLineChars="200" w:firstLine="482"/>
              <w:rPr>
                <w:b/>
                <w:sz w:val="24"/>
                <w:szCs w:val="20"/>
              </w:rPr>
            </w:pPr>
            <w:r w:rsidRPr="008C1BE1">
              <w:rPr>
                <w:rFonts w:hint="eastAsia"/>
                <w:b/>
                <w:sz w:val="24"/>
                <w:szCs w:val="20"/>
              </w:rPr>
              <w:t>4</w:t>
            </w:r>
            <w:r w:rsidRPr="008C1BE1">
              <w:rPr>
                <w:rFonts w:hint="eastAsia"/>
                <w:b/>
                <w:sz w:val="24"/>
                <w:szCs w:val="20"/>
              </w:rPr>
              <w:t>、环境空气保护措施</w:t>
            </w:r>
          </w:p>
          <w:p w:rsidR="00E02DB7" w:rsidRPr="008C1BE1" w:rsidRDefault="0038192C" w:rsidP="009E332F">
            <w:pPr>
              <w:spacing w:line="360" w:lineRule="auto"/>
              <w:ind w:firstLineChars="200" w:firstLine="480"/>
              <w:rPr>
                <w:sz w:val="24"/>
                <w:u w:val="single"/>
              </w:rPr>
            </w:pPr>
            <w:r w:rsidRPr="008C1BE1">
              <w:rPr>
                <w:rFonts w:hint="eastAsia"/>
                <w:sz w:val="24"/>
                <w:u w:val="single"/>
              </w:rPr>
              <w:t>（</w:t>
            </w:r>
            <w:r w:rsidRPr="008C1BE1">
              <w:rPr>
                <w:rFonts w:hint="eastAsia"/>
                <w:sz w:val="24"/>
                <w:u w:val="single"/>
              </w:rPr>
              <w:t>1</w:t>
            </w:r>
            <w:r w:rsidRPr="008C1BE1">
              <w:rPr>
                <w:rFonts w:hint="eastAsia"/>
                <w:sz w:val="24"/>
                <w:u w:val="single"/>
              </w:rPr>
              <w:t>）</w:t>
            </w:r>
            <w:r w:rsidR="00E02DB7" w:rsidRPr="008C1BE1">
              <w:rPr>
                <w:rFonts w:hint="eastAsia"/>
                <w:sz w:val="24"/>
                <w:szCs w:val="20"/>
                <w:u w:val="single"/>
              </w:rPr>
              <w:t>烘干废气</w:t>
            </w:r>
            <w:r w:rsidRPr="008C1BE1">
              <w:rPr>
                <w:rFonts w:hint="eastAsia"/>
                <w:sz w:val="24"/>
                <w:u w:val="single"/>
              </w:rPr>
              <w:t>治理措施</w:t>
            </w:r>
            <w:r w:rsidR="00E02DB7" w:rsidRPr="008C1BE1">
              <w:rPr>
                <w:rFonts w:hint="eastAsia"/>
                <w:sz w:val="24"/>
                <w:u w:val="single"/>
              </w:rPr>
              <w:t>及可行性分析</w:t>
            </w:r>
          </w:p>
          <w:p w:rsidR="00E02DB7" w:rsidRPr="008C1BE1" w:rsidRDefault="00E02DB7" w:rsidP="00E02DB7">
            <w:pPr>
              <w:spacing w:line="360" w:lineRule="auto"/>
              <w:ind w:firstLineChars="200" w:firstLine="480"/>
              <w:rPr>
                <w:rFonts w:hAnsi="宋体"/>
                <w:bCs/>
                <w:sz w:val="24"/>
                <w:u w:val="single"/>
              </w:rPr>
            </w:pPr>
            <w:r w:rsidRPr="008C1BE1">
              <w:rPr>
                <w:rFonts w:hint="eastAsia"/>
                <w:sz w:val="24"/>
                <w:szCs w:val="20"/>
              </w:rPr>
              <w:t>本项目玻纤烘干方式为间接烘干，烘干使用的燃料为生物质。烘干废气包括生物质燃烧产生的烘干燃料废气和玻纤在加热过程中产生的玻纤烘干废气。</w:t>
            </w:r>
            <w:r w:rsidRPr="008C1BE1">
              <w:rPr>
                <w:rFonts w:hAnsi="宋体" w:hint="eastAsia"/>
                <w:sz w:val="24"/>
                <w:u w:val="single"/>
              </w:rPr>
              <w:t>烘干燃料废气</w:t>
            </w:r>
            <w:r w:rsidRPr="008C1BE1">
              <w:rPr>
                <w:rFonts w:hAnsi="宋体" w:hint="eastAsia"/>
                <w:bCs/>
                <w:sz w:val="24"/>
                <w:u w:val="single"/>
              </w:rPr>
              <w:t>经旋风</w:t>
            </w:r>
            <w:r w:rsidRPr="008C1BE1">
              <w:rPr>
                <w:rFonts w:hAnsi="宋体" w:hint="eastAsia"/>
                <w:bCs/>
                <w:sz w:val="24"/>
                <w:u w:val="single"/>
              </w:rPr>
              <w:t>+</w:t>
            </w:r>
            <w:r w:rsidRPr="008C1BE1">
              <w:rPr>
                <w:rFonts w:hAnsi="宋体" w:hint="eastAsia"/>
                <w:bCs/>
                <w:sz w:val="24"/>
                <w:u w:val="single"/>
              </w:rPr>
              <w:t>布袋除尘后，经</w:t>
            </w:r>
            <w:r w:rsidRPr="008C1BE1">
              <w:rPr>
                <w:rFonts w:hAnsi="宋体" w:hint="eastAsia"/>
                <w:bCs/>
                <w:sz w:val="24"/>
                <w:u w:val="single"/>
              </w:rPr>
              <w:t>1#</w:t>
            </w:r>
            <w:r w:rsidRPr="008C1BE1">
              <w:rPr>
                <w:rFonts w:hAnsi="宋体" w:hint="eastAsia"/>
                <w:bCs/>
                <w:sz w:val="24"/>
                <w:u w:val="single"/>
              </w:rPr>
              <w:t>排气筒（</w:t>
            </w:r>
            <w:r w:rsidRPr="008C1BE1">
              <w:rPr>
                <w:rFonts w:hAnsi="宋体" w:hint="eastAsia"/>
                <w:bCs/>
                <w:sz w:val="24"/>
                <w:u w:val="single"/>
              </w:rPr>
              <w:t>23m</w:t>
            </w:r>
            <w:r w:rsidRPr="008C1BE1">
              <w:rPr>
                <w:rFonts w:hAnsi="宋体" w:hint="eastAsia"/>
                <w:bCs/>
                <w:sz w:val="24"/>
                <w:u w:val="single"/>
              </w:rPr>
              <w:t>高）外排。燃烧废气首先进入旋风除尘器去除了大部分颗粒物，然后进入布袋除尘进一步去除颗粒物，此治理措施十分成熟完善，可稳定达标。</w:t>
            </w:r>
            <w:r w:rsidRPr="008C1BE1">
              <w:rPr>
                <w:rFonts w:hint="eastAsia"/>
                <w:sz w:val="24"/>
                <w:szCs w:val="22"/>
                <w:u w:val="single"/>
              </w:rPr>
              <w:t>玻纤烘干废气经密闭收集</w:t>
            </w:r>
            <w:proofErr w:type="gramStart"/>
            <w:r w:rsidRPr="008C1BE1">
              <w:rPr>
                <w:rFonts w:hint="eastAsia"/>
                <w:sz w:val="24"/>
                <w:szCs w:val="22"/>
                <w:u w:val="single"/>
              </w:rPr>
              <w:t>罩处理</w:t>
            </w:r>
            <w:proofErr w:type="gramEnd"/>
            <w:r w:rsidRPr="008C1BE1">
              <w:rPr>
                <w:rFonts w:hint="eastAsia"/>
                <w:sz w:val="24"/>
                <w:szCs w:val="22"/>
                <w:u w:val="single"/>
              </w:rPr>
              <w:t>后，经</w:t>
            </w:r>
            <w:r w:rsidRPr="008C1BE1">
              <w:rPr>
                <w:rFonts w:hint="eastAsia"/>
                <w:sz w:val="24"/>
                <w:u w:val="single"/>
              </w:rPr>
              <w:t>“喷淋塔</w:t>
            </w:r>
            <w:r w:rsidRPr="008C1BE1">
              <w:rPr>
                <w:rFonts w:hint="eastAsia"/>
                <w:sz w:val="24"/>
                <w:u w:val="single"/>
              </w:rPr>
              <w:t>+</w:t>
            </w:r>
            <w:r w:rsidRPr="008C1BE1">
              <w:rPr>
                <w:rFonts w:hint="eastAsia"/>
                <w:sz w:val="24"/>
                <w:u w:val="single"/>
              </w:rPr>
              <w:t>高压静电强氧化处理”处理后，经</w:t>
            </w:r>
            <w:r w:rsidRPr="008C1BE1">
              <w:rPr>
                <w:rFonts w:hint="eastAsia"/>
                <w:sz w:val="24"/>
                <w:u w:val="single"/>
              </w:rPr>
              <w:t>2#</w:t>
            </w:r>
            <w:r w:rsidRPr="008C1BE1">
              <w:rPr>
                <w:rFonts w:hint="eastAsia"/>
                <w:sz w:val="24"/>
                <w:u w:val="single"/>
              </w:rPr>
              <w:t>排气筒（</w:t>
            </w:r>
            <w:r w:rsidRPr="008C1BE1">
              <w:rPr>
                <w:rFonts w:hint="eastAsia"/>
                <w:sz w:val="24"/>
                <w:u w:val="single"/>
              </w:rPr>
              <w:t>23m</w:t>
            </w:r>
            <w:r w:rsidRPr="008C1BE1">
              <w:rPr>
                <w:rFonts w:hint="eastAsia"/>
                <w:sz w:val="24"/>
                <w:u w:val="single"/>
              </w:rPr>
              <w:t>高）外排。</w:t>
            </w:r>
            <w:r w:rsidRPr="008C1BE1">
              <w:rPr>
                <w:rFonts w:hint="eastAsia"/>
                <w:sz w:val="24"/>
                <w:szCs w:val="22"/>
                <w:u w:val="single"/>
              </w:rPr>
              <w:t>玻纤烘干废气中</w:t>
            </w:r>
            <w:r w:rsidRPr="008C1BE1">
              <w:rPr>
                <w:rFonts w:hint="eastAsia"/>
                <w:sz w:val="24"/>
                <w:szCs w:val="22"/>
                <w:u w:val="single"/>
              </w:rPr>
              <w:t>VOCs</w:t>
            </w:r>
            <w:r w:rsidRPr="008C1BE1">
              <w:rPr>
                <w:rFonts w:hint="eastAsia"/>
                <w:sz w:val="24"/>
                <w:szCs w:val="22"/>
                <w:u w:val="single"/>
              </w:rPr>
              <w:t>浓度不高，经</w:t>
            </w:r>
            <w:r w:rsidR="006E3E6B" w:rsidRPr="008C1BE1">
              <w:rPr>
                <w:rFonts w:hint="eastAsia"/>
                <w:sz w:val="24"/>
                <w:u w:val="single"/>
              </w:rPr>
              <w:t>“喷淋塔</w:t>
            </w:r>
            <w:r w:rsidR="006E3E6B" w:rsidRPr="008C1BE1">
              <w:rPr>
                <w:rFonts w:hint="eastAsia"/>
                <w:sz w:val="24"/>
                <w:u w:val="single"/>
              </w:rPr>
              <w:t>+</w:t>
            </w:r>
            <w:r w:rsidR="006E3E6B" w:rsidRPr="008C1BE1">
              <w:rPr>
                <w:rFonts w:hint="eastAsia"/>
                <w:sz w:val="24"/>
                <w:u w:val="single"/>
              </w:rPr>
              <w:t>高压静电强氧化处理”</w:t>
            </w:r>
            <w:r w:rsidR="006E3E6B" w:rsidRPr="008C1BE1">
              <w:rPr>
                <w:rFonts w:hint="eastAsia"/>
                <w:sz w:val="24"/>
                <w:szCs w:val="22"/>
                <w:u w:val="single"/>
              </w:rPr>
              <w:t>处理后</w:t>
            </w:r>
            <w:r w:rsidRPr="008C1BE1">
              <w:rPr>
                <w:rFonts w:hint="eastAsia"/>
                <w:sz w:val="24"/>
                <w:szCs w:val="22"/>
                <w:u w:val="single"/>
              </w:rPr>
              <w:t>，可稳定达标。</w:t>
            </w:r>
          </w:p>
          <w:p w:rsidR="00E02DB7" w:rsidRPr="008C1BE1" w:rsidRDefault="00E02DB7" w:rsidP="00E02DB7">
            <w:pPr>
              <w:spacing w:line="360" w:lineRule="auto"/>
              <w:ind w:firstLineChars="200" w:firstLine="480"/>
              <w:rPr>
                <w:sz w:val="24"/>
                <w:szCs w:val="20"/>
                <w:u w:val="single"/>
              </w:rPr>
            </w:pPr>
            <w:r w:rsidRPr="008C1BE1">
              <w:rPr>
                <w:rFonts w:hint="eastAsia"/>
                <w:sz w:val="24"/>
                <w:szCs w:val="20"/>
                <w:u w:val="single"/>
              </w:rPr>
              <w:t>（</w:t>
            </w:r>
            <w:r w:rsidRPr="008C1BE1">
              <w:rPr>
                <w:rFonts w:hint="eastAsia"/>
                <w:sz w:val="24"/>
                <w:szCs w:val="20"/>
                <w:u w:val="single"/>
              </w:rPr>
              <w:t>2</w:t>
            </w:r>
            <w:r w:rsidRPr="008C1BE1">
              <w:rPr>
                <w:rFonts w:hint="eastAsia"/>
                <w:sz w:val="24"/>
                <w:szCs w:val="20"/>
                <w:u w:val="single"/>
              </w:rPr>
              <w:t>）磨粉废气</w:t>
            </w:r>
            <w:r w:rsidRPr="008C1BE1">
              <w:rPr>
                <w:rFonts w:hint="eastAsia"/>
                <w:sz w:val="24"/>
                <w:u w:val="single"/>
              </w:rPr>
              <w:t>治理措施及可行性分析</w:t>
            </w:r>
          </w:p>
          <w:p w:rsidR="00A62F1D" w:rsidRPr="008C1BE1" w:rsidRDefault="00E02DB7" w:rsidP="00E02DB7">
            <w:pPr>
              <w:spacing w:line="360" w:lineRule="auto"/>
              <w:ind w:firstLineChars="200" w:firstLine="480"/>
              <w:rPr>
                <w:sz w:val="24"/>
                <w:szCs w:val="20"/>
                <w:u w:val="single"/>
              </w:rPr>
            </w:pPr>
            <w:r w:rsidRPr="008C1BE1">
              <w:rPr>
                <w:rFonts w:hint="eastAsia"/>
                <w:sz w:val="24"/>
                <w:szCs w:val="20"/>
                <w:u w:val="single"/>
              </w:rPr>
              <w:t>本项目玻璃纤维粉在磨粉过程中会产生磨粉废气。</w:t>
            </w:r>
            <w:r w:rsidR="00A62F1D" w:rsidRPr="008C1BE1">
              <w:rPr>
                <w:rFonts w:hint="eastAsia"/>
                <w:sz w:val="24"/>
                <w:szCs w:val="20"/>
                <w:u w:val="single"/>
              </w:rPr>
              <w:t>根据建设单位提供的资料，磨粉工序虽然和短切筛分工序在同一车间，但距离较远，无法将磨粉废气引入短切筛分废气排气筒外排。本项目采取的环保措施为：</w:t>
            </w:r>
            <w:r w:rsidRPr="008C1BE1">
              <w:rPr>
                <w:rFonts w:hint="eastAsia"/>
                <w:sz w:val="24"/>
                <w:szCs w:val="20"/>
                <w:u w:val="single"/>
              </w:rPr>
              <w:t>球磨机置于单独封闭式磨粉车间内，</w:t>
            </w:r>
            <w:r w:rsidRPr="008C1BE1">
              <w:rPr>
                <w:rFonts w:hint="eastAsia"/>
                <w:sz w:val="24"/>
                <w:u w:val="single"/>
              </w:rPr>
              <w:t>建设单位拟在每台磨粉机后配置布袋除尘器，对磨粉过程中产生的颗粒物进行收集处理。项目共</w:t>
            </w:r>
            <w:r w:rsidRPr="008C1BE1">
              <w:rPr>
                <w:rFonts w:hint="eastAsia"/>
                <w:sz w:val="24"/>
                <w:u w:val="single"/>
              </w:rPr>
              <w:t>3</w:t>
            </w:r>
            <w:r w:rsidRPr="008C1BE1">
              <w:rPr>
                <w:rFonts w:hint="eastAsia"/>
                <w:sz w:val="24"/>
                <w:u w:val="single"/>
              </w:rPr>
              <w:t>台磨粉机，供需配备</w:t>
            </w:r>
            <w:r w:rsidRPr="008C1BE1">
              <w:rPr>
                <w:rFonts w:hint="eastAsia"/>
                <w:sz w:val="24"/>
                <w:u w:val="single"/>
              </w:rPr>
              <w:t>3</w:t>
            </w:r>
            <w:r w:rsidRPr="008C1BE1">
              <w:rPr>
                <w:rFonts w:hint="eastAsia"/>
                <w:sz w:val="24"/>
                <w:u w:val="single"/>
              </w:rPr>
              <w:t>台布袋除尘器。</w:t>
            </w:r>
            <w:r w:rsidR="00A62F1D" w:rsidRPr="008C1BE1">
              <w:rPr>
                <w:rFonts w:hint="eastAsia"/>
                <w:sz w:val="24"/>
                <w:szCs w:val="20"/>
                <w:u w:val="single"/>
              </w:rPr>
              <w:t>磨粉废气经布袋除尘器处理后</w:t>
            </w:r>
            <w:r w:rsidRPr="008C1BE1">
              <w:rPr>
                <w:rFonts w:hint="eastAsia"/>
                <w:sz w:val="24"/>
                <w:szCs w:val="20"/>
                <w:u w:val="single"/>
              </w:rPr>
              <w:t>呈无组织排放。</w:t>
            </w:r>
            <w:r w:rsidR="00A62F1D" w:rsidRPr="008C1BE1">
              <w:rPr>
                <w:rFonts w:hint="eastAsia"/>
                <w:sz w:val="24"/>
                <w:szCs w:val="20"/>
                <w:u w:val="single"/>
              </w:rPr>
              <w:t>布袋除尘器除尘效率高，运行稳定，粉尘排放量少，此方案可满足环保要求。</w:t>
            </w:r>
          </w:p>
          <w:p w:rsidR="00E02DB7" w:rsidRPr="008C1BE1" w:rsidRDefault="00E02DB7" w:rsidP="00E02DB7">
            <w:pPr>
              <w:spacing w:line="360" w:lineRule="auto"/>
              <w:ind w:firstLineChars="200" w:firstLine="480"/>
              <w:rPr>
                <w:rFonts w:hAnsi="宋体"/>
                <w:bCs/>
                <w:sz w:val="24"/>
                <w:u w:val="single"/>
              </w:rPr>
            </w:pPr>
            <w:r w:rsidRPr="008C1BE1">
              <w:rPr>
                <w:rFonts w:hAnsi="宋体" w:hint="eastAsia"/>
                <w:bCs/>
                <w:sz w:val="24"/>
                <w:u w:val="single"/>
              </w:rPr>
              <w:t>（</w:t>
            </w:r>
            <w:r w:rsidRPr="008C1BE1">
              <w:rPr>
                <w:rFonts w:hAnsi="宋体" w:hint="eastAsia"/>
                <w:bCs/>
                <w:sz w:val="24"/>
                <w:u w:val="single"/>
              </w:rPr>
              <w:t>3</w:t>
            </w:r>
            <w:r w:rsidRPr="008C1BE1">
              <w:rPr>
                <w:rFonts w:hAnsi="宋体" w:hint="eastAsia"/>
                <w:bCs/>
                <w:sz w:val="24"/>
                <w:u w:val="single"/>
              </w:rPr>
              <w:t>）</w:t>
            </w:r>
            <w:r w:rsidRPr="008C1BE1">
              <w:rPr>
                <w:rFonts w:hint="eastAsia"/>
                <w:sz w:val="24"/>
                <w:szCs w:val="20"/>
                <w:u w:val="single"/>
              </w:rPr>
              <w:t>短切筛分废气</w:t>
            </w:r>
            <w:r w:rsidRPr="008C1BE1">
              <w:rPr>
                <w:rFonts w:hint="eastAsia"/>
                <w:sz w:val="24"/>
                <w:u w:val="single"/>
              </w:rPr>
              <w:t>治理措施及可行性分析</w:t>
            </w:r>
          </w:p>
          <w:p w:rsidR="00E02DB7" w:rsidRPr="008C1BE1" w:rsidRDefault="00E02DB7" w:rsidP="00E02DB7">
            <w:pPr>
              <w:spacing w:line="360" w:lineRule="auto"/>
              <w:ind w:firstLineChars="200" w:firstLine="480"/>
              <w:rPr>
                <w:sz w:val="24"/>
                <w:u w:val="single"/>
              </w:rPr>
            </w:pPr>
            <w:r w:rsidRPr="008C1BE1">
              <w:rPr>
                <w:rFonts w:hint="eastAsia"/>
                <w:sz w:val="24"/>
                <w:szCs w:val="20"/>
                <w:u w:val="single"/>
              </w:rPr>
              <w:t>本项目玻璃纤维在短切和筛分过程中会产生一定量的粉尘，由于玻璃纤维是先短切筛分然后进入烘干，故玻璃纤维在短切筛分工序时，仍有一定的含水量，从一定程度上抑制的粉尘的产生。建设单位拟在短切机、震动</w:t>
            </w:r>
            <w:proofErr w:type="gramStart"/>
            <w:r w:rsidRPr="008C1BE1">
              <w:rPr>
                <w:rFonts w:hint="eastAsia"/>
                <w:sz w:val="24"/>
                <w:szCs w:val="20"/>
                <w:u w:val="single"/>
              </w:rPr>
              <w:t>筛产尘点</w:t>
            </w:r>
            <w:proofErr w:type="gramEnd"/>
            <w:r w:rsidRPr="008C1BE1">
              <w:rPr>
                <w:rFonts w:hint="eastAsia"/>
                <w:sz w:val="24"/>
                <w:szCs w:val="20"/>
                <w:u w:val="single"/>
              </w:rPr>
              <w:t>设置集气罩收集粉尘，收集后的粉尘进入脉冲式袋式除尘器处理，处理后的废气</w:t>
            </w:r>
            <w:r w:rsidRPr="008C1BE1">
              <w:rPr>
                <w:rFonts w:hint="eastAsia"/>
                <w:sz w:val="24"/>
                <w:u w:val="single"/>
              </w:rPr>
              <w:t>经</w:t>
            </w:r>
            <w:r w:rsidRPr="008C1BE1">
              <w:rPr>
                <w:rFonts w:hint="eastAsia"/>
                <w:sz w:val="24"/>
                <w:u w:val="single"/>
              </w:rPr>
              <w:t>3#</w:t>
            </w:r>
            <w:r w:rsidRPr="008C1BE1">
              <w:rPr>
                <w:rFonts w:hint="eastAsia"/>
                <w:sz w:val="24"/>
                <w:u w:val="single"/>
              </w:rPr>
              <w:t>排气筒（</w:t>
            </w:r>
            <w:r w:rsidRPr="008C1BE1">
              <w:rPr>
                <w:rFonts w:hint="eastAsia"/>
                <w:sz w:val="24"/>
                <w:u w:val="single"/>
              </w:rPr>
              <w:t>23m</w:t>
            </w:r>
            <w:r w:rsidRPr="008C1BE1">
              <w:rPr>
                <w:rFonts w:hint="eastAsia"/>
                <w:sz w:val="24"/>
                <w:u w:val="single"/>
              </w:rPr>
              <w:t>高）外排。脉冲式袋式除尘器设施成熟稳定，此方案可稳定达标。</w:t>
            </w:r>
          </w:p>
          <w:p w:rsidR="00E02DB7" w:rsidRPr="008C1BE1" w:rsidRDefault="0038192C" w:rsidP="00E02DB7">
            <w:pPr>
              <w:spacing w:line="360" w:lineRule="auto"/>
              <w:ind w:firstLineChars="200" w:firstLine="480"/>
              <w:rPr>
                <w:rFonts w:hAnsi="宋体"/>
                <w:sz w:val="24"/>
              </w:rPr>
            </w:pPr>
            <w:r w:rsidRPr="008C1BE1">
              <w:rPr>
                <w:rFonts w:hint="eastAsia"/>
                <w:sz w:val="24"/>
              </w:rPr>
              <w:t>（</w:t>
            </w:r>
            <w:r w:rsidRPr="008C1BE1">
              <w:rPr>
                <w:rFonts w:hint="eastAsia"/>
                <w:sz w:val="24"/>
              </w:rPr>
              <w:t>3</w:t>
            </w:r>
            <w:r w:rsidRPr="008C1BE1">
              <w:rPr>
                <w:rFonts w:hint="eastAsia"/>
                <w:sz w:val="24"/>
              </w:rPr>
              <w:t>）</w:t>
            </w:r>
            <w:r w:rsidRPr="008C1BE1">
              <w:rPr>
                <w:rFonts w:hAnsi="宋体" w:hint="eastAsia"/>
                <w:sz w:val="24"/>
              </w:rPr>
              <w:t>挤出废气治理措施</w:t>
            </w:r>
            <w:r w:rsidR="00E02DB7" w:rsidRPr="008C1BE1">
              <w:rPr>
                <w:rFonts w:hint="eastAsia"/>
                <w:sz w:val="24"/>
                <w:u w:val="single"/>
              </w:rPr>
              <w:t>及可行性分析</w:t>
            </w:r>
          </w:p>
          <w:p w:rsidR="00E02DB7" w:rsidRPr="008C1BE1" w:rsidRDefault="00E02DB7" w:rsidP="00E02DB7">
            <w:pPr>
              <w:spacing w:line="360" w:lineRule="auto"/>
              <w:ind w:firstLineChars="200" w:firstLine="480"/>
              <w:rPr>
                <w:sz w:val="24"/>
                <w:szCs w:val="20"/>
              </w:rPr>
            </w:pPr>
            <w:r w:rsidRPr="008C1BE1">
              <w:rPr>
                <w:rFonts w:hint="eastAsia"/>
                <w:sz w:val="24"/>
                <w:szCs w:val="20"/>
              </w:rPr>
              <w:t>本项目改性材料在加热挤出过程中会产生挤出废气。挤出废气经密闭收集</w:t>
            </w:r>
            <w:proofErr w:type="gramStart"/>
            <w:r w:rsidRPr="008C1BE1">
              <w:rPr>
                <w:rFonts w:hint="eastAsia"/>
                <w:sz w:val="24"/>
                <w:szCs w:val="20"/>
              </w:rPr>
              <w:t>罩处理</w:t>
            </w:r>
            <w:proofErr w:type="gramEnd"/>
            <w:r w:rsidRPr="008C1BE1">
              <w:rPr>
                <w:rFonts w:hint="eastAsia"/>
                <w:sz w:val="24"/>
                <w:szCs w:val="20"/>
              </w:rPr>
              <w:t>后，经“喷淋塔</w:t>
            </w:r>
            <w:r w:rsidRPr="008C1BE1">
              <w:rPr>
                <w:rFonts w:hint="eastAsia"/>
                <w:sz w:val="24"/>
                <w:szCs w:val="20"/>
              </w:rPr>
              <w:t>+</w:t>
            </w:r>
            <w:r w:rsidRPr="008C1BE1">
              <w:rPr>
                <w:rFonts w:hint="eastAsia"/>
                <w:sz w:val="24"/>
                <w:szCs w:val="20"/>
              </w:rPr>
              <w:t>高压静电强氧化处理”处理后，经</w:t>
            </w:r>
            <w:r w:rsidRPr="008C1BE1">
              <w:rPr>
                <w:rFonts w:hint="eastAsia"/>
                <w:sz w:val="24"/>
                <w:szCs w:val="20"/>
              </w:rPr>
              <w:t>4#</w:t>
            </w:r>
            <w:r w:rsidRPr="008C1BE1">
              <w:rPr>
                <w:rFonts w:hint="eastAsia"/>
                <w:sz w:val="24"/>
                <w:szCs w:val="20"/>
              </w:rPr>
              <w:t>排气筒（</w:t>
            </w:r>
            <w:r w:rsidRPr="008C1BE1">
              <w:rPr>
                <w:rFonts w:hint="eastAsia"/>
                <w:sz w:val="24"/>
                <w:szCs w:val="20"/>
              </w:rPr>
              <w:t>23m</w:t>
            </w:r>
            <w:r w:rsidRPr="008C1BE1">
              <w:rPr>
                <w:rFonts w:hint="eastAsia"/>
                <w:sz w:val="24"/>
                <w:szCs w:val="20"/>
              </w:rPr>
              <w:t>高）外排。</w:t>
            </w:r>
          </w:p>
          <w:p w:rsidR="0038192C" w:rsidRPr="008C1BE1" w:rsidRDefault="00C40EEE" w:rsidP="00E02DB7">
            <w:pPr>
              <w:autoSpaceDE w:val="0"/>
              <w:autoSpaceDN w:val="0"/>
              <w:adjustRightInd w:val="0"/>
              <w:spacing w:line="360" w:lineRule="auto"/>
              <w:ind w:firstLineChars="200" w:firstLine="482"/>
              <w:rPr>
                <w:rFonts w:eastAsiaTheme="minorEastAsia"/>
                <w:b/>
                <w:sz w:val="24"/>
                <w:u w:val="single"/>
              </w:rPr>
            </w:pPr>
            <w:r w:rsidRPr="008C1BE1">
              <w:rPr>
                <w:rFonts w:eastAsiaTheme="minorEastAsia" w:hint="eastAsia"/>
                <w:b/>
                <w:sz w:val="24"/>
                <w:u w:val="single"/>
              </w:rPr>
              <w:lastRenderedPageBreak/>
              <w:t>有机废气</w:t>
            </w:r>
            <w:r w:rsidR="0038192C" w:rsidRPr="008C1BE1">
              <w:rPr>
                <w:rFonts w:eastAsiaTheme="minorEastAsia" w:hint="eastAsia"/>
                <w:b/>
                <w:sz w:val="24"/>
                <w:u w:val="single"/>
              </w:rPr>
              <w:t>处理</w:t>
            </w:r>
            <w:r w:rsidRPr="008C1BE1">
              <w:rPr>
                <w:rFonts w:eastAsiaTheme="minorEastAsia" w:hint="eastAsia"/>
                <w:b/>
                <w:sz w:val="24"/>
                <w:u w:val="single"/>
              </w:rPr>
              <w:t>工艺可行性、达标排放</w:t>
            </w:r>
            <w:r w:rsidR="00340002" w:rsidRPr="008C1BE1">
              <w:rPr>
                <w:rFonts w:eastAsiaTheme="minorEastAsia" w:hint="eastAsia"/>
                <w:b/>
                <w:sz w:val="24"/>
                <w:u w:val="single"/>
              </w:rPr>
              <w:t>可靠性</w:t>
            </w:r>
            <w:r w:rsidRPr="008C1BE1">
              <w:rPr>
                <w:rFonts w:eastAsiaTheme="minorEastAsia" w:hint="eastAsia"/>
                <w:b/>
                <w:sz w:val="24"/>
                <w:u w:val="single"/>
              </w:rPr>
              <w:t>分析</w:t>
            </w:r>
          </w:p>
          <w:p w:rsidR="00C40EEE" w:rsidRPr="008C1BE1" w:rsidRDefault="00E02DB7" w:rsidP="00C40EEE">
            <w:pPr>
              <w:adjustRightInd w:val="0"/>
              <w:snapToGrid w:val="0"/>
              <w:spacing w:line="360" w:lineRule="auto"/>
              <w:ind w:firstLine="480"/>
              <w:rPr>
                <w:rFonts w:hAnsi="宋体"/>
                <w:sz w:val="24"/>
              </w:rPr>
            </w:pPr>
            <w:r w:rsidRPr="008C1BE1">
              <w:rPr>
                <w:rFonts w:ascii="宋体" w:hAnsi="宋体" w:hint="eastAsia"/>
                <w:sz w:val="24"/>
              </w:rPr>
              <w:t>①</w:t>
            </w:r>
            <w:r w:rsidR="00C40EEE" w:rsidRPr="008C1BE1">
              <w:rPr>
                <w:rFonts w:hint="eastAsia"/>
                <w:sz w:val="24"/>
              </w:rPr>
              <w:t>工作原理：</w:t>
            </w:r>
            <w:r w:rsidR="00C40EEE" w:rsidRPr="008C1BE1">
              <w:rPr>
                <w:rFonts w:hAnsi="宋体" w:hint="eastAsia"/>
                <w:sz w:val="24"/>
              </w:rPr>
              <w:t>“喷淋塔</w:t>
            </w:r>
            <w:r w:rsidR="00C40EEE" w:rsidRPr="008C1BE1">
              <w:rPr>
                <w:rFonts w:hAnsi="宋体" w:hint="eastAsia"/>
                <w:sz w:val="24"/>
              </w:rPr>
              <w:t>+</w:t>
            </w:r>
            <w:r w:rsidR="00C40EEE" w:rsidRPr="008C1BE1">
              <w:rPr>
                <w:rFonts w:hAnsi="宋体" w:hint="eastAsia"/>
                <w:sz w:val="24"/>
              </w:rPr>
              <w:t>高压静电强氧化处理”工艺具体流程为：“有机废气→喷淋塔→电除雾系统→高压静电强氧化处理→排气筒（</w:t>
            </w:r>
            <w:r w:rsidR="00C40EEE" w:rsidRPr="008C1BE1">
              <w:rPr>
                <w:rFonts w:hAnsi="宋体" w:hint="eastAsia"/>
                <w:sz w:val="24"/>
              </w:rPr>
              <w:t>23m</w:t>
            </w:r>
            <w:r w:rsidR="00C40EEE" w:rsidRPr="008C1BE1">
              <w:rPr>
                <w:rFonts w:hAnsi="宋体" w:hint="eastAsia"/>
                <w:sz w:val="24"/>
              </w:rPr>
              <w:t>高）高空排放”。具体工作原理如下：</w:t>
            </w:r>
          </w:p>
          <w:p w:rsidR="00C40EEE" w:rsidRPr="008C1BE1" w:rsidRDefault="00C40EEE" w:rsidP="00C40EEE">
            <w:pPr>
              <w:spacing w:line="360" w:lineRule="auto"/>
              <w:ind w:firstLineChars="200" w:firstLine="480"/>
              <w:rPr>
                <w:rFonts w:ascii="宋体" w:hAnsi="宋体" w:cs="宋体"/>
                <w:sz w:val="24"/>
                <w:u w:val="single"/>
              </w:rPr>
            </w:pPr>
            <w:r w:rsidRPr="008C1BE1">
              <w:rPr>
                <w:rFonts w:hAnsi="宋体" w:hint="eastAsia"/>
                <w:sz w:val="24"/>
                <w:u w:val="single"/>
              </w:rPr>
              <w:t>喷淋塔：</w:t>
            </w:r>
            <w:r w:rsidRPr="008C1BE1">
              <w:rPr>
                <w:rFonts w:ascii="宋体" w:hAnsi="宋体" w:cs="宋体" w:hint="eastAsia"/>
                <w:sz w:val="24"/>
                <w:u w:val="single"/>
              </w:rPr>
              <w:t>喷淋塔的进气口为一套气动旋流装置，能让进入喷淋塔内气体进行高速离心运动，在通过气动旋流装置后的气体继续通过重力离心反应层，反应层内气体继续做离心运动，重力离心层上端通过喷淋系统有大量的水液在重力离心层内有烟气中的颗粒物相结合，大大加大颗粒物的比重，通过离心作用，分离出烟气中颗粒物。在通过分离后的气体继续进入填料层，在填料层中气体与填料继续发生反应进一步处理气体中的有机物质。在填料层的上端为高效喷淋层，气体在喷淋层内充分与水液相融合。喷淋层内的水液也依次流过填料层、重力离心层。</w:t>
            </w:r>
          </w:p>
          <w:p w:rsidR="00C40EEE" w:rsidRPr="008C1BE1" w:rsidRDefault="00C40EEE" w:rsidP="00C40EEE">
            <w:pPr>
              <w:spacing w:line="360" w:lineRule="auto"/>
              <w:ind w:firstLineChars="200" w:firstLine="480"/>
              <w:rPr>
                <w:sz w:val="24"/>
                <w:u w:val="single"/>
              </w:rPr>
            </w:pPr>
            <w:r w:rsidRPr="008C1BE1">
              <w:rPr>
                <w:rFonts w:hint="eastAsia"/>
                <w:sz w:val="24"/>
                <w:u w:val="single"/>
              </w:rPr>
              <w:t>电除雾系统：电除雾器工作原理通过静电控制装置和直流高压发生装置，将交流电变成直流电送至除雾装置中，在电晕线</w:t>
            </w:r>
            <w:r w:rsidRPr="008C1BE1">
              <w:rPr>
                <w:rFonts w:hint="eastAsia"/>
                <w:sz w:val="24"/>
                <w:u w:val="single"/>
              </w:rPr>
              <w:t>(</w:t>
            </w:r>
            <w:r w:rsidRPr="008C1BE1">
              <w:rPr>
                <w:rFonts w:hint="eastAsia"/>
                <w:sz w:val="24"/>
                <w:u w:val="single"/>
              </w:rPr>
              <w:t>阴极</w:t>
            </w:r>
            <w:r w:rsidRPr="008C1BE1">
              <w:rPr>
                <w:rFonts w:hint="eastAsia"/>
                <w:sz w:val="24"/>
                <w:u w:val="single"/>
              </w:rPr>
              <w:t>)</w:t>
            </w:r>
            <w:r w:rsidRPr="008C1BE1">
              <w:rPr>
                <w:rFonts w:hint="eastAsia"/>
                <w:sz w:val="24"/>
                <w:u w:val="single"/>
              </w:rPr>
              <w:t>和酸雾捕集极板</w:t>
            </w:r>
            <w:r w:rsidRPr="008C1BE1">
              <w:rPr>
                <w:rFonts w:hint="eastAsia"/>
                <w:sz w:val="24"/>
                <w:u w:val="single"/>
              </w:rPr>
              <w:t>(</w:t>
            </w:r>
            <w:r w:rsidRPr="008C1BE1">
              <w:rPr>
                <w:rFonts w:hint="eastAsia"/>
                <w:sz w:val="24"/>
                <w:u w:val="single"/>
              </w:rPr>
              <w:t>阳极</w:t>
            </w:r>
            <w:r w:rsidRPr="008C1BE1">
              <w:rPr>
                <w:rFonts w:hint="eastAsia"/>
                <w:sz w:val="24"/>
                <w:u w:val="single"/>
              </w:rPr>
              <w:t>)</w:t>
            </w:r>
            <w:r w:rsidRPr="008C1BE1">
              <w:rPr>
                <w:rFonts w:hint="eastAsia"/>
                <w:sz w:val="24"/>
                <w:u w:val="single"/>
              </w:rPr>
              <w:t>之间形成强大的电场，使空气分子被电离，瞬间产生大量的电子和正、负离子，这些电子及离子在电场力的作用下作定向运动，构成了捕集水雾的媒介。同时使水雾微粒荷电，这些荷电的水雾粒子在电场力的作用下，作定向运动，抵达到捕集水雾的阳极板上。之后，荷电粒子在极板上释放电子，于是水雾被集聚，在重力作用下流到除水雾器</w:t>
            </w:r>
            <w:proofErr w:type="gramStart"/>
            <w:r w:rsidRPr="008C1BE1">
              <w:rPr>
                <w:rFonts w:hint="eastAsia"/>
                <w:sz w:val="24"/>
                <w:u w:val="single"/>
              </w:rPr>
              <w:t>的储酸槽中</w:t>
            </w:r>
            <w:proofErr w:type="gramEnd"/>
            <w:r w:rsidRPr="008C1BE1">
              <w:rPr>
                <w:rFonts w:hint="eastAsia"/>
                <w:sz w:val="24"/>
                <w:u w:val="single"/>
              </w:rPr>
              <w:t>，这样就达到了净化水雾的目的。</w:t>
            </w:r>
          </w:p>
          <w:p w:rsidR="00C40EEE" w:rsidRPr="008C1BE1" w:rsidRDefault="00C40EEE" w:rsidP="00C40EEE">
            <w:pPr>
              <w:spacing w:line="360" w:lineRule="auto"/>
              <w:ind w:firstLineChars="200" w:firstLine="480"/>
              <w:rPr>
                <w:sz w:val="24"/>
                <w:u w:val="single"/>
              </w:rPr>
            </w:pPr>
            <w:r w:rsidRPr="008C1BE1">
              <w:rPr>
                <w:rFonts w:hint="eastAsia"/>
                <w:sz w:val="24"/>
                <w:u w:val="single"/>
              </w:rPr>
              <w:t>高压静电强氧化处理：正电荷臭氧发生器产生带有正电荷的臭氧分子</w:t>
            </w:r>
            <w:r w:rsidRPr="008C1BE1">
              <w:rPr>
                <w:rFonts w:hint="eastAsia"/>
                <w:sz w:val="24"/>
                <w:u w:val="single"/>
              </w:rPr>
              <w:t>O</w:t>
            </w:r>
            <w:r w:rsidRPr="008C1BE1">
              <w:rPr>
                <w:rFonts w:hint="eastAsia"/>
                <w:sz w:val="24"/>
                <w:u w:val="single"/>
                <w:vertAlign w:val="subscript"/>
              </w:rPr>
              <w:t>3</w:t>
            </w:r>
            <w:r w:rsidRPr="008C1BE1">
              <w:rPr>
                <w:rFonts w:hint="eastAsia"/>
                <w:sz w:val="24"/>
                <w:u w:val="single"/>
              </w:rPr>
              <w:t>+</w:t>
            </w:r>
            <w:r w:rsidRPr="008C1BE1">
              <w:rPr>
                <w:rFonts w:hint="eastAsia"/>
                <w:sz w:val="24"/>
                <w:u w:val="single"/>
              </w:rPr>
              <w:t>，正电荷臭氧在特种氧化促进剂</w:t>
            </w:r>
            <w:r w:rsidRPr="008C1BE1">
              <w:rPr>
                <w:rFonts w:hint="eastAsia"/>
                <w:sz w:val="24"/>
                <w:u w:val="single"/>
              </w:rPr>
              <w:t>LTC-A/B</w:t>
            </w:r>
            <w:r w:rsidRPr="008C1BE1">
              <w:rPr>
                <w:rFonts w:hint="eastAsia"/>
                <w:sz w:val="24"/>
                <w:u w:val="single"/>
              </w:rPr>
              <w:t>的作用下形成大量的羟基</w:t>
            </w:r>
            <w:r w:rsidRPr="008C1BE1">
              <w:rPr>
                <w:rFonts w:hint="eastAsia"/>
                <w:sz w:val="24"/>
                <w:u w:val="single"/>
              </w:rPr>
              <w:t>(OH)</w:t>
            </w:r>
            <w:r w:rsidRPr="008C1BE1">
              <w:rPr>
                <w:rFonts w:hint="eastAsia"/>
                <w:sz w:val="24"/>
                <w:u w:val="single"/>
              </w:rPr>
              <w:t>。羟基</w:t>
            </w:r>
            <w:r w:rsidRPr="008C1BE1">
              <w:rPr>
                <w:rFonts w:hint="eastAsia"/>
                <w:sz w:val="24"/>
                <w:u w:val="single"/>
              </w:rPr>
              <w:t>(OH)</w:t>
            </w:r>
            <w:r w:rsidRPr="008C1BE1">
              <w:rPr>
                <w:rFonts w:hint="eastAsia"/>
                <w:sz w:val="24"/>
                <w:u w:val="single"/>
              </w:rPr>
              <w:t>具有极强的氧化能力，使难降解的污染物氧化成</w:t>
            </w:r>
            <w:r w:rsidRPr="008C1BE1">
              <w:rPr>
                <w:sz w:val="24"/>
                <w:u w:val="single"/>
              </w:rPr>
              <w:t>CO</w:t>
            </w:r>
            <w:r w:rsidRPr="008C1BE1">
              <w:rPr>
                <w:sz w:val="24"/>
                <w:u w:val="single"/>
                <w:vertAlign w:val="subscript"/>
              </w:rPr>
              <w:t>2</w:t>
            </w:r>
            <w:r w:rsidRPr="008C1BE1">
              <w:rPr>
                <w:rFonts w:hint="eastAsia"/>
                <w:sz w:val="24"/>
                <w:u w:val="single"/>
              </w:rPr>
              <w:t>、</w:t>
            </w:r>
            <w:r w:rsidRPr="008C1BE1">
              <w:rPr>
                <w:sz w:val="24"/>
                <w:u w:val="single"/>
              </w:rPr>
              <w:t>H</w:t>
            </w:r>
            <w:r w:rsidRPr="008C1BE1">
              <w:rPr>
                <w:sz w:val="24"/>
                <w:u w:val="single"/>
                <w:vertAlign w:val="subscript"/>
              </w:rPr>
              <w:t>2</w:t>
            </w:r>
            <w:r w:rsidRPr="008C1BE1">
              <w:rPr>
                <w:sz w:val="24"/>
                <w:u w:val="single"/>
              </w:rPr>
              <w:t>0</w:t>
            </w:r>
            <w:r w:rsidRPr="008C1BE1">
              <w:rPr>
                <w:rFonts w:hint="eastAsia"/>
                <w:sz w:val="24"/>
                <w:u w:val="single"/>
              </w:rPr>
              <w:t>和无害羧酸。高级强氧化与污染物得反应途径：直接反应（污染物</w:t>
            </w:r>
            <w:r w:rsidRPr="008C1BE1">
              <w:rPr>
                <w:sz w:val="24"/>
                <w:u w:val="single"/>
              </w:rPr>
              <w:t>+O</w:t>
            </w:r>
            <w:r w:rsidRPr="008C1BE1">
              <w:rPr>
                <w:rFonts w:hint="eastAsia"/>
                <w:sz w:val="24"/>
                <w:u w:val="single"/>
                <w:vertAlign w:val="subscript"/>
              </w:rPr>
              <w:t>3</w:t>
            </w:r>
            <w:r w:rsidRPr="008C1BE1">
              <w:rPr>
                <w:rFonts w:hint="eastAsia"/>
                <w:sz w:val="24"/>
                <w:u w:val="single"/>
              </w:rPr>
              <w:t>→</w:t>
            </w:r>
            <w:r w:rsidRPr="008C1BE1">
              <w:rPr>
                <w:sz w:val="24"/>
                <w:u w:val="single"/>
              </w:rPr>
              <w:t>CO</w:t>
            </w:r>
            <w:r w:rsidRPr="008C1BE1">
              <w:rPr>
                <w:sz w:val="24"/>
                <w:u w:val="single"/>
                <w:vertAlign w:val="subscript"/>
              </w:rPr>
              <w:t>2</w:t>
            </w:r>
            <w:r w:rsidRPr="008C1BE1">
              <w:rPr>
                <w:sz w:val="24"/>
                <w:u w:val="single"/>
              </w:rPr>
              <w:t>+H</w:t>
            </w:r>
            <w:r w:rsidRPr="008C1BE1">
              <w:rPr>
                <w:sz w:val="24"/>
                <w:u w:val="single"/>
                <w:vertAlign w:val="subscript"/>
              </w:rPr>
              <w:t>2</w:t>
            </w:r>
            <w:r w:rsidRPr="008C1BE1">
              <w:rPr>
                <w:sz w:val="24"/>
                <w:u w:val="single"/>
              </w:rPr>
              <w:t>O+RCOOH</w:t>
            </w:r>
            <w:r w:rsidRPr="008C1BE1">
              <w:rPr>
                <w:rFonts w:hint="eastAsia"/>
                <w:sz w:val="24"/>
                <w:u w:val="single"/>
              </w:rPr>
              <w:t xml:space="preserve">  </w:t>
            </w:r>
            <w:r w:rsidRPr="008C1BE1">
              <w:rPr>
                <w:rFonts w:hint="eastAsia"/>
                <w:sz w:val="24"/>
                <w:u w:val="single"/>
              </w:rPr>
              <w:t>注</w:t>
            </w:r>
            <w:r w:rsidRPr="008C1BE1">
              <w:rPr>
                <w:sz w:val="24"/>
                <w:u w:val="single"/>
              </w:rPr>
              <w:t>:O₃(Eo=2.07V)</w:t>
            </w:r>
            <w:r w:rsidRPr="008C1BE1">
              <w:rPr>
                <w:rFonts w:hint="eastAsia"/>
                <w:sz w:val="24"/>
                <w:u w:val="single"/>
              </w:rPr>
              <w:t>有选择性，速度慢）间接反应（污染物</w:t>
            </w:r>
            <w:r w:rsidRPr="008C1BE1">
              <w:rPr>
                <w:rFonts w:hint="eastAsia"/>
                <w:sz w:val="24"/>
                <w:u w:val="single"/>
              </w:rPr>
              <w:t>+OH- +CO</w:t>
            </w:r>
            <w:r w:rsidRPr="008C1BE1">
              <w:rPr>
                <w:rFonts w:hint="eastAsia"/>
                <w:sz w:val="24"/>
                <w:u w:val="single"/>
                <w:vertAlign w:val="subscript"/>
              </w:rPr>
              <w:t>2</w:t>
            </w:r>
            <w:r w:rsidRPr="008C1BE1">
              <w:rPr>
                <w:rFonts w:hint="eastAsia"/>
                <w:sz w:val="24"/>
                <w:u w:val="single"/>
              </w:rPr>
              <w:t>+H</w:t>
            </w:r>
            <w:r w:rsidRPr="008C1BE1">
              <w:rPr>
                <w:rFonts w:hint="eastAsia"/>
                <w:sz w:val="24"/>
                <w:u w:val="single"/>
                <w:vertAlign w:val="subscript"/>
              </w:rPr>
              <w:t>2</w:t>
            </w:r>
            <w:r w:rsidRPr="008C1BE1">
              <w:rPr>
                <w:rFonts w:hint="eastAsia"/>
                <w:sz w:val="24"/>
                <w:u w:val="single"/>
              </w:rPr>
              <w:t xml:space="preserve">O+RCOOH  </w:t>
            </w:r>
            <w:r w:rsidRPr="008C1BE1">
              <w:rPr>
                <w:rFonts w:hint="eastAsia"/>
                <w:sz w:val="24"/>
                <w:u w:val="single"/>
              </w:rPr>
              <w:t>注</w:t>
            </w:r>
            <w:r w:rsidRPr="008C1BE1">
              <w:rPr>
                <w:rFonts w:hint="eastAsia"/>
                <w:sz w:val="24"/>
                <w:u w:val="single"/>
              </w:rPr>
              <w:t>:OH (Eo=2.8V)</w:t>
            </w:r>
            <w:r w:rsidRPr="008C1BE1">
              <w:rPr>
                <w:rFonts w:hint="eastAsia"/>
                <w:sz w:val="24"/>
                <w:u w:val="single"/>
              </w:rPr>
              <w:t>电位高，无选择性，速度快，反应能力强，速度快，可引发链反应使有机物彻底降解。）</w:t>
            </w:r>
          </w:p>
          <w:p w:rsidR="00C40EEE" w:rsidRPr="008C1BE1" w:rsidRDefault="00E02DB7" w:rsidP="00C40EEE">
            <w:pPr>
              <w:autoSpaceDE w:val="0"/>
              <w:autoSpaceDN w:val="0"/>
              <w:adjustRightInd w:val="0"/>
              <w:spacing w:line="360" w:lineRule="auto"/>
              <w:ind w:firstLineChars="200" w:firstLine="480"/>
              <w:rPr>
                <w:rFonts w:eastAsiaTheme="minorEastAsia"/>
                <w:sz w:val="24"/>
                <w:u w:val="single"/>
              </w:rPr>
            </w:pPr>
            <w:r w:rsidRPr="008C1BE1">
              <w:rPr>
                <w:rFonts w:ascii="宋体" w:hAnsi="宋体" w:hint="eastAsia"/>
                <w:sz w:val="24"/>
                <w:u w:val="single"/>
              </w:rPr>
              <w:t>②</w:t>
            </w:r>
            <w:r w:rsidR="00C40EEE" w:rsidRPr="008C1BE1">
              <w:rPr>
                <w:rFonts w:eastAsiaTheme="minorEastAsia" w:hint="eastAsia"/>
                <w:sz w:val="24"/>
                <w:u w:val="single"/>
              </w:rPr>
              <w:t>同类项目处理效率及处理达标性分析</w:t>
            </w:r>
          </w:p>
          <w:p w:rsidR="001B1E2A" w:rsidRPr="008C1BE1" w:rsidRDefault="0038192C" w:rsidP="006D31F7">
            <w:pPr>
              <w:adjustRightInd w:val="0"/>
              <w:snapToGrid w:val="0"/>
              <w:spacing w:line="360" w:lineRule="auto"/>
              <w:ind w:firstLine="480"/>
              <w:rPr>
                <w:sz w:val="24"/>
                <w:szCs w:val="22"/>
                <w:u w:val="single"/>
              </w:rPr>
            </w:pPr>
            <w:r w:rsidRPr="008C1BE1">
              <w:rPr>
                <w:rFonts w:hint="eastAsia"/>
                <w:sz w:val="24"/>
                <w:u w:val="single"/>
              </w:rPr>
              <w:t>本项目类比了</w:t>
            </w:r>
            <w:r w:rsidR="006D31F7" w:rsidRPr="008C1BE1">
              <w:rPr>
                <w:rFonts w:hint="eastAsia"/>
                <w:sz w:val="24"/>
                <w:u w:val="single"/>
              </w:rPr>
              <w:t>湖南中塑新能源有限公司《年产</w:t>
            </w:r>
            <w:r w:rsidR="006D31F7" w:rsidRPr="008C1BE1">
              <w:rPr>
                <w:rFonts w:hint="eastAsia"/>
                <w:sz w:val="24"/>
                <w:u w:val="single"/>
              </w:rPr>
              <w:t>100</w:t>
            </w:r>
            <w:r w:rsidR="006D31F7" w:rsidRPr="008C1BE1">
              <w:rPr>
                <w:rFonts w:hint="eastAsia"/>
                <w:sz w:val="24"/>
                <w:u w:val="single"/>
              </w:rPr>
              <w:t>万吨再生塑料项目（一期）竣工环境保护验收监测报告》，</w:t>
            </w:r>
            <w:r w:rsidR="001B1E2A" w:rsidRPr="008C1BE1">
              <w:rPr>
                <w:rFonts w:hint="eastAsia"/>
                <w:sz w:val="24"/>
                <w:u w:val="single"/>
              </w:rPr>
              <w:t>湖南精科检测有限公司</w:t>
            </w:r>
            <w:r w:rsidR="001B1E2A" w:rsidRPr="008C1BE1">
              <w:rPr>
                <w:rFonts w:hint="eastAsia"/>
                <w:sz w:val="24"/>
                <w:u w:val="single"/>
              </w:rPr>
              <w:t>2019</w:t>
            </w:r>
            <w:r w:rsidR="001B1E2A" w:rsidRPr="008C1BE1">
              <w:rPr>
                <w:rFonts w:hint="eastAsia"/>
                <w:sz w:val="24"/>
                <w:u w:val="single"/>
              </w:rPr>
              <w:t>年</w:t>
            </w:r>
            <w:r w:rsidR="001B1E2A" w:rsidRPr="008C1BE1">
              <w:rPr>
                <w:rFonts w:hint="eastAsia"/>
                <w:sz w:val="24"/>
                <w:u w:val="single"/>
              </w:rPr>
              <w:t>6</w:t>
            </w:r>
            <w:r w:rsidR="001B1E2A" w:rsidRPr="008C1BE1">
              <w:rPr>
                <w:rFonts w:hint="eastAsia"/>
                <w:sz w:val="24"/>
                <w:u w:val="single"/>
              </w:rPr>
              <w:t>月</w:t>
            </w:r>
            <w:r w:rsidR="001B1E2A" w:rsidRPr="008C1BE1">
              <w:rPr>
                <w:rFonts w:hint="eastAsia"/>
                <w:sz w:val="24"/>
                <w:u w:val="single"/>
              </w:rPr>
              <w:t>13</w:t>
            </w:r>
            <w:r w:rsidR="001B1E2A" w:rsidRPr="008C1BE1">
              <w:rPr>
                <w:rFonts w:hint="eastAsia"/>
                <w:sz w:val="24"/>
                <w:u w:val="single"/>
              </w:rPr>
              <w:t>日至</w:t>
            </w:r>
            <w:r w:rsidR="001B1E2A" w:rsidRPr="008C1BE1">
              <w:rPr>
                <w:rFonts w:hint="eastAsia"/>
                <w:sz w:val="24"/>
                <w:u w:val="single"/>
              </w:rPr>
              <w:t>14</w:t>
            </w:r>
            <w:r w:rsidR="001B1E2A" w:rsidRPr="008C1BE1">
              <w:rPr>
                <w:rFonts w:hint="eastAsia"/>
                <w:sz w:val="24"/>
                <w:u w:val="single"/>
              </w:rPr>
              <w:t>日对湖南中塑新能源有限公司的造粒废气进行的验收监测。湖南中塑新能源有限公司采取的环保措施为“高效气动混流喷淋塔、微型湿式电除雾</w:t>
            </w:r>
            <w:r w:rsidR="001B1E2A" w:rsidRPr="008C1BE1">
              <w:rPr>
                <w:rFonts w:hint="eastAsia"/>
                <w:sz w:val="24"/>
                <w:u w:val="single"/>
              </w:rPr>
              <w:t>QWT</w:t>
            </w:r>
            <w:r w:rsidR="001B1E2A" w:rsidRPr="008C1BE1">
              <w:rPr>
                <w:rFonts w:hint="eastAsia"/>
                <w:sz w:val="24"/>
                <w:u w:val="single"/>
              </w:rPr>
              <w:t>系统、</w:t>
            </w:r>
            <w:r w:rsidR="001B1E2A" w:rsidRPr="008C1BE1">
              <w:rPr>
                <w:rFonts w:hint="eastAsia"/>
                <w:sz w:val="24"/>
                <w:u w:val="single"/>
              </w:rPr>
              <w:t>UV</w:t>
            </w:r>
            <w:r w:rsidR="001B1E2A" w:rsidRPr="008C1BE1">
              <w:rPr>
                <w:rFonts w:hint="eastAsia"/>
                <w:sz w:val="24"/>
                <w:u w:val="single"/>
              </w:rPr>
              <w:t>光解系统、活性炭吸附</w:t>
            </w:r>
            <w:r w:rsidR="001B1E2A" w:rsidRPr="008C1BE1">
              <w:rPr>
                <w:rFonts w:hint="eastAsia"/>
                <w:sz w:val="24"/>
                <w:u w:val="single"/>
              </w:rPr>
              <w:lastRenderedPageBreak/>
              <w:t>系统”，与本项目挤出废气治理措施类似。监测结果表明，挥发性有机物去除效率为</w:t>
            </w:r>
            <w:r w:rsidR="001B1E2A" w:rsidRPr="008C1BE1">
              <w:rPr>
                <w:rFonts w:hint="eastAsia"/>
                <w:sz w:val="24"/>
                <w:u w:val="single"/>
              </w:rPr>
              <w:t>63.81%~88.42%</w:t>
            </w:r>
            <w:r w:rsidR="001B1E2A" w:rsidRPr="008C1BE1">
              <w:rPr>
                <w:rFonts w:hint="eastAsia"/>
                <w:sz w:val="24"/>
                <w:u w:val="single"/>
              </w:rPr>
              <w:t>，废气排放口浓度能满足</w:t>
            </w:r>
            <w:r w:rsidR="00A42DAB" w:rsidRPr="008C1BE1">
              <w:rPr>
                <w:rFonts w:hint="eastAsia"/>
                <w:sz w:val="24"/>
                <w:szCs w:val="22"/>
                <w:u w:val="single"/>
              </w:rPr>
              <w:t>《合成树脂工业污染物排放标准》（</w:t>
            </w:r>
            <w:r w:rsidR="00A42DAB" w:rsidRPr="008C1BE1">
              <w:rPr>
                <w:rFonts w:hint="eastAsia"/>
                <w:sz w:val="24"/>
                <w:szCs w:val="22"/>
                <w:u w:val="single"/>
              </w:rPr>
              <w:t>GB 31572-2015</w:t>
            </w:r>
            <w:r w:rsidR="00A42DAB" w:rsidRPr="008C1BE1">
              <w:rPr>
                <w:rFonts w:hint="eastAsia"/>
                <w:sz w:val="24"/>
                <w:szCs w:val="22"/>
                <w:u w:val="single"/>
              </w:rPr>
              <w:t>）表</w:t>
            </w:r>
            <w:r w:rsidR="00A42DAB" w:rsidRPr="008C1BE1">
              <w:rPr>
                <w:rFonts w:hint="eastAsia"/>
                <w:sz w:val="24"/>
                <w:szCs w:val="22"/>
                <w:u w:val="single"/>
              </w:rPr>
              <w:t>5</w:t>
            </w:r>
            <w:r w:rsidR="00A42DAB" w:rsidRPr="008C1BE1">
              <w:rPr>
                <w:rFonts w:hint="eastAsia"/>
                <w:sz w:val="24"/>
                <w:szCs w:val="22"/>
                <w:u w:val="single"/>
              </w:rPr>
              <w:t>大气污染</w:t>
            </w:r>
            <w:proofErr w:type="gramStart"/>
            <w:r w:rsidR="00A42DAB" w:rsidRPr="008C1BE1">
              <w:rPr>
                <w:rFonts w:hint="eastAsia"/>
                <w:sz w:val="24"/>
                <w:szCs w:val="22"/>
                <w:u w:val="single"/>
              </w:rPr>
              <w:t>物特别</w:t>
            </w:r>
            <w:proofErr w:type="gramEnd"/>
            <w:r w:rsidR="00A42DAB" w:rsidRPr="008C1BE1">
              <w:rPr>
                <w:rFonts w:hint="eastAsia"/>
                <w:sz w:val="24"/>
                <w:szCs w:val="22"/>
                <w:u w:val="single"/>
              </w:rPr>
              <w:t>排放限值</w:t>
            </w:r>
            <w:r w:rsidR="001B1E2A" w:rsidRPr="008C1BE1">
              <w:rPr>
                <w:rFonts w:hint="eastAsia"/>
                <w:sz w:val="24"/>
                <w:szCs w:val="22"/>
                <w:u w:val="single"/>
              </w:rPr>
              <w:t>。</w:t>
            </w:r>
          </w:p>
          <w:p w:rsidR="005D5AE2" w:rsidRPr="008C1BE1" w:rsidRDefault="00E02DB7" w:rsidP="006D31F7">
            <w:pPr>
              <w:adjustRightInd w:val="0"/>
              <w:snapToGrid w:val="0"/>
              <w:spacing w:line="360" w:lineRule="auto"/>
              <w:ind w:firstLine="480"/>
              <w:rPr>
                <w:b/>
                <w:sz w:val="24"/>
                <w:szCs w:val="22"/>
              </w:rPr>
            </w:pPr>
            <w:r w:rsidRPr="008C1BE1">
              <w:rPr>
                <w:rFonts w:hint="eastAsia"/>
                <w:b/>
                <w:sz w:val="24"/>
                <w:szCs w:val="22"/>
              </w:rPr>
              <w:t>5</w:t>
            </w:r>
            <w:r w:rsidR="005D5AE2" w:rsidRPr="008C1BE1">
              <w:rPr>
                <w:rFonts w:hint="eastAsia"/>
                <w:b/>
                <w:sz w:val="24"/>
                <w:szCs w:val="22"/>
              </w:rPr>
              <w:t>、排气筒高度核算</w:t>
            </w:r>
          </w:p>
          <w:p w:rsidR="005D5AE2" w:rsidRPr="008C1BE1" w:rsidRDefault="005D5AE2" w:rsidP="006D31F7">
            <w:pPr>
              <w:adjustRightInd w:val="0"/>
              <w:snapToGrid w:val="0"/>
              <w:spacing w:line="360" w:lineRule="auto"/>
              <w:ind w:firstLine="480"/>
              <w:rPr>
                <w:sz w:val="24"/>
              </w:rPr>
            </w:pPr>
            <w:r w:rsidRPr="008C1BE1">
              <w:rPr>
                <w:sz w:val="24"/>
              </w:rPr>
              <w:t>根据《大气污染物综合排放标准》（</w:t>
            </w:r>
            <w:r w:rsidRPr="008C1BE1">
              <w:rPr>
                <w:sz w:val="24"/>
              </w:rPr>
              <w:t>GB16297-1996</w:t>
            </w:r>
            <w:r w:rsidRPr="008C1BE1">
              <w:rPr>
                <w:sz w:val="24"/>
              </w:rPr>
              <w:t>）</w:t>
            </w:r>
            <w:r w:rsidRPr="008C1BE1">
              <w:rPr>
                <w:rFonts w:hint="eastAsia"/>
                <w:sz w:val="24"/>
              </w:rPr>
              <w:t>、</w:t>
            </w:r>
            <w:r w:rsidRPr="008C1BE1">
              <w:rPr>
                <w:rFonts w:hint="eastAsia"/>
                <w:sz w:val="24"/>
                <w:u w:val="single"/>
              </w:rPr>
              <w:t>《</w:t>
            </w:r>
            <w:r w:rsidR="00A42DAB" w:rsidRPr="008C1BE1">
              <w:rPr>
                <w:rFonts w:hint="eastAsia"/>
                <w:sz w:val="24"/>
                <w:u w:val="single"/>
              </w:rPr>
              <w:t>锅炉大气污染物排放标准</w:t>
            </w:r>
            <w:r w:rsidRPr="008C1BE1">
              <w:rPr>
                <w:rFonts w:hint="eastAsia"/>
                <w:sz w:val="24"/>
                <w:u w:val="single"/>
              </w:rPr>
              <w:t>》（</w:t>
            </w:r>
            <w:r w:rsidR="00A42DAB" w:rsidRPr="008C1BE1">
              <w:rPr>
                <w:rFonts w:hint="eastAsia"/>
                <w:sz w:val="24"/>
                <w:u w:val="single"/>
              </w:rPr>
              <w:t>GB13271-2014</w:t>
            </w:r>
            <w:r w:rsidRPr="008C1BE1">
              <w:rPr>
                <w:rFonts w:hint="eastAsia"/>
                <w:sz w:val="24"/>
                <w:u w:val="single"/>
              </w:rPr>
              <w:t>）</w:t>
            </w:r>
            <w:r w:rsidRPr="008C1BE1">
              <w:rPr>
                <w:sz w:val="24"/>
              </w:rPr>
              <w:t>，新污染源的排气筒一般不应低于</w:t>
            </w:r>
            <w:r w:rsidRPr="008C1BE1">
              <w:rPr>
                <w:sz w:val="24"/>
              </w:rPr>
              <w:t>15m</w:t>
            </w:r>
            <w:r w:rsidRPr="008C1BE1">
              <w:rPr>
                <w:sz w:val="24"/>
              </w:rPr>
              <w:t>，排气筒高度应高于周边</w:t>
            </w:r>
            <w:r w:rsidRPr="008C1BE1">
              <w:rPr>
                <w:sz w:val="24"/>
              </w:rPr>
              <w:t>200m</w:t>
            </w:r>
            <w:r w:rsidRPr="008C1BE1">
              <w:rPr>
                <w:sz w:val="24"/>
              </w:rPr>
              <w:t>半径范围的建筑</w:t>
            </w:r>
            <w:r w:rsidR="00A42DAB" w:rsidRPr="008C1BE1">
              <w:rPr>
                <w:rFonts w:hint="eastAsia"/>
                <w:sz w:val="24"/>
              </w:rPr>
              <w:t>5</w:t>
            </w:r>
            <w:r w:rsidRPr="008C1BE1">
              <w:rPr>
                <w:sz w:val="24"/>
              </w:rPr>
              <w:t>m</w:t>
            </w:r>
            <w:r w:rsidRPr="008C1BE1">
              <w:rPr>
                <w:sz w:val="24"/>
              </w:rPr>
              <w:t>以上。本项目周边</w:t>
            </w:r>
            <w:r w:rsidRPr="008C1BE1">
              <w:rPr>
                <w:sz w:val="24"/>
              </w:rPr>
              <w:t>200m</w:t>
            </w:r>
            <w:r w:rsidRPr="008C1BE1">
              <w:rPr>
                <w:sz w:val="24"/>
              </w:rPr>
              <w:t>最高建筑物为湖南润德高分子材料有限公司，高度为</w:t>
            </w:r>
            <w:r w:rsidRPr="008C1BE1">
              <w:rPr>
                <w:sz w:val="24"/>
              </w:rPr>
              <w:t>18m</w:t>
            </w:r>
            <w:r w:rsidRPr="008C1BE1">
              <w:rPr>
                <w:sz w:val="24"/>
              </w:rPr>
              <w:t>。本项目排气筒高度设置为</w:t>
            </w:r>
            <w:r w:rsidRPr="008C1BE1">
              <w:rPr>
                <w:rFonts w:hint="eastAsia"/>
                <w:sz w:val="24"/>
              </w:rPr>
              <w:t>23m</w:t>
            </w:r>
            <w:r w:rsidRPr="008C1BE1">
              <w:rPr>
                <w:rFonts w:hint="eastAsia"/>
                <w:sz w:val="24"/>
              </w:rPr>
              <w:t>，满足相关标准要求。</w:t>
            </w:r>
          </w:p>
          <w:p w:rsidR="00363823" w:rsidRPr="008C1BE1" w:rsidRDefault="00BF7022">
            <w:pPr>
              <w:spacing w:line="360" w:lineRule="auto"/>
              <w:ind w:firstLineChars="200" w:firstLine="482"/>
              <w:rPr>
                <w:rFonts w:eastAsiaTheme="minorEastAsia"/>
                <w:b/>
                <w:sz w:val="24"/>
              </w:rPr>
            </w:pPr>
            <w:r w:rsidRPr="008C1BE1">
              <w:rPr>
                <w:rFonts w:eastAsiaTheme="minorEastAsia" w:hint="eastAsia"/>
                <w:b/>
                <w:sz w:val="24"/>
              </w:rPr>
              <w:t>（四）</w:t>
            </w:r>
            <w:r w:rsidR="00363823" w:rsidRPr="008C1BE1">
              <w:rPr>
                <w:rFonts w:eastAsiaTheme="minorEastAsia"/>
                <w:b/>
                <w:sz w:val="24"/>
              </w:rPr>
              <w:t>声环境影响分析</w:t>
            </w:r>
          </w:p>
          <w:p w:rsidR="001F7AC7" w:rsidRPr="008C1BE1" w:rsidRDefault="002E6031" w:rsidP="009A73F4">
            <w:pPr>
              <w:spacing w:line="360" w:lineRule="auto"/>
              <w:ind w:firstLineChars="200" w:firstLine="480"/>
              <w:rPr>
                <w:sz w:val="24"/>
              </w:rPr>
            </w:pPr>
            <w:r w:rsidRPr="008C1BE1">
              <w:rPr>
                <w:rFonts w:hint="eastAsia"/>
                <w:sz w:val="24"/>
              </w:rPr>
              <w:t>本工程噪声主要是</w:t>
            </w:r>
            <w:r w:rsidR="001B1E2A" w:rsidRPr="008C1BE1">
              <w:rPr>
                <w:rFonts w:eastAsiaTheme="minorEastAsia" w:hint="eastAsia"/>
                <w:sz w:val="24"/>
              </w:rPr>
              <w:t>切断机、震动筛、短切机、球磨机、混料机等生产设备在运行时产生的设备噪声</w:t>
            </w:r>
            <w:r w:rsidRPr="008C1BE1">
              <w:rPr>
                <w:rFonts w:hint="eastAsia"/>
                <w:sz w:val="24"/>
              </w:rPr>
              <w:t>，噪声值</w:t>
            </w:r>
            <w:r w:rsidR="001B1E2A" w:rsidRPr="008C1BE1">
              <w:rPr>
                <w:rFonts w:hint="eastAsia"/>
                <w:sz w:val="24"/>
              </w:rPr>
              <w:t>在</w:t>
            </w:r>
            <w:r w:rsidRPr="008C1BE1">
              <w:rPr>
                <w:sz w:val="24"/>
              </w:rPr>
              <w:t>70~</w:t>
            </w:r>
            <w:r w:rsidR="001B1E2A" w:rsidRPr="008C1BE1">
              <w:rPr>
                <w:rFonts w:hint="eastAsia"/>
                <w:sz w:val="24"/>
              </w:rPr>
              <w:t>85</w:t>
            </w:r>
            <w:r w:rsidRPr="008C1BE1">
              <w:rPr>
                <w:sz w:val="24"/>
              </w:rPr>
              <w:t>dB(A)</w:t>
            </w:r>
            <w:r w:rsidRPr="008C1BE1">
              <w:rPr>
                <w:rFonts w:hint="eastAsia"/>
                <w:sz w:val="24"/>
              </w:rPr>
              <w:t>之间。</w:t>
            </w:r>
          </w:p>
          <w:p w:rsidR="002E6031" w:rsidRPr="008C1BE1" w:rsidRDefault="002E6031" w:rsidP="009A73F4">
            <w:pPr>
              <w:spacing w:line="360" w:lineRule="auto"/>
              <w:ind w:firstLineChars="200" w:firstLine="480"/>
              <w:rPr>
                <w:sz w:val="24"/>
              </w:rPr>
            </w:pPr>
            <w:r w:rsidRPr="008C1BE1">
              <w:rPr>
                <w:rFonts w:hint="eastAsia"/>
                <w:sz w:val="24"/>
              </w:rPr>
              <w:t>根据《环境影响评价技术导则声环境》（</w:t>
            </w:r>
            <w:r w:rsidRPr="008C1BE1">
              <w:rPr>
                <w:sz w:val="24"/>
              </w:rPr>
              <w:t>HJ2.4-2009</w:t>
            </w:r>
            <w:r w:rsidRPr="008C1BE1">
              <w:rPr>
                <w:rFonts w:hint="eastAsia"/>
                <w:sz w:val="24"/>
              </w:rPr>
              <w:t>）的技术要求，本次评价采取导则上推荐模式。</w:t>
            </w:r>
          </w:p>
          <w:p w:rsidR="002E6031" w:rsidRPr="008C1BE1" w:rsidRDefault="002E6031" w:rsidP="002E6031">
            <w:pPr>
              <w:pStyle w:val="afb"/>
              <w:adjustRightInd w:val="0"/>
              <w:snapToGrid w:val="0"/>
              <w:spacing w:line="360" w:lineRule="auto"/>
              <w:ind w:firstLine="480"/>
            </w:pPr>
            <w:r w:rsidRPr="008C1BE1">
              <w:rPr>
                <w:rFonts w:hint="eastAsia"/>
              </w:rPr>
              <w:t>1.</w:t>
            </w:r>
            <w:r w:rsidRPr="008C1BE1">
              <w:rPr>
                <w:rFonts w:hint="eastAsia"/>
              </w:rPr>
              <w:t>声级计算</w:t>
            </w:r>
          </w:p>
          <w:p w:rsidR="009E332F" w:rsidRPr="008C1BE1" w:rsidRDefault="002E6031" w:rsidP="002E6031">
            <w:pPr>
              <w:pStyle w:val="afb"/>
              <w:adjustRightInd w:val="0"/>
              <w:snapToGrid w:val="0"/>
              <w:spacing w:line="360" w:lineRule="auto"/>
              <w:ind w:firstLine="480"/>
            </w:pPr>
            <w:r w:rsidRPr="008C1BE1">
              <w:rPr>
                <w:rFonts w:hint="eastAsia"/>
              </w:rPr>
              <w:t>建设项目声源在预测点产生的等效声级贡献值（</w:t>
            </w:r>
            <w:r w:rsidRPr="008C1BE1">
              <w:rPr>
                <w:rFonts w:hint="eastAsia"/>
              </w:rPr>
              <w:t>Leqg</w:t>
            </w:r>
            <w:r w:rsidRPr="008C1BE1">
              <w:rPr>
                <w:rFonts w:hint="eastAsia"/>
              </w:rPr>
              <w:t>）计算公式：</w:t>
            </w:r>
          </w:p>
          <w:p w:rsidR="002E6031" w:rsidRPr="008C1BE1" w:rsidRDefault="002E6031" w:rsidP="002E6031">
            <w:pPr>
              <w:pStyle w:val="afb"/>
              <w:adjustRightInd w:val="0"/>
              <w:snapToGrid w:val="0"/>
              <w:spacing w:line="360" w:lineRule="auto"/>
              <w:ind w:firstLineChars="0" w:firstLine="0"/>
              <w:jc w:val="center"/>
            </w:pPr>
            <w:r w:rsidRPr="008C1BE1">
              <w:rPr>
                <w:noProof/>
              </w:rPr>
              <w:drawing>
                <wp:inline distT="0" distB="0" distL="0" distR="0" wp14:anchorId="417CE556" wp14:editId="6F76DDE5">
                  <wp:extent cx="2079653" cy="60189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078402" cy="601534"/>
                          </a:xfrm>
                          <a:prstGeom prst="rect">
                            <a:avLst/>
                          </a:prstGeom>
                        </pic:spPr>
                      </pic:pic>
                    </a:graphicData>
                  </a:graphic>
                </wp:inline>
              </w:drawing>
            </w:r>
          </w:p>
          <w:p w:rsidR="002E6031" w:rsidRPr="008C1BE1" w:rsidRDefault="002E6031" w:rsidP="002E6031">
            <w:pPr>
              <w:pStyle w:val="afb"/>
              <w:adjustRightInd w:val="0"/>
              <w:snapToGrid w:val="0"/>
              <w:spacing w:line="360" w:lineRule="auto"/>
              <w:ind w:firstLine="480"/>
            </w:pPr>
            <w:r w:rsidRPr="008C1BE1">
              <w:rPr>
                <w:rFonts w:hint="eastAsia"/>
              </w:rPr>
              <w:t>式中：</w:t>
            </w:r>
          </w:p>
          <w:p w:rsidR="002E6031" w:rsidRPr="008C1BE1" w:rsidRDefault="002E6031" w:rsidP="002E6031">
            <w:pPr>
              <w:pStyle w:val="afb"/>
              <w:adjustRightInd w:val="0"/>
              <w:snapToGrid w:val="0"/>
              <w:spacing w:line="360" w:lineRule="auto"/>
              <w:ind w:firstLine="480"/>
            </w:pPr>
            <w:r w:rsidRPr="008C1BE1">
              <w:rPr>
                <w:rFonts w:hint="eastAsia"/>
              </w:rPr>
              <w:t>L</w:t>
            </w:r>
            <w:r w:rsidRPr="008C1BE1">
              <w:rPr>
                <w:rFonts w:hint="eastAsia"/>
                <w:vertAlign w:val="subscript"/>
              </w:rPr>
              <w:t>eqg</w:t>
            </w:r>
            <w:r w:rsidRPr="008C1BE1">
              <w:rPr>
                <w:rFonts w:hint="eastAsia"/>
              </w:rPr>
              <w:t>——建设项目声源在预测点的等效声级贡献值，</w:t>
            </w:r>
            <w:r w:rsidRPr="008C1BE1">
              <w:rPr>
                <w:rFonts w:hint="eastAsia"/>
              </w:rPr>
              <w:t>dB</w:t>
            </w:r>
            <w:r w:rsidRPr="008C1BE1">
              <w:rPr>
                <w:rFonts w:hint="eastAsia"/>
              </w:rPr>
              <w:t>（</w:t>
            </w:r>
            <w:r w:rsidRPr="008C1BE1">
              <w:rPr>
                <w:rFonts w:hint="eastAsia"/>
              </w:rPr>
              <w:t>A</w:t>
            </w:r>
            <w:r w:rsidRPr="008C1BE1">
              <w:rPr>
                <w:rFonts w:hint="eastAsia"/>
              </w:rPr>
              <w:t>）；</w:t>
            </w:r>
          </w:p>
          <w:p w:rsidR="002E6031" w:rsidRPr="008C1BE1" w:rsidRDefault="002E6031" w:rsidP="002E6031">
            <w:pPr>
              <w:pStyle w:val="afb"/>
              <w:adjustRightInd w:val="0"/>
              <w:snapToGrid w:val="0"/>
              <w:spacing w:line="360" w:lineRule="auto"/>
              <w:ind w:firstLine="480"/>
            </w:pPr>
            <w:r w:rsidRPr="008C1BE1">
              <w:rPr>
                <w:rFonts w:hint="eastAsia"/>
              </w:rPr>
              <w:t>L</w:t>
            </w:r>
            <w:r w:rsidRPr="008C1BE1">
              <w:rPr>
                <w:rFonts w:hint="eastAsia"/>
                <w:vertAlign w:val="subscript"/>
              </w:rPr>
              <w:t xml:space="preserve">Ai </w:t>
            </w:r>
            <w:r w:rsidRPr="008C1BE1">
              <w:rPr>
                <w:rFonts w:hint="eastAsia"/>
              </w:rPr>
              <w:t>——</w:t>
            </w:r>
            <w:r w:rsidRPr="008C1BE1">
              <w:rPr>
                <w:rFonts w:hint="eastAsia"/>
              </w:rPr>
              <w:t xml:space="preserve">i </w:t>
            </w:r>
            <w:r w:rsidRPr="008C1BE1">
              <w:rPr>
                <w:rFonts w:hint="eastAsia"/>
              </w:rPr>
              <w:t>声源在预测点产生的</w:t>
            </w:r>
            <w:r w:rsidRPr="008C1BE1">
              <w:rPr>
                <w:rFonts w:hint="eastAsia"/>
              </w:rPr>
              <w:t xml:space="preserve"> A </w:t>
            </w:r>
            <w:r w:rsidRPr="008C1BE1">
              <w:rPr>
                <w:rFonts w:hint="eastAsia"/>
              </w:rPr>
              <w:t>声级，</w:t>
            </w:r>
            <w:r w:rsidRPr="008C1BE1">
              <w:rPr>
                <w:rFonts w:hint="eastAsia"/>
              </w:rPr>
              <w:t>dB</w:t>
            </w:r>
            <w:r w:rsidRPr="008C1BE1">
              <w:rPr>
                <w:rFonts w:hint="eastAsia"/>
              </w:rPr>
              <w:t>（</w:t>
            </w:r>
            <w:r w:rsidRPr="008C1BE1">
              <w:rPr>
                <w:rFonts w:hint="eastAsia"/>
              </w:rPr>
              <w:t>A</w:t>
            </w:r>
            <w:r w:rsidRPr="008C1BE1">
              <w:rPr>
                <w:rFonts w:hint="eastAsia"/>
              </w:rPr>
              <w:t>）；</w:t>
            </w:r>
          </w:p>
          <w:p w:rsidR="002E6031" w:rsidRPr="008C1BE1" w:rsidRDefault="002E6031" w:rsidP="002E6031">
            <w:pPr>
              <w:pStyle w:val="afb"/>
              <w:adjustRightInd w:val="0"/>
              <w:snapToGrid w:val="0"/>
              <w:spacing w:line="360" w:lineRule="auto"/>
              <w:ind w:firstLine="480"/>
            </w:pPr>
            <w:r w:rsidRPr="008C1BE1">
              <w:rPr>
                <w:rFonts w:hint="eastAsia"/>
              </w:rPr>
              <w:t>T</w:t>
            </w:r>
            <w:r w:rsidRPr="008C1BE1">
              <w:rPr>
                <w:rFonts w:hint="eastAsia"/>
              </w:rPr>
              <w:t>——预测计算的时间段，</w:t>
            </w:r>
            <w:r w:rsidRPr="008C1BE1">
              <w:rPr>
                <w:rFonts w:hint="eastAsia"/>
              </w:rPr>
              <w:t>s</w:t>
            </w:r>
            <w:r w:rsidRPr="008C1BE1">
              <w:rPr>
                <w:rFonts w:hint="eastAsia"/>
              </w:rPr>
              <w:t>；</w:t>
            </w:r>
          </w:p>
          <w:p w:rsidR="002E6031" w:rsidRPr="008C1BE1" w:rsidRDefault="002E6031" w:rsidP="002E6031">
            <w:pPr>
              <w:pStyle w:val="afb"/>
              <w:adjustRightInd w:val="0"/>
              <w:snapToGrid w:val="0"/>
              <w:spacing w:line="360" w:lineRule="auto"/>
              <w:ind w:firstLine="480"/>
            </w:pPr>
            <w:r w:rsidRPr="008C1BE1">
              <w:rPr>
                <w:rFonts w:hint="eastAsia"/>
              </w:rPr>
              <w:t>t</w:t>
            </w:r>
            <w:r w:rsidRPr="008C1BE1">
              <w:rPr>
                <w:rFonts w:hint="eastAsia"/>
                <w:vertAlign w:val="subscript"/>
              </w:rPr>
              <w:t xml:space="preserve">i </w:t>
            </w:r>
            <w:r w:rsidRPr="008C1BE1">
              <w:rPr>
                <w:rFonts w:hint="eastAsia"/>
              </w:rPr>
              <w:t>——</w:t>
            </w:r>
            <w:r w:rsidRPr="008C1BE1">
              <w:rPr>
                <w:rFonts w:hint="eastAsia"/>
              </w:rPr>
              <w:t xml:space="preserve">i </w:t>
            </w:r>
            <w:r w:rsidRPr="008C1BE1">
              <w:rPr>
                <w:rFonts w:hint="eastAsia"/>
              </w:rPr>
              <w:t>声源在</w:t>
            </w:r>
            <w:r w:rsidRPr="008C1BE1">
              <w:rPr>
                <w:rFonts w:hint="eastAsia"/>
              </w:rPr>
              <w:t xml:space="preserve"> T </w:t>
            </w:r>
            <w:r w:rsidRPr="008C1BE1">
              <w:rPr>
                <w:rFonts w:hint="eastAsia"/>
              </w:rPr>
              <w:t>时段内的运行时间，</w:t>
            </w:r>
            <w:r w:rsidRPr="008C1BE1">
              <w:rPr>
                <w:rFonts w:hint="eastAsia"/>
              </w:rPr>
              <w:t>s</w:t>
            </w:r>
            <w:r w:rsidRPr="008C1BE1">
              <w:rPr>
                <w:rFonts w:hint="eastAsia"/>
              </w:rPr>
              <w:t>。</w:t>
            </w:r>
          </w:p>
          <w:p w:rsidR="002E6031" w:rsidRPr="008C1BE1" w:rsidRDefault="002E6031" w:rsidP="00527BCF">
            <w:pPr>
              <w:pStyle w:val="afb"/>
              <w:adjustRightInd w:val="0"/>
              <w:snapToGrid w:val="0"/>
              <w:spacing w:line="360" w:lineRule="auto"/>
              <w:ind w:firstLine="480"/>
            </w:pPr>
            <w:r w:rsidRPr="008C1BE1">
              <w:rPr>
                <w:rFonts w:hint="eastAsia"/>
              </w:rPr>
              <w:t>2.</w:t>
            </w:r>
            <w:r w:rsidRPr="008C1BE1">
              <w:rPr>
                <w:rFonts w:hint="eastAsia"/>
              </w:rPr>
              <w:t>预测点的预测等效声级（</w:t>
            </w:r>
            <w:r w:rsidRPr="008C1BE1">
              <w:rPr>
                <w:rFonts w:hint="eastAsia"/>
              </w:rPr>
              <w:t>Leq</w:t>
            </w:r>
            <w:r w:rsidRPr="008C1BE1">
              <w:rPr>
                <w:rFonts w:hint="eastAsia"/>
              </w:rPr>
              <w:t>）计算公式：</w:t>
            </w:r>
          </w:p>
          <w:p w:rsidR="009E332F" w:rsidRPr="008C1BE1" w:rsidRDefault="002E6031" w:rsidP="002E6031">
            <w:pPr>
              <w:pStyle w:val="afb"/>
              <w:adjustRightInd w:val="0"/>
              <w:snapToGrid w:val="0"/>
              <w:spacing w:line="360" w:lineRule="auto"/>
              <w:ind w:firstLineChars="0" w:firstLine="0"/>
              <w:jc w:val="center"/>
            </w:pPr>
            <w:r w:rsidRPr="008C1BE1">
              <w:rPr>
                <w:noProof/>
              </w:rPr>
              <w:drawing>
                <wp:inline distT="0" distB="0" distL="0" distR="0" wp14:anchorId="220BC8E6" wp14:editId="3926D3DB">
                  <wp:extent cx="2629911" cy="46449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629911" cy="464496"/>
                          </a:xfrm>
                          <a:prstGeom prst="rect">
                            <a:avLst/>
                          </a:prstGeom>
                        </pic:spPr>
                      </pic:pic>
                    </a:graphicData>
                  </a:graphic>
                </wp:inline>
              </w:drawing>
            </w:r>
          </w:p>
          <w:p w:rsidR="002E6031" w:rsidRPr="008C1BE1" w:rsidRDefault="002E6031" w:rsidP="002E6031">
            <w:pPr>
              <w:pStyle w:val="afb"/>
              <w:adjustRightInd w:val="0"/>
              <w:snapToGrid w:val="0"/>
              <w:spacing w:line="360" w:lineRule="auto"/>
              <w:ind w:firstLine="480"/>
            </w:pPr>
            <w:r w:rsidRPr="008C1BE1">
              <w:rPr>
                <w:rFonts w:hint="eastAsia"/>
              </w:rPr>
              <w:t>式中：</w:t>
            </w:r>
          </w:p>
          <w:p w:rsidR="002E6031" w:rsidRPr="008C1BE1" w:rsidRDefault="002E6031" w:rsidP="002E6031">
            <w:pPr>
              <w:pStyle w:val="afb"/>
              <w:adjustRightInd w:val="0"/>
              <w:snapToGrid w:val="0"/>
              <w:spacing w:line="360" w:lineRule="auto"/>
              <w:ind w:firstLine="480"/>
            </w:pPr>
            <w:r w:rsidRPr="008C1BE1">
              <w:rPr>
                <w:rFonts w:hint="eastAsia"/>
              </w:rPr>
              <w:t>L</w:t>
            </w:r>
            <w:r w:rsidRPr="008C1BE1">
              <w:rPr>
                <w:rFonts w:hint="eastAsia"/>
                <w:vertAlign w:val="subscript"/>
              </w:rPr>
              <w:t>eqg</w:t>
            </w:r>
            <w:r w:rsidRPr="008C1BE1">
              <w:rPr>
                <w:rFonts w:hint="eastAsia"/>
              </w:rPr>
              <w:t>——建设项目声源在预测点的等效声级贡献值，</w:t>
            </w:r>
            <w:r w:rsidRPr="008C1BE1">
              <w:rPr>
                <w:rFonts w:hint="eastAsia"/>
              </w:rPr>
              <w:t>dB</w:t>
            </w:r>
            <w:r w:rsidRPr="008C1BE1">
              <w:rPr>
                <w:rFonts w:hint="eastAsia"/>
              </w:rPr>
              <w:t>（</w:t>
            </w:r>
            <w:r w:rsidRPr="008C1BE1">
              <w:rPr>
                <w:rFonts w:hint="eastAsia"/>
              </w:rPr>
              <w:t>A</w:t>
            </w:r>
            <w:r w:rsidRPr="008C1BE1">
              <w:rPr>
                <w:rFonts w:hint="eastAsia"/>
              </w:rPr>
              <w:t>）；</w:t>
            </w:r>
          </w:p>
          <w:p w:rsidR="002E6031" w:rsidRPr="008C1BE1" w:rsidRDefault="002E6031" w:rsidP="002E6031">
            <w:pPr>
              <w:pStyle w:val="afb"/>
              <w:adjustRightInd w:val="0"/>
              <w:snapToGrid w:val="0"/>
              <w:spacing w:line="360" w:lineRule="auto"/>
              <w:ind w:firstLine="480"/>
            </w:pPr>
            <w:r w:rsidRPr="008C1BE1">
              <w:rPr>
                <w:rFonts w:hint="eastAsia"/>
              </w:rPr>
              <w:t>L</w:t>
            </w:r>
            <w:r w:rsidRPr="008C1BE1">
              <w:rPr>
                <w:rFonts w:hint="eastAsia"/>
                <w:vertAlign w:val="subscript"/>
              </w:rPr>
              <w:t>eqb</w:t>
            </w:r>
            <w:r w:rsidRPr="008C1BE1">
              <w:rPr>
                <w:rFonts w:hint="eastAsia"/>
              </w:rPr>
              <w:t>——预测点的背景值，</w:t>
            </w:r>
            <w:r w:rsidRPr="008C1BE1">
              <w:rPr>
                <w:rFonts w:hint="eastAsia"/>
              </w:rPr>
              <w:t>dB</w:t>
            </w:r>
            <w:r w:rsidRPr="008C1BE1">
              <w:rPr>
                <w:rFonts w:hint="eastAsia"/>
              </w:rPr>
              <w:t>（</w:t>
            </w:r>
            <w:r w:rsidRPr="008C1BE1">
              <w:rPr>
                <w:rFonts w:hint="eastAsia"/>
              </w:rPr>
              <w:t>A</w:t>
            </w:r>
            <w:r w:rsidRPr="008C1BE1">
              <w:rPr>
                <w:rFonts w:hint="eastAsia"/>
              </w:rPr>
              <w:t>）。</w:t>
            </w:r>
          </w:p>
          <w:p w:rsidR="009E332F" w:rsidRPr="008C1BE1" w:rsidRDefault="002E6031" w:rsidP="002E6031">
            <w:pPr>
              <w:pStyle w:val="afb"/>
              <w:adjustRightInd w:val="0"/>
              <w:snapToGrid w:val="0"/>
              <w:spacing w:line="360" w:lineRule="auto"/>
              <w:ind w:firstLine="480"/>
            </w:pPr>
            <w:r w:rsidRPr="008C1BE1">
              <w:rPr>
                <w:rFonts w:hint="eastAsia"/>
              </w:rPr>
              <w:t>项目工程工艺特点，主要考虑厂房的隔声、建筑物放射等因素，一般厂房隔声</w:t>
            </w:r>
            <w:r w:rsidRPr="008C1BE1">
              <w:rPr>
                <w:rFonts w:ascii="宋体" w:hAnsi="宋体" w:hint="eastAsia"/>
              </w:rPr>
              <w:t>△</w:t>
            </w:r>
            <w:r w:rsidRPr="008C1BE1">
              <w:lastRenderedPageBreak/>
              <w:t>L</w:t>
            </w:r>
            <w:r w:rsidRPr="008C1BE1">
              <w:rPr>
                <w:rFonts w:hint="eastAsia"/>
              </w:rPr>
              <w:t>=10</w:t>
            </w:r>
            <w:r w:rsidRPr="008C1BE1">
              <w:rPr>
                <w:rFonts w:hint="eastAsia"/>
              </w:rPr>
              <w:t>～</w:t>
            </w:r>
            <w:r w:rsidRPr="008C1BE1">
              <w:rPr>
                <w:rFonts w:hint="eastAsia"/>
              </w:rPr>
              <w:t>15dB(A)</w:t>
            </w:r>
            <w:r w:rsidRPr="008C1BE1">
              <w:rPr>
                <w:rFonts w:hint="eastAsia"/>
              </w:rPr>
              <w:t>，隔声处理厂房</w:t>
            </w:r>
            <w:r w:rsidRPr="008C1BE1">
              <w:rPr>
                <w:rFonts w:ascii="宋体" w:hAnsi="宋体" w:hint="eastAsia"/>
              </w:rPr>
              <w:t>△</w:t>
            </w:r>
            <w:r w:rsidRPr="008C1BE1">
              <w:t xml:space="preserve">L </w:t>
            </w:r>
            <w:r w:rsidRPr="008C1BE1">
              <w:rPr>
                <w:rFonts w:hint="eastAsia"/>
              </w:rPr>
              <w:t>=15</w:t>
            </w:r>
            <w:r w:rsidRPr="008C1BE1">
              <w:rPr>
                <w:rFonts w:hint="eastAsia"/>
              </w:rPr>
              <w:t>～</w:t>
            </w:r>
            <w:r w:rsidRPr="008C1BE1">
              <w:rPr>
                <w:rFonts w:hint="eastAsia"/>
              </w:rPr>
              <w:t>20 dB(A)</w:t>
            </w:r>
            <w:r w:rsidRPr="008C1BE1">
              <w:rPr>
                <w:rFonts w:hint="eastAsia"/>
              </w:rPr>
              <w:t>，围墙</w:t>
            </w:r>
            <w:r w:rsidRPr="008C1BE1">
              <w:rPr>
                <w:rFonts w:ascii="宋体" w:hAnsi="宋体" w:hint="eastAsia"/>
              </w:rPr>
              <w:t>△</w:t>
            </w:r>
            <w:r w:rsidRPr="008C1BE1">
              <w:t xml:space="preserve">L </w:t>
            </w:r>
            <w:r w:rsidRPr="008C1BE1">
              <w:rPr>
                <w:rFonts w:hint="eastAsia"/>
              </w:rPr>
              <w:t>=5</w:t>
            </w:r>
            <w:r w:rsidRPr="008C1BE1">
              <w:rPr>
                <w:rFonts w:hint="eastAsia"/>
              </w:rPr>
              <w:t>～</w:t>
            </w:r>
            <w:r w:rsidRPr="008C1BE1">
              <w:rPr>
                <w:rFonts w:hint="eastAsia"/>
              </w:rPr>
              <w:t>10dB(A)</w:t>
            </w:r>
            <w:r w:rsidRPr="008C1BE1">
              <w:rPr>
                <w:rFonts w:hint="eastAsia"/>
              </w:rPr>
              <w:t>。</w:t>
            </w:r>
          </w:p>
          <w:p w:rsidR="002E6031" w:rsidRPr="008C1BE1" w:rsidRDefault="002E6031" w:rsidP="002E6031">
            <w:pPr>
              <w:pStyle w:val="afb"/>
              <w:adjustRightInd w:val="0"/>
              <w:snapToGrid w:val="0"/>
              <w:spacing w:line="360" w:lineRule="auto"/>
              <w:ind w:firstLine="480"/>
            </w:pPr>
            <w:r w:rsidRPr="008C1BE1">
              <w:rPr>
                <w:rFonts w:hint="eastAsia"/>
              </w:rPr>
              <w:t>（</w:t>
            </w:r>
            <w:r w:rsidRPr="008C1BE1">
              <w:rPr>
                <w:rFonts w:hint="eastAsia"/>
              </w:rPr>
              <w:t>3</w:t>
            </w:r>
            <w:r w:rsidRPr="008C1BE1">
              <w:rPr>
                <w:rFonts w:hint="eastAsia"/>
              </w:rPr>
              <w:t>）预测结果</w:t>
            </w:r>
          </w:p>
          <w:p w:rsidR="0066777A" w:rsidRPr="008C1BE1" w:rsidRDefault="002E6031" w:rsidP="002E6031">
            <w:pPr>
              <w:pStyle w:val="afb"/>
              <w:adjustRightInd w:val="0"/>
              <w:snapToGrid w:val="0"/>
              <w:spacing w:line="360" w:lineRule="auto"/>
              <w:ind w:firstLine="480"/>
            </w:pPr>
            <w:r w:rsidRPr="008C1BE1">
              <w:rPr>
                <w:rFonts w:hint="eastAsia"/>
              </w:rPr>
              <w:t>利用上述模式可以预测分析该项目主要声源同时排放噪声的最为严重影响状况下，这些声源对</w:t>
            </w:r>
            <w:proofErr w:type="gramStart"/>
            <w:r w:rsidRPr="008C1BE1">
              <w:rPr>
                <w:rFonts w:hint="eastAsia"/>
              </w:rPr>
              <w:t>边界声</w:t>
            </w:r>
            <w:proofErr w:type="gramEnd"/>
            <w:r w:rsidRPr="008C1BE1">
              <w:rPr>
                <w:rFonts w:hint="eastAsia"/>
              </w:rPr>
              <w:t>环境质量叠加影响。由于项目只在昼间进行生产，因此只对昼间各厂界的预测结果见下表：</w:t>
            </w:r>
          </w:p>
          <w:p w:rsidR="002E6031" w:rsidRPr="008C1BE1" w:rsidRDefault="002E6031" w:rsidP="002E6031">
            <w:pPr>
              <w:pStyle w:val="afb"/>
              <w:adjustRightInd w:val="0"/>
              <w:snapToGrid w:val="0"/>
              <w:spacing w:line="240" w:lineRule="auto"/>
              <w:ind w:firstLineChars="0" w:firstLine="0"/>
              <w:rPr>
                <w:b/>
                <w:sz w:val="21"/>
                <w:szCs w:val="21"/>
              </w:rPr>
            </w:pPr>
            <w:r w:rsidRPr="008C1BE1">
              <w:rPr>
                <w:rFonts w:hint="eastAsia"/>
                <w:b/>
                <w:sz w:val="21"/>
                <w:szCs w:val="21"/>
              </w:rPr>
              <w:t>表</w:t>
            </w:r>
            <w:r w:rsidRPr="008C1BE1">
              <w:rPr>
                <w:rFonts w:hint="eastAsia"/>
                <w:b/>
                <w:sz w:val="21"/>
                <w:szCs w:val="21"/>
              </w:rPr>
              <w:t>7-</w:t>
            </w:r>
            <w:r w:rsidR="00A50BA1" w:rsidRPr="008C1BE1">
              <w:rPr>
                <w:rFonts w:hint="eastAsia"/>
                <w:b/>
                <w:sz w:val="21"/>
                <w:szCs w:val="21"/>
              </w:rPr>
              <w:t>1</w:t>
            </w:r>
            <w:r w:rsidR="00573EED" w:rsidRPr="008C1BE1">
              <w:rPr>
                <w:rFonts w:hint="eastAsia"/>
                <w:b/>
                <w:sz w:val="21"/>
                <w:szCs w:val="21"/>
              </w:rPr>
              <w:t>5</w:t>
            </w:r>
            <w:r w:rsidR="006F3342" w:rsidRPr="008C1BE1">
              <w:rPr>
                <w:b/>
                <w:bCs/>
              </w:rPr>
              <w:t xml:space="preserve"> </w:t>
            </w:r>
            <w:r w:rsidR="006F3342" w:rsidRPr="008C1BE1">
              <w:rPr>
                <w:rFonts w:eastAsiaTheme="minorEastAsia" w:hint="eastAsia"/>
                <w:b/>
                <w:szCs w:val="21"/>
              </w:rPr>
              <w:t xml:space="preserve">                    </w:t>
            </w:r>
            <w:r w:rsidRPr="008C1BE1">
              <w:rPr>
                <w:rFonts w:hint="eastAsia"/>
                <w:b/>
                <w:sz w:val="21"/>
                <w:szCs w:val="21"/>
              </w:rPr>
              <w:t>拟建项目厂界昼间噪声预测结果</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4"/>
              <w:gridCol w:w="2243"/>
              <w:gridCol w:w="2243"/>
              <w:gridCol w:w="2243"/>
            </w:tblGrid>
            <w:tr w:rsidR="008C1BE1" w:rsidRPr="008C1BE1" w:rsidTr="00892744">
              <w:tc>
                <w:tcPr>
                  <w:tcW w:w="1250" w:type="pct"/>
                  <w:vAlign w:val="center"/>
                </w:tcPr>
                <w:p w:rsidR="002E6031" w:rsidRPr="008C1BE1" w:rsidRDefault="002E6031" w:rsidP="007E61D6">
                  <w:pPr>
                    <w:pStyle w:val="afb"/>
                    <w:adjustRightInd w:val="0"/>
                    <w:snapToGrid w:val="0"/>
                    <w:spacing w:line="240" w:lineRule="auto"/>
                    <w:ind w:firstLineChars="0" w:firstLine="0"/>
                    <w:jc w:val="center"/>
                    <w:rPr>
                      <w:b/>
                      <w:sz w:val="21"/>
                      <w:szCs w:val="21"/>
                    </w:rPr>
                  </w:pPr>
                  <w:r w:rsidRPr="008C1BE1">
                    <w:rPr>
                      <w:rFonts w:hint="eastAsia"/>
                      <w:b/>
                      <w:sz w:val="21"/>
                      <w:szCs w:val="21"/>
                    </w:rPr>
                    <w:t>厂房方位</w:t>
                  </w:r>
                </w:p>
              </w:tc>
              <w:tc>
                <w:tcPr>
                  <w:tcW w:w="1250" w:type="pct"/>
                  <w:vAlign w:val="center"/>
                </w:tcPr>
                <w:p w:rsidR="002E6031" w:rsidRPr="008C1BE1" w:rsidRDefault="002E6031" w:rsidP="007E61D6">
                  <w:pPr>
                    <w:pStyle w:val="afb"/>
                    <w:adjustRightInd w:val="0"/>
                    <w:snapToGrid w:val="0"/>
                    <w:spacing w:line="240" w:lineRule="auto"/>
                    <w:ind w:firstLineChars="0" w:firstLine="0"/>
                    <w:jc w:val="center"/>
                    <w:rPr>
                      <w:b/>
                      <w:sz w:val="21"/>
                      <w:szCs w:val="21"/>
                    </w:rPr>
                  </w:pPr>
                  <w:r w:rsidRPr="008C1BE1">
                    <w:rPr>
                      <w:rFonts w:hint="eastAsia"/>
                      <w:b/>
                      <w:sz w:val="21"/>
                      <w:szCs w:val="21"/>
                    </w:rPr>
                    <w:t>预测贡献值</w:t>
                  </w:r>
                  <w:r w:rsidRPr="008C1BE1">
                    <w:rPr>
                      <w:rFonts w:hint="eastAsia"/>
                      <w:b/>
                      <w:sz w:val="21"/>
                      <w:szCs w:val="21"/>
                    </w:rPr>
                    <w:t>[dB(A)]</w:t>
                  </w:r>
                </w:p>
              </w:tc>
              <w:tc>
                <w:tcPr>
                  <w:tcW w:w="1250" w:type="pct"/>
                  <w:vAlign w:val="center"/>
                </w:tcPr>
                <w:p w:rsidR="002E6031" w:rsidRPr="008C1BE1" w:rsidRDefault="002E6031" w:rsidP="007E61D6">
                  <w:pPr>
                    <w:pStyle w:val="afb"/>
                    <w:adjustRightInd w:val="0"/>
                    <w:snapToGrid w:val="0"/>
                    <w:spacing w:line="240" w:lineRule="auto"/>
                    <w:ind w:firstLineChars="0" w:firstLine="0"/>
                    <w:jc w:val="center"/>
                    <w:rPr>
                      <w:b/>
                      <w:sz w:val="21"/>
                      <w:szCs w:val="21"/>
                    </w:rPr>
                  </w:pPr>
                  <w:r w:rsidRPr="008C1BE1">
                    <w:rPr>
                      <w:rFonts w:hint="eastAsia"/>
                      <w:b/>
                      <w:sz w:val="21"/>
                      <w:szCs w:val="21"/>
                    </w:rPr>
                    <w:t>标准值</w:t>
                  </w:r>
                  <w:r w:rsidRPr="008C1BE1">
                    <w:rPr>
                      <w:rFonts w:hint="eastAsia"/>
                      <w:b/>
                      <w:sz w:val="21"/>
                      <w:szCs w:val="21"/>
                    </w:rPr>
                    <w:t>[dB(A)]</w:t>
                  </w:r>
                </w:p>
              </w:tc>
              <w:tc>
                <w:tcPr>
                  <w:tcW w:w="1250" w:type="pct"/>
                  <w:vAlign w:val="center"/>
                </w:tcPr>
                <w:p w:rsidR="002E6031" w:rsidRPr="008C1BE1" w:rsidRDefault="002E6031" w:rsidP="007E61D6">
                  <w:pPr>
                    <w:pStyle w:val="afb"/>
                    <w:adjustRightInd w:val="0"/>
                    <w:snapToGrid w:val="0"/>
                    <w:spacing w:line="240" w:lineRule="auto"/>
                    <w:ind w:firstLineChars="0" w:firstLine="0"/>
                    <w:jc w:val="center"/>
                    <w:rPr>
                      <w:b/>
                      <w:sz w:val="21"/>
                      <w:szCs w:val="21"/>
                    </w:rPr>
                  </w:pPr>
                  <w:r w:rsidRPr="008C1BE1">
                    <w:rPr>
                      <w:rFonts w:hint="eastAsia"/>
                      <w:b/>
                      <w:sz w:val="21"/>
                      <w:szCs w:val="21"/>
                    </w:rPr>
                    <w:t>达标情况</w:t>
                  </w:r>
                </w:p>
              </w:tc>
            </w:tr>
            <w:tr w:rsidR="008C1BE1" w:rsidRPr="008C1BE1" w:rsidTr="00892744">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东厂界</w:t>
                  </w:r>
                </w:p>
              </w:tc>
              <w:tc>
                <w:tcPr>
                  <w:tcW w:w="1250" w:type="pct"/>
                  <w:vAlign w:val="center"/>
                </w:tcPr>
                <w:p w:rsidR="007E61D6" w:rsidRPr="008C1BE1" w:rsidRDefault="001B1E2A" w:rsidP="001B1E2A">
                  <w:pPr>
                    <w:pStyle w:val="afb"/>
                    <w:adjustRightInd w:val="0"/>
                    <w:snapToGrid w:val="0"/>
                    <w:spacing w:line="240" w:lineRule="auto"/>
                    <w:ind w:firstLineChars="0" w:firstLine="0"/>
                    <w:jc w:val="center"/>
                    <w:rPr>
                      <w:sz w:val="21"/>
                      <w:szCs w:val="21"/>
                    </w:rPr>
                  </w:pPr>
                  <w:r w:rsidRPr="008C1BE1">
                    <w:rPr>
                      <w:rFonts w:hint="eastAsia"/>
                      <w:sz w:val="21"/>
                      <w:szCs w:val="21"/>
                    </w:rPr>
                    <w:t>54.6</w:t>
                  </w:r>
                </w:p>
              </w:tc>
              <w:tc>
                <w:tcPr>
                  <w:tcW w:w="1250" w:type="pct"/>
                  <w:vMerge w:val="restar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昼间：</w:t>
                  </w:r>
                  <w:r w:rsidRPr="008C1BE1">
                    <w:rPr>
                      <w:rFonts w:hint="eastAsia"/>
                      <w:sz w:val="21"/>
                      <w:szCs w:val="21"/>
                    </w:rPr>
                    <w:t>60</w:t>
                  </w:r>
                </w:p>
              </w:tc>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达标</w:t>
                  </w:r>
                </w:p>
              </w:tc>
            </w:tr>
            <w:tr w:rsidR="008C1BE1" w:rsidRPr="008C1BE1" w:rsidTr="00892744">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南厂界</w:t>
                  </w:r>
                </w:p>
              </w:tc>
              <w:tc>
                <w:tcPr>
                  <w:tcW w:w="1250" w:type="pct"/>
                  <w:vAlign w:val="center"/>
                </w:tcPr>
                <w:p w:rsidR="007E61D6" w:rsidRPr="008C1BE1" w:rsidRDefault="001B1E2A" w:rsidP="007E61D6">
                  <w:pPr>
                    <w:pStyle w:val="afb"/>
                    <w:adjustRightInd w:val="0"/>
                    <w:snapToGrid w:val="0"/>
                    <w:spacing w:line="240" w:lineRule="auto"/>
                    <w:ind w:firstLineChars="0" w:firstLine="0"/>
                    <w:jc w:val="center"/>
                    <w:rPr>
                      <w:sz w:val="21"/>
                      <w:szCs w:val="21"/>
                    </w:rPr>
                  </w:pPr>
                  <w:r w:rsidRPr="008C1BE1">
                    <w:rPr>
                      <w:rFonts w:hint="eastAsia"/>
                      <w:sz w:val="21"/>
                      <w:szCs w:val="21"/>
                    </w:rPr>
                    <w:t>54.3</w:t>
                  </w:r>
                </w:p>
              </w:tc>
              <w:tc>
                <w:tcPr>
                  <w:tcW w:w="1250" w:type="pct"/>
                  <w:vMerge/>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p>
              </w:tc>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达标</w:t>
                  </w:r>
                </w:p>
              </w:tc>
            </w:tr>
            <w:tr w:rsidR="008C1BE1" w:rsidRPr="008C1BE1" w:rsidTr="00892744">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西厂界</w:t>
                  </w:r>
                </w:p>
              </w:tc>
              <w:tc>
                <w:tcPr>
                  <w:tcW w:w="1250" w:type="pct"/>
                  <w:vAlign w:val="center"/>
                </w:tcPr>
                <w:p w:rsidR="007E61D6" w:rsidRPr="008C1BE1" w:rsidRDefault="001B1E2A" w:rsidP="001B1E2A">
                  <w:pPr>
                    <w:pStyle w:val="afb"/>
                    <w:adjustRightInd w:val="0"/>
                    <w:snapToGrid w:val="0"/>
                    <w:spacing w:line="240" w:lineRule="auto"/>
                    <w:ind w:firstLineChars="0" w:firstLine="0"/>
                    <w:jc w:val="center"/>
                    <w:rPr>
                      <w:sz w:val="21"/>
                      <w:szCs w:val="21"/>
                    </w:rPr>
                  </w:pPr>
                  <w:r w:rsidRPr="008C1BE1">
                    <w:rPr>
                      <w:rFonts w:hint="eastAsia"/>
                      <w:sz w:val="21"/>
                      <w:szCs w:val="21"/>
                    </w:rPr>
                    <w:t>54.8</w:t>
                  </w:r>
                </w:p>
              </w:tc>
              <w:tc>
                <w:tcPr>
                  <w:tcW w:w="1250" w:type="pct"/>
                  <w:vMerge/>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p>
              </w:tc>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达标</w:t>
                  </w:r>
                </w:p>
              </w:tc>
            </w:tr>
            <w:tr w:rsidR="008C1BE1" w:rsidRPr="008C1BE1" w:rsidTr="00892744">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北厂界</w:t>
                  </w:r>
                </w:p>
              </w:tc>
              <w:tc>
                <w:tcPr>
                  <w:tcW w:w="1250" w:type="pct"/>
                  <w:vAlign w:val="center"/>
                </w:tcPr>
                <w:p w:rsidR="007E61D6" w:rsidRPr="008C1BE1" w:rsidRDefault="001B1E2A" w:rsidP="001B1E2A">
                  <w:pPr>
                    <w:pStyle w:val="afb"/>
                    <w:adjustRightInd w:val="0"/>
                    <w:snapToGrid w:val="0"/>
                    <w:spacing w:line="240" w:lineRule="auto"/>
                    <w:ind w:firstLineChars="0" w:firstLine="0"/>
                    <w:jc w:val="center"/>
                    <w:rPr>
                      <w:sz w:val="21"/>
                      <w:szCs w:val="21"/>
                    </w:rPr>
                  </w:pPr>
                  <w:r w:rsidRPr="008C1BE1">
                    <w:rPr>
                      <w:rFonts w:hint="eastAsia"/>
                      <w:sz w:val="21"/>
                      <w:szCs w:val="21"/>
                    </w:rPr>
                    <w:t>52.7</w:t>
                  </w:r>
                </w:p>
              </w:tc>
              <w:tc>
                <w:tcPr>
                  <w:tcW w:w="1250" w:type="pct"/>
                  <w:vMerge/>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p>
              </w:tc>
              <w:tc>
                <w:tcPr>
                  <w:tcW w:w="1250" w:type="pct"/>
                  <w:vAlign w:val="center"/>
                </w:tcPr>
                <w:p w:rsidR="007E61D6" w:rsidRPr="008C1BE1" w:rsidRDefault="007E61D6" w:rsidP="007E61D6">
                  <w:pPr>
                    <w:pStyle w:val="afb"/>
                    <w:adjustRightInd w:val="0"/>
                    <w:snapToGrid w:val="0"/>
                    <w:spacing w:line="240" w:lineRule="auto"/>
                    <w:ind w:firstLineChars="0" w:firstLine="0"/>
                    <w:jc w:val="center"/>
                    <w:rPr>
                      <w:sz w:val="21"/>
                      <w:szCs w:val="21"/>
                    </w:rPr>
                  </w:pPr>
                  <w:r w:rsidRPr="008C1BE1">
                    <w:rPr>
                      <w:rFonts w:hint="eastAsia"/>
                      <w:sz w:val="21"/>
                      <w:szCs w:val="21"/>
                    </w:rPr>
                    <w:t>达标</w:t>
                  </w:r>
                </w:p>
              </w:tc>
            </w:tr>
          </w:tbl>
          <w:p w:rsidR="007E61D6" w:rsidRPr="008C1BE1" w:rsidRDefault="007E61D6" w:rsidP="007E61D6">
            <w:pPr>
              <w:pStyle w:val="afb"/>
              <w:adjustRightInd w:val="0"/>
              <w:snapToGrid w:val="0"/>
              <w:spacing w:line="360" w:lineRule="auto"/>
              <w:ind w:firstLine="480"/>
            </w:pPr>
            <w:r w:rsidRPr="008C1BE1">
              <w:rPr>
                <w:rFonts w:hint="eastAsia"/>
              </w:rPr>
              <w:t>由预测结果可知，项目在所有生产设备试运行时厂界声环境能够满足《工业企业厂界环境噪声排放标准》</w:t>
            </w:r>
            <w:r w:rsidRPr="008C1BE1">
              <w:rPr>
                <w:rFonts w:hint="eastAsia"/>
              </w:rPr>
              <w:t>(GB12348-2008)</w:t>
            </w:r>
            <w:r w:rsidR="001B1E2A" w:rsidRPr="008C1BE1">
              <w:rPr>
                <w:rFonts w:hint="eastAsia"/>
              </w:rPr>
              <w:t>2</w:t>
            </w:r>
            <w:r w:rsidRPr="008C1BE1">
              <w:rPr>
                <w:rFonts w:hint="eastAsia"/>
              </w:rPr>
              <w:t>类标准。</w:t>
            </w:r>
          </w:p>
          <w:p w:rsidR="002E6031" w:rsidRPr="008C1BE1" w:rsidRDefault="007E61D6" w:rsidP="007E61D6">
            <w:pPr>
              <w:pStyle w:val="afb"/>
              <w:adjustRightInd w:val="0"/>
              <w:snapToGrid w:val="0"/>
              <w:spacing w:line="360" w:lineRule="auto"/>
              <w:ind w:firstLine="480"/>
            </w:pPr>
            <w:r w:rsidRPr="008C1BE1">
              <w:rPr>
                <w:rFonts w:hint="eastAsia"/>
              </w:rPr>
              <w:t>为进一步降低项目生产噪声对周边环境的影响，环</w:t>
            </w:r>
            <w:proofErr w:type="gramStart"/>
            <w:r w:rsidRPr="008C1BE1">
              <w:rPr>
                <w:rFonts w:hint="eastAsia"/>
              </w:rPr>
              <w:t>评要求</w:t>
            </w:r>
            <w:proofErr w:type="gramEnd"/>
            <w:r w:rsidR="00A50BA1" w:rsidRPr="008C1BE1">
              <w:rPr>
                <w:rFonts w:hint="eastAsia"/>
              </w:rPr>
              <w:t>建设单位</w:t>
            </w:r>
            <w:r w:rsidRPr="008C1BE1">
              <w:rPr>
                <w:rFonts w:hint="eastAsia"/>
              </w:rPr>
              <w:t>在满足生产工艺的前提下，</w:t>
            </w:r>
            <w:r w:rsidR="001B1E2A" w:rsidRPr="008C1BE1">
              <w:rPr>
                <w:rFonts w:hint="eastAsia"/>
              </w:rPr>
              <w:t>生产设备应</w:t>
            </w:r>
            <w:r w:rsidRPr="008C1BE1">
              <w:rPr>
                <w:rFonts w:hint="eastAsia"/>
              </w:rPr>
              <w:t>尽量选用低噪声设备，同时采取消声、隔音、吸声、减震等措施，可在实现在现厂界噪声已经达标的前提下，进一步控制噪声对周围环境的影响。</w:t>
            </w:r>
          </w:p>
          <w:p w:rsidR="00363823" w:rsidRPr="008C1BE1" w:rsidRDefault="00AF6098">
            <w:pPr>
              <w:spacing w:line="360" w:lineRule="auto"/>
              <w:ind w:firstLineChars="200" w:firstLine="482"/>
              <w:rPr>
                <w:rFonts w:eastAsiaTheme="minorEastAsia"/>
                <w:b/>
                <w:sz w:val="24"/>
              </w:rPr>
            </w:pPr>
            <w:r w:rsidRPr="008C1BE1">
              <w:rPr>
                <w:rFonts w:eastAsiaTheme="minorEastAsia"/>
                <w:b/>
                <w:sz w:val="24"/>
              </w:rPr>
              <w:t>（五）</w:t>
            </w:r>
            <w:r w:rsidR="00363823" w:rsidRPr="008C1BE1">
              <w:rPr>
                <w:rFonts w:eastAsiaTheme="minorEastAsia"/>
                <w:b/>
                <w:sz w:val="24"/>
              </w:rPr>
              <w:t>固废环境影响分析</w:t>
            </w:r>
          </w:p>
          <w:p w:rsidR="007E61D6" w:rsidRPr="008C1BE1" w:rsidRDefault="007E61D6" w:rsidP="007E61D6">
            <w:pPr>
              <w:spacing w:line="360" w:lineRule="auto"/>
              <w:ind w:firstLineChars="200" w:firstLine="480"/>
              <w:rPr>
                <w:rFonts w:eastAsiaTheme="minorEastAsia"/>
                <w:sz w:val="24"/>
              </w:rPr>
            </w:pPr>
            <w:r w:rsidRPr="008C1BE1">
              <w:rPr>
                <w:rFonts w:eastAsiaTheme="minorEastAsia" w:hint="eastAsia"/>
                <w:sz w:val="24"/>
              </w:rPr>
              <w:t>本项目固</w:t>
            </w:r>
            <w:proofErr w:type="gramStart"/>
            <w:r w:rsidRPr="008C1BE1">
              <w:rPr>
                <w:rFonts w:eastAsiaTheme="minorEastAsia" w:hint="eastAsia"/>
                <w:sz w:val="24"/>
              </w:rPr>
              <w:t>废主要</w:t>
            </w:r>
            <w:proofErr w:type="gramEnd"/>
            <w:r w:rsidRPr="008C1BE1">
              <w:rPr>
                <w:rFonts w:eastAsiaTheme="minorEastAsia" w:hint="eastAsia"/>
                <w:sz w:val="24"/>
              </w:rPr>
              <w:t>为</w:t>
            </w:r>
            <w:r w:rsidR="00892744" w:rsidRPr="008C1BE1">
              <w:rPr>
                <w:rFonts w:eastAsiaTheme="minorEastAsia" w:hint="eastAsia"/>
                <w:sz w:val="24"/>
              </w:rPr>
              <w:t>废浸润剂桶、废润滑油、喷淋浮渣、员工生活垃圾</w:t>
            </w:r>
            <w:r w:rsidR="006F3342" w:rsidRPr="008C1BE1">
              <w:rPr>
                <w:rFonts w:eastAsiaTheme="minorEastAsia" w:hint="eastAsia"/>
                <w:sz w:val="24"/>
              </w:rPr>
              <w:t>、生物质炉渣</w:t>
            </w:r>
            <w:r w:rsidRPr="008C1BE1">
              <w:rPr>
                <w:rFonts w:eastAsiaTheme="minorEastAsia" w:hint="eastAsia"/>
                <w:sz w:val="24"/>
              </w:rPr>
              <w:t>。项目各</w:t>
            </w:r>
            <w:proofErr w:type="gramStart"/>
            <w:r w:rsidRPr="008C1BE1">
              <w:rPr>
                <w:rFonts w:eastAsiaTheme="minorEastAsia" w:hint="eastAsia"/>
                <w:sz w:val="24"/>
              </w:rPr>
              <w:t>类固废</w:t>
            </w:r>
            <w:proofErr w:type="gramEnd"/>
            <w:r w:rsidRPr="008C1BE1">
              <w:rPr>
                <w:rFonts w:eastAsiaTheme="minorEastAsia" w:hint="eastAsia"/>
                <w:sz w:val="24"/>
              </w:rPr>
              <w:t>处置方式见下表</w:t>
            </w:r>
            <w:r w:rsidRPr="008C1BE1">
              <w:rPr>
                <w:rFonts w:eastAsiaTheme="minorEastAsia" w:hint="eastAsia"/>
                <w:sz w:val="24"/>
              </w:rPr>
              <w:t>7-</w:t>
            </w:r>
            <w:r w:rsidR="00A50BA1" w:rsidRPr="008C1BE1">
              <w:rPr>
                <w:rFonts w:eastAsiaTheme="minorEastAsia" w:hint="eastAsia"/>
                <w:sz w:val="24"/>
              </w:rPr>
              <w:t>1</w:t>
            </w:r>
            <w:r w:rsidR="00573EED" w:rsidRPr="008C1BE1">
              <w:rPr>
                <w:rFonts w:eastAsiaTheme="minorEastAsia" w:hint="eastAsia"/>
                <w:sz w:val="24"/>
              </w:rPr>
              <w:t>6</w:t>
            </w:r>
            <w:r w:rsidRPr="008C1BE1">
              <w:rPr>
                <w:rFonts w:eastAsiaTheme="minorEastAsia" w:hint="eastAsia"/>
                <w:sz w:val="24"/>
              </w:rPr>
              <w:t>。</w:t>
            </w:r>
          </w:p>
          <w:p w:rsidR="00B13514" w:rsidRPr="008C1BE1" w:rsidRDefault="00B13514" w:rsidP="00B13514">
            <w:pPr>
              <w:jc w:val="left"/>
              <w:rPr>
                <w:rFonts w:eastAsiaTheme="minorEastAsia"/>
                <w:b/>
                <w:szCs w:val="21"/>
              </w:rPr>
            </w:pPr>
            <w:r w:rsidRPr="008C1BE1">
              <w:rPr>
                <w:rFonts w:eastAsiaTheme="minorEastAsia" w:hint="eastAsia"/>
                <w:b/>
                <w:szCs w:val="21"/>
              </w:rPr>
              <w:t>表</w:t>
            </w:r>
            <w:r w:rsidRPr="008C1BE1">
              <w:rPr>
                <w:rFonts w:eastAsiaTheme="minorEastAsia" w:hint="eastAsia"/>
                <w:b/>
                <w:szCs w:val="21"/>
              </w:rPr>
              <w:t>7-</w:t>
            </w:r>
            <w:r w:rsidR="00A50BA1" w:rsidRPr="008C1BE1">
              <w:rPr>
                <w:rFonts w:eastAsiaTheme="minorEastAsia" w:hint="eastAsia"/>
                <w:b/>
                <w:szCs w:val="21"/>
              </w:rPr>
              <w:t>1</w:t>
            </w:r>
            <w:r w:rsidR="00573EED" w:rsidRPr="008C1BE1">
              <w:rPr>
                <w:rFonts w:eastAsiaTheme="minorEastAsia" w:hint="eastAsia"/>
                <w:b/>
                <w:szCs w:val="21"/>
              </w:rPr>
              <w:t>6</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hint="eastAsia"/>
                <w:b/>
                <w:szCs w:val="21"/>
              </w:rPr>
              <w:t>项目固</w:t>
            </w:r>
            <w:proofErr w:type="gramStart"/>
            <w:r w:rsidRPr="008C1BE1">
              <w:rPr>
                <w:rFonts w:eastAsiaTheme="minorEastAsia" w:hint="eastAsia"/>
                <w:b/>
                <w:szCs w:val="21"/>
              </w:rPr>
              <w:t>废产生</w:t>
            </w:r>
            <w:proofErr w:type="gramEnd"/>
            <w:r w:rsidRPr="008C1BE1">
              <w:rPr>
                <w:rFonts w:eastAsiaTheme="minorEastAsia" w:hint="eastAsia"/>
                <w:b/>
                <w:szCs w:val="21"/>
              </w:rPr>
              <w:t>及处置利用方式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9"/>
              <w:gridCol w:w="1335"/>
              <w:gridCol w:w="992"/>
              <w:gridCol w:w="1276"/>
              <w:gridCol w:w="4591"/>
            </w:tblGrid>
            <w:tr w:rsidR="008C1BE1" w:rsidRPr="008C1BE1" w:rsidTr="00892744">
              <w:trPr>
                <w:tblHeader/>
                <w:jc w:val="center"/>
              </w:trPr>
              <w:tc>
                <w:tcPr>
                  <w:tcW w:w="1178" w:type="pct"/>
                  <w:gridSpan w:val="2"/>
                  <w:vAlign w:val="center"/>
                </w:tcPr>
                <w:p w:rsidR="00B13514" w:rsidRPr="008C1BE1" w:rsidRDefault="00B13514" w:rsidP="00185E61">
                  <w:pPr>
                    <w:jc w:val="center"/>
                    <w:rPr>
                      <w:rFonts w:eastAsiaTheme="minorEastAsia"/>
                      <w:b/>
                      <w:szCs w:val="21"/>
                    </w:rPr>
                  </w:pPr>
                  <w:r w:rsidRPr="008C1BE1">
                    <w:rPr>
                      <w:rFonts w:eastAsiaTheme="minorEastAsia"/>
                      <w:b/>
                      <w:szCs w:val="21"/>
                    </w:rPr>
                    <w:t>种类</w:t>
                  </w:r>
                </w:p>
              </w:tc>
              <w:tc>
                <w:tcPr>
                  <w:tcW w:w="553" w:type="pct"/>
                  <w:vAlign w:val="center"/>
                </w:tcPr>
                <w:p w:rsidR="00B13514" w:rsidRPr="008C1BE1" w:rsidRDefault="00B13514" w:rsidP="00185E61">
                  <w:pPr>
                    <w:jc w:val="center"/>
                    <w:rPr>
                      <w:rFonts w:eastAsiaTheme="minorEastAsia"/>
                      <w:b/>
                      <w:szCs w:val="21"/>
                    </w:rPr>
                  </w:pPr>
                  <w:r w:rsidRPr="008C1BE1">
                    <w:rPr>
                      <w:rFonts w:eastAsiaTheme="minorEastAsia"/>
                      <w:b/>
                      <w:szCs w:val="21"/>
                    </w:rPr>
                    <w:t>来源</w:t>
                  </w:r>
                </w:p>
              </w:tc>
              <w:tc>
                <w:tcPr>
                  <w:tcW w:w="711" w:type="pct"/>
                  <w:vAlign w:val="center"/>
                </w:tcPr>
                <w:p w:rsidR="00B13514" w:rsidRPr="008C1BE1" w:rsidRDefault="00B13514" w:rsidP="00185E61">
                  <w:pPr>
                    <w:jc w:val="center"/>
                    <w:rPr>
                      <w:rFonts w:eastAsiaTheme="minorEastAsia"/>
                      <w:b/>
                      <w:szCs w:val="21"/>
                    </w:rPr>
                  </w:pPr>
                  <w:r w:rsidRPr="008C1BE1">
                    <w:rPr>
                      <w:rFonts w:eastAsiaTheme="minorEastAsia"/>
                      <w:b/>
                      <w:szCs w:val="21"/>
                    </w:rPr>
                    <w:t>产生量</w:t>
                  </w:r>
                  <w:r w:rsidRPr="008C1BE1">
                    <w:rPr>
                      <w:rFonts w:eastAsiaTheme="minorEastAsia"/>
                      <w:b/>
                      <w:szCs w:val="21"/>
                    </w:rPr>
                    <w:t>(t/a)</w:t>
                  </w:r>
                </w:p>
              </w:tc>
              <w:tc>
                <w:tcPr>
                  <w:tcW w:w="2558" w:type="pct"/>
                  <w:vAlign w:val="center"/>
                </w:tcPr>
                <w:p w:rsidR="00B13514" w:rsidRPr="008C1BE1" w:rsidRDefault="00B13514" w:rsidP="00185E61">
                  <w:pPr>
                    <w:jc w:val="center"/>
                    <w:rPr>
                      <w:rFonts w:eastAsiaTheme="minorEastAsia"/>
                      <w:b/>
                      <w:szCs w:val="21"/>
                    </w:rPr>
                  </w:pPr>
                  <w:r w:rsidRPr="008C1BE1">
                    <w:rPr>
                      <w:rFonts w:eastAsiaTheme="minorEastAsia" w:hint="eastAsia"/>
                      <w:b/>
                      <w:szCs w:val="21"/>
                    </w:rPr>
                    <w:t>处置</w:t>
                  </w:r>
                  <w:r w:rsidRPr="008C1BE1">
                    <w:rPr>
                      <w:rFonts w:eastAsiaTheme="minorEastAsia"/>
                      <w:b/>
                      <w:szCs w:val="21"/>
                    </w:rPr>
                    <w:t>利用措施</w:t>
                  </w:r>
                </w:p>
              </w:tc>
            </w:tr>
            <w:tr w:rsidR="008C1BE1" w:rsidRPr="008C1BE1" w:rsidTr="00892744">
              <w:trPr>
                <w:jc w:val="center"/>
              </w:trPr>
              <w:tc>
                <w:tcPr>
                  <w:tcW w:w="434" w:type="pct"/>
                  <w:vMerge w:val="restart"/>
                  <w:vAlign w:val="center"/>
                </w:tcPr>
                <w:p w:rsidR="004019D4" w:rsidRPr="008C1BE1" w:rsidRDefault="004019D4" w:rsidP="00185E61">
                  <w:pPr>
                    <w:jc w:val="center"/>
                    <w:rPr>
                      <w:rFonts w:eastAsiaTheme="minorEastAsia"/>
                      <w:szCs w:val="21"/>
                    </w:rPr>
                  </w:pPr>
                  <w:r w:rsidRPr="008C1BE1">
                    <w:rPr>
                      <w:rFonts w:eastAsiaTheme="minorEastAsia"/>
                      <w:szCs w:val="21"/>
                    </w:rPr>
                    <w:t>危险废物</w:t>
                  </w:r>
                </w:p>
              </w:tc>
              <w:tc>
                <w:tcPr>
                  <w:tcW w:w="744" w:type="pct"/>
                  <w:vAlign w:val="center"/>
                </w:tcPr>
                <w:p w:rsidR="004019D4" w:rsidRPr="008C1BE1" w:rsidRDefault="004019D4" w:rsidP="00DB2329">
                  <w:pPr>
                    <w:jc w:val="center"/>
                    <w:rPr>
                      <w:rFonts w:eastAsiaTheme="minorEastAsia"/>
                      <w:szCs w:val="21"/>
                    </w:rPr>
                  </w:pPr>
                  <w:r w:rsidRPr="008C1BE1">
                    <w:rPr>
                      <w:rFonts w:eastAsiaTheme="minorEastAsia" w:hint="eastAsia"/>
                      <w:szCs w:val="21"/>
                    </w:rPr>
                    <w:t>废</w:t>
                  </w:r>
                  <w:proofErr w:type="gramStart"/>
                  <w:r w:rsidRPr="008C1BE1">
                    <w:rPr>
                      <w:rFonts w:eastAsiaTheme="minorEastAsia" w:hint="eastAsia"/>
                      <w:szCs w:val="21"/>
                    </w:rPr>
                    <w:t>浸润剂桶</w:t>
                  </w:r>
                  <w:proofErr w:type="gramEnd"/>
                </w:p>
              </w:tc>
              <w:tc>
                <w:tcPr>
                  <w:tcW w:w="553" w:type="pct"/>
                  <w:vAlign w:val="center"/>
                </w:tcPr>
                <w:p w:rsidR="004019D4" w:rsidRPr="008C1BE1" w:rsidRDefault="004019D4" w:rsidP="00DB2329">
                  <w:pPr>
                    <w:jc w:val="center"/>
                    <w:rPr>
                      <w:rFonts w:eastAsiaTheme="minorEastAsia"/>
                      <w:szCs w:val="21"/>
                    </w:rPr>
                  </w:pPr>
                  <w:proofErr w:type="gramStart"/>
                  <w:r w:rsidRPr="008C1BE1">
                    <w:rPr>
                      <w:rFonts w:eastAsiaTheme="minorEastAsia" w:hint="eastAsia"/>
                      <w:szCs w:val="21"/>
                    </w:rPr>
                    <w:t>浸润剂桶</w:t>
                  </w:r>
                  <w:proofErr w:type="gramEnd"/>
                </w:p>
              </w:tc>
              <w:tc>
                <w:tcPr>
                  <w:tcW w:w="711" w:type="pct"/>
                  <w:vAlign w:val="center"/>
                </w:tcPr>
                <w:p w:rsidR="004019D4" w:rsidRPr="008C1BE1" w:rsidRDefault="004019D4" w:rsidP="00DB2329">
                  <w:pPr>
                    <w:adjustRightInd w:val="0"/>
                    <w:snapToGrid w:val="0"/>
                    <w:jc w:val="center"/>
                    <w:rPr>
                      <w:rFonts w:eastAsiaTheme="minorEastAsia"/>
                      <w:szCs w:val="21"/>
                    </w:rPr>
                  </w:pPr>
                  <w:r w:rsidRPr="008C1BE1">
                    <w:rPr>
                      <w:rFonts w:eastAsiaTheme="minorEastAsia" w:hint="eastAsia"/>
                      <w:szCs w:val="21"/>
                    </w:rPr>
                    <w:t>0.5t/a</w:t>
                  </w:r>
                </w:p>
              </w:tc>
              <w:tc>
                <w:tcPr>
                  <w:tcW w:w="2558" w:type="pct"/>
                  <w:vAlign w:val="center"/>
                </w:tcPr>
                <w:p w:rsidR="004019D4" w:rsidRPr="008C1BE1" w:rsidRDefault="00647188" w:rsidP="00DB2329">
                  <w:pPr>
                    <w:jc w:val="center"/>
                    <w:rPr>
                      <w:rFonts w:eastAsiaTheme="minorEastAsia"/>
                      <w:szCs w:val="21"/>
                    </w:rPr>
                  </w:pPr>
                  <w:r w:rsidRPr="008C1BE1">
                    <w:rPr>
                      <w:rFonts w:eastAsiaTheme="minorEastAsia" w:hint="eastAsia"/>
                      <w:szCs w:val="21"/>
                    </w:rPr>
                    <w:t>暂存于危险废物暂存间，委托危险废物处置单位处置</w:t>
                  </w:r>
                  <w:r w:rsidR="004019D4" w:rsidRPr="008C1BE1">
                    <w:rPr>
                      <w:rFonts w:eastAsiaTheme="minorEastAsia" w:hint="eastAsia"/>
                      <w:szCs w:val="21"/>
                    </w:rPr>
                    <w:t>，严禁随意抛弃或外售给废品回收站。</w:t>
                  </w:r>
                </w:p>
              </w:tc>
            </w:tr>
            <w:tr w:rsidR="008C1BE1" w:rsidRPr="008C1BE1" w:rsidTr="00892744">
              <w:trPr>
                <w:jc w:val="center"/>
              </w:trPr>
              <w:tc>
                <w:tcPr>
                  <w:tcW w:w="434" w:type="pct"/>
                  <w:vMerge/>
                  <w:vAlign w:val="center"/>
                </w:tcPr>
                <w:p w:rsidR="004019D4" w:rsidRPr="008C1BE1" w:rsidRDefault="004019D4" w:rsidP="00185E61">
                  <w:pPr>
                    <w:jc w:val="center"/>
                    <w:rPr>
                      <w:rFonts w:eastAsiaTheme="minorEastAsia"/>
                      <w:szCs w:val="21"/>
                    </w:rPr>
                  </w:pPr>
                </w:p>
              </w:tc>
              <w:tc>
                <w:tcPr>
                  <w:tcW w:w="744" w:type="pct"/>
                  <w:vAlign w:val="center"/>
                </w:tcPr>
                <w:p w:rsidR="004019D4" w:rsidRPr="008C1BE1" w:rsidRDefault="004019D4" w:rsidP="00DB2329">
                  <w:pPr>
                    <w:jc w:val="center"/>
                    <w:rPr>
                      <w:rFonts w:eastAsiaTheme="minorEastAsia"/>
                      <w:szCs w:val="21"/>
                    </w:rPr>
                  </w:pPr>
                  <w:r w:rsidRPr="008C1BE1">
                    <w:rPr>
                      <w:rFonts w:eastAsiaTheme="minorEastAsia" w:hint="eastAsia"/>
                      <w:szCs w:val="21"/>
                    </w:rPr>
                    <w:t>废润滑油</w:t>
                  </w:r>
                </w:p>
              </w:tc>
              <w:tc>
                <w:tcPr>
                  <w:tcW w:w="553" w:type="pct"/>
                  <w:vAlign w:val="center"/>
                </w:tcPr>
                <w:p w:rsidR="004019D4" w:rsidRPr="008C1BE1" w:rsidRDefault="004019D4" w:rsidP="00DB2329">
                  <w:pPr>
                    <w:jc w:val="center"/>
                    <w:rPr>
                      <w:rFonts w:eastAsiaTheme="minorEastAsia"/>
                      <w:szCs w:val="21"/>
                    </w:rPr>
                  </w:pPr>
                  <w:r w:rsidRPr="008C1BE1">
                    <w:rPr>
                      <w:rFonts w:eastAsiaTheme="minorEastAsia" w:hint="eastAsia"/>
                      <w:szCs w:val="21"/>
                    </w:rPr>
                    <w:t>生产设备更换润滑油</w:t>
                  </w:r>
                </w:p>
              </w:tc>
              <w:tc>
                <w:tcPr>
                  <w:tcW w:w="711" w:type="pct"/>
                  <w:vAlign w:val="center"/>
                </w:tcPr>
                <w:p w:rsidR="004019D4" w:rsidRPr="008C1BE1" w:rsidRDefault="004019D4" w:rsidP="00CF00C6">
                  <w:pPr>
                    <w:adjustRightInd w:val="0"/>
                    <w:snapToGrid w:val="0"/>
                    <w:jc w:val="center"/>
                    <w:rPr>
                      <w:rFonts w:eastAsiaTheme="minorEastAsia"/>
                      <w:szCs w:val="21"/>
                    </w:rPr>
                  </w:pPr>
                  <w:r w:rsidRPr="008C1BE1">
                    <w:rPr>
                      <w:rFonts w:eastAsiaTheme="minorEastAsia" w:hint="eastAsia"/>
                      <w:szCs w:val="21"/>
                    </w:rPr>
                    <w:t>0.</w:t>
                  </w:r>
                  <w:r w:rsidR="00CF00C6" w:rsidRPr="008C1BE1">
                    <w:rPr>
                      <w:rFonts w:eastAsiaTheme="minorEastAsia" w:hint="eastAsia"/>
                      <w:szCs w:val="21"/>
                    </w:rPr>
                    <w:t>05</w:t>
                  </w:r>
                  <w:r w:rsidRPr="008C1BE1">
                    <w:rPr>
                      <w:rFonts w:eastAsiaTheme="minorEastAsia" w:hint="eastAsia"/>
                      <w:szCs w:val="21"/>
                    </w:rPr>
                    <w:t>t/</w:t>
                  </w:r>
                  <w:r w:rsidR="00CF00C6" w:rsidRPr="008C1BE1">
                    <w:rPr>
                      <w:rFonts w:eastAsiaTheme="minorEastAsia" w:hint="eastAsia"/>
                      <w:szCs w:val="21"/>
                    </w:rPr>
                    <w:t>a</w:t>
                  </w:r>
                </w:p>
              </w:tc>
              <w:tc>
                <w:tcPr>
                  <w:tcW w:w="2558" w:type="pct"/>
                  <w:vAlign w:val="center"/>
                </w:tcPr>
                <w:p w:rsidR="004019D4" w:rsidRPr="008C1BE1" w:rsidRDefault="004019D4" w:rsidP="00DB2329">
                  <w:pPr>
                    <w:jc w:val="center"/>
                    <w:rPr>
                      <w:rFonts w:eastAsiaTheme="minorEastAsia"/>
                      <w:szCs w:val="21"/>
                    </w:rPr>
                  </w:pPr>
                  <w:r w:rsidRPr="008C1BE1">
                    <w:rPr>
                      <w:rFonts w:eastAsiaTheme="minorEastAsia" w:hint="eastAsia"/>
                      <w:szCs w:val="21"/>
                    </w:rPr>
                    <w:t>桶装后，暂存于危险废物暂存间，委托危险废物处置单位处置。</w:t>
                  </w:r>
                </w:p>
              </w:tc>
            </w:tr>
            <w:tr w:rsidR="008C1BE1" w:rsidRPr="008C1BE1" w:rsidTr="00892744">
              <w:trPr>
                <w:jc w:val="center"/>
              </w:trPr>
              <w:tc>
                <w:tcPr>
                  <w:tcW w:w="434" w:type="pct"/>
                  <w:vMerge/>
                  <w:vAlign w:val="center"/>
                </w:tcPr>
                <w:p w:rsidR="004019D4" w:rsidRPr="008C1BE1" w:rsidRDefault="004019D4" w:rsidP="00185E61">
                  <w:pPr>
                    <w:jc w:val="center"/>
                    <w:rPr>
                      <w:rFonts w:eastAsiaTheme="minorEastAsia"/>
                      <w:szCs w:val="21"/>
                    </w:rPr>
                  </w:pPr>
                </w:p>
              </w:tc>
              <w:tc>
                <w:tcPr>
                  <w:tcW w:w="744" w:type="pct"/>
                  <w:vAlign w:val="center"/>
                </w:tcPr>
                <w:p w:rsidR="004019D4" w:rsidRPr="008C1BE1" w:rsidRDefault="004019D4" w:rsidP="00DB2329">
                  <w:pPr>
                    <w:jc w:val="center"/>
                    <w:rPr>
                      <w:rFonts w:eastAsiaTheme="minorEastAsia"/>
                      <w:szCs w:val="21"/>
                    </w:rPr>
                  </w:pPr>
                  <w:r w:rsidRPr="008C1BE1">
                    <w:rPr>
                      <w:rFonts w:eastAsiaTheme="minorEastAsia" w:hint="eastAsia"/>
                      <w:szCs w:val="21"/>
                    </w:rPr>
                    <w:t>喷淋浮渣</w:t>
                  </w:r>
                </w:p>
              </w:tc>
              <w:tc>
                <w:tcPr>
                  <w:tcW w:w="553" w:type="pct"/>
                  <w:vAlign w:val="center"/>
                </w:tcPr>
                <w:p w:rsidR="004019D4" w:rsidRPr="008C1BE1" w:rsidRDefault="004019D4" w:rsidP="00DB2329">
                  <w:pPr>
                    <w:jc w:val="center"/>
                    <w:rPr>
                      <w:rFonts w:eastAsiaTheme="minorEastAsia"/>
                      <w:szCs w:val="21"/>
                    </w:rPr>
                  </w:pPr>
                  <w:r w:rsidRPr="008C1BE1">
                    <w:rPr>
                      <w:rFonts w:eastAsiaTheme="minorEastAsia" w:hint="eastAsia"/>
                      <w:szCs w:val="21"/>
                    </w:rPr>
                    <w:t>挤出废气喷淋水塔</w:t>
                  </w:r>
                </w:p>
              </w:tc>
              <w:tc>
                <w:tcPr>
                  <w:tcW w:w="711" w:type="pct"/>
                  <w:vAlign w:val="center"/>
                </w:tcPr>
                <w:p w:rsidR="004019D4" w:rsidRPr="008C1BE1" w:rsidRDefault="006F3342" w:rsidP="00DB2329">
                  <w:pPr>
                    <w:adjustRightInd w:val="0"/>
                    <w:snapToGrid w:val="0"/>
                    <w:jc w:val="center"/>
                    <w:rPr>
                      <w:rFonts w:eastAsiaTheme="minorEastAsia"/>
                      <w:szCs w:val="21"/>
                    </w:rPr>
                  </w:pPr>
                  <w:r w:rsidRPr="008C1BE1">
                    <w:rPr>
                      <w:rFonts w:eastAsiaTheme="minorEastAsia" w:hint="eastAsia"/>
                      <w:szCs w:val="21"/>
                    </w:rPr>
                    <w:t>2</w:t>
                  </w:r>
                  <w:r w:rsidR="004019D4" w:rsidRPr="008C1BE1">
                    <w:rPr>
                      <w:rFonts w:eastAsiaTheme="minorEastAsia" w:hint="eastAsia"/>
                      <w:szCs w:val="21"/>
                    </w:rPr>
                    <w:t>t/a</w:t>
                  </w:r>
                </w:p>
              </w:tc>
              <w:tc>
                <w:tcPr>
                  <w:tcW w:w="2558" w:type="pct"/>
                  <w:vAlign w:val="center"/>
                </w:tcPr>
                <w:p w:rsidR="004019D4" w:rsidRPr="008C1BE1" w:rsidRDefault="004019D4" w:rsidP="00DB2329">
                  <w:pPr>
                    <w:jc w:val="center"/>
                    <w:rPr>
                      <w:rFonts w:eastAsiaTheme="minorEastAsia"/>
                      <w:szCs w:val="21"/>
                    </w:rPr>
                  </w:pPr>
                  <w:r w:rsidRPr="008C1BE1">
                    <w:rPr>
                      <w:rFonts w:eastAsiaTheme="minorEastAsia" w:hint="eastAsia"/>
                      <w:szCs w:val="21"/>
                    </w:rPr>
                    <w:t>桶装后，暂存于危险废物暂存间，委托危险废物处置单位处置。</w:t>
                  </w:r>
                </w:p>
              </w:tc>
            </w:tr>
            <w:tr w:rsidR="008C1BE1" w:rsidRPr="008C1BE1" w:rsidTr="00892744">
              <w:trPr>
                <w:jc w:val="center"/>
              </w:trPr>
              <w:tc>
                <w:tcPr>
                  <w:tcW w:w="434" w:type="pct"/>
                  <w:vAlign w:val="center"/>
                </w:tcPr>
                <w:p w:rsidR="004019D4" w:rsidRPr="008C1BE1" w:rsidRDefault="004019D4" w:rsidP="00185E61">
                  <w:pPr>
                    <w:jc w:val="center"/>
                    <w:rPr>
                      <w:rFonts w:eastAsiaTheme="minorEastAsia"/>
                      <w:szCs w:val="21"/>
                    </w:rPr>
                  </w:pPr>
                  <w:r w:rsidRPr="008C1BE1">
                    <w:rPr>
                      <w:rFonts w:eastAsiaTheme="minorEastAsia"/>
                      <w:szCs w:val="21"/>
                    </w:rPr>
                    <w:t>生活垃圾</w:t>
                  </w:r>
                </w:p>
              </w:tc>
              <w:tc>
                <w:tcPr>
                  <w:tcW w:w="744" w:type="pct"/>
                  <w:vAlign w:val="center"/>
                </w:tcPr>
                <w:p w:rsidR="004019D4" w:rsidRPr="008C1BE1" w:rsidRDefault="00892744" w:rsidP="00892744">
                  <w:pPr>
                    <w:jc w:val="center"/>
                    <w:rPr>
                      <w:rFonts w:eastAsiaTheme="minorEastAsia"/>
                      <w:szCs w:val="21"/>
                    </w:rPr>
                  </w:pPr>
                  <w:r w:rsidRPr="008C1BE1">
                    <w:rPr>
                      <w:rFonts w:eastAsiaTheme="minorEastAsia" w:hint="eastAsia"/>
                      <w:szCs w:val="21"/>
                    </w:rPr>
                    <w:t>生活垃圾</w:t>
                  </w:r>
                </w:p>
              </w:tc>
              <w:tc>
                <w:tcPr>
                  <w:tcW w:w="553" w:type="pct"/>
                  <w:vAlign w:val="center"/>
                </w:tcPr>
                <w:p w:rsidR="004019D4" w:rsidRPr="008C1BE1" w:rsidRDefault="00892744" w:rsidP="00185E61">
                  <w:pPr>
                    <w:jc w:val="center"/>
                    <w:rPr>
                      <w:rFonts w:eastAsiaTheme="minorEastAsia"/>
                      <w:szCs w:val="21"/>
                    </w:rPr>
                  </w:pPr>
                  <w:r w:rsidRPr="008C1BE1">
                    <w:rPr>
                      <w:rFonts w:eastAsiaTheme="minorEastAsia"/>
                      <w:szCs w:val="21"/>
                    </w:rPr>
                    <w:t>员工生活</w:t>
                  </w:r>
                </w:p>
              </w:tc>
              <w:tc>
                <w:tcPr>
                  <w:tcW w:w="711" w:type="pct"/>
                  <w:vAlign w:val="center"/>
                </w:tcPr>
                <w:p w:rsidR="004019D4" w:rsidRPr="008C1BE1" w:rsidRDefault="004019D4" w:rsidP="00271398">
                  <w:pPr>
                    <w:jc w:val="center"/>
                    <w:rPr>
                      <w:rFonts w:eastAsiaTheme="minorEastAsia"/>
                      <w:szCs w:val="21"/>
                    </w:rPr>
                  </w:pPr>
                  <w:r w:rsidRPr="008C1BE1">
                    <w:rPr>
                      <w:rFonts w:eastAsiaTheme="minorEastAsia" w:hint="eastAsia"/>
                      <w:szCs w:val="21"/>
                    </w:rPr>
                    <w:t>12</w:t>
                  </w:r>
                  <w:r w:rsidR="006F3342" w:rsidRPr="008C1BE1">
                    <w:rPr>
                      <w:rFonts w:eastAsiaTheme="minorEastAsia" w:hint="eastAsia"/>
                      <w:szCs w:val="21"/>
                    </w:rPr>
                    <w:t xml:space="preserve"> t/a</w:t>
                  </w:r>
                </w:p>
              </w:tc>
              <w:tc>
                <w:tcPr>
                  <w:tcW w:w="2558" w:type="pct"/>
                  <w:vAlign w:val="center"/>
                </w:tcPr>
                <w:p w:rsidR="004019D4" w:rsidRPr="008C1BE1" w:rsidRDefault="004019D4" w:rsidP="00185E61">
                  <w:pPr>
                    <w:jc w:val="center"/>
                    <w:rPr>
                      <w:rFonts w:eastAsiaTheme="minorEastAsia"/>
                      <w:szCs w:val="21"/>
                    </w:rPr>
                  </w:pPr>
                  <w:r w:rsidRPr="008C1BE1">
                    <w:rPr>
                      <w:rFonts w:eastAsiaTheme="minorEastAsia" w:hint="eastAsia"/>
                      <w:szCs w:val="21"/>
                    </w:rPr>
                    <w:t>生活垃圾统一收集后交由环卫部门统一清运。</w:t>
                  </w:r>
                </w:p>
              </w:tc>
            </w:tr>
            <w:tr w:rsidR="008C1BE1" w:rsidRPr="008C1BE1" w:rsidTr="00892744">
              <w:trPr>
                <w:jc w:val="center"/>
              </w:trPr>
              <w:tc>
                <w:tcPr>
                  <w:tcW w:w="434" w:type="pct"/>
                  <w:vMerge w:val="restart"/>
                  <w:vAlign w:val="center"/>
                </w:tcPr>
                <w:p w:rsidR="00E02DB7" w:rsidRPr="008C1BE1" w:rsidRDefault="00E02DB7" w:rsidP="00185E61">
                  <w:pPr>
                    <w:jc w:val="center"/>
                    <w:rPr>
                      <w:rFonts w:eastAsiaTheme="minorEastAsia"/>
                      <w:szCs w:val="21"/>
                    </w:rPr>
                  </w:pPr>
                  <w:r w:rsidRPr="008C1BE1">
                    <w:rPr>
                      <w:rFonts w:eastAsiaTheme="minorEastAsia"/>
                      <w:szCs w:val="21"/>
                    </w:rPr>
                    <w:t>一般固废</w:t>
                  </w:r>
                </w:p>
              </w:tc>
              <w:tc>
                <w:tcPr>
                  <w:tcW w:w="744" w:type="pct"/>
                  <w:vAlign w:val="center"/>
                </w:tcPr>
                <w:p w:rsidR="00E02DB7" w:rsidRPr="008C1BE1" w:rsidRDefault="00E02DB7" w:rsidP="00892744">
                  <w:pPr>
                    <w:jc w:val="center"/>
                    <w:rPr>
                      <w:rFonts w:eastAsiaTheme="minorEastAsia"/>
                      <w:szCs w:val="21"/>
                    </w:rPr>
                  </w:pPr>
                  <w:r w:rsidRPr="008C1BE1">
                    <w:rPr>
                      <w:rFonts w:eastAsiaTheme="minorEastAsia" w:hint="eastAsia"/>
                      <w:szCs w:val="21"/>
                    </w:rPr>
                    <w:t>生物质炉渣</w:t>
                  </w:r>
                </w:p>
              </w:tc>
              <w:tc>
                <w:tcPr>
                  <w:tcW w:w="553" w:type="pct"/>
                  <w:vAlign w:val="center"/>
                </w:tcPr>
                <w:p w:rsidR="00E02DB7" w:rsidRPr="008C1BE1" w:rsidRDefault="00E02DB7" w:rsidP="00246BEA">
                  <w:pPr>
                    <w:jc w:val="center"/>
                    <w:rPr>
                      <w:rFonts w:eastAsiaTheme="minorEastAsia"/>
                      <w:szCs w:val="21"/>
                    </w:rPr>
                  </w:pPr>
                  <w:r w:rsidRPr="008C1BE1">
                    <w:rPr>
                      <w:rFonts w:eastAsiaTheme="minorEastAsia" w:hint="eastAsia"/>
                      <w:szCs w:val="21"/>
                    </w:rPr>
                    <w:t>生物质锅炉</w:t>
                  </w:r>
                </w:p>
              </w:tc>
              <w:tc>
                <w:tcPr>
                  <w:tcW w:w="711" w:type="pct"/>
                  <w:vAlign w:val="center"/>
                </w:tcPr>
                <w:p w:rsidR="00E02DB7" w:rsidRPr="008C1BE1" w:rsidRDefault="00E02DB7" w:rsidP="00271398">
                  <w:pPr>
                    <w:jc w:val="center"/>
                    <w:rPr>
                      <w:rFonts w:eastAsiaTheme="minorEastAsia"/>
                      <w:szCs w:val="21"/>
                    </w:rPr>
                  </w:pPr>
                  <w:r w:rsidRPr="008C1BE1">
                    <w:rPr>
                      <w:rFonts w:eastAsiaTheme="minorEastAsia"/>
                      <w:szCs w:val="21"/>
                    </w:rPr>
                    <w:t>62.16</w:t>
                  </w:r>
                  <w:r w:rsidRPr="008C1BE1">
                    <w:rPr>
                      <w:rFonts w:eastAsiaTheme="minorEastAsia" w:hint="eastAsia"/>
                      <w:szCs w:val="21"/>
                    </w:rPr>
                    <w:t>t/a</w:t>
                  </w:r>
                </w:p>
              </w:tc>
              <w:tc>
                <w:tcPr>
                  <w:tcW w:w="2558" w:type="pct"/>
                  <w:vAlign w:val="center"/>
                </w:tcPr>
                <w:p w:rsidR="00E02DB7" w:rsidRPr="008C1BE1" w:rsidRDefault="00E02DB7" w:rsidP="00185E61">
                  <w:pPr>
                    <w:jc w:val="center"/>
                    <w:rPr>
                      <w:rFonts w:eastAsiaTheme="minorEastAsia"/>
                      <w:szCs w:val="21"/>
                    </w:rPr>
                  </w:pPr>
                  <w:r w:rsidRPr="008C1BE1">
                    <w:rPr>
                      <w:rFonts w:eastAsiaTheme="minorEastAsia" w:hint="eastAsia"/>
                      <w:szCs w:val="21"/>
                    </w:rPr>
                    <w:t>炉渣袋装后暂存于一般固废暂存区，定期采用密闭包装后</w:t>
                  </w:r>
                  <w:proofErr w:type="gramStart"/>
                  <w:r w:rsidRPr="008C1BE1">
                    <w:rPr>
                      <w:rFonts w:eastAsiaTheme="minorEastAsia" w:hint="eastAsia"/>
                      <w:szCs w:val="21"/>
                    </w:rPr>
                    <w:t>外售做无机</w:t>
                  </w:r>
                  <w:proofErr w:type="gramEnd"/>
                  <w:r w:rsidRPr="008C1BE1">
                    <w:rPr>
                      <w:rFonts w:eastAsiaTheme="minorEastAsia" w:hint="eastAsia"/>
                      <w:szCs w:val="21"/>
                    </w:rPr>
                    <w:t>肥综合利用。</w:t>
                  </w:r>
                </w:p>
              </w:tc>
            </w:tr>
            <w:tr w:rsidR="008C1BE1" w:rsidRPr="008C1BE1" w:rsidTr="00892744">
              <w:trPr>
                <w:jc w:val="center"/>
              </w:trPr>
              <w:tc>
                <w:tcPr>
                  <w:tcW w:w="434" w:type="pct"/>
                  <w:vMerge/>
                  <w:vAlign w:val="center"/>
                </w:tcPr>
                <w:p w:rsidR="00E02DB7" w:rsidRPr="008C1BE1" w:rsidRDefault="00E02DB7" w:rsidP="00185E61">
                  <w:pPr>
                    <w:jc w:val="center"/>
                    <w:rPr>
                      <w:rFonts w:eastAsiaTheme="minorEastAsia"/>
                      <w:szCs w:val="21"/>
                    </w:rPr>
                  </w:pPr>
                </w:p>
              </w:tc>
              <w:tc>
                <w:tcPr>
                  <w:tcW w:w="744" w:type="pct"/>
                  <w:vAlign w:val="center"/>
                </w:tcPr>
                <w:p w:rsidR="00E02DB7" w:rsidRPr="008C1BE1" w:rsidRDefault="00E02DB7" w:rsidP="007C0FE8">
                  <w:pPr>
                    <w:jc w:val="center"/>
                    <w:rPr>
                      <w:rFonts w:eastAsiaTheme="minorEastAsia"/>
                      <w:szCs w:val="21"/>
                      <w:u w:val="single"/>
                    </w:rPr>
                  </w:pPr>
                  <w:r w:rsidRPr="008C1BE1">
                    <w:rPr>
                      <w:rFonts w:eastAsiaTheme="minorEastAsia"/>
                      <w:szCs w:val="21"/>
                      <w:u w:val="single"/>
                    </w:rPr>
                    <w:t>生物质锅炉旋风除尘器和布袋除尘器</w:t>
                  </w:r>
                </w:p>
              </w:tc>
              <w:tc>
                <w:tcPr>
                  <w:tcW w:w="553"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生物质灰</w:t>
                  </w:r>
                </w:p>
              </w:tc>
              <w:tc>
                <w:tcPr>
                  <w:tcW w:w="711"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0.57t/a</w:t>
                  </w:r>
                </w:p>
              </w:tc>
              <w:tc>
                <w:tcPr>
                  <w:tcW w:w="2558"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暂存于一般固废暂存区，定期采用密闭包装后</w:t>
                  </w:r>
                  <w:proofErr w:type="gramStart"/>
                  <w:r w:rsidRPr="008C1BE1">
                    <w:rPr>
                      <w:rFonts w:eastAsiaTheme="minorEastAsia" w:hint="eastAsia"/>
                      <w:szCs w:val="21"/>
                      <w:u w:val="single"/>
                    </w:rPr>
                    <w:t>外售做无机</w:t>
                  </w:r>
                  <w:proofErr w:type="gramEnd"/>
                  <w:r w:rsidRPr="008C1BE1">
                    <w:rPr>
                      <w:rFonts w:eastAsiaTheme="minorEastAsia" w:hint="eastAsia"/>
                      <w:szCs w:val="21"/>
                      <w:u w:val="single"/>
                    </w:rPr>
                    <w:t>肥综合利用。</w:t>
                  </w:r>
                </w:p>
              </w:tc>
            </w:tr>
            <w:tr w:rsidR="008C1BE1" w:rsidRPr="008C1BE1" w:rsidTr="00892744">
              <w:trPr>
                <w:jc w:val="center"/>
              </w:trPr>
              <w:tc>
                <w:tcPr>
                  <w:tcW w:w="434" w:type="pct"/>
                  <w:vMerge/>
                  <w:vAlign w:val="center"/>
                </w:tcPr>
                <w:p w:rsidR="00E02DB7" w:rsidRPr="008C1BE1" w:rsidRDefault="00E02DB7" w:rsidP="00185E61">
                  <w:pPr>
                    <w:jc w:val="center"/>
                    <w:rPr>
                      <w:rFonts w:eastAsiaTheme="minorEastAsia"/>
                      <w:szCs w:val="21"/>
                    </w:rPr>
                  </w:pPr>
                </w:p>
              </w:tc>
              <w:tc>
                <w:tcPr>
                  <w:tcW w:w="744"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磨粉废气、短切筛分废气除尘器</w:t>
                  </w:r>
                </w:p>
              </w:tc>
              <w:tc>
                <w:tcPr>
                  <w:tcW w:w="553"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尘灰</w:t>
                  </w:r>
                </w:p>
              </w:tc>
              <w:tc>
                <w:tcPr>
                  <w:tcW w:w="711"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31.68t/a</w:t>
                  </w:r>
                </w:p>
              </w:tc>
              <w:tc>
                <w:tcPr>
                  <w:tcW w:w="2558"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尘灰的主要成分为玻璃纤维粉，袋装后可作为成品外售。</w:t>
                  </w:r>
                </w:p>
              </w:tc>
            </w:tr>
          </w:tbl>
          <w:p w:rsidR="004019D4" w:rsidRPr="008C1BE1" w:rsidRDefault="004019D4" w:rsidP="004019D4">
            <w:pPr>
              <w:spacing w:line="360" w:lineRule="auto"/>
              <w:ind w:firstLineChars="200" w:firstLine="480"/>
              <w:rPr>
                <w:rFonts w:eastAsiaTheme="minorEastAsia"/>
                <w:sz w:val="24"/>
              </w:rPr>
            </w:pPr>
            <w:proofErr w:type="gramStart"/>
            <w:r w:rsidRPr="008C1BE1">
              <w:rPr>
                <w:rFonts w:eastAsiaTheme="minorEastAsia" w:hint="eastAsia"/>
                <w:sz w:val="24"/>
              </w:rPr>
              <w:t>项目危废暂存</w:t>
            </w:r>
            <w:proofErr w:type="gramEnd"/>
            <w:r w:rsidRPr="008C1BE1">
              <w:rPr>
                <w:rFonts w:eastAsiaTheme="minorEastAsia" w:hint="eastAsia"/>
                <w:sz w:val="24"/>
              </w:rPr>
              <w:t>间应严格按照《危险废物贮存污染控制标准》（</w:t>
            </w:r>
            <w:r w:rsidRPr="008C1BE1">
              <w:rPr>
                <w:rFonts w:eastAsiaTheme="minorEastAsia" w:hint="eastAsia"/>
                <w:sz w:val="24"/>
              </w:rPr>
              <w:t>GB18597-2001</w:t>
            </w:r>
            <w:r w:rsidRPr="008C1BE1">
              <w:rPr>
                <w:rFonts w:eastAsiaTheme="minorEastAsia" w:hint="eastAsia"/>
                <w:sz w:val="24"/>
              </w:rPr>
              <w:t>）（修订）的要求进行建设，为仓库式</w:t>
            </w:r>
          </w:p>
          <w:p w:rsidR="004019D4" w:rsidRPr="008C1BE1" w:rsidRDefault="004019D4" w:rsidP="004019D4">
            <w:pPr>
              <w:spacing w:line="360" w:lineRule="auto"/>
              <w:ind w:firstLineChars="200" w:firstLine="482"/>
              <w:rPr>
                <w:rFonts w:eastAsiaTheme="minorEastAsia"/>
                <w:b/>
                <w:sz w:val="24"/>
              </w:rPr>
            </w:pPr>
            <w:r w:rsidRPr="008C1BE1">
              <w:rPr>
                <w:rFonts w:eastAsiaTheme="minorEastAsia" w:hint="eastAsia"/>
                <w:b/>
                <w:sz w:val="24"/>
              </w:rPr>
              <w:t>危险废物暂存间相关建设要求如下：</w:t>
            </w:r>
          </w:p>
          <w:p w:rsidR="00E02DB7" w:rsidRPr="008C1BE1" w:rsidRDefault="00E02DB7" w:rsidP="00E02DB7">
            <w:pPr>
              <w:spacing w:line="360" w:lineRule="auto"/>
              <w:ind w:firstLineChars="200" w:firstLine="480"/>
              <w:rPr>
                <w:rFonts w:eastAsiaTheme="minorEastAsia"/>
                <w:sz w:val="24"/>
                <w:u w:val="single"/>
              </w:rPr>
            </w:pPr>
            <w:r w:rsidRPr="008C1BE1">
              <w:rPr>
                <w:rFonts w:eastAsiaTheme="minorEastAsia" w:hint="eastAsia"/>
                <w:sz w:val="24"/>
                <w:u w:val="single"/>
              </w:rPr>
              <w:t>危险废物暂存间位于玻纤生产车间内，面积约为</w:t>
            </w:r>
            <w:r w:rsidRPr="008C1BE1">
              <w:rPr>
                <w:rFonts w:eastAsiaTheme="minorEastAsia" w:hint="eastAsia"/>
                <w:sz w:val="24"/>
                <w:u w:val="single"/>
              </w:rPr>
              <w:t>100m</w:t>
            </w:r>
            <w:r w:rsidRPr="008C1BE1">
              <w:rPr>
                <w:rFonts w:eastAsiaTheme="minorEastAsia" w:hint="eastAsia"/>
                <w:sz w:val="24"/>
                <w:u w:val="single"/>
                <w:vertAlign w:val="superscript"/>
              </w:rPr>
              <w:t>2</w:t>
            </w:r>
            <w:r w:rsidRPr="008C1BE1">
              <w:rPr>
                <w:rFonts w:eastAsiaTheme="minorEastAsia" w:hint="eastAsia"/>
                <w:sz w:val="24"/>
                <w:u w:val="single"/>
              </w:rPr>
              <w:t>，危险暂存间按照《危险废物贮存污染控制标准》（</w:t>
            </w:r>
            <w:r w:rsidRPr="008C1BE1">
              <w:rPr>
                <w:rFonts w:eastAsiaTheme="minorEastAsia" w:hint="eastAsia"/>
                <w:sz w:val="24"/>
                <w:u w:val="single"/>
              </w:rPr>
              <w:t>GB18597-2001</w:t>
            </w:r>
            <w:r w:rsidRPr="008C1BE1">
              <w:rPr>
                <w:rFonts w:eastAsiaTheme="minorEastAsia" w:hint="eastAsia"/>
                <w:sz w:val="24"/>
                <w:u w:val="single"/>
              </w:rPr>
              <w:t>）（修订）的要求进行建设，危险废物暂存间内设置围堰和分区。各类危险废物按照相关要求，分区暂存于危险废物暂存间内。</w:t>
            </w:r>
          </w:p>
          <w:p w:rsidR="004019D4" w:rsidRPr="008C1BE1" w:rsidRDefault="004019D4" w:rsidP="00E02DB7">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1</w:t>
            </w:r>
            <w:r w:rsidRPr="008C1BE1">
              <w:rPr>
                <w:rFonts w:eastAsiaTheme="minorEastAsia" w:hint="eastAsia"/>
                <w:sz w:val="24"/>
              </w:rPr>
              <w:t>）</w:t>
            </w:r>
            <w:proofErr w:type="gramStart"/>
            <w:r w:rsidRPr="008C1BE1">
              <w:rPr>
                <w:rFonts w:eastAsiaTheme="minorEastAsia" w:hint="eastAsia"/>
                <w:sz w:val="24"/>
              </w:rPr>
              <w:t>危废暂存间基础</w:t>
            </w:r>
            <w:proofErr w:type="gramEnd"/>
            <w:r w:rsidRPr="008C1BE1">
              <w:rPr>
                <w:rFonts w:eastAsiaTheme="minorEastAsia" w:hint="eastAsia"/>
                <w:sz w:val="24"/>
              </w:rPr>
              <w:t>以仓库式的形式建设，库内地面与裙脚要用坚固、防渗的材料建造，建筑材料必须与危险废物相容。基础和</w:t>
            </w:r>
            <w:proofErr w:type="gramStart"/>
            <w:r w:rsidRPr="008C1BE1">
              <w:rPr>
                <w:rFonts w:eastAsiaTheme="minorEastAsia" w:hint="eastAsia"/>
                <w:sz w:val="24"/>
              </w:rPr>
              <w:t>裙脚</w:t>
            </w:r>
            <w:proofErr w:type="gramEnd"/>
            <w:r w:rsidRPr="008C1BE1">
              <w:rPr>
                <w:rFonts w:eastAsiaTheme="minorEastAsia" w:hint="eastAsia"/>
                <w:sz w:val="24"/>
              </w:rPr>
              <w:t>必须防渗，防渗层为至少</w:t>
            </w:r>
            <w:r w:rsidRPr="008C1BE1">
              <w:rPr>
                <w:rFonts w:eastAsiaTheme="minorEastAsia" w:hint="eastAsia"/>
                <w:sz w:val="24"/>
              </w:rPr>
              <w:t xml:space="preserve"> 1 </w:t>
            </w:r>
            <w:r w:rsidRPr="008C1BE1">
              <w:rPr>
                <w:rFonts w:eastAsiaTheme="minorEastAsia" w:hint="eastAsia"/>
                <w:sz w:val="24"/>
              </w:rPr>
              <w:t>米厚粘土层透系数≤</w:t>
            </w:r>
            <w:r w:rsidRPr="008C1BE1">
              <w:rPr>
                <w:rFonts w:eastAsiaTheme="minorEastAsia" w:hint="eastAsia"/>
                <w:sz w:val="24"/>
              </w:rPr>
              <w:t>10</w:t>
            </w:r>
            <w:r w:rsidRPr="008C1BE1">
              <w:rPr>
                <w:rFonts w:eastAsiaTheme="minorEastAsia" w:hint="eastAsia"/>
                <w:sz w:val="24"/>
                <w:vertAlign w:val="superscript"/>
              </w:rPr>
              <w:t>-7</w:t>
            </w:r>
            <w:r w:rsidRPr="008C1BE1">
              <w:rPr>
                <w:rFonts w:eastAsiaTheme="minorEastAsia" w:hint="eastAsia"/>
                <w:sz w:val="24"/>
              </w:rPr>
              <w:t>cm/s)</w:t>
            </w:r>
            <w:r w:rsidRPr="008C1BE1">
              <w:rPr>
                <w:rFonts w:eastAsiaTheme="minorEastAsia" w:hint="eastAsia"/>
                <w:sz w:val="24"/>
              </w:rPr>
              <w:t>，或</w:t>
            </w:r>
            <w:r w:rsidRPr="008C1BE1">
              <w:rPr>
                <w:rFonts w:eastAsiaTheme="minorEastAsia" w:hint="eastAsia"/>
                <w:sz w:val="24"/>
              </w:rPr>
              <w:t>2</w:t>
            </w:r>
            <w:r w:rsidRPr="008C1BE1">
              <w:rPr>
                <w:rFonts w:eastAsiaTheme="minorEastAsia" w:hint="eastAsia"/>
                <w:sz w:val="24"/>
              </w:rPr>
              <w:t>毫米厚高密度聚乙烯，或至少</w:t>
            </w:r>
            <w:r w:rsidRPr="008C1BE1">
              <w:rPr>
                <w:rFonts w:eastAsiaTheme="minorEastAsia" w:hint="eastAsia"/>
                <w:sz w:val="24"/>
              </w:rPr>
              <w:t>2</w:t>
            </w:r>
            <w:r w:rsidRPr="008C1BE1">
              <w:rPr>
                <w:rFonts w:eastAsiaTheme="minorEastAsia" w:hint="eastAsia"/>
                <w:sz w:val="24"/>
              </w:rPr>
              <w:t>毫米厚的其它人工材料，渗透系数≤</w:t>
            </w:r>
            <w:r w:rsidRPr="008C1BE1">
              <w:rPr>
                <w:rFonts w:eastAsiaTheme="minorEastAsia" w:hint="eastAsia"/>
                <w:sz w:val="24"/>
              </w:rPr>
              <w:t>10</w:t>
            </w:r>
            <w:r w:rsidRPr="008C1BE1">
              <w:rPr>
                <w:rFonts w:eastAsiaTheme="minorEastAsia" w:hint="eastAsia"/>
                <w:sz w:val="24"/>
                <w:vertAlign w:val="superscript"/>
              </w:rPr>
              <w:t>-10</w:t>
            </w:r>
            <w:r w:rsidRPr="008C1BE1">
              <w:rPr>
                <w:rFonts w:eastAsiaTheme="minorEastAsia" w:hint="eastAsia"/>
                <w:sz w:val="24"/>
              </w:rPr>
              <w:t>cm/s</w:t>
            </w:r>
            <w:r w:rsidRPr="008C1BE1">
              <w:rPr>
                <w:rFonts w:eastAsiaTheme="minorEastAsia" w:hint="eastAsia"/>
                <w:sz w:val="24"/>
              </w:rPr>
              <w:t>。</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2</w:t>
            </w:r>
            <w:r w:rsidRPr="008C1BE1">
              <w:rPr>
                <w:rFonts w:eastAsiaTheme="minorEastAsia" w:hint="eastAsia"/>
                <w:sz w:val="24"/>
              </w:rPr>
              <w:t>）</w:t>
            </w:r>
            <w:proofErr w:type="gramStart"/>
            <w:r w:rsidRPr="008C1BE1">
              <w:rPr>
                <w:rFonts w:eastAsiaTheme="minorEastAsia" w:hint="eastAsia"/>
                <w:sz w:val="24"/>
              </w:rPr>
              <w:t>危废暂存</w:t>
            </w:r>
            <w:proofErr w:type="gramEnd"/>
            <w:r w:rsidRPr="008C1BE1">
              <w:rPr>
                <w:rFonts w:eastAsiaTheme="minorEastAsia" w:hint="eastAsia"/>
                <w:sz w:val="24"/>
              </w:rPr>
              <w:t>间周边应设计建造径流疏导系统，保证能防止</w:t>
            </w:r>
            <w:r w:rsidRPr="008C1BE1">
              <w:rPr>
                <w:rFonts w:eastAsiaTheme="minorEastAsia" w:hint="eastAsia"/>
                <w:sz w:val="24"/>
              </w:rPr>
              <w:t>50</w:t>
            </w:r>
            <w:r w:rsidRPr="008C1BE1">
              <w:rPr>
                <w:rFonts w:eastAsiaTheme="minorEastAsia" w:hint="eastAsia"/>
                <w:sz w:val="24"/>
              </w:rPr>
              <w:t>年一遇的暴雨不会进入库内。</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3</w:t>
            </w:r>
            <w:r w:rsidRPr="008C1BE1">
              <w:rPr>
                <w:rFonts w:eastAsiaTheme="minorEastAsia" w:hint="eastAsia"/>
                <w:sz w:val="24"/>
              </w:rPr>
              <w:t>）设施内要有安全照明设施和观察窗口。</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4</w:t>
            </w:r>
            <w:r w:rsidRPr="008C1BE1">
              <w:rPr>
                <w:rFonts w:eastAsiaTheme="minorEastAsia" w:hint="eastAsia"/>
                <w:sz w:val="24"/>
              </w:rPr>
              <w:t>）用以存放的地方，必须有耐腐蚀的硬化地面，且表面无裂隙。</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5</w:t>
            </w:r>
            <w:r w:rsidRPr="008C1BE1">
              <w:rPr>
                <w:rFonts w:eastAsiaTheme="minorEastAsia" w:hint="eastAsia"/>
                <w:sz w:val="24"/>
              </w:rPr>
              <w:t>）应设计堵截泄漏的裙脚，地面与裙脚所围建的容积不低于堵截最大容器的最大储量或总储量的五分之一。</w:t>
            </w:r>
          </w:p>
          <w:p w:rsidR="00CF00C6" w:rsidRPr="008C1BE1" w:rsidRDefault="007E66FA" w:rsidP="004019D4">
            <w:pPr>
              <w:spacing w:line="360" w:lineRule="auto"/>
              <w:ind w:firstLineChars="200" w:firstLine="480"/>
              <w:rPr>
                <w:rFonts w:eastAsiaTheme="minorEastAsia"/>
                <w:sz w:val="24"/>
                <w:u w:val="single"/>
              </w:rPr>
            </w:pPr>
            <w:r w:rsidRPr="008C1BE1">
              <w:rPr>
                <w:rFonts w:eastAsiaTheme="minorEastAsia" w:hint="eastAsia"/>
                <w:sz w:val="24"/>
                <w:u w:val="single"/>
              </w:rPr>
              <w:t>（</w:t>
            </w:r>
            <w:r w:rsidRPr="008C1BE1">
              <w:rPr>
                <w:rFonts w:eastAsiaTheme="minorEastAsia" w:hint="eastAsia"/>
                <w:sz w:val="24"/>
                <w:u w:val="single"/>
              </w:rPr>
              <w:t>6</w:t>
            </w:r>
            <w:r w:rsidRPr="008C1BE1">
              <w:rPr>
                <w:rFonts w:eastAsiaTheme="minorEastAsia" w:hint="eastAsia"/>
                <w:sz w:val="24"/>
                <w:u w:val="single"/>
              </w:rPr>
              <w:t>）危险废物暂存间应具有防风、防雨、防晒、防渗漏</w:t>
            </w:r>
            <w:r w:rsidR="00CF00C6" w:rsidRPr="008C1BE1">
              <w:rPr>
                <w:rFonts w:eastAsiaTheme="minorEastAsia" w:hint="eastAsia"/>
                <w:sz w:val="24"/>
                <w:u w:val="single"/>
              </w:rPr>
              <w:t>。</w:t>
            </w:r>
          </w:p>
          <w:p w:rsidR="007E66FA" w:rsidRPr="008C1BE1" w:rsidRDefault="00CF00C6" w:rsidP="004019D4">
            <w:pPr>
              <w:spacing w:line="360" w:lineRule="auto"/>
              <w:ind w:firstLineChars="200" w:firstLine="480"/>
              <w:rPr>
                <w:rFonts w:eastAsiaTheme="minorEastAsia"/>
                <w:sz w:val="24"/>
                <w:u w:val="single"/>
              </w:rPr>
            </w:pPr>
            <w:r w:rsidRPr="008C1BE1">
              <w:rPr>
                <w:rFonts w:eastAsiaTheme="minorEastAsia" w:hint="eastAsia"/>
                <w:sz w:val="24"/>
                <w:u w:val="single"/>
              </w:rPr>
              <w:t>（</w:t>
            </w:r>
            <w:r w:rsidRPr="008C1BE1">
              <w:rPr>
                <w:rFonts w:eastAsiaTheme="minorEastAsia" w:hint="eastAsia"/>
                <w:sz w:val="24"/>
                <w:u w:val="single"/>
              </w:rPr>
              <w:t>7</w:t>
            </w:r>
            <w:r w:rsidRPr="008C1BE1">
              <w:rPr>
                <w:rFonts w:eastAsiaTheme="minorEastAsia" w:hint="eastAsia"/>
                <w:sz w:val="24"/>
                <w:u w:val="single"/>
              </w:rPr>
              <w:t>）危险废物暂存间内设置三个储存区，分别储存废浸润剂桶、废润滑油、喷淋浮渣。其中废润滑油、喷淋浮渣储存区</w:t>
            </w:r>
            <w:r w:rsidR="007E66FA" w:rsidRPr="008C1BE1">
              <w:rPr>
                <w:rFonts w:eastAsiaTheme="minorEastAsia" w:hint="eastAsia"/>
                <w:sz w:val="24"/>
                <w:u w:val="single"/>
              </w:rPr>
              <w:t>应设置围堰，具有液体渗漏收集措施。</w:t>
            </w:r>
          </w:p>
          <w:p w:rsidR="004019D4" w:rsidRPr="008C1BE1" w:rsidRDefault="004019D4" w:rsidP="004019D4">
            <w:pPr>
              <w:spacing w:line="360" w:lineRule="auto"/>
              <w:ind w:firstLineChars="200" w:firstLine="482"/>
              <w:rPr>
                <w:rFonts w:eastAsiaTheme="minorEastAsia"/>
                <w:b/>
                <w:sz w:val="24"/>
              </w:rPr>
            </w:pPr>
            <w:r w:rsidRPr="008C1BE1">
              <w:rPr>
                <w:rFonts w:eastAsiaTheme="minorEastAsia" w:hint="eastAsia"/>
                <w:b/>
                <w:sz w:val="24"/>
              </w:rPr>
              <w:t>固体废物的日常管理要求</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1</w:t>
            </w:r>
            <w:r w:rsidRPr="008C1BE1">
              <w:rPr>
                <w:rFonts w:eastAsiaTheme="minorEastAsia" w:hint="eastAsia"/>
                <w:sz w:val="24"/>
              </w:rPr>
              <w:t>）须做好危险废物情况的纪录，记录上须注明危险废物的名称、来源、数量、特性和包装容器的类别、入库日期、堆放库位、废物出库日期及接收单位名称，并对各</w:t>
            </w:r>
            <w:proofErr w:type="gramStart"/>
            <w:r w:rsidRPr="008C1BE1">
              <w:rPr>
                <w:rFonts w:eastAsiaTheme="minorEastAsia" w:hint="eastAsia"/>
                <w:sz w:val="24"/>
              </w:rPr>
              <w:t>类固废</w:t>
            </w:r>
            <w:proofErr w:type="gramEnd"/>
            <w:r w:rsidRPr="008C1BE1">
              <w:rPr>
                <w:rFonts w:eastAsiaTheme="minorEastAsia" w:hint="eastAsia"/>
                <w:sz w:val="24"/>
              </w:rPr>
              <w:t>分类堆存。</w:t>
            </w:r>
          </w:p>
          <w:p w:rsidR="00CF00C6" w:rsidRPr="008C1BE1" w:rsidRDefault="00CF00C6" w:rsidP="004019D4">
            <w:pPr>
              <w:spacing w:line="360" w:lineRule="auto"/>
              <w:ind w:firstLineChars="200" w:firstLine="480"/>
              <w:rPr>
                <w:rFonts w:eastAsiaTheme="minorEastAsia"/>
                <w:sz w:val="24"/>
                <w:u w:val="single"/>
              </w:rPr>
            </w:pPr>
            <w:r w:rsidRPr="008C1BE1">
              <w:rPr>
                <w:rFonts w:eastAsiaTheme="minorEastAsia" w:hint="eastAsia"/>
                <w:sz w:val="24"/>
                <w:u w:val="single"/>
              </w:rPr>
              <w:t>（</w:t>
            </w:r>
            <w:r w:rsidRPr="008C1BE1">
              <w:rPr>
                <w:rFonts w:eastAsiaTheme="minorEastAsia" w:hint="eastAsia"/>
                <w:sz w:val="24"/>
                <w:u w:val="single"/>
              </w:rPr>
              <w:t>2</w:t>
            </w:r>
            <w:r w:rsidRPr="008C1BE1">
              <w:rPr>
                <w:rFonts w:eastAsiaTheme="minorEastAsia" w:hint="eastAsia"/>
                <w:sz w:val="24"/>
                <w:u w:val="single"/>
              </w:rPr>
              <w:t>）本项目投入运营前，按照湖南省和岳阳</w:t>
            </w:r>
            <w:proofErr w:type="gramStart"/>
            <w:r w:rsidRPr="008C1BE1">
              <w:rPr>
                <w:rFonts w:eastAsiaTheme="minorEastAsia" w:hint="eastAsia"/>
                <w:sz w:val="24"/>
                <w:u w:val="single"/>
              </w:rPr>
              <w:t>市危险</w:t>
            </w:r>
            <w:proofErr w:type="gramEnd"/>
            <w:r w:rsidRPr="008C1BE1">
              <w:rPr>
                <w:rFonts w:eastAsiaTheme="minorEastAsia" w:hint="eastAsia"/>
                <w:sz w:val="24"/>
                <w:u w:val="single"/>
              </w:rPr>
              <w:t>废物管理要求，填报湖南省危险废物登记表、岳阳市固体（危险）废物申报登记备案表等相关表格</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00CF00C6" w:rsidRPr="008C1BE1">
              <w:rPr>
                <w:rFonts w:eastAsiaTheme="minorEastAsia" w:hint="eastAsia"/>
                <w:sz w:val="24"/>
              </w:rPr>
              <w:t>3</w:t>
            </w:r>
            <w:r w:rsidRPr="008C1BE1">
              <w:rPr>
                <w:rFonts w:eastAsiaTheme="minorEastAsia" w:hint="eastAsia"/>
                <w:sz w:val="24"/>
              </w:rPr>
              <w:t>）加强固废在厂内和厂外的转运管理，严格废渣转运通道，尽量减少固废撒落，对撒落的固废进行及时清扫，避免二次污染。</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lastRenderedPageBreak/>
              <w:t>（</w:t>
            </w:r>
            <w:r w:rsidR="00CF00C6" w:rsidRPr="008C1BE1">
              <w:rPr>
                <w:rFonts w:eastAsiaTheme="minorEastAsia" w:hint="eastAsia"/>
                <w:sz w:val="24"/>
              </w:rPr>
              <w:t>4</w:t>
            </w:r>
            <w:r w:rsidRPr="008C1BE1">
              <w:rPr>
                <w:rFonts w:eastAsiaTheme="minorEastAsia" w:hint="eastAsia"/>
                <w:sz w:val="24"/>
              </w:rPr>
              <w:t>）定期对库进行检查，发现破损，应及时进行修理。</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00CF00C6" w:rsidRPr="008C1BE1">
              <w:rPr>
                <w:rFonts w:eastAsiaTheme="minorEastAsia" w:hint="eastAsia"/>
                <w:sz w:val="24"/>
              </w:rPr>
              <w:t>5</w:t>
            </w:r>
            <w:r w:rsidRPr="008C1BE1">
              <w:rPr>
                <w:rFonts w:eastAsiaTheme="minorEastAsia" w:hint="eastAsia"/>
                <w:sz w:val="24"/>
              </w:rPr>
              <w:t>）收集、贮存、运输、利用、处置危险废物的设施、场所，危险废物的容器和包装物必须按《危险废物贮存污染控制标准》（</w:t>
            </w:r>
            <w:r w:rsidRPr="008C1BE1">
              <w:rPr>
                <w:rFonts w:eastAsiaTheme="minorEastAsia" w:hint="eastAsia"/>
                <w:sz w:val="24"/>
              </w:rPr>
              <w:t>GB18597-2001</w:t>
            </w:r>
            <w:r w:rsidRPr="008C1BE1">
              <w:rPr>
                <w:rFonts w:eastAsiaTheme="minorEastAsia" w:hint="eastAsia"/>
                <w:sz w:val="24"/>
              </w:rPr>
              <w:t>）附录</w:t>
            </w:r>
            <w:r w:rsidRPr="008C1BE1">
              <w:rPr>
                <w:rFonts w:eastAsiaTheme="minorEastAsia" w:hint="eastAsia"/>
                <w:sz w:val="24"/>
              </w:rPr>
              <w:t>A</w:t>
            </w:r>
            <w:r w:rsidRPr="008C1BE1">
              <w:rPr>
                <w:rFonts w:eastAsiaTheme="minorEastAsia" w:hint="eastAsia"/>
                <w:sz w:val="24"/>
              </w:rPr>
              <w:t>和《环境保护图形标志</w:t>
            </w:r>
            <w:r w:rsidRPr="008C1BE1">
              <w:rPr>
                <w:rFonts w:eastAsiaTheme="minorEastAsia" w:hint="eastAsia"/>
                <w:sz w:val="24"/>
              </w:rPr>
              <w:t>-</w:t>
            </w:r>
            <w:r w:rsidRPr="008C1BE1">
              <w:rPr>
                <w:rFonts w:eastAsiaTheme="minorEastAsia" w:hint="eastAsia"/>
                <w:sz w:val="24"/>
              </w:rPr>
              <w:t>固体废物贮存（处置）场》（</w:t>
            </w:r>
            <w:r w:rsidRPr="008C1BE1">
              <w:rPr>
                <w:rFonts w:eastAsiaTheme="minorEastAsia" w:hint="eastAsia"/>
                <w:sz w:val="24"/>
              </w:rPr>
              <w:t>GB15562.2-1995</w:t>
            </w:r>
            <w:r w:rsidRPr="008C1BE1">
              <w:rPr>
                <w:rFonts w:eastAsiaTheme="minorEastAsia" w:hint="eastAsia"/>
                <w:sz w:val="24"/>
              </w:rPr>
              <w:t>所示标签设置危险废物识别标志。</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00CF00C6" w:rsidRPr="008C1BE1">
              <w:rPr>
                <w:rFonts w:eastAsiaTheme="minorEastAsia" w:hint="eastAsia"/>
                <w:sz w:val="24"/>
              </w:rPr>
              <w:t>6</w:t>
            </w:r>
            <w:r w:rsidRPr="008C1BE1">
              <w:rPr>
                <w:rFonts w:eastAsiaTheme="minorEastAsia" w:hint="eastAsia"/>
                <w:sz w:val="24"/>
              </w:rPr>
              <w:t>）按照危险废物特性分类进行收集、贮存，危险废物包装容器上标识明确；危险废物按种类分别存放，且</w:t>
            </w:r>
            <w:proofErr w:type="gramStart"/>
            <w:r w:rsidRPr="008C1BE1">
              <w:rPr>
                <w:rFonts w:eastAsiaTheme="minorEastAsia" w:hint="eastAsia"/>
                <w:sz w:val="24"/>
              </w:rPr>
              <w:t>不</w:t>
            </w:r>
            <w:proofErr w:type="gramEnd"/>
            <w:r w:rsidRPr="008C1BE1">
              <w:rPr>
                <w:rFonts w:eastAsiaTheme="minorEastAsia" w:hint="eastAsia"/>
                <w:sz w:val="24"/>
              </w:rPr>
              <w:t>同类废物间有明显的间隔（如过道等）。</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00CF00C6" w:rsidRPr="008C1BE1">
              <w:rPr>
                <w:rFonts w:eastAsiaTheme="minorEastAsia" w:hint="eastAsia"/>
                <w:sz w:val="24"/>
              </w:rPr>
              <w:t>7</w:t>
            </w:r>
            <w:r w:rsidRPr="008C1BE1">
              <w:rPr>
                <w:rFonts w:eastAsiaTheme="minorEastAsia" w:hint="eastAsia"/>
                <w:sz w:val="24"/>
              </w:rPr>
              <w:t>）危险废物库内清理出来的泄漏物，一律</w:t>
            </w:r>
            <w:proofErr w:type="gramStart"/>
            <w:r w:rsidRPr="008C1BE1">
              <w:rPr>
                <w:rFonts w:eastAsiaTheme="minorEastAsia" w:hint="eastAsia"/>
                <w:sz w:val="24"/>
              </w:rPr>
              <w:t>按危险</w:t>
            </w:r>
            <w:proofErr w:type="gramEnd"/>
            <w:r w:rsidRPr="008C1BE1">
              <w:rPr>
                <w:rFonts w:eastAsiaTheme="minorEastAsia" w:hint="eastAsia"/>
                <w:sz w:val="24"/>
              </w:rPr>
              <w:t>废物处理。</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00CF00C6" w:rsidRPr="008C1BE1">
              <w:rPr>
                <w:rFonts w:eastAsiaTheme="minorEastAsia" w:hint="eastAsia"/>
                <w:sz w:val="24"/>
              </w:rPr>
              <w:t>8</w:t>
            </w:r>
            <w:r w:rsidRPr="008C1BE1">
              <w:rPr>
                <w:rFonts w:eastAsiaTheme="minorEastAsia" w:hint="eastAsia"/>
                <w:sz w:val="24"/>
              </w:rPr>
              <w:t>）加强对危险固废的日常管理，并按国家有关危险废物管理办法，办理好危险废物的贮存、转移手续。</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00CF00C6" w:rsidRPr="008C1BE1">
              <w:rPr>
                <w:rFonts w:eastAsiaTheme="minorEastAsia" w:hint="eastAsia"/>
                <w:sz w:val="24"/>
              </w:rPr>
              <w:t>9</w:t>
            </w:r>
            <w:r w:rsidRPr="008C1BE1">
              <w:rPr>
                <w:rFonts w:eastAsiaTheme="minorEastAsia" w:hint="eastAsia"/>
                <w:sz w:val="24"/>
              </w:rPr>
              <w:t>）在转移危险废物前，向环保部门报批危险废物转移计划，并得到批准。</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00CF00C6" w:rsidRPr="008C1BE1">
              <w:rPr>
                <w:rFonts w:eastAsiaTheme="minorEastAsia" w:hint="eastAsia"/>
                <w:sz w:val="24"/>
              </w:rPr>
              <w:t>10</w:t>
            </w:r>
            <w:r w:rsidRPr="008C1BE1">
              <w:rPr>
                <w:rFonts w:eastAsiaTheme="minorEastAsia" w:hint="eastAsia"/>
                <w:sz w:val="24"/>
              </w:rPr>
              <w:t>）转移危险废物的，按照《危险废物转移联单管理办法》有关规定，如实填写转移联单中产生单位栏目，并加盖公章。</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1</w:t>
            </w:r>
            <w:r w:rsidR="00CF00C6" w:rsidRPr="008C1BE1">
              <w:rPr>
                <w:rFonts w:eastAsiaTheme="minorEastAsia" w:hint="eastAsia"/>
                <w:sz w:val="24"/>
              </w:rPr>
              <w:t>1</w:t>
            </w:r>
            <w:r w:rsidRPr="008C1BE1">
              <w:rPr>
                <w:rFonts w:eastAsiaTheme="minorEastAsia" w:hint="eastAsia"/>
                <w:sz w:val="24"/>
              </w:rPr>
              <w:t>）建立危险废物</w:t>
            </w:r>
            <w:proofErr w:type="gramStart"/>
            <w:r w:rsidRPr="008C1BE1">
              <w:rPr>
                <w:rFonts w:eastAsiaTheme="minorEastAsia" w:hint="eastAsia"/>
                <w:sz w:val="24"/>
              </w:rPr>
              <w:t>贮存台</w:t>
            </w:r>
            <w:proofErr w:type="gramEnd"/>
            <w:r w:rsidRPr="008C1BE1">
              <w:rPr>
                <w:rFonts w:eastAsiaTheme="minorEastAsia" w:hint="eastAsia"/>
                <w:sz w:val="24"/>
              </w:rPr>
              <w:t>账，并如实记录危险废物贮存情况。</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1</w:t>
            </w:r>
            <w:r w:rsidR="00CF00C6" w:rsidRPr="008C1BE1">
              <w:rPr>
                <w:rFonts w:eastAsiaTheme="minorEastAsia" w:hint="eastAsia"/>
                <w:sz w:val="24"/>
              </w:rPr>
              <w:t>2</w:t>
            </w:r>
            <w:r w:rsidRPr="008C1BE1">
              <w:rPr>
                <w:rFonts w:eastAsiaTheme="minorEastAsia" w:hint="eastAsia"/>
                <w:sz w:val="24"/>
              </w:rPr>
              <w:t>）有与危险废物经营单位签订的委托利用、处置危险废物合同。</w:t>
            </w:r>
          </w:p>
          <w:p w:rsidR="004019D4" w:rsidRPr="008C1BE1" w:rsidRDefault="004019D4" w:rsidP="004019D4">
            <w:pPr>
              <w:spacing w:line="360" w:lineRule="auto"/>
              <w:ind w:firstLineChars="200" w:firstLine="480"/>
              <w:rPr>
                <w:rFonts w:eastAsiaTheme="minorEastAsia"/>
                <w:sz w:val="24"/>
                <w:u w:val="single"/>
              </w:rPr>
            </w:pPr>
            <w:r w:rsidRPr="008C1BE1">
              <w:rPr>
                <w:rFonts w:eastAsiaTheme="minorEastAsia" w:hint="eastAsia"/>
                <w:sz w:val="24"/>
                <w:u w:val="single"/>
              </w:rPr>
              <w:t>（</w:t>
            </w:r>
            <w:r w:rsidRPr="008C1BE1">
              <w:rPr>
                <w:rFonts w:eastAsiaTheme="minorEastAsia" w:hint="eastAsia"/>
                <w:sz w:val="24"/>
                <w:u w:val="single"/>
              </w:rPr>
              <w:t>1</w:t>
            </w:r>
            <w:r w:rsidR="00CF00C6" w:rsidRPr="008C1BE1">
              <w:rPr>
                <w:rFonts w:eastAsiaTheme="minorEastAsia" w:hint="eastAsia"/>
                <w:sz w:val="24"/>
                <w:u w:val="single"/>
              </w:rPr>
              <w:t>3</w:t>
            </w:r>
            <w:r w:rsidRPr="008C1BE1">
              <w:rPr>
                <w:rFonts w:eastAsiaTheme="minorEastAsia" w:hint="eastAsia"/>
                <w:sz w:val="24"/>
                <w:u w:val="single"/>
              </w:rPr>
              <w:t>）贮存期限不超过一年；延长贮存期限的，报经环保部门批准。</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1</w:t>
            </w:r>
            <w:r w:rsidR="00CF00C6" w:rsidRPr="008C1BE1">
              <w:rPr>
                <w:rFonts w:eastAsiaTheme="minorEastAsia" w:hint="eastAsia"/>
                <w:sz w:val="24"/>
              </w:rPr>
              <w:t>4</w:t>
            </w:r>
            <w:r w:rsidRPr="008C1BE1">
              <w:rPr>
                <w:rFonts w:eastAsiaTheme="minorEastAsia" w:hint="eastAsia"/>
                <w:sz w:val="24"/>
              </w:rPr>
              <w:t>）相关管理人员和从事危险废物收集、运送、暂存、利用和处置等工作人员掌握国家相关法律法规、规章和有关规范性文件的规定；熟悉本单位指定的危险废物管理规章制度、工作流程和应急预案等各项要求；掌握危险废物分类收集、运送、暂存的正确方法和操作程序。</w:t>
            </w:r>
          </w:p>
          <w:p w:rsidR="004019D4" w:rsidRPr="008C1BE1" w:rsidRDefault="004019D4" w:rsidP="004019D4">
            <w:pPr>
              <w:spacing w:line="360" w:lineRule="auto"/>
              <w:ind w:firstLineChars="200" w:firstLine="482"/>
              <w:rPr>
                <w:rFonts w:eastAsiaTheme="minorEastAsia"/>
                <w:b/>
                <w:sz w:val="24"/>
              </w:rPr>
            </w:pPr>
            <w:r w:rsidRPr="008C1BE1">
              <w:rPr>
                <w:rFonts w:eastAsiaTheme="minorEastAsia" w:hint="eastAsia"/>
                <w:b/>
                <w:sz w:val="24"/>
              </w:rPr>
              <w:t>运输要求：</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1</w:t>
            </w:r>
            <w:r w:rsidRPr="008C1BE1">
              <w:rPr>
                <w:rFonts w:eastAsiaTheme="minorEastAsia" w:hint="eastAsia"/>
                <w:sz w:val="24"/>
              </w:rPr>
              <w:t>）本项目</w:t>
            </w:r>
            <w:proofErr w:type="gramStart"/>
            <w:r w:rsidRPr="008C1BE1">
              <w:rPr>
                <w:rFonts w:eastAsiaTheme="minorEastAsia" w:hint="eastAsia"/>
                <w:sz w:val="24"/>
              </w:rPr>
              <w:t>危废可</w:t>
            </w:r>
            <w:proofErr w:type="gramEnd"/>
            <w:r w:rsidRPr="008C1BE1">
              <w:rPr>
                <w:rFonts w:eastAsiaTheme="minorEastAsia" w:hint="eastAsia"/>
                <w:sz w:val="24"/>
              </w:rPr>
              <w:t>通过汽车运输。</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2</w:t>
            </w:r>
            <w:r w:rsidRPr="008C1BE1">
              <w:rPr>
                <w:rFonts w:eastAsiaTheme="minorEastAsia" w:hint="eastAsia"/>
                <w:sz w:val="24"/>
              </w:rPr>
              <w:t>）运输车辆必须要有塑料内衬和帆布盖顶，废渣需袋装，运输过程中要防渗漏、防扬撒，不得超载；并配备发生事故的应急工具、药剂或其他辅助材料，以便于消除或减轻对环境的污染危害。</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3</w:t>
            </w:r>
            <w:r w:rsidRPr="008C1BE1">
              <w:rPr>
                <w:rFonts w:eastAsiaTheme="minorEastAsia" w:hint="eastAsia"/>
                <w:sz w:val="24"/>
              </w:rPr>
              <w:t>）不同类型的废渣不宜混装运输，运输工具未经消除污染不能装载其他物品。</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4</w:t>
            </w:r>
            <w:r w:rsidRPr="008C1BE1">
              <w:rPr>
                <w:rFonts w:eastAsiaTheme="minorEastAsia" w:hint="eastAsia"/>
                <w:sz w:val="24"/>
              </w:rPr>
              <w:t>）运输车辆应设置明显的标志并经常维护保养，保证车况良好和行车安全。</w:t>
            </w:r>
          </w:p>
          <w:p w:rsidR="004019D4" w:rsidRPr="008C1BE1" w:rsidRDefault="004019D4" w:rsidP="004019D4">
            <w:pPr>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5</w:t>
            </w:r>
            <w:r w:rsidRPr="008C1BE1">
              <w:rPr>
                <w:rFonts w:eastAsiaTheme="minorEastAsia" w:hint="eastAsia"/>
                <w:sz w:val="24"/>
              </w:rPr>
              <w:t>）从事运输人员，应接受专门安全培训后方可上岗。</w:t>
            </w:r>
          </w:p>
          <w:p w:rsidR="005840F4" w:rsidRPr="008C1BE1" w:rsidRDefault="005840F4" w:rsidP="005840F4">
            <w:pPr>
              <w:spacing w:line="360" w:lineRule="auto"/>
              <w:ind w:firstLineChars="200" w:firstLine="482"/>
              <w:rPr>
                <w:rFonts w:eastAsiaTheme="minorEastAsia"/>
                <w:b/>
                <w:sz w:val="24"/>
              </w:rPr>
            </w:pPr>
            <w:r w:rsidRPr="008C1BE1">
              <w:rPr>
                <w:rFonts w:eastAsiaTheme="minorEastAsia"/>
                <w:b/>
                <w:sz w:val="24"/>
              </w:rPr>
              <w:t>（</w:t>
            </w:r>
            <w:r w:rsidRPr="008C1BE1">
              <w:rPr>
                <w:rFonts w:eastAsiaTheme="minorEastAsia" w:hint="eastAsia"/>
                <w:b/>
                <w:sz w:val="24"/>
              </w:rPr>
              <w:t>七</w:t>
            </w:r>
            <w:r w:rsidRPr="008C1BE1">
              <w:rPr>
                <w:rFonts w:eastAsiaTheme="minorEastAsia"/>
                <w:b/>
                <w:sz w:val="24"/>
              </w:rPr>
              <w:t>）环境风险分析</w:t>
            </w:r>
          </w:p>
          <w:p w:rsidR="00A77F50" w:rsidRPr="008C1BE1" w:rsidRDefault="00A77F50" w:rsidP="00A77F50">
            <w:pPr>
              <w:adjustRightInd w:val="0"/>
              <w:snapToGrid w:val="0"/>
              <w:spacing w:line="360" w:lineRule="auto"/>
              <w:ind w:firstLineChars="200" w:firstLine="480"/>
              <w:rPr>
                <w:sz w:val="24"/>
                <w:u w:val="single"/>
              </w:rPr>
            </w:pPr>
            <w:r w:rsidRPr="008C1BE1">
              <w:rPr>
                <w:sz w:val="24"/>
                <w:u w:val="single"/>
              </w:rPr>
              <w:lastRenderedPageBreak/>
              <w:t>根据</w:t>
            </w:r>
            <w:r w:rsidRPr="008C1BE1">
              <w:rPr>
                <w:rFonts w:hint="eastAsia"/>
                <w:sz w:val="24"/>
                <w:u w:val="single"/>
              </w:rPr>
              <w:t>《建设项目环境风险评价技术导则》（</w:t>
            </w:r>
            <w:r w:rsidRPr="008C1BE1">
              <w:rPr>
                <w:rFonts w:hint="eastAsia"/>
                <w:sz w:val="24"/>
                <w:u w:val="single"/>
              </w:rPr>
              <w:t>HJ 168-2018</w:t>
            </w:r>
            <w:r w:rsidRPr="008C1BE1">
              <w:rPr>
                <w:rFonts w:hint="eastAsia"/>
                <w:sz w:val="24"/>
                <w:u w:val="single"/>
              </w:rPr>
              <w:t>），本项目不涉及危险物质，</w:t>
            </w:r>
            <w:r w:rsidRPr="008C1BE1">
              <w:rPr>
                <w:rFonts w:hint="eastAsia"/>
                <w:sz w:val="24"/>
                <w:u w:val="single"/>
              </w:rPr>
              <w:t>Q</w:t>
            </w:r>
            <w:r w:rsidRPr="008C1BE1">
              <w:rPr>
                <w:rFonts w:hint="eastAsia"/>
                <w:sz w:val="24"/>
                <w:u w:val="single"/>
              </w:rPr>
              <w:t>＜</w:t>
            </w:r>
            <w:r w:rsidRPr="008C1BE1">
              <w:rPr>
                <w:rFonts w:hint="eastAsia"/>
                <w:sz w:val="24"/>
                <w:u w:val="single"/>
              </w:rPr>
              <w:t>1</w:t>
            </w:r>
            <w:r w:rsidRPr="008C1BE1">
              <w:rPr>
                <w:rFonts w:hint="eastAsia"/>
                <w:sz w:val="24"/>
                <w:u w:val="single"/>
              </w:rPr>
              <w:t>，项目环境风险潜势为</w:t>
            </w:r>
            <w:r w:rsidRPr="008C1BE1">
              <w:rPr>
                <w:rFonts w:hint="eastAsia"/>
                <w:sz w:val="24"/>
                <w:u w:val="single"/>
              </w:rPr>
              <w:t>I</w:t>
            </w:r>
            <w:r w:rsidRPr="008C1BE1">
              <w:rPr>
                <w:rFonts w:hint="eastAsia"/>
                <w:sz w:val="24"/>
                <w:u w:val="single"/>
              </w:rPr>
              <w:t>。最终判定本项目环境风险评价等级为简单分析。</w:t>
            </w:r>
          </w:p>
          <w:p w:rsidR="005840F4" w:rsidRPr="008C1BE1" w:rsidRDefault="005840F4" w:rsidP="005840F4">
            <w:pPr>
              <w:adjustRightInd w:val="0"/>
              <w:snapToGrid w:val="0"/>
              <w:spacing w:line="360" w:lineRule="auto"/>
              <w:ind w:firstLineChars="200" w:firstLine="480"/>
              <w:rPr>
                <w:rFonts w:eastAsiaTheme="minorEastAsia"/>
                <w:sz w:val="24"/>
              </w:rPr>
            </w:pPr>
            <w:r w:rsidRPr="008C1BE1">
              <w:rPr>
                <w:rFonts w:eastAsiaTheme="minorEastAsia" w:hint="eastAsia"/>
                <w:sz w:val="24"/>
              </w:rPr>
              <w:t>1</w:t>
            </w:r>
            <w:r w:rsidRPr="008C1BE1">
              <w:rPr>
                <w:rFonts w:eastAsiaTheme="minorEastAsia" w:hint="eastAsia"/>
                <w:sz w:val="24"/>
              </w:rPr>
              <w:t>、风险识别</w:t>
            </w:r>
          </w:p>
          <w:p w:rsidR="00942595" w:rsidRPr="008C1BE1" w:rsidRDefault="00942595" w:rsidP="00942595">
            <w:pPr>
              <w:adjustRightInd w:val="0"/>
              <w:snapToGrid w:val="0"/>
              <w:spacing w:line="360" w:lineRule="auto"/>
              <w:ind w:firstLineChars="200" w:firstLine="480"/>
              <w:rPr>
                <w:rFonts w:eastAsiaTheme="minorEastAsia"/>
                <w:sz w:val="24"/>
              </w:rPr>
            </w:pPr>
            <w:r w:rsidRPr="008C1BE1">
              <w:rPr>
                <w:rFonts w:eastAsiaTheme="minorEastAsia"/>
                <w:sz w:val="24"/>
              </w:rPr>
              <w:t>本项目发生事故风险的过程包括生产使用过程，生产过程中建议实行安全检查制度，对各类安全设施，消防器材进行各种日常的、定期的、专业的防火安全检查，并将发现的问题定人、限期落实整改。</w:t>
            </w:r>
          </w:p>
          <w:p w:rsidR="00942595" w:rsidRPr="008C1BE1" w:rsidRDefault="00942595" w:rsidP="00942595">
            <w:pPr>
              <w:adjustRightInd w:val="0"/>
              <w:snapToGrid w:val="0"/>
              <w:spacing w:line="360" w:lineRule="auto"/>
              <w:ind w:firstLineChars="200" w:firstLine="480"/>
              <w:rPr>
                <w:rFonts w:eastAsiaTheme="minorEastAsia"/>
                <w:sz w:val="24"/>
              </w:rPr>
            </w:pPr>
            <w:r w:rsidRPr="008C1BE1">
              <w:rPr>
                <w:rFonts w:eastAsiaTheme="minorEastAsia" w:hint="eastAsia"/>
                <w:sz w:val="24"/>
              </w:rPr>
              <w:t>4</w:t>
            </w:r>
            <w:r w:rsidRPr="008C1BE1">
              <w:rPr>
                <w:rFonts w:eastAsiaTheme="minorEastAsia" w:hint="eastAsia"/>
                <w:sz w:val="24"/>
              </w:rPr>
              <w:t>、环境风险分析</w:t>
            </w:r>
          </w:p>
          <w:p w:rsidR="00942595" w:rsidRPr="008C1BE1" w:rsidRDefault="00942595" w:rsidP="00942595">
            <w:pPr>
              <w:adjustRightInd w:val="0"/>
              <w:snapToGrid w:val="0"/>
              <w:spacing w:line="360" w:lineRule="auto"/>
              <w:ind w:firstLineChars="200" w:firstLine="480"/>
              <w:rPr>
                <w:rFonts w:eastAsiaTheme="minorEastAsia"/>
                <w:sz w:val="24"/>
              </w:rPr>
            </w:pPr>
            <w:r w:rsidRPr="008C1BE1">
              <w:rPr>
                <w:rFonts w:eastAsiaTheme="minorEastAsia" w:hint="eastAsia"/>
                <w:sz w:val="24"/>
              </w:rPr>
              <w:t>(1)</w:t>
            </w:r>
            <w:r w:rsidRPr="008C1BE1">
              <w:rPr>
                <w:rFonts w:eastAsiaTheme="minorEastAsia" w:hint="eastAsia"/>
                <w:sz w:val="24"/>
              </w:rPr>
              <w:t>突发事故产生的环境影响及应急处理措施</w:t>
            </w:r>
          </w:p>
          <w:p w:rsidR="00942595" w:rsidRPr="008C1BE1" w:rsidRDefault="00942595" w:rsidP="00942595">
            <w:pPr>
              <w:adjustRightInd w:val="0"/>
              <w:snapToGrid w:val="0"/>
              <w:spacing w:line="360" w:lineRule="auto"/>
              <w:ind w:firstLineChars="200" w:firstLine="480"/>
              <w:rPr>
                <w:rFonts w:eastAsiaTheme="minorEastAsia"/>
                <w:sz w:val="24"/>
              </w:rPr>
            </w:pPr>
            <w:r w:rsidRPr="008C1BE1">
              <w:rPr>
                <w:rFonts w:eastAsiaTheme="minorEastAsia" w:hint="eastAsia"/>
                <w:sz w:val="24"/>
              </w:rPr>
              <w:t>本项目突发环境事件主要有非正常运行状况</w:t>
            </w:r>
            <w:r w:rsidR="00892744" w:rsidRPr="008C1BE1">
              <w:rPr>
                <w:rFonts w:eastAsiaTheme="minorEastAsia" w:hint="eastAsia"/>
                <w:sz w:val="24"/>
              </w:rPr>
              <w:t>为</w:t>
            </w:r>
            <w:r w:rsidRPr="008C1BE1">
              <w:rPr>
                <w:rFonts w:eastAsiaTheme="minorEastAsia" w:hint="eastAsia"/>
                <w:sz w:val="24"/>
              </w:rPr>
              <w:t>废气事故排放等引起的环境问题，以及由此发生的伴生事故及污染。突发环境风险事件的危害对象主要为人和厂区外部大气环境、土壤和生态环境等</w:t>
            </w:r>
          </w:p>
          <w:p w:rsidR="00942595" w:rsidRPr="008C1BE1" w:rsidRDefault="00942595" w:rsidP="00942595">
            <w:pPr>
              <w:adjustRightInd w:val="0"/>
              <w:snapToGrid w:val="0"/>
              <w:spacing w:line="360" w:lineRule="auto"/>
              <w:ind w:firstLineChars="200" w:firstLine="480"/>
              <w:rPr>
                <w:rFonts w:eastAsiaTheme="minorEastAsia"/>
                <w:sz w:val="24"/>
              </w:rPr>
            </w:pPr>
            <w:r w:rsidRPr="008C1BE1">
              <w:rPr>
                <w:rFonts w:eastAsiaTheme="minorEastAsia" w:hint="eastAsia"/>
                <w:sz w:val="24"/>
              </w:rPr>
              <w:t>2</w:t>
            </w:r>
            <w:r w:rsidRPr="008C1BE1">
              <w:rPr>
                <w:rFonts w:eastAsiaTheme="minorEastAsia" w:hint="eastAsia"/>
                <w:sz w:val="24"/>
              </w:rPr>
              <w:t>）废气事故排放应急处理措施</w:t>
            </w:r>
          </w:p>
          <w:p w:rsidR="006E3E6B" w:rsidRPr="008C1BE1" w:rsidRDefault="006E3E6B" w:rsidP="006E3E6B">
            <w:pPr>
              <w:adjustRightInd w:val="0"/>
              <w:snapToGrid w:val="0"/>
              <w:spacing w:line="360" w:lineRule="auto"/>
              <w:ind w:firstLineChars="200" w:firstLine="480"/>
              <w:rPr>
                <w:rFonts w:eastAsiaTheme="minorEastAsia"/>
                <w:sz w:val="24"/>
              </w:rPr>
            </w:pPr>
            <w:r w:rsidRPr="008C1BE1">
              <w:rPr>
                <w:rFonts w:eastAsiaTheme="minorEastAsia" w:hint="eastAsia"/>
                <w:sz w:val="24"/>
              </w:rPr>
              <w:t>烘干燃料废气经旋风</w:t>
            </w:r>
            <w:r w:rsidRPr="008C1BE1">
              <w:rPr>
                <w:rFonts w:eastAsiaTheme="minorEastAsia" w:hint="eastAsia"/>
                <w:sz w:val="24"/>
              </w:rPr>
              <w:t>+</w:t>
            </w:r>
            <w:r w:rsidRPr="008C1BE1">
              <w:rPr>
                <w:rFonts w:eastAsiaTheme="minorEastAsia" w:hint="eastAsia"/>
                <w:sz w:val="24"/>
              </w:rPr>
              <w:t>布袋除尘后，经</w:t>
            </w:r>
            <w:r w:rsidRPr="008C1BE1">
              <w:rPr>
                <w:rFonts w:eastAsiaTheme="minorEastAsia" w:hint="eastAsia"/>
                <w:sz w:val="24"/>
              </w:rPr>
              <w:t>1#</w:t>
            </w:r>
            <w:r w:rsidRPr="008C1BE1">
              <w:rPr>
                <w:rFonts w:eastAsiaTheme="minorEastAsia" w:hint="eastAsia"/>
                <w:sz w:val="24"/>
              </w:rPr>
              <w:t>排气筒（</w:t>
            </w:r>
            <w:r w:rsidRPr="008C1BE1">
              <w:rPr>
                <w:rFonts w:eastAsiaTheme="minorEastAsia" w:hint="eastAsia"/>
                <w:sz w:val="24"/>
              </w:rPr>
              <w:t>23m</w:t>
            </w:r>
            <w:r w:rsidRPr="008C1BE1">
              <w:rPr>
                <w:rFonts w:eastAsiaTheme="minorEastAsia" w:hint="eastAsia"/>
                <w:sz w:val="24"/>
              </w:rPr>
              <w:t>高）外排。</w:t>
            </w:r>
          </w:p>
          <w:p w:rsidR="006E3E6B" w:rsidRPr="008C1BE1" w:rsidRDefault="006E3E6B" w:rsidP="006E3E6B">
            <w:pPr>
              <w:adjustRightInd w:val="0"/>
              <w:snapToGrid w:val="0"/>
              <w:spacing w:line="360" w:lineRule="auto"/>
              <w:ind w:firstLineChars="200" w:firstLine="480"/>
              <w:rPr>
                <w:rFonts w:eastAsiaTheme="minorEastAsia"/>
                <w:sz w:val="24"/>
              </w:rPr>
            </w:pPr>
            <w:r w:rsidRPr="008C1BE1">
              <w:rPr>
                <w:rFonts w:eastAsiaTheme="minorEastAsia" w:hint="eastAsia"/>
                <w:sz w:val="24"/>
              </w:rPr>
              <w:t>玻纤烘干废气经密闭收集</w:t>
            </w:r>
            <w:proofErr w:type="gramStart"/>
            <w:r w:rsidRPr="008C1BE1">
              <w:rPr>
                <w:rFonts w:eastAsiaTheme="minorEastAsia" w:hint="eastAsia"/>
                <w:sz w:val="24"/>
              </w:rPr>
              <w:t>罩处理</w:t>
            </w:r>
            <w:proofErr w:type="gramEnd"/>
            <w:r w:rsidRPr="008C1BE1">
              <w:rPr>
                <w:rFonts w:eastAsiaTheme="minorEastAsia" w:hint="eastAsia"/>
                <w:sz w:val="24"/>
              </w:rPr>
              <w:t>后，经“喷淋塔</w:t>
            </w:r>
            <w:r w:rsidRPr="008C1BE1">
              <w:rPr>
                <w:rFonts w:eastAsiaTheme="minorEastAsia" w:hint="eastAsia"/>
                <w:sz w:val="24"/>
              </w:rPr>
              <w:t>+</w:t>
            </w:r>
            <w:r w:rsidRPr="008C1BE1">
              <w:rPr>
                <w:rFonts w:eastAsiaTheme="minorEastAsia" w:hint="eastAsia"/>
                <w:sz w:val="24"/>
              </w:rPr>
              <w:t>高压静电强氧化处理”处理后，经</w:t>
            </w:r>
            <w:r w:rsidRPr="008C1BE1">
              <w:rPr>
                <w:rFonts w:eastAsiaTheme="minorEastAsia" w:hint="eastAsia"/>
                <w:sz w:val="24"/>
              </w:rPr>
              <w:t>2#</w:t>
            </w:r>
            <w:r w:rsidRPr="008C1BE1">
              <w:rPr>
                <w:rFonts w:eastAsiaTheme="minorEastAsia" w:hint="eastAsia"/>
                <w:sz w:val="24"/>
              </w:rPr>
              <w:t>排气筒（</w:t>
            </w:r>
            <w:r w:rsidRPr="008C1BE1">
              <w:rPr>
                <w:rFonts w:eastAsiaTheme="minorEastAsia" w:hint="eastAsia"/>
                <w:sz w:val="24"/>
              </w:rPr>
              <w:t>23m</w:t>
            </w:r>
            <w:r w:rsidRPr="008C1BE1">
              <w:rPr>
                <w:rFonts w:eastAsiaTheme="minorEastAsia" w:hint="eastAsia"/>
                <w:sz w:val="24"/>
              </w:rPr>
              <w:t>高）外排。</w:t>
            </w:r>
          </w:p>
          <w:p w:rsidR="006E3E6B" w:rsidRPr="008C1BE1" w:rsidRDefault="006E3E6B" w:rsidP="006E3E6B">
            <w:pPr>
              <w:adjustRightInd w:val="0"/>
              <w:snapToGrid w:val="0"/>
              <w:spacing w:line="360" w:lineRule="auto"/>
              <w:ind w:firstLineChars="200" w:firstLine="480"/>
              <w:rPr>
                <w:rFonts w:eastAsiaTheme="minorEastAsia"/>
                <w:sz w:val="24"/>
              </w:rPr>
            </w:pPr>
            <w:r w:rsidRPr="008C1BE1">
              <w:rPr>
                <w:rFonts w:eastAsiaTheme="minorEastAsia" w:hint="eastAsia"/>
                <w:sz w:val="24"/>
              </w:rPr>
              <w:t>磨粉废气经布袋除尘器处理后呈无组织排放。</w:t>
            </w:r>
          </w:p>
          <w:p w:rsidR="006E3E6B" w:rsidRPr="008C1BE1" w:rsidRDefault="006E3E6B" w:rsidP="006E3E6B">
            <w:pPr>
              <w:adjustRightInd w:val="0"/>
              <w:snapToGrid w:val="0"/>
              <w:spacing w:line="360" w:lineRule="auto"/>
              <w:ind w:firstLineChars="200" w:firstLine="480"/>
              <w:rPr>
                <w:rFonts w:eastAsiaTheme="minorEastAsia"/>
                <w:sz w:val="24"/>
              </w:rPr>
            </w:pPr>
            <w:r w:rsidRPr="008C1BE1">
              <w:rPr>
                <w:rFonts w:eastAsiaTheme="minorEastAsia" w:hint="eastAsia"/>
                <w:sz w:val="24"/>
              </w:rPr>
              <w:t>短切筛分废气经脉冲式袋式除尘器处理，经</w:t>
            </w:r>
            <w:r w:rsidRPr="008C1BE1">
              <w:rPr>
                <w:rFonts w:eastAsiaTheme="minorEastAsia" w:hint="eastAsia"/>
                <w:sz w:val="24"/>
              </w:rPr>
              <w:t>3#</w:t>
            </w:r>
            <w:r w:rsidRPr="008C1BE1">
              <w:rPr>
                <w:rFonts w:eastAsiaTheme="minorEastAsia" w:hint="eastAsia"/>
                <w:sz w:val="24"/>
              </w:rPr>
              <w:t>排气筒（</w:t>
            </w:r>
            <w:r w:rsidRPr="008C1BE1">
              <w:rPr>
                <w:rFonts w:eastAsiaTheme="minorEastAsia" w:hint="eastAsia"/>
                <w:sz w:val="24"/>
              </w:rPr>
              <w:t>23m</w:t>
            </w:r>
            <w:r w:rsidRPr="008C1BE1">
              <w:rPr>
                <w:rFonts w:eastAsiaTheme="minorEastAsia" w:hint="eastAsia"/>
                <w:sz w:val="24"/>
              </w:rPr>
              <w:t>高）外排。</w:t>
            </w:r>
          </w:p>
          <w:p w:rsidR="006E3E6B" w:rsidRPr="008C1BE1" w:rsidRDefault="006E3E6B" w:rsidP="006E3E6B">
            <w:pPr>
              <w:adjustRightInd w:val="0"/>
              <w:snapToGrid w:val="0"/>
              <w:spacing w:line="360" w:lineRule="auto"/>
              <w:ind w:firstLineChars="200" w:firstLine="480"/>
              <w:rPr>
                <w:rFonts w:eastAsiaTheme="minorEastAsia"/>
                <w:sz w:val="24"/>
              </w:rPr>
            </w:pPr>
            <w:r w:rsidRPr="008C1BE1">
              <w:rPr>
                <w:rFonts w:eastAsiaTheme="minorEastAsia" w:hint="eastAsia"/>
                <w:sz w:val="24"/>
              </w:rPr>
              <w:t>挤出废气经密闭收集</w:t>
            </w:r>
            <w:proofErr w:type="gramStart"/>
            <w:r w:rsidRPr="008C1BE1">
              <w:rPr>
                <w:rFonts w:eastAsiaTheme="minorEastAsia" w:hint="eastAsia"/>
                <w:sz w:val="24"/>
              </w:rPr>
              <w:t>罩处理</w:t>
            </w:r>
            <w:proofErr w:type="gramEnd"/>
            <w:r w:rsidRPr="008C1BE1">
              <w:rPr>
                <w:rFonts w:eastAsiaTheme="minorEastAsia" w:hint="eastAsia"/>
                <w:sz w:val="24"/>
              </w:rPr>
              <w:t>后，经“喷淋塔</w:t>
            </w:r>
            <w:r w:rsidRPr="008C1BE1">
              <w:rPr>
                <w:rFonts w:eastAsiaTheme="minorEastAsia" w:hint="eastAsia"/>
                <w:sz w:val="24"/>
              </w:rPr>
              <w:t>+</w:t>
            </w:r>
            <w:r w:rsidRPr="008C1BE1">
              <w:rPr>
                <w:rFonts w:eastAsiaTheme="minorEastAsia" w:hint="eastAsia"/>
                <w:sz w:val="24"/>
              </w:rPr>
              <w:t>高压静电强氧化处理”处理后，经</w:t>
            </w:r>
            <w:r w:rsidRPr="008C1BE1">
              <w:rPr>
                <w:rFonts w:eastAsiaTheme="minorEastAsia" w:hint="eastAsia"/>
                <w:sz w:val="24"/>
              </w:rPr>
              <w:t>4#</w:t>
            </w:r>
            <w:r w:rsidRPr="008C1BE1">
              <w:rPr>
                <w:rFonts w:eastAsiaTheme="minorEastAsia" w:hint="eastAsia"/>
                <w:sz w:val="24"/>
              </w:rPr>
              <w:t>排气筒（</w:t>
            </w:r>
            <w:r w:rsidRPr="008C1BE1">
              <w:rPr>
                <w:rFonts w:eastAsiaTheme="minorEastAsia" w:hint="eastAsia"/>
                <w:sz w:val="24"/>
              </w:rPr>
              <w:t>23m</w:t>
            </w:r>
            <w:r w:rsidRPr="008C1BE1">
              <w:rPr>
                <w:rFonts w:eastAsiaTheme="minorEastAsia" w:hint="eastAsia"/>
                <w:sz w:val="24"/>
              </w:rPr>
              <w:t>高）外排。</w:t>
            </w:r>
          </w:p>
          <w:p w:rsidR="00942595" w:rsidRPr="008C1BE1" w:rsidRDefault="00942595" w:rsidP="006E3E6B">
            <w:pPr>
              <w:adjustRightInd w:val="0"/>
              <w:snapToGrid w:val="0"/>
              <w:spacing w:line="360" w:lineRule="auto"/>
              <w:ind w:firstLineChars="200" w:firstLine="480"/>
              <w:rPr>
                <w:rFonts w:eastAsiaTheme="minorEastAsia"/>
                <w:sz w:val="24"/>
              </w:rPr>
            </w:pPr>
            <w:r w:rsidRPr="008C1BE1">
              <w:rPr>
                <w:rFonts w:eastAsiaTheme="minorEastAsia" w:hint="eastAsia"/>
                <w:sz w:val="24"/>
              </w:rPr>
              <w:t>若</w:t>
            </w:r>
            <w:r w:rsidR="008F4CE9" w:rsidRPr="008C1BE1">
              <w:rPr>
                <w:rFonts w:eastAsiaTheme="minorEastAsia" w:hint="eastAsia"/>
                <w:sz w:val="24"/>
              </w:rPr>
              <w:t>因为</w:t>
            </w:r>
            <w:r w:rsidR="00892744" w:rsidRPr="008C1BE1">
              <w:rPr>
                <w:rFonts w:eastAsiaTheme="minorEastAsia" w:hint="eastAsia"/>
                <w:sz w:val="24"/>
              </w:rPr>
              <w:t>废气治理措施</w:t>
            </w:r>
            <w:r w:rsidR="008F4CE9" w:rsidRPr="008C1BE1">
              <w:rPr>
                <w:rFonts w:eastAsiaTheme="minorEastAsia" w:hint="eastAsia"/>
                <w:sz w:val="24"/>
              </w:rPr>
              <w:t>故障</w:t>
            </w:r>
            <w:r w:rsidR="00F85918" w:rsidRPr="008C1BE1">
              <w:rPr>
                <w:rFonts w:eastAsiaTheme="minorEastAsia" w:hint="eastAsia"/>
                <w:sz w:val="24"/>
              </w:rPr>
              <w:t>停止运行，</w:t>
            </w:r>
            <w:r w:rsidRPr="008C1BE1">
              <w:rPr>
                <w:rFonts w:eastAsiaTheme="minorEastAsia" w:hint="eastAsia"/>
                <w:sz w:val="24"/>
              </w:rPr>
              <w:t>导致废气事故排放，会污染大气环境。企业需要立即停止使用水泥，待</w:t>
            </w:r>
            <w:r w:rsidR="008F4CE9" w:rsidRPr="008C1BE1">
              <w:rPr>
                <w:rFonts w:eastAsiaTheme="minorEastAsia" w:hint="eastAsia"/>
                <w:sz w:val="24"/>
              </w:rPr>
              <w:t>过滤式除尘器恢复</w:t>
            </w:r>
            <w:r w:rsidR="00F85918" w:rsidRPr="008C1BE1">
              <w:rPr>
                <w:rFonts w:eastAsiaTheme="minorEastAsia" w:hint="eastAsia"/>
                <w:sz w:val="24"/>
              </w:rPr>
              <w:t>正常使用</w:t>
            </w:r>
            <w:r w:rsidRPr="008C1BE1">
              <w:rPr>
                <w:rFonts w:eastAsiaTheme="minorEastAsia" w:hint="eastAsia"/>
                <w:sz w:val="24"/>
              </w:rPr>
              <w:t>后方可生产，同时需在平时加强环保设备和生产系统的维护，定期检修，避免加重厂区和周边环境空气的污染。</w:t>
            </w:r>
          </w:p>
          <w:p w:rsidR="005840F4" w:rsidRPr="008C1BE1" w:rsidRDefault="00942595" w:rsidP="005840F4">
            <w:pPr>
              <w:adjustRightInd w:val="0"/>
              <w:snapToGrid w:val="0"/>
              <w:spacing w:line="360" w:lineRule="auto"/>
              <w:ind w:firstLineChars="200" w:firstLine="480"/>
              <w:rPr>
                <w:sz w:val="24"/>
              </w:rPr>
            </w:pPr>
            <w:r w:rsidRPr="008C1BE1">
              <w:rPr>
                <w:rFonts w:hint="eastAsia"/>
                <w:sz w:val="24"/>
              </w:rPr>
              <w:t>5</w:t>
            </w:r>
            <w:r w:rsidR="005840F4" w:rsidRPr="008C1BE1">
              <w:rPr>
                <w:rFonts w:hint="eastAsia"/>
                <w:sz w:val="24"/>
              </w:rPr>
              <w:t>、风险结论</w:t>
            </w:r>
          </w:p>
          <w:p w:rsidR="00942595" w:rsidRPr="008C1BE1" w:rsidRDefault="00942595" w:rsidP="00942595">
            <w:pPr>
              <w:adjustRightInd w:val="0"/>
              <w:snapToGrid w:val="0"/>
              <w:spacing w:line="360" w:lineRule="auto"/>
              <w:ind w:firstLineChars="200" w:firstLine="480"/>
              <w:rPr>
                <w:sz w:val="24"/>
              </w:rPr>
            </w:pPr>
            <w:r w:rsidRPr="008C1BE1">
              <w:rPr>
                <w:rFonts w:hint="eastAsia"/>
                <w:sz w:val="24"/>
              </w:rPr>
              <w:t>本项目在做好上述各项防范措施后，项目生产过程的环境风险是可控的。</w:t>
            </w:r>
          </w:p>
          <w:p w:rsidR="00942595" w:rsidRPr="008C1BE1" w:rsidRDefault="00942595" w:rsidP="00942595">
            <w:pPr>
              <w:adjustRightInd w:val="0"/>
              <w:snapToGrid w:val="0"/>
              <w:rPr>
                <w:b/>
                <w:szCs w:val="21"/>
              </w:rPr>
            </w:pPr>
            <w:r w:rsidRPr="008C1BE1">
              <w:rPr>
                <w:rFonts w:hint="eastAsia"/>
                <w:b/>
                <w:szCs w:val="21"/>
              </w:rPr>
              <w:t>表</w:t>
            </w:r>
            <w:r w:rsidRPr="008C1BE1">
              <w:rPr>
                <w:rFonts w:hint="eastAsia"/>
                <w:b/>
                <w:szCs w:val="21"/>
              </w:rPr>
              <w:t>7-1</w:t>
            </w:r>
            <w:r w:rsidR="00B22787" w:rsidRPr="008C1BE1">
              <w:rPr>
                <w:rFonts w:hint="eastAsia"/>
                <w:b/>
                <w:szCs w:val="21"/>
              </w:rPr>
              <w:t>7</w:t>
            </w:r>
            <w:r w:rsidR="006F3342" w:rsidRPr="008C1BE1">
              <w:rPr>
                <w:b/>
                <w:bCs/>
              </w:rPr>
              <w:t xml:space="preserve"> </w:t>
            </w:r>
            <w:r w:rsidR="006F3342" w:rsidRPr="008C1BE1">
              <w:rPr>
                <w:rFonts w:eastAsiaTheme="minorEastAsia" w:hint="eastAsia"/>
                <w:b/>
                <w:szCs w:val="21"/>
              </w:rPr>
              <w:t xml:space="preserve">                    </w:t>
            </w:r>
            <w:r w:rsidRPr="008C1BE1">
              <w:rPr>
                <w:b/>
                <w:szCs w:val="21"/>
              </w:rPr>
              <w:t>项目环境风险简单分析内容表</w:t>
            </w:r>
          </w:p>
          <w:tbl>
            <w:tblPr>
              <w:tblStyle w:val="af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1"/>
              <w:gridCol w:w="1551"/>
              <w:gridCol w:w="2126"/>
              <w:gridCol w:w="1012"/>
              <w:gridCol w:w="973"/>
              <w:gridCol w:w="1900"/>
            </w:tblGrid>
            <w:tr w:rsidR="008C1BE1" w:rsidRPr="008C1BE1" w:rsidTr="00485E55">
              <w:tc>
                <w:tcPr>
                  <w:tcW w:w="1411" w:type="dxa"/>
                  <w:vAlign w:val="center"/>
                </w:tcPr>
                <w:p w:rsidR="00942595" w:rsidRPr="008C1BE1" w:rsidRDefault="00942595" w:rsidP="00485E55">
                  <w:pPr>
                    <w:adjustRightInd w:val="0"/>
                    <w:snapToGrid w:val="0"/>
                    <w:rPr>
                      <w:b/>
                      <w:szCs w:val="21"/>
                    </w:rPr>
                  </w:pPr>
                  <w:r w:rsidRPr="008C1BE1">
                    <w:rPr>
                      <w:rFonts w:hint="eastAsia"/>
                      <w:b/>
                      <w:szCs w:val="21"/>
                    </w:rPr>
                    <w:t>建设项目名称</w:t>
                  </w:r>
                </w:p>
              </w:tc>
              <w:tc>
                <w:tcPr>
                  <w:tcW w:w="7562" w:type="dxa"/>
                  <w:gridSpan w:val="5"/>
                  <w:vAlign w:val="center"/>
                </w:tcPr>
                <w:p w:rsidR="00942595" w:rsidRPr="008C1BE1" w:rsidRDefault="00892744" w:rsidP="00485E55">
                  <w:pPr>
                    <w:adjustRightInd w:val="0"/>
                    <w:snapToGrid w:val="0"/>
                    <w:rPr>
                      <w:szCs w:val="21"/>
                    </w:rPr>
                  </w:pPr>
                  <w:r w:rsidRPr="008C1BE1">
                    <w:rPr>
                      <w:rFonts w:hint="eastAsia"/>
                      <w:szCs w:val="21"/>
                    </w:rPr>
                    <w:t>年产</w:t>
                  </w:r>
                  <w:r w:rsidRPr="008C1BE1">
                    <w:rPr>
                      <w:rFonts w:hint="eastAsia"/>
                      <w:szCs w:val="21"/>
                    </w:rPr>
                    <w:t>3</w:t>
                  </w:r>
                  <w:r w:rsidRPr="008C1BE1">
                    <w:rPr>
                      <w:rFonts w:hint="eastAsia"/>
                      <w:szCs w:val="21"/>
                    </w:rPr>
                    <w:t>万吨玻纤及改性材料建设项目</w:t>
                  </w:r>
                </w:p>
              </w:tc>
            </w:tr>
            <w:tr w:rsidR="008C1BE1" w:rsidRPr="008C1BE1" w:rsidTr="00485E55">
              <w:tc>
                <w:tcPr>
                  <w:tcW w:w="1411" w:type="dxa"/>
                  <w:vAlign w:val="center"/>
                </w:tcPr>
                <w:p w:rsidR="00942595" w:rsidRPr="008C1BE1" w:rsidRDefault="00942595" w:rsidP="00485E55">
                  <w:pPr>
                    <w:adjustRightInd w:val="0"/>
                    <w:snapToGrid w:val="0"/>
                    <w:rPr>
                      <w:b/>
                      <w:szCs w:val="21"/>
                    </w:rPr>
                  </w:pPr>
                  <w:r w:rsidRPr="008C1BE1">
                    <w:rPr>
                      <w:rFonts w:hint="eastAsia"/>
                      <w:b/>
                      <w:szCs w:val="21"/>
                    </w:rPr>
                    <w:t>建设地点</w:t>
                  </w:r>
                </w:p>
              </w:tc>
              <w:tc>
                <w:tcPr>
                  <w:tcW w:w="1551" w:type="dxa"/>
                  <w:vAlign w:val="center"/>
                </w:tcPr>
                <w:p w:rsidR="00942595" w:rsidRPr="008C1BE1" w:rsidRDefault="00942595" w:rsidP="00485E55">
                  <w:pPr>
                    <w:adjustRightInd w:val="0"/>
                    <w:snapToGrid w:val="0"/>
                    <w:rPr>
                      <w:szCs w:val="21"/>
                    </w:rPr>
                  </w:pPr>
                  <w:r w:rsidRPr="008C1BE1">
                    <w:rPr>
                      <w:rFonts w:hint="eastAsia"/>
                      <w:szCs w:val="21"/>
                    </w:rPr>
                    <w:t>（湖南）省</w:t>
                  </w:r>
                </w:p>
              </w:tc>
              <w:tc>
                <w:tcPr>
                  <w:tcW w:w="2126" w:type="dxa"/>
                  <w:vAlign w:val="center"/>
                </w:tcPr>
                <w:p w:rsidR="00942595" w:rsidRPr="008C1BE1" w:rsidRDefault="00942595" w:rsidP="00485E55">
                  <w:pPr>
                    <w:adjustRightInd w:val="0"/>
                    <w:snapToGrid w:val="0"/>
                    <w:rPr>
                      <w:szCs w:val="21"/>
                    </w:rPr>
                  </w:pPr>
                  <w:r w:rsidRPr="008C1BE1">
                    <w:rPr>
                      <w:rFonts w:hint="eastAsia"/>
                      <w:szCs w:val="21"/>
                    </w:rPr>
                    <w:t>（岳阳）市</w:t>
                  </w:r>
                </w:p>
              </w:tc>
              <w:tc>
                <w:tcPr>
                  <w:tcW w:w="1012" w:type="dxa"/>
                  <w:vAlign w:val="center"/>
                </w:tcPr>
                <w:p w:rsidR="00942595" w:rsidRPr="008C1BE1" w:rsidRDefault="00942595" w:rsidP="00485E55">
                  <w:pPr>
                    <w:adjustRightInd w:val="0"/>
                    <w:snapToGrid w:val="0"/>
                    <w:rPr>
                      <w:szCs w:val="21"/>
                    </w:rPr>
                  </w:pPr>
                  <w:r w:rsidRPr="008C1BE1">
                    <w:rPr>
                      <w:rFonts w:hint="eastAsia"/>
                      <w:szCs w:val="21"/>
                    </w:rPr>
                    <w:t>（</w:t>
                  </w:r>
                  <w:r w:rsidRPr="008C1BE1">
                    <w:rPr>
                      <w:rFonts w:hint="eastAsia"/>
                      <w:szCs w:val="21"/>
                    </w:rPr>
                    <w:t>/</w:t>
                  </w:r>
                  <w:r w:rsidRPr="008C1BE1">
                    <w:rPr>
                      <w:rFonts w:hint="eastAsia"/>
                      <w:szCs w:val="21"/>
                    </w:rPr>
                    <w:t>）区</w:t>
                  </w:r>
                </w:p>
              </w:tc>
              <w:tc>
                <w:tcPr>
                  <w:tcW w:w="973" w:type="dxa"/>
                  <w:vAlign w:val="center"/>
                </w:tcPr>
                <w:p w:rsidR="00942595" w:rsidRPr="008C1BE1" w:rsidRDefault="00942595" w:rsidP="00485E55">
                  <w:pPr>
                    <w:adjustRightInd w:val="0"/>
                    <w:snapToGrid w:val="0"/>
                    <w:rPr>
                      <w:szCs w:val="21"/>
                    </w:rPr>
                  </w:pPr>
                  <w:r w:rsidRPr="008C1BE1">
                    <w:rPr>
                      <w:rFonts w:hint="eastAsia"/>
                      <w:szCs w:val="21"/>
                    </w:rPr>
                    <w:t>（</w:t>
                  </w:r>
                  <w:r w:rsidR="00892744" w:rsidRPr="008C1BE1">
                    <w:rPr>
                      <w:rFonts w:hint="eastAsia"/>
                      <w:szCs w:val="21"/>
                    </w:rPr>
                    <w:t>/</w:t>
                  </w:r>
                  <w:r w:rsidRPr="008C1BE1">
                    <w:rPr>
                      <w:rFonts w:hint="eastAsia"/>
                      <w:szCs w:val="21"/>
                    </w:rPr>
                    <w:t>）县</w:t>
                  </w:r>
                </w:p>
              </w:tc>
              <w:tc>
                <w:tcPr>
                  <w:tcW w:w="1900" w:type="dxa"/>
                  <w:vAlign w:val="center"/>
                </w:tcPr>
                <w:p w:rsidR="00942595" w:rsidRPr="008C1BE1" w:rsidRDefault="00942595" w:rsidP="00485E55">
                  <w:pPr>
                    <w:adjustRightInd w:val="0"/>
                    <w:snapToGrid w:val="0"/>
                    <w:rPr>
                      <w:szCs w:val="21"/>
                    </w:rPr>
                  </w:pPr>
                  <w:r w:rsidRPr="008C1BE1">
                    <w:rPr>
                      <w:rFonts w:hint="eastAsia"/>
                      <w:szCs w:val="21"/>
                    </w:rPr>
                    <w:t>（</w:t>
                  </w:r>
                  <w:r w:rsidR="00892744" w:rsidRPr="008C1BE1">
                    <w:rPr>
                      <w:rFonts w:hint="eastAsia"/>
                      <w:szCs w:val="21"/>
                    </w:rPr>
                    <w:t>屈原管理区</w:t>
                  </w:r>
                  <w:r w:rsidRPr="008C1BE1">
                    <w:rPr>
                      <w:rFonts w:hint="eastAsia"/>
                      <w:szCs w:val="21"/>
                    </w:rPr>
                    <w:t>）区</w:t>
                  </w:r>
                </w:p>
              </w:tc>
            </w:tr>
            <w:tr w:rsidR="008C1BE1" w:rsidRPr="008C1BE1" w:rsidTr="00485E55">
              <w:tc>
                <w:tcPr>
                  <w:tcW w:w="1411" w:type="dxa"/>
                  <w:vAlign w:val="center"/>
                </w:tcPr>
                <w:p w:rsidR="00942595" w:rsidRPr="008C1BE1" w:rsidRDefault="00942595" w:rsidP="00485E55">
                  <w:pPr>
                    <w:adjustRightInd w:val="0"/>
                    <w:snapToGrid w:val="0"/>
                    <w:rPr>
                      <w:b/>
                      <w:szCs w:val="21"/>
                    </w:rPr>
                  </w:pPr>
                  <w:r w:rsidRPr="008C1BE1">
                    <w:rPr>
                      <w:rFonts w:hint="eastAsia"/>
                      <w:b/>
                      <w:szCs w:val="21"/>
                    </w:rPr>
                    <w:t>地理坐标</w:t>
                  </w:r>
                </w:p>
              </w:tc>
              <w:tc>
                <w:tcPr>
                  <w:tcW w:w="1551" w:type="dxa"/>
                  <w:vAlign w:val="center"/>
                </w:tcPr>
                <w:p w:rsidR="00942595" w:rsidRPr="008C1BE1" w:rsidRDefault="00942595" w:rsidP="00485E55">
                  <w:pPr>
                    <w:adjustRightInd w:val="0"/>
                    <w:snapToGrid w:val="0"/>
                    <w:rPr>
                      <w:szCs w:val="21"/>
                    </w:rPr>
                  </w:pPr>
                  <w:r w:rsidRPr="008C1BE1">
                    <w:rPr>
                      <w:rFonts w:hint="eastAsia"/>
                      <w:szCs w:val="21"/>
                    </w:rPr>
                    <w:t>经度</w:t>
                  </w:r>
                </w:p>
              </w:tc>
              <w:tc>
                <w:tcPr>
                  <w:tcW w:w="2126" w:type="dxa"/>
                  <w:vAlign w:val="center"/>
                </w:tcPr>
                <w:p w:rsidR="00942595" w:rsidRPr="008C1BE1" w:rsidRDefault="00892744" w:rsidP="00485E55">
                  <w:pPr>
                    <w:adjustRightInd w:val="0"/>
                    <w:snapToGrid w:val="0"/>
                    <w:rPr>
                      <w:szCs w:val="21"/>
                    </w:rPr>
                  </w:pPr>
                  <w:r w:rsidRPr="008C1BE1">
                    <w:rPr>
                      <w:rFonts w:eastAsiaTheme="minorEastAsia"/>
                      <w:szCs w:val="21"/>
                    </w:rPr>
                    <w:t>东经</w:t>
                  </w:r>
                  <w:r w:rsidRPr="008C1BE1">
                    <w:rPr>
                      <w:rFonts w:eastAsiaTheme="minorEastAsia"/>
                      <w:szCs w:val="21"/>
                    </w:rPr>
                    <w:t>112°59'16"</w:t>
                  </w:r>
                </w:p>
              </w:tc>
              <w:tc>
                <w:tcPr>
                  <w:tcW w:w="1012" w:type="dxa"/>
                  <w:vAlign w:val="center"/>
                </w:tcPr>
                <w:p w:rsidR="00942595" w:rsidRPr="008C1BE1" w:rsidRDefault="00942595" w:rsidP="00485E55">
                  <w:pPr>
                    <w:adjustRightInd w:val="0"/>
                    <w:snapToGrid w:val="0"/>
                    <w:rPr>
                      <w:szCs w:val="21"/>
                    </w:rPr>
                  </w:pPr>
                  <w:r w:rsidRPr="008C1BE1">
                    <w:rPr>
                      <w:rFonts w:hint="eastAsia"/>
                      <w:szCs w:val="21"/>
                    </w:rPr>
                    <w:t>纬度</w:t>
                  </w:r>
                </w:p>
              </w:tc>
              <w:tc>
                <w:tcPr>
                  <w:tcW w:w="2873" w:type="dxa"/>
                  <w:gridSpan w:val="2"/>
                  <w:vAlign w:val="center"/>
                </w:tcPr>
                <w:p w:rsidR="00942595" w:rsidRPr="008C1BE1" w:rsidRDefault="00942595" w:rsidP="00485E55">
                  <w:pPr>
                    <w:adjustRightInd w:val="0"/>
                    <w:snapToGrid w:val="0"/>
                    <w:rPr>
                      <w:szCs w:val="21"/>
                    </w:rPr>
                  </w:pPr>
                  <w:r w:rsidRPr="008C1BE1">
                    <w:rPr>
                      <w:rFonts w:eastAsiaTheme="minorEastAsia" w:hint="eastAsia"/>
                      <w:szCs w:val="21"/>
                    </w:rPr>
                    <w:t>北纬</w:t>
                  </w:r>
                  <w:r w:rsidR="00892744" w:rsidRPr="008C1BE1">
                    <w:rPr>
                      <w:rFonts w:eastAsiaTheme="minorEastAsia"/>
                      <w:szCs w:val="21"/>
                    </w:rPr>
                    <w:t>28°51'34"</w:t>
                  </w:r>
                </w:p>
              </w:tc>
            </w:tr>
            <w:tr w:rsidR="008C1BE1" w:rsidRPr="008C1BE1" w:rsidTr="00485E55">
              <w:tc>
                <w:tcPr>
                  <w:tcW w:w="1411" w:type="dxa"/>
                  <w:vAlign w:val="center"/>
                </w:tcPr>
                <w:p w:rsidR="00942595" w:rsidRPr="008C1BE1" w:rsidRDefault="00942595" w:rsidP="00485E55">
                  <w:pPr>
                    <w:adjustRightInd w:val="0"/>
                    <w:snapToGrid w:val="0"/>
                    <w:rPr>
                      <w:b/>
                      <w:szCs w:val="21"/>
                    </w:rPr>
                  </w:pPr>
                  <w:r w:rsidRPr="008C1BE1">
                    <w:rPr>
                      <w:b/>
                      <w:szCs w:val="21"/>
                    </w:rPr>
                    <w:t>主要危险物质分布</w:t>
                  </w:r>
                </w:p>
              </w:tc>
              <w:tc>
                <w:tcPr>
                  <w:tcW w:w="7562" w:type="dxa"/>
                  <w:gridSpan w:val="5"/>
                  <w:vAlign w:val="center"/>
                </w:tcPr>
                <w:p w:rsidR="00942595" w:rsidRPr="008C1BE1" w:rsidRDefault="00942595" w:rsidP="00485E55">
                  <w:pPr>
                    <w:adjustRightInd w:val="0"/>
                    <w:snapToGrid w:val="0"/>
                    <w:rPr>
                      <w:szCs w:val="21"/>
                    </w:rPr>
                  </w:pPr>
                  <w:r w:rsidRPr="008C1BE1">
                    <w:rPr>
                      <w:rFonts w:hint="eastAsia"/>
                      <w:szCs w:val="21"/>
                    </w:rPr>
                    <w:t>无</w:t>
                  </w:r>
                </w:p>
              </w:tc>
            </w:tr>
            <w:tr w:rsidR="008C1BE1" w:rsidRPr="008C1BE1" w:rsidTr="00485E55">
              <w:tc>
                <w:tcPr>
                  <w:tcW w:w="1411" w:type="dxa"/>
                  <w:vAlign w:val="center"/>
                </w:tcPr>
                <w:p w:rsidR="00942595" w:rsidRPr="008C1BE1" w:rsidRDefault="00942595" w:rsidP="00485E55">
                  <w:pPr>
                    <w:adjustRightInd w:val="0"/>
                    <w:snapToGrid w:val="0"/>
                    <w:rPr>
                      <w:b/>
                      <w:szCs w:val="21"/>
                    </w:rPr>
                  </w:pPr>
                  <w:r w:rsidRPr="008C1BE1">
                    <w:rPr>
                      <w:b/>
                      <w:szCs w:val="21"/>
                    </w:rPr>
                    <w:t>环境影响途径及危害后</w:t>
                  </w:r>
                  <w:r w:rsidRPr="008C1BE1">
                    <w:rPr>
                      <w:b/>
                      <w:szCs w:val="21"/>
                    </w:rPr>
                    <w:lastRenderedPageBreak/>
                    <w:t>果（大气、地表水、地下水等）</w:t>
                  </w:r>
                </w:p>
              </w:tc>
              <w:tc>
                <w:tcPr>
                  <w:tcW w:w="7562" w:type="dxa"/>
                  <w:gridSpan w:val="5"/>
                  <w:vAlign w:val="center"/>
                </w:tcPr>
                <w:p w:rsidR="00942595" w:rsidRPr="008C1BE1" w:rsidRDefault="00942595" w:rsidP="00485E55">
                  <w:pPr>
                    <w:adjustRightInd w:val="0"/>
                    <w:snapToGrid w:val="0"/>
                    <w:rPr>
                      <w:szCs w:val="21"/>
                    </w:rPr>
                  </w:pPr>
                  <w:r w:rsidRPr="008C1BE1">
                    <w:rPr>
                      <w:szCs w:val="21"/>
                    </w:rPr>
                    <w:lastRenderedPageBreak/>
                    <w:t>（</w:t>
                  </w:r>
                  <w:r w:rsidRPr="008C1BE1">
                    <w:rPr>
                      <w:szCs w:val="21"/>
                    </w:rPr>
                    <w:t>1</w:t>
                  </w:r>
                  <w:r w:rsidRPr="008C1BE1">
                    <w:rPr>
                      <w:szCs w:val="21"/>
                    </w:rPr>
                    <w:t>）废气事故排放会污染周边大气环境。</w:t>
                  </w:r>
                </w:p>
              </w:tc>
            </w:tr>
            <w:tr w:rsidR="008C1BE1" w:rsidRPr="008C1BE1" w:rsidTr="00485E55">
              <w:tc>
                <w:tcPr>
                  <w:tcW w:w="1411" w:type="dxa"/>
                  <w:vAlign w:val="center"/>
                </w:tcPr>
                <w:p w:rsidR="00942595" w:rsidRPr="008C1BE1" w:rsidRDefault="00942595" w:rsidP="00485E55">
                  <w:pPr>
                    <w:adjustRightInd w:val="0"/>
                    <w:snapToGrid w:val="0"/>
                    <w:rPr>
                      <w:b/>
                      <w:szCs w:val="21"/>
                    </w:rPr>
                  </w:pPr>
                  <w:r w:rsidRPr="008C1BE1">
                    <w:rPr>
                      <w:b/>
                      <w:szCs w:val="21"/>
                    </w:rPr>
                    <w:lastRenderedPageBreak/>
                    <w:t>风险防范措施要求</w:t>
                  </w:r>
                </w:p>
              </w:tc>
              <w:tc>
                <w:tcPr>
                  <w:tcW w:w="7562" w:type="dxa"/>
                  <w:gridSpan w:val="5"/>
                  <w:vAlign w:val="center"/>
                </w:tcPr>
                <w:p w:rsidR="00942595" w:rsidRPr="008C1BE1" w:rsidRDefault="00942595" w:rsidP="00485E55">
                  <w:pPr>
                    <w:adjustRightInd w:val="0"/>
                    <w:snapToGrid w:val="0"/>
                    <w:rPr>
                      <w:szCs w:val="21"/>
                    </w:rPr>
                  </w:pPr>
                  <w:r w:rsidRPr="008C1BE1">
                    <w:rPr>
                      <w:szCs w:val="21"/>
                    </w:rPr>
                    <w:t>加强工艺管理，严格控制工艺指标。加强安全生产教育。生产车间设专人负责</w:t>
                  </w:r>
                  <w:r w:rsidRPr="008C1BE1">
                    <w:rPr>
                      <w:rFonts w:hint="eastAsia"/>
                      <w:szCs w:val="21"/>
                    </w:rPr>
                    <w:t>。</w:t>
                  </w:r>
                  <w:r w:rsidRPr="008C1BE1">
                    <w:rPr>
                      <w:szCs w:val="21"/>
                    </w:rPr>
                    <w:t>定期对各生产设备、容器等进行检查维修。</w:t>
                  </w:r>
                </w:p>
              </w:tc>
            </w:tr>
            <w:tr w:rsidR="008C1BE1" w:rsidRPr="008C1BE1" w:rsidTr="00485E55">
              <w:tc>
                <w:tcPr>
                  <w:tcW w:w="1411" w:type="dxa"/>
                  <w:vAlign w:val="center"/>
                </w:tcPr>
                <w:p w:rsidR="00942595" w:rsidRPr="008C1BE1" w:rsidRDefault="00942595" w:rsidP="00485E55">
                  <w:pPr>
                    <w:adjustRightInd w:val="0"/>
                    <w:snapToGrid w:val="0"/>
                    <w:rPr>
                      <w:b/>
                      <w:szCs w:val="21"/>
                    </w:rPr>
                  </w:pPr>
                  <w:r w:rsidRPr="008C1BE1">
                    <w:rPr>
                      <w:b/>
                      <w:szCs w:val="21"/>
                    </w:rPr>
                    <w:t>填表说明（列出项目相关信息及评价说明）</w:t>
                  </w:r>
                </w:p>
              </w:tc>
              <w:tc>
                <w:tcPr>
                  <w:tcW w:w="7562" w:type="dxa"/>
                  <w:gridSpan w:val="5"/>
                  <w:vAlign w:val="center"/>
                </w:tcPr>
                <w:p w:rsidR="00942595" w:rsidRPr="008C1BE1" w:rsidRDefault="00942595" w:rsidP="00485E55">
                  <w:pPr>
                    <w:adjustRightInd w:val="0"/>
                    <w:snapToGrid w:val="0"/>
                    <w:rPr>
                      <w:szCs w:val="21"/>
                    </w:rPr>
                  </w:pPr>
                  <w:r w:rsidRPr="008C1BE1">
                    <w:rPr>
                      <w:szCs w:val="21"/>
                    </w:rPr>
                    <w:t>本项目环境风险潜势为</w:t>
                  </w:r>
                  <w:r w:rsidRPr="008C1BE1">
                    <w:rPr>
                      <w:szCs w:val="21"/>
                    </w:rPr>
                    <w:t xml:space="preserve"> I</w:t>
                  </w:r>
                  <w:r w:rsidRPr="008C1BE1">
                    <w:rPr>
                      <w:szCs w:val="21"/>
                    </w:rPr>
                    <w:t>，通过采取相应的风险防范措施，项目的环境风险可控。一旦发生事故，建设单位应立即执行事故应急预案，采取合理的事故应急处理措施，将事故影响降到最低限度</w:t>
                  </w:r>
                </w:p>
              </w:tc>
            </w:tr>
          </w:tbl>
          <w:p w:rsidR="000A0CF9" w:rsidRPr="008C1BE1" w:rsidRDefault="00F03A95" w:rsidP="002319FD">
            <w:pPr>
              <w:adjustRightInd w:val="0"/>
              <w:snapToGrid w:val="0"/>
              <w:spacing w:line="360" w:lineRule="auto"/>
              <w:ind w:firstLineChars="200" w:firstLine="482"/>
              <w:rPr>
                <w:b/>
                <w:sz w:val="24"/>
              </w:rPr>
            </w:pPr>
            <w:r w:rsidRPr="008C1BE1">
              <w:rPr>
                <w:rFonts w:hint="eastAsia"/>
                <w:b/>
                <w:sz w:val="24"/>
              </w:rPr>
              <w:t>（</w:t>
            </w:r>
            <w:r w:rsidR="005840F4" w:rsidRPr="008C1BE1">
              <w:rPr>
                <w:rFonts w:hint="eastAsia"/>
                <w:b/>
                <w:sz w:val="24"/>
              </w:rPr>
              <w:t>八</w:t>
            </w:r>
            <w:r w:rsidRPr="008C1BE1">
              <w:rPr>
                <w:rFonts w:hint="eastAsia"/>
                <w:b/>
                <w:sz w:val="24"/>
              </w:rPr>
              <w:t>）项目选址可行性、平面布置合理性和审批原则符合性分析</w:t>
            </w:r>
          </w:p>
          <w:p w:rsidR="002319FD" w:rsidRPr="008C1BE1" w:rsidRDefault="00C70EED" w:rsidP="002579E3">
            <w:pPr>
              <w:spacing w:line="360" w:lineRule="auto"/>
              <w:ind w:firstLineChars="200" w:firstLine="482"/>
              <w:rPr>
                <w:b/>
                <w:sz w:val="24"/>
              </w:rPr>
            </w:pPr>
            <w:r w:rsidRPr="008C1BE1">
              <w:rPr>
                <w:rFonts w:hint="eastAsia"/>
                <w:b/>
                <w:sz w:val="24"/>
              </w:rPr>
              <w:t>1</w:t>
            </w:r>
            <w:r w:rsidRPr="008C1BE1">
              <w:rPr>
                <w:rFonts w:hint="eastAsia"/>
                <w:b/>
                <w:sz w:val="24"/>
              </w:rPr>
              <w:t>、</w:t>
            </w:r>
            <w:r w:rsidR="002319FD" w:rsidRPr="008C1BE1">
              <w:rPr>
                <w:rFonts w:hint="eastAsia"/>
                <w:b/>
                <w:sz w:val="24"/>
              </w:rPr>
              <w:t>产业政策符合性分析</w:t>
            </w:r>
          </w:p>
          <w:p w:rsidR="007E1490" w:rsidRPr="008C1BE1" w:rsidRDefault="007E1490" w:rsidP="00892744">
            <w:pPr>
              <w:spacing w:line="360" w:lineRule="auto"/>
              <w:ind w:firstLineChars="177" w:firstLine="425"/>
              <w:rPr>
                <w:sz w:val="24"/>
              </w:rPr>
            </w:pPr>
            <w:r w:rsidRPr="008C1BE1">
              <w:rPr>
                <w:sz w:val="24"/>
              </w:rPr>
              <w:t>本项目为</w:t>
            </w:r>
            <w:r w:rsidRPr="008C1BE1">
              <w:rPr>
                <w:rFonts w:hint="eastAsia"/>
                <w:sz w:val="24"/>
              </w:rPr>
              <w:t>玻璃纤维</w:t>
            </w:r>
            <w:proofErr w:type="gramStart"/>
            <w:r w:rsidRPr="008C1BE1">
              <w:rPr>
                <w:rFonts w:hint="eastAsia"/>
                <w:sz w:val="24"/>
              </w:rPr>
              <w:t>尾纱再</w:t>
            </w:r>
            <w:proofErr w:type="gramEnd"/>
            <w:r w:rsidRPr="008C1BE1">
              <w:rPr>
                <w:rFonts w:hint="eastAsia"/>
                <w:sz w:val="24"/>
              </w:rPr>
              <w:t>加工项目。根据《产业结构调整指导目录（</w:t>
            </w:r>
            <w:r w:rsidRPr="008C1BE1">
              <w:rPr>
                <w:rFonts w:hint="eastAsia"/>
                <w:sz w:val="24"/>
              </w:rPr>
              <w:t xml:space="preserve">2011 </w:t>
            </w:r>
            <w:r w:rsidRPr="008C1BE1">
              <w:rPr>
                <w:rFonts w:hint="eastAsia"/>
                <w:sz w:val="24"/>
              </w:rPr>
              <w:t>年版）》（</w:t>
            </w:r>
            <w:r w:rsidRPr="008C1BE1">
              <w:rPr>
                <w:rFonts w:hint="eastAsia"/>
                <w:sz w:val="24"/>
              </w:rPr>
              <w:t>2013</w:t>
            </w:r>
            <w:r w:rsidRPr="008C1BE1">
              <w:rPr>
                <w:rFonts w:hint="eastAsia"/>
                <w:sz w:val="24"/>
              </w:rPr>
              <w:t>年修正），不属于“限制类：九、建材：</w:t>
            </w:r>
            <w:r w:rsidRPr="008C1BE1">
              <w:rPr>
                <w:sz w:val="24"/>
              </w:rPr>
              <w:t>6</w:t>
            </w:r>
            <w:r w:rsidRPr="008C1BE1">
              <w:rPr>
                <w:sz w:val="24"/>
              </w:rPr>
              <w:t>、中碱玻璃球生产线、铂金坩埚球法拉丝玻璃纤维生产线</w:t>
            </w:r>
            <w:r w:rsidRPr="008C1BE1">
              <w:rPr>
                <w:rFonts w:hint="eastAsia"/>
                <w:sz w:val="24"/>
              </w:rPr>
              <w:t>……淘汰类：落后工艺装备：八、建材</w:t>
            </w:r>
            <w:r w:rsidRPr="008C1BE1">
              <w:rPr>
                <w:sz w:val="24"/>
              </w:rPr>
              <w:t>8</w:t>
            </w:r>
            <w:r w:rsidRPr="008C1BE1">
              <w:rPr>
                <w:sz w:val="24"/>
              </w:rPr>
              <w:t>、陶土坩埚玻璃纤维拉丝生产工艺与装备</w:t>
            </w:r>
            <w:r w:rsidRPr="008C1BE1">
              <w:rPr>
                <w:rFonts w:hint="eastAsia"/>
                <w:sz w:val="24"/>
              </w:rPr>
              <w:t>……落后产品：五、建材</w:t>
            </w:r>
            <w:r w:rsidRPr="008C1BE1">
              <w:rPr>
                <w:sz w:val="24"/>
              </w:rPr>
              <w:t>2</w:t>
            </w:r>
            <w:r w:rsidRPr="008C1BE1">
              <w:rPr>
                <w:sz w:val="24"/>
              </w:rPr>
              <w:t>、陶土坩埚拉丝玻璃纤维和制品及其增强塑料</w:t>
            </w:r>
            <w:r w:rsidRPr="008C1BE1">
              <w:rPr>
                <w:sz w:val="24"/>
              </w:rPr>
              <w:t>(</w:t>
            </w:r>
            <w:r w:rsidRPr="008C1BE1">
              <w:rPr>
                <w:sz w:val="24"/>
              </w:rPr>
              <w:t>玻璃钢</w:t>
            </w:r>
            <w:r w:rsidRPr="008C1BE1">
              <w:rPr>
                <w:sz w:val="24"/>
              </w:rPr>
              <w:t>)</w:t>
            </w:r>
            <w:r w:rsidRPr="008C1BE1">
              <w:rPr>
                <w:sz w:val="24"/>
              </w:rPr>
              <w:t>制品</w:t>
            </w:r>
            <w:r w:rsidRPr="008C1BE1">
              <w:rPr>
                <w:rFonts w:hint="eastAsia"/>
                <w:sz w:val="24"/>
              </w:rPr>
              <w:t>”，本项目</w:t>
            </w:r>
            <w:r w:rsidRPr="008C1BE1">
              <w:rPr>
                <w:sz w:val="24"/>
              </w:rPr>
              <w:t>不属于国家《产业结构调整指导目录（</w:t>
            </w:r>
            <w:r w:rsidRPr="008C1BE1">
              <w:rPr>
                <w:sz w:val="24"/>
              </w:rPr>
              <w:t>2013</w:t>
            </w:r>
            <w:r w:rsidRPr="008C1BE1">
              <w:rPr>
                <w:sz w:val="24"/>
              </w:rPr>
              <w:t>年修订本）》鼓励类、限制类及淘汰类，属于允许类。</w:t>
            </w:r>
          </w:p>
          <w:p w:rsidR="006727FB" w:rsidRPr="008C1BE1" w:rsidRDefault="00C70EED" w:rsidP="002579E3">
            <w:pPr>
              <w:spacing w:line="360" w:lineRule="auto"/>
              <w:ind w:firstLineChars="200" w:firstLine="482"/>
              <w:rPr>
                <w:b/>
                <w:sz w:val="24"/>
              </w:rPr>
            </w:pPr>
            <w:r w:rsidRPr="008C1BE1">
              <w:rPr>
                <w:rFonts w:hint="eastAsia"/>
                <w:b/>
                <w:sz w:val="24"/>
              </w:rPr>
              <w:t>2</w:t>
            </w:r>
            <w:r w:rsidRPr="008C1BE1">
              <w:rPr>
                <w:rFonts w:hint="eastAsia"/>
                <w:b/>
                <w:sz w:val="24"/>
              </w:rPr>
              <w:t>、</w:t>
            </w:r>
            <w:r w:rsidR="001845BD" w:rsidRPr="008C1BE1">
              <w:rPr>
                <w:rFonts w:hint="eastAsia"/>
                <w:b/>
                <w:sz w:val="24"/>
              </w:rPr>
              <w:t>规划及</w:t>
            </w:r>
            <w:r w:rsidRPr="008C1BE1">
              <w:rPr>
                <w:rFonts w:hint="eastAsia"/>
                <w:b/>
                <w:sz w:val="24"/>
              </w:rPr>
              <w:t>选址可行性分析</w:t>
            </w:r>
          </w:p>
          <w:p w:rsidR="000A123A" w:rsidRPr="008C1BE1" w:rsidRDefault="000A123A" w:rsidP="000A123A">
            <w:pPr>
              <w:spacing w:line="360" w:lineRule="auto"/>
              <w:ind w:firstLineChars="200" w:firstLine="480"/>
              <w:rPr>
                <w:sz w:val="24"/>
                <w:u w:val="single"/>
              </w:rPr>
            </w:pPr>
            <w:r w:rsidRPr="008C1BE1">
              <w:rPr>
                <w:rFonts w:hint="eastAsia"/>
                <w:sz w:val="24"/>
                <w:u w:val="single"/>
              </w:rPr>
              <w:t>(1)</w:t>
            </w:r>
            <w:r w:rsidRPr="008C1BE1">
              <w:rPr>
                <w:rFonts w:hint="eastAsia"/>
                <w:sz w:val="24"/>
                <w:u w:val="single"/>
              </w:rPr>
              <w:t>本项目选址位于湖南省岳阳市屈原管理</w:t>
            </w:r>
            <w:proofErr w:type="gramStart"/>
            <w:r w:rsidRPr="008C1BE1">
              <w:rPr>
                <w:rFonts w:hint="eastAsia"/>
                <w:sz w:val="24"/>
                <w:u w:val="single"/>
              </w:rPr>
              <w:t>区河市镇</w:t>
            </w:r>
            <w:proofErr w:type="gramEnd"/>
            <w:r w:rsidRPr="008C1BE1">
              <w:rPr>
                <w:rFonts w:hint="eastAsia"/>
                <w:sz w:val="24"/>
                <w:u w:val="single"/>
              </w:rPr>
              <w:t>（</w:t>
            </w:r>
            <w:r w:rsidR="006A0ADA" w:rsidRPr="008C1BE1">
              <w:rPr>
                <w:rFonts w:hint="eastAsia"/>
                <w:sz w:val="24"/>
                <w:u w:val="single"/>
              </w:rPr>
              <w:t>屈原管理区国家农业科技园</w:t>
            </w:r>
            <w:r w:rsidRPr="008C1BE1">
              <w:rPr>
                <w:rFonts w:hint="eastAsia"/>
                <w:sz w:val="24"/>
                <w:u w:val="single"/>
              </w:rPr>
              <w:t>），项目所在地南侧</w:t>
            </w:r>
            <w:r w:rsidRPr="008C1BE1">
              <w:rPr>
                <w:rFonts w:hint="eastAsia"/>
                <w:sz w:val="24"/>
                <w:u w:val="single"/>
              </w:rPr>
              <w:t>250m</w:t>
            </w:r>
            <w:r w:rsidRPr="008C1BE1">
              <w:rPr>
                <w:rFonts w:hint="eastAsia"/>
                <w:sz w:val="24"/>
                <w:u w:val="single"/>
              </w:rPr>
              <w:t>处为</w:t>
            </w:r>
            <w:r w:rsidR="00647188" w:rsidRPr="008C1BE1">
              <w:rPr>
                <w:rFonts w:hint="eastAsia"/>
                <w:sz w:val="24"/>
                <w:u w:val="single"/>
              </w:rPr>
              <w:t>栀子大道</w:t>
            </w:r>
            <w:r w:rsidRPr="008C1BE1">
              <w:rPr>
                <w:rFonts w:hint="eastAsia"/>
                <w:sz w:val="24"/>
                <w:u w:val="single"/>
              </w:rPr>
              <w:t>，东侧约</w:t>
            </w:r>
            <w:r w:rsidRPr="008C1BE1">
              <w:rPr>
                <w:rFonts w:hint="eastAsia"/>
                <w:sz w:val="24"/>
                <w:u w:val="single"/>
              </w:rPr>
              <w:t>2km</w:t>
            </w:r>
            <w:r w:rsidRPr="008C1BE1">
              <w:rPr>
                <w:rFonts w:hint="eastAsia"/>
                <w:sz w:val="24"/>
                <w:u w:val="single"/>
              </w:rPr>
              <w:t>处为许广高速，方便本项目原辅材料及成品的运输。</w:t>
            </w:r>
          </w:p>
          <w:p w:rsidR="000A123A" w:rsidRPr="008C1BE1" w:rsidRDefault="00423A68" w:rsidP="000A123A">
            <w:pPr>
              <w:spacing w:line="360" w:lineRule="auto"/>
              <w:ind w:firstLineChars="200" w:firstLine="480"/>
              <w:rPr>
                <w:sz w:val="24"/>
                <w:u w:val="single"/>
              </w:rPr>
            </w:pPr>
            <w:r w:rsidRPr="008C1BE1">
              <w:rPr>
                <w:rFonts w:eastAsiaTheme="minorEastAsia" w:hint="eastAsia"/>
                <w:kern w:val="0"/>
                <w:sz w:val="24"/>
                <w:u w:val="single"/>
              </w:rPr>
              <w:t>(</w:t>
            </w:r>
            <w:r w:rsidR="00E95B6E" w:rsidRPr="008C1BE1">
              <w:rPr>
                <w:rFonts w:eastAsiaTheme="minorEastAsia" w:hint="eastAsia"/>
                <w:kern w:val="0"/>
                <w:sz w:val="24"/>
                <w:u w:val="single"/>
              </w:rPr>
              <w:t>2</w:t>
            </w:r>
            <w:r w:rsidRPr="008C1BE1">
              <w:rPr>
                <w:rFonts w:eastAsiaTheme="minorEastAsia" w:hint="eastAsia"/>
                <w:kern w:val="0"/>
                <w:sz w:val="24"/>
                <w:u w:val="single"/>
              </w:rPr>
              <w:t>)</w:t>
            </w:r>
            <w:r w:rsidRPr="008C1BE1">
              <w:rPr>
                <w:rFonts w:eastAsiaTheme="minorEastAsia" w:hint="eastAsia"/>
                <w:kern w:val="0"/>
                <w:sz w:val="24"/>
                <w:u w:val="single"/>
              </w:rPr>
              <w:t>根据</w:t>
            </w:r>
            <w:r w:rsidR="006A0ADA" w:rsidRPr="008C1BE1">
              <w:rPr>
                <w:rFonts w:eastAsiaTheme="minorEastAsia" w:hint="eastAsia"/>
                <w:kern w:val="0"/>
                <w:sz w:val="24"/>
                <w:u w:val="single"/>
              </w:rPr>
              <w:t>岳阳市屈原管理区国家农业科技园入园协议</w:t>
            </w:r>
            <w:r w:rsidRPr="008C1BE1">
              <w:rPr>
                <w:rFonts w:eastAsiaTheme="minorEastAsia" w:hint="eastAsia"/>
                <w:kern w:val="0"/>
                <w:sz w:val="24"/>
                <w:u w:val="single"/>
              </w:rPr>
              <w:t>，</w:t>
            </w:r>
            <w:r w:rsidR="006A0ADA" w:rsidRPr="008C1BE1">
              <w:rPr>
                <w:rFonts w:eastAsiaTheme="minorEastAsia" w:hint="eastAsia"/>
                <w:kern w:val="0"/>
                <w:sz w:val="24"/>
                <w:u w:val="single"/>
              </w:rPr>
              <w:t>岳阳市屈原管理区国家农业科技园</w:t>
            </w:r>
            <w:r w:rsidRPr="008C1BE1">
              <w:rPr>
                <w:rFonts w:eastAsiaTheme="minorEastAsia" w:hint="eastAsia"/>
                <w:kern w:val="0"/>
                <w:sz w:val="24"/>
                <w:u w:val="single"/>
              </w:rPr>
              <w:t>管委会同意本项目入驻工业园（附件</w:t>
            </w:r>
            <w:r w:rsidR="006A0ADA" w:rsidRPr="008C1BE1">
              <w:rPr>
                <w:rFonts w:eastAsiaTheme="minorEastAsia" w:hint="eastAsia"/>
                <w:kern w:val="0"/>
                <w:sz w:val="24"/>
                <w:u w:val="single"/>
              </w:rPr>
              <w:t>5</w:t>
            </w:r>
            <w:r w:rsidRPr="008C1BE1">
              <w:rPr>
                <w:rFonts w:eastAsiaTheme="minorEastAsia" w:hint="eastAsia"/>
                <w:kern w:val="0"/>
                <w:sz w:val="24"/>
                <w:u w:val="single"/>
              </w:rPr>
              <w:t>），故本项目选址符合工业</w:t>
            </w:r>
            <w:proofErr w:type="gramStart"/>
            <w:r w:rsidRPr="008C1BE1">
              <w:rPr>
                <w:rFonts w:eastAsiaTheme="minorEastAsia" w:hint="eastAsia"/>
                <w:kern w:val="0"/>
                <w:sz w:val="24"/>
                <w:u w:val="single"/>
              </w:rPr>
              <w:t>园相关</w:t>
            </w:r>
            <w:proofErr w:type="gramEnd"/>
            <w:r w:rsidRPr="008C1BE1">
              <w:rPr>
                <w:rFonts w:eastAsiaTheme="minorEastAsia" w:hint="eastAsia"/>
                <w:kern w:val="0"/>
                <w:sz w:val="24"/>
                <w:u w:val="single"/>
              </w:rPr>
              <w:t>要求。</w:t>
            </w:r>
          </w:p>
          <w:p w:rsidR="00E95B6E" w:rsidRDefault="00E95B6E" w:rsidP="00E95B6E">
            <w:pPr>
              <w:spacing w:line="360" w:lineRule="auto"/>
              <w:ind w:firstLineChars="200" w:firstLine="480"/>
              <w:rPr>
                <w:sz w:val="24"/>
                <w:u w:val="single"/>
              </w:rPr>
            </w:pPr>
            <w:r w:rsidRPr="008C1BE1">
              <w:rPr>
                <w:rFonts w:hint="eastAsia"/>
                <w:sz w:val="24"/>
                <w:u w:val="single"/>
              </w:rPr>
              <w:t>(3)</w:t>
            </w:r>
            <w:r w:rsidRPr="008C1BE1">
              <w:rPr>
                <w:rFonts w:hint="eastAsia"/>
                <w:sz w:val="24"/>
                <w:u w:val="single"/>
              </w:rPr>
              <w:t>本项目选址位于湖南省岳阳市屈原管理</w:t>
            </w:r>
            <w:proofErr w:type="gramStart"/>
            <w:r w:rsidRPr="008C1BE1">
              <w:rPr>
                <w:rFonts w:hint="eastAsia"/>
                <w:sz w:val="24"/>
                <w:u w:val="single"/>
              </w:rPr>
              <w:t>区河市镇</w:t>
            </w:r>
            <w:proofErr w:type="gramEnd"/>
            <w:r w:rsidRPr="008C1BE1">
              <w:rPr>
                <w:rFonts w:hint="eastAsia"/>
                <w:sz w:val="24"/>
                <w:u w:val="single"/>
              </w:rPr>
              <w:t>（</w:t>
            </w:r>
            <w:r w:rsidR="006A0ADA" w:rsidRPr="008C1BE1">
              <w:rPr>
                <w:rFonts w:hint="eastAsia"/>
                <w:sz w:val="24"/>
                <w:u w:val="single"/>
              </w:rPr>
              <w:t>屈原管理区国家农业科技园</w:t>
            </w:r>
            <w:r w:rsidRPr="008C1BE1">
              <w:rPr>
                <w:rFonts w:hint="eastAsia"/>
                <w:sz w:val="24"/>
                <w:u w:val="single"/>
              </w:rPr>
              <w:t>）。根据《湖南省建设用地规划许可证，建规</w:t>
            </w:r>
            <w:r w:rsidRPr="008C1BE1">
              <w:rPr>
                <w:rFonts w:hint="eastAsia"/>
                <w:sz w:val="24"/>
                <w:u w:val="single"/>
              </w:rPr>
              <w:t>[</w:t>
            </w:r>
            <w:r w:rsidRPr="008C1BE1">
              <w:rPr>
                <w:rFonts w:hint="eastAsia"/>
                <w:sz w:val="24"/>
                <w:u w:val="single"/>
              </w:rPr>
              <w:t>地</w:t>
            </w:r>
            <w:r w:rsidRPr="008C1BE1">
              <w:rPr>
                <w:rFonts w:hint="eastAsia"/>
                <w:sz w:val="24"/>
                <w:u w:val="single"/>
              </w:rPr>
              <w:t>]</w:t>
            </w:r>
            <w:r w:rsidRPr="008C1BE1">
              <w:rPr>
                <w:rFonts w:hint="eastAsia"/>
                <w:sz w:val="24"/>
                <w:u w:val="single"/>
              </w:rPr>
              <w:t>字</w:t>
            </w:r>
            <w:r w:rsidRPr="008C1BE1">
              <w:rPr>
                <w:rFonts w:hint="eastAsia"/>
                <w:sz w:val="24"/>
                <w:u w:val="single"/>
              </w:rPr>
              <w:t xml:space="preserve"> </w:t>
            </w:r>
            <w:r w:rsidRPr="008C1BE1">
              <w:rPr>
                <w:rFonts w:hint="eastAsia"/>
                <w:sz w:val="24"/>
                <w:u w:val="single"/>
              </w:rPr>
              <w:t>第屈自然资规用地</w:t>
            </w:r>
            <w:r w:rsidRPr="008C1BE1">
              <w:rPr>
                <w:rFonts w:hint="eastAsia"/>
                <w:sz w:val="24"/>
                <w:u w:val="single"/>
              </w:rPr>
              <w:t>[2019]08</w:t>
            </w:r>
            <w:r w:rsidRPr="008C1BE1">
              <w:rPr>
                <w:rFonts w:hint="eastAsia"/>
                <w:sz w:val="24"/>
                <w:u w:val="single"/>
              </w:rPr>
              <w:t>号》，本项目用地性质为工业用地，项目用地符合城乡规划要求。</w:t>
            </w:r>
          </w:p>
          <w:p w:rsidR="004D5FB7" w:rsidRDefault="00BF05EB" w:rsidP="00271F99">
            <w:pPr>
              <w:spacing w:line="360" w:lineRule="auto"/>
              <w:ind w:firstLineChars="200" w:firstLine="480"/>
              <w:rPr>
                <w:rFonts w:eastAsiaTheme="minorEastAsia"/>
                <w:kern w:val="0"/>
                <w:sz w:val="24"/>
                <w:u w:val="single"/>
              </w:rPr>
            </w:pPr>
            <w:bookmarkStart w:id="7" w:name="_GoBack"/>
            <w:r w:rsidRPr="00BF05EB">
              <w:rPr>
                <w:rFonts w:hint="eastAsia"/>
                <w:sz w:val="24"/>
                <w:u w:val="single"/>
              </w:rPr>
              <w:t>(4)</w:t>
            </w:r>
            <w:r w:rsidR="00271F99">
              <w:rPr>
                <w:rFonts w:hint="eastAsia"/>
              </w:rPr>
              <w:t xml:space="preserve"> </w:t>
            </w:r>
            <w:r w:rsidR="00271F99" w:rsidRPr="008C1BE1">
              <w:rPr>
                <w:rFonts w:eastAsiaTheme="minorEastAsia" w:hint="eastAsia"/>
                <w:kern w:val="0"/>
                <w:sz w:val="24"/>
                <w:u w:val="single"/>
              </w:rPr>
              <w:t>岳阳市屈原管理区国家农业科技园</w:t>
            </w:r>
            <w:r w:rsidR="00271F99">
              <w:rPr>
                <w:rFonts w:eastAsiaTheme="minorEastAsia" w:hint="eastAsia"/>
                <w:kern w:val="0"/>
                <w:sz w:val="24"/>
                <w:u w:val="single"/>
              </w:rPr>
              <w:t>为</w:t>
            </w:r>
            <w:r w:rsidR="00271F99" w:rsidRPr="00271F99">
              <w:rPr>
                <w:rFonts w:eastAsiaTheme="minorEastAsia" w:hint="eastAsia"/>
                <w:kern w:val="0"/>
                <w:sz w:val="24"/>
                <w:u w:val="single"/>
              </w:rPr>
              <w:t>2013</w:t>
            </w:r>
            <w:r w:rsidR="00271F99" w:rsidRPr="00271F99">
              <w:rPr>
                <w:rFonts w:eastAsiaTheme="minorEastAsia" w:hint="eastAsia"/>
                <w:kern w:val="0"/>
                <w:sz w:val="24"/>
                <w:u w:val="single"/>
              </w:rPr>
              <w:t>年被科技部批准为国家级农业科技园区</w:t>
            </w:r>
            <w:r w:rsidR="00271F99">
              <w:rPr>
                <w:rFonts w:eastAsiaTheme="minorEastAsia" w:hint="eastAsia"/>
                <w:kern w:val="0"/>
                <w:sz w:val="24"/>
                <w:u w:val="single"/>
              </w:rPr>
              <w:t>。根据《</w:t>
            </w:r>
            <w:bookmarkStart w:id="8" w:name="OLE_LINK1"/>
            <w:bookmarkStart w:id="9" w:name="OLE_LINK2"/>
            <w:r w:rsidR="00271F99" w:rsidRPr="008C1BE1">
              <w:rPr>
                <w:rFonts w:eastAsiaTheme="minorEastAsia" w:hint="eastAsia"/>
                <w:kern w:val="0"/>
                <w:sz w:val="24"/>
                <w:u w:val="single"/>
              </w:rPr>
              <w:t>岳阳市屈原管理区国家农业科技园</w:t>
            </w:r>
            <w:bookmarkEnd w:id="8"/>
            <w:bookmarkEnd w:id="9"/>
            <w:r w:rsidR="00271F99">
              <w:rPr>
                <w:rFonts w:eastAsiaTheme="minorEastAsia" w:hint="eastAsia"/>
                <w:kern w:val="0"/>
                <w:sz w:val="24"/>
                <w:u w:val="single"/>
              </w:rPr>
              <w:t>总体规划》，规划期限为</w:t>
            </w:r>
            <w:r w:rsidR="00271F99">
              <w:rPr>
                <w:rFonts w:eastAsiaTheme="minorEastAsia" w:hint="eastAsia"/>
                <w:kern w:val="0"/>
                <w:sz w:val="24"/>
                <w:u w:val="single"/>
              </w:rPr>
              <w:t>2014</w:t>
            </w:r>
            <w:r w:rsidR="00271F99">
              <w:rPr>
                <w:rFonts w:eastAsiaTheme="minorEastAsia" w:hint="eastAsia"/>
                <w:kern w:val="0"/>
                <w:sz w:val="24"/>
                <w:u w:val="single"/>
              </w:rPr>
              <w:t>年</w:t>
            </w:r>
            <w:r w:rsidR="00271F99">
              <w:rPr>
                <w:rFonts w:eastAsiaTheme="minorEastAsia" w:hint="eastAsia"/>
                <w:kern w:val="0"/>
                <w:sz w:val="24"/>
                <w:u w:val="single"/>
              </w:rPr>
              <w:t>~2023</w:t>
            </w:r>
            <w:r w:rsidR="00271F99">
              <w:rPr>
                <w:rFonts w:eastAsiaTheme="minorEastAsia" w:hint="eastAsia"/>
                <w:kern w:val="0"/>
                <w:sz w:val="24"/>
                <w:u w:val="single"/>
              </w:rPr>
              <w:t>年。</w:t>
            </w:r>
            <w:r w:rsidR="00271F99" w:rsidRPr="008C1BE1">
              <w:rPr>
                <w:rFonts w:eastAsiaTheme="minorEastAsia" w:hint="eastAsia"/>
                <w:kern w:val="0"/>
                <w:sz w:val="24"/>
                <w:u w:val="single"/>
              </w:rPr>
              <w:t>岳阳市屈原管理区国家农业科技园</w:t>
            </w:r>
            <w:r w:rsidR="00271F99">
              <w:rPr>
                <w:rFonts w:eastAsiaTheme="minorEastAsia" w:hint="eastAsia"/>
                <w:kern w:val="0"/>
                <w:sz w:val="24"/>
                <w:u w:val="single"/>
              </w:rPr>
              <w:t>分为：高效蔬菜种植区、水稻种植区、水产养殖区、高效水生蔬菜区、黄茶生产加工区、经济林业区、苗木花</w:t>
            </w:r>
            <w:r w:rsidR="00271F99" w:rsidRPr="00271F99">
              <w:rPr>
                <w:rFonts w:eastAsiaTheme="minorEastAsia" w:hint="eastAsia"/>
                <w:kern w:val="0"/>
                <w:sz w:val="24"/>
                <w:u w:val="single"/>
              </w:rPr>
              <w:t>卉</w:t>
            </w:r>
            <w:r w:rsidR="00271F99">
              <w:rPr>
                <w:rFonts w:eastAsiaTheme="minorEastAsia" w:hint="eastAsia"/>
                <w:kern w:val="0"/>
                <w:sz w:val="24"/>
                <w:u w:val="single"/>
              </w:rPr>
              <w:t>区、畜禽养殖和育种区、优质稻繁育区、旅游观光区、</w:t>
            </w:r>
            <w:r w:rsidR="00271F99" w:rsidRPr="00271F99">
              <w:rPr>
                <w:rFonts w:eastAsiaTheme="minorEastAsia" w:hint="eastAsia"/>
                <w:b/>
                <w:kern w:val="0"/>
                <w:sz w:val="24"/>
                <w:u w:val="single"/>
              </w:rPr>
              <w:t>加工区、</w:t>
            </w:r>
            <w:r w:rsidR="00271F99">
              <w:rPr>
                <w:rFonts w:eastAsiaTheme="minorEastAsia" w:hint="eastAsia"/>
                <w:kern w:val="0"/>
                <w:sz w:val="24"/>
                <w:u w:val="single"/>
              </w:rPr>
              <w:t>物流区、科技信息管理区。</w:t>
            </w:r>
            <w:r w:rsidR="009D4A9A">
              <w:rPr>
                <w:rFonts w:eastAsiaTheme="minorEastAsia" w:hint="eastAsia"/>
                <w:kern w:val="0"/>
                <w:sz w:val="24"/>
                <w:u w:val="single"/>
              </w:rPr>
              <w:t>加工区主要从事黄茶加工、粮食加工、蔬菜加工、肉类水产品加工、</w:t>
            </w:r>
            <w:r w:rsidR="009D4A9A" w:rsidRPr="009D4A9A">
              <w:rPr>
                <w:rFonts w:eastAsiaTheme="minorEastAsia" w:hint="eastAsia"/>
                <w:b/>
                <w:kern w:val="0"/>
                <w:sz w:val="24"/>
                <w:u w:val="single"/>
              </w:rPr>
              <w:t>高新技术产品开发和生产</w:t>
            </w:r>
            <w:r w:rsidR="009D4A9A">
              <w:rPr>
                <w:rFonts w:eastAsiaTheme="minorEastAsia" w:hint="eastAsia"/>
                <w:kern w:val="0"/>
                <w:sz w:val="24"/>
                <w:u w:val="single"/>
              </w:rPr>
              <w:t>。本项目位于</w:t>
            </w:r>
            <w:r w:rsidR="009D4A9A" w:rsidRPr="008C1BE1">
              <w:rPr>
                <w:rFonts w:eastAsiaTheme="minorEastAsia" w:hint="eastAsia"/>
                <w:kern w:val="0"/>
                <w:sz w:val="24"/>
                <w:u w:val="single"/>
              </w:rPr>
              <w:t>岳阳市屈原管理区国家农业科技园</w:t>
            </w:r>
            <w:r w:rsidR="009D4A9A">
              <w:rPr>
                <w:rFonts w:eastAsiaTheme="minorEastAsia" w:hint="eastAsia"/>
                <w:kern w:val="0"/>
                <w:sz w:val="24"/>
                <w:u w:val="single"/>
              </w:rPr>
              <w:t>的加工区，</w:t>
            </w:r>
            <w:r w:rsidR="009D4A9A" w:rsidRPr="009D4A9A">
              <w:rPr>
                <w:rFonts w:eastAsiaTheme="minorEastAsia" w:hint="eastAsia"/>
                <w:kern w:val="0"/>
                <w:sz w:val="24"/>
                <w:u w:val="single"/>
              </w:rPr>
              <w:t>玻纤及改性材料</w:t>
            </w:r>
            <w:r w:rsidR="009D4A9A">
              <w:rPr>
                <w:rFonts w:eastAsiaTheme="minorEastAsia" w:hint="eastAsia"/>
                <w:kern w:val="0"/>
                <w:sz w:val="24"/>
                <w:u w:val="single"/>
              </w:rPr>
              <w:t>的建设属于</w:t>
            </w:r>
            <w:r w:rsidR="004D5FB7">
              <w:rPr>
                <w:rFonts w:eastAsiaTheme="minorEastAsia" w:hint="eastAsia"/>
                <w:kern w:val="0"/>
                <w:sz w:val="24"/>
                <w:u w:val="single"/>
              </w:rPr>
              <w:t>高新技术</w:t>
            </w:r>
            <w:r w:rsidR="004D5FB7">
              <w:rPr>
                <w:rFonts w:eastAsiaTheme="minorEastAsia" w:hint="eastAsia"/>
                <w:kern w:val="0"/>
                <w:sz w:val="24"/>
                <w:u w:val="single"/>
              </w:rPr>
              <w:lastRenderedPageBreak/>
              <w:t>产品生产。本项目与《</w:t>
            </w:r>
            <w:r w:rsidR="004D5FB7" w:rsidRPr="008C1BE1">
              <w:rPr>
                <w:rFonts w:eastAsiaTheme="minorEastAsia" w:hint="eastAsia"/>
                <w:kern w:val="0"/>
                <w:sz w:val="24"/>
                <w:u w:val="single"/>
              </w:rPr>
              <w:t>岳阳市屈原管理区国家农业科技园</w:t>
            </w:r>
            <w:r w:rsidR="004D5FB7">
              <w:rPr>
                <w:rFonts w:eastAsiaTheme="minorEastAsia" w:hint="eastAsia"/>
                <w:kern w:val="0"/>
                <w:sz w:val="24"/>
                <w:u w:val="single"/>
              </w:rPr>
              <w:t>总体规划》功能分区详见附图</w:t>
            </w:r>
            <w:r w:rsidR="004D5FB7">
              <w:rPr>
                <w:rFonts w:eastAsiaTheme="minorEastAsia" w:hint="eastAsia"/>
                <w:kern w:val="0"/>
                <w:sz w:val="24"/>
                <w:u w:val="single"/>
              </w:rPr>
              <w:t>8</w:t>
            </w:r>
            <w:r w:rsidR="004D5FB7">
              <w:rPr>
                <w:rFonts w:eastAsiaTheme="minorEastAsia" w:hint="eastAsia"/>
                <w:kern w:val="0"/>
                <w:sz w:val="24"/>
                <w:u w:val="single"/>
              </w:rPr>
              <w:t>。故本项目从</w:t>
            </w:r>
            <w:r w:rsidR="00D84648">
              <w:rPr>
                <w:rFonts w:eastAsiaTheme="minorEastAsia" w:hint="eastAsia"/>
                <w:kern w:val="0"/>
                <w:sz w:val="24"/>
                <w:u w:val="single"/>
              </w:rPr>
              <w:t>功能分区</w:t>
            </w:r>
            <w:r w:rsidR="004D5FB7">
              <w:rPr>
                <w:rFonts w:eastAsiaTheme="minorEastAsia" w:hint="eastAsia"/>
                <w:kern w:val="0"/>
                <w:sz w:val="24"/>
                <w:u w:val="single"/>
              </w:rPr>
              <w:t>和产业定位的角度分析，均与</w:t>
            </w:r>
            <w:r w:rsidR="004D5FB7" w:rsidRPr="008C1BE1">
              <w:rPr>
                <w:rFonts w:eastAsiaTheme="minorEastAsia" w:hint="eastAsia"/>
                <w:kern w:val="0"/>
                <w:sz w:val="24"/>
                <w:u w:val="single"/>
              </w:rPr>
              <w:t>岳阳市屈原管理区国家农业科技园</w:t>
            </w:r>
            <w:r w:rsidR="004D5FB7">
              <w:rPr>
                <w:rFonts w:eastAsiaTheme="minorEastAsia" w:hint="eastAsia"/>
                <w:kern w:val="0"/>
                <w:sz w:val="24"/>
                <w:u w:val="single"/>
              </w:rPr>
              <w:t>总体规划相符。</w:t>
            </w:r>
          </w:p>
          <w:bookmarkEnd w:id="7"/>
          <w:p w:rsidR="006A4ADD" w:rsidRPr="008C1BE1" w:rsidRDefault="00E95B6E" w:rsidP="006A4ADD">
            <w:pPr>
              <w:spacing w:line="360" w:lineRule="auto"/>
              <w:ind w:firstLineChars="200" w:firstLine="480"/>
              <w:rPr>
                <w:sz w:val="24"/>
              </w:rPr>
            </w:pPr>
            <w:r w:rsidRPr="008C1BE1">
              <w:rPr>
                <w:rFonts w:hint="eastAsia"/>
                <w:sz w:val="24"/>
                <w:u w:val="single"/>
              </w:rPr>
              <w:t>综上所述，</w:t>
            </w:r>
            <w:r w:rsidR="006A4ADD" w:rsidRPr="008C1BE1">
              <w:rPr>
                <w:rFonts w:hint="eastAsia"/>
                <w:sz w:val="24"/>
              </w:rPr>
              <w:t>项目不涉及饮用水源保护区、自然保护区和湿地公园等敏感区域，亦不在生态红线范围内；</w:t>
            </w:r>
            <w:r w:rsidR="006A4ADD" w:rsidRPr="008C1BE1">
              <w:rPr>
                <w:sz w:val="24"/>
              </w:rPr>
              <w:t>项目</w:t>
            </w:r>
            <w:r w:rsidR="006A4ADD" w:rsidRPr="008C1BE1">
              <w:rPr>
                <w:rFonts w:hint="eastAsia"/>
                <w:sz w:val="24"/>
              </w:rPr>
              <w:t>所在</w:t>
            </w:r>
            <w:r w:rsidR="006A4ADD" w:rsidRPr="008C1BE1">
              <w:rPr>
                <w:sz w:val="24"/>
              </w:rPr>
              <w:t>园区基础设施运行良好，供水、供</w:t>
            </w:r>
            <w:r w:rsidR="006A4ADD" w:rsidRPr="008C1BE1">
              <w:rPr>
                <w:rFonts w:hint="eastAsia"/>
                <w:sz w:val="24"/>
              </w:rPr>
              <w:t>电</w:t>
            </w:r>
            <w:r w:rsidR="006A4ADD" w:rsidRPr="008C1BE1">
              <w:rPr>
                <w:sz w:val="24"/>
              </w:rPr>
              <w:t>等设施</w:t>
            </w:r>
            <w:r w:rsidR="006A4ADD" w:rsidRPr="008C1BE1">
              <w:rPr>
                <w:rFonts w:hint="eastAsia"/>
                <w:sz w:val="24"/>
              </w:rPr>
              <w:t>较</w:t>
            </w:r>
            <w:r w:rsidR="006A4ADD" w:rsidRPr="008C1BE1">
              <w:rPr>
                <w:sz w:val="24"/>
              </w:rPr>
              <w:t>完善，项目依托园区基础设施可行。</w:t>
            </w:r>
            <w:r w:rsidR="006A4ADD" w:rsidRPr="008C1BE1">
              <w:rPr>
                <w:rFonts w:hint="eastAsia"/>
                <w:sz w:val="24"/>
              </w:rPr>
              <w:t>项目产生的废水、废气、噪声等，经环</w:t>
            </w:r>
            <w:proofErr w:type="gramStart"/>
            <w:r w:rsidR="006A4ADD" w:rsidRPr="008C1BE1">
              <w:rPr>
                <w:rFonts w:hint="eastAsia"/>
                <w:sz w:val="24"/>
              </w:rPr>
              <w:t>评提出</w:t>
            </w:r>
            <w:proofErr w:type="gramEnd"/>
            <w:r w:rsidR="006A4ADD" w:rsidRPr="008C1BE1">
              <w:rPr>
                <w:rFonts w:hint="eastAsia"/>
                <w:sz w:val="24"/>
              </w:rPr>
              <w:t>的各项措施处理后，不会改变区域环境功能区划，不会对周边敏感点造成较大的环境影响。综上，本项目选址基本合理。</w:t>
            </w:r>
          </w:p>
          <w:p w:rsidR="00F07701" w:rsidRPr="008C1BE1" w:rsidRDefault="00F07701" w:rsidP="002579E3">
            <w:pPr>
              <w:spacing w:line="360" w:lineRule="auto"/>
              <w:ind w:firstLineChars="200" w:firstLine="482"/>
              <w:rPr>
                <w:b/>
                <w:sz w:val="24"/>
              </w:rPr>
            </w:pPr>
            <w:r w:rsidRPr="008C1BE1">
              <w:rPr>
                <w:rFonts w:eastAsiaTheme="minorEastAsia" w:hint="eastAsia"/>
                <w:b/>
                <w:kern w:val="0"/>
                <w:sz w:val="24"/>
              </w:rPr>
              <w:t>3</w:t>
            </w:r>
            <w:r w:rsidRPr="008C1BE1">
              <w:rPr>
                <w:rFonts w:eastAsiaTheme="minorEastAsia" w:hint="eastAsia"/>
                <w:b/>
                <w:kern w:val="0"/>
                <w:sz w:val="24"/>
              </w:rPr>
              <w:t>、平面布局合理性分析</w:t>
            </w:r>
          </w:p>
          <w:p w:rsidR="00CE7A34" w:rsidRPr="008C1BE1" w:rsidRDefault="006A4ADD" w:rsidP="006A4ADD">
            <w:pPr>
              <w:spacing w:line="360" w:lineRule="auto"/>
              <w:ind w:firstLine="482"/>
              <w:rPr>
                <w:sz w:val="24"/>
              </w:rPr>
            </w:pPr>
            <w:r w:rsidRPr="008C1BE1">
              <w:rPr>
                <w:rFonts w:eastAsiaTheme="minorEastAsia" w:hint="eastAsia"/>
                <w:sz w:val="24"/>
              </w:rPr>
              <w:t>从厂区平面布置来看，平面布置考虑了化工生产的特点，总平面布局按生产性质、规模、产品工艺流程、交通运输及防火、防爆、卫生、环保等要求进行，工艺顺畅，各工序衔接紧凑，利于生产活动，而且将其活动对外界环境的影响降低到最小程度。本项目功能分区明确，从环境影响上看，尽量减小了对外环境的影响，项目总平面布局比较合理。</w:t>
            </w:r>
          </w:p>
          <w:p w:rsidR="001845BD" w:rsidRPr="008C1BE1" w:rsidRDefault="001845BD" w:rsidP="002579E3">
            <w:pPr>
              <w:spacing w:line="360" w:lineRule="auto"/>
              <w:ind w:firstLineChars="200" w:firstLine="482"/>
              <w:rPr>
                <w:b/>
                <w:sz w:val="24"/>
              </w:rPr>
            </w:pPr>
            <w:r w:rsidRPr="008C1BE1">
              <w:rPr>
                <w:rFonts w:hint="eastAsia"/>
                <w:b/>
                <w:sz w:val="24"/>
              </w:rPr>
              <w:t>6</w:t>
            </w:r>
            <w:r w:rsidRPr="008C1BE1">
              <w:rPr>
                <w:rFonts w:hint="eastAsia"/>
                <w:b/>
                <w:sz w:val="24"/>
              </w:rPr>
              <w:t>、三线</w:t>
            </w:r>
            <w:proofErr w:type="gramStart"/>
            <w:r w:rsidRPr="008C1BE1">
              <w:rPr>
                <w:rFonts w:hint="eastAsia"/>
                <w:b/>
                <w:sz w:val="24"/>
              </w:rPr>
              <w:t>一单符合</w:t>
            </w:r>
            <w:proofErr w:type="gramEnd"/>
            <w:r w:rsidRPr="008C1BE1">
              <w:rPr>
                <w:rFonts w:hint="eastAsia"/>
                <w:b/>
                <w:sz w:val="24"/>
              </w:rPr>
              <w:t>性分析</w:t>
            </w:r>
          </w:p>
          <w:p w:rsidR="003C0BFC" w:rsidRPr="008C1BE1" w:rsidRDefault="003C0BFC" w:rsidP="003C0BFC">
            <w:pPr>
              <w:adjustRightInd w:val="0"/>
              <w:snapToGrid w:val="0"/>
              <w:spacing w:line="360" w:lineRule="auto"/>
              <w:ind w:firstLineChars="200" w:firstLine="480"/>
              <w:rPr>
                <w:rFonts w:eastAsiaTheme="minorEastAsia"/>
                <w:sz w:val="24"/>
              </w:rPr>
            </w:pPr>
            <w:r w:rsidRPr="008C1BE1">
              <w:rPr>
                <w:rFonts w:eastAsiaTheme="minorEastAsia"/>
                <w:sz w:val="24"/>
              </w:rPr>
              <w:t>（</w:t>
            </w:r>
            <w:r w:rsidRPr="008C1BE1">
              <w:rPr>
                <w:rFonts w:eastAsiaTheme="minorEastAsia"/>
                <w:sz w:val="24"/>
              </w:rPr>
              <w:t>1</w:t>
            </w:r>
            <w:r w:rsidRPr="008C1BE1">
              <w:rPr>
                <w:rFonts w:eastAsiaTheme="minorEastAsia"/>
                <w:sz w:val="24"/>
              </w:rPr>
              <w:t>）生态保护红线</w:t>
            </w:r>
          </w:p>
          <w:p w:rsidR="006A4ADD" w:rsidRPr="008C1BE1" w:rsidRDefault="006A4ADD" w:rsidP="006A4ADD">
            <w:pPr>
              <w:adjustRightInd w:val="0"/>
              <w:snapToGrid w:val="0"/>
              <w:spacing w:line="360" w:lineRule="auto"/>
              <w:ind w:firstLineChars="200" w:firstLine="480"/>
              <w:rPr>
                <w:rFonts w:eastAsiaTheme="minorEastAsia"/>
                <w:sz w:val="24"/>
              </w:rPr>
            </w:pPr>
            <w:r w:rsidRPr="008C1BE1">
              <w:rPr>
                <w:rFonts w:eastAsiaTheme="minorEastAsia" w:hint="eastAsia"/>
                <w:sz w:val="24"/>
              </w:rPr>
              <w:t>根据《生态保护红线划定指南（环办生态</w:t>
            </w:r>
            <w:r w:rsidRPr="008C1BE1">
              <w:rPr>
                <w:rFonts w:eastAsiaTheme="minorEastAsia" w:hint="eastAsia"/>
                <w:sz w:val="24"/>
              </w:rPr>
              <w:t>[2017]48</w:t>
            </w:r>
            <w:r w:rsidRPr="008C1BE1">
              <w:rPr>
                <w:rFonts w:eastAsiaTheme="minorEastAsia" w:hint="eastAsia"/>
                <w:sz w:val="24"/>
              </w:rPr>
              <w:t>号）》，</w:t>
            </w:r>
            <w:r w:rsidRPr="008C1BE1">
              <w:rPr>
                <w:rFonts w:eastAsiaTheme="minorEastAsia" w:hint="eastAsia"/>
                <w:sz w:val="24"/>
              </w:rPr>
              <w:t>2018</w:t>
            </w:r>
            <w:r w:rsidRPr="008C1BE1">
              <w:rPr>
                <w:rFonts w:eastAsiaTheme="minorEastAsia" w:hint="eastAsia"/>
                <w:sz w:val="24"/>
              </w:rPr>
              <w:t>年</w:t>
            </w:r>
            <w:r w:rsidRPr="008C1BE1">
              <w:rPr>
                <w:rFonts w:eastAsiaTheme="minorEastAsia" w:hint="eastAsia"/>
                <w:sz w:val="24"/>
              </w:rPr>
              <w:t>7</w:t>
            </w:r>
            <w:r w:rsidRPr="008C1BE1">
              <w:rPr>
                <w:rFonts w:eastAsiaTheme="minorEastAsia" w:hint="eastAsia"/>
                <w:sz w:val="24"/>
              </w:rPr>
              <w:t>月</w:t>
            </w:r>
            <w:r w:rsidRPr="008C1BE1">
              <w:rPr>
                <w:rFonts w:eastAsiaTheme="minorEastAsia" w:hint="eastAsia"/>
                <w:sz w:val="24"/>
              </w:rPr>
              <w:t>26</w:t>
            </w:r>
            <w:r w:rsidRPr="008C1BE1">
              <w:rPr>
                <w:rFonts w:eastAsiaTheme="minorEastAsia" w:hint="eastAsia"/>
                <w:sz w:val="24"/>
              </w:rPr>
              <w:t>日，湖南省环保厅印发了《湖南省生态保护红线》。全省生态保护红线空间格局为“一湖三山四水”：“一湖”为洞庭湖</w:t>
            </w:r>
            <w:r w:rsidRPr="008C1BE1">
              <w:rPr>
                <w:rFonts w:eastAsiaTheme="minorEastAsia" w:hint="eastAsia"/>
                <w:sz w:val="24"/>
              </w:rPr>
              <w:t>(</w:t>
            </w:r>
            <w:r w:rsidRPr="008C1BE1">
              <w:rPr>
                <w:rFonts w:eastAsiaTheme="minorEastAsia" w:hint="eastAsia"/>
                <w:sz w:val="24"/>
              </w:rPr>
              <w:t>主要包括东洞庭湖、南洞庭湖、横岭湖、西洞庭湖等自然保护区和长江岸线</w:t>
            </w:r>
            <w:r w:rsidRPr="008C1BE1">
              <w:rPr>
                <w:rFonts w:eastAsiaTheme="minorEastAsia" w:hint="eastAsia"/>
                <w:sz w:val="24"/>
              </w:rPr>
              <w:t>)</w:t>
            </w:r>
            <w:r w:rsidRPr="008C1BE1">
              <w:rPr>
                <w:rFonts w:eastAsiaTheme="minorEastAsia" w:hint="eastAsia"/>
                <w:sz w:val="24"/>
              </w:rPr>
              <w:t>，“三山”为武陵</w:t>
            </w:r>
            <w:r w:rsidRPr="008C1BE1">
              <w:rPr>
                <w:rFonts w:eastAsiaTheme="minorEastAsia" w:hint="eastAsia"/>
                <w:sz w:val="24"/>
              </w:rPr>
              <w:t>-</w:t>
            </w:r>
            <w:r w:rsidRPr="008C1BE1">
              <w:rPr>
                <w:rFonts w:eastAsiaTheme="minorEastAsia" w:hint="eastAsia"/>
                <w:sz w:val="24"/>
              </w:rPr>
              <w:t>雪峰山脉、罗霄</w:t>
            </w:r>
            <w:r w:rsidRPr="008C1BE1">
              <w:rPr>
                <w:rFonts w:eastAsiaTheme="minorEastAsia" w:hint="eastAsia"/>
                <w:sz w:val="24"/>
              </w:rPr>
              <w:t>-</w:t>
            </w:r>
            <w:r w:rsidRPr="008C1BE1">
              <w:rPr>
                <w:rFonts w:eastAsiaTheme="minorEastAsia" w:hint="eastAsia"/>
                <w:sz w:val="24"/>
              </w:rPr>
              <w:t>幕</w:t>
            </w:r>
            <w:proofErr w:type="gramStart"/>
            <w:r w:rsidRPr="008C1BE1">
              <w:rPr>
                <w:rFonts w:eastAsiaTheme="minorEastAsia" w:hint="eastAsia"/>
                <w:sz w:val="24"/>
              </w:rPr>
              <w:t>阜</w:t>
            </w:r>
            <w:proofErr w:type="gramEnd"/>
            <w:r w:rsidRPr="008C1BE1">
              <w:rPr>
                <w:rFonts w:eastAsiaTheme="minorEastAsia" w:hint="eastAsia"/>
                <w:sz w:val="24"/>
              </w:rPr>
              <w:t>山脉、南岭山脉，“四湖”为湘</w:t>
            </w:r>
            <w:proofErr w:type="gramStart"/>
            <w:r w:rsidRPr="008C1BE1">
              <w:rPr>
                <w:rFonts w:eastAsiaTheme="minorEastAsia" w:hint="eastAsia"/>
                <w:sz w:val="24"/>
              </w:rPr>
              <w:t>资沅澧</w:t>
            </w:r>
            <w:proofErr w:type="gramEnd"/>
            <w:r w:rsidRPr="008C1BE1">
              <w:rPr>
                <w:rFonts w:eastAsiaTheme="minorEastAsia" w:hint="eastAsia"/>
                <w:sz w:val="24"/>
              </w:rPr>
              <w:t>(</w:t>
            </w:r>
            <w:r w:rsidRPr="008C1BE1">
              <w:rPr>
                <w:rFonts w:eastAsiaTheme="minorEastAsia" w:hint="eastAsia"/>
                <w:sz w:val="24"/>
              </w:rPr>
              <w:t>湘江、资水、沅江、澧水</w:t>
            </w:r>
            <w:r w:rsidRPr="008C1BE1">
              <w:rPr>
                <w:rFonts w:eastAsiaTheme="minorEastAsia" w:hint="eastAsia"/>
                <w:sz w:val="24"/>
              </w:rPr>
              <w:t>)</w:t>
            </w:r>
            <w:r w:rsidRPr="008C1BE1">
              <w:rPr>
                <w:rFonts w:eastAsiaTheme="minorEastAsia" w:hint="eastAsia"/>
                <w:sz w:val="24"/>
              </w:rPr>
              <w:t>的源头区及重要水域。本项目不在湖南省生态保护红线范围内。从选址上符合湖南省生态保护红线的相关要求。</w:t>
            </w:r>
          </w:p>
          <w:p w:rsidR="00676F0C" w:rsidRPr="008C1BE1" w:rsidRDefault="00676F0C" w:rsidP="00676F0C">
            <w:pPr>
              <w:adjustRightInd w:val="0"/>
              <w:snapToGrid w:val="0"/>
              <w:spacing w:line="360" w:lineRule="auto"/>
              <w:ind w:firstLineChars="200" w:firstLine="480"/>
              <w:rPr>
                <w:rFonts w:eastAsiaTheme="minorEastAsia"/>
                <w:sz w:val="24"/>
                <w:u w:val="single"/>
              </w:rPr>
            </w:pPr>
            <w:r w:rsidRPr="008C1BE1">
              <w:rPr>
                <w:rFonts w:eastAsiaTheme="minorEastAsia" w:hint="eastAsia"/>
                <w:sz w:val="24"/>
                <w:u w:val="single"/>
              </w:rPr>
              <w:t>本项目位于湖南省岳阳市屈原管理</w:t>
            </w:r>
            <w:proofErr w:type="gramStart"/>
            <w:r w:rsidRPr="008C1BE1">
              <w:rPr>
                <w:rFonts w:eastAsiaTheme="minorEastAsia" w:hint="eastAsia"/>
                <w:sz w:val="24"/>
                <w:u w:val="single"/>
              </w:rPr>
              <w:t>区河市镇</w:t>
            </w:r>
            <w:proofErr w:type="gramEnd"/>
            <w:r w:rsidRPr="008C1BE1">
              <w:rPr>
                <w:rFonts w:eastAsiaTheme="minorEastAsia" w:hint="eastAsia"/>
                <w:sz w:val="24"/>
                <w:u w:val="single"/>
              </w:rPr>
              <w:t>（</w:t>
            </w:r>
            <w:r w:rsidR="006A0ADA" w:rsidRPr="008C1BE1">
              <w:rPr>
                <w:rFonts w:eastAsiaTheme="minorEastAsia" w:hint="eastAsia"/>
                <w:sz w:val="24"/>
                <w:u w:val="single"/>
              </w:rPr>
              <w:t>屈原管理区国家农业科技园</w:t>
            </w:r>
            <w:r w:rsidRPr="008C1BE1">
              <w:rPr>
                <w:rFonts w:eastAsiaTheme="minorEastAsia" w:hint="eastAsia"/>
                <w:sz w:val="24"/>
                <w:u w:val="single"/>
              </w:rPr>
              <w:t>），根据《湖南省生态保护红线》中汨罗片区，本项目不涉及湖南省生态保护红线。本项目选址未涉及饮用水源、风景区、自然保护区等生态保护区，也不在湖南省生态保护红线范围内，从选址上符合湖南省生态保护红线划定的相关要求。具体详见附图</w:t>
            </w:r>
            <w:r w:rsidRPr="008C1BE1">
              <w:rPr>
                <w:rFonts w:eastAsiaTheme="minorEastAsia" w:hint="eastAsia"/>
                <w:sz w:val="24"/>
                <w:u w:val="single"/>
              </w:rPr>
              <w:t>4</w:t>
            </w:r>
            <w:r w:rsidRPr="008C1BE1">
              <w:rPr>
                <w:rFonts w:eastAsiaTheme="minorEastAsia" w:hint="eastAsia"/>
                <w:sz w:val="24"/>
                <w:u w:val="single"/>
              </w:rPr>
              <w:t>。</w:t>
            </w:r>
          </w:p>
          <w:p w:rsidR="003C0BFC" w:rsidRPr="008C1BE1" w:rsidRDefault="003C0BFC" w:rsidP="003C0BFC">
            <w:pPr>
              <w:adjustRightInd w:val="0"/>
              <w:snapToGrid w:val="0"/>
              <w:spacing w:line="360" w:lineRule="auto"/>
              <w:ind w:firstLineChars="200" w:firstLine="480"/>
              <w:rPr>
                <w:rFonts w:eastAsiaTheme="minorEastAsia"/>
                <w:sz w:val="24"/>
              </w:rPr>
            </w:pPr>
            <w:r w:rsidRPr="008C1BE1">
              <w:rPr>
                <w:rFonts w:eastAsiaTheme="minorEastAsia"/>
                <w:sz w:val="24"/>
              </w:rPr>
              <w:t>（</w:t>
            </w:r>
            <w:r w:rsidRPr="008C1BE1">
              <w:rPr>
                <w:rFonts w:eastAsiaTheme="minorEastAsia"/>
                <w:sz w:val="24"/>
              </w:rPr>
              <w:t>2</w:t>
            </w:r>
            <w:r w:rsidRPr="008C1BE1">
              <w:rPr>
                <w:rFonts w:eastAsiaTheme="minorEastAsia"/>
                <w:sz w:val="24"/>
              </w:rPr>
              <w:t>）环境质量底线</w:t>
            </w:r>
          </w:p>
          <w:p w:rsidR="006A4ADD" w:rsidRPr="008C1BE1" w:rsidRDefault="006A4ADD" w:rsidP="006A4ADD">
            <w:pPr>
              <w:adjustRightInd w:val="0"/>
              <w:snapToGrid w:val="0"/>
              <w:spacing w:line="360" w:lineRule="auto"/>
              <w:ind w:firstLineChars="200" w:firstLine="480"/>
              <w:rPr>
                <w:rFonts w:eastAsiaTheme="minorEastAsia"/>
                <w:sz w:val="24"/>
              </w:rPr>
            </w:pPr>
            <w:r w:rsidRPr="008C1BE1">
              <w:rPr>
                <w:rFonts w:eastAsiaTheme="minorEastAsia"/>
                <w:sz w:val="24"/>
              </w:rPr>
              <w:t>项目以实测和资料收集相结合的方式，评价了项目所在区域的环境质量现状。</w:t>
            </w:r>
          </w:p>
          <w:p w:rsidR="006A4ADD" w:rsidRPr="008C1BE1" w:rsidRDefault="006A4ADD" w:rsidP="006A4ADD">
            <w:pPr>
              <w:adjustRightInd w:val="0"/>
              <w:snapToGrid w:val="0"/>
              <w:spacing w:line="360" w:lineRule="auto"/>
              <w:ind w:firstLineChars="200" w:firstLine="480"/>
              <w:rPr>
                <w:rFonts w:eastAsiaTheme="minorEastAsia"/>
                <w:sz w:val="24"/>
              </w:rPr>
            </w:pPr>
            <w:r w:rsidRPr="008C1BE1">
              <w:rPr>
                <w:rFonts w:eastAsiaTheme="minorEastAsia" w:hint="eastAsia"/>
                <w:sz w:val="24"/>
              </w:rPr>
              <w:t>根据汨罗市</w:t>
            </w:r>
            <w:r w:rsidRPr="008C1BE1">
              <w:rPr>
                <w:rFonts w:eastAsiaTheme="minorEastAsia" w:hint="eastAsia"/>
                <w:sz w:val="24"/>
              </w:rPr>
              <w:t>2017</w:t>
            </w:r>
            <w:r w:rsidRPr="008C1BE1">
              <w:rPr>
                <w:rFonts w:eastAsiaTheme="minorEastAsia" w:hint="eastAsia"/>
                <w:sz w:val="24"/>
              </w:rPr>
              <w:t>年和</w:t>
            </w:r>
            <w:r w:rsidRPr="008C1BE1">
              <w:rPr>
                <w:rFonts w:eastAsiaTheme="minorEastAsia" w:hint="eastAsia"/>
                <w:sz w:val="24"/>
              </w:rPr>
              <w:t>2018</w:t>
            </w:r>
            <w:r w:rsidRPr="008C1BE1">
              <w:rPr>
                <w:rFonts w:eastAsiaTheme="minorEastAsia" w:hint="eastAsia"/>
                <w:sz w:val="24"/>
              </w:rPr>
              <w:t>年的</w:t>
            </w:r>
            <w:r w:rsidRPr="008C1BE1">
              <w:rPr>
                <w:rFonts w:eastAsiaTheme="minorEastAsia"/>
                <w:sz w:val="24"/>
              </w:rPr>
              <w:t>汨罗市环境空气质量公告的数据</w:t>
            </w:r>
            <w:r w:rsidRPr="008C1BE1">
              <w:rPr>
                <w:rFonts w:eastAsiaTheme="minorEastAsia" w:hint="eastAsia"/>
                <w:sz w:val="24"/>
              </w:rPr>
              <w:t>，</w:t>
            </w:r>
            <w:r w:rsidRPr="008C1BE1">
              <w:rPr>
                <w:rFonts w:eastAsiaTheme="minorEastAsia"/>
                <w:sz w:val="24"/>
              </w:rPr>
              <w:t>汨罗市（</w:t>
            </w:r>
            <w:r w:rsidRPr="008C1BE1">
              <w:rPr>
                <w:rFonts w:eastAsiaTheme="minorEastAsia"/>
                <w:sz w:val="24"/>
              </w:rPr>
              <w:t>PM</w:t>
            </w:r>
            <w:r w:rsidRPr="008C1BE1">
              <w:rPr>
                <w:rFonts w:eastAsiaTheme="minorEastAsia"/>
                <w:sz w:val="24"/>
                <w:vertAlign w:val="subscript"/>
              </w:rPr>
              <w:t>2.5</w:t>
            </w:r>
            <w:r w:rsidRPr="008C1BE1">
              <w:rPr>
                <w:rFonts w:eastAsiaTheme="minorEastAsia"/>
                <w:sz w:val="24"/>
              </w:rPr>
              <w:t>）</w:t>
            </w:r>
            <w:r w:rsidRPr="008C1BE1">
              <w:rPr>
                <w:rFonts w:eastAsiaTheme="minorEastAsia"/>
                <w:sz w:val="24"/>
              </w:rPr>
              <w:lastRenderedPageBreak/>
              <w:t>的年平均值超过《环境空气质量标准》（</w:t>
            </w:r>
            <w:r w:rsidRPr="008C1BE1">
              <w:rPr>
                <w:rFonts w:eastAsiaTheme="minorEastAsia"/>
                <w:sz w:val="24"/>
              </w:rPr>
              <w:t>GB3095-2012</w:t>
            </w:r>
            <w:r w:rsidRPr="008C1BE1">
              <w:rPr>
                <w:rFonts w:eastAsiaTheme="minorEastAsia"/>
                <w:sz w:val="24"/>
              </w:rPr>
              <w:t>）中二级标准，属于不达标区</w:t>
            </w:r>
            <w:r w:rsidRPr="008C1BE1">
              <w:rPr>
                <w:rFonts w:eastAsiaTheme="minorEastAsia" w:hint="eastAsia"/>
                <w:sz w:val="24"/>
              </w:rPr>
              <w:t>。</w:t>
            </w:r>
            <w:r w:rsidRPr="008C1BE1">
              <w:rPr>
                <w:rFonts w:eastAsiaTheme="minorEastAsia"/>
                <w:sz w:val="24"/>
              </w:rPr>
              <w:t>本</w:t>
            </w:r>
            <w:r w:rsidRPr="008C1BE1">
              <w:rPr>
                <w:rFonts w:eastAsiaTheme="minorEastAsia" w:hint="eastAsia"/>
                <w:sz w:val="24"/>
              </w:rPr>
              <w:t>项目评价范围内各监测点中非甲烷总烃</w:t>
            </w:r>
            <w:r w:rsidRPr="008C1BE1">
              <w:rPr>
                <w:rFonts w:eastAsiaTheme="minorEastAsia"/>
                <w:sz w:val="24"/>
              </w:rPr>
              <w:t>满足《环境影响评价技术导则</w:t>
            </w:r>
            <w:r w:rsidRPr="008C1BE1">
              <w:rPr>
                <w:rFonts w:eastAsiaTheme="minorEastAsia"/>
                <w:sz w:val="24"/>
              </w:rPr>
              <w:t>—</w:t>
            </w:r>
            <w:r w:rsidRPr="008C1BE1">
              <w:rPr>
                <w:rFonts w:eastAsiaTheme="minorEastAsia"/>
                <w:sz w:val="24"/>
              </w:rPr>
              <w:t>大气环境》（</w:t>
            </w:r>
            <w:r w:rsidRPr="008C1BE1">
              <w:rPr>
                <w:rFonts w:eastAsiaTheme="minorEastAsia"/>
                <w:sz w:val="24"/>
              </w:rPr>
              <w:t>HJ2.2-2018</w:t>
            </w:r>
            <w:r w:rsidRPr="008C1BE1">
              <w:rPr>
                <w:rFonts w:eastAsiaTheme="minorEastAsia"/>
                <w:sz w:val="24"/>
              </w:rPr>
              <w:t>）附录</w:t>
            </w:r>
            <w:r w:rsidRPr="008C1BE1">
              <w:rPr>
                <w:rFonts w:eastAsiaTheme="minorEastAsia"/>
                <w:sz w:val="24"/>
              </w:rPr>
              <w:t>D</w:t>
            </w:r>
            <w:r w:rsidRPr="008C1BE1">
              <w:rPr>
                <w:rFonts w:eastAsiaTheme="minorEastAsia"/>
                <w:sz w:val="24"/>
              </w:rPr>
              <w:t>：其他污染物空气质量浓度参考限值要求。本项目大气环境评价因子为</w:t>
            </w:r>
            <w:r w:rsidRPr="008C1BE1">
              <w:rPr>
                <w:rFonts w:eastAsiaTheme="minorEastAsia" w:hint="eastAsia"/>
                <w:sz w:val="24"/>
              </w:rPr>
              <w:t>非甲烷总烃、</w:t>
            </w:r>
            <w:r w:rsidRPr="008C1BE1">
              <w:rPr>
                <w:rFonts w:eastAsiaTheme="minorEastAsia" w:hint="eastAsia"/>
                <w:sz w:val="24"/>
              </w:rPr>
              <w:t>NO</w:t>
            </w:r>
            <w:r w:rsidR="005D5AE2" w:rsidRPr="008C1BE1">
              <w:rPr>
                <w:rFonts w:eastAsiaTheme="minorEastAsia" w:hint="eastAsia"/>
                <w:sz w:val="24"/>
                <w:vertAlign w:val="subscript"/>
              </w:rPr>
              <w:t>X</w:t>
            </w:r>
            <w:r w:rsidRPr="008C1BE1">
              <w:rPr>
                <w:rFonts w:eastAsiaTheme="minorEastAsia" w:hint="eastAsia"/>
                <w:sz w:val="24"/>
              </w:rPr>
              <w:t>、</w:t>
            </w:r>
            <w:r w:rsidRPr="008C1BE1">
              <w:rPr>
                <w:rFonts w:eastAsiaTheme="minorEastAsia" w:hint="eastAsia"/>
                <w:sz w:val="24"/>
              </w:rPr>
              <w:t>SO</w:t>
            </w:r>
            <w:r w:rsidRPr="008C1BE1">
              <w:rPr>
                <w:rFonts w:eastAsiaTheme="minorEastAsia" w:hint="eastAsia"/>
                <w:sz w:val="24"/>
                <w:vertAlign w:val="subscript"/>
              </w:rPr>
              <w:t>2</w:t>
            </w:r>
            <w:r w:rsidRPr="008C1BE1">
              <w:rPr>
                <w:rFonts w:eastAsiaTheme="minorEastAsia" w:hint="eastAsia"/>
                <w:sz w:val="24"/>
              </w:rPr>
              <w:t>、颗粒物，项目产生的废气经收集处理后均能达标排放，</w:t>
            </w:r>
            <w:r w:rsidRPr="008C1BE1">
              <w:rPr>
                <w:rFonts w:eastAsiaTheme="minorEastAsia"/>
                <w:sz w:val="24"/>
              </w:rPr>
              <w:t>不会导致当地的区域环境空气质量下降，区域环境质量基本能维持现状</w:t>
            </w:r>
            <w:r w:rsidRPr="008C1BE1">
              <w:rPr>
                <w:rFonts w:eastAsiaTheme="minorEastAsia" w:hint="eastAsia"/>
                <w:sz w:val="24"/>
              </w:rPr>
              <w:t>。</w:t>
            </w:r>
          </w:p>
          <w:p w:rsidR="006A4ADD" w:rsidRPr="008C1BE1" w:rsidRDefault="006A4ADD" w:rsidP="006A4ADD">
            <w:pPr>
              <w:adjustRightInd w:val="0"/>
              <w:snapToGrid w:val="0"/>
              <w:spacing w:line="360" w:lineRule="auto"/>
              <w:ind w:firstLineChars="200" w:firstLine="480"/>
              <w:rPr>
                <w:rFonts w:eastAsiaTheme="minorEastAsia"/>
                <w:sz w:val="24"/>
              </w:rPr>
            </w:pPr>
            <w:r w:rsidRPr="008C1BE1">
              <w:rPr>
                <w:rFonts w:eastAsiaTheme="minorEastAsia" w:hint="eastAsia"/>
                <w:sz w:val="24"/>
              </w:rPr>
              <w:t>根据</w:t>
            </w:r>
            <w:r w:rsidRPr="008C1BE1">
              <w:rPr>
                <w:rFonts w:eastAsiaTheme="minorEastAsia" w:hint="eastAsia"/>
                <w:sz w:val="24"/>
              </w:rPr>
              <w:t>2018</w:t>
            </w:r>
            <w:r w:rsidRPr="008C1BE1">
              <w:rPr>
                <w:rFonts w:eastAsiaTheme="minorEastAsia" w:hint="eastAsia"/>
                <w:sz w:val="24"/>
              </w:rPr>
              <w:t>年</w:t>
            </w:r>
            <w:r w:rsidRPr="008C1BE1">
              <w:rPr>
                <w:rFonts w:eastAsiaTheme="minorEastAsia" w:hint="eastAsia"/>
                <w:sz w:val="24"/>
              </w:rPr>
              <w:t>4</w:t>
            </w:r>
            <w:r w:rsidRPr="008C1BE1">
              <w:rPr>
                <w:rFonts w:eastAsiaTheme="minorEastAsia" w:hint="eastAsia"/>
                <w:sz w:val="24"/>
              </w:rPr>
              <w:t>月</w:t>
            </w:r>
            <w:r w:rsidRPr="008C1BE1">
              <w:rPr>
                <w:rFonts w:eastAsiaTheme="minorEastAsia" w:hint="eastAsia"/>
                <w:sz w:val="24"/>
              </w:rPr>
              <w:t>-6</w:t>
            </w:r>
            <w:r w:rsidRPr="008C1BE1">
              <w:rPr>
                <w:rFonts w:eastAsiaTheme="minorEastAsia" w:hint="eastAsia"/>
                <w:sz w:val="24"/>
              </w:rPr>
              <w:t>月湘江干流屈原自来水厂和</w:t>
            </w:r>
            <w:proofErr w:type="gramStart"/>
            <w:r w:rsidRPr="008C1BE1">
              <w:rPr>
                <w:rFonts w:eastAsiaTheme="minorEastAsia" w:hint="eastAsia"/>
                <w:sz w:val="24"/>
              </w:rPr>
              <w:t>磊</w:t>
            </w:r>
            <w:proofErr w:type="gramEnd"/>
            <w:r w:rsidRPr="008C1BE1">
              <w:rPr>
                <w:rFonts w:eastAsiaTheme="minorEastAsia" w:hint="eastAsia"/>
                <w:sz w:val="24"/>
              </w:rPr>
              <w:t>石山两个常规断面的监测数据，监测结果表明湘江干流屈原自来水厂和</w:t>
            </w:r>
            <w:proofErr w:type="gramStart"/>
            <w:r w:rsidRPr="008C1BE1">
              <w:rPr>
                <w:rFonts w:eastAsiaTheme="minorEastAsia" w:hint="eastAsia"/>
                <w:sz w:val="24"/>
              </w:rPr>
              <w:t>磊</w:t>
            </w:r>
            <w:proofErr w:type="gramEnd"/>
            <w:r w:rsidRPr="008C1BE1">
              <w:rPr>
                <w:rFonts w:eastAsiaTheme="minorEastAsia" w:hint="eastAsia"/>
                <w:sz w:val="24"/>
              </w:rPr>
              <w:t>石山两个常规监测断面各水质指标均达到《地表水环境质量标准》（</w:t>
            </w:r>
            <w:r w:rsidRPr="008C1BE1">
              <w:rPr>
                <w:rFonts w:eastAsiaTheme="minorEastAsia" w:hint="eastAsia"/>
                <w:sz w:val="24"/>
              </w:rPr>
              <w:t>GB3838-2002</w:t>
            </w:r>
            <w:r w:rsidRPr="008C1BE1">
              <w:rPr>
                <w:rFonts w:eastAsiaTheme="minorEastAsia" w:hint="eastAsia"/>
                <w:sz w:val="24"/>
              </w:rPr>
              <w:t>）</w:t>
            </w:r>
            <w:r w:rsidRPr="008C1BE1">
              <w:rPr>
                <w:rFonts w:eastAsiaTheme="minorEastAsia" w:hint="eastAsia"/>
                <w:sz w:val="24"/>
              </w:rPr>
              <w:t>III</w:t>
            </w:r>
            <w:r w:rsidRPr="008C1BE1">
              <w:rPr>
                <w:rFonts w:eastAsiaTheme="minorEastAsia" w:hint="eastAsia"/>
                <w:sz w:val="24"/>
              </w:rPr>
              <w:t>类标准要求。本项目仅有生活污水排放，生活污水经化粪池预处理达标后，经市政污水管网排入屈原管理区营田镇污水处理厂，处理达标后通过电排渠最终汇入湘江。本项目的建设</w:t>
            </w:r>
            <w:r w:rsidRPr="008C1BE1">
              <w:rPr>
                <w:rFonts w:eastAsiaTheme="minorEastAsia"/>
                <w:sz w:val="24"/>
              </w:rPr>
              <w:t>不会导致当地的区域</w:t>
            </w:r>
            <w:r w:rsidRPr="008C1BE1">
              <w:rPr>
                <w:rFonts w:eastAsiaTheme="minorEastAsia" w:hint="eastAsia"/>
                <w:sz w:val="24"/>
              </w:rPr>
              <w:t>地表水环境</w:t>
            </w:r>
            <w:r w:rsidRPr="008C1BE1">
              <w:rPr>
                <w:rFonts w:eastAsiaTheme="minorEastAsia"/>
                <w:sz w:val="24"/>
              </w:rPr>
              <w:t>质量下降，污染物排放不会对区域环境质量底线造成冲击。</w:t>
            </w:r>
          </w:p>
          <w:p w:rsidR="006A4ADD" w:rsidRPr="008C1BE1" w:rsidRDefault="006A4ADD" w:rsidP="006A4ADD">
            <w:pPr>
              <w:adjustRightInd w:val="0"/>
              <w:snapToGrid w:val="0"/>
              <w:spacing w:line="360" w:lineRule="auto"/>
              <w:ind w:firstLineChars="200" w:firstLine="480"/>
              <w:rPr>
                <w:rFonts w:eastAsiaTheme="minorEastAsia"/>
                <w:sz w:val="24"/>
              </w:rPr>
            </w:pPr>
            <w:r w:rsidRPr="008C1BE1">
              <w:rPr>
                <w:rFonts w:eastAsiaTheme="minorEastAsia"/>
                <w:sz w:val="24"/>
              </w:rPr>
              <w:t>因此，本项目的建设符合环境质量底线要求。</w:t>
            </w:r>
          </w:p>
          <w:p w:rsidR="003C0BFC" w:rsidRPr="008C1BE1" w:rsidRDefault="003C0BFC" w:rsidP="003C0BFC">
            <w:pPr>
              <w:adjustRightInd w:val="0"/>
              <w:snapToGrid w:val="0"/>
              <w:spacing w:line="360" w:lineRule="auto"/>
              <w:ind w:firstLineChars="200" w:firstLine="480"/>
              <w:rPr>
                <w:rFonts w:eastAsiaTheme="minorEastAsia"/>
                <w:sz w:val="24"/>
              </w:rPr>
            </w:pPr>
            <w:r w:rsidRPr="008C1BE1">
              <w:rPr>
                <w:rFonts w:eastAsiaTheme="minorEastAsia"/>
                <w:sz w:val="24"/>
              </w:rPr>
              <w:t>（</w:t>
            </w:r>
            <w:r w:rsidRPr="008C1BE1">
              <w:rPr>
                <w:rFonts w:eastAsiaTheme="minorEastAsia"/>
                <w:sz w:val="24"/>
              </w:rPr>
              <w:t>3</w:t>
            </w:r>
            <w:r w:rsidRPr="008C1BE1">
              <w:rPr>
                <w:rFonts w:eastAsiaTheme="minorEastAsia"/>
                <w:sz w:val="24"/>
              </w:rPr>
              <w:t>）资源利用上线</w:t>
            </w:r>
          </w:p>
          <w:p w:rsidR="003C0BFC" w:rsidRPr="008C1BE1" w:rsidRDefault="006A4ADD" w:rsidP="006A4ADD">
            <w:pPr>
              <w:adjustRightInd w:val="0"/>
              <w:snapToGrid w:val="0"/>
              <w:spacing w:line="360" w:lineRule="auto"/>
              <w:ind w:firstLineChars="200" w:firstLine="480"/>
              <w:rPr>
                <w:rFonts w:eastAsiaTheme="minorEastAsia"/>
                <w:sz w:val="24"/>
              </w:rPr>
            </w:pPr>
            <w:r w:rsidRPr="008C1BE1">
              <w:rPr>
                <w:rFonts w:eastAsiaTheme="minorEastAsia" w:hint="eastAsia"/>
                <w:sz w:val="24"/>
              </w:rPr>
              <w:t>本项目营运过程中不可避免会消耗一定量的电源、水资源、</w:t>
            </w:r>
            <w:proofErr w:type="gramStart"/>
            <w:r w:rsidRPr="008C1BE1">
              <w:rPr>
                <w:rFonts w:eastAsiaTheme="minorEastAsia" w:hint="eastAsia"/>
                <w:sz w:val="24"/>
              </w:rPr>
              <w:t>蒸气</w:t>
            </w:r>
            <w:proofErr w:type="gramEnd"/>
            <w:r w:rsidRPr="008C1BE1">
              <w:rPr>
                <w:rFonts w:eastAsiaTheme="minorEastAsia" w:hint="eastAsia"/>
                <w:sz w:val="24"/>
              </w:rPr>
              <w:t>资源，但本项目资源能源消耗量相对区域资源利用总量较少，符合资源利用上限要求</w:t>
            </w:r>
            <w:r w:rsidR="003C0BFC" w:rsidRPr="008C1BE1">
              <w:rPr>
                <w:rFonts w:eastAsiaTheme="minorEastAsia"/>
                <w:sz w:val="24"/>
              </w:rPr>
              <w:t>。</w:t>
            </w:r>
          </w:p>
          <w:p w:rsidR="003C0BFC" w:rsidRPr="008C1BE1" w:rsidRDefault="003C0BFC" w:rsidP="003C0BFC">
            <w:pPr>
              <w:adjustRightInd w:val="0"/>
              <w:snapToGrid w:val="0"/>
              <w:spacing w:line="360" w:lineRule="auto"/>
              <w:ind w:firstLineChars="200" w:firstLine="480"/>
              <w:rPr>
                <w:rFonts w:eastAsiaTheme="minorEastAsia"/>
                <w:sz w:val="24"/>
              </w:rPr>
            </w:pPr>
            <w:r w:rsidRPr="008C1BE1">
              <w:rPr>
                <w:rFonts w:eastAsiaTheme="minorEastAsia"/>
                <w:sz w:val="24"/>
              </w:rPr>
              <w:t>（</w:t>
            </w:r>
            <w:r w:rsidRPr="008C1BE1">
              <w:rPr>
                <w:rFonts w:eastAsiaTheme="minorEastAsia"/>
                <w:sz w:val="24"/>
              </w:rPr>
              <w:t>4</w:t>
            </w:r>
            <w:r w:rsidRPr="008C1BE1">
              <w:rPr>
                <w:rFonts w:eastAsiaTheme="minorEastAsia"/>
                <w:sz w:val="24"/>
              </w:rPr>
              <w:t>）环境准入负面清单</w:t>
            </w:r>
          </w:p>
          <w:p w:rsidR="003C0BFC" w:rsidRPr="008C1BE1" w:rsidRDefault="003C0BFC" w:rsidP="003C0BFC">
            <w:pPr>
              <w:adjustRightInd w:val="0"/>
              <w:snapToGrid w:val="0"/>
              <w:spacing w:line="360" w:lineRule="auto"/>
              <w:ind w:firstLineChars="200" w:firstLine="480"/>
              <w:rPr>
                <w:rFonts w:eastAsiaTheme="minorEastAsia"/>
                <w:sz w:val="24"/>
              </w:rPr>
            </w:pPr>
            <w:r w:rsidRPr="008C1BE1">
              <w:rPr>
                <w:rFonts w:eastAsiaTheme="minorEastAsia" w:hint="eastAsia"/>
                <w:sz w:val="24"/>
              </w:rPr>
              <w:t>根据《关于印发</w:t>
            </w:r>
            <w:r w:rsidRPr="008C1BE1">
              <w:rPr>
                <w:rFonts w:eastAsiaTheme="minorEastAsia" w:hint="eastAsia"/>
                <w:sz w:val="24"/>
              </w:rPr>
              <w:t>&lt;</w:t>
            </w:r>
            <w:r w:rsidRPr="008C1BE1">
              <w:rPr>
                <w:rFonts w:eastAsiaTheme="minorEastAsia" w:hint="eastAsia"/>
                <w:sz w:val="24"/>
              </w:rPr>
              <w:t>湖南省新增</w:t>
            </w:r>
            <w:r w:rsidRPr="008C1BE1">
              <w:rPr>
                <w:rFonts w:eastAsiaTheme="minorEastAsia" w:hint="eastAsia"/>
                <w:sz w:val="24"/>
              </w:rPr>
              <w:t>19</w:t>
            </w:r>
            <w:r w:rsidRPr="008C1BE1">
              <w:rPr>
                <w:rFonts w:eastAsiaTheme="minorEastAsia" w:hint="eastAsia"/>
                <w:sz w:val="24"/>
              </w:rPr>
              <w:t>个国家重点生态功能区产业准入负面清单（试行）</w:t>
            </w:r>
            <w:r w:rsidRPr="008C1BE1">
              <w:rPr>
                <w:rFonts w:eastAsiaTheme="minorEastAsia" w:hint="eastAsia"/>
                <w:sz w:val="24"/>
              </w:rPr>
              <w:t>&gt;</w:t>
            </w:r>
            <w:r w:rsidRPr="008C1BE1">
              <w:rPr>
                <w:rFonts w:eastAsiaTheme="minorEastAsia" w:hint="eastAsia"/>
                <w:sz w:val="24"/>
              </w:rPr>
              <w:t>的通知，湘发改规划〔</w:t>
            </w:r>
            <w:r w:rsidRPr="008C1BE1">
              <w:rPr>
                <w:rFonts w:eastAsiaTheme="minorEastAsia" w:hint="eastAsia"/>
                <w:sz w:val="24"/>
              </w:rPr>
              <w:t>2018</w:t>
            </w:r>
            <w:r w:rsidRPr="008C1BE1">
              <w:rPr>
                <w:rFonts w:eastAsiaTheme="minorEastAsia" w:hint="eastAsia"/>
                <w:sz w:val="24"/>
              </w:rPr>
              <w:t>〕</w:t>
            </w:r>
            <w:r w:rsidRPr="008C1BE1">
              <w:rPr>
                <w:rFonts w:eastAsiaTheme="minorEastAsia" w:hint="eastAsia"/>
                <w:sz w:val="24"/>
              </w:rPr>
              <w:t>972</w:t>
            </w:r>
            <w:r w:rsidRPr="008C1BE1">
              <w:rPr>
                <w:rFonts w:eastAsiaTheme="minorEastAsia" w:hint="eastAsia"/>
                <w:sz w:val="24"/>
              </w:rPr>
              <w:t>号》、《湖南省发展和改革委员会关于印发</w:t>
            </w:r>
            <w:r w:rsidRPr="008C1BE1">
              <w:rPr>
                <w:rFonts w:eastAsiaTheme="minorEastAsia" w:hint="eastAsia"/>
                <w:sz w:val="24"/>
              </w:rPr>
              <w:t>&lt;</w:t>
            </w:r>
            <w:r w:rsidRPr="008C1BE1">
              <w:rPr>
                <w:rFonts w:eastAsiaTheme="minorEastAsia" w:hint="eastAsia"/>
                <w:sz w:val="24"/>
              </w:rPr>
              <w:t>湖南省国家重点生态功能区产业准入负面清单</w:t>
            </w:r>
            <w:r w:rsidRPr="008C1BE1">
              <w:rPr>
                <w:rFonts w:eastAsiaTheme="minorEastAsia" w:hint="eastAsia"/>
                <w:sz w:val="24"/>
              </w:rPr>
              <w:t>&gt;</w:t>
            </w:r>
            <w:r w:rsidRPr="008C1BE1">
              <w:rPr>
                <w:rFonts w:eastAsiaTheme="minorEastAsia" w:hint="eastAsia"/>
                <w:sz w:val="24"/>
              </w:rPr>
              <w:t>的通知，湘发改规划〔</w:t>
            </w:r>
            <w:r w:rsidRPr="008C1BE1">
              <w:rPr>
                <w:rFonts w:eastAsiaTheme="minorEastAsia" w:hint="eastAsia"/>
                <w:sz w:val="24"/>
              </w:rPr>
              <w:t>2018</w:t>
            </w:r>
            <w:r w:rsidRPr="008C1BE1">
              <w:rPr>
                <w:rFonts w:eastAsiaTheme="minorEastAsia" w:hint="eastAsia"/>
                <w:sz w:val="24"/>
              </w:rPr>
              <w:t>〕</w:t>
            </w:r>
            <w:r w:rsidRPr="008C1BE1">
              <w:rPr>
                <w:rFonts w:eastAsiaTheme="minorEastAsia" w:hint="eastAsia"/>
                <w:sz w:val="24"/>
              </w:rPr>
              <w:t>373</w:t>
            </w:r>
            <w:r w:rsidRPr="008C1BE1">
              <w:rPr>
                <w:rFonts w:eastAsiaTheme="minorEastAsia" w:hint="eastAsia"/>
                <w:sz w:val="24"/>
              </w:rPr>
              <w:t>号》，</w:t>
            </w:r>
            <w:r w:rsidR="003449AC" w:rsidRPr="008C1BE1">
              <w:rPr>
                <w:rFonts w:eastAsiaTheme="minorEastAsia" w:hint="eastAsia"/>
                <w:sz w:val="24"/>
              </w:rPr>
              <w:t>屈原管理区</w:t>
            </w:r>
            <w:r w:rsidRPr="008C1BE1">
              <w:rPr>
                <w:rFonts w:eastAsiaTheme="minorEastAsia" w:hint="eastAsia"/>
                <w:sz w:val="24"/>
              </w:rPr>
              <w:t>尚无</w:t>
            </w:r>
            <w:r w:rsidRPr="008C1BE1">
              <w:rPr>
                <w:rFonts w:eastAsiaTheme="minorEastAsia"/>
                <w:sz w:val="24"/>
              </w:rPr>
              <w:t>环境准入负面清单。</w:t>
            </w:r>
            <w:r w:rsidR="003449AC" w:rsidRPr="008C1BE1">
              <w:rPr>
                <w:rFonts w:eastAsiaTheme="minorEastAsia"/>
                <w:sz w:val="24"/>
              </w:rPr>
              <w:t>本项目属于</w:t>
            </w:r>
            <w:r w:rsidR="003449AC" w:rsidRPr="008C1BE1">
              <w:rPr>
                <w:rFonts w:eastAsiaTheme="minorEastAsia" w:hint="eastAsia"/>
                <w:sz w:val="24"/>
              </w:rPr>
              <w:t>玻璃纤维及制品制造业，符合相关产业政策。</w:t>
            </w:r>
          </w:p>
          <w:p w:rsidR="003C0BFC" w:rsidRPr="008C1BE1" w:rsidRDefault="003C0BFC" w:rsidP="003C0BFC">
            <w:pPr>
              <w:adjustRightInd w:val="0"/>
              <w:snapToGrid w:val="0"/>
              <w:spacing w:line="360" w:lineRule="auto"/>
              <w:ind w:firstLineChars="200" w:firstLine="480"/>
              <w:rPr>
                <w:rFonts w:eastAsiaTheme="minorEastAsia"/>
                <w:sz w:val="24"/>
              </w:rPr>
            </w:pPr>
            <w:r w:rsidRPr="008C1BE1">
              <w:rPr>
                <w:rFonts w:eastAsiaTheme="minorEastAsia"/>
                <w:sz w:val="24"/>
              </w:rPr>
              <w:t>综上所述，项目建设符合</w:t>
            </w:r>
            <w:r w:rsidRPr="008C1BE1">
              <w:rPr>
                <w:rFonts w:eastAsiaTheme="minorEastAsia"/>
                <w:sz w:val="24"/>
              </w:rPr>
              <w:t>“</w:t>
            </w:r>
            <w:r w:rsidRPr="008C1BE1">
              <w:rPr>
                <w:rFonts w:eastAsiaTheme="minorEastAsia"/>
                <w:sz w:val="24"/>
              </w:rPr>
              <w:t>三线一单</w:t>
            </w:r>
            <w:r w:rsidRPr="008C1BE1">
              <w:rPr>
                <w:rFonts w:eastAsiaTheme="minorEastAsia"/>
                <w:sz w:val="24"/>
              </w:rPr>
              <w:t>”</w:t>
            </w:r>
            <w:r w:rsidRPr="008C1BE1">
              <w:rPr>
                <w:rFonts w:eastAsiaTheme="minorEastAsia"/>
                <w:sz w:val="24"/>
              </w:rPr>
              <w:t>的相关要求</w:t>
            </w:r>
            <w:r w:rsidRPr="008C1BE1">
              <w:rPr>
                <w:rFonts w:eastAsiaTheme="minorEastAsia" w:hint="eastAsia"/>
                <w:sz w:val="24"/>
              </w:rPr>
              <w:t>。</w:t>
            </w:r>
          </w:p>
          <w:p w:rsidR="003A32C2" w:rsidRPr="008C1BE1" w:rsidRDefault="003A32C2" w:rsidP="003A32C2">
            <w:pPr>
              <w:spacing w:line="360" w:lineRule="auto"/>
              <w:ind w:firstLineChars="200" w:firstLine="482"/>
              <w:rPr>
                <w:rFonts w:eastAsiaTheme="minorEastAsia"/>
                <w:b/>
                <w:sz w:val="24"/>
              </w:rPr>
            </w:pPr>
            <w:r w:rsidRPr="008C1BE1">
              <w:rPr>
                <w:rFonts w:eastAsiaTheme="minorEastAsia"/>
                <w:b/>
                <w:sz w:val="24"/>
              </w:rPr>
              <w:t>（</w:t>
            </w:r>
            <w:r w:rsidR="005840F4" w:rsidRPr="008C1BE1">
              <w:rPr>
                <w:rFonts w:eastAsiaTheme="minorEastAsia" w:hint="eastAsia"/>
                <w:b/>
                <w:sz w:val="24"/>
              </w:rPr>
              <w:t>九</w:t>
            </w:r>
            <w:r w:rsidRPr="008C1BE1">
              <w:rPr>
                <w:rFonts w:eastAsiaTheme="minorEastAsia"/>
                <w:b/>
                <w:sz w:val="24"/>
              </w:rPr>
              <w:t>）环境管理及</w:t>
            </w:r>
            <w:r w:rsidRPr="008C1BE1">
              <w:rPr>
                <w:rFonts w:eastAsiaTheme="minorEastAsia" w:hint="eastAsia"/>
                <w:b/>
                <w:sz w:val="24"/>
              </w:rPr>
              <w:t>环境</w:t>
            </w:r>
            <w:r w:rsidRPr="008C1BE1">
              <w:rPr>
                <w:rFonts w:eastAsiaTheme="minorEastAsia"/>
                <w:b/>
                <w:sz w:val="24"/>
              </w:rPr>
              <w:t>监测计划</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贯彻执行我国环境保护法规，实现拟建项目的社会、经济和环境的协调统一，必须对拟建项目的污染物排放及地区环境质量实行监控。通过环境管理与控制，保证各项环境保护措施的落实，最终达到减缓工程建设对环境的不利影响，保护项目所在地区环境质量的目的。本节主要对本项目的环境管理与环境监测工作提出建议。</w:t>
            </w:r>
          </w:p>
          <w:p w:rsidR="003A32C2" w:rsidRPr="008C1BE1" w:rsidRDefault="003A32C2" w:rsidP="003A32C2">
            <w:pPr>
              <w:adjustRightInd w:val="0"/>
              <w:snapToGrid w:val="0"/>
              <w:spacing w:line="360" w:lineRule="auto"/>
              <w:ind w:firstLineChars="200" w:firstLine="482"/>
              <w:rPr>
                <w:rFonts w:eastAsiaTheme="minorEastAsia"/>
                <w:b/>
                <w:sz w:val="24"/>
              </w:rPr>
            </w:pPr>
            <w:r w:rsidRPr="008C1BE1">
              <w:rPr>
                <w:rFonts w:eastAsiaTheme="minorEastAsia" w:hint="eastAsia"/>
                <w:b/>
                <w:sz w:val="24"/>
              </w:rPr>
              <w:t>1</w:t>
            </w:r>
            <w:r w:rsidRPr="008C1BE1">
              <w:rPr>
                <w:rFonts w:eastAsiaTheme="minorEastAsia" w:hint="eastAsia"/>
                <w:b/>
                <w:sz w:val="24"/>
              </w:rPr>
              <w:t>、环境管理</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环境管理与环境监测是企业管理中的重要环节。在企业中，建立健全的环保机构，加强环境管理工作，开展厂内环境监测、监督，并把环保工作纳入生产管理，对于减少</w:t>
            </w:r>
            <w:r w:rsidRPr="008C1BE1">
              <w:rPr>
                <w:rFonts w:eastAsiaTheme="minorEastAsia" w:hint="eastAsia"/>
                <w:sz w:val="24"/>
              </w:rPr>
              <w:lastRenderedPageBreak/>
              <w:t>企业污染物排放，促进资源的合理利用与回收，提高经济效益和环境效益有着重要意义。根据拟建项目生产工艺特点、排污性质，从环境保护的角度出发，建立、健全环保机构和加强环境监测管理，开展厂内监测工作，减少企业污染物的排放。</w:t>
            </w:r>
            <w:r w:rsidR="00B22787" w:rsidRPr="008C1BE1">
              <w:rPr>
                <w:rFonts w:eastAsiaTheme="minorEastAsia" w:hint="eastAsia"/>
                <w:sz w:val="24"/>
              </w:rPr>
              <w:t>建设单位</w:t>
            </w:r>
            <w:r w:rsidRPr="008C1BE1">
              <w:rPr>
                <w:rFonts w:eastAsiaTheme="minorEastAsia" w:hint="eastAsia"/>
                <w:sz w:val="24"/>
              </w:rPr>
              <w:t>应充分利用管理机构，增加负责生产安全与环境管理人员，实行专人负责制，其职责是负责组织、落实、监督公司的环境保护计划、环境管理制度、污染源管理以及环境统计等工作。</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1</w:t>
            </w:r>
            <w:r w:rsidRPr="008C1BE1">
              <w:rPr>
                <w:rFonts w:eastAsiaTheme="minorEastAsia" w:hint="eastAsia"/>
                <w:sz w:val="24"/>
              </w:rPr>
              <w:t>）应建立、健全环境保护管理责任制度，设置环境保护部门或者专（兼）职人员，负责监督生产过程中的环境保护及相关管理工作；</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2</w:t>
            </w:r>
            <w:r w:rsidRPr="008C1BE1">
              <w:rPr>
                <w:rFonts w:eastAsiaTheme="minorEastAsia" w:hint="eastAsia"/>
                <w:sz w:val="24"/>
              </w:rPr>
              <w:t>）应对所有工作人员进行环境保护培训；</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3</w:t>
            </w:r>
            <w:r w:rsidRPr="008C1BE1">
              <w:rPr>
                <w:rFonts w:eastAsiaTheme="minorEastAsia" w:hint="eastAsia"/>
                <w:sz w:val="24"/>
              </w:rPr>
              <w:t>）建立环境保护监测制度，不同污染物的采样监测方法和频次执行相关国家或行业标准，并做好监测记录以及特殊情况记录；</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4</w:t>
            </w:r>
            <w:r w:rsidRPr="008C1BE1">
              <w:rPr>
                <w:rFonts w:eastAsiaTheme="minorEastAsia" w:hint="eastAsia"/>
                <w:sz w:val="24"/>
              </w:rPr>
              <w:t>）应建立生产、消防、环保、工商、税务等</w:t>
            </w:r>
            <w:proofErr w:type="gramStart"/>
            <w:r w:rsidRPr="008C1BE1">
              <w:rPr>
                <w:rFonts w:eastAsiaTheme="minorEastAsia" w:hint="eastAsia"/>
                <w:sz w:val="24"/>
              </w:rPr>
              <w:t>档案台</w:t>
            </w:r>
            <w:proofErr w:type="gramEnd"/>
            <w:r w:rsidRPr="008C1BE1">
              <w:rPr>
                <w:rFonts w:eastAsiaTheme="minorEastAsia" w:hint="eastAsia"/>
                <w:sz w:val="24"/>
              </w:rPr>
              <w:t>帐，并设专人管理，资料至少应保存五年；</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5</w:t>
            </w:r>
            <w:r w:rsidRPr="008C1BE1">
              <w:rPr>
                <w:rFonts w:eastAsiaTheme="minorEastAsia" w:hint="eastAsia"/>
                <w:sz w:val="24"/>
              </w:rPr>
              <w:t>）应建立污染预防机制和处理环境污染事故的应急预案制度；</w:t>
            </w:r>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w:t>
            </w:r>
            <w:r w:rsidRPr="008C1BE1">
              <w:rPr>
                <w:rFonts w:eastAsiaTheme="minorEastAsia" w:hint="eastAsia"/>
                <w:sz w:val="24"/>
              </w:rPr>
              <w:t>6</w:t>
            </w:r>
            <w:r w:rsidRPr="008C1BE1">
              <w:rPr>
                <w:rFonts w:eastAsiaTheme="minorEastAsia" w:hint="eastAsia"/>
                <w:sz w:val="24"/>
              </w:rPr>
              <w:t>）应认真执行排污申报制度。</w:t>
            </w:r>
          </w:p>
          <w:p w:rsidR="003A32C2" w:rsidRPr="008C1BE1" w:rsidRDefault="003A32C2" w:rsidP="003A32C2">
            <w:pPr>
              <w:adjustRightInd w:val="0"/>
              <w:snapToGrid w:val="0"/>
              <w:spacing w:line="360" w:lineRule="auto"/>
              <w:ind w:firstLineChars="200" w:firstLine="482"/>
              <w:rPr>
                <w:rFonts w:eastAsiaTheme="minorEastAsia"/>
                <w:b/>
                <w:sz w:val="24"/>
              </w:rPr>
            </w:pPr>
            <w:bookmarkStart w:id="10" w:name="_Toc959101"/>
            <w:bookmarkStart w:id="11" w:name="_Toc959385"/>
            <w:bookmarkStart w:id="12" w:name="_Toc958687"/>
            <w:bookmarkStart w:id="13" w:name="_Toc531790603"/>
            <w:bookmarkStart w:id="14" w:name="_Toc24016_WPSOffice_Level3"/>
            <w:r w:rsidRPr="008C1BE1">
              <w:rPr>
                <w:rFonts w:eastAsiaTheme="minorEastAsia" w:hint="eastAsia"/>
                <w:b/>
                <w:sz w:val="24"/>
              </w:rPr>
              <w:t>2</w:t>
            </w:r>
            <w:r w:rsidRPr="008C1BE1">
              <w:rPr>
                <w:rFonts w:eastAsiaTheme="minorEastAsia" w:hint="eastAsia"/>
                <w:b/>
                <w:sz w:val="24"/>
              </w:rPr>
              <w:t>、环保机构设置</w:t>
            </w:r>
            <w:bookmarkEnd w:id="10"/>
            <w:bookmarkEnd w:id="11"/>
            <w:bookmarkEnd w:id="12"/>
            <w:bookmarkEnd w:id="13"/>
            <w:bookmarkEnd w:id="14"/>
          </w:p>
          <w:p w:rsidR="003A32C2" w:rsidRPr="008C1BE1" w:rsidRDefault="003A32C2" w:rsidP="003A32C2">
            <w:pPr>
              <w:adjustRightInd w:val="0"/>
              <w:snapToGrid w:val="0"/>
              <w:spacing w:line="360" w:lineRule="auto"/>
              <w:ind w:firstLineChars="200" w:firstLine="480"/>
              <w:rPr>
                <w:rFonts w:eastAsiaTheme="minorEastAsia"/>
                <w:sz w:val="24"/>
              </w:rPr>
            </w:pPr>
            <w:r w:rsidRPr="008C1BE1">
              <w:rPr>
                <w:rFonts w:eastAsiaTheme="minorEastAsia" w:hint="eastAsia"/>
                <w:sz w:val="24"/>
              </w:rPr>
              <w:t>本项目建成后，建设单位应设立专门的环境管理机构，配备专职环保人员</w:t>
            </w:r>
            <w:r w:rsidRPr="008C1BE1">
              <w:rPr>
                <w:rFonts w:eastAsiaTheme="minorEastAsia"/>
                <w:sz w:val="24"/>
              </w:rPr>
              <w:t>1</w:t>
            </w:r>
            <w:r w:rsidRPr="008C1BE1">
              <w:rPr>
                <w:rFonts w:eastAsiaTheme="minorEastAsia" w:hint="eastAsia"/>
                <w:sz w:val="24"/>
              </w:rPr>
              <w:t>～</w:t>
            </w:r>
            <w:r w:rsidRPr="008C1BE1">
              <w:rPr>
                <w:rFonts w:eastAsiaTheme="minorEastAsia"/>
                <w:sz w:val="24"/>
              </w:rPr>
              <w:t>2</w:t>
            </w:r>
            <w:r w:rsidRPr="008C1BE1">
              <w:rPr>
                <w:rFonts w:eastAsiaTheme="minorEastAsia" w:hint="eastAsia"/>
                <w:sz w:val="24"/>
              </w:rPr>
              <w:t>名，负责该公司日常环保监督管理工作，并在生产车间设兼职环境监督人员。</w:t>
            </w:r>
          </w:p>
          <w:p w:rsidR="003A32C2" w:rsidRPr="008C1BE1" w:rsidRDefault="003A32C2" w:rsidP="003A32C2">
            <w:pPr>
              <w:adjustRightInd w:val="0"/>
              <w:snapToGrid w:val="0"/>
              <w:spacing w:line="360" w:lineRule="auto"/>
              <w:ind w:firstLineChars="200" w:firstLine="482"/>
              <w:rPr>
                <w:rFonts w:eastAsiaTheme="minorEastAsia"/>
                <w:b/>
                <w:sz w:val="24"/>
              </w:rPr>
            </w:pPr>
            <w:r w:rsidRPr="008C1BE1">
              <w:rPr>
                <w:rFonts w:eastAsiaTheme="minorEastAsia" w:hint="eastAsia"/>
                <w:b/>
                <w:sz w:val="24"/>
              </w:rPr>
              <w:t>3</w:t>
            </w:r>
            <w:r w:rsidRPr="008C1BE1">
              <w:rPr>
                <w:rFonts w:eastAsiaTheme="minorEastAsia" w:hint="eastAsia"/>
                <w:b/>
                <w:sz w:val="24"/>
              </w:rPr>
              <w:t>、排污口规范化</w:t>
            </w:r>
          </w:p>
          <w:p w:rsidR="003A32C2" w:rsidRPr="008C1BE1" w:rsidRDefault="003A32C2" w:rsidP="003A32C2">
            <w:pPr>
              <w:spacing w:line="360" w:lineRule="auto"/>
              <w:ind w:firstLineChars="200" w:firstLine="480"/>
              <w:rPr>
                <w:rFonts w:eastAsiaTheme="minorEastAsia"/>
                <w:sz w:val="24"/>
              </w:rPr>
            </w:pPr>
            <w:r w:rsidRPr="008C1BE1">
              <w:rPr>
                <w:rFonts w:eastAsiaTheme="minorEastAsia"/>
                <w:sz w:val="24"/>
              </w:rPr>
              <w:t>据国家环保总局《关于开展排污口规范化整治试点工作的意见》、《关于加快排污口规范化整治试点工作的通知》，企业所有排放口（包括水、气、声、渣）必须按照</w:t>
            </w:r>
            <w:r w:rsidRPr="008C1BE1">
              <w:rPr>
                <w:rFonts w:eastAsiaTheme="minorEastAsia" w:hint="eastAsia"/>
                <w:sz w:val="24"/>
              </w:rPr>
              <w:t>“</w:t>
            </w:r>
            <w:r w:rsidRPr="008C1BE1">
              <w:rPr>
                <w:rFonts w:eastAsiaTheme="minorEastAsia"/>
                <w:sz w:val="24"/>
              </w:rPr>
              <w:t>便于采集样品、便于计量监测、便于日常现场监督检查</w:t>
            </w:r>
            <w:r w:rsidRPr="008C1BE1">
              <w:rPr>
                <w:rFonts w:eastAsiaTheme="minorEastAsia" w:hint="eastAsia"/>
                <w:sz w:val="24"/>
              </w:rPr>
              <w:t>”</w:t>
            </w:r>
            <w:r w:rsidRPr="008C1BE1">
              <w:rPr>
                <w:rFonts w:eastAsiaTheme="minorEastAsia"/>
                <w:sz w:val="24"/>
              </w:rPr>
              <w:t>的原则和规范化要求，排污口要立标管理，设立国家标准规定的标志牌，根据排污口污染物的排放特点，设置提示性或警告性环境保护图形标志牌，一般污染源设置提示性标志牌，毒性污染物设置警告性环境保护图形标志牌。</w:t>
            </w:r>
          </w:p>
          <w:p w:rsidR="003A32C2" w:rsidRPr="008C1BE1" w:rsidRDefault="0005654B" w:rsidP="003A32C2">
            <w:pPr>
              <w:spacing w:line="500" w:lineRule="exact"/>
              <w:ind w:firstLineChars="200" w:firstLine="480"/>
              <w:rPr>
                <w:rFonts w:eastAsiaTheme="minorEastAsia"/>
                <w:sz w:val="24"/>
              </w:rPr>
            </w:pPr>
            <w:r w:rsidRPr="008C1BE1">
              <w:rPr>
                <w:rFonts w:eastAsiaTheme="minorEastAsia" w:hint="eastAsia"/>
                <w:sz w:val="24"/>
              </w:rPr>
              <w:t>(1)</w:t>
            </w:r>
            <w:r w:rsidR="003A32C2" w:rsidRPr="008C1BE1">
              <w:rPr>
                <w:rFonts w:eastAsiaTheme="minorEastAsia"/>
                <w:sz w:val="24"/>
              </w:rPr>
              <w:t>废水排放口</w:t>
            </w:r>
          </w:p>
          <w:p w:rsidR="003A32C2" w:rsidRPr="008C1BE1" w:rsidRDefault="003449AC" w:rsidP="003A32C2">
            <w:pPr>
              <w:spacing w:line="500" w:lineRule="exact"/>
              <w:ind w:firstLineChars="200" w:firstLine="480"/>
              <w:rPr>
                <w:rFonts w:eastAsiaTheme="minorEastAsia"/>
                <w:sz w:val="24"/>
              </w:rPr>
            </w:pPr>
            <w:r w:rsidRPr="008C1BE1">
              <w:rPr>
                <w:rFonts w:eastAsiaTheme="minorEastAsia"/>
                <w:sz w:val="24"/>
              </w:rPr>
              <w:t>本项目厂区的排水体制必须实施</w:t>
            </w:r>
            <w:r w:rsidRPr="008C1BE1">
              <w:rPr>
                <w:rFonts w:eastAsiaTheme="minorEastAsia"/>
                <w:sz w:val="24"/>
              </w:rPr>
              <w:t>“</w:t>
            </w:r>
            <w:r w:rsidRPr="008C1BE1">
              <w:rPr>
                <w:rFonts w:eastAsiaTheme="minorEastAsia"/>
                <w:sz w:val="24"/>
              </w:rPr>
              <w:t>清污分流、雨污分流</w:t>
            </w:r>
            <w:r w:rsidRPr="008C1BE1">
              <w:rPr>
                <w:rFonts w:eastAsiaTheme="minorEastAsia"/>
                <w:sz w:val="24"/>
              </w:rPr>
              <w:t>”</w:t>
            </w:r>
            <w:r w:rsidRPr="008C1BE1">
              <w:rPr>
                <w:rFonts w:eastAsiaTheme="minorEastAsia"/>
                <w:sz w:val="24"/>
              </w:rPr>
              <w:t>制，</w:t>
            </w:r>
            <w:r w:rsidRPr="008C1BE1">
              <w:rPr>
                <w:rFonts w:eastAsiaTheme="minorEastAsia" w:hint="eastAsia"/>
                <w:sz w:val="24"/>
              </w:rPr>
              <w:t>设置一个生活污水排放口</w:t>
            </w:r>
            <w:r w:rsidR="003A32C2" w:rsidRPr="008C1BE1">
              <w:rPr>
                <w:rFonts w:eastAsiaTheme="minorEastAsia"/>
                <w:sz w:val="24"/>
              </w:rPr>
              <w:t>。</w:t>
            </w:r>
          </w:p>
          <w:p w:rsidR="003A32C2" w:rsidRPr="008C1BE1" w:rsidRDefault="0005654B" w:rsidP="003A32C2">
            <w:pPr>
              <w:spacing w:line="500" w:lineRule="exact"/>
              <w:ind w:firstLineChars="200" w:firstLine="480"/>
              <w:rPr>
                <w:rFonts w:eastAsiaTheme="minorEastAsia"/>
                <w:sz w:val="24"/>
              </w:rPr>
            </w:pPr>
            <w:r w:rsidRPr="008C1BE1">
              <w:rPr>
                <w:rFonts w:eastAsiaTheme="minorEastAsia" w:hint="eastAsia"/>
                <w:sz w:val="24"/>
              </w:rPr>
              <w:t>(2)</w:t>
            </w:r>
            <w:r w:rsidR="003A32C2" w:rsidRPr="008C1BE1">
              <w:rPr>
                <w:rFonts w:eastAsiaTheme="minorEastAsia"/>
                <w:sz w:val="24"/>
              </w:rPr>
              <w:t>废气排放口</w:t>
            </w:r>
          </w:p>
          <w:p w:rsidR="003449AC" w:rsidRPr="008C1BE1" w:rsidRDefault="003449AC" w:rsidP="003449AC">
            <w:pPr>
              <w:spacing w:line="500" w:lineRule="exact"/>
              <w:ind w:firstLineChars="200" w:firstLine="480"/>
              <w:rPr>
                <w:rFonts w:eastAsiaTheme="minorEastAsia"/>
                <w:sz w:val="24"/>
              </w:rPr>
            </w:pPr>
            <w:r w:rsidRPr="008C1BE1">
              <w:rPr>
                <w:rFonts w:eastAsiaTheme="minorEastAsia"/>
                <w:sz w:val="24"/>
              </w:rPr>
              <w:t>项目废气排气筒高度应符合国家大气污染物排放标准的有关规定，</w:t>
            </w:r>
            <w:r w:rsidRPr="008C1BE1">
              <w:rPr>
                <w:rFonts w:eastAsiaTheme="minorEastAsia" w:hint="eastAsia"/>
                <w:sz w:val="24"/>
              </w:rPr>
              <w:t>根据《固定源废</w:t>
            </w:r>
            <w:r w:rsidRPr="008C1BE1">
              <w:rPr>
                <w:rFonts w:eastAsiaTheme="minorEastAsia" w:hint="eastAsia"/>
                <w:sz w:val="24"/>
              </w:rPr>
              <w:lastRenderedPageBreak/>
              <w:t>气监测技术规范》（</w:t>
            </w:r>
            <w:r w:rsidRPr="008C1BE1">
              <w:rPr>
                <w:rFonts w:eastAsiaTheme="minorEastAsia" w:hint="eastAsia"/>
                <w:sz w:val="24"/>
              </w:rPr>
              <w:t>HJ/T 397-2007</w:t>
            </w:r>
            <w:r w:rsidRPr="008C1BE1">
              <w:rPr>
                <w:rFonts w:eastAsiaTheme="minorEastAsia" w:hint="eastAsia"/>
                <w:sz w:val="24"/>
              </w:rPr>
              <w:t>），采样点位置应设置在距弯头、阀门、变径管下游方向不小于</w:t>
            </w:r>
            <w:r w:rsidRPr="008C1BE1">
              <w:rPr>
                <w:rFonts w:eastAsiaTheme="minorEastAsia" w:hint="eastAsia"/>
                <w:sz w:val="24"/>
              </w:rPr>
              <w:t>6</w:t>
            </w:r>
            <w:r w:rsidRPr="008C1BE1">
              <w:rPr>
                <w:rFonts w:eastAsiaTheme="minorEastAsia" w:hint="eastAsia"/>
                <w:sz w:val="24"/>
              </w:rPr>
              <w:t>倍直径；当采样孔仅用于采集气态污染物时，其内径应不小于</w:t>
            </w:r>
            <w:r w:rsidRPr="008C1BE1">
              <w:rPr>
                <w:rFonts w:eastAsiaTheme="minorEastAsia" w:hint="eastAsia"/>
                <w:sz w:val="24"/>
              </w:rPr>
              <w:t>40mm</w:t>
            </w:r>
            <w:r w:rsidRPr="008C1BE1">
              <w:rPr>
                <w:rFonts w:eastAsiaTheme="minorEastAsia" w:hint="eastAsia"/>
                <w:sz w:val="24"/>
              </w:rPr>
              <w:t>。</w:t>
            </w:r>
          </w:p>
          <w:p w:rsidR="00E02DB7" w:rsidRPr="008C1BE1" w:rsidRDefault="003A32C2" w:rsidP="003A32C2">
            <w:pPr>
              <w:spacing w:line="500" w:lineRule="exact"/>
              <w:ind w:firstLineChars="200" w:firstLine="480"/>
              <w:rPr>
                <w:rFonts w:eastAsiaTheme="minorEastAsia"/>
                <w:sz w:val="24"/>
                <w:u w:val="single"/>
              </w:rPr>
            </w:pPr>
            <w:r w:rsidRPr="008C1BE1">
              <w:rPr>
                <w:rFonts w:eastAsiaTheme="minorEastAsia" w:hint="eastAsia"/>
                <w:sz w:val="24"/>
                <w:u w:val="single"/>
              </w:rPr>
              <w:t>本项目</w:t>
            </w:r>
            <w:r w:rsidR="003449AC" w:rsidRPr="008C1BE1">
              <w:rPr>
                <w:rFonts w:eastAsiaTheme="minorEastAsia" w:hint="eastAsia"/>
                <w:sz w:val="24"/>
                <w:u w:val="single"/>
              </w:rPr>
              <w:t>设置</w:t>
            </w:r>
            <w:r w:rsidR="00E02DB7" w:rsidRPr="008C1BE1">
              <w:rPr>
                <w:rFonts w:eastAsiaTheme="minorEastAsia" w:hint="eastAsia"/>
                <w:sz w:val="24"/>
                <w:u w:val="single"/>
              </w:rPr>
              <w:t>4</w:t>
            </w:r>
            <w:r w:rsidR="003449AC" w:rsidRPr="008C1BE1">
              <w:rPr>
                <w:rFonts w:eastAsiaTheme="minorEastAsia" w:hint="eastAsia"/>
                <w:sz w:val="24"/>
                <w:u w:val="single"/>
              </w:rPr>
              <w:t>个</w:t>
            </w:r>
            <w:r w:rsidRPr="008C1BE1">
              <w:rPr>
                <w:rFonts w:eastAsiaTheme="minorEastAsia"/>
                <w:sz w:val="24"/>
                <w:u w:val="single"/>
              </w:rPr>
              <w:t>废气排放口</w:t>
            </w:r>
            <w:r w:rsidR="003449AC" w:rsidRPr="008C1BE1">
              <w:rPr>
                <w:rFonts w:eastAsiaTheme="minorEastAsia" w:hint="eastAsia"/>
                <w:sz w:val="24"/>
                <w:u w:val="single"/>
              </w:rPr>
              <w:t>，</w:t>
            </w:r>
            <w:r w:rsidR="003449AC" w:rsidRPr="008C1BE1">
              <w:rPr>
                <w:rFonts w:eastAsiaTheme="minorEastAsia"/>
                <w:sz w:val="24"/>
                <w:u w:val="single"/>
              </w:rPr>
              <w:t>分别为</w:t>
            </w:r>
            <w:r w:rsidR="00E02DB7" w:rsidRPr="008C1BE1">
              <w:rPr>
                <w:rFonts w:eastAsiaTheme="minorEastAsia" w:hint="eastAsia"/>
                <w:sz w:val="24"/>
                <w:u w:val="single"/>
              </w:rPr>
              <w:t>烘干燃料废气、玻纤烘干废气、短切筛分废气、挤出废气。</w:t>
            </w:r>
          </w:p>
          <w:p w:rsidR="003A32C2" w:rsidRPr="008C1BE1" w:rsidRDefault="0005654B" w:rsidP="003A32C2">
            <w:pPr>
              <w:spacing w:line="500" w:lineRule="exact"/>
              <w:ind w:firstLineChars="200" w:firstLine="480"/>
              <w:rPr>
                <w:rFonts w:eastAsiaTheme="minorEastAsia"/>
                <w:sz w:val="24"/>
              </w:rPr>
            </w:pPr>
            <w:r w:rsidRPr="008C1BE1">
              <w:rPr>
                <w:rFonts w:eastAsiaTheme="minorEastAsia" w:hint="eastAsia"/>
                <w:sz w:val="24"/>
              </w:rPr>
              <w:t>(3)</w:t>
            </w:r>
            <w:r w:rsidR="003A32C2" w:rsidRPr="008C1BE1">
              <w:rPr>
                <w:rFonts w:eastAsiaTheme="minorEastAsia"/>
                <w:sz w:val="24"/>
              </w:rPr>
              <w:t>固定噪声源</w:t>
            </w:r>
          </w:p>
          <w:p w:rsidR="003A32C2" w:rsidRPr="008C1BE1" w:rsidRDefault="003A32C2" w:rsidP="003A32C2">
            <w:pPr>
              <w:spacing w:line="500" w:lineRule="exact"/>
              <w:ind w:firstLineChars="200" w:firstLine="480"/>
              <w:rPr>
                <w:rFonts w:eastAsiaTheme="minorEastAsia"/>
                <w:sz w:val="24"/>
              </w:rPr>
            </w:pPr>
            <w:r w:rsidRPr="008C1BE1">
              <w:rPr>
                <w:rFonts w:eastAsiaTheme="minorEastAsia"/>
                <w:sz w:val="24"/>
              </w:rPr>
              <w:t>按规定对固定噪声源进行治理，在固定</w:t>
            </w:r>
            <w:proofErr w:type="gramStart"/>
            <w:r w:rsidRPr="008C1BE1">
              <w:rPr>
                <w:rFonts w:eastAsiaTheme="minorEastAsia"/>
                <w:sz w:val="24"/>
              </w:rPr>
              <w:t>噪声源处应</w:t>
            </w:r>
            <w:proofErr w:type="gramEnd"/>
            <w:r w:rsidRPr="008C1BE1">
              <w:rPr>
                <w:rFonts w:eastAsiaTheme="minorEastAsia"/>
                <w:sz w:val="24"/>
              </w:rPr>
              <w:t>按《环境保护图形标志》（</w:t>
            </w:r>
            <w:r w:rsidRPr="008C1BE1">
              <w:rPr>
                <w:rFonts w:eastAsiaTheme="minorEastAsia"/>
                <w:sz w:val="24"/>
              </w:rPr>
              <w:t>GB15562.2-1995</w:t>
            </w:r>
            <w:r w:rsidRPr="008C1BE1">
              <w:rPr>
                <w:rFonts w:eastAsiaTheme="minorEastAsia"/>
                <w:sz w:val="24"/>
              </w:rPr>
              <w:t>）要求设置环境保护图形标志牌。</w:t>
            </w:r>
          </w:p>
          <w:p w:rsidR="003A32C2" w:rsidRPr="008C1BE1" w:rsidRDefault="0005654B" w:rsidP="003A32C2">
            <w:pPr>
              <w:spacing w:line="500" w:lineRule="exact"/>
              <w:ind w:firstLineChars="200" w:firstLine="480"/>
              <w:rPr>
                <w:rFonts w:eastAsiaTheme="minorEastAsia"/>
                <w:sz w:val="24"/>
              </w:rPr>
            </w:pPr>
            <w:r w:rsidRPr="008C1BE1">
              <w:rPr>
                <w:rFonts w:eastAsiaTheme="minorEastAsia" w:hint="eastAsia"/>
                <w:sz w:val="24"/>
              </w:rPr>
              <w:t>(4)</w:t>
            </w:r>
            <w:r w:rsidR="003A32C2" w:rsidRPr="008C1BE1">
              <w:rPr>
                <w:rFonts w:eastAsiaTheme="minorEastAsia"/>
                <w:sz w:val="24"/>
              </w:rPr>
              <w:t>固体废物储存场</w:t>
            </w:r>
          </w:p>
          <w:p w:rsidR="003449AC" w:rsidRPr="008C1BE1" w:rsidRDefault="003449AC" w:rsidP="003449AC">
            <w:pPr>
              <w:spacing w:line="500" w:lineRule="exact"/>
              <w:ind w:firstLineChars="200" w:firstLine="480"/>
              <w:rPr>
                <w:rFonts w:eastAsiaTheme="minorEastAsia"/>
                <w:sz w:val="24"/>
              </w:rPr>
            </w:pPr>
            <w:r w:rsidRPr="008C1BE1">
              <w:rPr>
                <w:rFonts w:eastAsiaTheme="minorEastAsia"/>
                <w:sz w:val="24"/>
              </w:rPr>
              <w:t>对危险废物贮存建造专用的贮存设施，并在固体废物贮存（处置）场所醒目处设置标志牌，定期送有资质处理的单位集中处置。本项目设置一个危险废物暂存间</w:t>
            </w:r>
            <w:r w:rsidRPr="008C1BE1">
              <w:rPr>
                <w:rFonts w:eastAsiaTheme="minorEastAsia" w:hint="eastAsia"/>
                <w:sz w:val="24"/>
              </w:rPr>
              <w:t>。</w:t>
            </w:r>
          </w:p>
          <w:p w:rsidR="003449AC" w:rsidRPr="008C1BE1" w:rsidRDefault="003449AC" w:rsidP="003449AC">
            <w:pPr>
              <w:spacing w:line="500" w:lineRule="exact"/>
              <w:ind w:firstLineChars="200" w:firstLine="480"/>
              <w:rPr>
                <w:rFonts w:eastAsiaTheme="minorEastAsia"/>
                <w:sz w:val="24"/>
              </w:rPr>
            </w:pPr>
            <w:r w:rsidRPr="008C1BE1">
              <w:rPr>
                <w:rFonts w:eastAsiaTheme="minorEastAsia"/>
                <w:sz w:val="24"/>
              </w:rPr>
              <w:t>对企业废水处理、车间废气处理装置的排口分别设置平面固定式提示标志牌或树立式固定式提示标志牌，平面固定式标志牌为</w:t>
            </w:r>
            <w:r w:rsidRPr="008C1BE1">
              <w:rPr>
                <w:rFonts w:eastAsiaTheme="minorEastAsia"/>
                <w:sz w:val="24"/>
              </w:rPr>
              <w:t>0.48cm×0.3cm</w:t>
            </w:r>
            <w:r w:rsidRPr="008C1BE1">
              <w:rPr>
                <w:rFonts w:eastAsiaTheme="minorEastAsia"/>
                <w:sz w:val="24"/>
              </w:rPr>
              <w:t>的长方形冷轧钢板，树立式提示标志牌为</w:t>
            </w:r>
            <w:r w:rsidRPr="008C1BE1">
              <w:rPr>
                <w:rFonts w:eastAsiaTheme="minorEastAsia"/>
                <w:sz w:val="24"/>
              </w:rPr>
              <w:t>0.42cm×0.42cm</w:t>
            </w:r>
            <w:r w:rsidRPr="008C1BE1">
              <w:rPr>
                <w:rFonts w:eastAsiaTheme="minorEastAsia"/>
                <w:sz w:val="24"/>
              </w:rPr>
              <w:t>的正方形冷轧钢板，提示牌的背景和立柱为绿色，图案、边框、支架和</w:t>
            </w:r>
            <w:proofErr w:type="gramStart"/>
            <w:r w:rsidRPr="008C1BE1">
              <w:rPr>
                <w:rFonts w:eastAsiaTheme="minorEastAsia"/>
                <w:sz w:val="24"/>
              </w:rPr>
              <w:t>铺助标志</w:t>
            </w:r>
            <w:proofErr w:type="gramEnd"/>
            <w:r w:rsidRPr="008C1BE1">
              <w:rPr>
                <w:rFonts w:eastAsiaTheme="minorEastAsia"/>
                <w:sz w:val="24"/>
              </w:rPr>
              <w:t>的文字为白色，文字字型为黑体，标志牌辅助标志内容包括排污单位名称、标志牌名称、排污口编号和主要污染物名称，并交付当地环保部门注明。</w:t>
            </w:r>
          </w:p>
          <w:p w:rsidR="003449AC" w:rsidRPr="008C1BE1" w:rsidRDefault="003449AC" w:rsidP="003449AC">
            <w:pPr>
              <w:pStyle w:val="affa"/>
              <w:snapToGrid/>
              <w:spacing w:line="500" w:lineRule="exact"/>
              <w:rPr>
                <w:rFonts w:eastAsiaTheme="minorEastAsia" w:cs="Times New Roman"/>
                <w:szCs w:val="24"/>
              </w:rPr>
            </w:pPr>
            <w:r w:rsidRPr="008C1BE1">
              <w:rPr>
                <w:rFonts w:eastAsiaTheme="minorEastAsia" w:cs="Times New Roman"/>
                <w:szCs w:val="24"/>
              </w:rPr>
              <w:t>环境保护图形标志的形状及颜色见表</w:t>
            </w:r>
            <w:r w:rsidR="00B22787" w:rsidRPr="008C1BE1">
              <w:rPr>
                <w:rFonts w:eastAsiaTheme="minorEastAsia" w:cs="Times New Roman" w:hint="eastAsia"/>
                <w:szCs w:val="24"/>
              </w:rPr>
              <w:t>7-18</w:t>
            </w:r>
            <w:r w:rsidRPr="008C1BE1">
              <w:rPr>
                <w:rFonts w:eastAsiaTheme="minorEastAsia" w:cs="Times New Roman"/>
                <w:szCs w:val="24"/>
              </w:rPr>
              <w:t>，环境保护图形符号见表</w:t>
            </w:r>
            <w:r w:rsidR="00B22787" w:rsidRPr="008C1BE1">
              <w:rPr>
                <w:rFonts w:eastAsiaTheme="minorEastAsia" w:cs="Times New Roman" w:hint="eastAsia"/>
                <w:szCs w:val="24"/>
              </w:rPr>
              <w:t>7-19</w:t>
            </w:r>
            <w:r w:rsidRPr="008C1BE1">
              <w:rPr>
                <w:rFonts w:eastAsiaTheme="minorEastAsia" w:cs="Times New Roman"/>
                <w:szCs w:val="24"/>
              </w:rPr>
              <w:t>。</w:t>
            </w:r>
          </w:p>
          <w:p w:rsidR="003449AC" w:rsidRPr="008C1BE1" w:rsidRDefault="003449AC" w:rsidP="003449AC">
            <w:pPr>
              <w:pStyle w:val="affa"/>
              <w:snapToGrid/>
              <w:spacing w:line="240" w:lineRule="auto"/>
              <w:ind w:firstLineChars="0" w:firstLine="0"/>
              <w:rPr>
                <w:rFonts w:eastAsiaTheme="minorEastAsia" w:cs="Times New Roman"/>
                <w:b/>
                <w:sz w:val="21"/>
                <w:szCs w:val="21"/>
              </w:rPr>
            </w:pPr>
            <w:r w:rsidRPr="008C1BE1">
              <w:rPr>
                <w:rFonts w:eastAsiaTheme="minorEastAsia" w:cs="Times New Roman"/>
                <w:b/>
                <w:sz w:val="21"/>
                <w:szCs w:val="21"/>
              </w:rPr>
              <w:t>表</w:t>
            </w:r>
            <w:r w:rsidR="00B22787" w:rsidRPr="008C1BE1">
              <w:rPr>
                <w:rFonts w:eastAsiaTheme="minorEastAsia" w:cs="Times New Roman" w:hint="eastAsia"/>
                <w:b/>
                <w:sz w:val="21"/>
                <w:szCs w:val="21"/>
              </w:rPr>
              <w:t>7-18</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cs="Times New Roman"/>
                <w:b/>
                <w:sz w:val="21"/>
                <w:szCs w:val="21"/>
              </w:rPr>
              <w:t>环境保护图形标志的形状及颜色表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55"/>
              <w:gridCol w:w="1608"/>
              <w:gridCol w:w="2455"/>
              <w:gridCol w:w="2455"/>
            </w:tblGrid>
            <w:tr w:rsidR="008C1BE1" w:rsidRPr="008C1BE1" w:rsidTr="00892744">
              <w:trPr>
                <w:trHeight w:val="340"/>
                <w:jc w:val="center"/>
              </w:trPr>
              <w:tc>
                <w:tcPr>
                  <w:tcW w:w="1368" w:type="pct"/>
                  <w:vAlign w:val="center"/>
                </w:tcPr>
                <w:p w:rsidR="003449AC" w:rsidRPr="008C1BE1" w:rsidRDefault="003449AC" w:rsidP="0052236D">
                  <w:pPr>
                    <w:pStyle w:val="aff9"/>
                    <w:rPr>
                      <w:rFonts w:eastAsiaTheme="minorEastAsia"/>
                      <w:b/>
                    </w:rPr>
                  </w:pPr>
                  <w:r w:rsidRPr="008C1BE1">
                    <w:rPr>
                      <w:rFonts w:eastAsiaTheme="minorEastAsia"/>
                      <w:b/>
                    </w:rPr>
                    <w:t>标志名称</w:t>
                  </w:r>
                </w:p>
              </w:tc>
              <w:tc>
                <w:tcPr>
                  <w:tcW w:w="896" w:type="pct"/>
                  <w:vAlign w:val="center"/>
                </w:tcPr>
                <w:p w:rsidR="003449AC" w:rsidRPr="008C1BE1" w:rsidRDefault="003449AC" w:rsidP="0052236D">
                  <w:pPr>
                    <w:pStyle w:val="aff9"/>
                    <w:rPr>
                      <w:rFonts w:eastAsiaTheme="minorEastAsia"/>
                      <w:b/>
                    </w:rPr>
                  </w:pPr>
                  <w:r w:rsidRPr="008C1BE1">
                    <w:rPr>
                      <w:rFonts w:eastAsiaTheme="minorEastAsia"/>
                      <w:b/>
                    </w:rPr>
                    <w:t>形状</w:t>
                  </w:r>
                </w:p>
              </w:tc>
              <w:tc>
                <w:tcPr>
                  <w:tcW w:w="1368" w:type="pct"/>
                  <w:vAlign w:val="center"/>
                </w:tcPr>
                <w:p w:rsidR="003449AC" w:rsidRPr="008C1BE1" w:rsidRDefault="003449AC" w:rsidP="0052236D">
                  <w:pPr>
                    <w:pStyle w:val="aff9"/>
                    <w:rPr>
                      <w:rFonts w:eastAsiaTheme="minorEastAsia"/>
                      <w:b/>
                    </w:rPr>
                  </w:pPr>
                  <w:r w:rsidRPr="008C1BE1">
                    <w:rPr>
                      <w:rFonts w:eastAsiaTheme="minorEastAsia"/>
                      <w:b/>
                    </w:rPr>
                    <w:t>背景颜色</w:t>
                  </w:r>
                </w:p>
              </w:tc>
              <w:tc>
                <w:tcPr>
                  <w:tcW w:w="1368" w:type="pct"/>
                  <w:vAlign w:val="center"/>
                </w:tcPr>
                <w:p w:rsidR="003449AC" w:rsidRPr="008C1BE1" w:rsidRDefault="003449AC" w:rsidP="0052236D">
                  <w:pPr>
                    <w:pStyle w:val="aff9"/>
                    <w:rPr>
                      <w:rFonts w:eastAsiaTheme="minorEastAsia"/>
                      <w:b/>
                    </w:rPr>
                  </w:pPr>
                  <w:r w:rsidRPr="008C1BE1">
                    <w:rPr>
                      <w:rFonts w:eastAsiaTheme="minorEastAsia"/>
                      <w:b/>
                    </w:rPr>
                    <w:t>图形颜色</w:t>
                  </w:r>
                </w:p>
              </w:tc>
            </w:tr>
            <w:tr w:rsidR="008C1BE1" w:rsidRPr="008C1BE1" w:rsidTr="00892744">
              <w:trPr>
                <w:trHeight w:val="340"/>
                <w:jc w:val="center"/>
              </w:trPr>
              <w:tc>
                <w:tcPr>
                  <w:tcW w:w="1368" w:type="pct"/>
                  <w:vAlign w:val="center"/>
                </w:tcPr>
                <w:p w:rsidR="003449AC" w:rsidRPr="008C1BE1" w:rsidRDefault="003449AC" w:rsidP="0052236D">
                  <w:pPr>
                    <w:pStyle w:val="aff9"/>
                    <w:rPr>
                      <w:rFonts w:eastAsiaTheme="minorEastAsia"/>
                    </w:rPr>
                  </w:pPr>
                  <w:r w:rsidRPr="008C1BE1">
                    <w:rPr>
                      <w:rFonts w:eastAsiaTheme="minorEastAsia"/>
                    </w:rPr>
                    <w:t>警告标志</w:t>
                  </w:r>
                </w:p>
              </w:tc>
              <w:tc>
                <w:tcPr>
                  <w:tcW w:w="896" w:type="pct"/>
                  <w:vAlign w:val="center"/>
                </w:tcPr>
                <w:p w:rsidR="003449AC" w:rsidRPr="008C1BE1" w:rsidRDefault="003449AC" w:rsidP="0052236D">
                  <w:pPr>
                    <w:pStyle w:val="aff9"/>
                    <w:rPr>
                      <w:rFonts w:eastAsiaTheme="minorEastAsia"/>
                    </w:rPr>
                  </w:pPr>
                  <w:r w:rsidRPr="008C1BE1">
                    <w:rPr>
                      <w:rFonts w:eastAsiaTheme="minorEastAsia"/>
                    </w:rPr>
                    <w:t>三角形边框</w:t>
                  </w:r>
                </w:p>
              </w:tc>
              <w:tc>
                <w:tcPr>
                  <w:tcW w:w="1368" w:type="pct"/>
                  <w:vAlign w:val="center"/>
                </w:tcPr>
                <w:p w:rsidR="003449AC" w:rsidRPr="008C1BE1" w:rsidRDefault="003449AC" w:rsidP="0052236D">
                  <w:pPr>
                    <w:pStyle w:val="aff9"/>
                    <w:rPr>
                      <w:rFonts w:eastAsiaTheme="minorEastAsia"/>
                    </w:rPr>
                  </w:pPr>
                  <w:r w:rsidRPr="008C1BE1">
                    <w:rPr>
                      <w:rFonts w:eastAsiaTheme="minorEastAsia"/>
                    </w:rPr>
                    <w:t>黄色</w:t>
                  </w:r>
                </w:p>
              </w:tc>
              <w:tc>
                <w:tcPr>
                  <w:tcW w:w="1368" w:type="pct"/>
                  <w:vAlign w:val="center"/>
                </w:tcPr>
                <w:p w:rsidR="003449AC" w:rsidRPr="008C1BE1" w:rsidRDefault="003449AC" w:rsidP="0052236D">
                  <w:pPr>
                    <w:pStyle w:val="aff9"/>
                    <w:rPr>
                      <w:rFonts w:eastAsiaTheme="minorEastAsia"/>
                    </w:rPr>
                  </w:pPr>
                  <w:r w:rsidRPr="008C1BE1">
                    <w:rPr>
                      <w:rFonts w:eastAsiaTheme="minorEastAsia"/>
                    </w:rPr>
                    <w:t>黑色</w:t>
                  </w:r>
                </w:p>
              </w:tc>
            </w:tr>
            <w:tr w:rsidR="008C1BE1" w:rsidRPr="008C1BE1" w:rsidTr="00892744">
              <w:trPr>
                <w:trHeight w:val="340"/>
                <w:jc w:val="center"/>
              </w:trPr>
              <w:tc>
                <w:tcPr>
                  <w:tcW w:w="1368" w:type="pct"/>
                  <w:vAlign w:val="center"/>
                </w:tcPr>
                <w:p w:rsidR="003449AC" w:rsidRPr="008C1BE1" w:rsidRDefault="003449AC" w:rsidP="0052236D">
                  <w:pPr>
                    <w:pStyle w:val="aff9"/>
                    <w:rPr>
                      <w:rFonts w:eastAsiaTheme="minorEastAsia"/>
                    </w:rPr>
                  </w:pPr>
                  <w:r w:rsidRPr="008C1BE1">
                    <w:rPr>
                      <w:rFonts w:eastAsiaTheme="minorEastAsia"/>
                    </w:rPr>
                    <w:t>提示标志</w:t>
                  </w:r>
                </w:p>
              </w:tc>
              <w:tc>
                <w:tcPr>
                  <w:tcW w:w="896" w:type="pct"/>
                  <w:vAlign w:val="center"/>
                </w:tcPr>
                <w:p w:rsidR="003449AC" w:rsidRPr="008C1BE1" w:rsidRDefault="003449AC" w:rsidP="0052236D">
                  <w:pPr>
                    <w:pStyle w:val="aff9"/>
                    <w:rPr>
                      <w:rFonts w:eastAsiaTheme="minorEastAsia"/>
                    </w:rPr>
                  </w:pPr>
                  <w:r w:rsidRPr="008C1BE1">
                    <w:rPr>
                      <w:rFonts w:eastAsiaTheme="minorEastAsia"/>
                    </w:rPr>
                    <w:t>正方形边框</w:t>
                  </w:r>
                </w:p>
              </w:tc>
              <w:tc>
                <w:tcPr>
                  <w:tcW w:w="1368" w:type="pct"/>
                  <w:vAlign w:val="center"/>
                </w:tcPr>
                <w:p w:rsidR="003449AC" w:rsidRPr="008C1BE1" w:rsidRDefault="003449AC" w:rsidP="0052236D">
                  <w:pPr>
                    <w:pStyle w:val="aff9"/>
                    <w:rPr>
                      <w:rFonts w:eastAsiaTheme="minorEastAsia"/>
                    </w:rPr>
                  </w:pPr>
                  <w:r w:rsidRPr="008C1BE1">
                    <w:rPr>
                      <w:rFonts w:eastAsiaTheme="minorEastAsia"/>
                    </w:rPr>
                    <w:t>绿色</w:t>
                  </w:r>
                </w:p>
              </w:tc>
              <w:tc>
                <w:tcPr>
                  <w:tcW w:w="1368" w:type="pct"/>
                  <w:vAlign w:val="center"/>
                </w:tcPr>
                <w:p w:rsidR="003449AC" w:rsidRPr="008C1BE1" w:rsidRDefault="003449AC" w:rsidP="0052236D">
                  <w:pPr>
                    <w:pStyle w:val="aff9"/>
                    <w:rPr>
                      <w:rFonts w:eastAsiaTheme="minorEastAsia"/>
                    </w:rPr>
                  </w:pPr>
                  <w:r w:rsidRPr="008C1BE1">
                    <w:rPr>
                      <w:rFonts w:eastAsiaTheme="minorEastAsia"/>
                    </w:rPr>
                    <w:t>白色</w:t>
                  </w:r>
                </w:p>
              </w:tc>
            </w:tr>
          </w:tbl>
          <w:p w:rsidR="003449AC" w:rsidRPr="008C1BE1" w:rsidRDefault="003449AC" w:rsidP="003449AC">
            <w:pPr>
              <w:pStyle w:val="affa"/>
              <w:spacing w:line="240" w:lineRule="auto"/>
              <w:ind w:firstLineChars="0" w:firstLine="0"/>
              <w:rPr>
                <w:rFonts w:eastAsiaTheme="minorEastAsia" w:cs="Times New Roman"/>
                <w:b/>
                <w:sz w:val="21"/>
                <w:szCs w:val="21"/>
              </w:rPr>
            </w:pPr>
            <w:r w:rsidRPr="008C1BE1">
              <w:rPr>
                <w:rFonts w:eastAsiaTheme="minorEastAsia" w:cs="Times New Roman"/>
                <w:b/>
                <w:sz w:val="21"/>
                <w:szCs w:val="21"/>
              </w:rPr>
              <w:t>表</w:t>
            </w:r>
            <w:r w:rsidR="00B22787" w:rsidRPr="008C1BE1">
              <w:rPr>
                <w:rFonts w:eastAsiaTheme="minorEastAsia" w:cs="Times New Roman" w:hint="eastAsia"/>
                <w:b/>
                <w:sz w:val="21"/>
                <w:szCs w:val="21"/>
              </w:rPr>
              <w:t>7-19</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cs="Times New Roman"/>
                <w:b/>
                <w:sz w:val="21"/>
                <w:szCs w:val="21"/>
              </w:rPr>
              <w:t>环境保护图形符号一览表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2"/>
              <w:gridCol w:w="1698"/>
              <w:gridCol w:w="1811"/>
              <w:gridCol w:w="1692"/>
              <w:gridCol w:w="3040"/>
            </w:tblGrid>
            <w:tr w:rsidR="008C1BE1" w:rsidRPr="008C1BE1" w:rsidTr="00892744">
              <w:trPr>
                <w:trHeight w:val="340"/>
                <w:tblHeader/>
                <w:jc w:val="center"/>
              </w:trPr>
              <w:tc>
                <w:tcPr>
                  <w:tcW w:w="408" w:type="pct"/>
                  <w:vAlign w:val="center"/>
                </w:tcPr>
                <w:p w:rsidR="003449AC" w:rsidRPr="008C1BE1" w:rsidRDefault="003449AC" w:rsidP="0052236D">
                  <w:pPr>
                    <w:pStyle w:val="aff9"/>
                    <w:rPr>
                      <w:rFonts w:eastAsiaTheme="minorEastAsia"/>
                      <w:b/>
                    </w:rPr>
                  </w:pPr>
                  <w:r w:rsidRPr="008C1BE1">
                    <w:rPr>
                      <w:rFonts w:eastAsiaTheme="minorEastAsia"/>
                      <w:b/>
                    </w:rPr>
                    <w:t>序号</w:t>
                  </w:r>
                </w:p>
              </w:tc>
              <w:tc>
                <w:tcPr>
                  <w:tcW w:w="946" w:type="pct"/>
                  <w:vAlign w:val="center"/>
                </w:tcPr>
                <w:p w:rsidR="003449AC" w:rsidRPr="008C1BE1" w:rsidRDefault="003449AC" w:rsidP="0052236D">
                  <w:pPr>
                    <w:pStyle w:val="aff9"/>
                    <w:rPr>
                      <w:rFonts w:eastAsiaTheme="minorEastAsia"/>
                      <w:b/>
                    </w:rPr>
                  </w:pPr>
                  <w:r w:rsidRPr="008C1BE1">
                    <w:rPr>
                      <w:rFonts w:eastAsiaTheme="minorEastAsia"/>
                      <w:b/>
                    </w:rPr>
                    <w:t>提示图形符号</w:t>
                  </w:r>
                </w:p>
              </w:tc>
              <w:tc>
                <w:tcPr>
                  <w:tcW w:w="1009" w:type="pct"/>
                  <w:vAlign w:val="center"/>
                </w:tcPr>
                <w:p w:rsidR="003449AC" w:rsidRPr="008C1BE1" w:rsidRDefault="003449AC" w:rsidP="0052236D">
                  <w:pPr>
                    <w:pStyle w:val="aff9"/>
                    <w:rPr>
                      <w:rFonts w:eastAsiaTheme="minorEastAsia"/>
                      <w:b/>
                    </w:rPr>
                  </w:pPr>
                  <w:r w:rsidRPr="008C1BE1">
                    <w:rPr>
                      <w:rFonts w:eastAsiaTheme="minorEastAsia"/>
                      <w:b/>
                    </w:rPr>
                    <w:t>警告图形符号</w:t>
                  </w:r>
                </w:p>
              </w:tc>
              <w:tc>
                <w:tcPr>
                  <w:tcW w:w="943" w:type="pct"/>
                  <w:vAlign w:val="center"/>
                </w:tcPr>
                <w:p w:rsidR="003449AC" w:rsidRPr="008C1BE1" w:rsidRDefault="003449AC" w:rsidP="0052236D">
                  <w:pPr>
                    <w:pStyle w:val="aff9"/>
                    <w:rPr>
                      <w:rFonts w:eastAsiaTheme="minorEastAsia"/>
                      <w:b/>
                    </w:rPr>
                  </w:pPr>
                  <w:r w:rsidRPr="008C1BE1">
                    <w:rPr>
                      <w:rFonts w:eastAsiaTheme="minorEastAsia"/>
                      <w:b/>
                    </w:rPr>
                    <w:t>名称</w:t>
                  </w:r>
                </w:p>
              </w:tc>
              <w:tc>
                <w:tcPr>
                  <w:tcW w:w="1694" w:type="pct"/>
                  <w:vAlign w:val="center"/>
                </w:tcPr>
                <w:p w:rsidR="003449AC" w:rsidRPr="008C1BE1" w:rsidRDefault="003449AC" w:rsidP="0052236D">
                  <w:pPr>
                    <w:pStyle w:val="aff9"/>
                    <w:rPr>
                      <w:rFonts w:eastAsiaTheme="minorEastAsia"/>
                      <w:b/>
                    </w:rPr>
                  </w:pPr>
                  <w:r w:rsidRPr="008C1BE1">
                    <w:rPr>
                      <w:rFonts w:eastAsiaTheme="minorEastAsia"/>
                      <w:b/>
                    </w:rPr>
                    <w:t>功能</w:t>
                  </w:r>
                </w:p>
              </w:tc>
            </w:tr>
            <w:tr w:rsidR="008C1BE1" w:rsidRPr="008C1BE1" w:rsidTr="00892744">
              <w:trPr>
                <w:trHeight w:val="340"/>
                <w:jc w:val="center"/>
              </w:trPr>
              <w:tc>
                <w:tcPr>
                  <w:tcW w:w="408" w:type="pct"/>
                  <w:vAlign w:val="center"/>
                </w:tcPr>
                <w:p w:rsidR="003449AC" w:rsidRPr="008C1BE1" w:rsidRDefault="003449AC" w:rsidP="0052236D">
                  <w:pPr>
                    <w:pStyle w:val="aff9"/>
                    <w:rPr>
                      <w:rFonts w:eastAsiaTheme="minorEastAsia"/>
                    </w:rPr>
                  </w:pPr>
                  <w:r w:rsidRPr="008C1BE1">
                    <w:rPr>
                      <w:rFonts w:eastAsiaTheme="minorEastAsia"/>
                    </w:rPr>
                    <w:t>1</w:t>
                  </w:r>
                </w:p>
              </w:tc>
              <w:tc>
                <w:tcPr>
                  <w:tcW w:w="946"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7A5A0242" wp14:editId="6A159CFA">
                        <wp:extent cx="739140" cy="753745"/>
                        <wp:effectExtent l="0" t="0" r="3810" b="8255"/>
                        <wp:docPr id="50" name="图片 50" descr="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说明: 13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9140" cy="753745"/>
                                </a:xfrm>
                                <a:prstGeom prst="rect">
                                  <a:avLst/>
                                </a:prstGeom>
                                <a:noFill/>
                                <a:ln>
                                  <a:noFill/>
                                </a:ln>
                              </pic:spPr>
                            </pic:pic>
                          </a:graphicData>
                        </a:graphic>
                      </wp:inline>
                    </w:drawing>
                  </w:r>
                </w:p>
              </w:tc>
              <w:tc>
                <w:tcPr>
                  <w:tcW w:w="1009"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0D98A926" wp14:editId="349DCE8D">
                        <wp:extent cx="789940" cy="797560"/>
                        <wp:effectExtent l="0" t="0" r="0" b="2540"/>
                        <wp:docPr id="309" name="图片 309" descr="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说明: 130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89940" cy="797560"/>
                                </a:xfrm>
                                <a:prstGeom prst="rect">
                                  <a:avLst/>
                                </a:prstGeom>
                                <a:noFill/>
                                <a:ln>
                                  <a:noFill/>
                                </a:ln>
                              </pic:spPr>
                            </pic:pic>
                          </a:graphicData>
                        </a:graphic>
                      </wp:inline>
                    </w:drawing>
                  </w:r>
                </w:p>
              </w:tc>
              <w:tc>
                <w:tcPr>
                  <w:tcW w:w="943" w:type="pct"/>
                  <w:vAlign w:val="center"/>
                </w:tcPr>
                <w:p w:rsidR="003449AC" w:rsidRPr="008C1BE1" w:rsidRDefault="003449AC" w:rsidP="0052236D">
                  <w:pPr>
                    <w:pStyle w:val="aff9"/>
                    <w:rPr>
                      <w:rFonts w:eastAsiaTheme="minorEastAsia"/>
                    </w:rPr>
                  </w:pPr>
                  <w:r w:rsidRPr="008C1BE1">
                    <w:rPr>
                      <w:rFonts w:eastAsiaTheme="minorEastAsia"/>
                    </w:rPr>
                    <w:t>废水排放口</w:t>
                  </w:r>
                </w:p>
              </w:tc>
              <w:tc>
                <w:tcPr>
                  <w:tcW w:w="1694" w:type="pct"/>
                  <w:vAlign w:val="center"/>
                </w:tcPr>
                <w:p w:rsidR="003449AC" w:rsidRPr="008C1BE1" w:rsidRDefault="003449AC" w:rsidP="0052236D">
                  <w:pPr>
                    <w:pStyle w:val="aff9"/>
                    <w:rPr>
                      <w:rFonts w:eastAsiaTheme="minorEastAsia"/>
                    </w:rPr>
                  </w:pPr>
                  <w:r w:rsidRPr="008C1BE1">
                    <w:rPr>
                      <w:rFonts w:eastAsiaTheme="minorEastAsia"/>
                    </w:rPr>
                    <w:t>表示废水向外环境排放</w:t>
                  </w:r>
                </w:p>
              </w:tc>
            </w:tr>
            <w:tr w:rsidR="008C1BE1" w:rsidRPr="008C1BE1" w:rsidTr="00892744">
              <w:trPr>
                <w:trHeight w:val="340"/>
                <w:jc w:val="center"/>
              </w:trPr>
              <w:tc>
                <w:tcPr>
                  <w:tcW w:w="408" w:type="pct"/>
                  <w:vAlign w:val="center"/>
                </w:tcPr>
                <w:p w:rsidR="003449AC" w:rsidRPr="008C1BE1" w:rsidRDefault="003449AC" w:rsidP="0052236D">
                  <w:pPr>
                    <w:pStyle w:val="aff9"/>
                    <w:rPr>
                      <w:rFonts w:eastAsiaTheme="minorEastAsia"/>
                    </w:rPr>
                  </w:pPr>
                  <w:r w:rsidRPr="008C1BE1">
                    <w:rPr>
                      <w:rFonts w:eastAsiaTheme="minorEastAsia"/>
                    </w:rPr>
                    <w:t>2</w:t>
                  </w:r>
                </w:p>
              </w:tc>
              <w:tc>
                <w:tcPr>
                  <w:tcW w:w="946"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058C6BB9" wp14:editId="770D42D7">
                        <wp:extent cx="767751" cy="782921"/>
                        <wp:effectExtent l="0" t="0" r="0" b="0"/>
                        <wp:docPr id="38" name="图片 38" descr="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说明: 130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71073" cy="786308"/>
                                </a:xfrm>
                                <a:prstGeom prst="rect">
                                  <a:avLst/>
                                </a:prstGeom>
                                <a:noFill/>
                                <a:ln>
                                  <a:noFill/>
                                </a:ln>
                              </pic:spPr>
                            </pic:pic>
                          </a:graphicData>
                        </a:graphic>
                      </wp:inline>
                    </w:drawing>
                  </w:r>
                </w:p>
              </w:tc>
              <w:tc>
                <w:tcPr>
                  <w:tcW w:w="1009"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1CA07618" wp14:editId="52DF3C07">
                        <wp:extent cx="782955" cy="782955"/>
                        <wp:effectExtent l="0" t="0" r="0" b="0"/>
                        <wp:docPr id="310" name="图片 310" descr="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说明: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82955" cy="782955"/>
                                </a:xfrm>
                                <a:prstGeom prst="rect">
                                  <a:avLst/>
                                </a:prstGeom>
                                <a:noFill/>
                                <a:ln>
                                  <a:noFill/>
                                </a:ln>
                              </pic:spPr>
                            </pic:pic>
                          </a:graphicData>
                        </a:graphic>
                      </wp:inline>
                    </w:drawing>
                  </w:r>
                </w:p>
              </w:tc>
              <w:tc>
                <w:tcPr>
                  <w:tcW w:w="943" w:type="pct"/>
                  <w:vAlign w:val="center"/>
                </w:tcPr>
                <w:p w:rsidR="003449AC" w:rsidRPr="008C1BE1" w:rsidRDefault="003449AC" w:rsidP="0052236D">
                  <w:pPr>
                    <w:pStyle w:val="aff9"/>
                    <w:rPr>
                      <w:rFonts w:eastAsiaTheme="minorEastAsia"/>
                    </w:rPr>
                  </w:pPr>
                  <w:r w:rsidRPr="008C1BE1">
                    <w:rPr>
                      <w:rFonts w:eastAsiaTheme="minorEastAsia"/>
                    </w:rPr>
                    <w:t>废气排放口</w:t>
                  </w:r>
                </w:p>
              </w:tc>
              <w:tc>
                <w:tcPr>
                  <w:tcW w:w="1694" w:type="pct"/>
                  <w:vAlign w:val="center"/>
                </w:tcPr>
                <w:p w:rsidR="003449AC" w:rsidRPr="008C1BE1" w:rsidRDefault="003449AC" w:rsidP="0052236D">
                  <w:pPr>
                    <w:pStyle w:val="aff9"/>
                    <w:rPr>
                      <w:rFonts w:eastAsiaTheme="minorEastAsia"/>
                    </w:rPr>
                  </w:pPr>
                  <w:r w:rsidRPr="008C1BE1">
                    <w:rPr>
                      <w:rFonts w:eastAsiaTheme="minorEastAsia"/>
                    </w:rPr>
                    <w:t>表示废气向大气环境排放</w:t>
                  </w:r>
                </w:p>
              </w:tc>
            </w:tr>
            <w:tr w:rsidR="008C1BE1" w:rsidRPr="008C1BE1" w:rsidTr="00892744">
              <w:trPr>
                <w:trHeight w:val="340"/>
                <w:jc w:val="center"/>
              </w:trPr>
              <w:tc>
                <w:tcPr>
                  <w:tcW w:w="408" w:type="pct"/>
                  <w:vAlign w:val="center"/>
                </w:tcPr>
                <w:p w:rsidR="003449AC" w:rsidRPr="008C1BE1" w:rsidRDefault="003449AC" w:rsidP="0052236D">
                  <w:pPr>
                    <w:pStyle w:val="aff9"/>
                    <w:rPr>
                      <w:rFonts w:eastAsiaTheme="minorEastAsia"/>
                    </w:rPr>
                  </w:pPr>
                  <w:r w:rsidRPr="008C1BE1">
                    <w:rPr>
                      <w:rFonts w:eastAsiaTheme="minorEastAsia"/>
                    </w:rPr>
                    <w:lastRenderedPageBreak/>
                    <w:t>3</w:t>
                  </w:r>
                </w:p>
              </w:tc>
              <w:tc>
                <w:tcPr>
                  <w:tcW w:w="946"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350C11B7" wp14:editId="2B105C3E">
                        <wp:extent cx="782955" cy="789940"/>
                        <wp:effectExtent l="0" t="0" r="0" b="0"/>
                        <wp:docPr id="311" name="图片 311" descr="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说明: 14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82955" cy="789940"/>
                                </a:xfrm>
                                <a:prstGeom prst="rect">
                                  <a:avLst/>
                                </a:prstGeom>
                                <a:noFill/>
                                <a:ln>
                                  <a:noFill/>
                                </a:ln>
                              </pic:spPr>
                            </pic:pic>
                          </a:graphicData>
                        </a:graphic>
                      </wp:inline>
                    </w:drawing>
                  </w:r>
                </w:p>
              </w:tc>
              <w:tc>
                <w:tcPr>
                  <w:tcW w:w="1009"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745D0DBF" wp14:editId="30E554FE">
                        <wp:extent cx="768350" cy="723900"/>
                        <wp:effectExtent l="0" t="0" r="0" b="0"/>
                        <wp:docPr id="312" name="图片 312" descr="说明: 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说明: 140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68350" cy="723900"/>
                                </a:xfrm>
                                <a:prstGeom prst="rect">
                                  <a:avLst/>
                                </a:prstGeom>
                                <a:noFill/>
                                <a:ln>
                                  <a:noFill/>
                                </a:ln>
                              </pic:spPr>
                            </pic:pic>
                          </a:graphicData>
                        </a:graphic>
                      </wp:inline>
                    </w:drawing>
                  </w:r>
                </w:p>
              </w:tc>
              <w:tc>
                <w:tcPr>
                  <w:tcW w:w="943" w:type="pct"/>
                  <w:vAlign w:val="center"/>
                </w:tcPr>
                <w:p w:rsidR="003449AC" w:rsidRPr="008C1BE1" w:rsidRDefault="003449AC" w:rsidP="0052236D">
                  <w:pPr>
                    <w:pStyle w:val="aff9"/>
                    <w:rPr>
                      <w:rFonts w:eastAsiaTheme="minorEastAsia"/>
                    </w:rPr>
                  </w:pPr>
                  <w:r w:rsidRPr="008C1BE1">
                    <w:rPr>
                      <w:rFonts w:eastAsiaTheme="minorEastAsia"/>
                    </w:rPr>
                    <w:t>一般固体废物</w:t>
                  </w:r>
                </w:p>
              </w:tc>
              <w:tc>
                <w:tcPr>
                  <w:tcW w:w="1694" w:type="pct"/>
                  <w:vAlign w:val="center"/>
                </w:tcPr>
                <w:p w:rsidR="003449AC" w:rsidRPr="008C1BE1" w:rsidRDefault="003449AC" w:rsidP="0052236D">
                  <w:pPr>
                    <w:pStyle w:val="aff9"/>
                    <w:rPr>
                      <w:rFonts w:eastAsiaTheme="minorEastAsia"/>
                    </w:rPr>
                  </w:pPr>
                  <w:r w:rsidRPr="008C1BE1">
                    <w:rPr>
                      <w:rFonts w:eastAsiaTheme="minorEastAsia"/>
                    </w:rPr>
                    <w:t>表示一般固体废物贮存、处置场</w:t>
                  </w:r>
                </w:p>
              </w:tc>
            </w:tr>
            <w:tr w:rsidR="008C1BE1" w:rsidRPr="008C1BE1" w:rsidTr="00892744">
              <w:trPr>
                <w:trHeight w:val="340"/>
                <w:jc w:val="center"/>
              </w:trPr>
              <w:tc>
                <w:tcPr>
                  <w:tcW w:w="408" w:type="pct"/>
                  <w:vAlign w:val="center"/>
                </w:tcPr>
                <w:p w:rsidR="003449AC" w:rsidRPr="008C1BE1" w:rsidRDefault="003449AC" w:rsidP="0052236D">
                  <w:pPr>
                    <w:pStyle w:val="aff9"/>
                    <w:rPr>
                      <w:rFonts w:eastAsiaTheme="minorEastAsia"/>
                    </w:rPr>
                  </w:pPr>
                  <w:r w:rsidRPr="008C1BE1">
                    <w:rPr>
                      <w:rFonts w:eastAsiaTheme="minorEastAsia"/>
                    </w:rPr>
                    <w:t>4</w:t>
                  </w:r>
                </w:p>
              </w:tc>
              <w:tc>
                <w:tcPr>
                  <w:tcW w:w="946"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6DC3D21A" wp14:editId="0C602CE1">
                        <wp:extent cx="789940" cy="789940"/>
                        <wp:effectExtent l="0" t="0" r="0" b="0"/>
                        <wp:docPr id="313" name="图片 313" descr="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说明: 2006022015180498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89940" cy="789940"/>
                                </a:xfrm>
                                <a:prstGeom prst="rect">
                                  <a:avLst/>
                                </a:prstGeom>
                                <a:noFill/>
                                <a:ln>
                                  <a:noFill/>
                                </a:ln>
                              </pic:spPr>
                            </pic:pic>
                          </a:graphicData>
                        </a:graphic>
                      </wp:inline>
                    </w:drawing>
                  </w:r>
                </w:p>
              </w:tc>
              <w:tc>
                <w:tcPr>
                  <w:tcW w:w="1009"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4D124257" wp14:editId="5087DEA5">
                        <wp:extent cx="862965" cy="768350"/>
                        <wp:effectExtent l="0" t="0" r="0" b="0"/>
                        <wp:docPr id="314" name="图片 314" descr="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2006022015190186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62965" cy="768350"/>
                                </a:xfrm>
                                <a:prstGeom prst="rect">
                                  <a:avLst/>
                                </a:prstGeom>
                                <a:noFill/>
                                <a:ln>
                                  <a:noFill/>
                                </a:ln>
                              </pic:spPr>
                            </pic:pic>
                          </a:graphicData>
                        </a:graphic>
                      </wp:inline>
                    </w:drawing>
                  </w:r>
                </w:p>
              </w:tc>
              <w:tc>
                <w:tcPr>
                  <w:tcW w:w="943" w:type="pct"/>
                  <w:vAlign w:val="center"/>
                </w:tcPr>
                <w:p w:rsidR="003449AC" w:rsidRPr="008C1BE1" w:rsidRDefault="003449AC" w:rsidP="0052236D">
                  <w:pPr>
                    <w:pStyle w:val="aff9"/>
                    <w:rPr>
                      <w:rFonts w:eastAsiaTheme="minorEastAsia"/>
                    </w:rPr>
                  </w:pPr>
                  <w:r w:rsidRPr="008C1BE1">
                    <w:rPr>
                      <w:rFonts w:eastAsiaTheme="minorEastAsia"/>
                    </w:rPr>
                    <w:t>噪声排放源</w:t>
                  </w:r>
                </w:p>
              </w:tc>
              <w:tc>
                <w:tcPr>
                  <w:tcW w:w="1694" w:type="pct"/>
                  <w:vAlign w:val="center"/>
                </w:tcPr>
                <w:p w:rsidR="003449AC" w:rsidRPr="008C1BE1" w:rsidRDefault="003449AC" w:rsidP="0052236D">
                  <w:pPr>
                    <w:pStyle w:val="aff9"/>
                    <w:rPr>
                      <w:rFonts w:eastAsiaTheme="minorEastAsia"/>
                    </w:rPr>
                  </w:pPr>
                  <w:r w:rsidRPr="008C1BE1">
                    <w:rPr>
                      <w:rFonts w:eastAsiaTheme="minorEastAsia"/>
                    </w:rPr>
                    <w:t>表示噪声向外环境排放</w:t>
                  </w:r>
                </w:p>
              </w:tc>
            </w:tr>
            <w:tr w:rsidR="008C1BE1" w:rsidRPr="008C1BE1" w:rsidTr="00892744">
              <w:trPr>
                <w:trHeight w:val="340"/>
                <w:jc w:val="center"/>
              </w:trPr>
              <w:tc>
                <w:tcPr>
                  <w:tcW w:w="408" w:type="pct"/>
                  <w:vAlign w:val="center"/>
                </w:tcPr>
                <w:p w:rsidR="003449AC" w:rsidRPr="008C1BE1" w:rsidRDefault="003449AC" w:rsidP="0052236D">
                  <w:pPr>
                    <w:pStyle w:val="aff9"/>
                    <w:rPr>
                      <w:rFonts w:eastAsiaTheme="minorEastAsia"/>
                    </w:rPr>
                  </w:pPr>
                  <w:r w:rsidRPr="008C1BE1">
                    <w:rPr>
                      <w:rFonts w:eastAsiaTheme="minorEastAsia"/>
                    </w:rPr>
                    <w:t>5</w:t>
                  </w:r>
                </w:p>
              </w:tc>
              <w:tc>
                <w:tcPr>
                  <w:tcW w:w="946" w:type="pct"/>
                  <w:vAlign w:val="center"/>
                </w:tcPr>
                <w:p w:rsidR="003449AC" w:rsidRPr="008C1BE1" w:rsidRDefault="003449AC" w:rsidP="0052236D">
                  <w:pPr>
                    <w:pStyle w:val="aff9"/>
                    <w:rPr>
                      <w:rFonts w:eastAsiaTheme="minorEastAsia"/>
                    </w:rPr>
                  </w:pPr>
                  <w:r w:rsidRPr="008C1BE1">
                    <w:rPr>
                      <w:rFonts w:eastAsiaTheme="minorEastAsia"/>
                    </w:rPr>
                    <w:t>/</w:t>
                  </w:r>
                </w:p>
              </w:tc>
              <w:tc>
                <w:tcPr>
                  <w:tcW w:w="1009" w:type="pct"/>
                  <w:vAlign w:val="center"/>
                </w:tcPr>
                <w:p w:rsidR="003449AC" w:rsidRPr="008C1BE1" w:rsidRDefault="003449AC" w:rsidP="0052236D">
                  <w:pPr>
                    <w:pStyle w:val="aff9"/>
                    <w:rPr>
                      <w:rFonts w:eastAsiaTheme="minorEastAsia"/>
                    </w:rPr>
                  </w:pPr>
                  <w:r w:rsidRPr="008C1BE1">
                    <w:rPr>
                      <w:rFonts w:eastAsiaTheme="minorEastAsia"/>
                      <w:noProof/>
                    </w:rPr>
                    <w:drawing>
                      <wp:inline distT="0" distB="0" distL="0" distR="0" wp14:anchorId="50CB94B2" wp14:editId="2D144842">
                        <wp:extent cx="855980" cy="753745"/>
                        <wp:effectExtent l="0" t="0" r="1270" b="8255"/>
                        <wp:docPr id="4" name="图片 4" descr="说明: 14003_disp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14003_disp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55980" cy="753745"/>
                                </a:xfrm>
                                <a:prstGeom prst="rect">
                                  <a:avLst/>
                                </a:prstGeom>
                                <a:noFill/>
                                <a:ln>
                                  <a:noFill/>
                                </a:ln>
                              </pic:spPr>
                            </pic:pic>
                          </a:graphicData>
                        </a:graphic>
                      </wp:inline>
                    </w:drawing>
                  </w:r>
                </w:p>
              </w:tc>
              <w:tc>
                <w:tcPr>
                  <w:tcW w:w="943" w:type="pct"/>
                  <w:vAlign w:val="center"/>
                </w:tcPr>
                <w:p w:rsidR="003449AC" w:rsidRPr="008C1BE1" w:rsidRDefault="003449AC" w:rsidP="0052236D">
                  <w:pPr>
                    <w:pStyle w:val="aff9"/>
                    <w:rPr>
                      <w:rFonts w:eastAsiaTheme="minorEastAsia"/>
                    </w:rPr>
                  </w:pPr>
                  <w:r w:rsidRPr="008C1BE1">
                    <w:rPr>
                      <w:rFonts w:eastAsiaTheme="minorEastAsia"/>
                    </w:rPr>
                    <w:t>危险废物</w:t>
                  </w:r>
                </w:p>
              </w:tc>
              <w:tc>
                <w:tcPr>
                  <w:tcW w:w="1694" w:type="pct"/>
                  <w:vAlign w:val="center"/>
                </w:tcPr>
                <w:p w:rsidR="003449AC" w:rsidRPr="008C1BE1" w:rsidRDefault="003449AC" w:rsidP="0052236D">
                  <w:pPr>
                    <w:pStyle w:val="aff9"/>
                    <w:rPr>
                      <w:rFonts w:eastAsiaTheme="minorEastAsia"/>
                    </w:rPr>
                  </w:pPr>
                  <w:r w:rsidRPr="008C1BE1">
                    <w:rPr>
                      <w:rFonts w:eastAsiaTheme="minorEastAsia"/>
                    </w:rPr>
                    <w:t>表示危险废物贮存、处置场</w:t>
                  </w:r>
                </w:p>
              </w:tc>
            </w:tr>
          </w:tbl>
          <w:p w:rsidR="003449AC" w:rsidRPr="008C1BE1" w:rsidRDefault="003449AC" w:rsidP="003449AC">
            <w:pPr>
              <w:jc w:val="center"/>
              <w:rPr>
                <w:rFonts w:eastAsiaTheme="minorEastAsia"/>
                <w:b/>
                <w:szCs w:val="21"/>
              </w:rPr>
            </w:pPr>
            <w:r w:rsidRPr="008C1BE1">
              <w:rPr>
                <w:b/>
                <w:noProof/>
                <w:szCs w:val="21"/>
              </w:rPr>
              <w:drawing>
                <wp:inline distT="0" distB="0" distL="0" distR="0" wp14:anchorId="484D366A" wp14:editId="552D67D5">
                  <wp:extent cx="5696263" cy="2064895"/>
                  <wp:effectExtent l="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703786" cy="2067622"/>
                          </a:xfrm>
                          <a:prstGeom prst="rect">
                            <a:avLst/>
                          </a:prstGeom>
                        </pic:spPr>
                      </pic:pic>
                    </a:graphicData>
                  </a:graphic>
                </wp:inline>
              </w:drawing>
            </w:r>
          </w:p>
          <w:p w:rsidR="003449AC" w:rsidRPr="008C1BE1" w:rsidRDefault="003449AC" w:rsidP="003449AC">
            <w:pPr>
              <w:jc w:val="center"/>
              <w:rPr>
                <w:rFonts w:eastAsiaTheme="minorEastAsia"/>
                <w:b/>
                <w:szCs w:val="21"/>
              </w:rPr>
            </w:pPr>
            <w:r w:rsidRPr="008C1BE1">
              <w:rPr>
                <w:rFonts w:eastAsiaTheme="minorEastAsia" w:hint="eastAsia"/>
                <w:b/>
                <w:szCs w:val="21"/>
              </w:rPr>
              <w:t>图</w:t>
            </w:r>
            <w:r w:rsidRPr="008C1BE1">
              <w:rPr>
                <w:rFonts w:eastAsiaTheme="minorEastAsia" w:hint="eastAsia"/>
                <w:b/>
                <w:szCs w:val="21"/>
              </w:rPr>
              <w:t>7-</w:t>
            </w:r>
            <w:r w:rsidR="00B22787" w:rsidRPr="008C1BE1">
              <w:rPr>
                <w:rFonts w:eastAsiaTheme="minorEastAsia" w:hint="eastAsia"/>
                <w:b/>
                <w:szCs w:val="21"/>
              </w:rPr>
              <w:t>2</w:t>
            </w:r>
            <w:r w:rsidRPr="008C1BE1">
              <w:rPr>
                <w:rFonts w:eastAsiaTheme="minorEastAsia" w:hint="eastAsia"/>
                <w:b/>
                <w:szCs w:val="21"/>
              </w:rPr>
              <w:t>几种封闭式采样孔类型</w:t>
            </w:r>
          </w:p>
          <w:p w:rsidR="003A32C2" w:rsidRPr="008C1BE1" w:rsidRDefault="003A32C2" w:rsidP="003A32C2">
            <w:pPr>
              <w:adjustRightInd w:val="0"/>
              <w:snapToGrid w:val="0"/>
              <w:spacing w:line="360" w:lineRule="auto"/>
              <w:ind w:firstLineChars="200" w:firstLine="482"/>
              <w:rPr>
                <w:rFonts w:eastAsiaTheme="minorEastAsia"/>
                <w:b/>
                <w:sz w:val="24"/>
              </w:rPr>
            </w:pPr>
            <w:r w:rsidRPr="008C1BE1">
              <w:rPr>
                <w:rFonts w:eastAsiaTheme="minorEastAsia" w:hint="eastAsia"/>
                <w:b/>
                <w:sz w:val="24"/>
              </w:rPr>
              <w:t>4</w:t>
            </w:r>
            <w:r w:rsidRPr="008C1BE1">
              <w:rPr>
                <w:rFonts w:eastAsiaTheme="minorEastAsia" w:hint="eastAsia"/>
                <w:b/>
                <w:sz w:val="24"/>
              </w:rPr>
              <w:t>、环境监测计划</w:t>
            </w:r>
          </w:p>
          <w:p w:rsidR="003A32C2" w:rsidRPr="008C1BE1" w:rsidRDefault="003A32C2" w:rsidP="003A32C2">
            <w:pPr>
              <w:spacing w:line="360" w:lineRule="auto"/>
              <w:ind w:firstLineChars="200" w:firstLine="480"/>
              <w:rPr>
                <w:rFonts w:eastAsiaTheme="minorEastAsia"/>
                <w:sz w:val="24"/>
              </w:rPr>
            </w:pPr>
            <w:r w:rsidRPr="008C1BE1">
              <w:rPr>
                <w:rFonts w:eastAsiaTheme="minorEastAsia"/>
                <w:sz w:val="24"/>
              </w:rPr>
              <w:t>参照《排污单位自行监测技术指南总则》</w:t>
            </w:r>
            <w:r w:rsidRPr="008C1BE1">
              <w:rPr>
                <w:rFonts w:eastAsiaTheme="minorEastAsia" w:hint="eastAsia"/>
                <w:sz w:val="24"/>
              </w:rPr>
              <w:t>（</w:t>
            </w:r>
            <w:r w:rsidRPr="008C1BE1">
              <w:rPr>
                <w:rFonts w:eastAsiaTheme="minorEastAsia"/>
                <w:sz w:val="24"/>
              </w:rPr>
              <w:t>HJ819-2017</w:t>
            </w:r>
            <w:r w:rsidRPr="008C1BE1">
              <w:rPr>
                <w:rFonts w:eastAsiaTheme="minorEastAsia" w:hint="eastAsia"/>
                <w:sz w:val="24"/>
              </w:rPr>
              <w:t>）</w:t>
            </w:r>
            <w:r w:rsidRPr="008C1BE1">
              <w:rPr>
                <w:rFonts w:eastAsiaTheme="minorEastAsia"/>
                <w:sz w:val="24"/>
              </w:rPr>
              <w:t>中规定，本项目建成后，排污单位应按照最新的监测方案开展监测活动，可根据自身条件和能力，利用自有人员、场所和设备自行监测；也可委托其它有资质的检（监）</w:t>
            </w:r>
            <w:proofErr w:type="gramStart"/>
            <w:r w:rsidRPr="008C1BE1">
              <w:rPr>
                <w:rFonts w:eastAsiaTheme="minorEastAsia"/>
                <w:sz w:val="24"/>
              </w:rPr>
              <w:t>测机构</w:t>
            </w:r>
            <w:proofErr w:type="gramEnd"/>
            <w:r w:rsidRPr="008C1BE1">
              <w:rPr>
                <w:rFonts w:eastAsiaTheme="minorEastAsia"/>
                <w:sz w:val="24"/>
              </w:rPr>
              <w:t>代其开展自行监测。本项目厂内监测计划见下表。</w:t>
            </w:r>
          </w:p>
          <w:p w:rsidR="003A32C2" w:rsidRPr="008C1BE1" w:rsidRDefault="003A32C2" w:rsidP="003A32C2">
            <w:pPr>
              <w:rPr>
                <w:rFonts w:eastAsiaTheme="minorEastAsia"/>
                <w:b/>
                <w:szCs w:val="21"/>
              </w:rPr>
            </w:pPr>
            <w:r w:rsidRPr="008C1BE1">
              <w:rPr>
                <w:b/>
                <w:kern w:val="0"/>
                <w:szCs w:val="21"/>
              </w:rPr>
              <w:t>表</w:t>
            </w:r>
            <w:r w:rsidR="00A50BA1" w:rsidRPr="008C1BE1">
              <w:rPr>
                <w:rFonts w:eastAsia="TimesNewRomanPSMT" w:hint="eastAsia"/>
                <w:b/>
                <w:kern w:val="0"/>
                <w:szCs w:val="21"/>
              </w:rPr>
              <w:t>7-</w:t>
            </w:r>
            <w:r w:rsidR="00B22787" w:rsidRPr="008C1BE1">
              <w:rPr>
                <w:rFonts w:eastAsia="TimesNewRomanPSMT" w:hint="eastAsia"/>
                <w:b/>
                <w:kern w:val="0"/>
                <w:szCs w:val="21"/>
              </w:rPr>
              <w:t>20</w:t>
            </w:r>
            <w:r w:rsidR="006F3342" w:rsidRPr="008C1BE1">
              <w:rPr>
                <w:b/>
                <w:bCs/>
              </w:rPr>
              <w:t xml:space="preserve"> </w:t>
            </w:r>
            <w:r w:rsidR="006F3342" w:rsidRPr="008C1BE1">
              <w:rPr>
                <w:rFonts w:eastAsiaTheme="minorEastAsia" w:hint="eastAsia"/>
                <w:b/>
                <w:szCs w:val="21"/>
              </w:rPr>
              <w:t xml:space="preserve">                    </w:t>
            </w:r>
            <w:r w:rsidRPr="008C1BE1">
              <w:rPr>
                <w:b/>
                <w:kern w:val="0"/>
                <w:szCs w:val="21"/>
              </w:rPr>
              <w:t>厂内污染源监测计划</w:t>
            </w:r>
          </w:p>
          <w:tbl>
            <w:tblPr>
              <w:tblStyle w:val="af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5"/>
              <w:gridCol w:w="761"/>
              <w:gridCol w:w="1156"/>
              <w:gridCol w:w="1629"/>
              <w:gridCol w:w="1134"/>
              <w:gridCol w:w="3458"/>
            </w:tblGrid>
            <w:tr w:rsidR="008C1BE1" w:rsidRPr="008C1BE1" w:rsidTr="00892744">
              <w:tc>
                <w:tcPr>
                  <w:tcW w:w="889" w:type="pct"/>
                  <w:gridSpan w:val="2"/>
                  <w:vAlign w:val="center"/>
                </w:tcPr>
                <w:p w:rsidR="003A32C2" w:rsidRPr="008C1BE1" w:rsidRDefault="003A32C2" w:rsidP="00185E61">
                  <w:pPr>
                    <w:jc w:val="center"/>
                    <w:rPr>
                      <w:rFonts w:eastAsiaTheme="minorEastAsia"/>
                      <w:b/>
                      <w:szCs w:val="21"/>
                      <w:u w:val="single"/>
                    </w:rPr>
                  </w:pPr>
                  <w:r w:rsidRPr="008C1BE1">
                    <w:rPr>
                      <w:rFonts w:eastAsiaTheme="minorEastAsia"/>
                      <w:b/>
                      <w:szCs w:val="21"/>
                      <w:u w:val="single"/>
                    </w:rPr>
                    <w:t>类别</w:t>
                  </w:r>
                </w:p>
              </w:tc>
              <w:tc>
                <w:tcPr>
                  <w:tcW w:w="644" w:type="pct"/>
                  <w:vAlign w:val="center"/>
                </w:tcPr>
                <w:p w:rsidR="003A32C2" w:rsidRPr="008C1BE1" w:rsidRDefault="003A32C2" w:rsidP="00185E61">
                  <w:pPr>
                    <w:jc w:val="center"/>
                    <w:rPr>
                      <w:rFonts w:eastAsiaTheme="minorEastAsia"/>
                      <w:b/>
                      <w:szCs w:val="21"/>
                      <w:u w:val="single"/>
                    </w:rPr>
                  </w:pPr>
                  <w:r w:rsidRPr="008C1BE1">
                    <w:rPr>
                      <w:rFonts w:eastAsiaTheme="minorEastAsia"/>
                      <w:b/>
                      <w:szCs w:val="21"/>
                      <w:u w:val="single"/>
                    </w:rPr>
                    <w:t>检测位置</w:t>
                  </w:r>
                </w:p>
              </w:tc>
              <w:tc>
                <w:tcPr>
                  <w:tcW w:w="908" w:type="pct"/>
                  <w:vAlign w:val="center"/>
                </w:tcPr>
                <w:p w:rsidR="003A32C2" w:rsidRPr="008C1BE1" w:rsidRDefault="003A32C2" w:rsidP="00185E61">
                  <w:pPr>
                    <w:jc w:val="center"/>
                    <w:rPr>
                      <w:rFonts w:eastAsiaTheme="minorEastAsia"/>
                      <w:b/>
                      <w:szCs w:val="21"/>
                      <w:u w:val="single"/>
                    </w:rPr>
                  </w:pPr>
                  <w:r w:rsidRPr="008C1BE1">
                    <w:rPr>
                      <w:rFonts w:eastAsiaTheme="minorEastAsia"/>
                      <w:b/>
                      <w:szCs w:val="21"/>
                      <w:u w:val="single"/>
                    </w:rPr>
                    <w:t>检测项目</w:t>
                  </w:r>
                </w:p>
              </w:tc>
              <w:tc>
                <w:tcPr>
                  <w:tcW w:w="632" w:type="pct"/>
                  <w:vAlign w:val="center"/>
                </w:tcPr>
                <w:p w:rsidR="003A32C2" w:rsidRPr="008C1BE1" w:rsidRDefault="003A32C2" w:rsidP="00185E61">
                  <w:pPr>
                    <w:jc w:val="center"/>
                    <w:rPr>
                      <w:rFonts w:eastAsiaTheme="minorEastAsia"/>
                      <w:b/>
                      <w:szCs w:val="21"/>
                      <w:u w:val="single"/>
                    </w:rPr>
                  </w:pPr>
                  <w:r w:rsidRPr="008C1BE1">
                    <w:rPr>
                      <w:rFonts w:eastAsiaTheme="minorEastAsia"/>
                      <w:b/>
                      <w:szCs w:val="21"/>
                      <w:u w:val="single"/>
                    </w:rPr>
                    <w:t>监测频次</w:t>
                  </w:r>
                </w:p>
              </w:tc>
              <w:tc>
                <w:tcPr>
                  <w:tcW w:w="1927" w:type="pct"/>
                  <w:vAlign w:val="center"/>
                </w:tcPr>
                <w:p w:rsidR="003A32C2" w:rsidRPr="008C1BE1" w:rsidRDefault="003A32C2" w:rsidP="00185E61">
                  <w:pPr>
                    <w:jc w:val="center"/>
                    <w:rPr>
                      <w:rFonts w:eastAsiaTheme="minorEastAsia"/>
                      <w:b/>
                      <w:szCs w:val="21"/>
                      <w:u w:val="single"/>
                    </w:rPr>
                  </w:pPr>
                  <w:r w:rsidRPr="008C1BE1">
                    <w:rPr>
                      <w:rFonts w:eastAsiaTheme="minorEastAsia"/>
                      <w:b/>
                      <w:szCs w:val="21"/>
                      <w:u w:val="single"/>
                    </w:rPr>
                    <w:t>执行标准</w:t>
                  </w:r>
                </w:p>
              </w:tc>
            </w:tr>
            <w:tr w:rsidR="008C1BE1" w:rsidRPr="008C1BE1" w:rsidTr="00892744">
              <w:tc>
                <w:tcPr>
                  <w:tcW w:w="465" w:type="pct"/>
                  <w:vMerge w:val="restart"/>
                  <w:vAlign w:val="center"/>
                </w:tcPr>
                <w:p w:rsidR="009A73F4" w:rsidRPr="008C1BE1" w:rsidRDefault="009A73F4" w:rsidP="003A32C2">
                  <w:pPr>
                    <w:jc w:val="center"/>
                    <w:rPr>
                      <w:rFonts w:eastAsiaTheme="minorEastAsia"/>
                      <w:szCs w:val="21"/>
                      <w:u w:val="single"/>
                    </w:rPr>
                  </w:pPr>
                  <w:r w:rsidRPr="008C1BE1">
                    <w:rPr>
                      <w:rFonts w:eastAsiaTheme="minorEastAsia"/>
                      <w:szCs w:val="21"/>
                      <w:u w:val="single"/>
                    </w:rPr>
                    <w:t>污染源监测</w:t>
                  </w:r>
                </w:p>
              </w:tc>
              <w:tc>
                <w:tcPr>
                  <w:tcW w:w="424" w:type="pct"/>
                  <w:vAlign w:val="center"/>
                </w:tcPr>
                <w:p w:rsidR="009A73F4" w:rsidRPr="008C1BE1" w:rsidRDefault="009A73F4" w:rsidP="002579E3">
                  <w:pPr>
                    <w:jc w:val="center"/>
                    <w:rPr>
                      <w:rFonts w:eastAsiaTheme="minorEastAsia"/>
                      <w:szCs w:val="21"/>
                      <w:u w:val="single"/>
                    </w:rPr>
                  </w:pPr>
                  <w:r w:rsidRPr="008C1BE1">
                    <w:rPr>
                      <w:rFonts w:eastAsiaTheme="minorEastAsia"/>
                      <w:szCs w:val="21"/>
                      <w:u w:val="single"/>
                    </w:rPr>
                    <w:t>废气</w:t>
                  </w:r>
                </w:p>
              </w:tc>
              <w:tc>
                <w:tcPr>
                  <w:tcW w:w="644" w:type="pct"/>
                  <w:vAlign w:val="center"/>
                </w:tcPr>
                <w:p w:rsidR="009A73F4" w:rsidRPr="008C1BE1" w:rsidRDefault="004D363F" w:rsidP="002579E3">
                  <w:pPr>
                    <w:jc w:val="center"/>
                    <w:rPr>
                      <w:rFonts w:eastAsiaTheme="minorEastAsia"/>
                      <w:szCs w:val="21"/>
                      <w:u w:val="single"/>
                    </w:rPr>
                  </w:pPr>
                  <w:r w:rsidRPr="008C1BE1">
                    <w:rPr>
                      <w:rFonts w:eastAsiaTheme="minorEastAsia" w:hint="eastAsia"/>
                      <w:szCs w:val="21"/>
                      <w:u w:val="single"/>
                    </w:rPr>
                    <w:t>挤出废气</w:t>
                  </w:r>
                  <w:r w:rsidR="00E02DB7" w:rsidRPr="008C1BE1">
                    <w:rPr>
                      <w:rFonts w:eastAsiaTheme="minorEastAsia" w:hint="eastAsia"/>
                      <w:szCs w:val="21"/>
                      <w:u w:val="single"/>
                    </w:rPr>
                    <w:t>（</w:t>
                  </w:r>
                  <w:r w:rsidR="00E02DB7" w:rsidRPr="008C1BE1">
                    <w:rPr>
                      <w:rFonts w:eastAsiaTheme="minorEastAsia" w:hint="eastAsia"/>
                      <w:szCs w:val="21"/>
                      <w:u w:val="single"/>
                    </w:rPr>
                    <w:t>H4</w:t>
                  </w:r>
                  <w:r w:rsidR="00E02DB7" w:rsidRPr="008C1BE1">
                    <w:rPr>
                      <w:rFonts w:eastAsiaTheme="minorEastAsia" w:hint="eastAsia"/>
                      <w:szCs w:val="21"/>
                      <w:u w:val="single"/>
                    </w:rPr>
                    <w:t>）</w:t>
                  </w:r>
                </w:p>
              </w:tc>
              <w:tc>
                <w:tcPr>
                  <w:tcW w:w="908" w:type="pct"/>
                  <w:vAlign w:val="center"/>
                </w:tcPr>
                <w:p w:rsidR="009A73F4" w:rsidRPr="008C1BE1" w:rsidRDefault="004D363F" w:rsidP="003125C3">
                  <w:pPr>
                    <w:jc w:val="center"/>
                    <w:rPr>
                      <w:rFonts w:eastAsiaTheme="minorEastAsia"/>
                      <w:szCs w:val="21"/>
                      <w:u w:val="single"/>
                    </w:rPr>
                  </w:pPr>
                  <w:r w:rsidRPr="008C1BE1">
                    <w:rPr>
                      <w:rFonts w:eastAsiaTheme="minorEastAsia" w:hint="eastAsia"/>
                      <w:szCs w:val="21"/>
                      <w:u w:val="single"/>
                    </w:rPr>
                    <w:t>废气量、</w:t>
                  </w:r>
                  <w:r w:rsidR="003125C3" w:rsidRPr="008C1BE1">
                    <w:rPr>
                      <w:rFonts w:eastAsiaTheme="minorEastAsia" w:hint="eastAsia"/>
                      <w:szCs w:val="21"/>
                      <w:u w:val="single"/>
                    </w:rPr>
                    <w:t>VOCs</w:t>
                  </w:r>
                </w:p>
              </w:tc>
              <w:tc>
                <w:tcPr>
                  <w:tcW w:w="632" w:type="pct"/>
                  <w:vAlign w:val="center"/>
                </w:tcPr>
                <w:p w:rsidR="009A73F4" w:rsidRPr="008C1BE1" w:rsidRDefault="009A73F4" w:rsidP="000E4C3A">
                  <w:pPr>
                    <w:jc w:val="center"/>
                    <w:rPr>
                      <w:rFonts w:eastAsiaTheme="minorEastAsia"/>
                      <w:szCs w:val="21"/>
                      <w:u w:val="single"/>
                    </w:rPr>
                  </w:pPr>
                  <w:r w:rsidRPr="008C1BE1">
                    <w:rPr>
                      <w:rFonts w:eastAsiaTheme="minorEastAsia"/>
                      <w:szCs w:val="21"/>
                      <w:u w:val="single"/>
                    </w:rPr>
                    <w:t>一年</w:t>
                  </w:r>
                  <w:r w:rsidR="000E4C3A" w:rsidRPr="008C1BE1">
                    <w:rPr>
                      <w:rFonts w:eastAsiaTheme="minorEastAsia" w:hint="eastAsia"/>
                      <w:szCs w:val="21"/>
                      <w:u w:val="single"/>
                    </w:rPr>
                    <w:t>2</w:t>
                  </w:r>
                  <w:r w:rsidRPr="008C1BE1">
                    <w:rPr>
                      <w:rFonts w:eastAsiaTheme="minorEastAsia"/>
                      <w:szCs w:val="21"/>
                      <w:u w:val="single"/>
                    </w:rPr>
                    <w:t>次</w:t>
                  </w:r>
                </w:p>
              </w:tc>
              <w:tc>
                <w:tcPr>
                  <w:tcW w:w="1927" w:type="pct"/>
                  <w:vAlign w:val="center"/>
                </w:tcPr>
                <w:p w:rsidR="009A73F4" w:rsidRPr="008C1BE1" w:rsidRDefault="00A42DAB" w:rsidP="002579E3">
                  <w:pPr>
                    <w:jc w:val="center"/>
                    <w:rPr>
                      <w:rFonts w:eastAsiaTheme="minorEastAsia"/>
                      <w:szCs w:val="21"/>
                      <w:u w:val="single"/>
                    </w:rPr>
                  </w:pPr>
                  <w:r w:rsidRPr="008C1BE1">
                    <w:rPr>
                      <w:rFonts w:eastAsiaTheme="minorEastAsia" w:hint="eastAsia"/>
                      <w:szCs w:val="21"/>
                      <w:u w:val="single"/>
                    </w:rPr>
                    <w:t>《合成树脂工业污染物排放标准》（</w:t>
                  </w:r>
                  <w:r w:rsidRPr="008C1BE1">
                    <w:rPr>
                      <w:rFonts w:eastAsiaTheme="minorEastAsia" w:hint="eastAsia"/>
                      <w:szCs w:val="21"/>
                      <w:u w:val="single"/>
                    </w:rPr>
                    <w:t>GB 31572-2015</w:t>
                  </w:r>
                  <w:r w:rsidRPr="008C1BE1">
                    <w:rPr>
                      <w:rFonts w:eastAsiaTheme="minorEastAsia" w:hint="eastAsia"/>
                      <w:szCs w:val="21"/>
                      <w:u w:val="single"/>
                    </w:rPr>
                    <w:t>）表</w:t>
                  </w:r>
                  <w:r w:rsidRPr="008C1BE1">
                    <w:rPr>
                      <w:rFonts w:eastAsiaTheme="minorEastAsia" w:hint="eastAsia"/>
                      <w:szCs w:val="21"/>
                      <w:u w:val="single"/>
                    </w:rPr>
                    <w:t>5</w:t>
                  </w:r>
                  <w:r w:rsidRPr="008C1BE1">
                    <w:rPr>
                      <w:rFonts w:eastAsiaTheme="minorEastAsia" w:hint="eastAsia"/>
                      <w:szCs w:val="21"/>
                      <w:u w:val="single"/>
                    </w:rPr>
                    <w:t>大气污染</w:t>
                  </w:r>
                  <w:proofErr w:type="gramStart"/>
                  <w:r w:rsidRPr="008C1BE1">
                    <w:rPr>
                      <w:rFonts w:eastAsiaTheme="minorEastAsia" w:hint="eastAsia"/>
                      <w:szCs w:val="21"/>
                      <w:u w:val="single"/>
                    </w:rPr>
                    <w:t>物特别</w:t>
                  </w:r>
                  <w:proofErr w:type="gramEnd"/>
                  <w:r w:rsidRPr="008C1BE1">
                    <w:rPr>
                      <w:rFonts w:eastAsiaTheme="minorEastAsia" w:hint="eastAsia"/>
                      <w:szCs w:val="21"/>
                      <w:u w:val="single"/>
                    </w:rPr>
                    <w:t>排放限值</w:t>
                  </w:r>
                </w:p>
              </w:tc>
            </w:tr>
            <w:tr w:rsidR="008C1BE1" w:rsidRPr="008C1BE1" w:rsidTr="00892744">
              <w:tc>
                <w:tcPr>
                  <w:tcW w:w="465" w:type="pct"/>
                  <w:vMerge/>
                  <w:vAlign w:val="center"/>
                </w:tcPr>
                <w:p w:rsidR="00E02DB7" w:rsidRPr="008C1BE1" w:rsidRDefault="00E02DB7" w:rsidP="003A32C2">
                  <w:pPr>
                    <w:jc w:val="center"/>
                    <w:rPr>
                      <w:rFonts w:eastAsiaTheme="minorEastAsia"/>
                      <w:szCs w:val="21"/>
                      <w:u w:val="single"/>
                    </w:rPr>
                  </w:pPr>
                </w:p>
              </w:tc>
              <w:tc>
                <w:tcPr>
                  <w:tcW w:w="424"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废气</w:t>
                  </w:r>
                </w:p>
              </w:tc>
              <w:tc>
                <w:tcPr>
                  <w:tcW w:w="644"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烘干燃料废气（</w:t>
                  </w:r>
                  <w:r w:rsidRPr="008C1BE1">
                    <w:rPr>
                      <w:rFonts w:eastAsiaTheme="minorEastAsia" w:hint="eastAsia"/>
                      <w:szCs w:val="21"/>
                      <w:u w:val="single"/>
                    </w:rPr>
                    <w:t>H1</w:t>
                  </w:r>
                  <w:r w:rsidRPr="008C1BE1">
                    <w:rPr>
                      <w:rFonts w:eastAsiaTheme="minorEastAsia" w:hint="eastAsia"/>
                      <w:szCs w:val="21"/>
                      <w:u w:val="single"/>
                    </w:rPr>
                    <w:t>）</w:t>
                  </w:r>
                </w:p>
              </w:tc>
              <w:tc>
                <w:tcPr>
                  <w:tcW w:w="908" w:type="pct"/>
                  <w:vAlign w:val="center"/>
                </w:tcPr>
                <w:p w:rsidR="00E02DB7" w:rsidRPr="008C1BE1" w:rsidRDefault="00E02DB7" w:rsidP="004D363F">
                  <w:pPr>
                    <w:jc w:val="center"/>
                    <w:rPr>
                      <w:rFonts w:eastAsiaTheme="minorEastAsia"/>
                      <w:szCs w:val="21"/>
                      <w:u w:val="single"/>
                    </w:rPr>
                  </w:pPr>
                  <w:r w:rsidRPr="008C1BE1">
                    <w:rPr>
                      <w:rFonts w:eastAsiaTheme="minorEastAsia" w:hint="eastAsia"/>
                      <w:szCs w:val="21"/>
                      <w:u w:val="single"/>
                    </w:rPr>
                    <w:t>废气量、颗粒物、二氧化硫、氮氧化物</w:t>
                  </w:r>
                </w:p>
              </w:tc>
              <w:tc>
                <w:tcPr>
                  <w:tcW w:w="632" w:type="pct"/>
                  <w:vAlign w:val="center"/>
                </w:tcPr>
                <w:p w:rsidR="00E02DB7" w:rsidRPr="008C1BE1" w:rsidRDefault="00E02DB7" w:rsidP="000E4C3A">
                  <w:pPr>
                    <w:jc w:val="center"/>
                    <w:rPr>
                      <w:rFonts w:eastAsiaTheme="minorEastAsia"/>
                      <w:szCs w:val="21"/>
                      <w:u w:val="single"/>
                    </w:rPr>
                  </w:pPr>
                  <w:r w:rsidRPr="008C1BE1">
                    <w:rPr>
                      <w:rFonts w:eastAsiaTheme="minorEastAsia"/>
                      <w:szCs w:val="21"/>
                      <w:u w:val="single"/>
                    </w:rPr>
                    <w:t>一年</w:t>
                  </w:r>
                  <w:r w:rsidRPr="008C1BE1">
                    <w:rPr>
                      <w:rFonts w:eastAsiaTheme="minorEastAsia" w:hint="eastAsia"/>
                      <w:szCs w:val="21"/>
                      <w:u w:val="single"/>
                    </w:rPr>
                    <w:t>2</w:t>
                  </w:r>
                  <w:r w:rsidRPr="008C1BE1">
                    <w:rPr>
                      <w:rFonts w:eastAsiaTheme="minorEastAsia"/>
                      <w:szCs w:val="21"/>
                      <w:u w:val="single"/>
                    </w:rPr>
                    <w:t>次</w:t>
                  </w:r>
                </w:p>
              </w:tc>
              <w:tc>
                <w:tcPr>
                  <w:tcW w:w="1927" w:type="pct"/>
                  <w:vAlign w:val="center"/>
                </w:tcPr>
                <w:p w:rsidR="00E02DB7" w:rsidRPr="008C1BE1" w:rsidRDefault="00E02DB7" w:rsidP="007C0FE8">
                  <w:pPr>
                    <w:jc w:val="center"/>
                    <w:rPr>
                      <w:szCs w:val="21"/>
                      <w:u w:val="single"/>
                    </w:rPr>
                  </w:pPr>
                  <w:r w:rsidRPr="008C1BE1">
                    <w:rPr>
                      <w:rFonts w:hint="eastAsia"/>
                      <w:szCs w:val="21"/>
                      <w:u w:val="single"/>
                    </w:rPr>
                    <w:t>《锅炉大气污染物排放标准》（</w:t>
                  </w:r>
                  <w:r w:rsidRPr="008C1BE1">
                    <w:rPr>
                      <w:rFonts w:hint="eastAsia"/>
                      <w:szCs w:val="21"/>
                      <w:u w:val="single"/>
                    </w:rPr>
                    <w:t>GB 13271-2014</w:t>
                  </w:r>
                  <w:r w:rsidRPr="008C1BE1">
                    <w:rPr>
                      <w:rFonts w:hint="eastAsia"/>
                      <w:szCs w:val="21"/>
                      <w:u w:val="single"/>
                    </w:rPr>
                    <w:t>）表</w:t>
                  </w:r>
                  <w:r w:rsidRPr="008C1BE1">
                    <w:rPr>
                      <w:rFonts w:hint="eastAsia"/>
                      <w:szCs w:val="21"/>
                      <w:u w:val="single"/>
                    </w:rPr>
                    <w:t>3</w:t>
                  </w:r>
                  <w:r w:rsidRPr="008C1BE1">
                    <w:rPr>
                      <w:rFonts w:hint="eastAsia"/>
                      <w:szCs w:val="21"/>
                      <w:u w:val="single"/>
                    </w:rPr>
                    <w:t>大气污染</w:t>
                  </w:r>
                  <w:proofErr w:type="gramStart"/>
                  <w:r w:rsidRPr="008C1BE1">
                    <w:rPr>
                      <w:rFonts w:hint="eastAsia"/>
                      <w:szCs w:val="21"/>
                      <w:u w:val="single"/>
                    </w:rPr>
                    <w:t>物特别</w:t>
                  </w:r>
                  <w:proofErr w:type="gramEnd"/>
                  <w:r w:rsidRPr="008C1BE1">
                    <w:rPr>
                      <w:rFonts w:hint="eastAsia"/>
                      <w:szCs w:val="21"/>
                      <w:u w:val="single"/>
                    </w:rPr>
                    <w:t>排放限值中燃煤锅炉标准</w:t>
                  </w:r>
                </w:p>
              </w:tc>
            </w:tr>
            <w:tr w:rsidR="008C1BE1" w:rsidRPr="008C1BE1" w:rsidTr="00892744">
              <w:tc>
                <w:tcPr>
                  <w:tcW w:w="465" w:type="pct"/>
                  <w:vMerge/>
                  <w:vAlign w:val="center"/>
                </w:tcPr>
                <w:p w:rsidR="00E02DB7" w:rsidRPr="008C1BE1" w:rsidRDefault="00E02DB7" w:rsidP="003A32C2">
                  <w:pPr>
                    <w:jc w:val="center"/>
                    <w:rPr>
                      <w:rFonts w:eastAsiaTheme="minorEastAsia"/>
                      <w:szCs w:val="21"/>
                      <w:u w:val="single"/>
                    </w:rPr>
                  </w:pPr>
                </w:p>
              </w:tc>
              <w:tc>
                <w:tcPr>
                  <w:tcW w:w="424" w:type="pct"/>
                  <w:vAlign w:val="center"/>
                </w:tcPr>
                <w:p w:rsidR="00E02DB7" w:rsidRPr="008C1BE1" w:rsidRDefault="00E02DB7" w:rsidP="007C0FE8">
                  <w:pPr>
                    <w:jc w:val="center"/>
                    <w:rPr>
                      <w:rFonts w:eastAsiaTheme="minorEastAsia"/>
                      <w:szCs w:val="21"/>
                      <w:u w:val="single"/>
                    </w:rPr>
                  </w:pPr>
                  <w:r w:rsidRPr="008C1BE1">
                    <w:rPr>
                      <w:rFonts w:eastAsiaTheme="minorEastAsia"/>
                      <w:szCs w:val="21"/>
                      <w:u w:val="single"/>
                    </w:rPr>
                    <w:t>废气</w:t>
                  </w:r>
                </w:p>
              </w:tc>
              <w:tc>
                <w:tcPr>
                  <w:tcW w:w="644"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玻纤烘干废气（</w:t>
                  </w:r>
                  <w:r w:rsidRPr="008C1BE1">
                    <w:rPr>
                      <w:rFonts w:eastAsiaTheme="minorEastAsia" w:hint="eastAsia"/>
                      <w:szCs w:val="21"/>
                      <w:u w:val="single"/>
                    </w:rPr>
                    <w:t>H2</w:t>
                  </w:r>
                  <w:r w:rsidRPr="008C1BE1">
                    <w:rPr>
                      <w:rFonts w:eastAsiaTheme="minorEastAsia" w:hint="eastAsia"/>
                      <w:szCs w:val="21"/>
                      <w:u w:val="single"/>
                    </w:rPr>
                    <w:t>）</w:t>
                  </w:r>
                </w:p>
              </w:tc>
              <w:tc>
                <w:tcPr>
                  <w:tcW w:w="908"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废气量、</w:t>
                  </w:r>
                  <w:r w:rsidRPr="008C1BE1">
                    <w:rPr>
                      <w:rFonts w:eastAsiaTheme="minorEastAsia" w:hint="eastAsia"/>
                      <w:szCs w:val="21"/>
                      <w:u w:val="single"/>
                    </w:rPr>
                    <w:t>VOCs</w:t>
                  </w:r>
                </w:p>
              </w:tc>
              <w:tc>
                <w:tcPr>
                  <w:tcW w:w="632" w:type="pct"/>
                  <w:vAlign w:val="center"/>
                </w:tcPr>
                <w:p w:rsidR="00E02DB7" w:rsidRPr="008C1BE1" w:rsidRDefault="00E02DB7" w:rsidP="007C0FE8">
                  <w:pPr>
                    <w:jc w:val="center"/>
                    <w:rPr>
                      <w:rFonts w:eastAsiaTheme="minorEastAsia"/>
                      <w:szCs w:val="21"/>
                      <w:u w:val="single"/>
                    </w:rPr>
                  </w:pPr>
                  <w:r w:rsidRPr="008C1BE1">
                    <w:rPr>
                      <w:rFonts w:eastAsiaTheme="minorEastAsia"/>
                      <w:szCs w:val="21"/>
                      <w:u w:val="single"/>
                    </w:rPr>
                    <w:t>一年</w:t>
                  </w:r>
                  <w:r w:rsidRPr="008C1BE1">
                    <w:rPr>
                      <w:rFonts w:eastAsiaTheme="minorEastAsia" w:hint="eastAsia"/>
                      <w:szCs w:val="21"/>
                      <w:u w:val="single"/>
                    </w:rPr>
                    <w:t>2</w:t>
                  </w:r>
                  <w:r w:rsidRPr="008C1BE1">
                    <w:rPr>
                      <w:rFonts w:eastAsiaTheme="minorEastAsia"/>
                      <w:szCs w:val="21"/>
                      <w:u w:val="single"/>
                    </w:rPr>
                    <w:t>次</w:t>
                  </w:r>
                </w:p>
              </w:tc>
              <w:tc>
                <w:tcPr>
                  <w:tcW w:w="1927"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《合成树脂工业污染物排放标准》（</w:t>
                  </w:r>
                  <w:r w:rsidRPr="008C1BE1">
                    <w:rPr>
                      <w:rFonts w:eastAsiaTheme="minorEastAsia" w:hint="eastAsia"/>
                      <w:szCs w:val="21"/>
                      <w:u w:val="single"/>
                    </w:rPr>
                    <w:t>GB 31572-2015</w:t>
                  </w:r>
                  <w:r w:rsidRPr="008C1BE1">
                    <w:rPr>
                      <w:rFonts w:eastAsiaTheme="minorEastAsia" w:hint="eastAsia"/>
                      <w:szCs w:val="21"/>
                      <w:u w:val="single"/>
                    </w:rPr>
                    <w:t>）表</w:t>
                  </w:r>
                  <w:r w:rsidRPr="008C1BE1">
                    <w:rPr>
                      <w:rFonts w:eastAsiaTheme="minorEastAsia" w:hint="eastAsia"/>
                      <w:szCs w:val="21"/>
                      <w:u w:val="single"/>
                    </w:rPr>
                    <w:t>5</w:t>
                  </w:r>
                  <w:r w:rsidRPr="008C1BE1">
                    <w:rPr>
                      <w:rFonts w:eastAsiaTheme="minorEastAsia" w:hint="eastAsia"/>
                      <w:szCs w:val="21"/>
                      <w:u w:val="single"/>
                    </w:rPr>
                    <w:t>大气污染</w:t>
                  </w:r>
                  <w:proofErr w:type="gramStart"/>
                  <w:r w:rsidRPr="008C1BE1">
                    <w:rPr>
                      <w:rFonts w:eastAsiaTheme="minorEastAsia" w:hint="eastAsia"/>
                      <w:szCs w:val="21"/>
                      <w:u w:val="single"/>
                    </w:rPr>
                    <w:t>物特别</w:t>
                  </w:r>
                  <w:proofErr w:type="gramEnd"/>
                  <w:r w:rsidRPr="008C1BE1">
                    <w:rPr>
                      <w:rFonts w:eastAsiaTheme="minorEastAsia" w:hint="eastAsia"/>
                      <w:szCs w:val="21"/>
                      <w:u w:val="single"/>
                    </w:rPr>
                    <w:t>排放限值</w:t>
                  </w:r>
                </w:p>
              </w:tc>
            </w:tr>
            <w:tr w:rsidR="008C1BE1" w:rsidRPr="008C1BE1" w:rsidTr="00892744">
              <w:tc>
                <w:tcPr>
                  <w:tcW w:w="465" w:type="pct"/>
                  <w:vMerge/>
                  <w:vAlign w:val="center"/>
                </w:tcPr>
                <w:p w:rsidR="00E02DB7" w:rsidRPr="008C1BE1" w:rsidRDefault="00E02DB7" w:rsidP="003A32C2">
                  <w:pPr>
                    <w:jc w:val="center"/>
                    <w:rPr>
                      <w:rFonts w:eastAsiaTheme="minorEastAsia"/>
                      <w:szCs w:val="21"/>
                      <w:u w:val="single"/>
                    </w:rPr>
                  </w:pPr>
                </w:p>
              </w:tc>
              <w:tc>
                <w:tcPr>
                  <w:tcW w:w="424" w:type="pct"/>
                  <w:vAlign w:val="center"/>
                </w:tcPr>
                <w:p w:rsidR="00E02DB7" w:rsidRPr="008C1BE1" w:rsidRDefault="00E02DB7" w:rsidP="007C0FE8">
                  <w:pPr>
                    <w:jc w:val="center"/>
                    <w:rPr>
                      <w:rFonts w:eastAsiaTheme="minorEastAsia"/>
                      <w:szCs w:val="21"/>
                      <w:u w:val="single"/>
                    </w:rPr>
                  </w:pPr>
                  <w:r w:rsidRPr="008C1BE1">
                    <w:rPr>
                      <w:rFonts w:eastAsiaTheme="minorEastAsia"/>
                      <w:szCs w:val="21"/>
                      <w:u w:val="single"/>
                    </w:rPr>
                    <w:t>废气</w:t>
                  </w:r>
                </w:p>
              </w:tc>
              <w:tc>
                <w:tcPr>
                  <w:tcW w:w="644"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短切筛分</w:t>
                  </w:r>
                  <w:r w:rsidRPr="008C1BE1">
                    <w:rPr>
                      <w:rFonts w:eastAsiaTheme="minorEastAsia" w:hint="eastAsia"/>
                      <w:szCs w:val="21"/>
                      <w:u w:val="single"/>
                    </w:rPr>
                    <w:lastRenderedPageBreak/>
                    <w:t>废气（</w:t>
                  </w:r>
                  <w:r w:rsidRPr="008C1BE1">
                    <w:rPr>
                      <w:rFonts w:eastAsiaTheme="minorEastAsia" w:hint="eastAsia"/>
                      <w:szCs w:val="21"/>
                      <w:u w:val="single"/>
                    </w:rPr>
                    <w:t>H3</w:t>
                  </w:r>
                  <w:r w:rsidRPr="008C1BE1">
                    <w:rPr>
                      <w:rFonts w:eastAsiaTheme="minorEastAsia" w:hint="eastAsia"/>
                      <w:szCs w:val="21"/>
                      <w:u w:val="single"/>
                    </w:rPr>
                    <w:t>）</w:t>
                  </w:r>
                </w:p>
              </w:tc>
              <w:tc>
                <w:tcPr>
                  <w:tcW w:w="908"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lastRenderedPageBreak/>
                    <w:t>废气量、颗粒物</w:t>
                  </w:r>
                </w:p>
              </w:tc>
              <w:tc>
                <w:tcPr>
                  <w:tcW w:w="632" w:type="pct"/>
                  <w:vAlign w:val="center"/>
                </w:tcPr>
                <w:p w:rsidR="00E02DB7" w:rsidRPr="008C1BE1" w:rsidRDefault="00E02DB7" w:rsidP="007C0FE8">
                  <w:pPr>
                    <w:jc w:val="center"/>
                    <w:rPr>
                      <w:rFonts w:eastAsiaTheme="minorEastAsia"/>
                      <w:szCs w:val="21"/>
                      <w:u w:val="single"/>
                    </w:rPr>
                  </w:pPr>
                  <w:r w:rsidRPr="008C1BE1">
                    <w:rPr>
                      <w:rFonts w:eastAsiaTheme="minorEastAsia"/>
                      <w:szCs w:val="21"/>
                      <w:u w:val="single"/>
                    </w:rPr>
                    <w:t>一年</w:t>
                  </w:r>
                  <w:r w:rsidRPr="008C1BE1">
                    <w:rPr>
                      <w:rFonts w:eastAsiaTheme="minorEastAsia" w:hint="eastAsia"/>
                      <w:szCs w:val="21"/>
                      <w:u w:val="single"/>
                    </w:rPr>
                    <w:t>2</w:t>
                  </w:r>
                  <w:r w:rsidRPr="008C1BE1">
                    <w:rPr>
                      <w:rFonts w:eastAsiaTheme="minorEastAsia"/>
                      <w:szCs w:val="21"/>
                      <w:u w:val="single"/>
                    </w:rPr>
                    <w:t>次</w:t>
                  </w:r>
                </w:p>
              </w:tc>
              <w:tc>
                <w:tcPr>
                  <w:tcW w:w="1927"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《合成树脂工业污染物排放标准》</w:t>
                  </w:r>
                  <w:r w:rsidRPr="008C1BE1">
                    <w:rPr>
                      <w:rFonts w:eastAsiaTheme="minorEastAsia" w:hint="eastAsia"/>
                      <w:szCs w:val="21"/>
                      <w:u w:val="single"/>
                    </w:rPr>
                    <w:lastRenderedPageBreak/>
                    <w:t>（</w:t>
                  </w:r>
                  <w:r w:rsidRPr="008C1BE1">
                    <w:rPr>
                      <w:rFonts w:eastAsiaTheme="minorEastAsia" w:hint="eastAsia"/>
                      <w:szCs w:val="21"/>
                      <w:u w:val="single"/>
                    </w:rPr>
                    <w:t>GB 31572-2015</w:t>
                  </w:r>
                  <w:r w:rsidRPr="008C1BE1">
                    <w:rPr>
                      <w:rFonts w:eastAsiaTheme="minorEastAsia" w:hint="eastAsia"/>
                      <w:szCs w:val="21"/>
                      <w:u w:val="single"/>
                    </w:rPr>
                    <w:t>）表</w:t>
                  </w:r>
                  <w:r w:rsidRPr="008C1BE1">
                    <w:rPr>
                      <w:rFonts w:eastAsiaTheme="minorEastAsia" w:hint="eastAsia"/>
                      <w:szCs w:val="21"/>
                      <w:u w:val="single"/>
                    </w:rPr>
                    <w:t>5</w:t>
                  </w:r>
                  <w:r w:rsidRPr="008C1BE1">
                    <w:rPr>
                      <w:rFonts w:eastAsiaTheme="minorEastAsia" w:hint="eastAsia"/>
                      <w:szCs w:val="21"/>
                      <w:u w:val="single"/>
                    </w:rPr>
                    <w:t>大气污染</w:t>
                  </w:r>
                  <w:proofErr w:type="gramStart"/>
                  <w:r w:rsidRPr="008C1BE1">
                    <w:rPr>
                      <w:rFonts w:eastAsiaTheme="minorEastAsia" w:hint="eastAsia"/>
                      <w:szCs w:val="21"/>
                      <w:u w:val="single"/>
                    </w:rPr>
                    <w:t>物特别</w:t>
                  </w:r>
                  <w:proofErr w:type="gramEnd"/>
                  <w:r w:rsidRPr="008C1BE1">
                    <w:rPr>
                      <w:rFonts w:eastAsiaTheme="minorEastAsia" w:hint="eastAsia"/>
                      <w:szCs w:val="21"/>
                      <w:u w:val="single"/>
                    </w:rPr>
                    <w:t>排放限值</w:t>
                  </w:r>
                </w:p>
              </w:tc>
            </w:tr>
            <w:tr w:rsidR="008C1BE1" w:rsidRPr="008C1BE1" w:rsidTr="00892744">
              <w:tc>
                <w:tcPr>
                  <w:tcW w:w="465" w:type="pct"/>
                  <w:vMerge/>
                  <w:vAlign w:val="center"/>
                </w:tcPr>
                <w:p w:rsidR="00E02DB7" w:rsidRPr="008C1BE1" w:rsidRDefault="00E02DB7" w:rsidP="003A32C2">
                  <w:pPr>
                    <w:jc w:val="center"/>
                    <w:rPr>
                      <w:rFonts w:eastAsiaTheme="minorEastAsia"/>
                      <w:szCs w:val="21"/>
                      <w:u w:val="single"/>
                    </w:rPr>
                  </w:pPr>
                </w:p>
              </w:tc>
              <w:tc>
                <w:tcPr>
                  <w:tcW w:w="424"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废气</w:t>
                  </w:r>
                </w:p>
              </w:tc>
              <w:tc>
                <w:tcPr>
                  <w:tcW w:w="644" w:type="pct"/>
                  <w:vAlign w:val="center"/>
                </w:tcPr>
                <w:p w:rsidR="00E02DB7" w:rsidRPr="008C1BE1" w:rsidRDefault="00E02DB7" w:rsidP="000A123A">
                  <w:pPr>
                    <w:jc w:val="center"/>
                    <w:rPr>
                      <w:rFonts w:eastAsiaTheme="minorEastAsia"/>
                      <w:szCs w:val="21"/>
                      <w:u w:val="single"/>
                    </w:rPr>
                  </w:pPr>
                  <w:r w:rsidRPr="008C1BE1">
                    <w:rPr>
                      <w:rFonts w:eastAsiaTheme="minorEastAsia" w:hint="eastAsia"/>
                      <w:szCs w:val="21"/>
                      <w:u w:val="single"/>
                    </w:rPr>
                    <w:t>厂界</w:t>
                  </w:r>
                  <w:r w:rsidRPr="008C1BE1">
                    <w:rPr>
                      <w:rFonts w:eastAsiaTheme="minorEastAsia"/>
                      <w:szCs w:val="21"/>
                      <w:u w:val="single"/>
                    </w:rPr>
                    <w:t>上风向</w:t>
                  </w:r>
                  <w:r w:rsidRPr="008C1BE1">
                    <w:rPr>
                      <w:rFonts w:eastAsiaTheme="minorEastAsia" w:hint="eastAsia"/>
                      <w:szCs w:val="21"/>
                      <w:u w:val="single"/>
                    </w:rPr>
                    <w:t>、</w:t>
                  </w:r>
                  <w:r w:rsidRPr="008C1BE1">
                    <w:rPr>
                      <w:rFonts w:eastAsiaTheme="minorEastAsia"/>
                      <w:szCs w:val="21"/>
                      <w:u w:val="single"/>
                    </w:rPr>
                    <w:t>下风向</w:t>
                  </w:r>
                </w:p>
              </w:tc>
              <w:tc>
                <w:tcPr>
                  <w:tcW w:w="908" w:type="pct"/>
                  <w:vAlign w:val="center"/>
                </w:tcPr>
                <w:p w:rsidR="00E02DB7" w:rsidRPr="008C1BE1" w:rsidRDefault="007C0FE8" w:rsidP="003552CF">
                  <w:pPr>
                    <w:jc w:val="center"/>
                    <w:rPr>
                      <w:rFonts w:eastAsiaTheme="minorEastAsia"/>
                      <w:szCs w:val="21"/>
                      <w:u w:val="single"/>
                    </w:rPr>
                  </w:pPr>
                  <w:r w:rsidRPr="008C1BE1">
                    <w:rPr>
                      <w:rFonts w:eastAsiaTheme="minorEastAsia"/>
                      <w:szCs w:val="21"/>
                      <w:u w:val="single"/>
                    </w:rPr>
                    <w:t>VOCs</w:t>
                  </w:r>
                  <w:r w:rsidR="00E02DB7" w:rsidRPr="008C1BE1">
                    <w:rPr>
                      <w:rFonts w:eastAsiaTheme="minorEastAsia" w:hint="eastAsia"/>
                      <w:szCs w:val="21"/>
                      <w:u w:val="single"/>
                    </w:rPr>
                    <w:t>、颗粒物</w:t>
                  </w:r>
                </w:p>
              </w:tc>
              <w:tc>
                <w:tcPr>
                  <w:tcW w:w="632"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一年一次</w:t>
                  </w:r>
                </w:p>
              </w:tc>
              <w:tc>
                <w:tcPr>
                  <w:tcW w:w="1927" w:type="pct"/>
                  <w:vAlign w:val="center"/>
                </w:tcPr>
                <w:p w:rsidR="00E02DB7" w:rsidRPr="008C1BE1" w:rsidRDefault="00E02DB7" w:rsidP="002579E3">
                  <w:pPr>
                    <w:jc w:val="center"/>
                    <w:rPr>
                      <w:szCs w:val="21"/>
                      <w:u w:val="single"/>
                    </w:rPr>
                  </w:pPr>
                  <w:r w:rsidRPr="008C1BE1">
                    <w:rPr>
                      <w:rFonts w:hint="eastAsia"/>
                      <w:szCs w:val="21"/>
                      <w:u w:val="single"/>
                    </w:rPr>
                    <w:t>厂界外</w:t>
                  </w:r>
                  <w:r w:rsidR="007C0FE8" w:rsidRPr="008C1BE1">
                    <w:rPr>
                      <w:szCs w:val="21"/>
                      <w:u w:val="single"/>
                    </w:rPr>
                    <w:t>VOCs</w:t>
                  </w:r>
                  <w:r w:rsidRPr="008C1BE1">
                    <w:rPr>
                      <w:rFonts w:hint="eastAsia"/>
                      <w:szCs w:val="21"/>
                      <w:u w:val="single"/>
                    </w:rPr>
                    <w:t>无组织排放执行《合成树脂工业污染物排放标准》（</w:t>
                  </w:r>
                  <w:r w:rsidRPr="008C1BE1">
                    <w:rPr>
                      <w:rFonts w:hint="eastAsia"/>
                      <w:szCs w:val="21"/>
                      <w:u w:val="single"/>
                    </w:rPr>
                    <w:t>GB 31572-2015</w:t>
                  </w:r>
                  <w:r w:rsidRPr="008C1BE1">
                    <w:rPr>
                      <w:rFonts w:hint="eastAsia"/>
                      <w:szCs w:val="21"/>
                      <w:u w:val="single"/>
                    </w:rPr>
                    <w:t>）表</w:t>
                  </w:r>
                  <w:r w:rsidRPr="008C1BE1">
                    <w:rPr>
                      <w:rFonts w:hint="eastAsia"/>
                      <w:szCs w:val="21"/>
                      <w:u w:val="single"/>
                    </w:rPr>
                    <w:t>9</w:t>
                  </w:r>
                  <w:r w:rsidRPr="008C1BE1">
                    <w:rPr>
                      <w:rFonts w:hint="eastAsia"/>
                      <w:szCs w:val="21"/>
                      <w:u w:val="single"/>
                    </w:rPr>
                    <w:t>企业边界大气污染物浓度限值。</w:t>
                  </w:r>
                </w:p>
                <w:p w:rsidR="00E02DB7" w:rsidRPr="008C1BE1" w:rsidRDefault="00E02DB7" w:rsidP="002579E3">
                  <w:pPr>
                    <w:jc w:val="center"/>
                    <w:rPr>
                      <w:rFonts w:eastAsiaTheme="minorEastAsia"/>
                      <w:szCs w:val="21"/>
                      <w:u w:val="single"/>
                    </w:rPr>
                  </w:pPr>
                  <w:r w:rsidRPr="008C1BE1">
                    <w:rPr>
                      <w:rFonts w:hint="eastAsia"/>
                      <w:szCs w:val="21"/>
                      <w:u w:val="single"/>
                    </w:rPr>
                    <w:t>颗粒</w:t>
                  </w:r>
                  <w:proofErr w:type="gramStart"/>
                  <w:r w:rsidRPr="008C1BE1">
                    <w:rPr>
                      <w:rFonts w:hint="eastAsia"/>
                      <w:szCs w:val="21"/>
                      <w:u w:val="single"/>
                    </w:rPr>
                    <w:t>物执行</w:t>
                  </w:r>
                  <w:proofErr w:type="gramEnd"/>
                  <w:r w:rsidRPr="008C1BE1">
                    <w:rPr>
                      <w:rFonts w:hint="eastAsia"/>
                      <w:szCs w:val="21"/>
                      <w:u w:val="single"/>
                    </w:rPr>
                    <w:t>《大气污染物综合排放标准》（</w:t>
                  </w:r>
                  <w:r w:rsidRPr="008C1BE1">
                    <w:rPr>
                      <w:rFonts w:hint="eastAsia"/>
                      <w:szCs w:val="21"/>
                      <w:u w:val="single"/>
                    </w:rPr>
                    <w:t>GB16297-1996</w:t>
                  </w:r>
                  <w:r w:rsidRPr="008C1BE1">
                    <w:rPr>
                      <w:rFonts w:hint="eastAsia"/>
                      <w:szCs w:val="21"/>
                      <w:u w:val="single"/>
                    </w:rPr>
                    <w:t>）表</w:t>
                  </w:r>
                  <w:r w:rsidRPr="008C1BE1">
                    <w:rPr>
                      <w:rFonts w:hint="eastAsia"/>
                      <w:szCs w:val="21"/>
                      <w:u w:val="single"/>
                    </w:rPr>
                    <w:t>2</w:t>
                  </w:r>
                  <w:r w:rsidRPr="008C1BE1">
                    <w:rPr>
                      <w:rFonts w:hint="eastAsia"/>
                      <w:szCs w:val="21"/>
                      <w:u w:val="single"/>
                    </w:rPr>
                    <w:t>无组织排放浓度限值</w:t>
                  </w:r>
                </w:p>
              </w:tc>
            </w:tr>
            <w:tr w:rsidR="008C1BE1" w:rsidRPr="008C1BE1" w:rsidTr="00892744">
              <w:tc>
                <w:tcPr>
                  <w:tcW w:w="465" w:type="pct"/>
                  <w:vMerge/>
                  <w:vAlign w:val="center"/>
                </w:tcPr>
                <w:p w:rsidR="00E02DB7" w:rsidRPr="008C1BE1" w:rsidRDefault="00E02DB7" w:rsidP="003A32C2">
                  <w:pPr>
                    <w:jc w:val="center"/>
                    <w:rPr>
                      <w:rFonts w:eastAsiaTheme="minorEastAsia"/>
                      <w:szCs w:val="21"/>
                      <w:u w:val="single"/>
                    </w:rPr>
                  </w:pPr>
                </w:p>
              </w:tc>
              <w:tc>
                <w:tcPr>
                  <w:tcW w:w="424"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废水</w:t>
                  </w:r>
                </w:p>
              </w:tc>
              <w:tc>
                <w:tcPr>
                  <w:tcW w:w="644" w:type="pct"/>
                  <w:vAlign w:val="center"/>
                </w:tcPr>
                <w:p w:rsidR="00E02DB7" w:rsidRPr="008C1BE1" w:rsidRDefault="00E02DB7" w:rsidP="002579E3">
                  <w:pPr>
                    <w:jc w:val="center"/>
                    <w:rPr>
                      <w:rFonts w:eastAsiaTheme="minorEastAsia"/>
                      <w:szCs w:val="21"/>
                      <w:u w:val="single"/>
                    </w:rPr>
                  </w:pPr>
                  <w:r w:rsidRPr="008C1BE1">
                    <w:rPr>
                      <w:rFonts w:eastAsiaTheme="minorEastAsia" w:hint="eastAsia"/>
                      <w:szCs w:val="21"/>
                      <w:u w:val="single"/>
                    </w:rPr>
                    <w:t>生活污水排放口</w:t>
                  </w:r>
                </w:p>
              </w:tc>
              <w:tc>
                <w:tcPr>
                  <w:tcW w:w="908" w:type="pct"/>
                  <w:vAlign w:val="center"/>
                </w:tcPr>
                <w:p w:rsidR="00E02DB7" w:rsidRPr="008C1BE1" w:rsidRDefault="00E02DB7" w:rsidP="004D363F">
                  <w:pPr>
                    <w:jc w:val="center"/>
                    <w:rPr>
                      <w:rFonts w:eastAsiaTheme="minorEastAsia"/>
                      <w:szCs w:val="21"/>
                      <w:u w:val="single"/>
                    </w:rPr>
                  </w:pPr>
                  <w:r w:rsidRPr="008C1BE1">
                    <w:rPr>
                      <w:rFonts w:eastAsiaTheme="minorEastAsia"/>
                      <w:szCs w:val="21"/>
                      <w:u w:val="single"/>
                    </w:rPr>
                    <w:t>水量</w:t>
                  </w:r>
                  <w:r w:rsidRPr="008C1BE1">
                    <w:rPr>
                      <w:rFonts w:eastAsiaTheme="minorEastAsia" w:hint="eastAsia"/>
                      <w:szCs w:val="21"/>
                      <w:u w:val="single"/>
                    </w:rPr>
                    <w:t>、</w:t>
                  </w:r>
                  <w:r w:rsidRPr="008C1BE1">
                    <w:rPr>
                      <w:rFonts w:eastAsiaTheme="minorEastAsia"/>
                      <w:szCs w:val="21"/>
                      <w:u w:val="single"/>
                    </w:rPr>
                    <w:t>COD</w:t>
                  </w:r>
                  <w:r w:rsidRPr="008C1BE1">
                    <w:rPr>
                      <w:rFonts w:eastAsiaTheme="minorEastAsia" w:hint="eastAsia"/>
                      <w:szCs w:val="21"/>
                      <w:u w:val="single"/>
                    </w:rPr>
                    <w:t>、</w:t>
                  </w:r>
                  <w:r w:rsidRPr="008C1BE1">
                    <w:rPr>
                      <w:rFonts w:eastAsiaTheme="minorEastAsia"/>
                      <w:szCs w:val="21"/>
                      <w:u w:val="single"/>
                    </w:rPr>
                    <w:t>BOD</w:t>
                  </w:r>
                  <w:r w:rsidRPr="008C1BE1">
                    <w:rPr>
                      <w:rFonts w:eastAsiaTheme="minorEastAsia"/>
                      <w:szCs w:val="21"/>
                      <w:u w:val="single"/>
                      <w:vertAlign w:val="subscript"/>
                    </w:rPr>
                    <w:t>5</w:t>
                  </w:r>
                  <w:r w:rsidRPr="008C1BE1">
                    <w:rPr>
                      <w:rFonts w:eastAsiaTheme="minorEastAsia" w:hint="eastAsia"/>
                      <w:szCs w:val="21"/>
                      <w:u w:val="single"/>
                    </w:rPr>
                    <w:t>、</w:t>
                  </w:r>
                  <w:r w:rsidRPr="008C1BE1">
                    <w:rPr>
                      <w:rFonts w:eastAsiaTheme="minorEastAsia"/>
                      <w:szCs w:val="21"/>
                      <w:u w:val="single"/>
                    </w:rPr>
                    <w:t>SS</w:t>
                  </w:r>
                  <w:r w:rsidRPr="008C1BE1">
                    <w:rPr>
                      <w:rFonts w:eastAsiaTheme="minorEastAsia" w:hint="eastAsia"/>
                      <w:szCs w:val="21"/>
                      <w:u w:val="single"/>
                    </w:rPr>
                    <w:t>、</w:t>
                  </w:r>
                  <w:r w:rsidRPr="008C1BE1">
                    <w:rPr>
                      <w:rFonts w:eastAsiaTheme="minorEastAsia"/>
                      <w:szCs w:val="21"/>
                      <w:u w:val="single"/>
                    </w:rPr>
                    <w:t>NH</w:t>
                  </w:r>
                  <w:r w:rsidRPr="008C1BE1">
                    <w:rPr>
                      <w:rFonts w:eastAsiaTheme="minorEastAsia"/>
                      <w:szCs w:val="21"/>
                      <w:u w:val="single"/>
                      <w:vertAlign w:val="subscript"/>
                    </w:rPr>
                    <w:t>3</w:t>
                  </w:r>
                  <w:r w:rsidRPr="008C1BE1">
                    <w:rPr>
                      <w:rFonts w:eastAsiaTheme="minorEastAsia"/>
                      <w:szCs w:val="21"/>
                      <w:u w:val="single"/>
                    </w:rPr>
                    <w:t>-N</w:t>
                  </w:r>
                  <w:r w:rsidRPr="008C1BE1">
                    <w:rPr>
                      <w:rFonts w:eastAsiaTheme="minorEastAsia" w:hint="eastAsia"/>
                      <w:szCs w:val="21"/>
                      <w:u w:val="single"/>
                    </w:rPr>
                    <w:t>、</w:t>
                  </w:r>
                  <w:r w:rsidRPr="008C1BE1">
                    <w:rPr>
                      <w:rFonts w:eastAsiaTheme="minorEastAsia" w:hint="eastAsia"/>
                      <w:szCs w:val="21"/>
                      <w:u w:val="single"/>
                    </w:rPr>
                    <w:t>TP</w:t>
                  </w:r>
                </w:p>
              </w:tc>
              <w:tc>
                <w:tcPr>
                  <w:tcW w:w="632"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一</w:t>
                  </w:r>
                  <w:r w:rsidRPr="008C1BE1">
                    <w:rPr>
                      <w:rFonts w:eastAsiaTheme="minorEastAsia" w:hint="eastAsia"/>
                      <w:szCs w:val="21"/>
                      <w:u w:val="single"/>
                    </w:rPr>
                    <w:t>季度</w:t>
                  </w:r>
                  <w:r w:rsidRPr="008C1BE1">
                    <w:rPr>
                      <w:rFonts w:eastAsiaTheme="minorEastAsia"/>
                      <w:szCs w:val="21"/>
                      <w:u w:val="single"/>
                    </w:rPr>
                    <w:t>一次</w:t>
                  </w:r>
                </w:p>
              </w:tc>
              <w:tc>
                <w:tcPr>
                  <w:tcW w:w="1927" w:type="pct"/>
                  <w:vAlign w:val="center"/>
                </w:tcPr>
                <w:p w:rsidR="00E02DB7" w:rsidRPr="008C1BE1" w:rsidRDefault="00E02DB7" w:rsidP="004D363F">
                  <w:pPr>
                    <w:jc w:val="center"/>
                    <w:rPr>
                      <w:szCs w:val="21"/>
                      <w:u w:val="single"/>
                    </w:rPr>
                  </w:pPr>
                  <w:r w:rsidRPr="008C1BE1">
                    <w:rPr>
                      <w:rFonts w:hint="eastAsia"/>
                      <w:szCs w:val="21"/>
                      <w:u w:val="single"/>
                    </w:rPr>
                    <w:t>《污水综合排放标准》（</w:t>
                  </w:r>
                  <w:r w:rsidRPr="008C1BE1">
                    <w:rPr>
                      <w:rFonts w:hint="eastAsia"/>
                      <w:szCs w:val="21"/>
                      <w:u w:val="single"/>
                    </w:rPr>
                    <w:t>GB 8978-1996</w:t>
                  </w:r>
                  <w:r w:rsidRPr="008C1BE1">
                    <w:rPr>
                      <w:rFonts w:hint="eastAsia"/>
                      <w:szCs w:val="21"/>
                      <w:u w:val="single"/>
                    </w:rPr>
                    <w:t>）三级标准</w:t>
                  </w:r>
                </w:p>
              </w:tc>
            </w:tr>
            <w:tr w:rsidR="008C1BE1" w:rsidRPr="008C1BE1" w:rsidTr="00892744">
              <w:tc>
                <w:tcPr>
                  <w:tcW w:w="465" w:type="pct"/>
                  <w:vMerge/>
                  <w:vAlign w:val="center"/>
                </w:tcPr>
                <w:p w:rsidR="00E02DB7" w:rsidRPr="008C1BE1" w:rsidRDefault="00E02DB7" w:rsidP="00185E61">
                  <w:pPr>
                    <w:jc w:val="center"/>
                    <w:rPr>
                      <w:rFonts w:eastAsiaTheme="minorEastAsia"/>
                      <w:szCs w:val="21"/>
                      <w:u w:val="single"/>
                    </w:rPr>
                  </w:pPr>
                </w:p>
              </w:tc>
              <w:tc>
                <w:tcPr>
                  <w:tcW w:w="424"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噪声</w:t>
                  </w:r>
                </w:p>
              </w:tc>
              <w:tc>
                <w:tcPr>
                  <w:tcW w:w="644"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四侧厂界</w:t>
                  </w:r>
                  <w:r w:rsidRPr="008C1BE1">
                    <w:rPr>
                      <w:rFonts w:eastAsiaTheme="minorEastAsia"/>
                      <w:szCs w:val="21"/>
                      <w:u w:val="single"/>
                    </w:rPr>
                    <w:t>1m</w:t>
                  </w:r>
                </w:p>
              </w:tc>
              <w:tc>
                <w:tcPr>
                  <w:tcW w:w="908"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等效连续</w:t>
                  </w:r>
                  <w:r w:rsidRPr="008C1BE1">
                    <w:rPr>
                      <w:rFonts w:eastAsiaTheme="minorEastAsia"/>
                      <w:szCs w:val="21"/>
                      <w:u w:val="single"/>
                    </w:rPr>
                    <w:t>A</w:t>
                  </w:r>
                  <w:r w:rsidRPr="008C1BE1">
                    <w:rPr>
                      <w:rFonts w:eastAsiaTheme="minorEastAsia"/>
                      <w:szCs w:val="21"/>
                      <w:u w:val="single"/>
                    </w:rPr>
                    <w:t>声级（昼间）</w:t>
                  </w:r>
                </w:p>
              </w:tc>
              <w:tc>
                <w:tcPr>
                  <w:tcW w:w="632" w:type="pct"/>
                  <w:vAlign w:val="center"/>
                </w:tcPr>
                <w:p w:rsidR="00E02DB7" w:rsidRPr="008C1BE1" w:rsidRDefault="00E02DB7" w:rsidP="002579E3">
                  <w:pPr>
                    <w:jc w:val="center"/>
                    <w:rPr>
                      <w:rFonts w:eastAsiaTheme="minorEastAsia"/>
                      <w:szCs w:val="21"/>
                      <w:u w:val="single"/>
                    </w:rPr>
                  </w:pPr>
                  <w:r w:rsidRPr="008C1BE1">
                    <w:rPr>
                      <w:rFonts w:eastAsiaTheme="minorEastAsia"/>
                      <w:szCs w:val="21"/>
                      <w:u w:val="single"/>
                    </w:rPr>
                    <w:t>一年</w:t>
                  </w:r>
                  <w:r w:rsidRPr="008C1BE1">
                    <w:rPr>
                      <w:rFonts w:eastAsiaTheme="minorEastAsia" w:hint="eastAsia"/>
                      <w:szCs w:val="21"/>
                      <w:u w:val="single"/>
                    </w:rPr>
                    <w:t>四</w:t>
                  </w:r>
                  <w:r w:rsidRPr="008C1BE1">
                    <w:rPr>
                      <w:rFonts w:eastAsiaTheme="minorEastAsia"/>
                      <w:szCs w:val="21"/>
                      <w:u w:val="single"/>
                    </w:rPr>
                    <w:t>次</w:t>
                  </w:r>
                </w:p>
              </w:tc>
              <w:tc>
                <w:tcPr>
                  <w:tcW w:w="1927" w:type="pct"/>
                  <w:vAlign w:val="center"/>
                </w:tcPr>
                <w:p w:rsidR="00E02DB7" w:rsidRPr="008C1BE1" w:rsidRDefault="00E02DB7" w:rsidP="008F4CE9">
                  <w:pPr>
                    <w:jc w:val="center"/>
                    <w:rPr>
                      <w:rFonts w:eastAsiaTheme="minorEastAsia"/>
                      <w:szCs w:val="21"/>
                      <w:u w:val="single"/>
                    </w:rPr>
                  </w:pPr>
                  <w:r w:rsidRPr="008C1BE1">
                    <w:rPr>
                      <w:rFonts w:eastAsiaTheme="minorEastAsia" w:hint="eastAsia"/>
                      <w:szCs w:val="21"/>
                      <w:u w:val="single"/>
                    </w:rPr>
                    <w:t>《工业企业厂界环境噪声排放标准》（</w:t>
                  </w:r>
                  <w:r w:rsidRPr="008C1BE1">
                    <w:rPr>
                      <w:rFonts w:eastAsiaTheme="minorEastAsia" w:hint="eastAsia"/>
                      <w:szCs w:val="21"/>
                      <w:u w:val="single"/>
                    </w:rPr>
                    <w:t>GB12348-2008</w:t>
                  </w:r>
                  <w:r w:rsidRPr="008C1BE1">
                    <w:rPr>
                      <w:rFonts w:eastAsiaTheme="minorEastAsia" w:hint="eastAsia"/>
                      <w:szCs w:val="21"/>
                      <w:u w:val="single"/>
                    </w:rPr>
                    <w:t>）中的</w:t>
                  </w:r>
                  <w:r w:rsidRPr="008C1BE1">
                    <w:rPr>
                      <w:rFonts w:eastAsiaTheme="minorEastAsia" w:hint="eastAsia"/>
                      <w:szCs w:val="21"/>
                      <w:u w:val="single"/>
                    </w:rPr>
                    <w:t>3</w:t>
                  </w:r>
                  <w:r w:rsidRPr="008C1BE1">
                    <w:rPr>
                      <w:rFonts w:eastAsiaTheme="minorEastAsia" w:hint="eastAsia"/>
                      <w:szCs w:val="21"/>
                      <w:u w:val="single"/>
                    </w:rPr>
                    <w:t>类标准</w:t>
                  </w:r>
                </w:p>
              </w:tc>
            </w:tr>
          </w:tbl>
          <w:p w:rsidR="004902D3" w:rsidRPr="008C1BE1" w:rsidRDefault="004902D3" w:rsidP="004902D3">
            <w:pPr>
              <w:spacing w:line="360" w:lineRule="auto"/>
              <w:ind w:firstLineChars="200" w:firstLine="482"/>
              <w:rPr>
                <w:rFonts w:eastAsiaTheme="minorEastAsia"/>
                <w:b/>
                <w:sz w:val="24"/>
              </w:rPr>
            </w:pPr>
            <w:r w:rsidRPr="008C1BE1">
              <w:rPr>
                <w:rFonts w:eastAsiaTheme="minorEastAsia"/>
                <w:b/>
                <w:sz w:val="24"/>
              </w:rPr>
              <w:t>（</w:t>
            </w:r>
            <w:r w:rsidR="005840F4" w:rsidRPr="008C1BE1">
              <w:rPr>
                <w:rFonts w:eastAsiaTheme="minorEastAsia" w:hint="eastAsia"/>
                <w:b/>
                <w:sz w:val="24"/>
              </w:rPr>
              <w:t>十</w:t>
            </w:r>
            <w:r w:rsidRPr="008C1BE1">
              <w:rPr>
                <w:rFonts w:eastAsiaTheme="minorEastAsia"/>
                <w:b/>
                <w:sz w:val="24"/>
              </w:rPr>
              <w:t>）环保投资及环保竣工验收</w:t>
            </w:r>
          </w:p>
          <w:p w:rsidR="004902D3" w:rsidRPr="008C1BE1" w:rsidRDefault="004902D3" w:rsidP="004902D3">
            <w:pPr>
              <w:tabs>
                <w:tab w:val="left" w:pos="360"/>
              </w:tabs>
              <w:jc w:val="left"/>
              <w:rPr>
                <w:rFonts w:eastAsiaTheme="minorEastAsia"/>
                <w:b/>
                <w:bCs/>
                <w:snapToGrid w:val="0"/>
                <w:szCs w:val="21"/>
                <w:lang w:val="zh-CN"/>
              </w:rPr>
            </w:pPr>
            <w:r w:rsidRPr="008C1BE1">
              <w:rPr>
                <w:rFonts w:eastAsiaTheme="minorEastAsia"/>
                <w:b/>
                <w:bCs/>
                <w:snapToGrid w:val="0"/>
                <w:szCs w:val="21"/>
                <w:lang w:val="zh-CN"/>
              </w:rPr>
              <w:t>表</w:t>
            </w:r>
            <w:r w:rsidRPr="008C1BE1">
              <w:rPr>
                <w:rFonts w:eastAsiaTheme="minorEastAsia"/>
                <w:b/>
                <w:bCs/>
                <w:snapToGrid w:val="0"/>
                <w:szCs w:val="21"/>
              </w:rPr>
              <w:t>7-</w:t>
            </w:r>
            <w:r w:rsidR="00B22787" w:rsidRPr="008C1BE1">
              <w:rPr>
                <w:rFonts w:eastAsiaTheme="minorEastAsia" w:hint="eastAsia"/>
                <w:b/>
                <w:bCs/>
                <w:snapToGrid w:val="0"/>
                <w:szCs w:val="21"/>
              </w:rPr>
              <w:t>21</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bCs/>
                <w:snapToGrid w:val="0"/>
                <w:szCs w:val="21"/>
                <w:lang w:val="zh-CN"/>
              </w:rPr>
              <w:t>环保投资一览表</w:t>
            </w:r>
          </w:p>
          <w:tbl>
            <w:tblPr>
              <w:tblStyle w:val="afa"/>
              <w:tblW w:w="496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9"/>
              <w:gridCol w:w="2184"/>
              <w:gridCol w:w="3648"/>
              <w:gridCol w:w="1985"/>
            </w:tblGrid>
            <w:tr w:rsidR="008C1BE1" w:rsidRPr="008C1BE1" w:rsidTr="00892744">
              <w:tc>
                <w:tcPr>
                  <w:tcW w:w="616" w:type="pct"/>
                  <w:vAlign w:val="center"/>
                </w:tcPr>
                <w:p w:rsidR="00271CD1" w:rsidRPr="008C1BE1" w:rsidRDefault="00271CD1" w:rsidP="00384FB7">
                  <w:pPr>
                    <w:jc w:val="center"/>
                    <w:rPr>
                      <w:b/>
                      <w:szCs w:val="21"/>
                    </w:rPr>
                  </w:pPr>
                  <w:r w:rsidRPr="008C1BE1">
                    <w:rPr>
                      <w:b/>
                      <w:szCs w:val="21"/>
                    </w:rPr>
                    <w:t>项目</w:t>
                  </w:r>
                </w:p>
              </w:tc>
              <w:tc>
                <w:tcPr>
                  <w:tcW w:w="1225" w:type="pct"/>
                  <w:vAlign w:val="center"/>
                </w:tcPr>
                <w:p w:rsidR="00271CD1" w:rsidRPr="008C1BE1" w:rsidRDefault="00271CD1" w:rsidP="00384FB7">
                  <w:pPr>
                    <w:tabs>
                      <w:tab w:val="left" w:pos="360"/>
                    </w:tabs>
                    <w:jc w:val="center"/>
                    <w:rPr>
                      <w:rFonts w:eastAsiaTheme="minorEastAsia"/>
                      <w:b/>
                      <w:bCs/>
                      <w:snapToGrid w:val="0"/>
                      <w:szCs w:val="21"/>
                      <w:lang w:val="zh-CN"/>
                    </w:rPr>
                  </w:pPr>
                  <w:r w:rsidRPr="008C1BE1">
                    <w:rPr>
                      <w:rFonts w:eastAsiaTheme="minorEastAsia" w:hint="eastAsia"/>
                      <w:b/>
                      <w:bCs/>
                      <w:snapToGrid w:val="0"/>
                      <w:szCs w:val="21"/>
                      <w:lang w:val="zh-CN"/>
                    </w:rPr>
                    <w:t>污染物</w:t>
                  </w:r>
                </w:p>
              </w:tc>
              <w:tc>
                <w:tcPr>
                  <w:tcW w:w="2046" w:type="pct"/>
                  <w:vAlign w:val="center"/>
                </w:tcPr>
                <w:p w:rsidR="00271CD1" w:rsidRPr="008C1BE1" w:rsidRDefault="00271CD1" w:rsidP="00384FB7">
                  <w:pPr>
                    <w:jc w:val="center"/>
                    <w:rPr>
                      <w:b/>
                      <w:szCs w:val="21"/>
                    </w:rPr>
                  </w:pPr>
                  <w:r w:rsidRPr="008C1BE1">
                    <w:rPr>
                      <w:b/>
                      <w:szCs w:val="21"/>
                    </w:rPr>
                    <w:t>内容</w:t>
                  </w:r>
                </w:p>
              </w:tc>
              <w:tc>
                <w:tcPr>
                  <w:tcW w:w="1113" w:type="pct"/>
                  <w:vAlign w:val="center"/>
                </w:tcPr>
                <w:p w:rsidR="00271CD1" w:rsidRPr="008C1BE1" w:rsidRDefault="00271CD1" w:rsidP="00384FB7">
                  <w:pPr>
                    <w:jc w:val="center"/>
                    <w:rPr>
                      <w:b/>
                      <w:szCs w:val="21"/>
                    </w:rPr>
                  </w:pPr>
                  <w:r w:rsidRPr="008C1BE1">
                    <w:rPr>
                      <w:b/>
                      <w:szCs w:val="21"/>
                    </w:rPr>
                    <w:t>投资</w:t>
                  </w:r>
                  <w:r w:rsidRPr="008C1BE1">
                    <w:rPr>
                      <w:rFonts w:hint="eastAsia"/>
                      <w:b/>
                      <w:szCs w:val="21"/>
                    </w:rPr>
                    <w:t>（单位：万元）</w:t>
                  </w:r>
                </w:p>
              </w:tc>
            </w:tr>
            <w:tr w:rsidR="008C1BE1" w:rsidRPr="008C1BE1" w:rsidTr="00892744">
              <w:tc>
                <w:tcPr>
                  <w:tcW w:w="616" w:type="pct"/>
                  <w:vMerge w:val="restart"/>
                  <w:vAlign w:val="center"/>
                </w:tcPr>
                <w:p w:rsidR="00B06B0F" w:rsidRPr="008C1BE1" w:rsidRDefault="00B06B0F" w:rsidP="00384FB7">
                  <w:pPr>
                    <w:jc w:val="center"/>
                    <w:rPr>
                      <w:szCs w:val="21"/>
                    </w:rPr>
                  </w:pPr>
                  <w:r w:rsidRPr="008C1BE1">
                    <w:rPr>
                      <w:szCs w:val="21"/>
                    </w:rPr>
                    <w:t>废水治理</w:t>
                  </w:r>
                </w:p>
              </w:tc>
              <w:tc>
                <w:tcPr>
                  <w:tcW w:w="1225" w:type="pct"/>
                  <w:vAlign w:val="center"/>
                </w:tcPr>
                <w:p w:rsidR="00B06B0F" w:rsidRPr="008C1BE1" w:rsidRDefault="00B06B0F" w:rsidP="00384FB7">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施工期：施工废水</w:t>
                  </w:r>
                </w:p>
              </w:tc>
              <w:tc>
                <w:tcPr>
                  <w:tcW w:w="2046" w:type="pct"/>
                  <w:vAlign w:val="center"/>
                </w:tcPr>
                <w:p w:rsidR="00B06B0F" w:rsidRPr="008C1BE1" w:rsidRDefault="00B06B0F" w:rsidP="00384FB7">
                  <w:pPr>
                    <w:jc w:val="center"/>
                    <w:rPr>
                      <w:szCs w:val="21"/>
                    </w:rPr>
                  </w:pPr>
                  <w:r w:rsidRPr="008C1BE1">
                    <w:rPr>
                      <w:rFonts w:hint="eastAsia"/>
                      <w:szCs w:val="21"/>
                    </w:rPr>
                    <w:t>隔油沉淀池</w:t>
                  </w:r>
                </w:p>
              </w:tc>
              <w:tc>
                <w:tcPr>
                  <w:tcW w:w="1113" w:type="pct"/>
                  <w:vAlign w:val="center"/>
                </w:tcPr>
                <w:p w:rsidR="00B06B0F" w:rsidRPr="008C1BE1" w:rsidRDefault="00B06B0F" w:rsidP="00384FB7">
                  <w:pPr>
                    <w:jc w:val="center"/>
                    <w:rPr>
                      <w:szCs w:val="21"/>
                    </w:rPr>
                  </w:pPr>
                  <w:r w:rsidRPr="008C1BE1">
                    <w:rPr>
                      <w:rFonts w:hint="eastAsia"/>
                      <w:szCs w:val="21"/>
                    </w:rPr>
                    <w:t>1</w:t>
                  </w:r>
                </w:p>
              </w:tc>
            </w:tr>
            <w:tr w:rsidR="008C1BE1" w:rsidRPr="008C1BE1" w:rsidTr="00892744">
              <w:tc>
                <w:tcPr>
                  <w:tcW w:w="616" w:type="pct"/>
                  <w:vMerge/>
                  <w:vAlign w:val="center"/>
                </w:tcPr>
                <w:p w:rsidR="00B06B0F" w:rsidRPr="008C1BE1" w:rsidRDefault="00B06B0F" w:rsidP="00384FB7">
                  <w:pPr>
                    <w:jc w:val="center"/>
                    <w:rPr>
                      <w:szCs w:val="21"/>
                    </w:rPr>
                  </w:pPr>
                </w:p>
              </w:tc>
              <w:tc>
                <w:tcPr>
                  <w:tcW w:w="1225" w:type="pct"/>
                  <w:vAlign w:val="center"/>
                </w:tcPr>
                <w:p w:rsidR="00B06B0F" w:rsidRPr="008C1BE1" w:rsidRDefault="00B06B0F" w:rsidP="00384FB7">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施工期：生活污水</w:t>
                  </w:r>
                </w:p>
              </w:tc>
              <w:tc>
                <w:tcPr>
                  <w:tcW w:w="2046" w:type="pct"/>
                  <w:vAlign w:val="center"/>
                </w:tcPr>
                <w:p w:rsidR="00B06B0F" w:rsidRPr="008C1BE1" w:rsidRDefault="00B06B0F" w:rsidP="00384FB7">
                  <w:pPr>
                    <w:spacing w:line="360" w:lineRule="atLeast"/>
                    <w:jc w:val="center"/>
                    <w:rPr>
                      <w:rFonts w:eastAsiaTheme="minorEastAsia"/>
                      <w:szCs w:val="21"/>
                    </w:rPr>
                  </w:pPr>
                  <w:r w:rsidRPr="008C1BE1">
                    <w:rPr>
                      <w:rFonts w:eastAsiaTheme="minorEastAsia" w:hint="eastAsia"/>
                      <w:szCs w:val="21"/>
                    </w:rPr>
                    <w:t>化粪池</w:t>
                  </w:r>
                </w:p>
              </w:tc>
              <w:tc>
                <w:tcPr>
                  <w:tcW w:w="1113" w:type="pct"/>
                  <w:vAlign w:val="center"/>
                </w:tcPr>
                <w:p w:rsidR="00B06B0F" w:rsidRPr="008C1BE1" w:rsidRDefault="00B06B0F" w:rsidP="00384FB7">
                  <w:pPr>
                    <w:jc w:val="center"/>
                    <w:rPr>
                      <w:szCs w:val="21"/>
                    </w:rPr>
                  </w:pPr>
                  <w:r w:rsidRPr="008C1BE1">
                    <w:rPr>
                      <w:rFonts w:hint="eastAsia"/>
                      <w:szCs w:val="21"/>
                    </w:rPr>
                    <w:t>0.5</w:t>
                  </w:r>
                </w:p>
              </w:tc>
            </w:tr>
            <w:tr w:rsidR="008C1BE1" w:rsidRPr="008C1BE1" w:rsidTr="00892744">
              <w:tc>
                <w:tcPr>
                  <w:tcW w:w="616" w:type="pct"/>
                  <w:vMerge/>
                  <w:vAlign w:val="center"/>
                </w:tcPr>
                <w:p w:rsidR="00B06B0F" w:rsidRPr="008C1BE1" w:rsidRDefault="00B06B0F" w:rsidP="00384FB7">
                  <w:pPr>
                    <w:jc w:val="center"/>
                    <w:rPr>
                      <w:szCs w:val="21"/>
                    </w:rPr>
                  </w:pPr>
                </w:p>
              </w:tc>
              <w:tc>
                <w:tcPr>
                  <w:tcW w:w="1225" w:type="pct"/>
                  <w:vAlign w:val="center"/>
                </w:tcPr>
                <w:p w:rsidR="00B06B0F" w:rsidRPr="008C1BE1" w:rsidRDefault="00B06B0F" w:rsidP="004A690D">
                  <w:pPr>
                    <w:jc w:val="center"/>
                    <w:rPr>
                      <w:rFonts w:eastAsiaTheme="minorEastAsia"/>
                    </w:rPr>
                  </w:pPr>
                  <w:r w:rsidRPr="008C1BE1">
                    <w:rPr>
                      <w:rFonts w:eastAsiaTheme="minorEastAsia" w:hint="eastAsia"/>
                      <w:bCs/>
                      <w:snapToGrid w:val="0"/>
                      <w:szCs w:val="21"/>
                      <w:lang w:val="zh-CN"/>
                    </w:rPr>
                    <w:t>营运期：</w:t>
                  </w:r>
                  <w:r w:rsidRPr="008C1BE1">
                    <w:rPr>
                      <w:rFonts w:eastAsiaTheme="minorEastAsia" w:hint="eastAsia"/>
                    </w:rPr>
                    <w:t>生活污水</w:t>
                  </w:r>
                </w:p>
              </w:tc>
              <w:tc>
                <w:tcPr>
                  <w:tcW w:w="2046" w:type="pct"/>
                  <w:vAlign w:val="center"/>
                </w:tcPr>
                <w:p w:rsidR="00B06B0F" w:rsidRPr="008C1BE1" w:rsidRDefault="00B06B0F" w:rsidP="00384FB7">
                  <w:pPr>
                    <w:snapToGrid w:val="0"/>
                    <w:jc w:val="center"/>
                    <w:rPr>
                      <w:szCs w:val="21"/>
                    </w:rPr>
                  </w:pPr>
                  <w:r w:rsidRPr="008C1BE1">
                    <w:rPr>
                      <w:rFonts w:eastAsiaTheme="minorEastAsia" w:hint="eastAsia"/>
                      <w:szCs w:val="21"/>
                    </w:rPr>
                    <w:t>化粪池</w:t>
                  </w:r>
                </w:p>
              </w:tc>
              <w:tc>
                <w:tcPr>
                  <w:tcW w:w="1113" w:type="pct"/>
                  <w:vAlign w:val="center"/>
                </w:tcPr>
                <w:p w:rsidR="00B06B0F" w:rsidRPr="008C1BE1" w:rsidRDefault="00B06B0F" w:rsidP="00384FB7">
                  <w:pPr>
                    <w:jc w:val="center"/>
                    <w:rPr>
                      <w:szCs w:val="21"/>
                    </w:rPr>
                  </w:pPr>
                  <w:r w:rsidRPr="008C1BE1">
                    <w:rPr>
                      <w:rFonts w:hint="eastAsia"/>
                      <w:szCs w:val="21"/>
                    </w:rPr>
                    <w:t>1</w:t>
                  </w:r>
                </w:p>
              </w:tc>
            </w:tr>
            <w:tr w:rsidR="008C1BE1" w:rsidRPr="008C1BE1" w:rsidTr="00892744">
              <w:tc>
                <w:tcPr>
                  <w:tcW w:w="616" w:type="pct"/>
                  <w:vMerge/>
                  <w:vAlign w:val="center"/>
                </w:tcPr>
                <w:p w:rsidR="00B06B0F" w:rsidRPr="008C1BE1" w:rsidRDefault="00B06B0F" w:rsidP="00384FB7">
                  <w:pPr>
                    <w:jc w:val="center"/>
                    <w:rPr>
                      <w:szCs w:val="21"/>
                    </w:rPr>
                  </w:pPr>
                </w:p>
              </w:tc>
              <w:tc>
                <w:tcPr>
                  <w:tcW w:w="1225" w:type="pct"/>
                  <w:vAlign w:val="center"/>
                </w:tcPr>
                <w:p w:rsidR="00B06B0F" w:rsidRPr="008C1BE1" w:rsidRDefault="00B06B0F" w:rsidP="004A690D">
                  <w:pPr>
                    <w:jc w:val="center"/>
                    <w:rPr>
                      <w:rFonts w:eastAsiaTheme="minorEastAsia"/>
                      <w:bCs/>
                      <w:snapToGrid w:val="0"/>
                      <w:szCs w:val="21"/>
                      <w:lang w:val="zh-CN"/>
                    </w:rPr>
                  </w:pPr>
                  <w:r w:rsidRPr="008C1BE1">
                    <w:rPr>
                      <w:rFonts w:eastAsiaTheme="minorEastAsia" w:hint="eastAsia"/>
                      <w:bCs/>
                      <w:snapToGrid w:val="0"/>
                      <w:szCs w:val="21"/>
                      <w:lang w:val="zh-CN"/>
                    </w:rPr>
                    <w:t>营运期：浸润剂</w:t>
                  </w:r>
                </w:p>
              </w:tc>
              <w:tc>
                <w:tcPr>
                  <w:tcW w:w="2046" w:type="pct"/>
                  <w:vAlign w:val="center"/>
                </w:tcPr>
                <w:p w:rsidR="00B06B0F" w:rsidRPr="008C1BE1" w:rsidRDefault="00B06B0F" w:rsidP="00B06B0F">
                  <w:pPr>
                    <w:snapToGrid w:val="0"/>
                    <w:jc w:val="center"/>
                    <w:rPr>
                      <w:rFonts w:eastAsiaTheme="minorEastAsia"/>
                      <w:szCs w:val="21"/>
                    </w:rPr>
                  </w:pPr>
                  <w:r w:rsidRPr="008C1BE1">
                    <w:rPr>
                      <w:rFonts w:eastAsiaTheme="minorEastAsia" w:hint="eastAsia"/>
                      <w:szCs w:val="21"/>
                    </w:rPr>
                    <w:t>浸润剂浸泡区域及机械脱水区域需做好防渗处理，且设置围堰。</w:t>
                  </w:r>
                </w:p>
              </w:tc>
              <w:tc>
                <w:tcPr>
                  <w:tcW w:w="1113" w:type="pct"/>
                  <w:vAlign w:val="center"/>
                </w:tcPr>
                <w:p w:rsidR="00B06B0F" w:rsidRPr="008C1BE1" w:rsidRDefault="00E02DB7" w:rsidP="00384FB7">
                  <w:pPr>
                    <w:jc w:val="center"/>
                    <w:rPr>
                      <w:szCs w:val="21"/>
                    </w:rPr>
                  </w:pPr>
                  <w:r w:rsidRPr="008C1BE1">
                    <w:rPr>
                      <w:rFonts w:hint="eastAsia"/>
                      <w:szCs w:val="21"/>
                    </w:rPr>
                    <w:t>20</w:t>
                  </w:r>
                </w:p>
              </w:tc>
            </w:tr>
            <w:tr w:rsidR="008C1BE1" w:rsidRPr="008C1BE1" w:rsidTr="00892744">
              <w:tc>
                <w:tcPr>
                  <w:tcW w:w="616" w:type="pct"/>
                  <w:vMerge w:val="restart"/>
                  <w:vAlign w:val="center"/>
                </w:tcPr>
                <w:p w:rsidR="00A61CDA" w:rsidRPr="008C1BE1" w:rsidRDefault="00A61CDA" w:rsidP="00384FB7">
                  <w:pPr>
                    <w:jc w:val="center"/>
                    <w:rPr>
                      <w:szCs w:val="21"/>
                    </w:rPr>
                  </w:pPr>
                  <w:r w:rsidRPr="008C1BE1">
                    <w:rPr>
                      <w:szCs w:val="21"/>
                    </w:rPr>
                    <w:t>废气治理</w:t>
                  </w:r>
                </w:p>
              </w:tc>
              <w:tc>
                <w:tcPr>
                  <w:tcW w:w="1225" w:type="pct"/>
                  <w:vMerge w:val="restart"/>
                  <w:vAlign w:val="center"/>
                </w:tcPr>
                <w:p w:rsidR="00A61CDA" w:rsidRPr="008C1BE1" w:rsidRDefault="00A61CDA" w:rsidP="00384FB7">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施工期：施工机械废气和施工扬尘</w:t>
                  </w:r>
                </w:p>
              </w:tc>
              <w:tc>
                <w:tcPr>
                  <w:tcW w:w="2046" w:type="pct"/>
                  <w:vAlign w:val="center"/>
                </w:tcPr>
                <w:p w:rsidR="00A61CDA" w:rsidRPr="008C1BE1" w:rsidRDefault="00A61CDA" w:rsidP="00384FB7">
                  <w:pPr>
                    <w:jc w:val="center"/>
                    <w:rPr>
                      <w:szCs w:val="21"/>
                    </w:rPr>
                  </w:pPr>
                  <w:r w:rsidRPr="008C1BE1">
                    <w:rPr>
                      <w:rFonts w:hint="eastAsia"/>
                      <w:szCs w:val="21"/>
                    </w:rPr>
                    <w:t>施工工地周围设置不低于堆放</w:t>
                  </w:r>
                  <w:proofErr w:type="gramStart"/>
                  <w:r w:rsidRPr="008C1BE1">
                    <w:rPr>
                      <w:rFonts w:hint="eastAsia"/>
                      <w:szCs w:val="21"/>
                    </w:rPr>
                    <w:t>物高度</w:t>
                  </w:r>
                  <w:proofErr w:type="gramEnd"/>
                  <w:r w:rsidRPr="008C1BE1">
                    <w:rPr>
                      <w:rFonts w:hint="eastAsia"/>
                      <w:szCs w:val="21"/>
                    </w:rPr>
                    <w:t>的封闭性硬质围栏围挡</w:t>
                  </w:r>
                </w:p>
              </w:tc>
              <w:tc>
                <w:tcPr>
                  <w:tcW w:w="1113" w:type="pct"/>
                  <w:vAlign w:val="center"/>
                </w:tcPr>
                <w:p w:rsidR="00A61CDA" w:rsidRPr="008C1BE1" w:rsidRDefault="00A61CDA" w:rsidP="00384FB7">
                  <w:pPr>
                    <w:jc w:val="center"/>
                    <w:rPr>
                      <w:szCs w:val="21"/>
                    </w:rPr>
                  </w:pPr>
                  <w:r w:rsidRPr="008C1BE1">
                    <w:rPr>
                      <w:rFonts w:hint="eastAsia"/>
                      <w:szCs w:val="21"/>
                    </w:rPr>
                    <w:t>4</w:t>
                  </w:r>
                </w:p>
              </w:tc>
            </w:tr>
            <w:tr w:rsidR="008C1BE1" w:rsidRPr="008C1BE1" w:rsidTr="00892744">
              <w:tc>
                <w:tcPr>
                  <w:tcW w:w="616" w:type="pct"/>
                  <w:vMerge/>
                  <w:vAlign w:val="center"/>
                </w:tcPr>
                <w:p w:rsidR="00A61CDA" w:rsidRPr="008C1BE1" w:rsidRDefault="00A61CDA" w:rsidP="00384FB7">
                  <w:pPr>
                    <w:jc w:val="center"/>
                    <w:rPr>
                      <w:szCs w:val="21"/>
                    </w:rPr>
                  </w:pPr>
                </w:p>
              </w:tc>
              <w:tc>
                <w:tcPr>
                  <w:tcW w:w="1225" w:type="pct"/>
                  <w:vMerge/>
                  <w:vAlign w:val="center"/>
                </w:tcPr>
                <w:p w:rsidR="00A61CDA" w:rsidRPr="008C1BE1" w:rsidRDefault="00A61CDA" w:rsidP="00384FB7">
                  <w:pPr>
                    <w:tabs>
                      <w:tab w:val="left" w:pos="360"/>
                    </w:tabs>
                    <w:jc w:val="center"/>
                    <w:rPr>
                      <w:rFonts w:eastAsiaTheme="minorEastAsia"/>
                      <w:bCs/>
                      <w:snapToGrid w:val="0"/>
                      <w:szCs w:val="21"/>
                      <w:lang w:val="zh-CN"/>
                    </w:rPr>
                  </w:pPr>
                </w:p>
              </w:tc>
              <w:tc>
                <w:tcPr>
                  <w:tcW w:w="2046" w:type="pct"/>
                  <w:vAlign w:val="center"/>
                </w:tcPr>
                <w:p w:rsidR="00A61CDA" w:rsidRPr="008C1BE1" w:rsidRDefault="00A61CDA" w:rsidP="00384FB7">
                  <w:pPr>
                    <w:jc w:val="center"/>
                    <w:rPr>
                      <w:szCs w:val="21"/>
                    </w:rPr>
                  </w:pPr>
                  <w:r w:rsidRPr="008C1BE1">
                    <w:rPr>
                      <w:rFonts w:hint="eastAsia"/>
                      <w:szCs w:val="21"/>
                    </w:rPr>
                    <w:t>设置洗车平台冲洗进出车辆</w:t>
                  </w:r>
                </w:p>
              </w:tc>
              <w:tc>
                <w:tcPr>
                  <w:tcW w:w="1113" w:type="pct"/>
                  <w:vAlign w:val="center"/>
                </w:tcPr>
                <w:p w:rsidR="00A61CDA" w:rsidRPr="008C1BE1" w:rsidRDefault="00A61CDA" w:rsidP="00384FB7">
                  <w:pPr>
                    <w:jc w:val="center"/>
                    <w:rPr>
                      <w:szCs w:val="21"/>
                    </w:rPr>
                  </w:pPr>
                  <w:r w:rsidRPr="008C1BE1">
                    <w:rPr>
                      <w:rFonts w:hint="eastAsia"/>
                      <w:szCs w:val="21"/>
                    </w:rPr>
                    <w:t>2</w:t>
                  </w:r>
                </w:p>
              </w:tc>
            </w:tr>
            <w:tr w:rsidR="008C1BE1" w:rsidRPr="008C1BE1" w:rsidTr="00892744">
              <w:tc>
                <w:tcPr>
                  <w:tcW w:w="616" w:type="pct"/>
                  <w:vMerge/>
                  <w:vAlign w:val="center"/>
                </w:tcPr>
                <w:p w:rsidR="00A61CDA" w:rsidRPr="008C1BE1" w:rsidRDefault="00A61CDA" w:rsidP="00384FB7">
                  <w:pPr>
                    <w:jc w:val="center"/>
                    <w:rPr>
                      <w:szCs w:val="21"/>
                    </w:rPr>
                  </w:pPr>
                </w:p>
              </w:tc>
              <w:tc>
                <w:tcPr>
                  <w:tcW w:w="1225" w:type="pct"/>
                  <w:vMerge/>
                  <w:vAlign w:val="center"/>
                </w:tcPr>
                <w:p w:rsidR="00A61CDA" w:rsidRPr="008C1BE1" w:rsidRDefault="00A61CDA" w:rsidP="00384FB7">
                  <w:pPr>
                    <w:tabs>
                      <w:tab w:val="left" w:pos="360"/>
                    </w:tabs>
                    <w:jc w:val="center"/>
                    <w:rPr>
                      <w:rFonts w:eastAsiaTheme="minorEastAsia"/>
                      <w:bCs/>
                      <w:snapToGrid w:val="0"/>
                      <w:szCs w:val="21"/>
                      <w:lang w:val="zh-CN"/>
                    </w:rPr>
                  </w:pPr>
                </w:p>
              </w:tc>
              <w:tc>
                <w:tcPr>
                  <w:tcW w:w="2046" w:type="pct"/>
                  <w:vAlign w:val="center"/>
                </w:tcPr>
                <w:p w:rsidR="00A61CDA" w:rsidRPr="008C1BE1" w:rsidRDefault="00A61CDA" w:rsidP="00384FB7">
                  <w:pPr>
                    <w:jc w:val="center"/>
                    <w:rPr>
                      <w:szCs w:val="21"/>
                    </w:rPr>
                  </w:pPr>
                  <w:r w:rsidRPr="008C1BE1">
                    <w:rPr>
                      <w:rFonts w:hint="eastAsia"/>
                      <w:szCs w:val="21"/>
                    </w:rPr>
                    <w:t>清运渣土的车辆需封闭运输。</w:t>
                  </w:r>
                </w:p>
              </w:tc>
              <w:tc>
                <w:tcPr>
                  <w:tcW w:w="1113" w:type="pct"/>
                  <w:vAlign w:val="center"/>
                </w:tcPr>
                <w:p w:rsidR="00A61CDA" w:rsidRPr="008C1BE1" w:rsidRDefault="00A61CDA" w:rsidP="00384FB7">
                  <w:pPr>
                    <w:jc w:val="center"/>
                    <w:rPr>
                      <w:szCs w:val="21"/>
                    </w:rPr>
                  </w:pPr>
                  <w:r w:rsidRPr="008C1BE1">
                    <w:rPr>
                      <w:rFonts w:hint="eastAsia"/>
                      <w:szCs w:val="21"/>
                    </w:rPr>
                    <w:t>2</w:t>
                  </w:r>
                </w:p>
              </w:tc>
            </w:tr>
            <w:tr w:rsidR="008C1BE1" w:rsidRPr="008C1BE1" w:rsidTr="00892744">
              <w:tc>
                <w:tcPr>
                  <w:tcW w:w="616" w:type="pct"/>
                  <w:vMerge/>
                  <w:vAlign w:val="center"/>
                </w:tcPr>
                <w:p w:rsidR="00A61CDA" w:rsidRPr="008C1BE1" w:rsidRDefault="00A61CDA" w:rsidP="00384FB7">
                  <w:pPr>
                    <w:jc w:val="center"/>
                    <w:rPr>
                      <w:szCs w:val="21"/>
                    </w:rPr>
                  </w:pPr>
                </w:p>
              </w:tc>
              <w:tc>
                <w:tcPr>
                  <w:tcW w:w="1225" w:type="pct"/>
                  <w:vAlign w:val="center"/>
                </w:tcPr>
                <w:p w:rsidR="00A61CDA" w:rsidRPr="008C1BE1" w:rsidRDefault="00A61CDA" w:rsidP="00384FB7">
                  <w:pPr>
                    <w:tabs>
                      <w:tab w:val="left" w:pos="360"/>
                    </w:tabs>
                    <w:jc w:val="center"/>
                    <w:rPr>
                      <w:rFonts w:eastAsiaTheme="minorEastAsia"/>
                      <w:bCs/>
                      <w:snapToGrid w:val="0"/>
                      <w:szCs w:val="21"/>
                      <w:lang w:val="zh-CN"/>
                    </w:rPr>
                  </w:pPr>
                  <w:r w:rsidRPr="008C1BE1">
                    <w:rPr>
                      <w:rFonts w:eastAsiaTheme="minorEastAsia"/>
                      <w:bCs/>
                      <w:snapToGrid w:val="0"/>
                      <w:szCs w:val="21"/>
                      <w:lang w:val="zh-CN"/>
                    </w:rPr>
                    <w:t>营运期</w:t>
                  </w:r>
                  <w:r w:rsidRPr="008C1BE1">
                    <w:rPr>
                      <w:rFonts w:eastAsiaTheme="minorEastAsia" w:hint="eastAsia"/>
                      <w:bCs/>
                      <w:snapToGrid w:val="0"/>
                      <w:szCs w:val="21"/>
                      <w:lang w:val="zh-CN"/>
                    </w:rPr>
                    <w:t>：</w:t>
                  </w:r>
                  <w:r w:rsidR="00892744" w:rsidRPr="008C1BE1">
                    <w:rPr>
                      <w:rFonts w:eastAsiaTheme="minorEastAsia" w:hint="eastAsia"/>
                      <w:bCs/>
                      <w:snapToGrid w:val="0"/>
                      <w:szCs w:val="21"/>
                      <w:lang w:val="zh-CN"/>
                    </w:rPr>
                    <w:t>磨粉废气</w:t>
                  </w:r>
                </w:p>
              </w:tc>
              <w:tc>
                <w:tcPr>
                  <w:tcW w:w="2046" w:type="pct"/>
                  <w:vAlign w:val="center"/>
                </w:tcPr>
                <w:p w:rsidR="00A61CDA" w:rsidRPr="008C1BE1" w:rsidRDefault="00E02DB7" w:rsidP="00E02DB7">
                  <w:pPr>
                    <w:jc w:val="center"/>
                    <w:rPr>
                      <w:szCs w:val="21"/>
                    </w:rPr>
                  </w:pPr>
                  <w:r w:rsidRPr="008C1BE1">
                    <w:rPr>
                      <w:rFonts w:hint="eastAsia"/>
                      <w:szCs w:val="21"/>
                    </w:rPr>
                    <w:t>球磨机置于单独封闭式磨粉车间内</w:t>
                  </w:r>
                  <w:r w:rsidRPr="008C1BE1">
                    <w:rPr>
                      <w:rFonts w:hint="eastAsia"/>
                      <w:szCs w:val="21"/>
                    </w:rPr>
                    <w:t>+</w:t>
                  </w:r>
                  <w:r w:rsidR="00892744" w:rsidRPr="008C1BE1">
                    <w:rPr>
                      <w:rFonts w:hint="eastAsia"/>
                      <w:szCs w:val="21"/>
                    </w:rPr>
                    <w:t>3</w:t>
                  </w:r>
                  <w:r w:rsidR="00892744" w:rsidRPr="008C1BE1">
                    <w:rPr>
                      <w:rFonts w:hint="eastAsia"/>
                      <w:szCs w:val="21"/>
                    </w:rPr>
                    <w:t>台布袋除尘器</w:t>
                  </w:r>
                </w:p>
              </w:tc>
              <w:tc>
                <w:tcPr>
                  <w:tcW w:w="1113" w:type="pct"/>
                  <w:vAlign w:val="center"/>
                </w:tcPr>
                <w:p w:rsidR="00A61CDA" w:rsidRPr="008C1BE1" w:rsidRDefault="00E02DB7" w:rsidP="00384FB7">
                  <w:pPr>
                    <w:jc w:val="center"/>
                    <w:rPr>
                      <w:szCs w:val="21"/>
                    </w:rPr>
                  </w:pPr>
                  <w:r w:rsidRPr="008C1BE1">
                    <w:rPr>
                      <w:rFonts w:hint="eastAsia"/>
                      <w:szCs w:val="21"/>
                    </w:rPr>
                    <w:t>10</w:t>
                  </w:r>
                </w:p>
              </w:tc>
            </w:tr>
            <w:tr w:rsidR="008C1BE1" w:rsidRPr="008C1BE1" w:rsidTr="00892744">
              <w:trPr>
                <w:trHeight w:val="92"/>
              </w:trPr>
              <w:tc>
                <w:tcPr>
                  <w:tcW w:w="616" w:type="pct"/>
                  <w:vMerge/>
                  <w:vAlign w:val="center"/>
                </w:tcPr>
                <w:p w:rsidR="00A61CDA" w:rsidRPr="008C1BE1" w:rsidRDefault="00A61CDA" w:rsidP="00384FB7">
                  <w:pPr>
                    <w:jc w:val="center"/>
                    <w:rPr>
                      <w:szCs w:val="21"/>
                    </w:rPr>
                  </w:pPr>
                </w:p>
              </w:tc>
              <w:tc>
                <w:tcPr>
                  <w:tcW w:w="1225" w:type="pct"/>
                  <w:vAlign w:val="center"/>
                </w:tcPr>
                <w:p w:rsidR="00A61CDA" w:rsidRPr="008C1BE1" w:rsidRDefault="00A61CDA" w:rsidP="002579E3">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w:t>
                  </w:r>
                  <w:r w:rsidR="00E02DB7" w:rsidRPr="008C1BE1">
                    <w:rPr>
                      <w:rFonts w:eastAsiaTheme="minorEastAsia" w:hint="eastAsia"/>
                      <w:szCs w:val="21"/>
                    </w:rPr>
                    <w:t>烘干燃料废气</w:t>
                  </w:r>
                </w:p>
              </w:tc>
              <w:tc>
                <w:tcPr>
                  <w:tcW w:w="2046" w:type="pct"/>
                  <w:vAlign w:val="center"/>
                </w:tcPr>
                <w:p w:rsidR="00A61CDA" w:rsidRPr="008C1BE1" w:rsidRDefault="00E02DB7" w:rsidP="00E02DB7">
                  <w:pPr>
                    <w:jc w:val="center"/>
                    <w:rPr>
                      <w:szCs w:val="21"/>
                    </w:rPr>
                  </w:pPr>
                  <w:r w:rsidRPr="008C1BE1">
                    <w:rPr>
                      <w:rFonts w:eastAsiaTheme="minorEastAsia" w:hint="eastAsia"/>
                      <w:szCs w:val="21"/>
                    </w:rPr>
                    <w:t>旋风</w:t>
                  </w:r>
                  <w:r w:rsidRPr="008C1BE1">
                    <w:rPr>
                      <w:rFonts w:eastAsiaTheme="minorEastAsia" w:hint="eastAsia"/>
                      <w:szCs w:val="21"/>
                    </w:rPr>
                    <w:t>+</w:t>
                  </w:r>
                  <w:r w:rsidRPr="008C1BE1">
                    <w:rPr>
                      <w:rFonts w:eastAsiaTheme="minorEastAsia" w:hint="eastAsia"/>
                      <w:szCs w:val="21"/>
                    </w:rPr>
                    <w:t>布袋除尘</w:t>
                  </w:r>
                  <w:r w:rsidRPr="008C1BE1">
                    <w:rPr>
                      <w:rFonts w:eastAsiaTheme="minorEastAsia" w:hint="eastAsia"/>
                      <w:szCs w:val="21"/>
                    </w:rPr>
                    <w:t>+1#</w:t>
                  </w:r>
                  <w:r w:rsidRPr="008C1BE1">
                    <w:rPr>
                      <w:rFonts w:eastAsiaTheme="minorEastAsia" w:hint="eastAsia"/>
                      <w:szCs w:val="21"/>
                    </w:rPr>
                    <w:t>排气筒（</w:t>
                  </w:r>
                  <w:r w:rsidRPr="008C1BE1">
                    <w:rPr>
                      <w:rFonts w:eastAsiaTheme="minorEastAsia" w:hint="eastAsia"/>
                      <w:szCs w:val="21"/>
                    </w:rPr>
                    <w:t>23m</w:t>
                  </w:r>
                  <w:r w:rsidRPr="008C1BE1">
                    <w:rPr>
                      <w:rFonts w:eastAsiaTheme="minorEastAsia" w:hint="eastAsia"/>
                      <w:szCs w:val="21"/>
                    </w:rPr>
                    <w:t>高）</w:t>
                  </w:r>
                </w:p>
              </w:tc>
              <w:tc>
                <w:tcPr>
                  <w:tcW w:w="1113" w:type="pct"/>
                  <w:vAlign w:val="center"/>
                </w:tcPr>
                <w:p w:rsidR="00A61CDA" w:rsidRPr="008C1BE1" w:rsidRDefault="00892744" w:rsidP="002579E3">
                  <w:pPr>
                    <w:jc w:val="center"/>
                    <w:rPr>
                      <w:szCs w:val="21"/>
                    </w:rPr>
                  </w:pPr>
                  <w:r w:rsidRPr="008C1BE1">
                    <w:rPr>
                      <w:rFonts w:hint="eastAsia"/>
                      <w:szCs w:val="21"/>
                    </w:rPr>
                    <w:t>10</w:t>
                  </w:r>
                </w:p>
              </w:tc>
            </w:tr>
            <w:tr w:rsidR="008C1BE1" w:rsidRPr="008C1BE1" w:rsidTr="00892744">
              <w:trPr>
                <w:trHeight w:val="92"/>
              </w:trPr>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2579E3">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营运期：玻纤烘干废气</w:t>
                  </w:r>
                </w:p>
              </w:tc>
              <w:tc>
                <w:tcPr>
                  <w:tcW w:w="2046" w:type="pct"/>
                  <w:vAlign w:val="center"/>
                </w:tcPr>
                <w:p w:rsidR="00E02DB7" w:rsidRPr="008C1BE1" w:rsidRDefault="00E02DB7" w:rsidP="00E02DB7">
                  <w:pPr>
                    <w:jc w:val="center"/>
                    <w:rPr>
                      <w:rFonts w:eastAsiaTheme="minorEastAsia"/>
                      <w:szCs w:val="21"/>
                    </w:rPr>
                  </w:pPr>
                  <w:r w:rsidRPr="008C1BE1">
                    <w:rPr>
                      <w:rFonts w:eastAsiaTheme="minorEastAsia" w:hint="eastAsia"/>
                      <w:szCs w:val="21"/>
                    </w:rPr>
                    <w:t>喷淋塔</w:t>
                  </w:r>
                  <w:r w:rsidRPr="008C1BE1">
                    <w:rPr>
                      <w:rFonts w:eastAsiaTheme="minorEastAsia" w:hint="eastAsia"/>
                      <w:szCs w:val="21"/>
                    </w:rPr>
                    <w:t>+</w:t>
                  </w:r>
                  <w:r w:rsidRPr="008C1BE1">
                    <w:rPr>
                      <w:rFonts w:eastAsiaTheme="minorEastAsia" w:hint="eastAsia"/>
                      <w:szCs w:val="21"/>
                    </w:rPr>
                    <w:t>高压静电强氧化处理</w:t>
                  </w:r>
                  <w:r w:rsidRPr="008C1BE1">
                    <w:rPr>
                      <w:rFonts w:eastAsiaTheme="minorEastAsia" w:hint="eastAsia"/>
                      <w:szCs w:val="21"/>
                    </w:rPr>
                    <w:t>+2#</w:t>
                  </w:r>
                  <w:r w:rsidRPr="008C1BE1">
                    <w:rPr>
                      <w:rFonts w:eastAsiaTheme="minorEastAsia" w:hint="eastAsia"/>
                      <w:szCs w:val="21"/>
                    </w:rPr>
                    <w:t>排气筒（</w:t>
                  </w:r>
                  <w:r w:rsidRPr="008C1BE1">
                    <w:rPr>
                      <w:rFonts w:eastAsiaTheme="minorEastAsia" w:hint="eastAsia"/>
                      <w:szCs w:val="21"/>
                    </w:rPr>
                    <w:t>23m</w:t>
                  </w:r>
                  <w:r w:rsidRPr="008C1BE1">
                    <w:rPr>
                      <w:rFonts w:eastAsiaTheme="minorEastAsia" w:hint="eastAsia"/>
                      <w:szCs w:val="21"/>
                    </w:rPr>
                    <w:t>高）</w:t>
                  </w:r>
                </w:p>
              </w:tc>
              <w:tc>
                <w:tcPr>
                  <w:tcW w:w="1113" w:type="pct"/>
                  <w:vAlign w:val="center"/>
                </w:tcPr>
                <w:p w:rsidR="00E02DB7" w:rsidRPr="008C1BE1" w:rsidRDefault="00E02DB7" w:rsidP="002579E3">
                  <w:pPr>
                    <w:jc w:val="center"/>
                    <w:rPr>
                      <w:szCs w:val="21"/>
                    </w:rPr>
                  </w:pPr>
                  <w:r w:rsidRPr="008C1BE1">
                    <w:rPr>
                      <w:rFonts w:hint="eastAsia"/>
                      <w:szCs w:val="21"/>
                    </w:rPr>
                    <w:t>20</w:t>
                  </w:r>
                </w:p>
              </w:tc>
            </w:tr>
            <w:tr w:rsidR="008C1BE1" w:rsidRPr="008C1BE1" w:rsidTr="00892744">
              <w:trPr>
                <w:trHeight w:val="92"/>
              </w:trPr>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7C0FE8">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营运期：短切筛分废气</w:t>
                  </w:r>
                </w:p>
              </w:tc>
              <w:tc>
                <w:tcPr>
                  <w:tcW w:w="2046" w:type="pct"/>
                  <w:vAlign w:val="center"/>
                </w:tcPr>
                <w:p w:rsidR="00E02DB7" w:rsidRPr="008C1BE1" w:rsidRDefault="00E02DB7" w:rsidP="00E02DB7">
                  <w:pPr>
                    <w:jc w:val="center"/>
                    <w:rPr>
                      <w:rFonts w:eastAsiaTheme="minorEastAsia"/>
                      <w:szCs w:val="21"/>
                    </w:rPr>
                  </w:pPr>
                  <w:r w:rsidRPr="008C1BE1">
                    <w:rPr>
                      <w:rFonts w:eastAsiaTheme="minorEastAsia" w:hint="eastAsia"/>
                      <w:szCs w:val="21"/>
                    </w:rPr>
                    <w:t>各</w:t>
                  </w:r>
                  <w:proofErr w:type="gramStart"/>
                  <w:r w:rsidRPr="008C1BE1">
                    <w:rPr>
                      <w:rFonts w:eastAsiaTheme="minorEastAsia" w:hint="eastAsia"/>
                      <w:szCs w:val="21"/>
                    </w:rPr>
                    <w:t>产尘点集</w:t>
                  </w:r>
                  <w:proofErr w:type="gramEnd"/>
                  <w:r w:rsidRPr="008C1BE1">
                    <w:rPr>
                      <w:rFonts w:eastAsiaTheme="minorEastAsia" w:hint="eastAsia"/>
                      <w:szCs w:val="21"/>
                    </w:rPr>
                    <w:t>气罩</w:t>
                  </w:r>
                  <w:r w:rsidRPr="008C1BE1">
                    <w:rPr>
                      <w:rFonts w:eastAsiaTheme="minorEastAsia" w:hint="eastAsia"/>
                      <w:szCs w:val="21"/>
                    </w:rPr>
                    <w:t>+</w:t>
                  </w:r>
                  <w:r w:rsidRPr="008C1BE1">
                    <w:rPr>
                      <w:rFonts w:eastAsiaTheme="minorEastAsia" w:hint="eastAsia"/>
                      <w:szCs w:val="21"/>
                    </w:rPr>
                    <w:t>脉冲式袋式除尘器</w:t>
                  </w:r>
                  <w:r w:rsidRPr="008C1BE1">
                    <w:rPr>
                      <w:rFonts w:eastAsiaTheme="minorEastAsia" w:hint="eastAsia"/>
                      <w:szCs w:val="21"/>
                    </w:rPr>
                    <w:t>+3#</w:t>
                  </w:r>
                  <w:r w:rsidRPr="008C1BE1">
                    <w:rPr>
                      <w:rFonts w:eastAsiaTheme="minorEastAsia" w:hint="eastAsia"/>
                      <w:szCs w:val="21"/>
                    </w:rPr>
                    <w:t>排气筒（</w:t>
                  </w:r>
                  <w:r w:rsidRPr="008C1BE1">
                    <w:rPr>
                      <w:rFonts w:eastAsiaTheme="minorEastAsia" w:hint="eastAsia"/>
                      <w:szCs w:val="21"/>
                    </w:rPr>
                    <w:t>23m</w:t>
                  </w:r>
                  <w:r w:rsidRPr="008C1BE1">
                    <w:rPr>
                      <w:rFonts w:eastAsiaTheme="minorEastAsia" w:hint="eastAsia"/>
                      <w:szCs w:val="21"/>
                    </w:rPr>
                    <w:t>高）</w:t>
                  </w:r>
                </w:p>
              </w:tc>
              <w:tc>
                <w:tcPr>
                  <w:tcW w:w="1113" w:type="pct"/>
                  <w:vAlign w:val="center"/>
                </w:tcPr>
                <w:p w:rsidR="00E02DB7" w:rsidRPr="008C1BE1" w:rsidRDefault="00E02DB7" w:rsidP="002579E3">
                  <w:pPr>
                    <w:jc w:val="center"/>
                    <w:rPr>
                      <w:szCs w:val="21"/>
                    </w:rPr>
                  </w:pPr>
                  <w:r w:rsidRPr="008C1BE1">
                    <w:rPr>
                      <w:rFonts w:hint="eastAsia"/>
                      <w:szCs w:val="21"/>
                    </w:rPr>
                    <w:t>20</w:t>
                  </w:r>
                </w:p>
              </w:tc>
            </w:tr>
            <w:tr w:rsidR="008C1BE1" w:rsidRPr="008C1BE1" w:rsidTr="00892744">
              <w:trPr>
                <w:trHeight w:val="92"/>
              </w:trPr>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2579E3">
                  <w:pPr>
                    <w:tabs>
                      <w:tab w:val="left" w:pos="360"/>
                    </w:tabs>
                    <w:jc w:val="center"/>
                    <w:rPr>
                      <w:rFonts w:eastAsiaTheme="minorEastAsia"/>
                      <w:bCs/>
                      <w:snapToGrid w:val="0"/>
                      <w:szCs w:val="21"/>
                      <w:lang w:val="zh-CN"/>
                    </w:rPr>
                  </w:pPr>
                  <w:r w:rsidRPr="008C1BE1">
                    <w:rPr>
                      <w:rFonts w:eastAsiaTheme="minorEastAsia" w:hint="eastAsia"/>
                      <w:szCs w:val="21"/>
                    </w:rPr>
                    <w:t>营运期：挤出废气</w:t>
                  </w:r>
                </w:p>
              </w:tc>
              <w:tc>
                <w:tcPr>
                  <w:tcW w:w="2046" w:type="pct"/>
                  <w:vAlign w:val="center"/>
                </w:tcPr>
                <w:p w:rsidR="00E02DB7" w:rsidRPr="008C1BE1" w:rsidRDefault="00E02DB7" w:rsidP="00E02DB7">
                  <w:pPr>
                    <w:jc w:val="center"/>
                    <w:rPr>
                      <w:szCs w:val="21"/>
                    </w:rPr>
                  </w:pPr>
                  <w:r w:rsidRPr="008C1BE1">
                    <w:rPr>
                      <w:rFonts w:hint="eastAsia"/>
                      <w:szCs w:val="21"/>
                    </w:rPr>
                    <w:t>密闭收集罩</w:t>
                  </w:r>
                  <w:r w:rsidRPr="008C1BE1">
                    <w:rPr>
                      <w:rFonts w:hint="eastAsia"/>
                      <w:szCs w:val="21"/>
                    </w:rPr>
                    <w:t>+</w:t>
                  </w:r>
                  <w:r w:rsidRPr="008C1BE1">
                    <w:rPr>
                      <w:rFonts w:hint="eastAsia"/>
                      <w:szCs w:val="21"/>
                    </w:rPr>
                    <w:t>“喷淋塔</w:t>
                  </w:r>
                  <w:r w:rsidRPr="008C1BE1">
                    <w:rPr>
                      <w:rFonts w:hint="eastAsia"/>
                      <w:szCs w:val="21"/>
                    </w:rPr>
                    <w:t>+</w:t>
                  </w:r>
                  <w:r w:rsidRPr="008C1BE1">
                    <w:rPr>
                      <w:rFonts w:hint="eastAsia"/>
                      <w:szCs w:val="21"/>
                    </w:rPr>
                    <w:t>高压静电强氧化处理”</w:t>
                  </w:r>
                  <w:r w:rsidRPr="008C1BE1">
                    <w:rPr>
                      <w:rFonts w:hint="eastAsia"/>
                      <w:szCs w:val="21"/>
                    </w:rPr>
                    <w:t>+4#</w:t>
                  </w:r>
                  <w:r w:rsidRPr="008C1BE1">
                    <w:rPr>
                      <w:rFonts w:hint="eastAsia"/>
                      <w:szCs w:val="21"/>
                    </w:rPr>
                    <w:t>排气筒（</w:t>
                  </w:r>
                  <w:r w:rsidRPr="008C1BE1">
                    <w:rPr>
                      <w:rFonts w:hint="eastAsia"/>
                      <w:szCs w:val="21"/>
                    </w:rPr>
                    <w:t>23m</w:t>
                  </w:r>
                  <w:r w:rsidRPr="008C1BE1">
                    <w:rPr>
                      <w:rFonts w:hint="eastAsia"/>
                      <w:szCs w:val="21"/>
                    </w:rPr>
                    <w:t>高）</w:t>
                  </w:r>
                </w:p>
              </w:tc>
              <w:tc>
                <w:tcPr>
                  <w:tcW w:w="1113" w:type="pct"/>
                  <w:vAlign w:val="center"/>
                </w:tcPr>
                <w:p w:rsidR="00E02DB7" w:rsidRPr="008C1BE1" w:rsidRDefault="00E02DB7" w:rsidP="002579E3">
                  <w:pPr>
                    <w:jc w:val="center"/>
                    <w:rPr>
                      <w:szCs w:val="21"/>
                    </w:rPr>
                  </w:pPr>
                  <w:r w:rsidRPr="008C1BE1">
                    <w:rPr>
                      <w:rFonts w:hint="eastAsia"/>
                      <w:szCs w:val="21"/>
                    </w:rPr>
                    <w:t>20</w:t>
                  </w:r>
                </w:p>
              </w:tc>
            </w:tr>
            <w:tr w:rsidR="008C1BE1" w:rsidRPr="008C1BE1" w:rsidTr="00892744">
              <w:tc>
                <w:tcPr>
                  <w:tcW w:w="616" w:type="pct"/>
                  <w:vMerge w:val="restart"/>
                  <w:vAlign w:val="center"/>
                </w:tcPr>
                <w:p w:rsidR="00E02DB7" w:rsidRPr="008C1BE1" w:rsidRDefault="00E02DB7" w:rsidP="00384FB7">
                  <w:pPr>
                    <w:jc w:val="center"/>
                    <w:rPr>
                      <w:szCs w:val="21"/>
                    </w:rPr>
                  </w:pPr>
                  <w:r w:rsidRPr="008C1BE1">
                    <w:rPr>
                      <w:rFonts w:hint="eastAsia"/>
                      <w:szCs w:val="21"/>
                    </w:rPr>
                    <w:t>噪声治理</w:t>
                  </w:r>
                </w:p>
              </w:tc>
              <w:tc>
                <w:tcPr>
                  <w:tcW w:w="1225" w:type="pct"/>
                  <w:vAlign w:val="center"/>
                </w:tcPr>
                <w:p w:rsidR="00E02DB7" w:rsidRPr="008C1BE1" w:rsidRDefault="00E02DB7" w:rsidP="00384FB7">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施工期：施工设备噪声</w:t>
                  </w:r>
                </w:p>
              </w:tc>
              <w:tc>
                <w:tcPr>
                  <w:tcW w:w="2046" w:type="pct"/>
                  <w:vAlign w:val="center"/>
                </w:tcPr>
                <w:p w:rsidR="00E02DB7" w:rsidRPr="008C1BE1" w:rsidRDefault="00E02DB7" w:rsidP="00384FB7">
                  <w:pPr>
                    <w:jc w:val="center"/>
                    <w:rPr>
                      <w:szCs w:val="21"/>
                    </w:rPr>
                  </w:pPr>
                  <w:r w:rsidRPr="008C1BE1">
                    <w:rPr>
                      <w:rFonts w:hint="eastAsia"/>
                      <w:szCs w:val="21"/>
                    </w:rPr>
                    <w:t>对高噪声设备进行隔声减振措施，夜间禁止施工。</w:t>
                  </w:r>
                </w:p>
              </w:tc>
              <w:tc>
                <w:tcPr>
                  <w:tcW w:w="1113" w:type="pct"/>
                  <w:vAlign w:val="center"/>
                </w:tcPr>
                <w:p w:rsidR="00E02DB7" w:rsidRPr="008C1BE1" w:rsidRDefault="00E02DB7" w:rsidP="00384FB7">
                  <w:pPr>
                    <w:jc w:val="center"/>
                    <w:rPr>
                      <w:szCs w:val="21"/>
                    </w:rPr>
                  </w:pPr>
                  <w:r w:rsidRPr="008C1BE1">
                    <w:rPr>
                      <w:rFonts w:hint="eastAsia"/>
                      <w:szCs w:val="21"/>
                    </w:rPr>
                    <w:t>0.5</w:t>
                  </w:r>
                </w:p>
              </w:tc>
            </w:tr>
            <w:tr w:rsidR="008C1BE1" w:rsidRPr="008C1BE1" w:rsidTr="00892744">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384FB7">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营运期：生产设备噪声</w:t>
                  </w:r>
                </w:p>
              </w:tc>
              <w:tc>
                <w:tcPr>
                  <w:tcW w:w="2046" w:type="pct"/>
                  <w:vAlign w:val="center"/>
                </w:tcPr>
                <w:p w:rsidR="00E02DB7" w:rsidRPr="008C1BE1" w:rsidRDefault="00E02DB7" w:rsidP="00384FB7">
                  <w:pPr>
                    <w:jc w:val="center"/>
                    <w:rPr>
                      <w:szCs w:val="21"/>
                    </w:rPr>
                  </w:pPr>
                  <w:r w:rsidRPr="008C1BE1">
                    <w:rPr>
                      <w:rFonts w:hint="eastAsia"/>
                      <w:szCs w:val="21"/>
                    </w:rPr>
                    <w:t>建设单位需在在满足生产工艺的前提下，对混料等生产工序尽量选用低噪声设备，同时采取消声、隔音、吸声、</w:t>
                  </w:r>
                  <w:r w:rsidRPr="008C1BE1">
                    <w:rPr>
                      <w:rFonts w:hint="eastAsia"/>
                      <w:szCs w:val="21"/>
                    </w:rPr>
                    <w:lastRenderedPageBreak/>
                    <w:t>减震等措施。</w:t>
                  </w:r>
                </w:p>
              </w:tc>
              <w:tc>
                <w:tcPr>
                  <w:tcW w:w="1113" w:type="pct"/>
                  <w:vAlign w:val="center"/>
                </w:tcPr>
                <w:p w:rsidR="00E02DB7" w:rsidRPr="008C1BE1" w:rsidRDefault="00E02DB7" w:rsidP="00384FB7">
                  <w:pPr>
                    <w:jc w:val="center"/>
                    <w:rPr>
                      <w:szCs w:val="21"/>
                    </w:rPr>
                  </w:pPr>
                  <w:r w:rsidRPr="008C1BE1">
                    <w:rPr>
                      <w:rFonts w:hint="eastAsia"/>
                      <w:szCs w:val="21"/>
                    </w:rPr>
                    <w:lastRenderedPageBreak/>
                    <w:t>0.5</w:t>
                  </w:r>
                </w:p>
              </w:tc>
            </w:tr>
            <w:tr w:rsidR="008C1BE1" w:rsidRPr="008C1BE1" w:rsidTr="00892744">
              <w:tc>
                <w:tcPr>
                  <w:tcW w:w="616" w:type="pct"/>
                  <w:vMerge w:val="restart"/>
                  <w:vAlign w:val="center"/>
                </w:tcPr>
                <w:p w:rsidR="00E02DB7" w:rsidRPr="008C1BE1" w:rsidRDefault="00E02DB7" w:rsidP="00384FB7">
                  <w:pPr>
                    <w:jc w:val="center"/>
                    <w:rPr>
                      <w:szCs w:val="21"/>
                    </w:rPr>
                  </w:pPr>
                  <w:r w:rsidRPr="008C1BE1">
                    <w:rPr>
                      <w:szCs w:val="21"/>
                    </w:rPr>
                    <w:lastRenderedPageBreak/>
                    <w:t>固体废物</w:t>
                  </w:r>
                </w:p>
              </w:tc>
              <w:tc>
                <w:tcPr>
                  <w:tcW w:w="1225" w:type="pct"/>
                  <w:vAlign w:val="center"/>
                </w:tcPr>
                <w:p w:rsidR="00E02DB7" w:rsidRPr="008C1BE1" w:rsidRDefault="00E02DB7" w:rsidP="00384FB7">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施工期：生活垃圾</w:t>
                  </w:r>
                </w:p>
              </w:tc>
              <w:tc>
                <w:tcPr>
                  <w:tcW w:w="2046" w:type="pct"/>
                  <w:vAlign w:val="center"/>
                </w:tcPr>
                <w:p w:rsidR="00E02DB7" w:rsidRPr="008C1BE1" w:rsidRDefault="00E02DB7" w:rsidP="00384FB7">
                  <w:pPr>
                    <w:jc w:val="center"/>
                    <w:rPr>
                      <w:bCs/>
                      <w:szCs w:val="21"/>
                    </w:rPr>
                  </w:pPr>
                  <w:r w:rsidRPr="008C1BE1">
                    <w:rPr>
                      <w:rFonts w:hint="eastAsia"/>
                      <w:bCs/>
                      <w:szCs w:val="21"/>
                    </w:rPr>
                    <w:t>垃圾桶</w:t>
                  </w:r>
                </w:p>
              </w:tc>
              <w:tc>
                <w:tcPr>
                  <w:tcW w:w="1113" w:type="pct"/>
                  <w:vAlign w:val="center"/>
                </w:tcPr>
                <w:p w:rsidR="00E02DB7" w:rsidRPr="008C1BE1" w:rsidRDefault="00E02DB7" w:rsidP="00384FB7">
                  <w:pPr>
                    <w:jc w:val="center"/>
                    <w:rPr>
                      <w:szCs w:val="21"/>
                    </w:rPr>
                  </w:pPr>
                  <w:r w:rsidRPr="008C1BE1">
                    <w:rPr>
                      <w:rFonts w:hint="eastAsia"/>
                      <w:szCs w:val="21"/>
                    </w:rPr>
                    <w:t>0.5</w:t>
                  </w:r>
                </w:p>
              </w:tc>
            </w:tr>
            <w:tr w:rsidR="008C1BE1" w:rsidRPr="008C1BE1" w:rsidTr="00892744">
              <w:tc>
                <w:tcPr>
                  <w:tcW w:w="616" w:type="pct"/>
                  <w:vMerge/>
                  <w:vAlign w:val="center"/>
                </w:tcPr>
                <w:p w:rsidR="00647188" w:rsidRPr="008C1BE1" w:rsidRDefault="00647188" w:rsidP="00384FB7">
                  <w:pPr>
                    <w:jc w:val="center"/>
                    <w:rPr>
                      <w:szCs w:val="21"/>
                    </w:rPr>
                  </w:pPr>
                </w:p>
              </w:tc>
              <w:tc>
                <w:tcPr>
                  <w:tcW w:w="1225" w:type="pct"/>
                  <w:vMerge w:val="restart"/>
                  <w:vAlign w:val="center"/>
                </w:tcPr>
                <w:p w:rsidR="00647188" w:rsidRPr="008C1BE1" w:rsidRDefault="00647188" w:rsidP="00E02DB7">
                  <w:pPr>
                    <w:jc w:val="center"/>
                    <w:rPr>
                      <w:rFonts w:eastAsiaTheme="minorEastAsia"/>
                      <w:szCs w:val="21"/>
                    </w:rPr>
                  </w:pPr>
                  <w:r w:rsidRPr="008C1BE1">
                    <w:rPr>
                      <w:rFonts w:eastAsiaTheme="minorEastAsia" w:hint="eastAsia"/>
                      <w:bCs/>
                      <w:snapToGrid w:val="0"/>
                      <w:szCs w:val="21"/>
                      <w:lang w:val="zh-CN"/>
                    </w:rPr>
                    <w:t>营运期：</w:t>
                  </w:r>
                  <w:r w:rsidRPr="008C1BE1">
                    <w:rPr>
                      <w:rFonts w:eastAsiaTheme="minorEastAsia" w:hint="eastAsia"/>
                      <w:szCs w:val="21"/>
                    </w:rPr>
                    <w:t>废浸润剂桶、废润滑油、喷淋浮渣</w:t>
                  </w:r>
                </w:p>
              </w:tc>
              <w:tc>
                <w:tcPr>
                  <w:tcW w:w="2046" w:type="pct"/>
                  <w:vAlign w:val="center"/>
                </w:tcPr>
                <w:p w:rsidR="00647188" w:rsidRPr="008C1BE1" w:rsidRDefault="00647188" w:rsidP="009D4A9A">
                  <w:pPr>
                    <w:jc w:val="center"/>
                    <w:rPr>
                      <w:rFonts w:eastAsiaTheme="minorEastAsia"/>
                      <w:szCs w:val="21"/>
                    </w:rPr>
                  </w:pPr>
                  <w:r w:rsidRPr="008C1BE1">
                    <w:rPr>
                      <w:rFonts w:eastAsiaTheme="minorEastAsia" w:hint="eastAsia"/>
                      <w:szCs w:val="21"/>
                      <w:u w:val="single"/>
                    </w:rPr>
                    <w:t>危险暂存间按照《危险废物贮存污染控制标准》（</w:t>
                  </w:r>
                  <w:r w:rsidRPr="008C1BE1">
                    <w:rPr>
                      <w:rFonts w:eastAsiaTheme="minorEastAsia" w:hint="eastAsia"/>
                      <w:szCs w:val="21"/>
                      <w:u w:val="single"/>
                    </w:rPr>
                    <w:t>GB18597-2001</w:t>
                  </w:r>
                  <w:r w:rsidRPr="008C1BE1">
                    <w:rPr>
                      <w:rFonts w:eastAsiaTheme="minorEastAsia" w:hint="eastAsia"/>
                      <w:szCs w:val="21"/>
                      <w:u w:val="single"/>
                    </w:rPr>
                    <w:t>）（修订）的要求进行建设，面积约为</w:t>
                  </w:r>
                  <w:r w:rsidRPr="008C1BE1">
                    <w:rPr>
                      <w:rFonts w:eastAsiaTheme="minorEastAsia" w:hint="eastAsia"/>
                      <w:szCs w:val="21"/>
                      <w:u w:val="single"/>
                    </w:rPr>
                    <w:t>100m</w:t>
                  </w:r>
                  <w:r w:rsidRPr="008C1BE1">
                    <w:rPr>
                      <w:rFonts w:eastAsiaTheme="minorEastAsia" w:hint="eastAsia"/>
                      <w:szCs w:val="21"/>
                      <w:u w:val="single"/>
                      <w:vertAlign w:val="superscript"/>
                    </w:rPr>
                    <w:t>2</w:t>
                  </w:r>
                  <w:r w:rsidRPr="008C1BE1">
                    <w:rPr>
                      <w:rFonts w:eastAsiaTheme="minorEastAsia" w:hint="eastAsia"/>
                      <w:szCs w:val="21"/>
                      <w:u w:val="single"/>
                    </w:rPr>
                    <w:t>。</w:t>
                  </w:r>
                </w:p>
              </w:tc>
              <w:tc>
                <w:tcPr>
                  <w:tcW w:w="1113" w:type="pct"/>
                  <w:vAlign w:val="center"/>
                </w:tcPr>
                <w:p w:rsidR="00647188" w:rsidRPr="008C1BE1" w:rsidRDefault="00647188" w:rsidP="00384FB7">
                  <w:pPr>
                    <w:jc w:val="center"/>
                    <w:rPr>
                      <w:szCs w:val="21"/>
                    </w:rPr>
                  </w:pPr>
                  <w:r w:rsidRPr="008C1BE1">
                    <w:rPr>
                      <w:rFonts w:hint="eastAsia"/>
                      <w:szCs w:val="21"/>
                    </w:rPr>
                    <w:t>5</w:t>
                  </w:r>
                </w:p>
              </w:tc>
            </w:tr>
            <w:tr w:rsidR="008C1BE1" w:rsidRPr="008C1BE1" w:rsidTr="00892744">
              <w:tc>
                <w:tcPr>
                  <w:tcW w:w="616" w:type="pct"/>
                  <w:vMerge/>
                  <w:vAlign w:val="center"/>
                </w:tcPr>
                <w:p w:rsidR="00E02DB7" w:rsidRPr="008C1BE1" w:rsidRDefault="00E02DB7" w:rsidP="00384FB7">
                  <w:pPr>
                    <w:jc w:val="center"/>
                    <w:rPr>
                      <w:szCs w:val="21"/>
                    </w:rPr>
                  </w:pPr>
                </w:p>
              </w:tc>
              <w:tc>
                <w:tcPr>
                  <w:tcW w:w="1225" w:type="pct"/>
                  <w:vMerge/>
                  <w:vAlign w:val="center"/>
                </w:tcPr>
                <w:p w:rsidR="00E02DB7" w:rsidRPr="008C1BE1" w:rsidRDefault="00E02DB7" w:rsidP="007C0FE8">
                  <w:pPr>
                    <w:jc w:val="center"/>
                    <w:rPr>
                      <w:rFonts w:eastAsiaTheme="minorEastAsia"/>
                      <w:szCs w:val="21"/>
                    </w:rPr>
                  </w:pPr>
                </w:p>
              </w:tc>
              <w:tc>
                <w:tcPr>
                  <w:tcW w:w="2046" w:type="pct"/>
                  <w:vAlign w:val="center"/>
                </w:tcPr>
                <w:p w:rsidR="00E02DB7" w:rsidRPr="008C1BE1" w:rsidRDefault="00647188" w:rsidP="00384FB7">
                  <w:pPr>
                    <w:jc w:val="center"/>
                    <w:rPr>
                      <w:rFonts w:eastAsiaTheme="minorEastAsia"/>
                      <w:szCs w:val="21"/>
                      <w:u w:val="single"/>
                    </w:rPr>
                  </w:pPr>
                  <w:r w:rsidRPr="008C1BE1">
                    <w:rPr>
                      <w:rFonts w:eastAsiaTheme="minorEastAsia"/>
                      <w:szCs w:val="21"/>
                      <w:u w:val="single"/>
                    </w:rPr>
                    <w:t>与有资质单位签订危险废物处置协议</w:t>
                  </w:r>
                  <w:r w:rsidRPr="008C1BE1">
                    <w:rPr>
                      <w:rFonts w:eastAsiaTheme="minorEastAsia" w:hint="eastAsia"/>
                      <w:szCs w:val="21"/>
                      <w:u w:val="single"/>
                    </w:rPr>
                    <w:t>，</w:t>
                  </w:r>
                  <w:r w:rsidRPr="008C1BE1">
                    <w:rPr>
                      <w:rFonts w:eastAsiaTheme="minorEastAsia"/>
                      <w:szCs w:val="21"/>
                      <w:u w:val="single"/>
                    </w:rPr>
                    <w:t>定期委托其处理危险废物</w:t>
                  </w:r>
                  <w:r w:rsidRPr="008C1BE1">
                    <w:rPr>
                      <w:rFonts w:eastAsiaTheme="minorEastAsia" w:hint="eastAsia"/>
                      <w:szCs w:val="21"/>
                      <w:u w:val="single"/>
                    </w:rPr>
                    <w:t>。</w:t>
                  </w:r>
                </w:p>
              </w:tc>
              <w:tc>
                <w:tcPr>
                  <w:tcW w:w="1113" w:type="pct"/>
                  <w:vAlign w:val="center"/>
                </w:tcPr>
                <w:p w:rsidR="00E02DB7" w:rsidRPr="008C1BE1" w:rsidRDefault="00E02DB7" w:rsidP="00384FB7">
                  <w:pPr>
                    <w:jc w:val="center"/>
                    <w:rPr>
                      <w:szCs w:val="21"/>
                    </w:rPr>
                  </w:pPr>
                  <w:r w:rsidRPr="008C1BE1">
                    <w:rPr>
                      <w:rFonts w:hint="eastAsia"/>
                      <w:szCs w:val="21"/>
                    </w:rPr>
                    <w:t>4</w:t>
                  </w:r>
                </w:p>
              </w:tc>
            </w:tr>
            <w:tr w:rsidR="008C1BE1" w:rsidRPr="008C1BE1" w:rsidTr="00892744">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1A249C">
                  <w:pPr>
                    <w:jc w:val="center"/>
                    <w:rPr>
                      <w:rFonts w:eastAsiaTheme="minorEastAsia"/>
                      <w:szCs w:val="21"/>
                    </w:rPr>
                  </w:pPr>
                  <w:r w:rsidRPr="008C1BE1">
                    <w:rPr>
                      <w:rFonts w:eastAsiaTheme="minorEastAsia" w:hint="eastAsia"/>
                      <w:bCs/>
                      <w:snapToGrid w:val="0"/>
                      <w:szCs w:val="21"/>
                      <w:lang w:val="zh-CN"/>
                    </w:rPr>
                    <w:t>营运期：</w:t>
                  </w:r>
                  <w:r w:rsidRPr="008C1BE1">
                    <w:rPr>
                      <w:rFonts w:eastAsiaTheme="minorEastAsia" w:hint="eastAsia"/>
                      <w:szCs w:val="21"/>
                    </w:rPr>
                    <w:t>生活垃圾</w:t>
                  </w:r>
                </w:p>
              </w:tc>
              <w:tc>
                <w:tcPr>
                  <w:tcW w:w="2046" w:type="pct"/>
                  <w:vAlign w:val="center"/>
                </w:tcPr>
                <w:p w:rsidR="00E02DB7" w:rsidRPr="008C1BE1" w:rsidRDefault="00E02DB7" w:rsidP="00384FB7">
                  <w:pPr>
                    <w:jc w:val="center"/>
                    <w:rPr>
                      <w:bCs/>
                      <w:szCs w:val="21"/>
                    </w:rPr>
                  </w:pPr>
                  <w:r w:rsidRPr="008C1BE1">
                    <w:rPr>
                      <w:rFonts w:eastAsiaTheme="minorEastAsia" w:hint="eastAsia"/>
                      <w:szCs w:val="21"/>
                    </w:rPr>
                    <w:t>生活垃圾统一收集后交由环卫部门统一清运。</w:t>
                  </w:r>
                </w:p>
              </w:tc>
              <w:tc>
                <w:tcPr>
                  <w:tcW w:w="1113" w:type="pct"/>
                  <w:vAlign w:val="center"/>
                </w:tcPr>
                <w:p w:rsidR="00E02DB7" w:rsidRPr="008C1BE1" w:rsidRDefault="00E02DB7" w:rsidP="00384FB7">
                  <w:pPr>
                    <w:jc w:val="center"/>
                    <w:rPr>
                      <w:szCs w:val="21"/>
                    </w:rPr>
                  </w:pPr>
                  <w:r w:rsidRPr="008C1BE1">
                    <w:rPr>
                      <w:rFonts w:hint="eastAsia"/>
                      <w:szCs w:val="21"/>
                    </w:rPr>
                    <w:t>0.3</w:t>
                  </w:r>
                </w:p>
              </w:tc>
            </w:tr>
            <w:tr w:rsidR="008C1BE1" w:rsidRPr="008C1BE1" w:rsidTr="00892744">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1A249C">
                  <w:pPr>
                    <w:jc w:val="center"/>
                    <w:rPr>
                      <w:rFonts w:eastAsiaTheme="minorEastAsia"/>
                      <w:bCs/>
                      <w:snapToGrid w:val="0"/>
                      <w:szCs w:val="21"/>
                      <w:lang w:val="zh-CN"/>
                    </w:rPr>
                  </w:pPr>
                  <w:r w:rsidRPr="008C1BE1">
                    <w:rPr>
                      <w:rFonts w:eastAsiaTheme="minorEastAsia" w:hint="eastAsia"/>
                      <w:bCs/>
                      <w:snapToGrid w:val="0"/>
                      <w:szCs w:val="21"/>
                      <w:lang w:val="zh-CN"/>
                    </w:rPr>
                    <w:t>营运期：生物质炉渣</w:t>
                  </w:r>
                </w:p>
              </w:tc>
              <w:tc>
                <w:tcPr>
                  <w:tcW w:w="2046" w:type="pct"/>
                  <w:vAlign w:val="center"/>
                </w:tcPr>
                <w:p w:rsidR="00E02DB7" w:rsidRPr="008C1BE1" w:rsidRDefault="00E02DB7" w:rsidP="006F3342">
                  <w:pPr>
                    <w:jc w:val="center"/>
                    <w:rPr>
                      <w:rFonts w:eastAsiaTheme="minorEastAsia"/>
                      <w:szCs w:val="21"/>
                    </w:rPr>
                  </w:pPr>
                  <w:r w:rsidRPr="008C1BE1">
                    <w:rPr>
                      <w:rFonts w:eastAsiaTheme="minorEastAsia" w:hint="eastAsia"/>
                      <w:szCs w:val="21"/>
                    </w:rPr>
                    <w:t>炉渣袋装后暂存于一般固废暂存区，定期采用密闭包装后</w:t>
                  </w:r>
                  <w:proofErr w:type="gramStart"/>
                  <w:r w:rsidRPr="008C1BE1">
                    <w:rPr>
                      <w:rFonts w:eastAsiaTheme="minorEastAsia" w:hint="eastAsia"/>
                      <w:szCs w:val="21"/>
                    </w:rPr>
                    <w:t>外售做无机</w:t>
                  </w:r>
                  <w:proofErr w:type="gramEnd"/>
                  <w:r w:rsidRPr="008C1BE1">
                    <w:rPr>
                      <w:rFonts w:eastAsiaTheme="minorEastAsia" w:hint="eastAsia"/>
                      <w:szCs w:val="21"/>
                    </w:rPr>
                    <w:t>肥综合利用。</w:t>
                  </w:r>
                </w:p>
              </w:tc>
              <w:tc>
                <w:tcPr>
                  <w:tcW w:w="1113" w:type="pct"/>
                  <w:vAlign w:val="center"/>
                </w:tcPr>
                <w:p w:rsidR="00E02DB7" w:rsidRPr="008C1BE1" w:rsidRDefault="00E02DB7" w:rsidP="00384FB7">
                  <w:pPr>
                    <w:jc w:val="center"/>
                    <w:rPr>
                      <w:szCs w:val="21"/>
                    </w:rPr>
                  </w:pPr>
                  <w:r w:rsidRPr="008C1BE1">
                    <w:rPr>
                      <w:rFonts w:hint="eastAsia"/>
                      <w:szCs w:val="21"/>
                    </w:rPr>
                    <w:t>0.2</w:t>
                  </w:r>
                </w:p>
              </w:tc>
            </w:tr>
            <w:tr w:rsidR="008C1BE1" w:rsidRPr="008C1BE1" w:rsidTr="00892744">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bCs/>
                      <w:snapToGrid w:val="0"/>
                      <w:szCs w:val="21"/>
                      <w:lang w:val="zh-CN"/>
                    </w:rPr>
                    <w:t>营运期：</w:t>
                  </w:r>
                  <w:r w:rsidRPr="008C1BE1">
                    <w:rPr>
                      <w:rFonts w:eastAsiaTheme="minorEastAsia" w:hint="eastAsia"/>
                      <w:szCs w:val="21"/>
                      <w:u w:val="single"/>
                    </w:rPr>
                    <w:t>生物质灰</w:t>
                  </w:r>
                </w:p>
              </w:tc>
              <w:tc>
                <w:tcPr>
                  <w:tcW w:w="2046"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暂存于一般固废暂存区，定期采用密闭包装后</w:t>
                  </w:r>
                  <w:proofErr w:type="gramStart"/>
                  <w:r w:rsidRPr="008C1BE1">
                    <w:rPr>
                      <w:rFonts w:eastAsiaTheme="minorEastAsia" w:hint="eastAsia"/>
                      <w:szCs w:val="21"/>
                      <w:u w:val="single"/>
                    </w:rPr>
                    <w:t>外售做无机</w:t>
                  </w:r>
                  <w:proofErr w:type="gramEnd"/>
                  <w:r w:rsidRPr="008C1BE1">
                    <w:rPr>
                      <w:rFonts w:eastAsiaTheme="minorEastAsia" w:hint="eastAsia"/>
                      <w:szCs w:val="21"/>
                      <w:u w:val="single"/>
                    </w:rPr>
                    <w:t>肥综合利用。</w:t>
                  </w:r>
                </w:p>
              </w:tc>
              <w:tc>
                <w:tcPr>
                  <w:tcW w:w="1113" w:type="pct"/>
                  <w:vAlign w:val="center"/>
                </w:tcPr>
                <w:p w:rsidR="00E02DB7" w:rsidRPr="008C1BE1" w:rsidRDefault="00E02DB7" w:rsidP="00384FB7">
                  <w:pPr>
                    <w:jc w:val="center"/>
                    <w:rPr>
                      <w:szCs w:val="21"/>
                    </w:rPr>
                  </w:pPr>
                  <w:r w:rsidRPr="008C1BE1">
                    <w:rPr>
                      <w:rFonts w:hint="eastAsia"/>
                      <w:szCs w:val="21"/>
                    </w:rPr>
                    <w:t>0.5</w:t>
                  </w:r>
                </w:p>
              </w:tc>
            </w:tr>
            <w:tr w:rsidR="008C1BE1" w:rsidRPr="008C1BE1" w:rsidTr="00892744">
              <w:tc>
                <w:tcPr>
                  <w:tcW w:w="616" w:type="pct"/>
                  <w:vMerge/>
                  <w:vAlign w:val="center"/>
                </w:tcPr>
                <w:p w:rsidR="00E02DB7" w:rsidRPr="008C1BE1" w:rsidRDefault="00E02DB7" w:rsidP="00384FB7">
                  <w:pPr>
                    <w:jc w:val="center"/>
                    <w:rPr>
                      <w:szCs w:val="21"/>
                    </w:rPr>
                  </w:pPr>
                </w:p>
              </w:tc>
              <w:tc>
                <w:tcPr>
                  <w:tcW w:w="1225"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bCs/>
                      <w:snapToGrid w:val="0"/>
                      <w:szCs w:val="21"/>
                      <w:lang w:val="zh-CN"/>
                    </w:rPr>
                    <w:t>营运期：</w:t>
                  </w:r>
                  <w:r w:rsidRPr="008C1BE1">
                    <w:rPr>
                      <w:rFonts w:eastAsiaTheme="minorEastAsia" w:hint="eastAsia"/>
                      <w:szCs w:val="21"/>
                      <w:u w:val="single"/>
                    </w:rPr>
                    <w:t>尘灰</w:t>
                  </w:r>
                </w:p>
              </w:tc>
              <w:tc>
                <w:tcPr>
                  <w:tcW w:w="2046" w:type="pct"/>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尘灰的主要成分为玻璃纤维粉，袋装后可作为成品外售。</w:t>
                  </w:r>
                </w:p>
              </w:tc>
              <w:tc>
                <w:tcPr>
                  <w:tcW w:w="1113" w:type="pct"/>
                  <w:vAlign w:val="center"/>
                </w:tcPr>
                <w:p w:rsidR="00E02DB7" w:rsidRPr="008C1BE1" w:rsidRDefault="00E02DB7" w:rsidP="00384FB7">
                  <w:pPr>
                    <w:jc w:val="center"/>
                    <w:rPr>
                      <w:szCs w:val="21"/>
                    </w:rPr>
                  </w:pPr>
                  <w:r w:rsidRPr="008C1BE1">
                    <w:rPr>
                      <w:rFonts w:hint="eastAsia"/>
                      <w:szCs w:val="21"/>
                    </w:rPr>
                    <w:t>0.5</w:t>
                  </w:r>
                </w:p>
              </w:tc>
            </w:tr>
            <w:tr w:rsidR="008C1BE1" w:rsidRPr="008C1BE1" w:rsidTr="00892744">
              <w:tc>
                <w:tcPr>
                  <w:tcW w:w="3887" w:type="pct"/>
                  <w:gridSpan w:val="3"/>
                  <w:vAlign w:val="center"/>
                </w:tcPr>
                <w:p w:rsidR="00E02DB7" w:rsidRPr="008C1BE1" w:rsidRDefault="00E02DB7" w:rsidP="00384FB7">
                  <w:pPr>
                    <w:jc w:val="center"/>
                    <w:rPr>
                      <w:szCs w:val="21"/>
                    </w:rPr>
                  </w:pPr>
                  <w:r w:rsidRPr="008C1BE1">
                    <w:rPr>
                      <w:szCs w:val="21"/>
                    </w:rPr>
                    <w:t>合计</w:t>
                  </w:r>
                </w:p>
              </w:tc>
              <w:tc>
                <w:tcPr>
                  <w:tcW w:w="1113" w:type="pct"/>
                  <w:vAlign w:val="center"/>
                </w:tcPr>
                <w:p w:rsidR="00E02DB7" w:rsidRPr="008C1BE1" w:rsidRDefault="00E02DB7" w:rsidP="00384FB7">
                  <w:pPr>
                    <w:jc w:val="center"/>
                    <w:rPr>
                      <w:szCs w:val="21"/>
                    </w:rPr>
                  </w:pPr>
                  <w:r w:rsidRPr="008C1BE1">
                    <w:rPr>
                      <w:rFonts w:hint="eastAsia"/>
                      <w:szCs w:val="21"/>
                    </w:rPr>
                    <w:t>122.5</w:t>
                  </w:r>
                </w:p>
              </w:tc>
            </w:tr>
          </w:tbl>
          <w:p w:rsidR="004902D3" w:rsidRPr="008C1BE1" w:rsidRDefault="004902D3" w:rsidP="004902D3">
            <w:pPr>
              <w:widowControl/>
              <w:snapToGrid w:val="0"/>
              <w:jc w:val="left"/>
              <w:rPr>
                <w:rFonts w:eastAsiaTheme="minorEastAsia"/>
                <w:b/>
                <w:bCs/>
                <w:szCs w:val="21"/>
              </w:rPr>
            </w:pPr>
            <w:r w:rsidRPr="008C1BE1">
              <w:rPr>
                <w:rFonts w:eastAsiaTheme="minorEastAsia"/>
                <w:b/>
                <w:bCs/>
                <w:szCs w:val="21"/>
              </w:rPr>
              <w:t>表</w:t>
            </w:r>
            <w:r w:rsidRPr="008C1BE1">
              <w:rPr>
                <w:rFonts w:eastAsiaTheme="minorEastAsia"/>
                <w:b/>
                <w:bCs/>
                <w:szCs w:val="21"/>
              </w:rPr>
              <w:t>7-</w:t>
            </w:r>
            <w:r w:rsidR="00C34CE6" w:rsidRPr="008C1BE1">
              <w:rPr>
                <w:rFonts w:eastAsiaTheme="minorEastAsia" w:hint="eastAsia"/>
                <w:b/>
                <w:bCs/>
                <w:szCs w:val="21"/>
              </w:rPr>
              <w:t>2</w:t>
            </w:r>
            <w:r w:rsidR="00B22787" w:rsidRPr="008C1BE1">
              <w:rPr>
                <w:rFonts w:eastAsiaTheme="minorEastAsia" w:hint="eastAsia"/>
                <w:b/>
                <w:bCs/>
                <w:szCs w:val="21"/>
              </w:rPr>
              <w:t>2</w:t>
            </w:r>
            <w:r w:rsidR="006F3342" w:rsidRPr="008C1BE1">
              <w:rPr>
                <w:b/>
                <w:bCs/>
              </w:rPr>
              <w:t xml:space="preserve"> </w:t>
            </w:r>
            <w:r w:rsidR="006F3342" w:rsidRPr="008C1BE1">
              <w:rPr>
                <w:rFonts w:eastAsiaTheme="minorEastAsia" w:hint="eastAsia"/>
                <w:b/>
                <w:szCs w:val="21"/>
              </w:rPr>
              <w:t xml:space="preserve">                    </w:t>
            </w:r>
            <w:r w:rsidRPr="008C1BE1">
              <w:rPr>
                <w:rFonts w:eastAsiaTheme="minorEastAsia"/>
                <w:b/>
                <w:bCs/>
                <w:szCs w:val="21"/>
              </w:rPr>
              <w:t>环保竣工验收内容一览表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55"/>
              <w:gridCol w:w="3225"/>
              <w:gridCol w:w="4436"/>
            </w:tblGrid>
            <w:tr w:rsidR="008C1BE1" w:rsidRPr="008C1BE1" w:rsidTr="00892744">
              <w:tc>
                <w:tcPr>
                  <w:tcW w:w="1255" w:type="dxa"/>
                  <w:tcBorders>
                    <w:bottom w:val="single" w:sz="2" w:space="0" w:color="auto"/>
                    <w:right w:val="single" w:sz="2" w:space="0" w:color="auto"/>
                  </w:tcBorders>
                  <w:vAlign w:val="center"/>
                </w:tcPr>
                <w:p w:rsidR="00185E61" w:rsidRPr="008C1BE1" w:rsidRDefault="00185E61" w:rsidP="006572AA">
                  <w:pPr>
                    <w:adjustRightInd w:val="0"/>
                    <w:jc w:val="center"/>
                    <w:rPr>
                      <w:b/>
                      <w:szCs w:val="21"/>
                    </w:rPr>
                  </w:pPr>
                  <w:r w:rsidRPr="008C1BE1">
                    <w:rPr>
                      <w:b/>
                      <w:szCs w:val="21"/>
                    </w:rPr>
                    <w:t>类型</w:t>
                  </w:r>
                </w:p>
              </w:tc>
              <w:tc>
                <w:tcPr>
                  <w:tcW w:w="3225" w:type="dxa"/>
                  <w:vAlign w:val="center"/>
                </w:tcPr>
                <w:p w:rsidR="00185E61" w:rsidRPr="008C1BE1" w:rsidRDefault="00185E61" w:rsidP="006572AA">
                  <w:pPr>
                    <w:adjustRightInd w:val="0"/>
                    <w:jc w:val="center"/>
                    <w:rPr>
                      <w:b/>
                      <w:szCs w:val="21"/>
                    </w:rPr>
                  </w:pPr>
                  <w:r w:rsidRPr="008C1BE1">
                    <w:rPr>
                      <w:b/>
                      <w:szCs w:val="21"/>
                    </w:rPr>
                    <w:t>污染源</w:t>
                  </w:r>
                </w:p>
              </w:tc>
              <w:tc>
                <w:tcPr>
                  <w:tcW w:w="4436" w:type="dxa"/>
                  <w:vAlign w:val="center"/>
                </w:tcPr>
                <w:p w:rsidR="00185E61" w:rsidRPr="008C1BE1" w:rsidRDefault="00185E61" w:rsidP="006572AA">
                  <w:pPr>
                    <w:adjustRightInd w:val="0"/>
                    <w:jc w:val="center"/>
                    <w:rPr>
                      <w:b/>
                      <w:szCs w:val="21"/>
                    </w:rPr>
                  </w:pPr>
                  <w:r w:rsidRPr="008C1BE1">
                    <w:rPr>
                      <w:b/>
                      <w:szCs w:val="21"/>
                    </w:rPr>
                    <w:t>验收内容</w:t>
                  </w:r>
                </w:p>
              </w:tc>
            </w:tr>
            <w:tr w:rsidR="008C1BE1" w:rsidRPr="008C1BE1" w:rsidTr="00892744">
              <w:tc>
                <w:tcPr>
                  <w:tcW w:w="1255" w:type="dxa"/>
                  <w:vMerge w:val="restart"/>
                  <w:tcBorders>
                    <w:top w:val="single" w:sz="2" w:space="0" w:color="auto"/>
                    <w:right w:val="single" w:sz="2" w:space="0" w:color="auto"/>
                  </w:tcBorders>
                  <w:vAlign w:val="center"/>
                </w:tcPr>
                <w:p w:rsidR="00B06B0F" w:rsidRPr="008C1BE1" w:rsidRDefault="00B06B0F" w:rsidP="006572AA">
                  <w:pPr>
                    <w:jc w:val="center"/>
                    <w:rPr>
                      <w:szCs w:val="21"/>
                    </w:rPr>
                  </w:pPr>
                  <w:r w:rsidRPr="008C1BE1">
                    <w:rPr>
                      <w:szCs w:val="21"/>
                    </w:rPr>
                    <w:t>水污染</w:t>
                  </w:r>
                </w:p>
              </w:tc>
              <w:tc>
                <w:tcPr>
                  <w:tcW w:w="3225" w:type="dxa"/>
                  <w:vAlign w:val="center"/>
                </w:tcPr>
                <w:p w:rsidR="00B06B0F" w:rsidRPr="008C1BE1" w:rsidRDefault="00B06B0F" w:rsidP="00185E61">
                  <w:pPr>
                    <w:jc w:val="center"/>
                    <w:rPr>
                      <w:rFonts w:eastAsiaTheme="minorEastAsia"/>
                    </w:rPr>
                  </w:pPr>
                  <w:r w:rsidRPr="008C1BE1">
                    <w:rPr>
                      <w:rFonts w:eastAsiaTheme="minorEastAsia" w:hint="eastAsia"/>
                      <w:bCs/>
                      <w:snapToGrid w:val="0"/>
                      <w:szCs w:val="21"/>
                      <w:lang w:val="zh-CN"/>
                    </w:rPr>
                    <w:t>营运期：</w:t>
                  </w:r>
                  <w:r w:rsidRPr="008C1BE1">
                    <w:rPr>
                      <w:rFonts w:eastAsiaTheme="minorEastAsia" w:hint="eastAsia"/>
                    </w:rPr>
                    <w:t>生活污水</w:t>
                  </w:r>
                </w:p>
              </w:tc>
              <w:tc>
                <w:tcPr>
                  <w:tcW w:w="4436" w:type="dxa"/>
                  <w:vAlign w:val="center"/>
                </w:tcPr>
                <w:p w:rsidR="00B06B0F" w:rsidRPr="008C1BE1" w:rsidRDefault="00B06B0F" w:rsidP="00185E61">
                  <w:pPr>
                    <w:snapToGrid w:val="0"/>
                    <w:jc w:val="center"/>
                    <w:rPr>
                      <w:szCs w:val="21"/>
                    </w:rPr>
                  </w:pPr>
                  <w:r w:rsidRPr="008C1BE1">
                    <w:rPr>
                      <w:rFonts w:eastAsiaTheme="minorEastAsia" w:hint="eastAsia"/>
                      <w:szCs w:val="21"/>
                    </w:rPr>
                    <w:t>化粪池</w:t>
                  </w:r>
                </w:p>
              </w:tc>
            </w:tr>
            <w:tr w:rsidR="008C1BE1" w:rsidRPr="008C1BE1" w:rsidTr="00482BFA">
              <w:tc>
                <w:tcPr>
                  <w:tcW w:w="1255" w:type="dxa"/>
                  <w:vMerge/>
                  <w:tcBorders>
                    <w:right w:val="single" w:sz="2" w:space="0" w:color="auto"/>
                  </w:tcBorders>
                  <w:vAlign w:val="center"/>
                </w:tcPr>
                <w:p w:rsidR="00B06B0F" w:rsidRPr="008C1BE1" w:rsidRDefault="00B06B0F" w:rsidP="006572AA">
                  <w:pPr>
                    <w:jc w:val="center"/>
                    <w:rPr>
                      <w:szCs w:val="21"/>
                    </w:rPr>
                  </w:pPr>
                </w:p>
              </w:tc>
              <w:tc>
                <w:tcPr>
                  <w:tcW w:w="3225" w:type="dxa"/>
                  <w:vAlign w:val="center"/>
                </w:tcPr>
                <w:p w:rsidR="00B06B0F" w:rsidRPr="008C1BE1" w:rsidRDefault="00B06B0F" w:rsidP="00482BFA">
                  <w:pPr>
                    <w:jc w:val="center"/>
                    <w:rPr>
                      <w:rFonts w:eastAsiaTheme="minorEastAsia"/>
                      <w:bCs/>
                      <w:snapToGrid w:val="0"/>
                      <w:szCs w:val="21"/>
                      <w:lang w:val="zh-CN"/>
                    </w:rPr>
                  </w:pPr>
                  <w:r w:rsidRPr="008C1BE1">
                    <w:rPr>
                      <w:rFonts w:eastAsiaTheme="minorEastAsia" w:hint="eastAsia"/>
                      <w:bCs/>
                      <w:snapToGrid w:val="0"/>
                      <w:szCs w:val="21"/>
                      <w:lang w:val="zh-CN"/>
                    </w:rPr>
                    <w:t>营运期：浸润剂</w:t>
                  </w:r>
                </w:p>
              </w:tc>
              <w:tc>
                <w:tcPr>
                  <w:tcW w:w="4436" w:type="dxa"/>
                  <w:vAlign w:val="center"/>
                </w:tcPr>
                <w:p w:rsidR="00B06B0F" w:rsidRPr="008C1BE1" w:rsidRDefault="00B06B0F" w:rsidP="00482BFA">
                  <w:pPr>
                    <w:snapToGrid w:val="0"/>
                    <w:jc w:val="center"/>
                    <w:rPr>
                      <w:rFonts w:eastAsiaTheme="minorEastAsia"/>
                      <w:szCs w:val="21"/>
                    </w:rPr>
                  </w:pPr>
                  <w:r w:rsidRPr="008C1BE1">
                    <w:rPr>
                      <w:rFonts w:eastAsiaTheme="minorEastAsia" w:hint="eastAsia"/>
                      <w:szCs w:val="21"/>
                    </w:rPr>
                    <w:t>浸润剂浸泡区域及机械脱水区域需做好防渗处理，且设置围堰。</w:t>
                  </w:r>
                </w:p>
              </w:tc>
            </w:tr>
            <w:tr w:rsidR="008C1BE1" w:rsidRPr="008C1BE1" w:rsidTr="00892744">
              <w:tc>
                <w:tcPr>
                  <w:tcW w:w="1255" w:type="dxa"/>
                  <w:vMerge w:val="restart"/>
                  <w:tcBorders>
                    <w:right w:val="single" w:sz="2" w:space="0" w:color="auto"/>
                  </w:tcBorders>
                  <w:vAlign w:val="center"/>
                </w:tcPr>
                <w:p w:rsidR="00E02DB7" w:rsidRPr="008C1BE1" w:rsidRDefault="00E02DB7" w:rsidP="006572AA">
                  <w:pPr>
                    <w:jc w:val="center"/>
                    <w:rPr>
                      <w:szCs w:val="21"/>
                    </w:rPr>
                  </w:pPr>
                  <w:r w:rsidRPr="008C1BE1">
                    <w:rPr>
                      <w:szCs w:val="21"/>
                    </w:rPr>
                    <w:t>大气污染</w:t>
                  </w:r>
                </w:p>
              </w:tc>
              <w:tc>
                <w:tcPr>
                  <w:tcW w:w="3225" w:type="dxa"/>
                  <w:vAlign w:val="center"/>
                </w:tcPr>
                <w:p w:rsidR="00E02DB7" w:rsidRPr="008C1BE1" w:rsidRDefault="00E02DB7" w:rsidP="007C0FE8">
                  <w:pPr>
                    <w:tabs>
                      <w:tab w:val="left" w:pos="360"/>
                    </w:tabs>
                    <w:jc w:val="center"/>
                    <w:rPr>
                      <w:rFonts w:eastAsiaTheme="minorEastAsia"/>
                      <w:bCs/>
                      <w:snapToGrid w:val="0"/>
                      <w:szCs w:val="21"/>
                      <w:lang w:val="zh-CN"/>
                    </w:rPr>
                  </w:pPr>
                  <w:r w:rsidRPr="008C1BE1">
                    <w:rPr>
                      <w:rFonts w:eastAsiaTheme="minorEastAsia"/>
                      <w:bCs/>
                      <w:snapToGrid w:val="0"/>
                      <w:szCs w:val="21"/>
                      <w:lang w:val="zh-CN"/>
                    </w:rPr>
                    <w:t>营运期</w:t>
                  </w:r>
                  <w:r w:rsidRPr="008C1BE1">
                    <w:rPr>
                      <w:rFonts w:eastAsiaTheme="minorEastAsia" w:hint="eastAsia"/>
                      <w:bCs/>
                      <w:snapToGrid w:val="0"/>
                      <w:szCs w:val="21"/>
                      <w:lang w:val="zh-CN"/>
                    </w:rPr>
                    <w:t>：磨粉废气</w:t>
                  </w:r>
                </w:p>
              </w:tc>
              <w:tc>
                <w:tcPr>
                  <w:tcW w:w="4436" w:type="dxa"/>
                  <w:vAlign w:val="center"/>
                </w:tcPr>
                <w:p w:rsidR="00E02DB7" w:rsidRPr="008C1BE1" w:rsidRDefault="00E02DB7" w:rsidP="007C0FE8">
                  <w:pPr>
                    <w:jc w:val="center"/>
                    <w:rPr>
                      <w:szCs w:val="21"/>
                    </w:rPr>
                  </w:pPr>
                  <w:r w:rsidRPr="008C1BE1">
                    <w:rPr>
                      <w:rFonts w:hint="eastAsia"/>
                      <w:szCs w:val="21"/>
                    </w:rPr>
                    <w:t>球磨机置于单独封闭式磨粉车间内</w:t>
                  </w:r>
                  <w:r w:rsidRPr="008C1BE1">
                    <w:rPr>
                      <w:rFonts w:hint="eastAsia"/>
                      <w:szCs w:val="21"/>
                    </w:rPr>
                    <w:t>+3</w:t>
                  </w:r>
                  <w:r w:rsidRPr="008C1BE1">
                    <w:rPr>
                      <w:rFonts w:hint="eastAsia"/>
                      <w:szCs w:val="21"/>
                    </w:rPr>
                    <w:t>台布袋除尘器</w:t>
                  </w:r>
                </w:p>
              </w:tc>
            </w:tr>
            <w:tr w:rsidR="008C1BE1" w:rsidRPr="008C1BE1" w:rsidTr="00892744">
              <w:tc>
                <w:tcPr>
                  <w:tcW w:w="1255" w:type="dxa"/>
                  <w:vMerge/>
                  <w:tcBorders>
                    <w:right w:val="single" w:sz="2" w:space="0" w:color="auto"/>
                  </w:tcBorders>
                  <w:vAlign w:val="center"/>
                </w:tcPr>
                <w:p w:rsidR="00E02DB7" w:rsidRPr="008C1BE1" w:rsidRDefault="00E02DB7" w:rsidP="006572AA">
                  <w:pPr>
                    <w:jc w:val="center"/>
                    <w:rPr>
                      <w:szCs w:val="21"/>
                    </w:rPr>
                  </w:pPr>
                </w:p>
              </w:tc>
              <w:tc>
                <w:tcPr>
                  <w:tcW w:w="3225" w:type="dxa"/>
                  <w:vAlign w:val="center"/>
                </w:tcPr>
                <w:p w:rsidR="00E02DB7" w:rsidRPr="008C1BE1" w:rsidRDefault="00E02DB7" w:rsidP="007C0FE8">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w:t>
                  </w:r>
                  <w:r w:rsidRPr="008C1BE1">
                    <w:rPr>
                      <w:rFonts w:eastAsiaTheme="minorEastAsia" w:hint="eastAsia"/>
                      <w:szCs w:val="21"/>
                    </w:rPr>
                    <w:t>烘干燃料废气</w:t>
                  </w:r>
                </w:p>
              </w:tc>
              <w:tc>
                <w:tcPr>
                  <w:tcW w:w="4436" w:type="dxa"/>
                  <w:vAlign w:val="center"/>
                </w:tcPr>
                <w:p w:rsidR="00E02DB7" w:rsidRPr="008C1BE1" w:rsidRDefault="00E02DB7" w:rsidP="007C0FE8">
                  <w:pPr>
                    <w:jc w:val="center"/>
                    <w:rPr>
                      <w:szCs w:val="21"/>
                    </w:rPr>
                  </w:pPr>
                  <w:r w:rsidRPr="008C1BE1">
                    <w:rPr>
                      <w:rFonts w:eastAsiaTheme="minorEastAsia" w:hint="eastAsia"/>
                      <w:szCs w:val="21"/>
                    </w:rPr>
                    <w:t>旋风</w:t>
                  </w:r>
                  <w:r w:rsidRPr="008C1BE1">
                    <w:rPr>
                      <w:rFonts w:eastAsiaTheme="minorEastAsia" w:hint="eastAsia"/>
                      <w:szCs w:val="21"/>
                    </w:rPr>
                    <w:t>+</w:t>
                  </w:r>
                  <w:r w:rsidRPr="008C1BE1">
                    <w:rPr>
                      <w:rFonts w:eastAsiaTheme="minorEastAsia" w:hint="eastAsia"/>
                      <w:szCs w:val="21"/>
                    </w:rPr>
                    <w:t>布袋除尘</w:t>
                  </w:r>
                  <w:r w:rsidRPr="008C1BE1">
                    <w:rPr>
                      <w:rFonts w:eastAsiaTheme="minorEastAsia" w:hint="eastAsia"/>
                      <w:szCs w:val="21"/>
                    </w:rPr>
                    <w:t>+1#</w:t>
                  </w:r>
                  <w:r w:rsidRPr="008C1BE1">
                    <w:rPr>
                      <w:rFonts w:eastAsiaTheme="minorEastAsia" w:hint="eastAsia"/>
                      <w:szCs w:val="21"/>
                    </w:rPr>
                    <w:t>排气筒（</w:t>
                  </w:r>
                  <w:r w:rsidRPr="008C1BE1">
                    <w:rPr>
                      <w:rFonts w:eastAsiaTheme="minorEastAsia" w:hint="eastAsia"/>
                      <w:szCs w:val="21"/>
                    </w:rPr>
                    <w:t>23m</w:t>
                  </w:r>
                  <w:r w:rsidRPr="008C1BE1">
                    <w:rPr>
                      <w:rFonts w:eastAsiaTheme="minorEastAsia" w:hint="eastAsia"/>
                      <w:szCs w:val="21"/>
                    </w:rPr>
                    <w:t>高）</w:t>
                  </w:r>
                </w:p>
              </w:tc>
            </w:tr>
            <w:tr w:rsidR="008C1BE1" w:rsidRPr="008C1BE1" w:rsidTr="00892744">
              <w:tc>
                <w:tcPr>
                  <w:tcW w:w="1255" w:type="dxa"/>
                  <w:vMerge/>
                  <w:tcBorders>
                    <w:right w:val="single" w:sz="2" w:space="0" w:color="auto"/>
                  </w:tcBorders>
                  <w:vAlign w:val="center"/>
                </w:tcPr>
                <w:p w:rsidR="00E02DB7" w:rsidRPr="008C1BE1" w:rsidRDefault="00E02DB7" w:rsidP="006572AA">
                  <w:pPr>
                    <w:jc w:val="center"/>
                    <w:rPr>
                      <w:szCs w:val="21"/>
                    </w:rPr>
                  </w:pPr>
                </w:p>
              </w:tc>
              <w:tc>
                <w:tcPr>
                  <w:tcW w:w="3225" w:type="dxa"/>
                  <w:vAlign w:val="center"/>
                </w:tcPr>
                <w:p w:rsidR="00E02DB7" w:rsidRPr="008C1BE1" w:rsidRDefault="00E02DB7" w:rsidP="007C0FE8">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营运期：玻纤烘干废气</w:t>
                  </w:r>
                </w:p>
              </w:tc>
              <w:tc>
                <w:tcPr>
                  <w:tcW w:w="4436" w:type="dxa"/>
                  <w:vAlign w:val="center"/>
                </w:tcPr>
                <w:p w:rsidR="00E02DB7" w:rsidRPr="008C1BE1" w:rsidRDefault="00E02DB7" w:rsidP="007C0FE8">
                  <w:pPr>
                    <w:jc w:val="center"/>
                    <w:rPr>
                      <w:rFonts w:eastAsiaTheme="minorEastAsia"/>
                      <w:szCs w:val="21"/>
                    </w:rPr>
                  </w:pPr>
                  <w:r w:rsidRPr="008C1BE1">
                    <w:rPr>
                      <w:rFonts w:eastAsiaTheme="minorEastAsia" w:hint="eastAsia"/>
                      <w:szCs w:val="21"/>
                    </w:rPr>
                    <w:t>喷淋塔</w:t>
                  </w:r>
                  <w:r w:rsidRPr="008C1BE1">
                    <w:rPr>
                      <w:rFonts w:eastAsiaTheme="minorEastAsia" w:hint="eastAsia"/>
                      <w:szCs w:val="21"/>
                    </w:rPr>
                    <w:t>+</w:t>
                  </w:r>
                  <w:r w:rsidRPr="008C1BE1">
                    <w:rPr>
                      <w:rFonts w:eastAsiaTheme="minorEastAsia" w:hint="eastAsia"/>
                      <w:szCs w:val="21"/>
                    </w:rPr>
                    <w:t>高压静电强氧化处理</w:t>
                  </w:r>
                  <w:r w:rsidRPr="008C1BE1">
                    <w:rPr>
                      <w:rFonts w:eastAsiaTheme="minorEastAsia" w:hint="eastAsia"/>
                      <w:szCs w:val="21"/>
                    </w:rPr>
                    <w:t>+2#</w:t>
                  </w:r>
                  <w:r w:rsidRPr="008C1BE1">
                    <w:rPr>
                      <w:rFonts w:eastAsiaTheme="minorEastAsia" w:hint="eastAsia"/>
                      <w:szCs w:val="21"/>
                    </w:rPr>
                    <w:t>排气筒（</w:t>
                  </w:r>
                  <w:r w:rsidRPr="008C1BE1">
                    <w:rPr>
                      <w:rFonts w:eastAsiaTheme="minorEastAsia" w:hint="eastAsia"/>
                      <w:szCs w:val="21"/>
                    </w:rPr>
                    <w:t>23m</w:t>
                  </w:r>
                  <w:r w:rsidRPr="008C1BE1">
                    <w:rPr>
                      <w:rFonts w:eastAsiaTheme="minorEastAsia" w:hint="eastAsia"/>
                      <w:szCs w:val="21"/>
                    </w:rPr>
                    <w:t>高）</w:t>
                  </w:r>
                </w:p>
              </w:tc>
            </w:tr>
            <w:tr w:rsidR="008C1BE1" w:rsidRPr="008C1BE1" w:rsidTr="00892744">
              <w:tc>
                <w:tcPr>
                  <w:tcW w:w="1255" w:type="dxa"/>
                  <w:vMerge/>
                  <w:tcBorders>
                    <w:right w:val="single" w:sz="2" w:space="0" w:color="auto"/>
                  </w:tcBorders>
                  <w:vAlign w:val="center"/>
                </w:tcPr>
                <w:p w:rsidR="00E02DB7" w:rsidRPr="008C1BE1" w:rsidRDefault="00E02DB7" w:rsidP="006572AA">
                  <w:pPr>
                    <w:jc w:val="center"/>
                    <w:rPr>
                      <w:szCs w:val="21"/>
                    </w:rPr>
                  </w:pPr>
                </w:p>
              </w:tc>
              <w:tc>
                <w:tcPr>
                  <w:tcW w:w="3225" w:type="dxa"/>
                  <w:vAlign w:val="center"/>
                </w:tcPr>
                <w:p w:rsidR="00E02DB7" w:rsidRPr="008C1BE1" w:rsidRDefault="00E02DB7" w:rsidP="007C0FE8">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营运期：短切筛分废气</w:t>
                  </w:r>
                </w:p>
              </w:tc>
              <w:tc>
                <w:tcPr>
                  <w:tcW w:w="4436" w:type="dxa"/>
                  <w:vAlign w:val="center"/>
                </w:tcPr>
                <w:p w:rsidR="00E02DB7" w:rsidRPr="008C1BE1" w:rsidRDefault="00E02DB7" w:rsidP="007C0FE8">
                  <w:pPr>
                    <w:jc w:val="center"/>
                    <w:rPr>
                      <w:rFonts w:eastAsiaTheme="minorEastAsia"/>
                      <w:szCs w:val="21"/>
                    </w:rPr>
                  </w:pPr>
                  <w:r w:rsidRPr="008C1BE1">
                    <w:rPr>
                      <w:rFonts w:eastAsiaTheme="minorEastAsia" w:hint="eastAsia"/>
                      <w:szCs w:val="21"/>
                    </w:rPr>
                    <w:t>各</w:t>
                  </w:r>
                  <w:proofErr w:type="gramStart"/>
                  <w:r w:rsidRPr="008C1BE1">
                    <w:rPr>
                      <w:rFonts w:eastAsiaTheme="minorEastAsia" w:hint="eastAsia"/>
                      <w:szCs w:val="21"/>
                    </w:rPr>
                    <w:t>产尘点集</w:t>
                  </w:r>
                  <w:proofErr w:type="gramEnd"/>
                  <w:r w:rsidRPr="008C1BE1">
                    <w:rPr>
                      <w:rFonts w:eastAsiaTheme="minorEastAsia" w:hint="eastAsia"/>
                      <w:szCs w:val="21"/>
                    </w:rPr>
                    <w:t>气罩</w:t>
                  </w:r>
                  <w:r w:rsidRPr="008C1BE1">
                    <w:rPr>
                      <w:rFonts w:eastAsiaTheme="minorEastAsia" w:hint="eastAsia"/>
                      <w:szCs w:val="21"/>
                    </w:rPr>
                    <w:t>+</w:t>
                  </w:r>
                  <w:r w:rsidRPr="008C1BE1">
                    <w:rPr>
                      <w:rFonts w:eastAsiaTheme="minorEastAsia" w:hint="eastAsia"/>
                      <w:szCs w:val="21"/>
                    </w:rPr>
                    <w:t>脉冲式袋式除尘器</w:t>
                  </w:r>
                  <w:r w:rsidRPr="008C1BE1">
                    <w:rPr>
                      <w:rFonts w:eastAsiaTheme="minorEastAsia" w:hint="eastAsia"/>
                      <w:szCs w:val="21"/>
                    </w:rPr>
                    <w:t>+3#</w:t>
                  </w:r>
                  <w:r w:rsidRPr="008C1BE1">
                    <w:rPr>
                      <w:rFonts w:eastAsiaTheme="minorEastAsia" w:hint="eastAsia"/>
                      <w:szCs w:val="21"/>
                    </w:rPr>
                    <w:t>排气筒（</w:t>
                  </w:r>
                  <w:r w:rsidRPr="008C1BE1">
                    <w:rPr>
                      <w:rFonts w:eastAsiaTheme="minorEastAsia" w:hint="eastAsia"/>
                      <w:szCs w:val="21"/>
                    </w:rPr>
                    <w:t>23m</w:t>
                  </w:r>
                  <w:r w:rsidRPr="008C1BE1">
                    <w:rPr>
                      <w:rFonts w:eastAsiaTheme="minorEastAsia" w:hint="eastAsia"/>
                      <w:szCs w:val="21"/>
                    </w:rPr>
                    <w:t>高）</w:t>
                  </w:r>
                </w:p>
              </w:tc>
            </w:tr>
            <w:tr w:rsidR="008C1BE1" w:rsidRPr="008C1BE1" w:rsidTr="00892744">
              <w:tc>
                <w:tcPr>
                  <w:tcW w:w="1255" w:type="dxa"/>
                  <w:vMerge/>
                  <w:tcBorders>
                    <w:right w:val="single" w:sz="2" w:space="0" w:color="auto"/>
                  </w:tcBorders>
                  <w:vAlign w:val="center"/>
                </w:tcPr>
                <w:p w:rsidR="00E02DB7" w:rsidRPr="008C1BE1" w:rsidRDefault="00E02DB7" w:rsidP="006572AA">
                  <w:pPr>
                    <w:jc w:val="center"/>
                    <w:rPr>
                      <w:szCs w:val="21"/>
                    </w:rPr>
                  </w:pPr>
                </w:p>
              </w:tc>
              <w:tc>
                <w:tcPr>
                  <w:tcW w:w="3225" w:type="dxa"/>
                  <w:vAlign w:val="center"/>
                </w:tcPr>
                <w:p w:rsidR="00E02DB7" w:rsidRPr="008C1BE1" w:rsidRDefault="00E02DB7" w:rsidP="007C0FE8">
                  <w:pPr>
                    <w:tabs>
                      <w:tab w:val="left" w:pos="360"/>
                    </w:tabs>
                    <w:jc w:val="center"/>
                    <w:rPr>
                      <w:rFonts w:eastAsiaTheme="minorEastAsia"/>
                      <w:bCs/>
                      <w:snapToGrid w:val="0"/>
                      <w:szCs w:val="21"/>
                      <w:lang w:val="zh-CN"/>
                    </w:rPr>
                  </w:pPr>
                  <w:r w:rsidRPr="008C1BE1">
                    <w:rPr>
                      <w:rFonts w:eastAsiaTheme="minorEastAsia" w:hint="eastAsia"/>
                      <w:szCs w:val="21"/>
                    </w:rPr>
                    <w:t>营运期：挤出废气</w:t>
                  </w:r>
                </w:p>
              </w:tc>
              <w:tc>
                <w:tcPr>
                  <w:tcW w:w="4436" w:type="dxa"/>
                  <w:vAlign w:val="center"/>
                </w:tcPr>
                <w:p w:rsidR="00E02DB7" w:rsidRPr="008C1BE1" w:rsidRDefault="00E02DB7" w:rsidP="007C0FE8">
                  <w:pPr>
                    <w:jc w:val="center"/>
                    <w:rPr>
                      <w:szCs w:val="21"/>
                    </w:rPr>
                  </w:pPr>
                  <w:r w:rsidRPr="008C1BE1">
                    <w:rPr>
                      <w:rFonts w:hint="eastAsia"/>
                      <w:szCs w:val="21"/>
                    </w:rPr>
                    <w:t>密闭收集罩</w:t>
                  </w:r>
                  <w:r w:rsidRPr="008C1BE1">
                    <w:rPr>
                      <w:rFonts w:hint="eastAsia"/>
                      <w:szCs w:val="21"/>
                    </w:rPr>
                    <w:t>+</w:t>
                  </w:r>
                  <w:r w:rsidRPr="008C1BE1">
                    <w:rPr>
                      <w:rFonts w:hint="eastAsia"/>
                      <w:szCs w:val="21"/>
                    </w:rPr>
                    <w:t>“喷淋塔</w:t>
                  </w:r>
                  <w:r w:rsidRPr="008C1BE1">
                    <w:rPr>
                      <w:rFonts w:hint="eastAsia"/>
                      <w:szCs w:val="21"/>
                    </w:rPr>
                    <w:t>+</w:t>
                  </w:r>
                  <w:r w:rsidRPr="008C1BE1">
                    <w:rPr>
                      <w:rFonts w:hint="eastAsia"/>
                      <w:szCs w:val="21"/>
                    </w:rPr>
                    <w:t>高压静电强氧化处理”</w:t>
                  </w:r>
                  <w:r w:rsidRPr="008C1BE1">
                    <w:rPr>
                      <w:rFonts w:hint="eastAsia"/>
                      <w:szCs w:val="21"/>
                    </w:rPr>
                    <w:t>+4#</w:t>
                  </w:r>
                  <w:r w:rsidRPr="008C1BE1">
                    <w:rPr>
                      <w:rFonts w:hint="eastAsia"/>
                      <w:szCs w:val="21"/>
                    </w:rPr>
                    <w:t>排气筒（</w:t>
                  </w:r>
                  <w:r w:rsidRPr="008C1BE1">
                    <w:rPr>
                      <w:rFonts w:hint="eastAsia"/>
                      <w:szCs w:val="21"/>
                    </w:rPr>
                    <w:t>23m</w:t>
                  </w:r>
                  <w:r w:rsidRPr="008C1BE1">
                    <w:rPr>
                      <w:rFonts w:hint="eastAsia"/>
                      <w:szCs w:val="21"/>
                    </w:rPr>
                    <w:t>高）</w:t>
                  </w:r>
                </w:p>
              </w:tc>
            </w:tr>
            <w:tr w:rsidR="008C1BE1" w:rsidRPr="008C1BE1" w:rsidTr="00892744">
              <w:tc>
                <w:tcPr>
                  <w:tcW w:w="1255" w:type="dxa"/>
                  <w:tcBorders>
                    <w:right w:val="single" w:sz="2" w:space="0" w:color="auto"/>
                  </w:tcBorders>
                  <w:vAlign w:val="center"/>
                </w:tcPr>
                <w:p w:rsidR="00E02DB7" w:rsidRPr="008C1BE1" w:rsidRDefault="00E02DB7" w:rsidP="006572AA">
                  <w:pPr>
                    <w:jc w:val="center"/>
                    <w:rPr>
                      <w:szCs w:val="21"/>
                    </w:rPr>
                  </w:pPr>
                  <w:r w:rsidRPr="008C1BE1">
                    <w:rPr>
                      <w:szCs w:val="21"/>
                    </w:rPr>
                    <w:t>噪声</w:t>
                  </w:r>
                </w:p>
              </w:tc>
              <w:tc>
                <w:tcPr>
                  <w:tcW w:w="3225" w:type="dxa"/>
                  <w:vAlign w:val="center"/>
                </w:tcPr>
                <w:p w:rsidR="00E02DB7" w:rsidRPr="008C1BE1" w:rsidRDefault="00E02DB7" w:rsidP="00185E61">
                  <w:pPr>
                    <w:tabs>
                      <w:tab w:val="left" w:pos="360"/>
                    </w:tabs>
                    <w:jc w:val="center"/>
                    <w:rPr>
                      <w:rFonts w:eastAsiaTheme="minorEastAsia"/>
                      <w:bCs/>
                      <w:snapToGrid w:val="0"/>
                      <w:szCs w:val="21"/>
                      <w:lang w:val="zh-CN"/>
                    </w:rPr>
                  </w:pPr>
                  <w:r w:rsidRPr="008C1BE1">
                    <w:rPr>
                      <w:rFonts w:eastAsiaTheme="minorEastAsia" w:hint="eastAsia"/>
                      <w:bCs/>
                      <w:snapToGrid w:val="0"/>
                      <w:szCs w:val="21"/>
                      <w:lang w:val="zh-CN"/>
                    </w:rPr>
                    <w:t>营运期：生产设备噪声</w:t>
                  </w:r>
                </w:p>
              </w:tc>
              <w:tc>
                <w:tcPr>
                  <w:tcW w:w="4436" w:type="dxa"/>
                  <w:vAlign w:val="center"/>
                </w:tcPr>
                <w:p w:rsidR="00E02DB7" w:rsidRPr="008C1BE1" w:rsidRDefault="00E02DB7" w:rsidP="00185E61">
                  <w:pPr>
                    <w:jc w:val="center"/>
                    <w:rPr>
                      <w:szCs w:val="21"/>
                    </w:rPr>
                  </w:pPr>
                  <w:r w:rsidRPr="008C1BE1">
                    <w:rPr>
                      <w:rFonts w:hint="eastAsia"/>
                      <w:szCs w:val="21"/>
                    </w:rPr>
                    <w:t>建设单位需在在满足生产工艺的前提下，对混料等生产工序尽量选用低噪声设备，同时采取消声、隔音、吸声、减震等措施。</w:t>
                  </w:r>
                </w:p>
              </w:tc>
            </w:tr>
            <w:tr w:rsidR="008C1BE1" w:rsidRPr="008C1BE1" w:rsidTr="00892744">
              <w:tc>
                <w:tcPr>
                  <w:tcW w:w="1255" w:type="dxa"/>
                  <w:vMerge w:val="restart"/>
                  <w:tcBorders>
                    <w:right w:val="single" w:sz="2" w:space="0" w:color="auto"/>
                  </w:tcBorders>
                  <w:vAlign w:val="center"/>
                </w:tcPr>
                <w:p w:rsidR="00647188" w:rsidRPr="008C1BE1" w:rsidRDefault="00647188" w:rsidP="006572AA">
                  <w:pPr>
                    <w:jc w:val="center"/>
                    <w:rPr>
                      <w:szCs w:val="21"/>
                    </w:rPr>
                  </w:pPr>
                  <w:r w:rsidRPr="008C1BE1">
                    <w:rPr>
                      <w:szCs w:val="21"/>
                    </w:rPr>
                    <w:t>固废</w:t>
                  </w:r>
                </w:p>
              </w:tc>
              <w:tc>
                <w:tcPr>
                  <w:tcW w:w="3225" w:type="dxa"/>
                  <w:vMerge w:val="restart"/>
                  <w:vAlign w:val="center"/>
                </w:tcPr>
                <w:p w:rsidR="00647188" w:rsidRPr="008C1BE1" w:rsidRDefault="00647188" w:rsidP="007C0FE8">
                  <w:pPr>
                    <w:jc w:val="center"/>
                    <w:rPr>
                      <w:rFonts w:eastAsiaTheme="minorEastAsia"/>
                      <w:szCs w:val="21"/>
                    </w:rPr>
                  </w:pPr>
                  <w:r w:rsidRPr="008C1BE1">
                    <w:rPr>
                      <w:rFonts w:eastAsiaTheme="minorEastAsia" w:hint="eastAsia"/>
                      <w:bCs/>
                      <w:snapToGrid w:val="0"/>
                      <w:szCs w:val="21"/>
                      <w:lang w:val="zh-CN"/>
                    </w:rPr>
                    <w:t>营运期：</w:t>
                  </w:r>
                  <w:r w:rsidRPr="008C1BE1">
                    <w:rPr>
                      <w:rFonts w:eastAsiaTheme="minorEastAsia" w:hint="eastAsia"/>
                      <w:szCs w:val="21"/>
                    </w:rPr>
                    <w:t>废浸润剂桶、废润滑油、喷淋浮渣</w:t>
                  </w:r>
                </w:p>
              </w:tc>
              <w:tc>
                <w:tcPr>
                  <w:tcW w:w="4436" w:type="dxa"/>
                  <w:vAlign w:val="center"/>
                </w:tcPr>
                <w:p w:rsidR="00647188" w:rsidRPr="008C1BE1" w:rsidRDefault="00647188" w:rsidP="009D4A9A">
                  <w:pPr>
                    <w:jc w:val="center"/>
                    <w:rPr>
                      <w:rFonts w:eastAsiaTheme="minorEastAsia"/>
                      <w:szCs w:val="21"/>
                    </w:rPr>
                  </w:pPr>
                  <w:r w:rsidRPr="008C1BE1">
                    <w:rPr>
                      <w:rFonts w:eastAsiaTheme="minorEastAsia" w:hint="eastAsia"/>
                      <w:szCs w:val="21"/>
                      <w:u w:val="single"/>
                    </w:rPr>
                    <w:t>危险暂存间按照《危险废物贮存污染控制标准》（</w:t>
                  </w:r>
                  <w:r w:rsidRPr="008C1BE1">
                    <w:rPr>
                      <w:rFonts w:eastAsiaTheme="minorEastAsia" w:hint="eastAsia"/>
                      <w:szCs w:val="21"/>
                      <w:u w:val="single"/>
                    </w:rPr>
                    <w:t>GB18597-2001</w:t>
                  </w:r>
                  <w:r w:rsidRPr="008C1BE1">
                    <w:rPr>
                      <w:rFonts w:eastAsiaTheme="minorEastAsia" w:hint="eastAsia"/>
                      <w:szCs w:val="21"/>
                      <w:u w:val="single"/>
                    </w:rPr>
                    <w:t>）（修订）的要求进行建设，面积约为</w:t>
                  </w:r>
                  <w:r w:rsidRPr="008C1BE1">
                    <w:rPr>
                      <w:rFonts w:eastAsiaTheme="minorEastAsia" w:hint="eastAsia"/>
                      <w:szCs w:val="21"/>
                      <w:u w:val="single"/>
                    </w:rPr>
                    <w:t>100m</w:t>
                  </w:r>
                  <w:r w:rsidRPr="008C1BE1">
                    <w:rPr>
                      <w:rFonts w:eastAsiaTheme="minorEastAsia" w:hint="eastAsia"/>
                      <w:szCs w:val="21"/>
                      <w:u w:val="single"/>
                      <w:vertAlign w:val="superscript"/>
                    </w:rPr>
                    <w:t>2</w:t>
                  </w:r>
                  <w:r w:rsidRPr="008C1BE1">
                    <w:rPr>
                      <w:rFonts w:eastAsiaTheme="minorEastAsia" w:hint="eastAsia"/>
                      <w:szCs w:val="21"/>
                      <w:u w:val="single"/>
                    </w:rPr>
                    <w:t>。</w:t>
                  </w:r>
                </w:p>
              </w:tc>
            </w:tr>
            <w:tr w:rsidR="008C1BE1" w:rsidRPr="008C1BE1" w:rsidTr="00892744">
              <w:tc>
                <w:tcPr>
                  <w:tcW w:w="1255" w:type="dxa"/>
                  <w:vMerge/>
                  <w:tcBorders>
                    <w:right w:val="single" w:sz="2" w:space="0" w:color="auto"/>
                  </w:tcBorders>
                  <w:vAlign w:val="center"/>
                </w:tcPr>
                <w:p w:rsidR="00647188" w:rsidRPr="008C1BE1" w:rsidRDefault="00647188" w:rsidP="006572AA">
                  <w:pPr>
                    <w:jc w:val="center"/>
                    <w:rPr>
                      <w:szCs w:val="21"/>
                    </w:rPr>
                  </w:pPr>
                </w:p>
              </w:tc>
              <w:tc>
                <w:tcPr>
                  <w:tcW w:w="3225" w:type="dxa"/>
                  <w:vMerge/>
                  <w:vAlign w:val="center"/>
                </w:tcPr>
                <w:p w:rsidR="00647188" w:rsidRPr="008C1BE1" w:rsidRDefault="00647188" w:rsidP="007C0FE8">
                  <w:pPr>
                    <w:jc w:val="center"/>
                    <w:rPr>
                      <w:rFonts w:eastAsiaTheme="minorEastAsia"/>
                      <w:szCs w:val="21"/>
                    </w:rPr>
                  </w:pPr>
                </w:p>
              </w:tc>
              <w:tc>
                <w:tcPr>
                  <w:tcW w:w="4436" w:type="dxa"/>
                  <w:vAlign w:val="center"/>
                </w:tcPr>
                <w:p w:rsidR="00647188" w:rsidRPr="008C1BE1" w:rsidRDefault="00647188" w:rsidP="009D4A9A">
                  <w:pPr>
                    <w:jc w:val="center"/>
                    <w:rPr>
                      <w:rFonts w:eastAsiaTheme="minorEastAsia"/>
                      <w:szCs w:val="21"/>
                      <w:u w:val="single"/>
                    </w:rPr>
                  </w:pPr>
                  <w:r w:rsidRPr="008C1BE1">
                    <w:rPr>
                      <w:rFonts w:eastAsiaTheme="minorEastAsia"/>
                      <w:szCs w:val="21"/>
                      <w:u w:val="single"/>
                    </w:rPr>
                    <w:t>与有资质单位签订危险废物处置协议</w:t>
                  </w:r>
                  <w:r w:rsidRPr="008C1BE1">
                    <w:rPr>
                      <w:rFonts w:eastAsiaTheme="minorEastAsia" w:hint="eastAsia"/>
                      <w:szCs w:val="21"/>
                      <w:u w:val="single"/>
                    </w:rPr>
                    <w:t>，</w:t>
                  </w:r>
                  <w:r w:rsidRPr="008C1BE1">
                    <w:rPr>
                      <w:rFonts w:eastAsiaTheme="minorEastAsia"/>
                      <w:szCs w:val="21"/>
                      <w:u w:val="single"/>
                    </w:rPr>
                    <w:t>定期委托其处理危险废物</w:t>
                  </w:r>
                  <w:r w:rsidRPr="008C1BE1">
                    <w:rPr>
                      <w:rFonts w:eastAsiaTheme="minorEastAsia" w:hint="eastAsia"/>
                      <w:szCs w:val="21"/>
                      <w:u w:val="single"/>
                    </w:rPr>
                    <w:t>。</w:t>
                  </w:r>
                </w:p>
              </w:tc>
            </w:tr>
            <w:tr w:rsidR="008C1BE1" w:rsidRPr="008C1BE1" w:rsidTr="006F3342">
              <w:trPr>
                <w:trHeight w:val="61"/>
              </w:trPr>
              <w:tc>
                <w:tcPr>
                  <w:tcW w:w="1255" w:type="dxa"/>
                  <w:vMerge/>
                  <w:tcBorders>
                    <w:right w:val="single" w:sz="2" w:space="0" w:color="auto"/>
                  </w:tcBorders>
                  <w:vAlign w:val="center"/>
                </w:tcPr>
                <w:p w:rsidR="00647188" w:rsidRPr="008C1BE1" w:rsidRDefault="00647188" w:rsidP="006572AA">
                  <w:pPr>
                    <w:jc w:val="center"/>
                    <w:rPr>
                      <w:szCs w:val="21"/>
                    </w:rPr>
                  </w:pPr>
                </w:p>
              </w:tc>
              <w:tc>
                <w:tcPr>
                  <w:tcW w:w="3225" w:type="dxa"/>
                  <w:vAlign w:val="center"/>
                </w:tcPr>
                <w:p w:rsidR="00647188" w:rsidRPr="008C1BE1" w:rsidRDefault="00647188" w:rsidP="001A249C">
                  <w:pPr>
                    <w:jc w:val="center"/>
                    <w:rPr>
                      <w:rFonts w:eastAsiaTheme="minorEastAsia"/>
                      <w:bCs/>
                      <w:snapToGrid w:val="0"/>
                      <w:szCs w:val="21"/>
                      <w:lang w:val="zh-CN"/>
                    </w:rPr>
                  </w:pPr>
                  <w:r w:rsidRPr="008C1BE1">
                    <w:rPr>
                      <w:rFonts w:eastAsiaTheme="minorEastAsia" w:hint="eastAsia"/>
                      <w:bCs/>
                      <w:snapToGrid w:val="0"/>
                      <w:szCs w:val="21"/>
                      <w:lang w:val="zh-CN"/>
                    </w:rPr>
                    <w:t>营运期：</w:t>
                  </w:r>
                  <w:r w:rsidRPr="008C1BE1">
                    <w:rPr>
                      <w:rFonts w:eastAsiaTheme="minorEastAsia" w:hint="eastAsia"/>
                      <w:szCs w:val="21"/>
                    </w:rPr>
                    <w:t>生活垃圾</w:t>
                  </w:r>
                </w:p>
              </w:tc>
              <w:tc>
                <w:tcPr>
                  <w:tcW w:w="4436" w:type="dxa"/>
                  <w:vAlign w:val="center"/>
                </w:tcPr>
                <w:p w:rsidR="00647188" w:rsidRPr="008C1BE1" w:rsidRDefault="00647188" w:rsidP="00185E61">
                  <w:pPr>
                    <w:jc w:val="center"/>
                    <w:rPr>
                      <w:rFonts w:eastAsiaTheme="minorEastAsia"/>
                      <w:szCs w:val="21"/>
                    </w:rPr>
                  </w:pPr>
                  <w:r w:rsidRPr="008C1BE1">
                    <w:rPr>
                      <w:rFonts w:eastAsiaTheme="minorEastAsia" w:hint="eastAsia"/>
                      <w:szCs w:val="21"/>
                    </w:rPr>
                    <w:t>生活垃圾统一收集后交由环卫部门统一清运。</w:t>
                  </w:r>
                </w:p>
              </w:tc>
            </w:tr>
            <w:tr w:rsidR="008C1BE1" w:rsidRPr="008C1BE1" w:rsidTr="00892744">
              <w:tc>
                <w:tcPr>
                  <w:tcW w:w="1255" w:type="dxa"/>
                  <w:vMerge/>
                  <w:tcBorders>
                    <w:right w:val="single" w:sz="2" w:space="0" w:color="auto"/>
                  </w:tcBorders>
                  <w:vAlign w:val="center"/>
                </w:tcPr>
                <w:p w:rsidR="00647188" w:rsidRPr="008C1BE1" w:rsidRDefault="00647188" w:rsidP="006572AA">
                  <w:pPr>
                    <w:jc w:val="center"/>
                    <w:rPr>
                      <w:szCs w:val="21"/>
                    </w:rPr>
                  </w:pPr>
                </w:p>
              </w:tc>
              <w:tc>
                <w:tcPr>
                  <w:tcW w:w="3225" w:type="dxa"/>
                  <w:vAlign w:val="center"/>
                </w:tcPr>
                <w:p w:rsidR="00647188" w:rsidRPr="008C1BE1" w:rsidRDefault="00647188" w:rsidP="00246BEA">
                  <w:pPr>
                    <w:jc w:val="center"/>
                    <w:rPr>
                      <w:rFonts w:eastAsiaTheme="minorEastAsia"/>
                      <w:bCs/>
                      <w:snapToGrid w:val="0"/>
                      <w:szCs w:val="21"/>
                      <w:lang w:val="zh-CN"/>
                    </w:rPr>
                  </w:pPr>
                  <w:r w:rsidRPr="008C1BE1">
                    <w:rPr>
                      <w:rFonts w:eastAsiaTheme="minorEastAsia" w:hint="eastAsia"/>
                      <w:bCs/>
                      <w:snapToGrid w:val="0"/>
                      <w:szCs w:val="21"/>
                      <w:lang w:val="zh-CN"/>
                    </w:rPr>
                    <w:t>营运期：生物质炉渣</w:t>
                  </w:r>
                </w:p>
              </w:tc>
              <w:tc>
                <w:tcPr>
                  <w:tcW w:w="4436" w:type="dxa"/>
                  <w:vAlign w:val="center"/>
                </w:tcPr>
                <w:p w:rsidR="00647188" w:rsidRPr="008C1BE1" w:rsidRDefault="00647188" w:rsidP="00246BEA">
                  <w:pPr>
                    <w:jc w:val="center"/>
                    <w:rPr>
                      <w:rFonts w:eastAsiaTheme="minorEastAsia"/>
                      <w:szCs w:val="21"/>
                    </w:rPr>
                  </w:pPr>
                  <w:r w:rsidRPr="008C1BE1">
                    <w:rPr>
                      <w:rFonts w:eastAsiaTheme="minorEastAsia" w:hint="eastAsia"/>
                      <w:szCs w:val="21"/>
                    </w:rPr>
                    <w:t>炉渣袋装后暂存于一般固废暂存区，定期采用密闭包装后</w:t>
                  </w:r>
                  <w:proofErr w:type="gramStart"/>
                  <w:r w:rsidRPr="008C1BE1">
                    <w:rPr>
                      <w:rFonts w:eastAsiaTheme="minorEastAsia" w:hint="eastAsia"/>
                      <w:szCs w:val="21"/>
                    </w:rPr>
                    <w:t>外售做无机</w:t>
                  </w:r>
                  <w:proofErr w:type="gramEnd"/>
                  <w:r w:rsidRPr="008C1BE1">
                    <w:rPr>
                      <w:rFonts w:eastAsiaTheme="minorEastAsia" w:hint="eastAsia"/>
                      <w:szCs w:val="21"/>
                    </w:rPr>
                    <w:t>肥综合利用。</w:t>
                  </w:r>
                </w:p>
              </w:tc>
            </w:tr>
            <w:tr w:rsidR="008C1BE1" w:rsidRPr="008C1BE1" w:rsidTr="00892744">
              <w:tc>
                <w:tcPr>
                  <w:tcW w:w="1255" w:type="dxa"/>
                  <w:vMerge/>
                  <w:tcBorders>
                    <w:right w:val="single" w:sz="2" w:space="0" w:color="auto"/>
                  </w:tcBorders>
                  <w:vAlign w:val="center"/>
                </w:tcPr>
                <w:p w:rsidR="00647188" w:rsidRPr="008C1BE1" w:rsidRDefault="00647188" w:rsidP="006572AA">
                  <w:pPr>
                    <w:jc w:val="center"/>
                    <w:rPr>
                      <w:szCs w:val="21"/>
                    </w:rPr>
                  </w:pPr>
                </w:p>
              </w:tc>
              <w:tc>
                <w:tcPr>
                  <w:tcW w:w="3225" w:type="dxa"/>
                  <w:vAlign w:val="center"/>
                </w:tcPr>
                <w:p w:rsidR="00647188" w:rsidRPr="008C1BE1" w:rsidRDefault="00647188" w:rsidP="007C0FE8">
                  <w:pPr>
                    <w:jc w:val="center"/>
                    <w:rPr>
                      <w:rFonts w:eastAsiaTheme="minorEastAsia"/>
                      <w:szCs w:val="21"/>
                      <w:u w:val="single"/>
                    </w:rPr>
                  </w:pPr>
                  <w:r w:rsidRPr="008C1BE1">
                    <w:rPr>
                      <w:rFonts w:eastAsiaTheme="minorEastAsia" w:hint="eastAsia"/>
                      <w:bCs/>
                      <w:snapToGrid w:val="0"/>
                      <w:szCs w:val="21"/>
                      <w:lang w:val="zh-CN"/>
                    </w:rPr>
                    <w:t>营运期：</w:t>
                  </w:r>
                  <w:r w:rsidRPr="008C1BE1">
                    <w:rPr>
                      <w:rFonts w:eastAsiaTheme="minorEastAsia" w:hint="eastAsia"/>
                      <w:szCs w:val="21"/>
                      <w:u w:val="single"/>
                    </w:rPr>
                    <w:t>生物质灰</w:t>
                  </w:r>
                </w:p>
              </w:tc>
              <w:tc>
                <w:tcPr>
                  <w:tcW w:w="4436" w:type="dxa"/>
                  <w:vAlign w:val="center"/>
                </w:tcPr>
                <w:p w:rsidR="00647188" w:rsidRPr="008C1BE1" w:rsidRDefault="00647188" w:rsidP="007C0FE8">
                  <w:pPr>
                    <w:jc w:val="center"/>
                    <w:rPr>
                      <w:rFonts w:eastAsiaTheme="minorEastAsia"/>
                      <w:szCs w:val="21"/>
                      <w:u w:val="single"/>
                    </w:rPr>
                  </w:pPr>
                  <w:r w:rsidRPr="008C1BE1">
                    <w:rPr>
                      <w:rFonts w:eastAsiaTheme="minorEastAsia" w:hint="eastAsia"/>
                      <w:szCs w:val="21"/>
                      <w:u w:val="single"/>
                    </w:rPr>
                    <w:t>暂存于一般固废暂存区，定期采用密闭包装后</w:t>
                  </w:r>
                  <w:proofErr w:type="gramStart"/>
                  <w:r w:rsidRPr="008C1BE1">
                    <w:rPr>
                      <w:rFonts w:eastAsiaTheme="minorEastAsia" w:hint="eastAsia"/>
                      <w:szCs w:val="21"/>
                      <w:u w:val="single"/>
                    </w:rPr>
                    <w:lastRenderedPageBreak/>
                    <w:t>外售做无机</w:t>
                  </w:r>
                  <w:proofErr w:type="gramEnd"/>
                  <w:r w:rsidRPr="008C1BE1">
                    <w:rPr>
                      <w:rFonts w:eastAsiaTheme="minorEastAsia" w:hint="eastAsia"/>
                      <w:szCs w:val="21"/>
                      <w:u w:val="single"/>
                    </w:rPr>
                    <w:t>肥综合利用。</w:t>
                  </w:r>
                </w:p>
              </w:tc>
            </w:tr>
            <w:tr w:rsidR="008C1BE1" w:rsidRPr="008C1BE1" w:rsidTr="00892744">
              <w:tc>
                <w:tcPr>
                  <w:tcW w:w="1255" w:type="dxa"/>
                  <w:vMerge/>
                  <w:tcBorders>
                    <w:right w:val="single" w:sz="2" w:space="0" w:color="auto"/>
                  </w:tcBorders>
                  <w:vAlign w:val="center"/>
                </w:tcPr>
                <w:p w:rsidR="00647188" w:rsidRPr="008C1BE1" w:rsidRDefault="00647188" w:rsidP="006572AA">
                  <w:pPr>
                    <w:jc w:val="center"/>
                    <w:rPr>
                      <w:szCs w:val="21"/>
                    </w:rPr>
                  </w:pPr>
                </w:p>
              </w:tc>
              <w:tc>
                <w:tcPr>
                  <w:tcW w:w="3225" w:type="dxa"/>
                  <w:vAlign w:val="center"/>
                </w:tcPr>
                <w:p w:rsidR="00647188" w:rsidRPr="008C1BE1" w:rsidRDefault="00647188" w:rsidP="007C0FE8">
                  <w:pPr>
                    <w:jc w:val="center"/>
                    <w:rPr>
                      <w:rFonts w:eastAsiaTheme="minorEastAsia"/>
                      <w:szCs w:val="21"/>
                      <w:u w:val="single"/>
                    </w:rPr>
                  </w:pPr>
                  <w:r w:rsidRPr="008C1BE1">
                    <w:rPr>
                      <w:rFonts w:eastAsiaTheme="minorEastAsia" w:hint="eastAsia"/>
                      <w:bCs/>
                      <w:snapToGrid w:val="0"/>
                      <w:szCs w:val="21"/>
                      <w:lang w:val="zh-CN"/>
                    </w:rPr>
                    <w:t>营运期：</w:t>
                  </w:r>
                  <w:r w:rsidRPr="008C1BE1">
                    <w:rPr>
                      <w:rFonts w:eastAsiaTheme="minorEastAsia" w:hint="eastAsia"/>
                      <w:szCs w:val="21"/>
                      <w:u w:val="single"/>
                    </w:rPr>
                    <w:t>尘灰</w:t>
                  </w:r>
                </w:p>
              </w:tc>
              <w:tc>
                <w:tcPr>
                  <w:tcW w:w="4436" w:type="dxa"/>
                  <w:vAlign w:val="center"/>
                </w:tcPr>
                <w:p w:rsidR="00647188" w:rsidRPr="008C1BE1" w:rsidRDefault="00647188" w:rsidP="007C0FE8">
                  <w:pPr>
                    <w:jc w:val="center"/>
                    <w:rPr>
                      <w:rFonts w:eastAsiaTheme="minorEastAsia"/>
                      <w:szCs w:val="21"/>
                      <w:u w:val="single"/>
                    </w:rPr>
                  </w:pPr>
                  <w:r w:rsidRPr="008C1BE1">
                    <w:rPr>
                      <w:rFonts w:eastAsiaTheme="minorEastAsia" w:hint="eastAsia"/>
                      <w:szCs w:val="21"/>
                      <w:u w:val="single"/>
                    </w:rPr>
                    <w:t>尘灰的主要成分为玻璃纤维粉，袋装后可作为成品外售。</w:t>
                  </w:r>
                </w:p>
              </w:tc>
            </w:tr>
          </w:tbl>
          <w:p w:rsidR="00363823" w:rsidRPr="008C1BE1" w:rsidRDefault="00363823" w:rsidP="006D4213">
            <w:pPr>
              <w:spacing w:line="300" w:lineRule="auto"/>
              <w:rPr>
                <w:rFonts w:eastAsiaTheme="minorEastAsia"/>
                <w:szCs w:val="21"/>
              </w:rPr>
            </w:pPr>
          </w:p>
        </w:tc>
      </w:tr>
    </w:tbl>
    <w:p w:rsidR="00363823" w:rsidRPr="008C1BE1" w:rsidRDefault="00363823">
      <w:pPr>
        <w:snapToGrid w:val="0"/>
        <w:spacing w:before="120"/>
        <w:outlineLvl w:val="0"/>
        <w:rPr>
          <w:rFonts w:eastAsiaTheme="minorEastAsia"/>
          <w:b/>
          <w:sz w:val="28"/>
          <w:szCs w:val="28"/>
        </w:rPr>
        <w:sectPr w:rsidR="00363823" w:rsidRPr="008C1BE1">
          <w:type w:val="continuous"/>
          <w:pgSz w:w="11906" w:h="16838"/>
          <w:pgMar w:top="1440" w:right="1106" w:bottom="1440" w:left="1797" w:header="851" w:footer="1077" w:gutter="0"/>
          <w:pgNumType w:fmt="numberInDash"/>
          <w:cols w:space="720"/>
          <w:docGrid w:type="lines" w:linePitch="312"/>
        </w:sectPr>
      </w:pPr>
    </w:p>
    <w:p w:rsidR="00363823" w:rsidRPr="008C1BE1" w:rsidRDefault="00363823">
      <w:pPr>
        <w:outlineLvl w:val="0"/>
        <w:rPr>
          <w:rFonts w:eastAsiaTheme="minorEastAsia"/>
          <w:b/>
          <w:bCs/>
          <w:sz w:val="28"/>
        </w:rPr>
      </w:pPr>
      <w:r w:rsidRPr="008C1BE1">
        <w:rPr>
          <w:rFonts w:eastAsiaTheme="minorEastAsia"/>
          <w:b/>
          <w:bCs/>
          <w:sz w:val="28"/>
        </w:rPr>
        <w:lastRenderedPageBreak/>
        <w:t>八、建设项目拟采取的防治措施及预期治理效果：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719"/>
        <w:gridCol w:w="1188"/>
        <w:gridCol w:w="1418"/>
        <w:gridCol w:w="3402"/>
        <w:gridCol w:w="7"/>
        <w:gridCol w:w="1905"/>
      </w:tblGrid>
      <w:tr w:rsidR="008C1BE1" w:rsidRPr="008C1BE1" w:rsidTr="00185E61">
        <w:trPr>
          <w:tblHeader/>
        </w:trPr>
        <w:tc>
          <w:tcPr>
            <w:tcW w:w="1188" w:type="dxa"/>
            <w:gridSpan w:val="2"/>
            <w:tcBorders>
              <w:top w:val="single" w:sz="12" w:space="0" w:color="auto"/>
              <w:left w:val="single" w:sz="12" w:space="0" w:color="auto"/>
              <w:tl2br w:val="single" w:sz="4" w:space="0" w:color="auto"/>
            </w:tcBorders>
            <w:vAlign w:val="center"/>
          </w:tcPr>
          <w:p w:rsidR="00363823" w:rsidRPr="008C1BE1" w:rsidRDefault="00363823">
            <w:pPr>
              <w:jc w:val="right"/>
              <w:rPr>
                <w:rFonts w:eastAsiaTheme="minorEastAsia"/>
                <w:b/>
                <w:szCs w:val="21"/>
              </w:rPr>
            </w:pPr>
            <w:r w:rsidRPr="008C1BE1">
              <w:rPr>
                <w:rFonts w:eastAsiaTheme="minorEastAsia"/>
                <w:b/>
                <w:szCs w:val="21"/>
              </w:rPr>
              <w:t>内容</w:t>
            </w:r>
          </w:p>
          <w:p w:rsidR="00363823" w:rsidRPr="008C1BE1" w:rsidRDefault="00363823">
            <w:pPr>
              <w:rPr>
                <w:rFonts w:eastAsiaTheme="minorEastAsia"/>
                <w:b/>
                <w:szCs w:val="21"/>
              </w:rPr>
            </w:pPr>
            <w:r w:rsidRPr="008C1BE1">
              <w:rPr>
                <w:rFonts w:eastAsiaTheme="minorEastAsia"/>
                <w:b/>
                <w:szCs w:val="21"/>
              </w:rPr>
              <w:t>类型</w:t>
            </w:r>
          </w:p>
        </w:tc>
        <w:tc>
          <w:tcPr>
            <w:tcW w:w="1188" w:type="dxa"/>
            <w:tcBorders>
              <w:top w:val="single" w:sz="12" w:space="0" w:color="auto"/>
            </w:tcBorders>
            <w:vAlign w:val="center"/>
          </w:tcPr>
          <w:p w:rsidR="00363823" w:rsidRPr="008C1BE1" w:rsidRDefault="00363823">
            <w:pPr>
              <w:jc w:val="center"/>
              <w:rPr>
                <w:rFonts w:eastAsiaTheme="minorEastAsia"/>
                <w:b/>
                <w:szCs w:val="21"/>
              </w:rPr>
            </w:pPr>
            <w:r w:rsidRPr="008C1BE1">
              <w:rPr>
                <w:rFonts w:eastAsiaTheme="minorEastAsia"/>
                <w:b/>
                <w:szCs w:val="21"/>
              </w:rPr>
              <w:t>排放源</w:t>
            </w:r>
          </w:p>
          <w:p w:rsidR="00363823" w:rsidRPr="008C1BE1" w:rsidRDefault="00363823">
            <w:pPr>
              <w:jc w:val="center"/>
              <w:rPr>
                <w:rFonts w:eastAsiaTheme="minorEastAsia"/>
                <w:b/>
                <w:szCs w:val="21"/>
              </w:rPr>
            </w:pPr>
            <w:r w:rsidRPr="008C1BE1">
              <w:rPr>
                <w:rFonts w:eastAsiaTheme="minorEastAsia"/>
                <w:b/>
                <w:szCs w:val="21"/>
              </w:rPr>
              <w:t>(</w:t>
            </w:r>
            <w:r w:rsidRPr="008C1BE1">
              <w:rPr>
                <w:rFonts w:eastAsiaTheme="minorEastAsia"/>
                <w:b/>
                <w:szCs w:val="21"/>
              </w:rPr>
              <w:t>编号</w:t>
            </w:r>
            <w:r w:rsidRPr="008C1BE1">
              <w:rPr>
                <w:rFonts w:eastAsiaTheme="minorEastAsia"/>
                <w:b/>
                <w:szCs w:val="21"/>
              </w:rPr>
              <w:t>)</w:t>
            </w:r>
          </w:p>
        </w:tc>
        <w:tc>
          <w:tcPr>
            <w:tcW w:w="1418" w:type="dxa"/>
            <w:tcBorders>
              <w:top w:val="single" w:sz="12" w:space="0" w:color="auto"/>
            </w:tcBorders>
            <w:vAlign w:val="center"/>
          </w:tcPr>
          <w:p w:rsidR="00363823" w:rsidRPr="008C1BE1" w:rsidRDefault="00363823">
            <w:pPr>
              <w:jc w:val="center"/>
              <w:rPr>
                <w:rFonts w:eastAsiaTheme="minorEastAsia"/>
                <w:b/>
                <w:szCs w:val="21"/>
              </w:rPr>
            </w:pPr>
            <w:r w:rsidRPr="008C1BE1">
              <w:rPr>
                <w:rFonts w:eastAsiaTheme="minorEastAsia"/>
                <w:b/>
                <w:szCs w:val="21"/>
              </w:rPr>
              <w:t>污染物</w:t>
            </w:r>
          </w:p>
          <w:p w:rsidR="00363823" w:rsidRPr="008C1BE1" w:rsidRDefault="00363823">
            <w:pPr>
              <w:jc w:val="center"/>
              <w:rPr>
                <w:rFonts w:eastAsiaTheme="minorEastAsia"/>
                <w:b/>
                <w:szCs w:val="21"/>
              </w:rPr>
            </w:pPr>
            <w:r w:rsidRPr="008C1BE1">
              <w:rPr>
                <w:rFonts w:eastAsiaTheme="minorEastAsia"/>
                <w:b/>
                <w:szCs w:val="21"/>
              </w:rPr>
              <w:t>名称</w:t>
            </w:r>
          </w:p>
        </w:tc>
        <w:tc>
          <w:tcPr>
            <w:tcW w:w="3402" w:type="dxa"/>
            <w:tcBorders>
              <w:top w:val="single" w:sz="12" w:space="0" w:color="auto"/>
            </w:tcBorders>
            <w:vAlign w:val="center"/>
          </w:tcPr>
          <w:p w:rsidR="00363823" w:rsidRPr="008C1BE1" w:rsidRDefault="00363823">
            <w:pPr>
              <w:pStyle w:val="af4"/>
              <w:rPr>
                <w:rFonts w:eastAsiaTheme="minorEastAsia"/>
                <w:b/>
                <w:snapToGrid w:val="0"/>
                <w:kern w:val="21"/>
                <w:szCs w:val="21"/>
              </w:rPr>
            </w:pPr>
            <w:r w:rsidRPr="008C1BE1">
              <w:rPr>
                <w:rFonts w:eastAsiaTheme="minorEastAsia"/>
                <w:b/>
                <w:snapToGrid w:val="0"/>
                <w:kern w:val="21"/>
                <w:szCs w:val="21"/>
              </w:rPr>
              <w:t>防治措施</w:t>
            </w:r>
          </w:p>
        </w:tc>
        <w:tc>
          <w:tcPr>
            <w:tcW w:w="1912" w:type="dxa"/>
            <w:gridSpan w:val="2"/>
            <w:tcBorders>
              <w:top w:val="single" w:sz="12" w:space="0" w:color="auto"/>
              <w:right w:val="single" w:sz="12" w:space="0" w:color="auto"/>
            </w:tcBorders>
            <w:vAlign w:val="center"/>
          </w:tcPr>
          <w:p w:rsidR="00363823" w:rsidRPr="008C1BE1" w:rsidRDefault="00363823">
            <w:pPr>
              <w:pStyle w:val="af4"/>
              <w:rPr>
                <w:rFonts w:eastAsiaTheme="minorEastAsia"/>
                <w:b/>
                <w:snapToGrid w:val="0"/>
                <w:kern w:val="21"/>
                <w:szCs w:val="21"/>
              </w:rPr>
            </w:pPr>
            <w:r w:rsidRPr="008C1BE1">
              <w:rPr>
                <w:rFonts w:eastAsiaTheme="minorEastAsia"/>
                <w:b/>
                <w:snapToGrid w:val="0"/>
                <w:kern w:val="21"/>
                <w:szCs w:val="21"/>
              </w:rPr>
              <w:t>预期治理效果</w:t>
            </w:r>
          </w:p>
        </w:tc>
      </w:tr>
      <w:tr w:rsidR="008C1BE1" w:rsidRPr="008C1BE1" w:rsidTr="00324313">
        <w:tc>
          <w:tcPr>
            <w:tcW w:w="469" w:type="dxa"/>
            <w:vMerge w:val="restart"/>
            <w:tcBorders>
              <w:left w:val="single" w:sz="12" w:space="0" w:color="auto"/>
              <w:righ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施工期</w:t>
            </w:r>
          </w:p>
        </w:tc>
        <w:tc>
          <w:tcPr>
            <w:tcW w:w="719" w:type="dxa"/>
            <w:vMerge w:val="restart"/>
            <w:tcBorders>
              <w:lef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空气污染物</w:t>
            </w:r>
          </w:p>
        </w:tc>
        <w:tc>
          <w:tcPr>
            <w:tcW w:w="1188"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施工机械废气</w:t>
            </w:r>
          </w:p>
        </w:tc>
        <w:tc>
          <w:tcPr>
            <w:tcW w:w="1418"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CO</w:t>
            </w:r>
            <w:r w:rsidRPr="008C1BE1">
              <w:rPr>
                <w:rFonts w:eastAsiaTheme="minorEastAsia" w:hint="eastAsia"/>
                <w:szCs w:val="21"/>
              </w:rPr>
              <w:t>、</w:t>
            </w:r>
            <w:r w:rsidRPr="008C1BE1">
              <w:rPr>
                <w:rFonts w:eastAsiaTheme="minorEastAsia" w:hint="eastAsia"/>
                <w:szCs w:val="21"/>
              </w:rPr>
              <w:t>NOx</w:t>
            </w:r>
            <w:r w:rsidRPr="008C1BE1">
              <w:rPr>
                <w:rFonts w:eastAsiaTheme="minorEastAsia" w:hint="eastAsia"/>
                <w:szCs w:val="21"/>
              </w:rPr>
              <w:t>、</w:t>
            </w:r>
            <w:r w:rsidRPr="008C1BE1">
              <w:rPr>
                <w:rFonts w:eastAsiaTheme="minorEastAsia" w:hint="eastAsia"/>
                <w:szCs w:val="21"/>
              </w:rPr>
              <w:t>THC</w:t>
            </w:r>
          </w:p>
        </w:tc>
        <w:tc>
          <w:tcPr>
            <w:tcW w:w="3402" w:type="dxa"/>
            <w:vMerge w:val="restart"/>
            <w:vAlign w:val="center"/>
          </w:tcPr>
          <w:p w:rsidR="00E02DB7" w:rsidRPr="008C1BE1" w:rsidRDefault="00E02DB7" w:rsidP="002C251C">
            <w:pPr>
              <w:pStyle w:val="af4"/>
              <w:spacing w:line="360" w:lineRule="atLeast"/>
              <w:ind w:leftChars="-50" w:left="-105" w:rightChars="-50" w:right="-105"/>
              <w:rPr>
                <w:rFonts w:eastAsiaTheme="minorEastAsia"/>
                <w:snapToGrid w:val="0"/>
                <w:kern w:val="21"/>
                <w:szCs w:val="21"/>
              </w:rPr>
            </w:pPr>
            <w:r w:rsidRPr="008C1BE1">
              <w:rPr>
                <w:rFonts w:eastAsiaTheme="minorEastAsia" w:hint="eastAsia"/>
                <w:snapToGrid w:val="0"/>
                <w:kern w:val="21"/>
                <w:szCs w:val="21"/>
              </w:rPr>
              <w:t>严格落实施工工地周边围挡、物料堆放和裸露土地覆盖、土方开挖湿法作业、路面硬化、出入车辆冲洗、渣土车辆密闭运输“六个百分之百”。</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324313">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185E61">
            <w:pPr>
              <w:jc w:val="center"/>
              <w:rPr>
                <w:rFonts w:eastAsiaTheme="minorEastAsia"/>
                <w:szCs w:val="21"/>
              </w:rPr>
            </w:pPr>
            <w:r w:rsidRPr="008C1BE1">
              <w:rPr>
                <w:rFonts w:eastAsiaTheme="minorEastAsia"/>
                <w:szCs w:val="21"/>
              </w:rPr>
              <w:t>施工扬尘</w:t>
            </w:r>
          </w:p>
        </w:tc>
        <w:tc>
          <w:tcPr>
            <w:tcW w:w="1418"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TSP</w:t>
            </w:r>
          </w:p>
        </w:tc>
        <w:tc>
          <w:tcPr>
            <w:tcW w:w="3402" w:type="dxa"/>
            <w:vMerge/>
            <w:vAlign w:val="center"/>
          </w:tcPr>
          <w:p w:rsidR="00E02DB7" w:rsidRPr="008C1BE1" w:rsidRDefault="00E02DB7" w:rsidP="009F0BED">
            <w:pPr>
              <w:pStyle w:val="af4"/>
              <w:spacing w:line="360" w:lineRule="atLeast"/>
              <w:rPr>
                <w:rFonts w:eastAsiaTheme="minorEastAsia"/>
                <w:szCs w:val="21"/>
              </w:rPr>
            </w:pP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324313">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val="restart"/>
            <w:tcBorders>
              <w:lef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水污染物</w:t>
            </w:r>
          </w:p>
        </w:tc>
        <w:tc>
          <w:tcPr>
            <w:tcW w:w="1188" w:type="dxa"/>
            <w:vAlign w:val="center"/>
          </w:tcPr>
          <w:p w:rsidR="00E02DB7" w:rsidRPr="008C1BE1" w:rsidRDefault="00E02DB7" w:rsidP="009F0BED">
            <w:pPr>
              <w:jc w:val="center"/>
              <w:rPr>
                <w:rFonts w:eastAsiaTheme="minorEastAsia"/>
                <w:szCs w:val="21"/>
              </w:rPr>
            </w:pPr>
            <w:r w:rsidRPr="008C1BE1">
              <w:rPr>
                <w:rFonts w:eastAsiaTheme="minorEastAsia"/>
                <w:szCs w:val="21"/>
              </w:rPr>
              <w:t>施工人员生活污水</w:t>
            </w:r>
          </w:p>
        </w:tc>
        <w:tc>
          <w:tcPr>
            <w:tcW w:w="1418" w:type="dxa"/>
            <w:vAlign w:val="center"/>
          </w:tcPr>
          <w:p w:rsidR="00E02DB7" w:rsidRPr="008C1BE1" w:rsidRDefault="00E02DB7" w:rsidP="00B22787">
            <w:pPr>
              <w:jc w:val="center"/>
              <w:rPr>
                <w:rFonts w:eastAsiaTheme="minorEastAsia"/>
                <w:szCs w:val="21"/>
              </w:rPr>
            </w:pPr>
            <w:r w:rsidRPr="008C1BE1">
              <w:rPr>
                <w:rFonts w:eastAsiaTheme="minorEastAsia"/>
                <w:szCs w:val="21"/>
              </w:rPr>
              <w:t>COD</w:t>
            </w:r>
            <w:r w:rsidRPr="008C1BE1">
              <w:rPr>
                <w:rFonts w:eastAsiaTheme="minorEastAsia" w:hint="eastAsia"/>
                <w:szCs w:val="21"/>
              </w:rPr>
              <w:t>、</w:t>
            </w:r>
            <w:r w:rsidRPr="008C1BE1">
              <w:rPr>
                <w:rFonts w:eastAsiaTheme="minorEastAsia"/>
                <w:szCs w:val="21"/>
              </w:rPr>
              <w:t>BOD</w:t>
            </w:r>
            <w:r w:rsidRPr="008C1BE1">
              <w:rPr>
                <w:rFonts w:eastAsiaTheme="minorEastAsia"/>
                <w:szCs w:val="21"/>
                <w:vertAlign w:val="subscript"/>
              </w:rPr>
              <w:t>5</w:t>
            </w:r>
            <w:r w:rsidRPr="008C1BE1">
              <w:rPr>
                <w:rFonts w:eastAsiaTheme="minorEastAsia" w:hint="eastAsia"/>
                <w:szCs w:val="21"/>
              </w:rPr>
              <w:t>、</w:t>
            </w:r>
            <w:r w:rsidRPr="008C1BE1">
              <w:rPr>
                <w:rFonts w:eastAsiaTheme="minorEastAsia"/>
                <w:szCs w:val="21"/>
              </w:rPr>
              <w:t>SS</w:t>
            </w:r>
            <w:r w:rsidRPr="008C1BE1">
              <w:rPr>
                <w:rFonts w:eastAsiaTheme="minorEastAsia" w:hint="eastAsia"/>
                <w:szCs w:val="21"/>
              </w:rPr>
              <w:t>、</w:t>
            </w:r>
            <w:r w:rsidRPr="008C1BE1">
              <w:rPr>
                <w:rFonts w:eastAsiaTheme="minorEastAsia"/>
                <w:szCs w:val="21"/>
              </w:rPr>
              <w:t>NH</w:t>
            </w:r>
            <w:r w:rsidRPr="008C1BE1">
              <w:rPr>
                <w:rFonts w:eastAsiaTheme="minorEastAsia"/>
                <w:szCs w:val="21"/>
                <w:vertAlign w:val="subscript"/>
              </w:rPr>
              <w:t>3</w:t>
            </w:r>
            <w:r w:rsidRPr="008C1BE1">
              <w:rPr>
                <w:rFonts w:eastAsiaTheme="minorEastAsia"/>
                <w:szCs w:val="21"/>
              </w:rPr>
              <w:t>-N</w:t>
            </w:r>
          </w:p>
        </w:tc>
        <w:tc>
          <w:tcPr>
            <w:tcW w:w="3402" w:type="dxa"/>
            <w:vAlign w:val="center"/>
          </w:tcPr>
          <w:p w:rsidR="00E02DB7" w:rsidRPr="008C1BE1" w:rsidRDefault="00E02DB7" w:rsidP="004C6F95">
            <w:pPr>
              <w:jc w:val="center"/>
              <w:rPr>
                <w:rFonts w:eastAsiaTheme="minorEastAsia"/>
                <w:szCs w:val="21"/>
              </w:rPr>
            </w:pPr>
            <w:r w:rsidRPr="008C1BE1">
              <w:rPr>
                <w:rFonts w:eastAsiaTheme="minorEastAsia" w:hint="eastAsia"/>
                <w:szCs w:val="21"/>
              </w:rPr>
              <w:t>经化粪池处理后进入屈原管理区营田镇污水处理厂处置。</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324313">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施工废水</w:t>
            </w:r>
          </w:p>
        </w:tc>
        <w:tc>
          <w:tcPr>
            <w:tcW w:w="1418" w:type="dxa"/>
            <w:vAlign w:val="center"/>
          </w:tcPr>
          <w:p w:rsidR="00E02DB7" w:rsidRPr="008C1BE1" w:rsidRDefault="00E02DB7" w:rsidP="00A41CB2">
            <w:pPr>
              <w:pStyle w:val="af4"/>
              <w:spacing w:line="360" w:lineRule="atLeast"/>
              <w:rPr>
                <w:rFonts w:eastAsiaTheme="minorEastAsia"/>
                <w:szCs w:val="21"/>
              </w:rPr>
            </w:pPr>
            <w:r w:rsidRPr="008C1BE1">
              <w:rPr>
                <w:rFonts w:eastAsiaTheme="minorEastAsia" w:hint="eastAsia"/>
                <w:snapToGrid w:val="0"/>
                <w:kern w:val="21"/>
                <w:szCs w:val="21"/>
              </w:rPr>
              <w:t>SS</w:t>
            </w:r>
            <w:r w:rsidRPr="008C1BE1">
              <w:rPr>
                <w:rFonts w:eastAsiaTheme="minorEastAsia" w:hint="eastAsia"/>
                <w:snapToGrid w:val="0"/>
                <w:kern w:val="21"/>
                <w:szCs w:val="21"/>
              </w:rPr>
              <w:t>、石油类等</w:t>
            </w:r>
          </w:p>
        </w:tc>
        <w:tc>
          <w:tcPr>
            <w:tcW w:w="3402"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经隔油沉淀后，循环使用或作为</w:t>
            </w:r>
            <w:proofErr w:type="gramStart"/>
            <w:r w:rsidRPr="008C1BE1">
              <w:rPr>
                <w:rFonts w:eastAsiaTheme="minorEastAsia" w:hint="eastAsia"/>
                <w:szCs w:val="21"/>
              </w:rPr>
              <w:t>场地抑尘洒水</w:t>
            </w:r>
            <w:proofErr w:type="gramEnd"/>
            <w:r w:rsidRPr="008C1BE1">
              <w:rPr>
                <w:rFonts w:eastAsiaTheme="minorEastAsia" w:hint="eastAsia"/>
                <w:szCs w:val="21"/>
              </w:rPr>
              <w:t>用水，不得外排</w:t>
            </w:r>
          </w:p>
        </w:tc>
        <w:tc>
          <w:tcPr>
            <w:tcW w:w="1912" w:type="dxa"/>
            <w:gridSpan w:val="2"/>
            <w:tcBorders>
              <w:right w:val="single" w:sz="12" w:space="0" w:color="auto"/>
            </w:tcBorders>
            <w:vAlign w:val="center"/>
          </w:tcPr>
          <w:p w:rsidR="00E02DB7" w:rsidRPr="008C1BE1" w:rsidRDefault="00E02DB7">
            <w:pPr>
              <w:spacing w:line="360" w:lineRule="atLeast"/>
              <w:jc w:val="center"/>
              <w:rPr>
                <w:rFonts w:eastAsiaTheme="minorEastAsia"/>
                <w:kern w:val="0"/>
                <w:szCs w:val="21"/>
              </w:rPr>
            </w:pPr>
            <w:r w:rsidRPr="008C1BE1">
              <w:rPr>
                <w:rFonts w:eastAsiaTheme="minorEastAsia" w:hint="eastAsia"/>
                <w:szCs w:val="21"/>
              </w:rPr>
              <w:t>妥善处理</w:t>
            </w:r>
          </w:p>
        </w:tc>
      </w:tr>
      <w:tr w:rsidR="008C1BE1" w:rsidRPr="008C1BE1" w:rsidTr="00324313">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val="restart"/>
            <w:tcBorders>
              <w:lef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固体废物</w:t>
            </w:r>
          </w:p>
        </w:tc>
        <w:tc>
          <w:tcPr>
            <w:tcW w:w="1188" w:type="dxa"/>
            <w:vAlign w:val="center"/>
          </w:tcPr>
          <w:p w:rsidR="00E02DB7" w:rsidRPr="008C1BE1" w:rsidRDefault="00E02DB7">
            <w:pPr>
              <w:spacing w:line="360" w:lineRule="atLeast"/>
              <w:jc w:val="center"/>
              <w:rPr>
                <w:rFonts w:eastAsiaTheme="minorEastAsia"/>
                <w:szCs w:val="21"/>
              </w:rPr>
            </w:pPr>
            <w:r w:rsidRPr="008C1BE1">
              <w:rPr>
                <w:rFonts w:eastAsiaTheme="minorEastAsia"/>
                <w:szCs w:val="21"/>
              </w:rPr>
              <w:t>建筑固废</w:t>
            </w:r>
          </w:p>
        </w:tc>
        <w:tc>
          <w:tcPr>
            <w:tcW w:w="1418"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土石方</w:t>
            </w:r>
          </w:p>
        </w:tc>
        <w:tc>
          <w:tcPr>
            <w:tcW w:w="3402" w:type="dxa"/>
            <w:vAlign w:val="center"/>
          </w:tcPr>
          <w:p w:rsidR="00E02DB7" w:rsidRPr="008C1BE1" w:rsidRDefault="00E02DB7" w:rsidP="00185E61">
            <w:pPr>
              <w:jc w:val="center"/>
              <w:rPr>
                <w:rFonts w:eastAsiaTheme="minorEastAsia"/>
                <w:szCs w:val="21"/>
              </w:rPr>
            </w:pPr>
            <w:r w:rsidRPr="008C1BE1">
              <w:rPr>
                <w:rFonts w:eastAsiaTheme="minorEastAsia" w:hint="eastAsia"/>
              </w:rPr>
              <w:t>全部用于绿化回填土，</w:t>
            </w:r>
            <w:proofErr w:type="gramStart"/>
            <w:r w:rsidRPr="008C1BE1">
              <w:rPr>
                <w:rFonts w:eastAsiaTheme="minorEastAsia" w:hint="eastAsia"/>
              </w:rPr>
              <w:t>无弃方外运</w:t>
            </w:r>
            <w:proofErr w:type="gramEnd"/>
            <w:r w:rsidRPr="008C1BE1">
              <w:rPr>
                <w:rFonts w:eastAsiaTheme="minorEastAsia" w:hint="eastAsia"/>
              </w:rPr>
              <w:t>。</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szCs w:val="21"/>
              </w:rPr>
              <w:t>妥善处理</w:t>
            </w:r>
          </w:p>
        </w:tc>
      </w:tr>
      <w:tr w:rsidR="008C1BE1" w:rsidRPr="008C1BE1" w:rsidTr="00324313">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2606" w:type="dxa"/>
            <w:gridSpan w:val="2"/>
            <w:vAlign w:val="center"/>
          </w:tcPr>
          <w:p w:rsidR="00E02DB7" w:rsidRPr="008C1BE1" w:rsidRDefault="00E02DB7">
            <w:pPr>
              <w:spacing w:line="360" w:lineRule="atLeast"/>
              <w:jc w:val="center"/>
              <w:rPr>
                <w:rFonts w:eastAsiaTheme="minorEastAsia"/>
                <w:szCs w:val="21"/>
              </w:rPr>
            </w:pPr>
            <w:r w:rsidRPr="008C1BE1">
              <w:rPr>
                <w:rFonts w:eastAsiaTheme="minorEastAsia"/>
                <w:szCs w:val="21"/>
              </w:rPr>
              <w:t>生活垃圾</w:t>
            </w:r>
          </w:p>
        </w:tc>
        <w:tc>
          <w:tcPr>
            <w:tcW w:w="3402" w:type="dxa"/>
            <w:vAlign w:val="center"/>
          </w:tcPr>
          <w:p w:rsidR="00E02DB7" w:rsidRPr="008C1BE1" w:rsidRDefault="00E02DB7" w:rsidP="009F0BED">
            <w:pPr>
              <w:jc w:val="center"/>
              <w:rPr>
                <w:rFonts w:eastAsiaTheme="minorEastAsia"/>
                <w:kern w:val="0"/>
                <w:szCs w:val="21"/>
              </w:rPr>
            </w:pPr>
            <w:r w:rsidRPr="008C1BE1">
              <w:rPr>
                <w:rFonts w:eastAsiaTheme="minorEastAsia" w:hint="eastAsia"/>
                <w:szCs w:val="21"/>
              </w:rPr>
              <w:t>生活垃圾统一收集后交由环卫部门统一清运。</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szCs w:val="21"/>
              </w:rPr>
              <w:t>妥善处理</w:t>
            </w:r>
          </w:p>
        </w:tc>
      </w:tr>
      <w:tr w:rsidR="008C1BE1" w:rsidRPr="008C1BE1" w:rsidTr="00E02DB7">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tcBorders>
              <w:lef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噪声</w:t>
            </w:r>
          </w:p>
        </w:tc>
        <w:tc>
          <w:tcPr>
            <w:tcW w:w="6015" w:type="dxa"/>
            <w:gridSpan w:val="4"/>
            <w:tcBorders>
              <w:right w:val="single" w:sz="4" w:space="0" w:color="auto"/>
            </w:tcBorders>
            <w:vAlign w:val="center"/>
          </w:tcPr>
          <w:p w:rsidR="00E02DB7" w:rsidRPr="008C1BE1" w:rsidRDefault="00E02DB7" w:rsidP="00262C96">
            <w:pPr>
              <w:spacing w:line="360" w:lineRule="atLeast"/>
              <w:jc w:val="left"/>
              <w:rPr>
                <w:rFonts w:eastAsiaTheme="minorEastAsia"/>
                <w:szCs w:val="21"/>
              </w:rPr>
            </w:pPr>
            <w:r w:rsidRPr="008C1BE1">
              <w:rPr>
                <w:rFonts w:eastAsiaTheme="minorEastAsia" w:hint="eastAsia"/>
                <w:szCs w:val="21"/>
              </w:rPr>
              <w:t>对高噪声设备进行隔声减振措施，</w:t>
            </w:r>
            <w:r w:rsidRPr="008C1BE1">
              <w:rPr>
                <w:rFonts w:eastAsiaTheme="minorEastAsia"/>
                <w:szCs w:val="21"/>
              </w:rPr>
              <w:t>夜间禁止施工</w:t>
            </w:r>
            <w:r w:rsidRPr="008C1BE1">
              <w:rPr>
                <w:rFonts w:eastAsiaTheme="minorEastAsia" w:hint="eastAsia"/>
                <w:szCs w:val="21"/>
              </w:rPr>
              <w:t>。</w:t>
            </w:r>
          </w:p>
        </w:tc>
        <w:tc>
          <w:tcPr>
            <w:tcW w:w="1905" w:type="dxa"/>
            <w:tcBorders>
              <w:left w:val="single" w:sz="4" w:space="0" w:color="auto"/>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892744">
        <w:tc>
          <w:tcPr>
            <w:tcW w:w="469" w:type="dxa"/>
            <w:vMerge w:val="restart"/>
            <w:tcBorders>
              <w:left w:val="single" w:sz="12" w:space="0" w:color="auto"/>
              <w:righ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营运期</w:t>
            </w:r>
          </w:p>
        </w:tc>
        <w:tc>
          <w:tcPr>
            <w:tcW w:w="719" w:type="dxa"/>
            <w:vMerge w:val="restart"/>
            <w:tcBorders>
              <w:lef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水污染物</w:t>
            </w:r>
          </w:p>
        </w:tc>
        <w:tc>
          <w:tcPr>
            <w:tcW w:w="1188" w:type="dxa"/>
            <w:vAlign w:val="center"/>
          </w:tcPr>
          <w:p w:rsidR="00E02DB7" w:rsidRPr="008C1BE1" w:rsidRDefault="00E02DB7" w:rsidP="00185E61">
            <w:pPr>
              <w:jc w:val="center"/>
              <w:rPr>
                <w:rFonts w:eastAsiaTheme="minorEastAsia"/>
              </w:rPr>
            </w:pPr>
            <w:r w:rsidRPr="008C1BE1">
              <w:rPr>
                <w:rFonts w:eastAsiaTheme="minorEastAsia"/>
              </w:rPr>
              <w:t>生活污水</w:t>
            </w:r>
          </w:p>
        </w:tc>
        <w:tc>
          <w:tcPr>
            <w:tcW w:w="1418" w:type="dxa"/>
            <w:vAlign w:val="center"/>
          </w:tcPr>
          <w:p w:rsidR="00E02DB7" w:rsidRPr="008C1BE1" w:rsidRDefault="00E02DB7" w:rsidP="00892744">
            <w:pPr>
              <w:jc w:val="center"/>
              <w:rPr>
                <w:rFonts w:eastAsiaTheme="minorEastAsia"/>
                <w:szCs w:val="21"/>
              </w:rPr>
            </w:pPr>
            <w:r w:rsidRPr="008C1BE1">
              <w:rPr>
                <w:rFonts w:eastAsiaTheme="minorEastAsia"/>
                <w:szCs w:val="21"/>
              </w:rPr>
              <w:t>COD</w:t>
            </w:r>
            <w:r w:rsidRPr="008C1BE1">
              <w:rPr>
                <w:rFonts w:eastAsiaTheme="minorEastAsia" w:hint="eastAsia"/>
                <w:szCs w:val="21"/>
              </w:rPr>
              <w:t>、</w:t>
            </w:r>
            <w:r w:rsidRPr="008C1BE1">
              <w:rPr>
                <w:rFonts w:eastAsiaTheme="minorEastAsia"/>
                <w:szCs w:val="21"/>
              </w:rPr>
              <w:t>BOD</w:t>
            </w:r>
            <w:r w:rsidRPr="008C1BE1">
              <w:rPr>
                <w:rFonts w:eastAsiaTheme="minorEastAsia"/>
                <w:szCs w:val="21"/>
                <w:vertAlign w:val="subscript"/>
              </w:rPr>
              <w:t>5</w:t>
            </w:r>
            <w:r w:rsidRPr="008C1BE1">
              <w:rPr>
                <w:rFonts w:eastAsiaTheme="minorEastAsia" w:hint="eastAsia"/>
                <w:szCs w:val="21"/>
              </w:rPr>
              <w:t>、</w:t>
            </w:r>
            <w:r w:rsidRPr="008C1BE1">
              <w:rPr>
                <w:rFonts w:eastAsiaTheme="minorEastAsia"/>
                <w:szCs w:val="21"/>
              </w:rPr>
              <w:t>SS</w:t>
            </w:r>
            <w:r w:rsidRPr="008C1BE1">
              <w:rPr>
                <w:rFonts w:eastAsiaTheme="minorEastAsia" w:hint="eastAsia"/>
                <w:szCs w:val="21"/>
              </w:rPr>
              <w:t>、</w:t>
            </w:r>
            <w:r w:rsidRPr="008C1BE1">
              <w:rPr>
                <w:rFonts w:eastAsiaTheme="minorEastAsia"/>
                <w:szCs w:val="21"/>
              </w:rPr>
              <w:t>NH</w:t>
            </w:r>
            <w:r w:rsidRPr="008C1BE1">
              <w:rPr>
                <w:rFonts w:eastAsiaTheme="minorEastAsia"/>
                <w:szCs w:val="21"/>
                <w:vertAlign w:val="subscript"/>
              </w:rPr>
              <w:t>3</w:t>
            </w:r>
            <w:r w:rsidRPr="008C1BE1">
              <w:rPr>
                <w:rFonts w:eastAsiaTheme="minorEastAsia"/>
                <w:szCs w:val="21"/>
              </w:rPr>
              <w:t>-N</w:t>
            </w:r>
          </w:p>
        </w:tc>
        <w:tc>
          <w:tcPr>
            <w:tcW w:w="3402" w:type="dxa"/>
            <w:vAlign w:val="center"/>
          </w:tcPr>
          <w:p w:rsidR="00E02DB7" w:rsidRPr="008C1BE1" w:rsidRDefault="00E02DB7" w:rsidP="007C0FE8">
            <w:pPr>
              <w:jc w:val="center"/>
              <w:rPr>
                <w:rFonts w:eastAsiaTheme="minorEastAsia"/>
                <w:szCs w:val="21"/>
              </w:rPr>
            </w:pPr>
            <w:r w:rsidRPr="008C1BE1">
              <w:rPr>
                <w:rFonts w:eastAsiaTheme="minorEastAsia" w:hint="eastAsia"/>
                <w:szCs w:val="21"/>
              </w:rPr>
              <w:t>经化粪池处理后进入屈原管理区营田镇污水处理厂处置。</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185E61">
            <w:pPr>
              <w:jc w:val="center"/>
              <w:rPr>
                <w:rFonts w:eastAsiaTheme="minorEastAsia"/>
              </w:rPr>
            </w:pPr>
            <w:r w:rsidRPr="008C1BE1">
              <w:rPr>
                <w:rFonts w:eastAsiaTheme="minorEastAsia"/>
              </w:rPr>
              <w:t>浸润剂</w:t>
            </w:r>
          </w:p>
        </w:tc>
        <w:tc>
          <w:tcPr>
            <w:tcW w:w="1418" w:type="dxa"/>
            <w:vAlign w:val="center"/>
          </w:tcPr>
          <w:p w:rsidR="00E02DB7" w:rsidRPr="008C1BE1" w:rsidRDefault="00E02DB7" w:rsidP="00892744">
            <w:pPr>
              <w:jc w:val="center"/>
              <w:rPr>
                <w:rFonts w:eastAsiaTheme="minorEastAsia"/>
                <w:szCs w:val="21"/>
              </w:rPr>
            </w:pPr>
            <w:r w:rsidRPr="008C1BE1">
              <w:rPr>
                <w:rFonts w:eastAsiaTheme="minorEastAsia" w:hint="eastAsia"/>
                <w:szCs w:val="21"/>
              </w:rPr>
              <w:t>/</w:t>
            </w:r>
          </w:p>
        </w:tc>
        <w:tc>
          <w:tcPr>
            <w:tcW w:w="3402" w:type="dxa"/>
            <w:vAlign w:val="center"/>
          </w:tcPr>
          <w:p w:rsidR="00E02DB7" w:rsidRPr="008C1BE1" w:rsidRDefault="00E02DB7" w:rsidP="00185E61">
            <w:pPr>
              <w:adjustRightInd w:val="0"/>
              <w:snapToGrid w:val="0"/>
              <w:jc w:val="center"/>
              <w:rPr>
                <w:rFonts w:eastAsiaTheme="minorEastAsia"/>
                <w:szCs w:val="21"/>
              </w:rPr>
            </w:pPr>
            <w:r w:rsidRPr="008C1BE1">
              <w:rPr>
                <w:rFonts w:eastAsiaTheme="minorEastAsia" w:hint="eastAsia"/>
                <w:szCs w:val="21"/>
              </w:rPr>
              <w:t>浸润剂浸泡区域及机械脱水区域需做好防渗处理，且设置围堰，防止浸润剂在漫流和下渗，对周边水环境造成不利影响。</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szCs w:val="21"/>
              </w:rPr>
              <w:t>妥善处理</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val="restart"/>
            <w:tcBorders>
              <w:left w:val="single" w:sz="4" w:space="0" w:color="auto"/>
            </w:tcBorders>
            <w:vAlign w:val="center"/>
          </w:tcPr>
          <w:p w:rsidR="00E02DB7" w:rsidRPr="008C1BE1" w:rsidRDefault="00E02DB7" w:rsidP="00185E61">
            <w:pPr>
              <w:jc w:val="center"/>
              <w:rPr>
                <w:rFonts w:eastAsiaTheme="minorEastAsia"/>
                <w:szCs w:val="21"/>
              </w:rPr>
            </w:pPr>
            <w:r w:rsidRPr="008C1BE1">
              <w:rPr>
                <w:rFonts w:eastAsiaTheme="minorEastAsia"/>
                <w:szCs w:val="21"/>
              </w:rPr>
              <w:t>空气污染物</w:t>
            </w:r>
          </w:p>
        </w:tc>
        <w:tc>
          <w:tcPr>
            <w:tcW w:w="118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烘干燃料废气（</w:t>
            </w:r>
            <w:r w:rsidRPr="008C1BE1">
              <w:rPr>
                <w:rFonts w:eastAsiaTheme="minorEastAsia" w:hint="eastAsia"/>
                <w:szCs w:val="21"/>
                <w:u w:val="single"/>
              </w:rPr>
              <w:t>H1</w:t>
            </w:r>
            <w:r w:rsidRPr="008C1BE1">
              <w:rPr>
                <w:rFonts w:eastAsiaTheme="minorEastAsia" w:hint="eastAsia"/>
                <w:szCs w:val="21"/>
                <w:u w:val="single"/>
              </w:rPr>
              <w:t>）</w:t>
            </w:r>
          </w:p>
        </w:tc>
        <w:tc>
          <w:tcPr>
            <w:tcW w:w="1418" w:type="dxa"/>
            <w:vAlign w:val="center"/>
          </w:tcPr>
          <w:p w:rsidR="00E02DB7" w:rsidRPr="008C1BE1" w:rsidRDefault="00E02DB7" w:rsidP="005D5AE2">
            <w:pPr>
              <w:adjustRightInd w:val="0"/>
              <w:snapToGrid w:val="0"/>
              <w:jc w:val="center"/>
              <w:rPr>
                <w:rFonts w:eastAsiaTheme="minorEastAsia"/>
                <w:u w:val="single"/>
              </w:rPr>
            </w:pPr>
            <w:r w:rsidRPr="008C1BE1">
              <w:rPr>
                <w:rFonts w:eastAsiaTheme="minorEastAsia" w:hint="eastAsia"/>
                <w:u w:val="single"/>
              </w:rPr>
              <w:t>烟尘、</w:t>
            </w:r>
            <w:r w:rsidRPr="008C1BE1">
              <w:rPr>
                <w:rFonts w:eastAsiaTheme="minorEastAsia"/>
                <w:u w:val="single"/>
              </w:rPr>
              <w:t>SO</w:t>
            </w:r>
            <w:r w:rsidRPr="008C1BE1">
              <w:rPr>
                <w:rFonts w:eastAsiaTheme="minorEastAsia"/>
                <w:u w:val="single"/>
                <w:vertAlign w:val="subscript"/>
              </w:rPr>
              <w:t>2</w:t>
            </w:r>
            <w:r w:rsidRPr="008C1BE1">
              <w:rPr>
                <w:rFonts w:eastAsiaTheme="minorEastAsia" w:hint="eastAsia"/>
                <w:u w:val="single"/>
              </w:rPr>
              <w:t>、</w:t>
            </w:r>
            <w:r w:rsidRPr="008C1BE1">
              <w:rPr>
                <w:rFonts w:eastAsiaTheme="minorEastAsia"/>
                <w:u w:val="single"/>
              </w:rPr>
              <w:t>NO</w:t>
            </w:r>
            <w:r w:rsidRPr="008C1BE1">
              <w:rPr>
                <w:rFonts w:eastAsiaTheme="minorEastAsia" w:hint="eastAsia"/>
                <w:u w:val="single"/>
                <w:vertAlign w:val="subscript"/>
              </w:rPr>
              <w:t>X</w:t>
            </w:r>
          </w:p>
        </w:tc>
        <w:tc>
          <w:tcPr>
            <w:tcW w:w="3402" w:type="dxa"/>
            <w:vAlign w:val="center"/>
          </w:tcPr>
          <w:p w:rsidR="00E02DB7" w:rsidRPr="008C1BE1" w:rsidRDefault="00E02DB7" w:rsidP="007C0FE8">
            <w:pPr>
              <w:jc w:val="center"/>
              <w:rPr>
                <w:szCs w:val="21"/>
                <w:u w:val="single"/>
              </w:rPr>
            </w:pPr>
            <w:r w:rsidRPr="008C1BE1">
              <w:rPr>
                <w:rFonts w:eastAsiaTheme="minorEastAsia" w:hint="eastAsia"/>
                <w:szCs w:val="21"/>
                <w:u w:val="single"/>
              </w:rPr>
              <w:t>旋风</w:t>
            </w:r>
            <w:r w:rsidRPr="008C1BE1">
              <w:rPr>
                <w:rFonts w:eastAsiaTheme="minorEastAsia" w:hint="eastAsia"/>
                <w:szCs w:val="21"/>
                <w:u w:val="single"/>
              </w:rPr>
              <w:t>+</w:t>
            </w:r>
            <w:r w:rsidRPr="008C1BE1">
              <w:rPr>
                <w:rFonts w:eastAsiaTheme="minorEastAsia" w:hint="eastAsia"/>
                <w:szCs w:val="21"/>
                <w:u w:val="single"/>
              </w:rPr>
              <w:t>布袋除尘</w:t>
            </w:r>
            <w:r w:rsidRPr="008C1BE1">
              <w:rPr>
                <w:rFonts w:eastAsiaTheme="minorEastAsia" w:hint="eastAsia"/>
                <w:szCs w:val="21"/>
                <w:u w:val="single"/>
              </w:rPr>
              <w:t>+1#</w:t>
            </w:r>
            <w:r w:rsidRPr="008C1BE1">
              <w:rPr>
                <w:rFonts w:eastAsiaTheme="minorEastAsia" w:hint="eastAsia"/>
                <w:szCs w:val="21"/>
                <w:u w:val="single"/>
              </w:rPr>
              <w:t>排气筒（</w:t>
            </w:r>
            <w:r w:rsidRPr="008C1BE1">
              <w:rPr>
                <w:rFonts w:eastAsiaTheme="minorEastAsia" w:hint="eastAsia"/>
                <w:szCs w:val="21"/>
                <w:u w:val="single"/>
              </w:rPr>
              <w:t>23m</w:t>
            </w:r>
            <w:r w:rsidRPr="008C1BE1">
              <w:rPr>
                <w:rFonts w:eastAsiaTheme="minorEastAsia" w:hint="eastAsia"/>
                <w:szCs w:val="21"/>
                <w:u w:val="single"/>
              </w:rPr>
              <w:t>高）</w:t>
            </w:r>
          </w:p>
        </w:tc>
        <w:tc>
          <w:tcPr>
            <w:tcW w:w="1912" w:type="dxa"/>
            <w:gridSpan w:val="2"/>
            <w:tcBorders>
              <w:right w:val="single" w:sz="12" w:space="0" w:color="auto"/>
            </w:tcBorders>
            <w:vAlign w:val="center"/>
          </w:tcPr>
          <w:p w:rsidR="00E02DB7" w:rsidRPr="008C1BE1" w:rsidRDefault="00E02DB7" w:rsidP="00185E61">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rsidP="00185E61">
            <w:pPr>
              <w:jc w:val="center"/>
              <w:rPr>
                <w:rFonts w:eastAsiaTheme="minorEastAsia"/>
                <w:szCs w:val="21"/>
              </w:rPr>
            </w:pPr>
          </w:p>
        </w:tc>
        <w:tc>
          <w:tcPr>
            <w:tcW w:w="118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玻纤烘干废气（</w:t>
            </w:r>
            <w:r w:rsidRPr="008C1BE1">
              <w:rPr>
                <w:rFonts w:eastAsiaTheme="minorEastAsia" w:hint="eastAsia"/>
                <w:szCs w:val="21"/>
                <w:u w:val="single"/>
              </w:rPr>
              <w:t>H2</w:t>
            </w:r>
            <w:r w:rsidRPr="008C1BE1">
              <w:rPr>
                <w:rFonts w:eastAsiaTheme="minorEastAsia" w:hint="eastAsia"/>
                <w:szCs w:val="21"/>
                <w:u w:val="single"/>
              </w:rPr>
              <w:t>）</w:t>
            </w:r>
          </w:p>
        </w:tc>
        <w:tc>
          <w:tcPr>
            <w:tcW w:w="1418" w:type="dxa"/>
            <w:vAlign w:val="center"/>
          </w:tcPr>
          <w:p w:rsidR="00E02DB7" w:rsidRPr="008C1BE1" w:rsidRDefault="00E02DB7" w:rsidP="007C0FE8">
            <w:pPr>
              <w:adjustRightInd w:val="0"/>
              <w:snapToGrid w:val="0"/>
              <w:jc w:val="center"/>
              <w:rPr>
                <w:rFonts w:eastAsiaTheme="minorEastAsia"/>
                <w:u w:val="single"/>
              </w:rPr>
            </w:pPr>
            <w:r w:rsidRPr="008C1BE1">
              <w:rPr>
                <w:rFonts w:eastAsiaTheme="minorEastAsia" w:hint="eastAsia"/>
                <w:szCs w:val="21"/>
                <w:u w:val="single"/>
              </w:rPr>
              <w:t>VOCs</w:t>
            </w:r>
          </w:p>
        </w:tc>
        <w:tc>
          <w:tcPr>
            <w:tcW w:w="3402"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喷淋塔</w:t>
            </w:r>
            <w:r w:rsidRPr="008C1BE1">
              <w:rPr>
                <w:rFonts w:eastAsiaTheme="minorEastAsia" w:hint="eastAsia"/>
                <w:szCs w:val="21"/>
                <w:u w:val="single"/>
              </w:rPr>
              <w:t>+</w:t>
            </w:r>
            <w:r w:rsidRPr="008C1BE1">
              <w:rPr>
                <w:rFonts w:eastAsiaTheme="minorEastAsia" w:hint="eastAsia"/>
                <w:szCs w:val="21"/>
                <w:u w:val="single"/>
              </w:rPr>
              <w:t>高压静电强氧化处理</w:t>
            </w:r>
            <w:r w:rsidRPr="008C1BE1">
              <w:rPr>
                <w:rFonts w:eastAsiaTheme="minorEastAsia" w:hint="eastAsia"/>
                <w:szCs w:val="21"/>
                <w:u w:val="single"/>
              </w:rPr>
              <w:t>+2#</w:t>
            </w:r>
            <w:r w:rsidRPr="008C1BE1">
              <w:rPr>
                <w:rFonts w:eastAsiaTheme="minorEastAsia" w:hint="eastAsia"/>
                <w:szCs w:val="21"/>
                <w:u w:val="single"/>
              </w:rPr>
              <w:t>排气筒（</w:t>
            </w:r>
            <w:r w:rsidRPr="008C1BE1">
              <w:rPr>
                <w:rFonts w:eastAsiaTheme="minorEastAsia" w:hint="eastAsia"/>
                <w:szCs w:val="21"/>
                <w:u w:val="single"/>
              </w:rPr>
              <w:t>23m</w:t>
            </w:r>
            <w:r w:rsidRPr="008C1BE1">
              <w:rPr>
                <w:rFonts w:eastAsiaTheme="minorEastAsia" w:hint="eastAsia"/>
                <w:szCs w:val="21"/>
                <w:u w:val="single"/>
              </w:rPr>
              <w:t>高）</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rsidP="00185E61">
            <w:pPr>
              <w:jc w:val="center"/>
              <w:rPr>
                <w:rFonts w:eastAsiaTheme="minorEastAsia"/>
                <w:szCs w:val="21"/>
              </w:rPr>
            </w:pPr>
          </w:p>
        </w:tc>
        <w:tc>
          <w:tcPr>
            <w:tcW w:w="118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磨粉废气</w:t>
            </w:r>
          </w:p>
        </w:tc>
        <w:tc>
          <w:tcPr>
            <w:tcW w:w="1418" w:type="dxa"/>
            <w:vAlign w:val="center"/>
          </w:tcPr>
          <w:p w:rsidR="00E02DB7" w:rsidRPr="008C1BE1" w:rsidRDefault="00E02DB7" w:rsidP="00185E61">
            <w:pPr>
              <w:adjustRightInd w:val="0"/>
              <w:snapToGrid w:val="0"/>
              <w:jc w:val="center"/>
              <w:rPr>
                <w:rFonts w:eastAsiaTheme="minorEastAsia"/>
                <w:u w:val="single"/>
              </w:rPr>
            </w:pPr>
            <w:r w:rsidRPr="008C1BE1">
              <w:rPr>
                <w:rFonts w:eastAsiaTheme="minorEastAsia" w:hint="eastAsia"/>
                <w:u w:val="single"/>
              </w:rPr>
              <w:t>颗粒物</w:t>
            </w:r>
          </w:p>
        </w:tc>
        <w:tc>
          <w:tcPr>
            <w:tcW w:w="3402" w:type="dxa"/>
            <w:vAlign w:val="center"/>
          </w:tcPr>
          <w:p w:rsidR="00E02DB7" w:rsidRPr="008C1BE1" w:rsidRDefault="00E02DB7" w:rsidP="00E02DB7">
            <w:pPr>
              <w:jc w:val="center"/>
              <w:rPr>
                <w:rFonts w:eastAsiaTheme="minorEastAsia"/>
                <w:szCs w:val="21"/>
                <w:u w:val="single"/>
              </w:rPr>
            </w:pPr>
            <w:r w:rsidRPr="008C1BE1">
              <w:rPr>
                <w:rFonts w:hint="eastAsia"/>
                <w:szCs w:val="21"/>
                <w:u w:val="single"/>
              </w:rPr>
              <w:t>球磨机置于单独封闭式磨粉车间内</w:t>
            </w:r>
            <w:r w:rsidRPr="008C1BE1">
              <w:rPr>
                <w:rFonts w:hint="eastAsia"/>
                <w:szCs w:val="21"/>
                <w:u w:val="single"/>
              </w:rPr>
              <w:t>+3</w:t>
            </w:r>
            <w:r w:rsidRPr="008C1BE1">
              <w:rPr>
                <w:rFonts w:hint="eastAsia"/>
                <w:szCs w:val="21"/>
                <w:u w:val="single"/>
              </w:rPr>
              <w:t>台布袋除尘器</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rsidP="00185E61">
            <w:pPr>
              <w:jc w:val="center"/>
              <w:rPr>
                <w:rFonts w:eastAsiaTheme="minorEastAsia"/>
                <w:szCs w:val="21"/>
              </w:rPr>
            </w:pPr>
          </w:p>
        </w:tc>
        <w:tc>
          <w:tcPr>
            <w:tcW w:w="118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短切筛分废气（</w:t>
            </w:r>
            <w:r w:rsidRPr="008C1BE1">
              <w:rPr>
                <w:rFonts w:eastAsiaTheme="minorEastAsia" w:hint="eastAsia"/>
                <w:szCs w:val="21"/>
                <w:u w:val="single"/>
              </w:rPr>
              <w:t>H3</w:t>
            </w:r>
            <w:r w:rsidRPr="008C1BE1">
              <w:rPr>
                <w:rFonts w:eastAsiaTheme="minorEastAsia" w:hint="eastAsia"/>
                <w:szCs w:val="21"/>
                <w:u w:val="single"/>
              </w:rPr>
              <w:t>）</w:t>
            </w:r>
          </w:p>
        </w:tc>
        <w:tc>
          <w:tcPr>
            <w:tcW w:w="1418" w:type="dxa"/>
            <w:vAlign w:val="center"/>
          </w:tcPr>
          <w:p w:rsidR="00E02DB7" w:rsidRPr="008C1BE1" w:rsidRDefault="00E02DB7" w:rsidP="007C0FE8">
            <w:pPr>
              <w:adjustRightInd w:val="0"/>
              <w:snapToGrid w:val="0"/>
              <w:jc w:val="center"/>
              <w:rPr>
                <w:rFonts w:eastAsiaTheme="minorEastAsia"/>
                <w:u w:val="single"/>
              </w:rPr>
            </w:pPr>
            <w:r w:rsidRPr="008C1BE1">
              <w:rPr>
                <w:rFonts w:eastAsiaTheme="minorEastAsia" w:hint="eastAsia"/>
                <w:u w:val="single"/>
              </w:rPr>
              <w:t>颗粒物</w:t>
            </w:r>
          </w:p>
        </w:tc>
        <w:tc>
          <w:tcPr>
            <w:tcW w:w="3402"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各</w:t>
            </w:r>
            <w:proofErr w:type="gramStart"/>
            <w:r w:rsidRPr="008C1BE1">
              <w:rPr>
                <w:rFonts w:eastAsiaTheme="minorEastAsia" w:hint="eastAsia"/>
                <w:szCs w:val="21"/>
                <w:u w:val="single"/>
              </w:rPr>
              <w:t>产尘点集</w:t>
            </w:r>
            <w:proofErr w:type="gramEnd"/>
            <w:r w:rsidRPr="008C1BE1">
              <w:rPr>
                <w:rFonts w:eastAsiaTheme="minorEastAsia" w:hint="eastAsia"/>
                <w:szCs w:val="21"/>
                <w:u w:val="single"/>
              </w:rPr>
              <w:t>气罩</w:t>
            </w:r>
            <w:r w:rsidRPr="008C1BE1">
              <w:rPr>
                <w:rFonts w:eastAsiaTheme="minorEastAsia" w:hint="eastAsia"/>
                <w:szCs w:val="21"/>
                <w:u w:val="single"/>
              </w:rPr>
              <w:t>+</w:t>
            </w:r>
            <w:r w:rsidRPr="008C1BE1">
              <w:rPr>
                <w:rFonts w:eastAsiaTheme="minorEastAsia" w:hint="eastAsia"/>
                <w:szCs w:val="21"/>
                <w:u w:val="single"/>
              </w:rPr>
              <w:t>脉冲式袋式除尘器</w:t>
            </w:r>
            <w:r w:rsidRPr="008C1BE1">
              <w:rPr>
                <w:rFonts w:eastAsiaTheme="minorEastAsia" w:hint="eastAsia"/>
                <w:szCs w:val="21"/>
                <w:u w:val="single"/>
              </w:rPr>
              <w:t>+3#</w:t>
            </w:r>
            <w:r w:rsidRPr="008C1BE1">
              <w:rPr>
                <w:rFonts w:eastAsiaTheme="minorEastAsia" w:hint="eastAsia"/>
                <w:szCs w:val="21"/>
                <w:u w:val="single"/>
              </w:rPr>
              <w:t>排气筒（</w:t>
            </w:r>
            <w:r w:rsidRPr="008C1BE1">
              <w:rPr>
                <w:rFonts w:eastAsiaTheme="minorEastAsia" w:hint="eastAsia"/>
                <w:szCs w:val="21"/>
                <w:u w:val="single"/>
              </w:rPr>
              <w:t>23m</w:t>
            </w:r>
            <w:r w:rsidRPr="008C1BE1">
              <w:rPr>
                <w:rFonts w:eastAsiaTheme="minorEastAsia" w:hint="eastAsia"/>
                <w:szCs w:val="21"/>
                <w:u w:val="single"/>
              </w:rPr>
              <w:t>高）</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挤出废气（</w:t>
            </w:r>
            <w:r w:rsidRPr="008C1BE1">
              <w:rPr>
                <w:rFonts w:eastAsiaTheme="minorEastAsia" w:hint="eastAsia"/>
                <w:szCs w:val="21"/>
                <w:u w:val="single"/>
              </w:rPr>
              <w:t>H4</w:t>
            </w:r>
            <w:r w:rsidRPr="008C1BE1">
              <w:rPr>
                <w:rFonts w:eastAsiaTheme="minorEastAsia" w:hint="eastAsia"/>
                <w:szCs w:val="21"/>
                <w:u w:val="single"/>
              </w:rPr>
              <w:t>）</w:t>
            </w:r>
          </w:p>
        </w:tc>
        <w:tc>
          <w:tcPr>
            <w:tcW w:w="1418" w:type="dxa"/>
            <w:vAlign w:val="center"/>
          </w:tcPr>
          <w:p w:rsidR="00E02DB7" w:rsidRPr="008C1BE1" w:rsidRDefault="00E02DB7" w:rsidP="00185E61">
            <w:pPr>
              <w:adjustRightInd w:val="0"/>
              <w:snapToGrid w:val="0"/>
              <w:jc w:val="center"/>
              <w:rPr>
                <w:rFonts w:eastAsiaTheme="minorEastAsia"/>
                <w:u w:val="single"/>
              </w:rPr>
            </w:pPr>
            <w:r w:rsidRPr="008C1BE1">
              <w:rPr>
                <w:rFonts w:eastAsiaTheme="minorEastAsia" w:hint="eastAsia"/>
                <w:szCs w:val="21"/>
                <w:u w:val="single"/>
              </w:rPr>
              <w:t>VOCs</w:t>
            </w:r>
          </w:p>
        </w:tc>
        <w:tc>
          <w:tcPr>
            <w:tcW w:w="3402" w:type="dxa"/>
            <w:vAlign w:val="center"/>
          </w:tcPr>
          <w:p w:rsidR="00E02DB7" w:rsidRPr="008C1BE1" w:rsidRDefault="00E02DB7" w:rsidP="007C0FE8">
            <w:pPr>
              <w:jc w:val="center"/>
              <w:rPr>
                <w:szCs w:val="21"/>
                <w:u w:val="single"/>
              </w:rPr>
            </w:pPr>
            <w:r w:rsidRPr="008C1BE1">
              <w:rPr>
                <w:rFonts w:hint="eastAsia"/>
                <w:szCs w:val="21"/>
                <w:u w:val="single"/>
              </w:rPr>
              <w:t>密闭收集罩</w:t>
            </w:r>
            <w:r w:rsidRPr="008C1BE1">
              <w:rPr>
                <w:rFonts w:hint="eastAsia"/>
                <w:szCs w:val="21"/>
                <w:u w:val="single"/>
              </w:rPr>
              <w:t>+</w:t>
            </w:r>
            <w:r w:rsidRPr="008C1BE1">
              <w:rPr>
                <w:rFonts w:hint="eastAsia"/>
                <w:szCs w:val="21"/>
                <w:u w:val="single"/>
              </w:rPr>
              <w:t>“喷淋塔</w:t>
            </w:r>
            <w:r w:rsidRPr="008C1BE1">
              <w:rPr>
                <w:rFonts w:hint="eastAsia"/>
                <w:szCs w:val="21"/>
                <w:u w:val="single"/>
              </w:rPr>
              <w:t>+</w:t>
            </w:r>
            <w:r w:rsidRPr="008C1BE1">
              <w:rPr>
                <w:rFonts w:hint="eastAsia"/>
                <w:szCs w:val="21"/>
                <w:u w:val="single"/>
              </w:rPr>
              <w:t>高压静电强氧化处理”</w:t>
            </w:r>
            <w:r w:rsidRPr="008C1BE1">
              <w:rPr>
                <w:rFonts w:hint="eastAsia"/>
                <w:szCs w:val="21"/>
                <w:u w:val="single"/>
              </w:rPr>
              <w:t>+4#</w:t>
            </w:r>
            <w:r w:rsidRPr="008C1BE1">
              <w:rPr>
                <w:rFonts w:hint="eastAsia"/>
                <w:szCs w:val="21"/>
                <w:u w:val="single"/>
              </w:rPr>
              <w:t>排气筒（</w:t>
            </w:r>
            <w:r w:rsidRPr="008C1BE1">
              <w:rPr>
                <w:rFonts w:hint="eastAsia"/>
                <w:szCs w:val="21"/>
                <w:u w:val="single"/>
              </w:rPr>
              <w:t>23m</w:t>
            </w:r>
            <w:r w:rsidRPr="008C1BE1">
              <w:rPr>
                <w:rFonts w:hint="eastAsia"/>
                <w:szCs w:val="21"/>
                <w:u w:val="single"/>
              </w:rPr>
              <w:t>高）</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val="restart"/>
            <w:tcBorders>
              <w:left w:val="single" w:sz="4" w:space="0" w:color="auto"/>
            </w:tcBorders>
            <w:vAlign w:val="center"/>
          </w:tcPr>
          <w:p w:rsidR="00E02DB7" w:rsidRPr="008C1BE1" w:rsidRDefault="00E02DB7">
            <w:pPr>
              <w:jc w:val="center"/>
              <w:rPr>
                <w:rFonts w:eastAsiaTheme="minorEastAsia"/>
                <w:szCs w:val="21"/>
              </w:rPr>
            </w:pPr>
            <w:r w:rsidRPr="008C1BE1">
              <w:rPr>
                <w:rFonts w:eastAsiaTheme="minorEastAsia"/>
                <w:szCs w:val="21"/>
              </w:rPr>
              <w:t>固体废物</w:t>
            </w:r>
          </w:p>
        </w:tc>
        <w:tc>
          <w:tcPr>
            <w:tcW w:w="1188" w:type="dxa"/>
            <w:vAlign w:val="center"/>
          </w:tcPr>
          <w:p w:rsidR="00E02DB7" w:rsidRPr="008C1BE1" w:rsidRDefault="00E02DB7" w:rsidP="00DB2329">
            <w:pPr>
              <w:jc w:val="center"/>
              <w:rPr>
                <w:rFonts w:eastAsiaTheme="minorEastAsia"/>
                <w:szCs w:val="21"/>
              </w:rPr>
            </w:pPr>
            <w:proofErr w:type="gramStart"/>
            <w:r w:rsidRPr="008C1BE1">
              <w:rPr>
                <w:rFonts w:eastAsiaTheme="minorEastAsia" w:hint="eastAsia"/>
                <w:szCs w:val="21"/>
              </w:rPr>
              <w:t>浸润剂桶</w:t>
            </w:r>
            <w:proofErr w:type="gramEnd"/>
          </w:p>
        </w:tc>
        <w:tc>
          <w:tcPr>
            <w:tcW w:w="1418"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废</w:t>
            </w:r>
            <w:proofErr w:type="gramStart"/>
            <w:r w:rsidRPr="008C1BE1">
              <w:rPr>
                <w:rFonts w:eastAsiaTheme="minorEastAsia" w:hint="eastAsia"/>
                <w:szCs w:val="21"/>
              </w:rPr>
              <w:t>浸润剂桶</w:t>
            </w:r>
            <w:proofErr w:type="gramEnd"/>
          </w:p>
        </w:tc>
        <w:tc>
          <w:tcPr>
            <w:tcW w:w="3402"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暂存于危险废物暂存间，委托危险废物处置单位处置。</w:t>
            </w:r>
          </w:p>
        </w:tc>
        <w:tc>
          <w:tcPr>
            <w:tcW w:w="1912" w:type="dxa"/>
            <w:gridSpan w:val="2"/>
            <w:tcBorders>
              <w:right w:val="single" w:sz="12" w:space="0" w:color="auto"/>
            </w:tcBorders>
            <w:vAlign w:val="center"/>
          </w:tcPr>
          <w:p w:rsidR="00E02DB7" w:rsidRPr="008C1BE1" w:rsidRDefault="00E02DB7" w:rsidP="00DB2329">
            <w:pPr>
              <w:spacing w:line="360" w:lineRule="atLeast"/>
              <w:jc w:val="center"/>
              <w:rPr>
                <w:rFonts w:eastAsiaTheme="minorEastAsia"/>
                <w:kern w:val="0"/>
                <w:szCs w:val="21"/>
              </w:rPr>
            </w:pPr>
            <w:r w:rsidRPr="008C1BE1">
              <w:rPr>
                <w:rFonts w:eastAsiaTheme="minorEastAsia"/>
                <w:kern w:val="0"/>
                <w:szCs w:val="21"/>
              </w:rPr>
              <w:t>妥善处理</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生产设备更换润滑油</w:t>
            </w:r>
          </w:p>
        </w:tc>
        <w:tc>
          <w:tcPr>
            <w:tcW w:w="1418"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废润滑油</w:t>
            </w:r>
          </w:p>
        </w:tc>
        <w:tc>
          <w:tcPr>
            <w:tcW w:w="3402"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桶装后，暂存于危险废物暂存间，委托危险废物处置单位处置。</w:t>
            </w:r>
          </w:p>
        </w:tc>
        <w:tc>
          <w:tcPr>
            <w:tcW w:w="1912" w:type="dxa"/>
            <w:gridSpan w:val="2"/>
            <w:tcBorders>
              <w:right w:val="single" w:sz="12" w:space="0" w:color="auto"/>
            </w:tcBorders>
            <w:vAlign w:val="center"/>
          </w:tcPr>
          <w:p w:rsidR="00E02DB7" w:rsidRPr="008C1BE1" w:rsidRDefault="00E02DB7" w:rsidP="00DB2329">
            <w:pPr>
              <w:spacing w:line="360" w:lineRule="atLeast"/>
              <w:jc w:val="center"/>
              <w:rPr>
                <w:rFonts w:eastAsiaTheme="minorEastAsia"/>
                <w:kern w:val="0"/>
                <w:szCs w:val="21"/>
              </w:rPr>
            </w:pPr>
            <w:r w:rsidRPr="008C1BE1">
              <w:rPr>
                <w:rFonts w:eastAsiaTheme="minorEastAsia"/>
                <w:kern w:val="0"/>
                <w:szCs w:val="21"/>
              </w:rPr>
              <w:t>妥善处理</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挤出废气喷淋水塔</w:t>
            </w:r>
          </w:p>
        </w:tc>
        <w:tc>
          <w:tcPr>
            <w:tcW w:w="1418"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喷淋浮渣</w:t>
            </w:r>
          </w:p>
        </w:tc>
        <w:tc>
          <w:tcPr>
            <w:tcW w:w="3402" w:type="dxa"/>
            <w:vAlign w:val="center"/>
          </w:tcPr>
          <w:p w:rsidR="00E02DB7" w:rsidRPr="008C1BE1" w:rsidRDefault="00E02DB7" w:rsidP="00DB2329">
            <w:pPr>
              <w:jc w:val="center"/>
              <w:rPr>
                <w:rFonts w:eastAsiaTheme="minorEastAsia"/>
                <w:szCs w:val="21"/>
              </w:rPr>
            </w:pPr>
            <w:r w:rsidRPr="008C1BE1">
              <w:rPr>
                <w:rFonts w:eastAsiaTheme="minorEastAsia" w:hint="eastAsia"/>
                <w:szCs w:val="21"/>
              </w:rPr>
              <w:t>桶装后，暂存于危险废物暂存间，委托危险废物处置单位处置。</w:t>
            </w:r>
          </w:p>
        </w:tc>
        <w:tc>
          <w:tcPr>
            <w:tcW w:w="1912" w:type="dxa"/>
            <w:gridSpan w:val="2"/>
            <w:tcBorders>
              <w:right w:val="single" w:sz="12" w:space="0" w:color="auto"/>
            </w:tcBorders>
            <w:vAlign w:val="center"/>
          </w:tcPr>
          <w:p w:rsidR="00E02DB7" w:rsidRPr="008C1BE1" w:rsidRDefault="00E02DB7" w:rsidP="00DB2329">
            <w:pPr>
              <w:spacing w:line="360" w:lineRule="atLeast"/>
              <w:jc w:val="center"/>
              <w:rPr>
                <w:rFonts w:eastAsiaTheme="minorEastAsia"/>
                <w:kern w:val="0"/>
                <w:szCs w:val="21"/>
              </w:rPr>
            </w:pPr>
            <w:r w:rsidRPr="008C1BE1">
              <w:rPr>
                <w:rFonts w:eastAsiaTheme="minorEastAsia"/>
                <w:kern w:val="0"/>
                <w:szCs w:val="21"/>
              </w:rPr>
              <w:t>妥善处理</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1A249C">
            <w:pPr>
              <w:jc w:val="center"/>
              <w:rPr>
                <w:rFonts w:eastAsiaTheme="minorEastAsia"/>
                <w:szCs w:val="21"/>
              </w:rPr>
            </w:pPr>
            <w:r w:rsidRPr="008C1BE1">
              <w:rPr>
                <w:rFonts w:eastAsiaTheme="minorEastAsia"/>
                <w:szCs w:val="21"/>
              </w:rPr>
              <w:t>员工生活</w:t>
            </w:r>
          </w:p>
        </w:tc>
        <w:tc>
          <w:tcPr>
            <w:tcW w:w="1418"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生活垃圾</w:t>
            </w:r>
          </w:p>
        </w:tc>
        <w:tc>
          <w:tcPr>
            <w:tcW w:w="3402" w:type="dxa"/>
            <w:vAlign w:val="center"/>
          </w:tcPr>
          <w:p w:rsidR="00E02DB7" w:rsidRPr="008C1BE1" w:rsidRDefault="00E02DB7" w:rsidP="00185E61">
            <w:pPr>
              <w:jc w:val="center"/>
              <w:rPr>
                <w:rFonts w:eastAsiaTheme="minorEastAsia"/>
                <w:szCs w:val="21"/>
              </w:rPr>
            </w:pPr>
            <w:r w:rsidRPr="008C1BE1">
              <w:rPr>
                <w:rFonts w:eastAsiaTheme="minorEastAsia" w:hint="eastAsia"/>
                <w:szCs w:val="21"/>
              </w:rPr>
              <w:t>生活垃圾统一收集后交由环卫部门统一清运。</w:t>
            </w:r>
          </w:p>
        </w:tc>
        <w:tc>
          <w:tcPr>
            <w:tcW w:w="1912" w:type="dxa"/>
            <w:gridSpan w:val="2"/>
            <w:tcBorders>
              <w:right w:val="single" w:sz="12" w:space="0" w:color="auto"/>
            </w:tcBorders>
            <w:vAlign w:val="center"/>
          </w:tcPr>
          <w:p w:rsidR="00E02DB7" w:rsidRPr="008C1BE1" w:rsidRDefault="00E02DB7" w:rsidP="00185E61">
            <w:pPr>
              <w:spacing w:line="360" w:lineRule="atLeast"/>
              <w:jc w:val="center"/>
              <w:rPr>
                <w:rFonts w:eastAsiaTheme="minorEastAsia"/>
                <w:kern w:val="0"/>
                <w:szCs w:val="21"/>
              </w:rPr>
            </w:pPr>
            <w:r w:rsidRPr="008C1BE1">
              <w:rPr>
                <w:rFonts w:eastAsiaTheme="minorEastAsia"/>
                <w:kern w:val="0"/>
                <w:szCs w:val="21"/>
              </w:rPr>
              <w:t>妥善处理</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1A249C">
            <w:pPr>
              <w:jc w:val="center"/>
              <w:rPr>
                <w:rFonts w:eastAsiaTheme="minorEastAsia"/>
                <w:szCs w:val="21"/>
              </w:rPr>
            </w:pPr>
            <w:r w:rsidRPr="008C1BE1">
              <w:rPr>
                <w:rFonts w:eastAsiaTheme="minorEastAsia"/>
                <w:szCs w:val="21"/>
              </w:rPr>
              <w:t>生物质锅炉</w:t>
            </w:r>
          </w:p>
        </w:tc>
        <w:tc>
          <w:tcPr>
            <w:tcW w:w="1418" w:type="dxa"/>
            <w:vAlign w:val="center"/>
          </w:tcPr>
          <w:p w:rsidR="00E02DB7" w:rsidRPr="008C1BE1" w:rsidRDefault="00E02DB7" w:rsidP="00246BEA">
            <w:pPr>
              <w:jc w:val="center"/>
              <w:rPr>
                <w:rFonts w:eastAsiaTheme="minorEastAsia"/>
                <w:bCs/>
                <w:snapToGrid w:val="0"/>
                <w:szCs w:val="21"/>
                <w:lang w:val="zh-CN"/>
              </w:rPr>
            </w:pPr>
            <w:r w:rsidRPr="008C1BE1">
              <w:rPr>
                <w:rFonts w:eastAsiaTheme="minorEastAsia" w:hint="eastAsia"/>
                <w:bCs/>
                <w:snapToGrid w:val="0"/>
                <w:szCs w:val="21"/>
                <w:lang w:val="zh-CN"/>
              </w:rPr>
              <w:t>生物质炉渣</w:t>
            </w:r>
          </w:p>
        </w:tc>
        <w:tc>
          <w:tcPr>
            <w:tcW w:w="3402" w:type="dxa"/>
            <w:vAlign w:val="center"/>
          </w:tcPr>
          <w:p w:rsidR="00E02DB7" w:rsidRPr="008C1BE1" w:rsidRDefault="00E02DB7" w:rsidP="00246BEA">
            <w:pPr>
              <w:jc w:val="center"/>
              <w:rPr>
                <w:rFonts w:eastAsiaTheme="minorEastAsia"/>
                <w:szCs w:val="21"/>
              </w:rPr>
            </w:pPr>
            <w:r w:rsidRPr="008C1BE1">
              <w:rPr>
                <w:rFonts w:eastAsiaTheme="minorEastAsia" w:hint="eastAsia"/>
                <w:szCs w:val="21"/>
              </w:rPr>
              <w:t>炉渣袋装后暂存于一般固废暂存区，定期采用密闭包装后</w:t>
            </w:r>
            <w:proofErr w:type="gramStart"/>
            <w:r w:rsidRPr="008C1BE1">
              <w:rPr>
                <w:rFonts w:eastAsiaTheme="minorEastAsia" w:hint="eastAsia"/>
                <w:szCs w:val="21"/>
              </w:rPr>
              <w:t>外售做无</w:t>
            </w:r>
            <w:r w:rsidRPr="008C1BE1">
              <w:rPr>
                <w:rFonts w:eastAsiaTheme="minorEastAsia" w:hint="eastAsia"/>
                <w:szCs w:val="21"/>
              </w:rPr>
              <w:lastRenderedPageBreak/>
              <w:t>机</w:t>
            </w:r>
            <w:proofErr w:type="gramEnd"/>
            <w:r w:rsidRPr="008C1BE1">
              <w:rPr>
                <w:rFonts w:eastAsiaTheme="minorEastAsia" w:hint="eastAsia"/>
                <w:szCs w:val="21"/>
              </w:rPr>
              <w:t>肥综合利用。</w:t>
            </w:r>
          </w:p>
        </w:tc>
        <w:tc>
          <w:tcPr>
            <w:tcW w:w="1912" w:type="dxa"/>
            <w:gridSpan w:val="2"/>
            <w:tcBorders>
              <w:right w:val="single" w:sz="12" w:space="0" w:color="auto"/>
            </w:tcBorders>
            <w:vAlign w:val="center"/>
          </w:tcPr>
          <w:p w:rsidR="00E02DB7" w:rsidRPr="008C1BE1" w:rsidRDefault="00E02DB7" w:rsidP="00185E61">
            <w:pPr>
              <w:spacing w:line="360" w:lineRule="atLeast"/>
              <w:jc w:val="center"/>
              <w:rPr>
                <w:rFonts w:eastAsiaTheme="minorEastAsia"/>
                <w:kern w:val="0"/>
                <w:szCs w:val="21"/>
              </w:rPr>
            </w:pPr>
            <w:r w:rsidRPr="008C1BE1">
              <w:rPr>
                <w:rFonts w:eastAsiaTheme="minorEastAsia"/>
                <w:kern w:val="0"/>
                <w:szCs w:val="21"/>
              </w:rPr>
              <w:lastRenderedPageBreak/>
              <w:t>妥善处理</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7C0FE8">
            <w:pPr>
              <w:jc w:val="center"/>
              <w:rPr>
                <w:rFonts w:eastAsiaTheme="minorEastAsia"/>
                <w:szCs w:val="21"/>
                <w:u w:val="single"/>
              </w:rPr>
            </w:pPr>
            <w:r w:rsidRPr="008C1BE1">
              <w:rPr>
                <w:rFonts w:eastAsiaTheme="minorEastAsia"/>
                <w:szCs w:val="21"/>
                <w:u w:val="single"/>
              </w:rPr>
              <w:t>生物质锅炉旋风除尘器和布袋除尘器</w:t>
            </w:r>
          </w:p>
        </w:tc>
        <w:tc>
          <w:tcPr>
            <w:tcW w:w="141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生物质灰</w:t>
            </w:r>
          </w:p>
        </w:tc>
        <w:tc>
          <w:tcPr>
            <w:tcW w:w="3402"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暂存于一般固废暂存区，定期采用密闭包装后</w:t>
            </w:r>
            <w:proofErr w:type="gramStart"/>
            <w:r w:rsidRPr="008C1BE1">
              <w:rPr>
                <w:rFonts w:eastAsiaTheme="minorEastAsia" w:hint="eastAsia"/>
                <w:szCs w:val="21"/>
                <w:u w:val="single"/>
              </w:rPr>
              <w:t>外售做无机</w:t>
            </w:r>
            <w:proofErr w:type="gramEnd"/>
            <w:r w:rsidRPr="008C1BE1">
              <w:rPr>
                <w:rFonts w:eastAsiaTheme="minorEastAsia" w:hint="eastAsia"/>
                <w:szCs w:val="21"/>
                <w:u w:val="single"/>
              </w:rPr>
              <w:t>肥综合利用。</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kern w:val="0"/>
                <w:szCs w:val="21"/>
              </w:rPr>
              <w:t>妥善处理</w:t>
            </w:r>
          </w:p>
        </w:tc>
      </w:tr>
      <w:tr w:rsidR="008C1BE1" w:rsidRPr="008C1BE1" w:rsidTr="00892744">
        <w:tc>
          <w:tcPr>
            <w:tcW w:w="469" w:type="dxa"/>
            <w:vMerge/>
            <w:tcBorders>
              <w:left w:val="single" w:sz="12" w:space="0" w:color="auto"/>
              <w:right w:val="single" w:sz="4" w:space="0" w:color="auto"/>
            </w:tcBorders>
            <w:vAlign w:val="center"/>
          </w:tcPr>
          <w:p w:rsidR="00E02DB7" w:rsidRPr="008C1BE1" w:rsidRDefault="00E02DB7">
            <w:pPr>
              <w:jc w:val="center"/>
              <w:rPr>
                <w:rFonts w:eastAsiaTheme="minorEastAsia"/>
                <w:szCs w:val="21"/>
              </w:rPr>
            </w:pPr>
          </w:p>
        </w:tc>
        <w:tc>
          <w:tcPr>
            <w:tcW w:w="719" w:type="dxa"/>
            <w:vMerge/>
            <w:tcBorders>
              <w:left w:val="single" w:sz="4" w:space="0" w:color="auto"/>
            </w:tcBorders>
            <w:vAlign w:val="center"/>
          </w:tcPr>
          <w:p w:rsidR="00E02DB7" w:rsidRPr="008C1BE1" w:rsidRDefault="00E02DB7">
            <w:pPr>
              <w:jc w:val="center"/>
              <w:rPr>
                <w:rFonts w:eastAsiaTheme="minorEastAsia"/>
                <w:szCs w:val="21"/>
              </w:rPr>
            </w:pPr>
          </w:p>
        </w:tc>
        <w:tc>
          <w:tcPr>
            <w:tcW w:w="118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磨粉废气、短切筛分废气除尘器</w:t>
            </w:r>
          </w:p>
        </w:tc>
        <w:tc>
          <w:tcPr>
            <w:tcW w:w="1418"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尘灰</w:t>
            </w:r>
          </w:p>
        </w:tc>
        <w:tc>
          <w:tcPr>
            <w:tcW w:w="3402" w:type="dxa"/>
            <w:vAlign w:val="center"/>
          </w:tcPr>
          <w:p w:rsidR="00E02DB7" w:rsidRPr="008C1BE1" w:rsidRDefault="00E02DB7" w:rsidP="007C0FE8">
            <w:pPr>
              <w:jc w:val="center"/>
              <w:rPr>
                <w:rFonts w:eastAsiaTheme="minorEastAsia"/>
                <w:szCs w:val="21"/>
                <w:u w:val="single"/>
              </w:rPr>
            </w:pPr>
            <w:r w:rsidRPr="008C1BE1">
              <w:rPr>
                <w:rFonts w:eastAsiaTheme="minorEastAsia" w:hint="eastAsia"/>
                <w:szCs w:val="21"/>
                <w:u w:val="single"/>
              </w:rPr>
              <w:t>尘灰的主要成分为玻璃纤维粉，袋装后可作为成品外售。</w:t>
            </w:r>
          </w:p>
        </w:tc>
        <w:tc>
          <w:tcPr>
            <w:tcW w:w="1912" w:type="dxa"/>
            <w:gridSpan w:val="2"/>
            <w:tcBorders>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kern w:val="0"/>
                <w:szCs w:val="21"/>
              </w:rPr>
              <w:t>妥善处理</w:t>
            </w:r>
          </w:p>
        </w:tc>
      </w:tr>
      <w:tr w:rsidR="008C1BE1" w:rsidRPr="008C1BE1" w:rsidTr="00E02DB7">
        <w:tc>
          <w:tcPr>
            <w:tcW w:w="469" w:type="dxa"/>
            <w:vMerge/>
            <w:tcBorders>
              <w:left w:val="single" w:sz="12" w:space="0" w:color="auto"/>
              <w:bottom w:val="single" w:sz="4" w:space="0" w:color="auto"/>
              <w:right w:val="single" w:sz="4" w:space="0" w:color="auto"/>
            </w:tcBorders>
            <w:vAlign w:val="center"/>
          </w:tcPr>
          <w:p w:rsidR="00E02DB7" w:rsidRPr="008C1BE1" w:rsidRDefault="00E02DB7">
            <w:pPr>
              <w:jc w:val="center"/>
              <w:rPr>
                <w:rFonts w:eastAsiaTheme="minorEastAsia"/>
                <w:szCs w:val="21"/>
              </w:rPr>
            </w:pPr>
          </w:p>
        </w:tc>
        <w:tc>
          <w:tcPr>
            <w:tcW w:w="719" w:type="dxa"/>
            <w:tcBorders>
              <w:left w:val="single" w:sz="4" w:space="0" w:color="auto"/>
              <w:bottom w:val="single" w:sz="4" w:space="0" w:color="auto"/>
            </w:tcBorders>
            <w:vAlign w:val="center"/>
          </w:tcPr>
          <w:p w:rsidR="00E02DB7" w:rsidRPr="008C1BE1" w:rsidRDefault="00E02DB7">
            <w:pPr>
              <w:jc w:val="center"/>
              <w:rPr>
                <w:rFonts w:eastAsiaTheme="minorEastAsia"/>
                <w:szCs w:val="21"/>
              </w:rPr>
            </w:pPr>
            <w:proofErr w:type="gramStart"/>
            <w:r w:rsidRPr="008C1BE1">
              <w:rPr>
                <w:rFonts w:eastAsiaTheme="minorEastAsia"/>
                <w:szCs w:val="21"/>
              </w:rPr>
              <w:t>噪</w:t>
            </w:r>
            <w:proofErr w:type="gramEnd"/>
          </w:p>
          <w:p w:rsidR="00E02DB7" w:rsidRPr="008C1BE1" w:rsidRDefault="00E02DB7">
            <w:pPr>
              <w:jc w:val="center"/>
              <w:rPr>
                <w:rFonts w:eastAsiaTheme="minorEastAsia"/>
                <w:szCs w:val="21"/>
              </w:rPr>
            </w:pPr>
            <w:r w:rsidRPr="008C1BE1">
              <w:rPr>
                <w:rFonts w:eastAsiaTheme="minorEastAsia"/>
                <w:szCs w:val="21"/>
              </w:rPr>
              <w:t>声</w:t>
            </w:r>
          </w:p>
        </w:tc>
        <w:tc>
          <w:tcPr>
            <w:tcW w:w="6015" w:type="dxa"/>
            <w:gridSpan w:val="4"/>
            <w:tcBorders>
              <w:bottom w:val="single" w:sz="4" w:space="0" w:color="auto"/>
              <w:right w:val="single" w:sz="4" w:space="0" w:color="auto"/>
            </w:tcBorders>
            <w:vAlign w:val="center"/>
          </w:tcPr>
          <w:p w:rsidR="00E02DB7" w:rsidRPr="008C1BE1" w:rsidRDefault="00E02DB7" w:rsidP="00A41CB2">
            <w:pPr>
              <w:spacing w:line="360" w:lineRule="atLeast"/>
              <w:jc w:val="left"/>
              <w:rPr>
                <w:rFonts w:eastAsiaTheme="minorEastAsia"/>
                <w:spacing w:val="-20"/>
                <w:kern w:val="0"/>
                <w:szCs w:val="21"/>
              </w:rPr>
            </w:pPr>
            <w:r w:rsidRPr="008C1BE1">
              <w:rPr>
                <w:rFonts w:eastAsiaTheme="minorEastAsia" w:hint="eastAsia"/>
                <w:szCs w:val="21"/>
              </w:rPr>
              <w:t>建设单位需在在满足生产工艺的前提下，对混料等生产工序尽量选用低噪声设备，同时采取消声、隔音、吸声、减震等措施。</w:t>
            </w:r>
          </w:p>
        </w:tc>
        <w:tc>
          <w:tcPr>
            <w:tcW w:w="1905" w:type="dxa"/>
            <w:tcBorders>
              <w:left w:val="single" w:sz="4" w:space="0" w:color="auto"/>
              <w:bottom w:val="single" w:sz="4" w:space="0" w:color="auto"/>
              <w:right w:val="single" w:sz="12" w:space="0" w:color="auto"/>
            </w:tcBorders>
            <w:vAlign w:val="center"/>
          </w:tcPr>
          <w:p w:rsidR="00E02DB7" w:rsidRPr="008C1BE1" w:rsidRDefault="00E02DB7" w:rsidP="007C0FE8">
            <w:pPr>
              <w:spacing w:line="360" w:lineRule="atLeast"/>
              <w:jc w:val="center"/>
              <w:rPr>
                <w:rFonts w:eastAsiaTheme="minorEastAsia"/>
                <w:kern w:val="0"/>
                <w:szCs w:val="21"/>
              </w:rPr>
            </w:pPr>
            <w:r w:rsidRPr="008C1BE1">
              <w:rPr>
                <w:rFonts w:eastAsiaTheme="minorEastAsia" w:hint="eastAsia"/>
                <w:kern w:val="0"/>
                <w:szCs w:val="21"/>
              </w:rPr>
              <w:t>达标排放</w:t>
            </w:r>
          </w:p>
        </w:tc>
      </w:tr>
      <w:tr w:rsidR="008C1BE1" w:rsidRPr="008C1BE1" w:rsidTr="00324313">
        <w:tc>
          <w:tcPr>
            <w:tcW w:w="9108" w:type="dxa"/>
            <w:gridSpan w:val="7"/>
            <w:tcBorders>
              <w:left w:val="single" w:sz="12" w:space="0" w:color="auto"/>
              <w:bottom w:val="single" w:sz="12" w:space="0" w:color="auto"/>
              <w:right w:val="single" w:sz="12" w:space="0" w:color="auto"/>
            </w:tcBorders>
            <w:vAlign w:val="center"/>
          </w:tcPr>
          <w:p w:rsidR="00E02DB7" w:rsidRPr="008C1BE1" w:rsidRDefault="00E02DB7">
            <w:pPr>
              <w:spacing w:line="360" w:lineRule="auto"/>
              <w:rPr>
                <w:rFonts w:eastAsiaTheme="minorEastAsia"/>
                <w:b/>
                <w:sz w:val="24"/>
              </w:rPr>
            </w:pPr>
            <w:r w:rsidRPr="008C1BE1">
              <w:rPr>
                <w:rFonts w:eastAsiaTheme="minorEastAsia"/>
                <w:b/>
                <w:sz w:val="24"/>
              </w:rPr>
              <w:t>主要生态影响：</w:t>
            </w:r>
          </w:p>
          <w:p w:rsidR="00E02DB7" w:rsidRPr="008C1BE1" w:rsidRDefault="00E02DB7" w:rsidP="00E822AA">
            <w:pPr>
              <w:spacing w:line="360" w:lineRule="auto"/>
              <w:ind w:firstLineChars="200" w:firstLine="480"/>
              <w:rPr>
                <w:sz w:val="24"/>
                <w:szCs w:val="21"/>
              </w:rPr>
            </w:pPr>
            <w:r w:rsidRPr="008C1BE1">
              <w:rPr>
                <w:rFonts w:hint="eastAsia"/>
                <w:sz w:val="24"/>
                <w:szCs w:val="21"/>
              </w:rPr>
              <w:t>建设项目应加强厂区内绿化，尽量选择降噪效果好的植物，并注意植被的合理布局，进行全面规划，以营造良好的生产生活环境。加强绿化面积，不仅有利于净化空气中的颗粒物和有害气体，吸声降噪，还有利于美化厂容，树立绿色企业形象，有利于区域生态环境的建设。</w:t>
            </w: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20"/>
              <w:rPr>
                <w:szCs w:val="21"/>
              </w:rPr>
            </w:pPr>
          </w:p>
          <w:p w:rsidR="00E02DB7" w:rsidRPr="008C1BE1" w:rsidRDefault="00E02DB7" w:rsidP="006F3342">
            <w:pPr>
              <w:spacing w:line="360" w:lineRule="auto"/>
              <w:ind w:firstLineChars="200" w:firstLine="480"/>
              <w:rPr>
                <w:rFonts w:eastAsiaTheme="minorEastAsia"/>
                <w:sz w:val="24"/>
              </w:rPr>
            </w:pPr>
          </w:p>
        </w:tc>
      </w:tr>
    </w:tbl>
    <w:p w:rsidR="008647C7" w:rsidRPr="008C1BE1" w:rsidRDefault="008647C7">
      <w:pPr>
        <w:outlineLvl w:val="0"/>
        <w:rPr>
          <w:rFonts w:eastAsiaTheme="minorEastAsia"/>
          <w:b/>
          <w:bCs/>
          <w:sz w:val="28"/>
        </w:rPr>
        <w:sectPr w:rsidR="008647C7" w:rsidRPr="008C1BE1">
          <w:type w:val="continuous"/>
          <w:pgSz w:w="11906" w:h="16838"/>
          <w:pgMar w:top="1440" w:right="1106" w:bottom="1440" w:left="1797" w:header="851" w:footer="1077" w:gutter="0"/>
          <w:pgNumType w:fmt="numberInDash"/>
          <w:cols w:space="720"/>
          <w:docGrid w:type="lines" w:linePitch="312"/>
        </w:sectPr>
      </w:pPr>
    </w:p>
    <w:p w:rsidR="00363823" w:rsidRPr="008C1BE1" w:rsidRDefault="00363823">
      <w:pPr>
        <w:outlineLvl w:val="0"/>
        <w:rPr>
          <w:rFonts w:eastAsiaTheme="minorEastAsia"/>
          <w:b/>
          <w:bCs/>
          <w:sz w:val="28"/>
        </w:rPr>
      </w:pPr>
      <w:r w:rsidRPr="008C1BE1">
        <w:rPr>
          <w:rFonts w:eastAsiaTheme="minorEastAsia"/>
          <w:b/>
          <w:bCs/>
          <w:sz w:val="28"/>
        </w:rPr>
        <w:lastRenderedPageBreak/>
        <w:t>九、结论与建议：</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08"/>
      </w:tblGrid>
      <w:tr w:rsidR="00363823" w:rsidRPr="008C1BE1" w:rsidTr="00516836">
        <w:trPr>
          <w:trHeight w:val="71"/>
        </w:trPr>
        <w:tc>
          <w:tcPr>
            <w:tcW w:w="9108" w:type="dxa"/>
          </w:tcPr>
          <w:p w:rsidR="00363823" w:rsidRPr="008C1BE1" w:rsidRDefault="00363823">
            <w:pPr>
              <w:spacing w:line="360" w:lineRule="auto"/>
              <w:rPr>
                <w:rFonts w:eastAsiaTheme="minorEastAsia"/>
                <w:b/>
                <w:sz w:val="24"/>
              </w:rPr>
            </w:pPr>
            <w:r w:rsidRPr="008C1BE1">
              <w:rPr>
                <w:rFonts w:eastAsiaTheme="minorEastAsia"/>
                <w:b/>
                <w:sz w:val="24"/>
              </w:rPr>
              <w:t>一、结论：</w:t>
            </w:r>
          </w:p>
          <w:p w:rsidR="00363823" w:rsidRPr="008C1BE1" w:rsidRDefault="00363823">
            <w:pPr>
              <w:spacing w:line="360" w:lineRule="auto"/>
              <w:ind w:firstLineChars="200" w:firstLine="482"/>
              <w:rPr>
                <w:rFonts w:eastAsiaTheme="minorEastAsia"/>
                <w:kern w:val="0"/>
                <w:sz w:val="24"/>
              </w:rPr>
            </w:pPr>
            <w:r w:rsidRPr="008C1BE1">
              <w:rPr>
                <w:rFonts w:eastAsiaTheme="minorEastAsia"/>
                <w:b/>
                <w:sz w:val="24"/>
              </w:rPr>
              <w:t>1</w:t>
            </w:r>
            <w:r w:rsidRPr="008C1BE1">
              <w:rPr>
                <w:rFonts w:eastAsiaTheme="minorEastAsia"/>
                <w:b/>
                <w:sz w:val="24"/>
              </w:rPr>
              <w:t>、工程概况</w:t>
            </w:r>
          </w:p>
          <w:p w:rsidR="00892744" w:rsidRPr="008C1BE1" w:rsidRDefault="00892744" w:rsidP="00892744">
            <w:pPr>
              <w:spacing w:line="360" w:lineRule="auto"/>
              <w:ind w:firstLineChars="200" w:firstLine="480"/>
              <w:rPr>
                <w:kern w:val="0"/>
                <w:sz w:val="24"/>
              </w:rPr>
            </w:pPr>
            <w:r w:rsidRPr="008C1BE1">
              <w:rPr>
                <w:rFonts w:hint="eastAsia"/>
                <w:kern w:val="0"/>
                <w:sz w:val="24"/>
              </w:rPr>
              <w:t>本项目位于</w:t>
            </w:r>
            <w:r w:rsidR="006A0ADA" w:rsidRPr="008C1BE1">
              <w:rPr>
                <w:rFonts w:hint="eastAsia"/>
                <w:sz w:val="24"/>
              </w:rPr>
              <w:t>湖南省岳阳市屈原管理</w:t>
            </w:r>
            <w:proofErr w:type="gramStart"/>
            <w:r w:rsidR="006A0ADA" w:rsidRPr="008C1BE1">
              <w:rPr>
                <w:rFonts w:hint="eastAsia"/>
                <w:sz w:val="24"/>
              </w:rPr>
              <w:t>区河市镇</w:t>
            </w:r>
            <w:proofErr w:type="gramEnd"/>
            <w:r w:rsidR="006A0ADA" w:rsidRPr="008C1BE1">
              <w:rPr>
                <w:rFonts w:hint="eastAsia"/>
                <w:sz w:val="24"/>
                <w:u w:val="single"/>
              </w:rPr>
              <w:t>（屈原管理区国家农业科技园</w:t>
            </w:r>
            <w:r w:rsidRPr="008C1BE1">
              <w:rPr>
                <w:rFonts w:hint="eastAsia"/>
                <w:sz w:val="24"/>
                <w:u w:val="single"/>
              </w:rPr>
              <w:t>）</w:t>
            </w:r>
            <w:r w:rsidRPr="008C1BE1">
              <w:rPr>
                <w:rFonts w:hint="eastAsia"/>
                <w:sz w:val="24"/>
              </w:rPr>
              <w:t>。中心位置坐标为东经</w:t>
            </w:r>
            <w:r w:rsidRPr="008C1BE1">
              <w:rPr>
                <w:rFonts w:hint="eastAsia"/>
                <w:sz w:val="24"/>
              </w:rPr>
              <w:t>112</w:t>
            </w:r>
            <w:r w:rsidRPr="008C1BE1">
              <w:rPr>
                <w:sz w:val="24"/>
              </w:rPr>
              <w:t>°</w:t>
            </w:r>
            <w:r w:rsidRPr="008C1BE1">
              <w:rPr>
                <w:rFonts w:hint="eastAsia"/>
                <w:sz w:val="24"/>
              </w:rPr>
              <w:t>59'16"</w:t>
            </w:r>
            <w:r w:rsidRPr="008C1BE1">
              <w:rPr>
                <w:rFonts w:hint="eastAsia"/>
                <w:sz w:val="24"/>
              </w:rPr>
              <w:t>，北纬</w:t>
            </w:r>
            <w:r w:rsidRPr="008C1BE1">
              <w:rPr>
                <w:rFonts w:hint="eastAsia"/>
                <w:sz w:val="24"/>
              </w:rPr>
              <w:t>28</w:t>
            </w:r>
            <w:r w:rsidRPr="008C1BE1">
              <w:rPr>
                <w:sz w:val="24"/>
              </w:rPr>
              <w:t>°</w:t>
            </w:r>
            <w:r w:rsidRPr="008C1BE1">
              <w:rPr>
                <w:rFonts w:hint="eastAsia"/>
                <w:sz w:val="24"/>
              </w:rPr>
              <w:t>51'34"</w:t>
            </w:r>
            <w:r w:rsidRPr="008C1BE1">
              <w:rPr>
                <w:rFonts w:hint="eastAsia"/>
                <w:sz w:val="24"/>
              </w:rPr>
              <w:t>。</w:t>
            </w:r>
            <w:r w:rsidRPr="008C1BE1">
              <w:rPr>
                <w:rFonts w:ascii="宋体" w:hAnsi="宋体" w:cs="宋体" w:hint="eastAsia"/>
                <w:sz w:val="24"/>
              </w:rPr>
              <w:t>项目东边为湖南润德高分子材料有限公司，西边及南边</w:t>
            </w:r>
            <w:proofErr w:type="gramStart"/>
            <w:r w:rsidRPr="008C1BE1">
              <w:rPr>
                <w:rFonts w:ascii="宋体" w:hAnsi="宋体" w:cs="宋体" w:hint="eastAsia"/>
                <w:sz w:val="24"/>
              </w:rPr>
              <w:t>为惠众农庄</w:t>
            </w:r>
            <w:proofErr w:type="gramEnd"/>
            <w:r w:rsidRPr="008C1BE1">
              <w:rPr>
                <w:rFonts w:ascii="宋体" w:hAnsi="宋体" w:cs="宋体" w:hint="eastAsia"/>
                <w:sz w:val="24"/>
              </w:rPr>
              <w:t>、水上乐园，北边为丰旺农业农机专业合作社。</w:t>
            </w:r>
            <w:r w:rsidRPr="008C1BE1">
              <w:rPr>
                <w:rFonts w:eastAsiaTheme="minorEastAsia" w:hint="eastAsia"/>
                <w:sz w:val="24"/>
              </w:rPr>
              <w:t>项目地理位置优越，原辅材料运输方便。</w:t>
            </w:r>
            <w:r w:rsidR="00AE2290" w:rsidRPr="008C1BE1">
              <w:rPr>
                <w:rFonts w:hint="eastAsia"/>
                <w:kern w:val="0"/>
                <w:sz w:val="24"/>
              </w:rPr>
              <w:t>本项目</w:t>
            </w:r>
            <w:r w:rsidRPr="008C1BE1">
              <w:rPr>
                <w:rFonts w:hint="eastAsia"/>
                <w:kern w:val="0"/>
                <w:sz w:val="24"/>
              </w:rPr>
              <w:t>总用地面积</w:t>
            </w:r>
            <w:r w:rsidRPr="008C1BE1">
              <w:rPr>
                <w:rFonts w:hint="eastAsia"/>
                <w:sz w:val="24"/>
              </w:rPr>
              <w:t>12203</w:t>
            </w:r>
            <w:r w:rsidRPr="008C1BE1">
              <w:rPr>
                <w:rFonts w:hint="eastAsia"/>
                <w:szCs w:val="21"/>
              </w:rPr>
              <w:t>m</w:t>
            </w:r>
            <w:r w:rsidRPr="008C1BE1">
              <w:rPr>
                <w:rFonts w:hint="eastAsia"/>
                <w:szCs w:val="21"/>
                <w:vertAlign w:val="superscript"/>
              </w:rPr>
              <w:t>2</w:t>
            </w:r>
            <w:r w:rsidRPr="008C1BE1">
              <w:rPr>
                <w:rFonts w:hint="eastAsia"/>
                <w:kern w:val="0"/>
                <w:sz w:val="24"/>
              </w:rPr>
              <w:t>，总建筑面积</w:t>
            </w:r>
            <w:r w:rsidR="00024992" w:rsidRPr="008C1BE1">
              <w:rPr>
                <w:kern w:val="0"/>
                <w:sz w:val="24"/>
              </w:rPr>
              <w:t>17301.24</w:t>
            </w:r>
            <w:r w:rsidRPr="008C1BE1">
              <w:rPr>
                <w:rFonts w:hint="eastAsia"/>
                <w:szCs w:val="21"/>
              </w:rPr>
              <w:t>m</w:t>
            </w:r>
            <w:r w:rsidRPr="008C1BE1">
              <w:rPr>
                <w:rFonts w:hint="eastAsia"/>
                <w:szCs w:val="21"/>
                <w:vertAlign w:val="superscript"/>
              </w:rPr>
              <w:t>2</w:t>
            </w:r>
            <w:r w:rsidRPr="008C1BE1">
              <w:rPr>
                <w:rFonts w:hint="eastAsia"/>
                <w:kern w:val="0"/>
                <w:sz w:val="24"/>
              </w:rPr>
              <w:t>，主要建筑物为</w:t>
            </w:r>
            <w:r w:rsidRPr="008C1BE1">
              <w:rPr>
                <w:rFonts w:hint="eastAsia"/>
                <w:kern w:val="0"/>
                <w:sz w:val="24"/>
              </w:rPr>
              <w:t>2</w:t>
            </w:r>
            <w:r w:rsidRPr="008C1BE1">
              <w:rPr>
                <w:rFonts w:hint="eastAsia"/>
                <w:kern w:val="0"/>
                <w:sz w:val="24"/>
              </w:rPr>
              <w:t>栋生产车间</w:t>
            </w:r>
            <w:r w:rsidR="00024992" w:rsidRPr="008C1BE1">
              <w:rPr>
                <w:rFonts w:hint="eastAsia"/>
                <w:kern w:val="0"/>
                <w:sz w:val="24"/>
              </w:rPr>
              <w:t>及门卫室</w:t>
            </w:r>
            <w:r w:rsidRPr="008C1BE1">
              <w:rPr>
                <w:rFonts w:hint="eastAsia"/>
                <w:kern w:val="0"/>
                <w:sz w:val="24"/>
              </w:rPr>
              <w:t>，并完善给排水、供配电、道路硬化等公用配套设施。建成后达到年产</w:t>
            </w:r>
            <w:r w:rsidRPr="008C1BE1">
              <w:rPr>
                <w:rFonts w:hint="eastAsia"/>
                <w:kern w:val="0"/>
                <w:sz w:val="24"/>
              </w:rPr>
              <w:t>3</w:t>
            </w:r>
            <w:r w:rsidRPr="008C1BE1">
              <w:rPr>
                <w:rFonts w:hint="eastAsia"/>
                <w:kern w:val="0"/>
                <w:sz w:val="24"/>
              </w:rPr>
              <w:t>万吨玻纤及改性材料的建设规模。</w:t>
            </w:r>
          </w:p>
          <w:p w:rsidR="00363823" w:rsidRPr="008C1BE1" w:rsidRDefault="00363823" w:rsidP="00C34CE6">
            <w:pPr>
              <w:spacing w:line="360" w:lineRule="auto"/>
              <w:ind w:firstLineChars="200" w:firstLine="482"/>
              <w:rPr>
                <w:rFonts w:eastAsiaTheme="minorEastAsia"/>
                <w:b/>
                <w:sz w:val="24"/>
              </w:rPr>
            </w:pPr>
            <w:r w:rsidRPr="008C1BE1">
              <w:rPr>
                <w:rFonts w:eastAsiaTheme="minorEastAsia"/>
                <w:b/>
                <w:sz w:val="24"/>
              </w:rPr>
              <w:t>2</w:t>
            </w:r>
            <w:r w:rsidRPr="008C1BE1">
              <w:rPr>
                <w:rFonts w:eastAsiaTheme="minorEastAsia"/>
                <w:b/>
                <w:sz w:val="24"/>
              </w:rPr>
              <w:t>、环境现状</w:t>
            </w:r>
          </w:p>
          <w:p w:rsidR="00B90BE5" w:rsidRPr="008C1BE1" w:rsidRDefault="00B90BE5" w:rsidP="00B90BE5">
            <w:pPr>
              <w:spacing w:line="360" w:lineRule="auto"/>
              <w:ind w:firstLineChars="232" w:firstLine="557"/>
              <w:rPr>
                <w:rFonts w:eastAsiaTheme="minorEastAsia"/>
                <w:sz w:val="24"/>
              </w:rPr>
            </w:pPr>
            <w:r w:rsidRPr="008C1BE1">
              <w:rPr>
                <w:rFonts w:ascii="宋体" w:hAnsi="宋体" w:cs="宋体" w:hint="eastAsia"/>
                <w:sz w:val="24"/>
              </w:rPr>
              <w:t>①</w:t>
            </w:r>
            <w:r w:rsidRPr="008C1BE1">
              <w:rPr>
                <w:rFonts w:eastAsiaTheme="minorEastAsia"/>
                <w:sz w:val="24"/>
              </w:rPr>
              <w:t>环境空气</w:t>
            </w:r>
          </w:p>
          <w:p w:rsidR="00607F5F" w:rsidRPr="008C1BE1" w:rsidRDefault="00185E61" w:rsidP="00185E61">
            <w:pPr>
              <w:adjustRightInd w:val="0"/>
              <w:snapToGrid w:val="0"/>
              <w:spacing w:line="360" w:lineRule="auto"/>
              <w:ind w:firstLineChars="200" w:firstLine="480"/>
              <w:rPr>
                <w:sz w:val="24"/>
              </w:rPr>
            </w:pPr>
            <w:r w:rsidRPr="008C1BE1">
              <w:rPr>
                <w:sz w:val="24"/>
              </w:rPr>
              <w:t>结合汨罗市</w:t>
            </w:r>
            <w:r w:rsidRPr="008C1BE1">
              <w:rPr>
                <w:sz w:val="24"/>
              </w:rPr>
              <w:t>2017</w:t>
            </w:r>
            <w:r w:rsidRPr="008C1BE1">
              <w:rPr>
                <w:sz w:val="24"/>
              </w:rPr>
              <w:t>年和</w:t>
            </w:r>
            <w:r w:rsidRPr="008C1BE1">
              <w:rPr>
                <w:sz w:val="24"/>
              </w:rPr>
              <w:t>2018</w:t>
            </w:r>
            <w:r w:rsidRPr="008C1BE1">
              <w:rPr>
                <w:sz w:val="24"/>
              </w:rPr>
              <w:t>年环境空气质量公报结果可知，</w:t>
            </w:r>
            <w:r w:rsidR="00E02DB7" w:rsidRPr="008C1BE1">
              <w:rPr>
                <w:sz w:val="24"/>
                <w:u w:val="single"/>
              </w:rPr>
              <w:t>根据《岳阳市生态环境局汨罗分局关于下达汨罗市</w:t>
            </w:r>
            <w:r w:rsidR="00E02DB7" w:rsidRPr="008C1BE1">
              <w:rPr>
                <w:sz w:val="24"/>
                <w:u w:val="single"/>
              </w:rPr>
              <w:t xml:space="preserve"> 2018 </w:t>
            </w:r>
            <w:r w:rsidR="00E02DB7" w:rsidRPr="008C1BE1">
              <w:rPr>
                <w:sz w:val="24"/>
                <w:u w:val="single"/>
              </w:rPr>
              <w:t>年</w:t>
            </w:r>
            <w:r w:rsidR="00E02DB7" w:rsidRPr="008C1BE1">
              <w:rPr>
                <w:sz w:val="24"/>
                <w:u w:val="single"/>
              </w:rPr>
              <w:t>“</w:t>
            </w:r>
            <w:r w:rsidR="00E02DB7" w:rsidRPr="008C1BE1">
              <w:rPr>
                <w:sz w:val="24"/>
                <w:u w:val="single"/>
              </w:rPr>
              <w:t>蓝天保卫战</w:t>
            </w:r>
            <w:r w:rsidR="00E02DB7" w:rsidRPr="008C1BE1">
              <w:rPr>
                <w:sz w:val="24"/>
                <w:u w:val="single"/>
              </w:rPr>
              <w:t>”</w:t>
            </w:r>
            <w:r w:rsidR="00E02DB7" w:rsidRPr="008C1BE1">
              <w:rPr>
                <w:sz w:val="24"/>
                <w:u w:val="single"/>
              </w:rPr>
              <w:t>重点减排项目的通知》和汨罗市人民政府通过《汨罗市污染防治攻坚战三年行动计划（</w:t>
            </w:r>
            <w:r w:rsidR="00E02DB7" w:rsidRPr="008C1BE1">
              <w:rPr>
                <w:sz w:val="24"/>
                <w:u w:val="single"/>
              </w:rPr>
              <w:t>2018-2020</w:t>
            </w:r>
            <w:r w:rsidR="00E02DB7" w:rsidRPr="008C1BE1">
              <w:rPr>
                <w:sz w:val="24"/>
                <w:u w:val="single"/>
              </w:rPr>
              <w:t>）》方案的实施，汨罗市在采取产业和能源结构调整措施、推进</w:t>
            </w:r>
            <w:r w:rsidR="00E02DB7" w:rsidRPr="008C1BE1">
              <w:rPr>
                <w:sz w:val="24"/>
                <w:u w:val="single"/>
              </w:rPr>
              <w:t>“</w:t>
            </w:r>
            <w:r w:rsidR="00E02DB7" w:rsidRPr="008C1BE1">
              <w:rPr>
                <w:sz w:val="24"/>
                <w:u w:val="single"/>
              </w:rPr>
              <w:t>散乱污</w:t>
            </w:r>
            <w:r w:rsidR="00E02DB7" w:rsidRPr="008C1BE1">
              <w:rPr>
                <w:sz w:val="24"/>
                <w:u w:val="single"/>
              </w:rPr>
              <w:t>”</w:t>
            </w:r>
            <w:r w:rsidR="00E02DB7" w:rsidRPr="008C1BE1">
              <w:rPr>
                <w:sz w:val="24"/>
                <w:u w:val="single"/>
              </w:rPr>
              <w:t>企业整治、大气污染治理等一系列措施后，汨罗市环境空气质量正持续向好改善</w:t>
            </w:r>
            <w:r w:rsidR="00E02DB7" w:rsidRPr="008C1BE1">
              <w:rPr>
                <w:rFonts w:hint="eastAsia"/>
                <w:sz w:val="24"/>
                <w:u w:val="single"/>
              </w:rPr>
              <w:t>。</w:t>
            </w:r>
          </w:p>
          <w:p w:rsidR="00892744" w:rsidRPr="008C1BE1" w:rsidRDefault="00892744" w:rsidP="00892744">
            <w:pPr>
              <w:pStyle w:val="12"/>
              <w:spacing w:line="360" w:lineRule="auto"/>
              <w:ind w:firstLine="480"/>
            </w:pPr>
            <w:r w:rsidRPr="008C1BE1">
              <w:rPr>
                <w:rFonts w:hint="eastAsia"/>
              </w:rPr>
              <w:t>根据湖南佳蓝检测技术有限公司</w:t>
            </w:r>
            <w:r w:rsidRPr="008C1BE1">
              <w:rPr>
                <w:rFonts w:hint="eastAsia"/>
              </w:rPr>
              <w:t>2019</w:t>
            </w:r>
            <w:r w:rsidRPr="008C1BE1">
              <w:rPr>
                <w:rFonts w:hint="eastAsia"/>
              </w:rPr>
              <w:t>年</w:t>
            </w:r>
            <w:r w:rsidRPr="008C1BE1">
              <w:rPr>
                <w:rFonts w:hint="eastAsia"/>
              </w:rPr>
              <w:t>4</w:t>
            </w:r>
            <w:r w:rsidRPr="008C1BE1">
              <w:rPr>
                <w:rFonts w:hint="eastAsia"/>
              </w:rPr>
              <w:t>月</w:t>
            </w:r>
            <w:r w:rsidRPr="008C1BE1">
              <w:rPr>
                <w:rFonts w:hint="eastAsia"/>
              </w:rPr>
              <w:t>14</w:t>
            </w:r>
            <w:r w:rsidRPr="008C1BE1">
              <w:rPr>
                <w:rFonts w:hint="eastAsia"/>
              </w:rPr>
              <w:t>日</w:t>
            </w:r>
            <w:r w:rsidRPr="008C1BE1">
              <w:rPr>
                <w:rFonts w:hint="eastAsia"/>
              </w:rPr>
              <w:t>~20</w:t>
            </w:r>
            <w:r w:rsidRPr="008C1BE1">
              <w:rPr>
                <w:rFonts w:hint="eastAsia"/>
              </w:rPr>
              <w:t>日对项目周边的非甲烷总烃的环境质量监测数据。监测数据表明，项目周边非甲烷总烃能满足《环境影响评价技术导则大气环境》（</w:t>
            </w:r>
            <w:r w:rsidRPr="008C1BE1">
              <w:rPr>
                <w:rFonts w:hint="eastAsia"/>
              </w:rPr>
              <w:t>HJ2.2-2018</w:t>
            </w:r>
            <w:r w:rsidRPr="008C1BE1">
              <w:rPr>
                <w:rFonts w:hint="eastAsia"/>
              </w:rPr>
              <w:t>）附录</w:t>
            </w:r>
            <w:r w:rsidRPr="008C1BE1">
              <w:rPr>
                <w:rFonts w:hint="eastAsia"/>
              </w:rPr>
              <w:t>D</w:t>
            </w:r>
            <w:r w:rsidRPr="008C1BE1">
              <w:rPr>
                <w:rFonts w:hint="eastAsia"/>
              </w:rPr>
              <w:t>浓度参考限值要求。</w:t>
            </w:r>
          </w:p>
          <w:p w:rsidR="00E02DB7" w:rsidRPr="008C1BE1" w:rsidRDefault="00E02DB7" w:rsidP="00892744">
            <w:pPr>
              <w:pStyle w:val="12"/>
              <w:spacing w:line="360" w:lineRule="auto"/>
              <w:ind w:firstLine="480"/>
              <w:rPr>
                <w:u w:val="single"/>
              </w:rPr>
            </w:pPr>
            <w:r w:rsidRPr="008C1BE1">
              <w:rPr>
                <w:rFonts w:ascii="宋体" w:hAnsi="宋体" w:hint="eastAsia"/>
                <w:u w:val="single"/>
              </w:rPr>
              <w:t>②</w:t>
            </w:r>
            <w:r w:rsidRPr="008C1BE1">
              <w:rPr>
                <w:rFonts w:hint="eastAsia"/>
                <w:u w:val="single"/>
              </w:rPr>
              <w:t>地下水环境</w:t>
            </w:r>
          </w:p>
          <w:p w:rsidR="00E02DB7" w:rsidRPr="008C1BE1" w:rsidRDefault="00E02DB7" w:rsidP="00E02DB7">
            <w:pPr>
              <w:pStyle w:val="12"/>
              <w:spacing w:line="360" w:lineRule="auto"/>
              <w:ind w:firstLine="480"/>
              <w:rPr>
                <w:u w:val="single"/>
              </w:rPr>
            </w:pPr>
            <w:r w:rsidRPr="008C1BE1">
              <w:rPr>
                <w:rFonts w:hint="eastAsia"/>
                <w:u w:val="single"/>
              </w:rPr>
              <w:t>根据湖南佳蓝检测技术有限公司</w:t>
            </w:r>
            <w:r w:rsidRPr="008C1BE1">
              <w:rPr>
                <w:rFonts w:hint="eastAsia"/>
                <w:u w:val="single"/>
              </w:rPr>
              <w:t>2019</w:t>
            </w:r>
            <w:r w:rsidRPr="008C1BE1">
              <w:rPr>
                <w:rFonts w:hint="eastAsia"/>
                <w:u w:val="single"/>
              </w:rPr>
              <w:t>年</w:t>
            </w:r>
            <w:r w:rsidRPr="008C1BE1">
              <w:rPr>
                <w:rFonts w:hint="eastAsia"/>
                <w:u w:val="single"/>
              </w:rPr>
              <w:t>4</w:t>
            </w:r>
            <w:r w:rsidRPr="008C1BE1">
              <w:rPr>
                <w:rFonts w:hint="eastAsia"/>
                <w:u w:val="single"/>
              </w:rPr>
              <w:t>月</w:t>
            </w:r>
            <w:r w:rsidRPr="008C1BE1">
              <w:rPr>
                <w:rFonts w:hint="eastAsia"/>
                <w:u w:val="single"/>
              </w:rPr>
              <w:t>20</w:t>
            </w:r>
            <w:r w:rsidRPr="008C1BE1">
              <w:rPr>
                <w:rFonts w:hint="eastAsia"/>
                <w:u w:val="single"/>
              </w:rPr>
              <w:t>日对项目东南侧金兴村（七分场十队）水井、西北侧金兴村（五分场三队）水井和东北侧金兴村（五分场三队）水井进行的地下水环境质量监测。监测结果表明，东北侧金兴村（五分场三队）水井氨氮监测结果不达标，标准指数为</w:t>
            </w:r>
            <w:r w:rsidRPr="008C1BE1">
              <w:rPr>
                <w:rFonts w:hint="eastAsia"/>
                <w:u w:val="single"/>
              </w:rPr>
              <w:t>5.56</w:t>
            </w:r>
            <w:r w:rsidRPr="008C1BE1">
              <w:rPr>
                <w:rFonts w:hint="eastAsia"/>
                <w:u w:val="single"/>
              </w:rPr>
              <w:t>，可能由于周边人畜粪便污染造成氨氮超标。其他各监测点位各监测因子均能达到《地下水质量标准》</w:t>
            </w:r>
            <w:r w:rsidRPr="008C1BE1">
              <w:rPr>
                <w:rFonts w:hint="eastAsia"/>
                <w:u w:val="single"/>
              </w:rPr>
              <w:t>(GB/T 14848-2017)</w:t>
            </w:r>
            <w:r w:rsidRPr="008C1BE1">
              <w:rPr>
                <w:rFonts w:hint="eastAsia"/>
                <w:u w:val="single"/>
              </w:rPr>
              <w:t>中Ⅲ类标准要求。</w:t>
            </w:r>
          </w:p>
          <w:p w:rsidR="00B90BE5" w:rsidRPr="008C1BE1" w:rsidRDefault="00E02DB7">
            <w:pPr>
              <w:widowControl/>
              <w:spacing w:line="360" w:lineRule="auto"/>
              <w:ind w:firstLineChars="200" w:firstLine="480"/>
              <w:jc w:val="left"/>
              <w:rPr>
                <w:rFonts w:eastAsiaTheme="minorEastAsia"/>
                <w:sz w:val="24"/>
                <w:u w:val="single"/>
              </w:rPr>
            </w:pPr>
            <w:r w:rsidRPr="008C1BE1">
              <w:rPr>
                <w:rFonts w:ascii="宋体" w:hAnsi="宋体" w:cs="宋体" w:hint="eastAsia"/>
                <w:sz w:val="24"/>
                <w:u w:val="single"/>
              </w:rPr>
              <w:t>③</w:t>
            </w:r>
            <w:r w:rsidR="00B90BE5" w:rsidRPr="008C1BE1">
              <w:rPr>
                <w:rFonts w:eastAsiaTheme="minorEastAsia"/>
                <w:sz w:val="24"/>
                <w:u w:val="single"/>
              </w:rPr>
              <w:t>地表水</w:t>
            </w:r>
            <w:r w:rsidR="0084407E" w:rsidRPr="008C1BE1">
              <w:rPr>
                <w:rFonts w:eastAsiaTheme="minorEastAsia"/>
                <w:sz w:val="24"/>
                <w:u w:val="single"/>
              </w:rPr>
              <w:t>环境</w:t>
            </w:r>
          </w:p>
          <w:p w:rsidR="00E02DB7" w:rsidRPr="008C1BE1" w:rsidRDefault="00E02DB7" w:rsidP="00E02DB7">
            <w:pPr>
              <w:spacing w:line="360" w:lineRule="auto"/>
              <w:ind w:firstLineChars="200" w:firstLine="480"/>
              <w:rPr>
                <w:sz w:val="24"/>
                <w:szCs w:val="22"/>
                <w:u w:val="single"/>
              </w:rPr>
            </w:pPr>
            <w:r w:rsidRPr="008C1BE1">
              <w:rPr>
                <w:rFonts w:hint="eastAsia"/>
                <w:sz w:val="24"/>
                <w:szCs w:val="22"/>
                <w:u w:val="single"/>
              </w:rPr>
              <w:t>根据</w:t>
            </w:r>
            <w:r w:rsidRPr="008C1BE1">
              <w:rPr>
                <w:rFonts w:hint="eastAsia"/>
                <w:sz w:val="24"/>
                <w:u w:val="single"/>
              </w:rPr>
              <w:t>2018</w:t>
            </w:r>
            <w:r w:rsidRPr="008C1BE1">
              <w:rPr>
                <w:rFonts w:hint="eastAsia"/>
                <w:sz w:val="24"/>
                <w:u w:val="single"/>
              </w:rPr>
              <w:t>年</w:t>
            </w:r>
            <w:r w:rsidRPr="008C1BE1">
              <w:rPr>
                <w:rFonts w:hint="eastAsia"/>
                <w:sz w:val="24"/>
                <w:u w:val="single"/>
              </w:rPr>
              <w:t>4</w:t>
            </w:r>
            <w:r w:rsidRPr="008C1BE1">
              <w:rPr>
                <w:rFonts w:hint="eastAsia"/>
                <w:sz w:val="24"/>
                <w:u w:val="single"/>
              </w:rPr>
              <w:t>月</w:t>
            </w:r>
            <w:r w:rsidRPr="008C1BE1">
              <w:rPr>
                <w:rFonts w:hint="eastAsia"/>
                <w:sz w:val="24"/>
                <w:u w:val="single"/>
              </w:rPr>
              <w:t>-6</w:t>
            </w:r>
            <w:r w:rsidRPr="008C1BE1">
              <w:rPr>
                <w:rFonts w:hint="eastAsia"/>
                <w:sz w:val="24"/>
                <w:u w:val="single"/>
              </w:rPr>
              <w:t>月湘江干流屈原自来水厂和</w:t>
            </w:r>
            <w:proofErr w:type="gramStart"/>
            <w:r w:rsidRPr="008C1BE1">
              <w:rPr>
                <w:rFonts w:hint="eastAsia"/>
                <w:sz w:val="24"/>
                <w:u w:val="single"/>
              </w:rPr>
              <w:t>磊</w:t>
            </w:r>
            <w:proofErr w:type="gramEnd"/>
            <w:r w:rsidRPr="008C1BE1">
              <w:rPr>
                <w:rFonts w:hint="eastAsia"/>
                <w:sz w:val="24"/>
                <w:u w:val="single"/>
              </w:rPr>
              <w:t>石山两个常规断面的监测数据，监测结果表明湘江干流</w:t>
            </w:r>
            <w:r w:rsidRPr="008C1BE1">
              <w:rPr>
                <w:rFonts w:hint="eastAsia"/>
                <w:sz w:val="24"/>
                <w:szCs w:val="22"/>
                <w:u w:val="single"/>
              </w:rPr>
              <w:t>屈原自来水厂和</w:t>
            </w:r>
            <w:proofErr w:type="gramStart"/>
            <w:r w:rsidRPr="008C1BE1">
              <w:rPr>
                <w:rFonts w:hint="eastAsia"/>
                <w:sz w:val="24"/>
                <w:szCs w:val="22"/>
                <w:u w:val="single"/>
              </w:rPr>
              <w:t>磊</w:t>
            </w:r>
            <w:proofErr w:type="gramEnd"/>
            <w:r w:rsidRPr="008C1BE1">
              <w:rPr>
                <w:rFonts w:hint="eastAsia"/>
                <w:sz w:val="24"/>
                <w:szCs w:val="22"/>
                <w:u w:val="single"/>
              </w:rPr>
              <w:t>石山两个常规监测断面各水质指标均达到</w:t>
            </w:r>
            <w:r w:rsidRPr="008C1BE1">
              <w:rPr>
                <w:rFonts w:hint="eastAsia"/>
                <w:sz w:val="24"/>
                <w:szCs w:val="22"/>
                <w:u w:val="single"/>
              </w:rPr>
              <w:lastRenderedPageBreak/>
              <w:t>《地表水环境质量标准》（</w:t>
            </w:r>
            <w:r w:rsidRPr="008C1BE1">
              <w:rPr>
                <w:rFonts w:hint="eastAsia"/>
                <w:sz w:val="24"/>
                <w:szCs w:val="22"/>
                <w:u w:val="single"/>
              </w:rPr>
              <w:t>GB3838-2002</w:t>
            </w:r>
            <w:r w:rsidRPr="008C1BE1">
              <w:rPr>
                <w:rFonts w:hint="eastAsia"/>
                <w:sz w:val="24"/>
                <w:szCs w:val="22"/>
                <w:u w:val="single"/>
              </w:rPr>
              <w:t>）</w:t>
            </w:r>
            <w:r w:rsidRPr="008C1BE1">
              <w:rPr>
                <w:rFonts w:hint="eastAsia"/>
                <w:sz w:val="24"/>
                <w:szCs w:val="22"/>
                <w:u w:val="single"/>
              </w:rPr>
              <w:t>III</w:t>
            </w:r>
            <w:r w:rsidRPr="008C1BE1">
              <w:rPr>
                <w:rFonts w:hint="eastAsia"/>
                <w:sz w:val="24"/>
                <w:szCs w:val="22"/>
                <w:u w:val="single"/>
              </w:rPr>
              <w:t>类标准要求。</w:t>
            </w:r>
          </w:p>
          <w:p w:rsidR="0084407E" w:rsidRPr="008C1BE1" w:rsidRDefault="00E02DB7" w:rsidP="0084407E">
            <w:pPr>
              <w:widowControl/>
              <w:spacing w:line="360" w:lineRule="auto"/>
              <w:ind w:firstLineChars="200" w:firstLine="480"/>
              <w:jc w:val="left"/>
              <w:rPr>
                <w:rFonts w:eastAsiaTheme="minorEastAsia"/>
                <w:sz w:val="24"/>
              </w:rPr>
            </w:pPr>
            <w:r w:rsidRPr="008C1BE1">
              <w:rPr>
                <w:rFonts w:ascii="宋体" w:hAnsi="宋体" w:cs="宋体" w:hint="eastAsia"/>
                <w:sz w:val="24"/>
              </w:rPr>
              <w:t>④</w:t>
            </w:r>
            <w:r w:rsidR="0084407E" w:rsidRPr="008C1BE1">
              <w:rPr>
                <w:rFonts w:eastAsiaTheme="minorEastAsia"/>
                <w:sz w:val="24"/>
              </w:rPr>
              <w:t>声环境</w:t>
            </w:r>
          </w:p>
          <w:p w:rsidR="00892744" w:rsidRPr="008C1BE1" w:rsidRDefault="00892744" w:rsidP="00607F5F">
            <w:pPr>
              <w:autoSpaceDE w:val="0"/>
              <w:autoSpaceDN w:val="0"/>
              <w:adjustRightInd w:val="0"/>
              <w:spacing w:line="500" w:lineRule="exact"/>
              <w:ind w:firstLineChars="200" w:firstLine="480"/>
              <w:jc w:val="left"/>
              <w:rPr>
                <w:rFonts w:eastAsiaTheme="minorEastAsia"/>
                <w:sz w:val="24"/>
              </w:rPr>
            </w:pPr>
            <w:r w:rsidRPr="008C1BE1">
              <w:rPr>
                <w:sz w:val="24"/>
              </w:rPr>
              <w:t>根据</w:t>
            </w:r>
            <w:r w:rsidRPr="008C1BE1">
              <w:rPr>
                <w:rFonts w:hint="eastAsia"/>
                <w:sz w:val="24"/>
              </w:rPr>
              <w:t>湖南精科检测有限公司</w:t>
            </w:r>
            <w:r w:rsidRPr="008C1BE1">
              <w:rPr>
                <w:rFonts w:hint="eastAsia"/>
                <w:sz w:val="24"/>
              </w:rPr>
              <w:t>2019</w:t>
            </w:r>
            <w:r w:rsidRPr="008C1BE1">
              <w:rPr>
                <w:rFonts w:hint="eastAsia"/>
                <w:sz w:val="24"/>
              </w:rPr>
              <w:t>年</w:t>
            </w:r>
            <w:r w:rsidRPr="008C1BE1">
              <w:rPr>
                <w:rFonts w:hint="eastAsia"/>
                <w:sz w:val="24"/>
              </w:rPr>
              <w:t>10</w:t>
            </w:r>
            <w:r w:rsidRPr="008C1BE1">
              <w:rPr>
                <w:rFonts w:hint="eastAsia"/>
                <w:sz w:val="24"/>
              </w:rPr>
              <w:t>月</w:t>
            </w:r>
            <w:r w:rsidRPr="008C1BE1">
              <w:rPr>
                <w:rFonts w:hint="eastAsia"/>
                <w:sz w:val="24"/>
              </w:rPr>
              <w:t>29</w:t>
            </w:r>
            <w:r w:rsidRPr="008C1BE1">
              <w:rPr>
                <w:rFonts w:hint="eastAsia"/>
                <w:sz w:val="24"/>
              </w:rPr>
              <w:t>日</w:t>
            </w:r>
            <w:r w:rsidRPr="008C1BE1">
              <w:rPr>
                <w:rFonts w:hint="eastAsia"/>
                <w:sz w:val="24"/>
              </w:rPr>
              <w:t>~10</w:t>
            </w:r>
            <w:r w:rsidRPr="008C1BE1">
              <w:rPr>
                <w:rFonts w:hint="eastAsia"/>
                <w:sz w:val="24"/>
              </w:rPr>
              <w:t>月</w:t>
            </w:r>
            <w:r w:rsidRPr="008C1BE1">
              <w:rPr>
                <w:rFonts w:hint="eastAsia"/>
                <w:sz w:val="24"/>
              </w:rPr>
              <w:t>30</w:t>
            </w:r>
            <w:r w:rsidRPr="008C1BE1">
              <w:rPr>
                <w:rFonts w:hint="eastAsia"/>
                <w:sz w:val="24"/>
              </w:rPr>
              <w:t>日</w:t>
            </w:r>
            <w:proofErr w:type="gramStart"/>
            <w:r w:rsidRPr="008C1BE1">
              <w:rPr>
                <w:rFonts w:hint="eastAsia"/>
                <w:sz w:val="24"/>
              </w:rPr>
              <w:t>对</w:t>
            </w:r>
            <w:r w:rsidRPr="008C1BE1">
              <w:rPr>
                <w:sz w:val="24"/>
              </w:rPr>
              <w:t>对</w:t>
            </w:r>
            <w:r w:rsidRPr="008C1BE1">
              <w:rPr>
                <w:rFonts w:hint="eastAsia"/>
                <w:sz w:val="24"/>
              </w:rPr>
              <w:t>项目</w:t>
            </w:r>
            <w:proofErr w:type="gramEnd"/>
            <w:r w:rsidRPr="008C1BE1">
              <w:rPr>
                <w:rFonts w:hint="eastAsia"/>
                <w:sz w:val="24"/>
              </w:rPr>
              <w:t>四周</w:t>
            </w:r>
            <w:r w:rsidRPr="008C1BE1">
              <w:rPr>
                <w:sz w:val="24"/>
              </w:rPr>
              <w:t>的环境噪声监测结果，</w:t>
            </w:r>
            <w:r w:rsidRPr="008C1BE1">
              <w:rPr>
                <w:rFonts w:hint="eastAsia"/>
                <w:sz w:val="24"/>
              </w:rPr>
              <w:t>项目地昼间</w:t>
            </w:r>
            <w:r w:rsidRPr="008C1BE1">
              <w:rPr>
                <w:sz w:val="24"/>
              </w:rPr>
              <w:t>噪声为</w:t>
            </w:r>
            <w:r w:rsidRPr="008C1BE1">
              <w:rPr>
                <w:rFonts w:hint="eastAsia"/>
                <w:sz w:val="24"/>
              </w:rPr>
              <w:t>51.9~55.7</w:t>
            </w:r>
            <w:r w:rsidRPr="008C1BE1">
              <w:rPr>
                <w:sz w:val="24"/>
              </w:rPr>
              <w:t>dB(A)</w:t>
            </w:r>
            <w:r w:rsidRPr="008C1BE1">
              <w:rPr>
                <w:rFonts w:hint="eastAsia"/>
                <w:sz w:val="24"/>
              </w:rPr>
              <w:t>、夜间</w:t>
            </w:r>
            <w:r w:rsidRPr="008C1BE1">
              <w:rPr>
                <w:sz w:val="24"/>
              </w:rPr>
              <w:t>噪声为</w:t>
            </w:r>
            <w:r w:rsidRPr="008C1BE1">
              <w:rPr>
                <w:rFonts w:hint="eastAsia"/>
                <w:sz w:val="24"/>
              </w:rPr>
              <w:t>43.0~44.6</w:t>
            </w:r>
            <w:r w:rsidRPr="008C1BE1">
              <w:rPr>
                <w:sz w:val="24"/>
              </w:rPr>
              <w:t>dB(A)</w:t>
            </w:r>
            <w:r w:rsidRPr="008C1BE1">
              <w:rPr>
                <w:sz w:val="24"/>
              </w:rPr>
              <w:t>，</w:t>
            </w:r>
            <w:r w:rsidRPr="008C1BE1">
              <w:rPr>
                <w:rFonts w:hint="eastAsia"/>
                <w:sz w:val="24"/>
              </w:rPr>
              <w:t>东、南、西、北厂界噪声均</w:t>
            </w:r>
            <w:r w:rsidRPr="008C1BE1">
              <w:rPr>
                <w:sz w:val="24"/>
              </w:rPr>
              <w:t>符合《</w:t>
            </w:r>
            <w:r w:rsidRPr="008C1BE1">
              <w:rPr>
                <w:rFonts w:hint="eastAsia"/>
                <w:sz w:val="24"/>
              </w:rPr>
              <w:t>声</w:t>
            </w:r>
            <w:r w:rsidRPr="008C1BE1">
              <w:rPr>
                <w:sz w:val="24"/>
              </w:rPr>
              <w:t>环境</w:t>
            </w:r>
            <w:r w:rsidRPr="008C1BE1">
              <w:rPr>
                <w:rFonts w:hint="eastAsia"/>
                <w:sz w:val="24"/>
              </w:rPr>
              <w:t>质量</w:t>
            </w:r>
            <w:r w:rsidRPr="008C1BE1">
              <w:rPr>
                <w:sz w:val="24"/>
              </w:rPr>
              <w:t>标准》</w:t>
            </w:r>
            <w:r w:rsidRPr="008C1BE1">
              <w:rPr>
                <w:rFonts w:hint="eastAsia"/>
                <w:sz w:val="24"/>
              </w:rPr>
              <w:t>（</w:t>
            </w:r>
            <w:r w:rsidRPr="008C1BE1">
              <w:rPr>
                <w:sz w:val="24"/>
              </w:rPr>
              <w:t>GB3096-</w:t>
            </w:r>
            <w:r w:rsidRPr="008C1BE1">
              <w:rPr>
                <w:rFonts w:hint="eastAsia"/>
                <w:sz w:val="24"/>
              </w:rPr>
              <w:t>2008</w:t>
            </w:r>
            <w:r w:rsidRPr="008C1BE1">
              <w:rPr>
                <w:rFonts w:hint="eastAsia"/>
                <w:sz w:val="24"/>
              </w:rPr>
              <w:t>）中</w:t>
            </w:r>
            <w:r w:rsidRPr="008C1BE1">
              <w:rPr>
                <w:rFonts w:hint="eastAsia"/>
                <w:sz w:val="24"/>
              </w:rPr>
              <w:t>2</w:t>
            </w:r>
            <w:r w:rsidRPr="008C1BE1">
              <w:rPr>
                <w:sz w:val="24"/>
              </w:rPr>
              <w:t>类标准</w:t>
            </w:r>
            <w:r w:rsidRPr="008C1BE1">
              <w:rPr>
                <w:rFonts w:hint="eastAsia"/>
                <w:sz w:val="24"/>
              </w:rPr>
              <w:t>要求</w:t>
            </w:r>
            <w:r w:rsidRPr="008C1BE1">
              <w:rPr>
                <w:sz w:val="24"/>
              </w:rPr>
              <w:t>。</w:t>
            </w:r>
          </w:p>
          <w:p w:rsidR="00363823" w:rsidRPr="008C1BE1" w:rsidRDefault="00363823">
            <w:pPr>
              <w:spacing w:line="360" w:lineRule="auto"/>
              <w:ind w:firstLineChars="224" w:firstLine="540"/>
              <w:rPr>
                <w:rFonts w:eastAsiaTheme="minorEastAsia"/>
                <w:b/>
                <w:sz w:val="24"/>
              </w:rPr>
            </w:pPr>
            <w:r w:rsidRPr="008C1BE1">
              <w:rPr>
                <w:rFonts w:eastAsiaTheme="minorEastAsia"/>
                <w:b/>
                <w:sz w:val="24"/>
              </w:rPr>
              <w:t>3</w:t>
            </w:r>
            <w:r w:rsidRPr="008C1BE1">
              <w:rPr>
                <w:rFonts w:eastAsiaTheme="minorEastAsia"/>
                <w:b/>
                <w:sz w:val="24"/>
              </w:rPr>
              <w:t>、环境影响分析</w:t>
            </w:r>
          </w:p>
          <w:p w:rsidR="00363823" w:rsidRPr="008C1BE1" w:rsidRDefault="00363823">
            <w:pPr>
              <w:pStyle w:val="af4"/>
              <w:adjustRightInd/>
              <w:snapToGrid/>
              <w:spacing w:line="360" w:lineRule="auto"/>
              <w:ind w:firstLineChars="200" w:firstLine="480"/>
              <w:jc w:val="both"/>
              <w:rPr>
                <w:rFonts w:eastAsiaTheme="minorEastAsia"/>
                <w:sz w:val="24"/>
                <w:szCs w:val="24"/>
              </w:rPr>
            </w:pPr>
            <w:r w:rsidRPr="008C1BE1">
              <w:rPr>
                <w:rFonts w:eastAsiaTheme="minorEastAsia"/>
                <w:sz w:val="24"/>
                <w:szCs w:val="24"/>
              </w:rPr>
              <w:t>（</w:t>
            </w:r>
            <w:r w:rsidRPr="008C1BE1">
              <w:rPr>
                <w:rFonts w:eastAsiaTheme="minorEastAsia"/>
                <w:sz w:val="24"/>
                <w:szCs w:val="24"/>
              </w:rPr>
              <w:t>1</w:t>
            </w:r>
            <w:r w:rsidRPr="008C1BE1">
              <w:rPr>
                <w:rFonts w:eastAsiaTheme="minorEastAsia"/>
                <w:sz w:val="24"/>
                <w:szCs w:val="24"/>
              </w:rPr>
              <w:t>）水环境影响分析：</w:t>
            </w:r>
          </w:p>
          <w:p w:rsidR="0084407E" w:rsidRPr="008C1BE1" w:rsidRDefault="00607F5F" w:rsidP="00185E61">
            <w:pPr>
              <w:widowControl/>
              <w:spacing w:line="360" w:lineRule="auto"/>
              <w:ind w:firstLineChars="200" w:firstLine="480"/>
              <w:jc w:val="left"/>
              <w:rPr>
                <w:rFonts w:eastAsiaTheme="minorEastAsia"/>
                <w:kern w:val="0"/>
                <w:sz w:val="24"/>
              </w:rPr>
            </w:pPr>
            <w:r w:rsidRPr="008C1BE1">
              <w:rPr>
                <w:rFonts w:eastAsiaTheme="minorEastAsia" w:hint="eastAsia"/>
                <w:kern w:val="0"/>
                <w:sz w:val="24"/>
              </w:rPr>
              <w:t>施工期：</w:t>
            </w:r>
            <w:r w:rsidR="00892744" w:rsidRPr="008C1BE1">
              <w:rPr>
                <w:rFonts w:hint="eastAsia"/>
                <w:sz w:val="24"/>
              </w:rPr>
              <w:t>生活污水经化粪池收集处理后进入污水管网，最终进入屈原管理区营田镇污水处理厂处理</w:t>
            </w:r>
            <w:r w:rsidRPr="008C1BE1">
              <w:rPr>
                <w:rFonts w:eastAsiaTheme="minorEastAsia" w:hint="eastAsia"/>
                <w:kern w:val="0"/>
                <w:sz w:val="24"/>
              </w:rPr>
              <w:t>。</w:t>
            </w:r>
          </w:p>
          <w:p w:rsidR="00185E61" w:rsidRPr="008C1BE1" w:rsidRDefault="00607F5F" w:rsidP="00185E61">
            <w:pPr>
              <w:widowControl/>
              <w:spacing w:line="360" w:lineRule="auto"/>
              <w:ind w:firstLineChars="200" w:firstLine="480"/>
              <w:jc w:val="left"/>
              <w:rPr>
                <w:rFonts w:eastAsiaTheme="minorEastAsia"/>
                <w:kern w:val="0"/>
                <w:sz w:val="24"/>
              </w:rPr>
            </w:pPr>
            <w:r w:rsidRPr="008C1BE1">
              <w:rPr>
                <w:rFonts w:eastAsiaTheme="minorEastAsia" w:hint="eastAsia"/>
                <w:kern w:val="0"/>
                <w:sz w:val="24"/>
              </w:rPr>
              <w:t>营运期：</w:t>
            </w:r>
            <w:r w:rsidR="00892744" w:rsidRPr="008C1BE1">
              <w:rPr>
                <w:rFonts w:eastAsiaTheme="minorEastAsia" w:hint="eastAsia"/>
                <w:kern w:val="0"/>
                <w:sz w:val="24"/>
              </w:rPr>
              <w:t>生活污水经化粪池预处理达标后，经市政污水管网排入屈原管理区营田镇污水处理厂，处理达标后通过电排渠最终汇入湘江。</w:t>
            </w:r>
          </w:p>
          <w:p w:rsidR="00363823" w:rsidRPr="008C1BE1" w:rsidRDefault="00363823">
            <w:pPr>
              <w:pStyle w:val="af4"/>
              <w:adjustRightInd/>
              <w:snapToGrid/>
              <w:spacing w:line="360" w:lineRule="auto"/>
              <w:ind w:firstLineChars="200" w:firstLine="480"/>
              <w:jc w:val="both"/>
              <w:rPr>
                <w:rFonts w:eastAsiaTheme="minorEastAsia"/>
                <w:sz w:val="24"/>
                <w:szCs w:val="24"/>
              </w:rPr>
            </w:pPr>
            <w:r w:rsidRPr="008C1BE1">
              <w:rPr>
                <w:rFonts w:eastAsiaTheme="minorEastAsia"/>
                <w:sz w:val="24"/>
                <w:szCs w:val="24"/>
              </w:rPr>
              <w:t>（</w:t>
            </w:r>
            <w:r w:rsidRPr="008C1BE1">
              <w:rPr>
                <w:rFonts w:eastAsiaTheme="minorEastAsia"/>
                <w:sz w:val="24"/>
                <w:szCs w:val="24"/>
              </w:rPr>
              <w:t>2</w:t>
            </w:r>
            <w:r w:rsidRPr="008C1BE1">
              <w:rPr>
                <w:rFonts w:eastAsiaTheme="minorEastAsia"/>
                <w:sz w:val="24"/>
                <w:szCs w:val="24"/>
              </w:rPr>
              <w:t>）空气环境影响分析：</w:t>
            </w:r>
          </w:p>
          <w:p w:rsidR="00607F5F" w:rsidRPr="008C1BE1" w:rsidRDefault="00607F5F" w:rsidP="0084407E">
            <w:pPr>
              <w:spacing w:line="360" w:lineRule="auto"/>
              <w:ind w:firstLineChars="200" w:firstLine="480"/>
              <w:rPr>
                <w:rFonts w:eastAsiaTheme="minorEastAsia"/>
                <w:sz w:val="24"/>
              </w:rPr>
            </w:pPr>
            <w:r w:rsidRPr="008C1BE1">
              <w:rPr>
                <w:rFonts w:eastAsiaTheme="minorEastAsia" w:hint="eastAsia"/>
                <w:sz w:val="24"/>
              </w:rPr>
              <w:t>施工期：</w:t>
            </w:r>
            <w:r w:rsidR="00185E61" w:rsidRPr="008C1BE1">
              <w:rPr>
                <w:rFonts w:eastAsiaTheme="minorEastAsia" w:hint="eastAsia"/>
                <w:sz w:val="24"/>
              </w:rPr>
              <w:t>施工期应严格落实施工工地周边围挡、物料堆放和裸露土地覆盖、土方开挖湿法作业、路面硬化、出入车辆冲洗、渣土车辆密闭运输“六个百分之百”</w:t>
            </w:r>
            <w:r w:rsidRPr="008C1BE1">
              <w:rPr>
                <w:rFonts w:eastAsiaTheme="minorEastAsia" w:hint="eastAsia"/>
                <w:sz w:val="24"/>
              </w:rPr>
              <w:t>。</w:t>
            </w:r>
          </w:p>
          <w:p w:rsidR="00E02DB7" w:rsidRPr="008C1BE1" w:rsidRDefault="00607F5F" w:rsidP="00E02DB7">
            <w:pPr>
              <w:pStyle w:val="afb"/>
              <w:adjustRightInd w:val="0"/>
              <w:snapToGrid w:val="0"/>
              <w:spacing w:line="360" w:lineRule="auto"/>
              <w:ind w:firstLine="480"/>
              <w:rPr>
                <w:rFonts w:eastAsiaTheme="minorEastAsia"/>
                <w:u w:val="single"/>
              </w:rPr>
            </w:pPr>
            <w:r w:rsidRPr="008C1BE1">
              <w:rPr>
                <w:rFonts w:eastAsiaTheme="minorEastAsia" w:hint="eastAsia"/>
                <w:u w:val="single"/>
              </w:rPr>
              <w:t>营运期：</w:t>
            </w:r>
            <w:r w:rsidR="00E02DB7" w:rsidRPr="008C1BE1">
              <w:rPr>
                <w:rFonts w:eastAsiaTheme="minorEastAsia" w:hint="eastAsia"/>
                <w:u w:val="single"/>
              </w:rPr>
              <w:t>本项目玻纤烘干方式为间接烘干，烘干使用的燃料为生物质。烘干废气包括生物质燃烧产生的烘干燃料废气和玻纤在加热过程中产生的玻纤烘干废气。烘干燃料废气经旋风</w:t>
            </w:r>
            <w:r w:rsidR="00E02DB7" w:rsidRPr="008C1BE1">
              <w:rPr>
                <w:rFonts w:eastAsiaTheme="minorEastAsia" w:hint="eastAsia"/>
                <w:u w:val="single"/>
              </w:rPr>
              <w:t>+</w:t>
            </w:r>
            <w:r w:rsidR="00E02DB7" w:rsidRPr="008C1BE1">
              <w:rPr>
                <w:rFonts w:eastAsiaTheme="minorEastAsia" w:hint="eastAsia"/>
                <w:u w:val="single"/>
              </w:rPr>
              <w:t>布袋除尘后，经</w:t>
            </w:r>
            <w:r w:rsidR="00E02DB7" w:rsidRPr="008C1BE1">
              <w:rPr>
                <w:rFonts w:eastAsiaTheme="minorEastAsia" w:hint="eastAsia"/>
                <w:u w:val="single"/>
              </w:rPr>
              <w:t>1#</w:t>
            </w:r>
            <w:r w:rsidR="00E02DB7" w:rsidRPr="008C1BE1">
              <w:rPr>
                <w:rFonts w:eastAsiaTheme="minorEastAsia" w:hint="eastAsia"/>
                <w:u w:val="single"/>
              </w:rPr>
              <w:t>排气筒（</w:t>
            </w:r>
            <w:r w:rsidR="00E02DB7" w:rsidRPr="008C1BE1">
              <w:rPr>
                <w:rFonts w:eastAsiaTheme="minorEastAsia" w:hint="eastAsia"/>
                <w:u w:val="single"/>
              </w:rPr>
              <w:t>23m</w:t>
            </w:r>
            <w:r w:rsidR="00E02DB7" w:rsidRPr="008C1BE1">
              <w:rPr>
                <w:rFonts w:eastAsiaTheme="minorEastAsia" w:hint="eastAsia"/>
                <w:u w:val="single"/>
              </w:rPr>
              <w:t>高）外排。玻纤烘干废气经密闭收集</w:t>
            </w:r>
            <w:proofErr w:type="gramStart"/>
            <w:r w:rsidR="00E02DB7" w:rsidRPr="008C1BE1">
              <w:rPr>
                <w:rFonts w:eastAsiaTheme="minorEastAsia" w:hint="eastAsia"/>
                <w:u w:val="single"/>
              </w:rPr>
              <w:t>罩处理</w:t>
            </w:r>
            <w:proofErr w:type="gramEnd"/>
            <w:r w:rsidR="00E02DB7" w:rsidRPr="008C1BE1">
              <w:rPr>
                <w:rFonts w:eastAsiaTheme="minorEastAsia" w:hint="eastAsia"/>
                <w:u w:val="single"/>
              </w:rPr>
              <w:t>后，经“喷淋塔</w:t>
            </w:r>
            <w:r w:rsidR="00E02DB7" w:rsidRPr="008C1BE1">
              <w:rPr>
                <w:rFonts w:eastAsiaTheme="minorEastAsia" w:hint="eastAsia"/>
                <w:u w:val="single"/>
              </w:rPr>
              <w:t>+</w:t>
            </w:r>
            <w:r w:rsidR="00E02DB7" w:rsidRPr="008C1BE1">
              <w:rPr>
                <w:rFonts w:eastAsiaTheme="minorEastAsia" w:hint="eastAsia"/>
                <w:u w:val="single"/>
              </w:rPr>
              <w:t>高压静电强氧化处理”处理后，经</w:t>
            </w:r>
            <w:r w:rsidR="00E02DB7" w:rsidRPr="008C1BE1">
              <w:rPr>
                <w:rFonts w:eastAsiaTheme="minorEastAsia" w:hint="eastAsia"/>
                <w:u w:val="single"/>
              </w:rPr>
              <w:t>2#</w:t>
            </w:r>
            <w:r w:rsidR="00E02DB7" w:rsidRPr="008C1BE1">
              <w:rPr>
                <w:rFonts w:eastAsiaTheme="minorEastAsia" w:hint="eastAsia"/>
                <w:u w:val="single"/>
              </w:rPr>
              <w:t>排气筒（</w:t>
            </w:r>
            <w:r w:rsidR="00E02DB7" w:rsidRPr="008C1BE1">
              <w:rPr>
                <w:rFonts w:eastAsiaTheme="minorEastAsia" w:hint="eastAsia"/>
                <w:u w:val="single"/>
              </w:rPr>
              <w:t>23m</w:t>
            </w:r>
            <w:r w:rsidR="00E02DB7" w:rsidRPr="008C1BE1">
              <w:rPr>
                <w:rFonts w:eastAsiaTheme="minorEastAsia" w:hint="eastAsia"/>
                <w:u w:val="single"/>
              </w:rPr>
              <w:t>高）外排。</w:t>
            </w:r>
          </w:p>
          <w:p w:rsidR="00E02DB7" w:rsidRPr="008C1BE1" w:rsidRDefault="00E02DB7" w:rsidP="00E02DB7">
            <w:pPr>
              <w:pStyle w:val="afb"/>
              <w:adjustRightInd w:val="0"/>
              <w:snapToGrid w:val="0"/>
              <w:spacing w:line="360" w:lineRule="auto"/>
              <w:ind w:firstLine="480"/>
              <w:rPr>
                <w:rFonts w:eastAsiaTheme="minorEastAsia"/>
                <w:u w:val="single"/>
              </w:rPr>
            </w:pPr>
            <w:r w:rsidRPr="008C1BE1">
              <w:rPr>
                <w:rFonts w:eastAsiaTheme="minorEastAsia" w:hint="eastAsia"/>
                <w:u w:val="single"/>
              </w:rPr>
              <w:t>磨粉废气：本项目球磨机置于单独封闭式磨粉车间内，建设单位拟在每台磨粉机后配置布袋除尘器，对磨粉过程中产生的颗粒物进行收集处理。项目共</w:t>
            </w:r>
            <w:r w:rsidRPr="008C1BE1">
              <w:rPr>
                <w:rFonts w:eastAsiaTheme="minorEastAsia" w:hint="eastAsia"/>
                <w:u w:val="single"/>
              </w:rPr>
              <w:t>3</w:t>
            </w:r>
            <w:r w:rsidRPr="008C1BE1">
              <w:rPr>
                <w:rFonts w:eastAsiaTheme="minorEastAsia" w:hint="eastAsia"/>
                <w:u w:val="single"/>
              </w:rPr>
              <w:t>台磨粉机，供需配备</w:t>
            </w:r>
            <w:r w:rsidRPr="008C1BE1">
              <w:rPr>
                <w:rFonts w:eastAsiaTheme="minorEastAsia" w:hint="eastAsia"/>
                <w:u w:val="single"/>
              </w:rPr>
              <w:t>3</w:t>
            </w:r>
            <w:r w:rsidRPr="008C1BE1">
              <w:rPr>
                <w:rFonts w:eastAsiaTheme="minorEastAsia" w:hint="eastAsia"/>
                <w:u w:val="single"/>
              </w:rPr>
              <w:t>台布袋除尘器。磨粉废气经布袋除尘器处理后呈无组织排放。</w:t>
            </w:r>
          </w:p>
          <w:p w:rsidR="00E02DB7" w:rsidRPr="008C1BE1" w:rsidRDefault="00E02DB7" w:rsidP="00E02DB7">
            <w:pPr>
              <w:pStyle w:val="afb"/>
              <w:adjustRightInd w:val="0"/>
              <w:snapToGrid w:val="0"/>
              <w:spacing w:line="360" w:lineRule="auto"/>
              <w:ind w:firstLine="480"/>
              <w:rPr>
                <w:rFonts w:eastAsiaTheme="minorEastAsia"/>
                <w:u w:val="single"/>
              </w:rPr>
            </w:pPr>
            <w:r w:rsidRPr="008C1BE1">
              <w:rPr>
                <w:rFonts w:eastAsiaTheme="minorEastAsia" w:hint="eastAsia"/>
                <w:u w:val="single"/>
              </w:rPr>
              <w:t>短切筛分废气：建设单位拟在短切机、震动</w:t>
            </w:r>
            <w:proofErr w:type="gramStart"/>
            <w:r w:rsidRPr="008C1BE1">
              <w:rPr>
                <w:rFonts w:eastAsiaTheme="minorEastAsia" w:hint="eastAsia"/>
                <w:u w:val="single"/>
              </w:rPr>
              <w:t>筛产尘点</w:t>
            </w:r>
            <w:proofErr w:type="gramEnd"/>
            <w:r w:rsidRPr="008C1BE1">
              <w:rPr>
                <w:rFonts w:eastAsiaTheme="minorEastAsia" w:hint="eastAsia"/>
                <w:u w:val="single"/>
              </w:rPr>
              <w:t>设置集气罩收集粉尘，收集后的粉尘进入脉冲式袋式除尘器处理，处理后的废气经</w:t>
            </w:r>
            <w:r w:rsidRPr="008C1BE1">
              <w:rPr>
                <w:rFonts w:eastAsiaTheme="minorEastAsia" w:hint="eastAsia"/>
                <w:u w:val="single"/>
              </w:rPr>
              <w:t>3#</w:t>
            </w:r>
            <w:r w:rsidRPr="008C1BE1">
              <w:rPr>
                <w:rFonts w:eastAsiaTheme="minorEastAsia" w:hint="eastAsia"/>
                <w:u w:val="single"/>
              </w:rPr>
              <w:t>排气筒（</w:t>
            </w:r>
            <w:r w:rsidRPr="008C1BE1">
              <w:rPr>
                <w:rFonts w:eastAsiaTheme="minorEastAsia" w:hint="eastAsia"/>
                <w:u w:val="single"/>
              </w:rPr>
              <w:t>23m</w:t>
            </w:r>
            <w:r w:rsidRPr="008C1BE1">
              <w:rPr>
                <w:rFonts w:eastAsiaTheme="minorEastAsia" w:hint="eastAsia"/>
                <w:u w:val="single"/>
              </w:rPr>
              <w:t>高）外排。</w:t>
            </w:r>
          </w:p>
          <w:p w:rsidR="00E02DB7" w:rsidRPr="008C1BE1" w:rsidRDefault="00E02DB7" w:rsidP="00E02DB7">
            <w:pPr>
              <w:pStyle w:val="afb"/>
              <w:adjustRightInd w:val="0"/>
              <w:snapToGrid w:val="0"/>
              <w:spacing w:line="360" w:lineRule="auto"/>
              <w:ind w:firstLine="480"/>
              <w:rPr>
                <w:rFonts w:eastAsiaTheme="minorEastAsia"/>
                <w:u w:val="single"/>
              </w:rPr>
            </w:pPr>
            <w:r w:rsidRPr="008C1BE1">
              <w:rPr>
                <w:rFonts w:eastAsiaTheme="minorEastAsia" w:hint="eastAsia"/>
                <w:u w:val="single"/>
              </w:rPr>
              <w:t>挤出废气：挤出废气经密闭收集</w:t>
            </w:r>
            <w:proofErr w:type="gramStart"/>
            <w:r w:rsidRPr="008C1BE1">
              <w:rPr>
                <w:rFonts w:eastAsiaTheme="minorEastAsia" w:hint="eastAsia"/>
                <w:u w:val="single"/>
              </w:rPr>
              <w:t>罩处理</w:t>
            </w:r>
            <w:proofErr w:type="gramEnd"/>
            <w:r w:rsidRPr="008C1BE1">
              <w:rPr>
                <w:rFonts w:eastAsiaTheme="minorEastAsia" w:hint="eastAsia"/>
                <w:u w:val="single"/>
              </w:rPr>
              <w:t>后，经“喷淋塔</w:t>
            </w:r>
            <w:r w:rsidRPr="008C1BE1">
              <w:rPr>
                <w:rFonts w:eastAsiaTheme="minorEastAsia" w:hint="eastAsia"/>
                <w:u w:val="single"/>
              </w:rPr>
              <w:t>+</w:t>
            </w:r>
            <w:r w:rsidRPr="008C1BE1">
              <w:rPr>
                <w:rFonts w:eastAsiaTheme="minorEastAsia" w:hint="eastAsia"/>
                <w:u w:val="single"/>
              </w:rPr>
              <w:t>高压静电强氧化处理”处理后，经</w:t>
            </w:r>
            <w:r w:rsidRPr="008C1BE1">
              <w:rPr>
                <w:rFonts w:eastAsiaTheme="minorEastAsia" w:hint="eastAsia"/>
                <w:u w:val="single"/>
              </w:rPr>
              <w:t>4#</w:t>
            </w:r>
            <w:r w:rsidRPr="008C1BE1">
              <w:rPr>
                <w:rFonts w:eastAsiaTheme="minorEastAsia" w:hint="eastAsia"/>
                <w:u w:val="single"/>
              </w:rPr>
              <w:t>排气筒（</w:t>
            </w:r>
            <w:r w:rsidRPr="008C1BE1">
              <w:rPr>
                <w:rFonts w:eastAsiaTheme="minorEastAsia" w:hint="eastAsia"/>
                <w:u w:val="single"/>
              </w:rPr>
              <w:t>23m</w:t>
            </w:r>
            <w:r w:rsidRPr="008C1BE1">
              <w:rPr>
                <w:rFonts w:eastAsiaTheme="minorEastAsia" w:hint="eastAsia"/>
                <w:u w:val="single"/>
              </w:rPr>
              <w:t>高）外排。</w:t>
            </w:r>
          </w:p>
          <w:p w:rsidR="00363823" w:rsidRPr="008C1BE1" w:rsidRDefault="00363823">
            <w:pPr>
              <w:spacing w:line="360" w:lineRule="auto"/>
              <w:ind w:firstLineChars="200" w:firstLine="480"/>
              <w:rPr>
                <w:rFonts w:eastAsiaTheme="minorEastAsia"/>
                <w:kern w:val="0"/>
                <w:sz w:val="24"/>
                <w:szCs w:val="20"/>
              </w:rPr>
            </w:pPr>
            <w:r w:rsidRPr="008C1BE1">
              <w:rPr>
                <w:rFonts w:eastAsiaTheme="minorEastAsia"/>
                <w:kern w:val="0"/>
                <w:sz w:val="24"/>
                <w:szCs w:val="20"/>
              </w:rPr>
              <w:t>（</w:t>
            </w:r>
            <w:r w:rsidRPr="008C1BE1">
              <w:rPr>
                <w:rFonts w:eastAsiaTheme="minorEastAsia"/>
                <w:kern w:val="0"/>
                <w:sz w:val="24"/>
                <w:szCs w:val="20"/>
              </w:rPr>
              <w:t>3</w:t>
            </w:r>
            <w:r w:rsidRPr="008C1BE1">
              <w:rPr>
                <w:rFonts w:eastAsiaTheme="minorEastAsia"/>
                <w:kern w:val="0"/>
                <w:sz w:val="24"/>
                <w:szCs w:val="20"/>
              </w:rPr>
              <w:t>）声环境影响分析：</w:t>
            </w:r>
          </w:p>
          <w:p w:rsidR="00607F5F" w:rsidRPr="008C1BE1" w:rsidRDefault="00607F5F">
            <w:pPr>
              <w:spacing w:line="360" w:lineRule="auto"/>
              <w:ind w:firstLineChars="200" w:firstLine="480"/>
              <w:rPr>
                <w:rFonts w:eastAsiaTheme="minorEastAsia"/>
                <w:kern w:val="0"/>
                <w:sz w:val="24"/>
                <w:szCs w:val="20"/>
              </w:rPr>
            </w:pPr>
            <w:r w:rsidRPr="008C1BE1">
              <w:rPr>
                <w:rFonts w:eastAsiaTheme="minorEastAsia" w:hint="eastAsia"/>
                <w:kern w:val="0"/>
                <w:sz w:val="24"/>
                <w:szCs w:val="20"/>
              </w:rPr>
              <w:t>施工期：</w:t>
            </w:r>
            <w:r w:rsidR="00185E61" w:rsidRPr="008C1BE1">
              <w:rPr>
                <w:rFonts w:eastAsiaTheme="minorEastAsia" w:hint="eastAsia"/>
                <w:kern w:val="0"/>
                <w:sz w:val="24"/>
                <w:szCs w:val="20"/>
              </w:rPr>
              <w:t>建设单位需对对高噪声设备进行隔声减振措施，夜间禁止施工</w:t>
            </w:r>
            <w:r w:rsidR="006572AA" w:rsidRPr="008C1BE1">
              <w:rPr>
                <w:rFonts w:eastAsiaTheme="minorEastAsia" w:hint="eastAsia"/>
                <w:kern w:val="0"/>
                <w:sz w:val="24"/>
                <w:szCs w:val="20"/>
              </w:rPr>
              <w:t>。</w:t>
            </w:r>
          </w:p>
          <w:p w:rsidR="006572AA" w:rsidRPr="008C1BE1" w:rsidRDefault="006572AA" w:rsidP="00E02DB7">
            <w:pPr>
              <w:spacing w:line="360" w:lineRule="auto"/>
              <w:ind w:firstLineChars="200" w:firstLine="480"/>
              <w:rPr>
                <w:rFonts w:eastAsiaTheme="minorEastAsia"/>
                <w:kern w:val="0"/>
                <w:sz w:val="24"/>
                <w:szCs w:val="20"/>
              </w:rPr>
            </w:pPr>
            <w:r w:rsidRPr="008C1BE1">
              <w:rPr>
                <w:rFonts w:eastAsiaTheme="minorEastAsia" w:hint="eastAsia"/>
                <w:kern w:val="0"/>
                <w:sz w:val="24"/>
                <w:szCs w:val="20"/>
              </w:rPr>
              <w:t>营运期：</w:t>
            </w:r>
            <w:r w:rsidR="00185E61" w:rsidRPr="008C1BE1">
              <w:rPr>
                <w:rFonts w:eastAsiaTheme="minorEastAsia" w:hint="eastAsia"/>
                <w:kern w:val="0"/>
                <w:sz w:val="24"/>
                <w:szCs w:val="20"/>
              </w:rPr>
              <w:t>建设单位需在在满足生产工艺的前提下，生产</w:t>
            </w:r>
            <w:r w:rsidR="00892744" w:rsidRPr="008C1BE1">
              <w:rPr>
                <w:rFonts w:eastAsiaTheme="minorEastAsia" w:hint="eastAsia"/>
                <w:kern w:val="0"/>
                <w:sz w:val="24"/>
                <w:szCs w:val="20"/>
              </w:rPr>
              <w:t>设备</w:t>
            </w:r>
            <w:r w:rsidR="00185E61" w:rsidRPr="008C1BE1">
              <w:rPr>
                <w:rFonts w:eastAsiaTheme="minorEastAsia" w:hint="eastAsia"/>
                <w:kern w:val="0"/>
                <w:sz w:val="24"/>
                <w:szCs w:val="20"/>
              </w:rPr>
              <w:t>尽量选用低噪声设备，</w:t>
            </w:r>
            <w:r w:rsidR="00185E61" w:rsidRPr="008C1BE1">
              <w:rPr>
                <w:rFonts w:eastAsiaTheme="minorEastAsia" w:hint="eastAsia"/>
                <w:kern w:val="0"/>
                <w:sz w:val="24"/>
                <w:szCs w:val="20"/>
              </w:rPr>
              <w:lastRenderedPageBreak/>
              <w:t>同时采取消声、隔音、吸声、减震等措施。</w:t>
            </w:r>
          </w:p>
          <w:p w:rsidR="00363823" w:rsidRPr="008C1BE1" w:rsidRDefault="00363823" w:rsidP="00E02DB7">
            <w:pPr>
              <w:pStyle w:val="a8"/>
              <w:adjustRightInd/>
              <w:spacing w:after="0"/>
              <w:ind w:firstLineChars="200" w:firstLine="480"/>
              <w:rPr>
                <w:rFonts w:eastAsiaTheme="minorEastAsia"/>
                <w:sz w:val="24"/>
              </w:rPr>
            </w:pPr>
            <w:r w:rsidRPr="008C1BE1">
              <w:rPr>
                <w:rFonts w:eastAsiaTheme="minorEastAsia"/>
                <w:sz w:val="24"/>
              </w:rPr>
              <w:t>（</w:t>
            </w:r>
            <w:r w:rsidRPr="008C1BE1">
              <w:rPr>
                <w:rFonts w:eastAsiaTheme="minorEastAsia"/>
                <w:sz w:val="24"/>
              </w:rPr>
              <w:t>4</w:t>
            </w:r>
            <w:r w:rsidRPr="008C1BE1">
              <w:rPr>
                <w:rFonts w:eastAsiaTheme="minorEastAsia"/>
                <w:sz w:val="24"/>
              </w:rPr>
              <w:t>）固废环境影响分析：</w:t>
            </w:r>
          </w:p>
          <w:p w:rsidR="00185E61" w:rsidRPr="008C1BE1" w:rsidRDefault="006572AA" w:rsidP="00E02DB7">
            <w:pPr>
              <w:spacing w:line="360" w:lineRule="auto"/>
              <w:ind w:firstLineChars="200" w:firstLine="480"/>
              <w:textAlignment w:val="baseline"/>
              <w:rPr>
                <w:rFonts w:eastAsiaTheme="minorEastAsia"/>
                <w:sz w:val="24"/>
              </w:rPr>
            </w:pPr>
            <w:r w:rsidRPr="008C1BE1">
              <w:rPr>
                <w:rFonts w:eastAsiaTheme="minorEastAsia" w:hint="eastAsia"/>
                <w:sz w:val="24"/>
              </w:rPr>
              <w:t>施工期：</w:t>
            </w:r>
            <w:r w:rsidR="00185E61" w:rsidRPr="008C1BE1">
              <w:rPr>
                <w:rFonts w:eastAsiaTheme="minorEastAsia" w:hint="eastAsia"/>
                <w:sz w:val="24"/>
              </w:rPr>
              <w:t>土石方应全部用于绿化回填土；</w:t>
            </w:r>
            <w:r w:rsidR="00892744" w:rsidRPr="008C1BE1">
              <w:rPr>
                <w:rFonts w:eastAsiaTheme="minorEastAsia" w:hint="eastAsia"/>
                <w:sz w:val="24"/>
              </w:rPr>
              <w:t>生活垃圾统一收集后交由环卫部门统一清运。</w:t>
            </w:r>
          </w:p>
          <w:p w:rsidR="0043114E" w:rsidRPr="008C1BE1" w:rsidRDefault="006572AA" w:rsidP="00E02DB7">
            <w:pPr>
              <w:spacing w:line="360" w:lineRule="auto"/>
              <w:ind w:firstLineChars="177" w:firstLine="425"/>
              <w:rPr>
                <w:sz w:val="24"/>
              </w:rPr>
            </w:pPr>
            <w:r w:rsidRPr="008C1BE1">
              <w:rPr>
                <w:rFonts w:eastAsiaTheme="minorEastAsia" w:hint="eastAsia"/>
                <w:kern w:val="0"/>
                <w:sz w:val="24"/>
                <w:szCs w:val="20"/>
                <w:u w:val="single"/>
              </w:rPr>
              <w:t>营运期：</w:t>
            </w:r>
            <w:r w:rsidR="00892744" w:rsidRPr="008C1BE1">
              <w:rPr>
                <w:rFonts w:eastAsiaTheme="minorEastAsia" w:hint="eastAsia"/>
                <w:sz w:val="24"/>
                <w:u w:val="single"/>
              </w:rPr>
              <w:t>生活垃圾统一收集后交由环卫部门统一清运。</w:t>
            </w:r>
            <w:r w:rsidR="00E02DB7" w:rsidRPr="008C1BE1">
              <w:rPr>
                <w:rFonts w:eastAsiaTheme="minorEastAsia" w:hint="eastAsia"/>
                <w:sz w:val="24"/>
                <w:u w:val="single"/>
              </w:rPr>
              <w:t>危险废物暂存间位于玻纤生产车间内，面积约为</w:t>
            </w:r>
            <w:r w:rsidR="00E02DB7" w:rsidRPr="008C1BE1">
              <w:rPr>
                <w:rFonts w:eastAsiaTheme="minorEastAsia" w:hint="eastAsia"/>
                <w:sz w:val="24"/>
                <w:u w:val="single"/>
              </w:rPr>
              <w:t>100m</w:t>
            </w:r>
            <w:r w:rsidR="00E02DB7" w:rsidRPr="008C1BE1">
              <w:rPr>
                <w:rFonts w:eastAsiaTheme="minorEastAsia" w:hint="eastAsia"/>
                <w:sz w:val="24"/>
                <w:u w:val="single"/>
                <w:vertAlign w:val="superscript"/>
              </w:rPr>
              <w:t>2</w:t>
            </w:r>
            <w:r w:rsidR="00E02DB7" w:rsidRPr="008C1BE1">
              <w:rPr>
                <w:rFonts w:eastAsiaTheme="minorEastAsia" w:hint="eastAsia"/>
                <w:sz w:val="24"/>
                <w:u w:val="single"/>
              </w:rPr>
              <w:t>，危险暂存间按照《危险废物贮存污染控制标准》（</w:t>
            </w:r>
            <w:r w:rsidR="00E02DB7" w:rsidRPr="008C1BE1">
              <w:rPr>
                <w:rFonts w:eastAsiaTheme="minorEastAsia" w:hint="eastAsia"/>
                <w:sz w:val="24"/>
                <w:u w:val="single"/>
              </w:rPr>
              <w:t>GB18597-2001</w:t>
            </w:r>
            <w:r w:rsidR="00E02DB7" w:rsidRPr="008C1BE1">
              <w:rPr>
                <w:rFonts w:eastAsiaTheme="minorEastAsia" w:hint="eastAsia"/>
                <w:sz w:val="24"/>
                <w:u w:val="single"/>
              </w:rPr>
              <w:t>）（修订）的要求进行建设，危险废物暂存间内设置围堰和分区。各类危险废物按照相关要求，分区暂存于危险废物暂存间内。</w:t>
            </w:r>
            <w:r w:rsidR="00892744" w:rsidRPr="008C1BE1">
              <w:rPr>
                <w:rFonts w:eastAsiaTheme="minorEastAsia" w:hint="eastAsia"/>
                <w:sz w:val="24"/>
                <w:u w:val="single"/>
              </w:rPr>
              <w:t>废浸润剂桶</w:t>
            </w:r>
            <w:r w:rsidR="00E02DB7" w:rsidRPr="008C1BE1">
              <w:rPr>
                <w:rFonts w:eastAsiaTheme="minorEastAsia" w:hint="eastAsia"/>
                <w:sz w:val="24"/>
                <w:u w:val="single"/>
              </w:rPr>
              <w:t>、</w:t>
            </w:r>
            <w:r w:rsidR="00892744" w:rsidRPr="008C1BE1">
              <w:rPr>
                <w:rFonts w:eastAsiaTheme="minorEastAsia" w:hint="eastAsia"/>
                <w:sz w:val="24"/>
                <w:u w:val="single"/>
              </w:rPr>
              <w:t>废矿物油</w:t>
            </w:r>
            <w:r w:rsidR="00E02DB7" w:rsidRPr="008C1BE1">
              <w:rPr>
                <w:rFonts w:eastAsiaTheme="minorEastAsia" w:hint="eastAsia"/>
                <w:sz w:val="24"/>
                <w:u w:val="single"/>
              </w:rPr>
              <w:t>、喷淋浮渣</w:t>
            </w:r>
            <w:r w:rsidR="00892744" w:rsidRPr="008C1BE1">
              <w:rPr>
                <w:rFonts w:eastAsiaTheme="minorEastAsia" w:hint="eastAsia"/>
                <w:sz w:val="24"/>
                <w:u w:val="single"/>
              </w:rPr>
              <w:t>桶装后，暂存于危险废物暂存间，委托危险废物处置单位处置。</w:t>
            </w:r>
            <w:r w:rsidR="006F3342" w:rsidRPr="008C1BE1">
              <w:rPr>
                <w:rFonts w:eastAsiaTheme="minorEastAsia" w:hint="eastAsia"/>
                <w:sz w:val="24"/>
                <w:u w:val="single"/>
              </w:rPr>
              <w:t>生物质炉渣袋装后暂存于一般固废暂存区，定期采用密闭包装后</w:t>
            </w:r>
            <w:proofErr w:type="gramStart"/>
            <w:r w:rsidR="006F3342" w:rsidRPr="008C1BE1">
              <w:rPr>
                <w:rFonts w:eastAsiaTheme="minorEastAsia" w:hint="eastAsia"/>
                <w:sz w:val="24"/>
                <w:u w:val="single"/>
              </w:rPr>
              <w:t>外售做无机</w:t>
            </w:r>
            <w:proofErr w:type="gramEnd"/>
            <w:r w:rsidR="006F3342" w:rsidRPr="008C1BE1">
              <w:rPr>
                <w:rFonts w:eastAsiaTheme="minorEastAsia" w:hint="eastAsia"/>
                <w:sz w:val="24"/>
                <w:u w:val="single"/>
              </w:rPr>
              <w:t>肥综合利用。</w:t>
            </w:r>
            <w:r w:rsidR="00E02DB7" w:rsidRPr="008C1BE1">
              <w:rPr>
                <w:rFonts w:eastAsiaTheme="minorEastAsia" w:hint="eastAsia"/>
                <w:sz w:val="24"/>
                <w:u w:val="single"/>
              </w:rPr>
              <w:t>生物质灰暂存于一般固废暂存区，定期采用密闭包装后</w:t>
            </w:r>
            <w:proofErr w:type="gramStart"/>
            <w:r w:rsidR="00E02DB7" w:rsidRPr="008C1BE1">
              <w:rPr>
                <w:rFonts w:eastAsiaTheme="minorEastAsia" w:hint="eastAsia"/>
                <w:sz w:val="24"/>
                <w:u w:val="single"/>
              </w:rPr>
              <w:t>外售做无机</w:t>
            </w:r>
            <w:proofErr w:type="gramEnd"/>
            <w:r w:rsidR="00E02DB7" w:rsidRPr="008C1BE1">
              <w:rPr>
                <w:rFonts w:eastAsiaTheme="minorEastAsia" w:hint="eastAsia"/>
                <w:sz w:val="24"/>
                <w:u w:val="single"/>
              </w:rPr>
              <w:t>肥综合利用。尘灰袋装后可作为成品外售。</w:t>
            </w:r>
            <w:r w:rsidR="006F3342" w:rsidRPr="008C1BE1">
              <w:rPr>
                <w:rFonts w:eastAsiaTheme="minorEastAsia"/>
                <w:sz w:val="24"/>
              </w:rPr>
              <w:cr/>
            </w:r>
            <w:r w:rsidR="00E822AA" w:rsidRPr="008C1BE1">
              <w:rPr>
                <w:rFonts w:hint="eastAsia"/>
                <w:sz w:val="24"/>
              </w:rPr>
              <w:t xml:space="preserve">    </w:t>
            </w:r>
            <w:r w:rsidR="0043114E" w:rsidRPr="008C1BE1">
              <w:rPr>
                <w:rFonts w:hint="eastAsia"/>
                <w:sz w:val="24"/>
              </w:rPr>
              <w:t>4</w:t>
            </w:r>
            <w:r w:rsidR="0043114E" w:rsidRPr="008C1BE1">
              <w:rPr>
                <w:sz w:val="24"/>
              </w:rPr>
              <w:t>、</w:t>
            </w:r>
            <w:r w:rsidR="0043114E" w:rsidRPr="008C1BE1">
              <w:rPr>
                <w:rFonts w:hint="eastAsia"/>
                <w:sz w:val="24"/>
              </w:rPr>
              <w:t>环保政策可行性结论</w:t>
            </w:r>
          </w:p>
          <w:p w:rsidR="00892744" w:rsidRPr="008C1BE1" w:rsidRDefault="00892744" w:rsidP="00E02DB7">
            <w:pPr>
              <w:spacing w:line="360" w:lineRule="auto"/>
              <w:ind w:firstLineChars="177" w:firstLine="425"/>
              <w:rPr>
                <w:sz w:val="24"/>
              </w:rPr>
            </w:pPr>
            <w:r w:rsidRPr="008C1BE1">
              <w:rPr>
                <w:sz w:val="24"/>
              </w:rPr>
              <w:t>本项目为</w:t>
            </w:r>
            <w:r w:rsidRPr="008C1BE1">
              <w:rPr>
                <w:rFonts w:hint="eastAsia"/>
                <w:sz w:val="24"/>
              </w:rPr>
              <w:t>玻璃纤维</w:t>
            </w:r>
            <w:proofErr w:type="gramStart"/>
            <w:r w:rsidRPr="008C1BE1">
              <w:rPr>
                <w:rFonts w:hint="eastAsia"/>
                <w:sz w:val="24"/>
              </w:rPr>
              <w:t>尾纱再</w:t>
            </w:r>
            <w:proofErr w:type="gramEnd"/>
            <w:r w:rsidRPr="008C1BE1">
              <w:rPr>
                <w:rFonts w:hint="eastAsia"/>
                <w:sz w:val="24"/>
              </w:rPr>
              <w:t>加工项目。根据《产业结构调整指导目录（</w:t>
            </w:r>
            <w:r w:rsidRPr="008C1BE1">
              <w:rPr>
                <w:rFonts w:hint="eastAsia"/>
                <w:sz w:val="24"/>
              </w:rPr>
              <w:t xml:space="preserve">2011 </w:t>
            </w:r>
            <w:r w:rsidRPr="008C1BE1">
              <w:rPr>
                <w:rFonts w:hint="eastAsia"/>
                <w:sz w:val="24"/>
              </w:rPr>
              <w:t>年版）》（</w:t>
            </w:r>
            <w:r w:rsidRPr="008C1BE1">
              <w:rPr>
                <w:rFonts w:hint="eastAsia"/>
                <w:sz w:val="24"/>
              </w:rPr>
              <w:t>2013</w:t>
            </w:r>
            <w:r w:rsidRPr="008C1BE1">
              <w:rPr>
                <w:rFonts w:hint="eastAsia"/>
                <w:sz w:val="24"/>
              </w:rPr>
              <w:t>年修正），不属于“限制类：九、建材：</w:t>
            </w:r>
            <w:r w:rsidRPr="008C1BE1">
              <w:rPr>
                <w:sz w:val="24"/>
              </w:rPr>
              <w:t>6</w:t>
            </w:r>
            <w:r w:rsidRPr="008C1BE1">
              <w:rPr>
                <w:sz w:val="24"/>
              </w:rPr>
              <w:t>、中碱玻璃球生产线、铂金坩埚球法拉丝玻璃纤维生产线</w:t>
            </w:r>
            <w:r w:rsidRPr="008C1BE1">
              <w:rPr>
                <w:rFonts w:hint="eastAsia"/>
                <w:sz w:val="24"/>
              </w:rPr>
              <w:t>……淘汰类：落后工艺装备：八、建材</w:t>
            </w:r>
            <w:r w:rsidRPr="008C1BE1">
              <w:rPr>
                <w:sz w:val="24"/>
              </w:rPr>
              <w:t>8</w:t>
            </w:r>
            <w:r w:rsidRPr="008C1BE1">
              <w:rPr>
                <w:sz w:val="24"/>
              </w:rPr>
              <w:t>、陶土坩埚玻璃纤维拉丝生产工艺与装备</w:t>
            </w:r>
            <w:r w:rsidRPr="008C1BE1">
              <w:rPr>
                <w:rFonts w:hint="eastAsia"/>
                <w:sz w:val="24"/>
              </w:rPr>
              <w:t>……落后产品：五、建材</w:t>
            </w:r>
            <w:r w:rsidRPr="008C1BE1">
              <w:rPr>
                <w:sz w:val="24"/>
              </w:rPr>
              <w:t>2</w:t>
            </w:r>
            <w:r w:rsidRPr="008C1BE1">
              <w:rPr>
                <w:sz w:val="24"/>
              </w:rPr>
              <w:t>、陶土坩埚拉丝玻璃纤维和制品及其增强塑料</w:t>
            </w:r>
            <w:r w:rsidRPr="008C1BE1">
              <w:rPr>
                <w:sz w:val="24"/>
              </w:rPr>
              <w:t>(</w:t>
            </w:r>
            <w:r w:rsidRPr="008C1BE1">
              <w:rPr>
                <w:sz w:val="24"/>
              </w:rPr>
              <w:t>玻璃钢</w:t>
            </w:r>
            <w:r w:rsidRPr="008C1BE1">
              <w:rPr>
                <w:sz w:val="24"/>
              </w:rPr>
              <w:t>)</w:t>
            </w:r>
            <w:r w:rsidRPr="008C1BE1">
              <w:rPr>
                <w:sz w:val="24"/>
              </w:rPr>
              <w:t>制品</w:t>
            </w:r>
            <w:r w:rsidRPr="008C1BE1">
              <w:rPr>
                <w:rFonts w:hint="eastAsia"/>
                <w:sz w:val="24"/>
              </w:rPr>
              <w:t>”，本项目</w:t>
            </w:r>
            <w:r w:rsidRPr="008C1BE1">
              <w:rPr>
                <w:sz w:val="24"/>
              </w:rPr>
              <w:t>不属于国家《产业结构调整指导目录（</w:t>
            </w:r>
            <w:r w:rsidRPr="008C1BE1">
              <w:rPr>
                <w:sz w:val="24"/>
              </w:rPr>
              <w:t>2013</w:t>
            </w:r>
            <w:r w:rsidRPr="008C1BE1">
              <w:rPr>
                <w:sz w:val="24"/>
              </w:rPr>
              <w:t>年修订本）》鼓励类、限制类及淘汰类，属于允许类。</w:t>
            </w:r>
          </w:p>
          <w:p w:rsidR="00E02DB7" w:rsidRPr="008C1BE1" w:rsidRDefault="00E02DB7" w:rsidP="00E02DB7">
            <w:pPr>
              <w:spacing w:line="360" w:lineRule="auto"/>
              <w:ind w:firstLineChars="200" w:firstLine="480"/>
              <w:rPr>
                <w:sz w:val="24"/>
              </w:rPr>
            </w:pPr>
            <w:r w:rsidRPr="008C1BE1">
              <w:rPr>
                <w:rFonts w:hint="eastAsia"/>
                <w:sz w:val="24"/>
              </w:rPr>
              <w:t>根据</w:t>
            </w:r>
            <w:r w:rsidR="006A0ADA" w:rsidRPr="008C1BE1">
              <w:rPr>
                <w:rFonts w:eastAsiaTheme="minorEastAsia" w:hint="eastAsia"/>
                <w:kern w:val="0"/>
                <w:sz w:val="24"/>
                <w:u w:val="single"/>
              </w:rPr>
              <w:t>岳阳市屈原管理区国家农业科技园入园协议</w:t>
            </w:r>
            <w:r w:rsidRPr="008C1BE1">
              <w:rPr>
                <w:rFonts w:hint="eastAsia"/>
                <w:sz w:val="24"/>
              </w:rPr>
              <w:t>，</w:t>
            </w:r>
            <w:r w:rsidR="006A0ADA" w:rsidRPr="008C1BE1">
              <w:rPr>
                <w:rFonts w:eastAsiaTheme="minorEastAsia" w:hint="eastAsia"/>
                <w:kern w:val="0"/>
                <w:sz w:val="24"/>
                <w:u w:val="single"/>
              </w:rPr>
              <w:t>岳阳市屈原管理区国家农业科技园</w:t>
            </w:r>
            <w:r w:rsidRPr="008C1BE1">
              <w:rPr>
                <w:rFonts w:hint="eastAsia"/>
                <w:sz w:val="24"/>
              </w:rPr>
              <w:t>管委会同意本项目入驻工业园（附件</w:t>
            </w:r>
            <w:r w:rsidR="006A0ADA" w:rsidRPr="008C1BE1">
              <w:rPr>
                <w:rFonts w:hint="eastAsia"/>
                <w:sz w:val="24"/>
              </w:rPr>
              <w:t>5</w:t>
            </w:r>
            <w:r w:rsidRPr="008C1BE1">
              <w:rPr>
                <w:rFonts w:hint="eastAsia"/>
                <w:sz w:val="24"/>
              </w:rPr>
              <w:t>），故本项目选址符合工业</w:t>
            </w:r>
            <w:proofErr w:type="gramStart"/>
            <w:r w:rsidRPr="008C1BE1">
              <w:rPr>
                <w:rFonts w:hint="eastAsia"/>
                <w:sz w:val="24"/>
              </w:rPr>
              <w:t>园相关</w:t>
            </w:r>
            <w:proofErr w:type="gramEnd"/>
            <w:r w:rsidRPr="008C1BE1">
              <w:rPr>
                <w:rFonts w:hint="eastAsia"/>
                <w:sz w:val="24"/>
              </w:rPr>
              <w:t>要求。本项目选址位于湖南省岳阳市屈原管理</w:t>
            </w:r>
            <w:proofErr w:type="gramStart"/>
            <w:r w:rsidRPr="008C1BE1">
              <w:rPr>
                <w:rFonts w:hint="eastAsia"/>
                <w:sz w:val="24"/>
              </w:rPr>
              <w:t>区河市镇</w:t>
            </w:r>
            <w:proofErr w:type="gramEnd"/>
            <w:r w:rsidRPr="008C1BE1">
              <w:rPr>
                <w:rFonts w:hint="eastAsia"/>
                <w:sz w:val="24"/>
              </w:rPr>
              <w:t>（</w:t>
            </w:r>
            <w:r w:rsidR="006A0ADA" w:rsidRPr="008C1BE1">
              <w:rPr>
                <w:rFonts w:hint="eastAsia"/>
                <w:sz w:val="24"/>
                <w:u w:val="single"/>
              </w:rPr>
              <w:t>屈原管理区国家农业科技园</w:t>
            </w:r>
            <w:r w:rsidRPr="008C1BE1">
              <w:rPr>
                <w:rFonts w:hint="eastAsia"/>
                <w:sz w:val="24"/>
              </w:rPr>
              <w:t>）。根据《湖南省建设用地规划许可证，建规</w:t>
            </w:r>
            <w:r w:rsidRPr="008C1BE1">
              <w:rPr>
                <w:rFonts w:hint="eastAsia"/>
                <w:sz w:val="24"/>
              </w:rPr>
              <w:t>[</w:t>
            </w:r>
            <w:r w:rsidRPr="008C1BE1">
              <w:rPr>
                <w:rFonts w:hint="eastAsia"/>
                <w:sz w:val="24"/>
              </w:rPr>
              <w:t>地</w:t>
            </w:r>
            <w:r w:rsidRPr="008C1BE1">
              <w:rPr>
                <w:rFonts w:hint="eastAsia"/>
                <w:sz w:val="24"/>
              </w:rPr>
              <w:t>]</w:t>
            </w:r>
            <w:r w:rsidRPr="008C1BE1">
              <w:rPr>
                <w:rFonts w:hint="eastAsia"/>
                <w:sz w:val="24"/>
              </w:rPr>
              <w:t>字</w:t>
            </w:r>
            <w:r w:rsidRPr="008C1BE1">
              <w:rPr>
                <w:rFonts w:hint="eastAsia"/>
                <w:sz w:val="24"/>
              </w:rPr>
              <w:t xml:space="preserve"> </w:t>
            </w:r>
            <w:r w:rsidRPr="008C1BE1">
              <w:rPr>
                <w:rFonts w:hint="eastAsia"/>
                <w:sz w:val="24"/>
              </w:rPr>
              <w:t>第屈自然资规用地</w:t>
            </w:r>
            <w:r w:rsidRPr="008C1BE1">
              <w:rPr>
                <w:rFonts w:hint="eastAsia"/>
                <w:sz w:val="24"/>
              </w:rPr>
              <w:t>[2019]08</w:t>
            </w:r>
            <w:r w:rsidRPr="008C1BE1">
              <w:rPr>
                <w:rFonts w:hint="eastAsia"/>
                <w:sz w:val="24"/>
              </w:rPr>
              <w:t>号》，本项目用地性质为工业用地，项目用地符合城乡规划要求。</w:t>
            </w:r>
          </w:p>
          <w:p w:rsidR="00363823" w:rsidRPr="008C1BE1" w:rsidRDefault="0043114E">
            <w:pPr>
              <w:spacing w:line="360" w:lineRule="auto"/>
              <w:ind w:firstLineChars="200" w:firstLine="482"/>
              <w:rPr>
                <w:rFonts w:eastAsiaTheme="minorEastAsia"/>
                <w:b/>
                <w:sz w:val="24"/>
              </w:rPr>
            </w:pPr>
            <w:r w:rsidRPr="008C1BE1">
              <w:rPr>
                <w:rFonts w:eastAsiaTheme="minorEastAsia" w:hint="eastAsia"/>
                <w:b/>
                <w:sz w:val="24"/>
              </w:rPr>
              <w:t>5</w:t>
            </w:r>
            <w:r w:rsidR="00363823" w:rsidRPr="008C1BE1">
              <w:rPr>
                <w:rFonts w:eastAsiaTheme="minorEastAsia"/>
                <w:b/>
                <w:sz w:val="24"/>
              </w:rPr>
              <w:t>、综合评价结论</w:t>
            </w:r>
          </w:p>
          <w:p w:rsidR="00185E61" w:rsidRPr="008C1BE1" w:rsidRDefault="00185E61" w:rsidP="00185E61">
            <w:pPr>
              <w:spacing w:line="360" w:lineRule="auto"/>
              <w:ind w:firstLineChars="200" w:firstLine="480"/>
              <w:rPr>
                <w:rFonts w:eastAsiaTheme="minorEastAsia"/>
                <w:sz w:val="24"/>
              </w:rPr>
            </w:pPr>
            <w:r w:rsidRPr="008C1BE1">
              <w:rPr>
                <w:rFonts w:eastAsiaTheme="minorEastAsia" w:hint="eastAsia"/>
                <w:sz w:val="24"/>
              </w:rPr>
              <w:t>综上所述，本项目建设符合国家产业政策，工程选址可行，平面布局合理，项目建设无环境制约因素。</w:t>
            </w:r>
          </w:p>
          <w:p w:rsidR="006572AA" w:rsidRPr="008C1BE1" w:rsidRDefault="00185E61" w:rsidP="00185E61">
            <w:pPr>
              <w:spacing w:line="360" w:lineRule="auto"/>
              <w:ind w:firstLineChars="200" w:firstLine="480"/>
              <w:rPr>
                <w:sz w:val="24"/>
              </w:rPr>
            </w:pPr>
            <w:r w:rsidRPr="008C1BE1">
              <w:rPr>
                <w:rFonts w:eastAsiaTheme="minorEastAsia" w:hint="eastAsia"/>
                <w:sz w:val="24"/>
              </w:rPr>
              <w:t>项目建成投产后产生的各项污染物经相应环保防治措施处置均能实现达标排放，对周边环境的影响较小，且工程建设具有良好的经济效益、社会效益及环境效益。建</w:t>
            </w:r>
            <w:r w:rsidRPr="008C1BE1">
              <w:rPr>
                <w:rFonts w:eastAsiaTheme="minorEastAsia" w:hint="eastAsia"/>
                <w:sz w:val="24"/>
              </w:rPr>
              <w:lastRenderedPageBreak/>
              <w:t>设单位在切实落实本报告表提出的各项环保措施和对策，减免各种不利影响，加强环境管理，实现污染物达标排放，在充分保证环保投资和设备良好运行的基础上，从环保角度考虑，本项目建设是可行的。</w:t>
            </w:r>
          </w:p>
          <w:p w:rsidR="00363823" w:rsidRPr="008C1BE1" w:rsidRDefault="00363823">
            <w:pPr>
              <w:spacing w:line="360" w:lineRule="auto"/>
              <w:rPr>
                <w:rFonts w:eastAsiaTheme="minorEastAsia"/>
                <w:b/>
                <w:sz w:val="24"/>
              </w:rPr>
            </w:pPr>
            <w:r w:rsidRPr="008C1BE1">
              <w:rPr>
                <w:rFonts w:eastAsiaTheme="minorEastAsia"/>
                <w:b/>
                <w:sz w:val="24"/>
              </w:rPr>
              <w:t>二、要求与建议：</w:t>
            </w:r>
          </w:p>
          <w:p w:rsidR="00363823" w:rsidRPr="008C1BE1" w:rsidRDefault="00363823">
            <w:pPr>
              <w:spacing w:line="360" w:lineRule="auto"/>
              <w:ind w:firstLineChars="200" w:firstLine="480"/>
              <w:rPr>
                <w:rFonts w:eastAsiaTheme="minorEastAsia"/>
                <w:sz w:val="24"/>
              </w:rPr>
            </w:pPr>
            <w:r w:rsidRPr="008C1BE1">
              <w:rPr>
                <w:rFonts w:eastAsiaTheme="minorEastAsia"/>
                <w:sz w:val="24"/>
              </w:rPr>
              <w:t>1</w:t>
            </w:r>
            <w:r w:rsidRPr="008C1BE1">
              <w:rPr>
                <w:rFonts w:eastAsiaTheme="minorEastAsia"/>
                <w:sz w:val="24"/>
              </w:rPr>
              <w:t>、</w:t>
            </w:r>
            <w:r w:rsidR="0084407E" w:rsidRPr="008C1BE1">
              <w:rPr>
                <w:rFonts w:eastAsiaTheme="minorEastAsia"/>
                <w:sz w:val="24"/>
              </w:rPr>
              <w:t>建设单位应认真落实环保</w:t>
            </w:r>
            <w:r w:rsidR="0084407E" w:rsidRPr="008C1BE1">
              <w:rPr>
                <w:rFonts w:eastAsiaTheme="minorEastAsia"/>
                <w:sz w:val="24"/>
              </w:rPr>
              <w:t>“</w:t>
            </w:r>
            <w:r w:rsidR="0084407E" w:rsidRPr="008C1BE1">
              <w:rPr>
                <w:rFonts w:eastAsiaTheme="minorEastAsia"/>
                <w:sz w:val="24"/>
              </w:rPr>
              <w:t>三同时</w:t>
            </w:r>
            <w:r w:rsidR="0084407E" w:rsidRPr="008C1BE1">
              <w:rPr>
                <w:rFonts w:eastAsiaTheme="minorEastAsia"/>
                <w:sz w:val="24"/>
              </w:rPr>
              <w:t>”</w:t>
            </w:r>
            <w:r w:rsidR="0084407E" w:rsidRPr="008C1BE1">
              <w:rPr>
                <w:rFonts w:eastAsiaTheme="minorEastAsia"/>
                <w:sz w:val="24"/>
              </w:rPr>
              <w:t>，做到废气</w:t>
            </w:r>
            <w:r w:rsidR="0047295F" w:rsidRPr="008C1BE1">
              <w:rPr>
                <w:rFonts w:eastAsiaTheme="minorEastAsia"/>
                <w:sz w:val="24"/>
              </w:rPr>
              <w:t>、废水和噪声治理措施与主体工程建设同时设计、同时施工、同时验收</w:t>
            </w:r>
            <w:r w:rsidRPr="008C1BE1">
              <w:rPr>
                <w:rFonts w:eastAsiaTheme="minorEastAsia"/>
                <w:sz w:val="24"/>
              </w:rPr>
              <w:t>。</w:t>
            </w:r>
          </w:p>
          <w:p w:rsidR="00185E61" w:rsidRPr="008C1BE1" w:rsidRDefault="00185E61" w:rsidP="00185E61">
            <w:pPr>
              <w:spacing w:line="360" w:lineRule="auto"/>
              <w:ind w:firstLineChars="200" w:firstLine="480"/>
              <w:outlineLvl w:val="1"/>
              <w:rPr>
                <w:sz w:val="24"/>
              </w:rPr>
            </w:pPr>
            <w:r w:rsidRPr="008C1BE1">
              <w:rPr>
                <w:rFonts w:hint="eastAsia"/>
                <w:sz w:val="24"/>
              </w:rPr>
              <w:t>2</w:t>
            </w:r>
            <w:r w:rsidRPr="008C1BE1">
              <w:rPr>
                <w:sz w:val="24"/>
              </w:rPr>
              <w:t>、</w:t>
            </w:r>
            <w:r w:rsidRPr="008C1BE1">
              <w:rPr>
                <w:rFonts w:hint="eastAsia"/>
                <w:sz w:val="24"/>
              </w:rPr>
              <w:t>严格按照相关要求建好固体废物临时储存场地，分类收集、储存，并及时收集、及时处置</w:t>
            </w:r>
            <w:r w:rsidRPr="008C1BE1">
              <w:rPr>
                <w:sz w:val="24"/>
              </w:rPr>
              <w:t>。</w:t>
            </w:r>
          </w:p>
          <w:p w:rsidR="00185E61" w:rsidRPr="008C1BE1" w:rsidRDefault="00185E61" w:rsidP="00185E61">
            <w:pPr>
              <w:spacing w:line="360" w:lineRule="auto"/>
              <w:ind w:firstLineChars="200" w:firstLine="480"/>
              <w:outlineLvl w:val="1"/>
              <w:rPr>
                <w:sz w:val="24"/>
              </w:rPr>
            </w:pPr>
            <w:r w:rsidRPr="008C1BE1">
              <w:rPr>
                <w:rFonts w:hint="eastAsia"/>
                <w:sz w:val="24"/>
              </w:rPr>
              <w:t>3</w:t>
            </w:r>
            <w:r w:rsidRPr="008C1BE1">
              <w:rPr>
                <w:rFonts w:hint="eastAsia"/>
                <w:sz w:val="24"/>
              </w:rPr>
              <w:t>、</w:t>
            </w:r>
            <w:r w:rsidRPr="008C1BE1">
              <w:rPr>
                <w:sz w:val="24"/>
              </w:rPr>
              <w:t>厂区建设应做好雨污分流，并</w:t>
            </w:r>
            <w:r w:rsidRPr="008C1BE1">
              <w:rPr>
                <w:rFonts w:hint="eastAsia"/>
                <w:sz w:val="24"/>
              </w:rPr>
              <w:t>完善</w:t>
            </w:r>
            <w:r w:rsidRPr="008C1BE1">
              <w:rPr>
                <w:sz w:val="24"/>
              </w:rPr>
              <w:t>整个厂区的绿化规划（包括厂区平面、构筑物立面），应注意乔、灌、</w:t>
            </w:r>
            <w:proofErr w:type="gramStart"/>
            <w:r w:rsidRPr="008C1BE1">
              <w:rPr>
                <w:sz w:val="24"/>
              </w:rPr>
              <w:t>草合理</w:t>
            </w:r>
            <w:proofErr w:type="gramEnd"/>
            <w:r w:rsidRPr="008C1BE1">
              <w:rPr>
                <w:sz w:val="24"/>
              </w:rPr>
              <w:t>搭配。</w:t>
            </w:r>
          </w:p>
          <w:p w:rsidR="00185E61" w:rsidRPr="008C1BE1" w:rsidRDefault="00D20AEA" w:rsidP="00892744">
            <w:pPr>
              <w:spacing w:line="360" w:lineRule="auto"/>
              <w:ind w:firstLineChars="200" w:firstLine="480"/>
              <w:outlineLvl w:val="1"/>
              <w:rPr>
                <w:sz w:val="24"/>
              </w:rPr>
            </w:pPr>
            <w:r w:rsidRPr="008C1BE1">
              <w:rPr>
                <w:rFonts w:hint="eastAsia"/>
                <w:sz w:val="24"/>
              </w:rPr>
              <w:t>4</w:t>
            </w:r>
            <w:r w:rsidRPr="008C1BE1">
              <w:rPr>
                <w:rFonts w:hint="eastAsia"/>
                <w:sz w:val="24"/>
              </w:rPr>
              <w:t>、</w:t>
            </w:r>
            <w:r w:rsidR="00185E61" w:rsidRPr="008C1BE1">
              <w:rPr>
                <w:sz w:val="24"/>
              </w:rPr>
              <w:t>加强职工环境意识教育，制定环保设施操作运行规程，建立健全各项环保岗位责任制，强化环保管理，确保环保设施正常稳定运行，防止污染事故发生。</w:t>
            </w:r>
          </w:p>
          <w:p w:rsidR="00363823" w:rsidRPr="008C1BE1" w:rsidRDefault="00892744">
            <w:pPr>
              <w:spacing w:line="360" w:lineRule="auto"/>
              <w:ind w:firstLineChars="200" w:firstLine="480"/>
              <w:rPr>
                <w:rFonts w:eastAsiaTheme="minorEastAsia"/>
                <w:sz w:val="24"/>
              </w:rPr>
            </w:pPr>
            <w:r w:rsidRPr="008C1BE1">
              <w:rPr>
                <w:rFonts w:eastAsiaTheme="minorEastAsia" w:hint="eastAsia"/>
                <w:sz w:val="24"/>
              </w:rPr>
              <w:t>5</w:t>
            </w:r>
            <w:r w:rsidR="005E71D4" w:rsidRPr="008C1BE1">
              <w:rPr>
                <w:rFonts w:eastAsiaTheme="minorEastAsia" w:hint="eastAsia"/>
                <w:sz w:val="24"/>
              </w:rPr>
              <w:t>、</w:t>
            </w:r>
            <w:r w:rsidR="00CF00C6" w:rsidRPr="008C1BE1">
              <w:rPr>
                <w:rFonts w:eastAsiaTheme="minorEastAsia" w:hint="eastAsia"/>
                <w:sz w:val="24"/>
              </w:rPr>
              <w:t>建设单位在运营期间，需定期对环保设施进行检修，若出现损坏及时维修</w:t>
            </w:r>
            <w:r w:rsidR="005E71D4" w:rsidRPr="008C1BE1">
              <w:rPr>
                <w:rFonts w:eastAsiaTheme="minorEastAsia" w:hint="eastAsia"/>
                <w:sz w:val="24"/>
              </w:rPr>
              <w:t>。</w:t>
            </w:r>
          </w:p>
          <w:p w:rsidR="00372E76" w:rsidRPr="008C1BE1" w:rsidRDefault="00372E76"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p w:rsidR="00533113" w:rsidRPr="008C1BE1" w:rsidRDefault="00533113" w:rsidP="00EC3A7B">
            <w:pPr>
              <w:spacing w:line="360" w:lineRule="auto"/>
              <w:rPr>
                <w:rFonts w:eastAsiaTheme="minorEastAsia"/>
                <w:sz w:val="24"/>
              </w:rPr>
            </w:pPr>
          </w:p>
        </w:tc>
      </w:tr>
    </w:tbl>
    <w:p w:rsidR="001B13FA" w:rsidRPr="008C1BE1" w:rsidRDefault="001B13FA" w:rsidP="001B13FA">
      <w:pPr>
        <w:rPr>
          <w:rFonts w:eastAsiaTheme="minorEastAsia"/>
          <w:vanish/>
          <w:sz w:val="24"/>
          <w:szCs w:val="20"/>
        </w:rPr>
      </w:pPr>
    </w:p>
    <w:p w:rsidR="001B13FA" w:rsidRPr="008C1BE1" w:rsidRDefault="001B13FA" w:rsidP="001B13FA">
      <w:pPr>
        <w:rPr>
          <w:rFonts w:eastAsiaTheme="minorEastAsia"/>
          <w:vanish/>
          <w:sz w:val="24"/>
          <w:szCs w:val="20"/>
        </w:rPr>
      </w:pPr>
    </w:p>
    <w:p w:rsidR="00363823" w:rsidRPr="008C1BE1" w:rsidRDefault="00363823">
      <w:pPr>
        <w:spacing w:line="20" w:lineRule="exact"/>
        <w:rPr>
          <w:rFonts w:eastAsiaTheme="minorEastAsi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108"/>
      </w:tblGrid>
      <w:tr w:rsidR="008C1BE1" w:rsidRPr="008C1BE1" w:rsidTr="00547CC4">
        <w:trPr>
          <w:trHeight w:val="6204"/>
        </w:trPr>
        <w:tc>
          <w:tcPr>
            <w:tcW w:w="9108" w:type="dxa"/>
          </w:tcPr>
          <w:p w:rsidR="00EC3A7B" w:rsidRPr="008C1BE1" w:rsidRDefault="00EC3A7B" w:rsidP="00547CC4">
            <w:pPr>
              <w:spacing w:line="400" w:lineRule="atLeast"/>
              <w:rPr>
                <w:rFonts w:eastAsiaTheme="minorEastAsia"/>
                <w:b/>
                <w:sz w:val="24"/>
              </w:rPr>
            </w:pPr>
            <w:r w:rsidRPr="008C1BE1">
              <w:rPr>
                <w:rFonts w:eastAsiaTheme="minorEastAsia"/>
                <w:b/>
                <w:sz w:val="24"/>
              </w:rPr>
              <w:lastRenderedPageBreak/>
              <w:t>预审意见：</w:t>
            </w: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ind w:leftChars="2902" w:left="6094"/>
              <w:rPr>
                <w:rFonts w:eastAsiaTheme="minorEastAsia"/>
                <w:sz w:val="24"/>
              </w:rPr>
            </w:pPr>
            <w:r w:rsidRPr="008C1BE1">
              <w:rPr>
                <w:rFonts w:eastAsiaTheme="minorEastAsia"/>
                <w:sz w:val="24"/>
              </w:rPr>
              <w:t>公章</w:t>
            </w:r>
          </w:p>
          <w:p w:rsidR="00EC3A7B" w:rsidRPr="008C1BE1" w:rsidRDefault="00EC3A7B" w:rsidP="00547CC4">
            <w:pPr>
              <w:spacing w:line="400" w:lineRule="atLeast"/>
              <w:ind w:leftChars="2902" w:left="6094"/>
              <w:rPr>
                <w:rFonts w:eastAsiaTheme="minorEastAsia"/>
                <w:sz w:val="24"/>
              </w:rPr>
            </w:pPr>
            <w:r w:rsidRPr="008C1BE1">
              <w:rPr>
                <w:rFonts w:eastAsiaTheme="minorEastAsia"/>
                <w:sz w:val="24"/>
              </w:rPr>
              <w:t>经办人：</w:t>
            </w:r>
          </w:p>
          <w:p w:rsidR="00EC3A7B" w:rsidRPr="008C1BE1" w:rsidRDefault="00EC3A7B" w:rsidP="00547CC4">
            <w:pPr>
              <w:spacing w:line="400" w:lineRule="atLeast"/>
              <w:ind w:leftChars="2902" w:left="6094"/>
              <w:rPr>
                <w:rFonts w:eastAsiaTheme="minorEastAsia"/>
                <w:sz w:val="24"/>
              </w:rPr>
            </w:pPr>
            <w:r w:rsidRPr="008C1BE1">
              <w:rPr>
                <w:rFonts w:eastAsiaTheme="minorEastAsia"/>
                <w:sz w:val="24"/>
              </w:rPr>
              <w:t>年月日</w:t>
            </w:r>
          </w:p>
        </w:tc>
      </w:tr>
      <w:tr w:rsidR="008C1BE1" w:rsidRPr="008C1BE1" w:rsidTr="00547CC4">
        <w:trPr>
          <w:trHeight w:val="1212"/>
        </w:trPr>
        <w:tc>
          <w:tcPr>
            <w:tcW w:w="9108" w:type="dxa"/>
          </w:tcPr>
          <w:p w:rsidR="00EC3A7B" w:rsidRPr="008C1BE1" w:rsidRDefault="00EC3A7B" w:rsidP="00547CC4">
            <w:pPr>
              <w:spacing w:line="400" w:lineRule="atLeast"/>
              <w:rPr>
                <w:rFonts w:eastAsiaTheme="minorEastAsia"/>
                <w:b/>
                <w:sz w:val="24"/>
              </w:rPr>
            </w:pPr>
            <w:r w:rsidRPr="008C1BE1">
              <w:rPr>
                <w:rFonts w:eastAsiaTheme="minorEastAsia"/>
                <w:b/>
                <w:sz w:val="24"/>
              </w:rPr>
              <w:t>下一级环境保护行政主管部门审查意见：</w:t>
            </w: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rPr>
                <w:rFonts w:eastAsiaTheme="minorEastAsia"/>
                <w:sz w:val="24"/>
              </w:rPr>
            </w:pPr>
          </w:p>
          <w:p w:rsidR="00EC3A7B" w:rsidRPr="008C1BE1" w:rsidRDefault="00EC3A7B" w:rsidP="00547CC4">
            <w:pPr>
              <w:spacing w:line="400" w:lineRule="atLeast"/>
              <w:ind w:leftChars="2902" w:left="6094"/>
              <w:rPr>
                <w:rFonts w:eastAsiaTheme="minorEastAsia"/>
                <w:sz w:val="24"/>
              </w:rPr>
            </w:pPr>
            <w:r w:rsidRPr="008C1BE1">
              <w:rPr>
                <w:rFonts w:eastAsiaTheme="minorEastAsia"/>
                <w:sz w:val="24"/>
              </w:rPr>
              <w:t>公章</w:t>
            </w:r>
          </w:p>
          <w:p w:rsidR="00EC3A7B" w:rsidRPr="008C1BE1" w:rsidRDefault="00EC3A7B" w:rsidP="00547CC4">
            <w:pPr>
              <w:spacing w:line="400" w:lineRule="atLeast"/>
              <w:ind w:leftChars="2902" w:left="6094"/>
              <w:rPr>
                <w:rFonts w:eastAsiaTheme="minorEastAsia"/>
                <w:sz w:val="24"/>
              </w:rPr>
            </w:pPr>
            <w:r w:rsidRPr="008C1BE1">
              <w:rPr>
                <w:rFonts w:eastAsiaTheme="minorEastAsia"/>
                <w:sz w:val="24"/>
              </w:rPr>
              <w:t>经办人：</w:t>
            </w:r>
          </w:p>
          <w:p w:rsidR="00EC3A7B" w:rsidRPr="008C1BE1" w:rsidRDefault="00EC3A7B" w:rsidP="00547CC4">
            <w:pPr>
              <w:spacing w:line="400" w:lineRule="atLeast"/>
              <w:ind w:leftChars="2902" w:left="6094"/>
              <w:rPr>
                <w:rFonts w:eastAsiaTheme="minorEastAsia"/>
                <w:sz w:val="24"/>
              </w:rPr>
            </w:pPr>
            <w:r w:rsidRPr="008C1BE1">
              <w:rPr>
                <w:rFonts w:eastAsiaTheme="minorEastAsia"/>
                <w:sz w:val="24"/>
              </w:rPr>
              <w:t>年月日</w:t>
            </w:r>
          </w:p>
        </w:tc>
      </w:tr>
      <w:tr w:rsidR="00EC3A7B" w:rsidRPr="008C1BE1" w:rsidTr="001026A0">
        <w:tblPrEx>
          <w:tblBorders>
            <w:insideH w:val="single" w:sz="12" w:space="0" w:color="auto"/>
          </w:tblBorders>
        </w:tblPrEx>
        <w:trPr>
          <w:trHeight w:val="13674"/>
        </w:trPr>
        <w:tc>
          <w:tcPr>
            <w:tcW w:w="9108" w:type="dxa"/>
          </w:tcPr>
          <w:p w:rsidR="00EC3A7B" w:rsidRPr="008C1BE1" w:rsidRDefault="00EC3A7B" w:rsidP="001026A0">
            <w:pPr>
              <w:spacing w:line="360" w:lineRule="auto"/>
              <w:rPr>
                <w:rFonts w:eastAsiaTheme="minorEastAsia"/>
                <w:b/>
                <w:sz w:val="24"/>
              </w:rPr>
            </w:pPr>
            <w:r w:rsidRPr="008C1BE1">
              <w:rPr>
                <w:rFonts w:eastAsiaTheme="minorEastAsia"/>
                <w:b/>
                <w:sz w:val="24"/>
              </w:rPr>
              <w:lastRenderedPageBreak/>
              <w:t>审批意见：</w:t>
            </w:r>
          </w:p>
          <w:p w:rsidR="00EC3A7B" w:rsidRPr="008C1BE1" w:rsidRDefault="00EC3A7B" w:rsidP="001026A0">
            <w:pPr>
              <w:spacing w:line="360" w:lineRule="auto"/>
              <w:rPr>
                <w:rFonts w:eastAsiaTheme="minorEastAsia"/>
                <w:sz w:val="24"/>
              </w:rPr>
            </w:pPr>
          </w:p>
          <w:p w:rsidR="00EC3A7B" w:rsidRPr="008C1BE1" w:rsidRDefault="00EC3A7B" w:rsidP="001026A0">
            <w:pPr>
              <w:spacing w:line="360" w:lineRule="auto"/>
              <w:rPr>
                <w:rFonts w:eastAsiaTheme="minorEastAsia"/>
                <w:sz w:val="24"/>
              </w:rPr>
            </w:pPr>
          </w:p>
          <w:p w:rsidR="00EC3A7B" w:rsidRPr="008C1BE1" w:rsidRDefault="00EC3A7B" w:rsidP="001026A0">
            <w:pPr>
              <w:spacing w:line="360" w:lineRule="auto"/>
              <w:rPr>
                <w:rFonts w:eastAsiaTheme="minorEastAsia"/>
                <w:sz w:val="24"/>
              </w:rPr>
            </w:pPr>
          </w:p>
          <w:p w:rsidR="00EC3A7B" w:rsidRPr="008C1BE1" w:rsidRDefault="00EC3A7B" w:rsidP="001026A0">
            <w:pPr>
              <w:spacing w:line="360" w:lineRule="auto"/>
              <w:rPr>
                <w:rFonts w:eastAsiaTheme="minorEastAsia"/>
                <w:sz w:val="24"/>
              </w:rPr>
            </w:pPr>
          </w:p>
          <w:p w:rsidR="00EC3A7B" w:rsidRPr="008C1BE1" w:rsidRDefault="00EC3A7B" w:rsidP="001026A0">
            <w:pPr>
              <w:spacing w:line="360" w:lineRule="auto"/>
              <w:rPr>
                <w:rFonts w:eastAsiaTheme="minorEastAsia"/>
                <w:sz w:val="24"/>
              </w:rPr>
            </w:pPr>
          </w:p>
          <w:p w:rsidR="00EC3A7B" w:rsidRPr="008C1BE1" w:rsidRDefault="00EC3A7B" w:rsidP="001026A0">
            <w:pPr>
              <w:spacing w:line="360" w:lineRule="auto"/>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1026A0">
            <w:pPr>
              <w:spacing w:line="400" w:lineRule="atLeast"/>
              <w:rPr>
                <w:rFonts w:eastAsiaTheme="minorEastAsia"/>
                <w:sz w:val="24"/>
              </w:rPr>
            </w:pPr>
          </w:p>
          <w:p w:rsidR="00EC3A7B" w:rsidRPr="008C1BE1" w:rsidRDefault="00EC3A7B" w:rsidP="00372E76">
            <w:pPr>
              <w:adjustRightInd w:val="0"/>
              <w:snapToGrid w:val="0"/>
              <w:spacing w:line="400" w:lineRule="atLeast"/>
              <w:ind w:leftChars="3172" w:left="6661" w:firstLine="1"/>
              <w:rPr>
                <w:rFonts w:eastAsiaTheme="minorEastAsia"/>
                <w:sz w:val="24"/>
              </w:rPr>
            </w:pPr>
            <w:r w:rsidRPr="008C1BE1">
              <w:rPr>
                <w:rFonts w:eastAsiaTheme="minorEastAsia"/>
                <w:sz w:val="24"/>
              </w:rPr>
              <w:t>公章</w:t>
            </w:r>
          </w:p>
          <w:p w:rsidR="00EC3A7B" w:rsidRPr="008C1BE1" w:rsidRDefault="00EC3A7B" w:rsidP="00372E76">
            <w:pPr>
              <w:adjustRightInd w:val="0"/>
              <w:snapToGrid w:val="0"/>
              <w:spacing w:line="400" w:lineRule="atLeast"/>
              <w:ind w:leftChars="3172" w:left="6661" w:firstLine="1"/>
              <w:rPr>
                <w:rFonts w:eastAsiaTheme="minorEastAsia"/>
                <w:sz w:val="24"/>
              </w:rPr>
            </w:pPr>
            <w:r w:rsidRPr="008C1BE1">
              <w:rPr>
                <w:rFonts w:eastAsiaTheme="minorEastAsia"/>
                <w:sz w:val="24"/>
              </w:rPr>
              <w:t>经办人：</w:t>
            </w:r>
          </w:p>
          <w:p w:rsidR="00EC3A7B" w:rsidRPr="008C1BE1" w:rsidRDefault="00EC3A7B" w:rsidP="00372E76">
            <w:pPr>
              <w:adjustRightInd w:val="0"/>
              <w:snapToGrid w:val="0"/>
              <w:spacing w:line="360" w:lineRule="auto"/>
              <w:ind w:leftChars="3172" w:left="6661" w:firstLine="1"/>
              <w:rPr>
                <w:rFonts w:eastAsiaTheme="minorEastAsia"/>
                <w:sz w:val="24"/>
              </w:rPr>
            </w:pPr>
            <w:r w:rsidRPr="008C1BE1">
              <w:rPr>
                <w:rFonts w:eastAsiaTheme="minorEastAsia"/>
                <w:sz w:val="24"/>
              </w:rPr>
              <w:t>年月日</w:t>
            </w:r>
          </w:p>
          <w:p w:rsidR="00EC3A7B" w:rsidRPr="008C1BE1" w:rsidRDefault="00EC3A7B" w:rsidP="001026A0">
            <w:pPr>
              <w:spacing w:line="360" w:lineRule="auto"/>
              <w:rPr>
                <w:rFonts w:eastAsiaTheme="minorEastAsia"/>
                <w:b/>
                <w:sz w:val="24"/>
              </w:rPr>
            </w:pPr>
            <w:r w:rsidRPr="008C1BE1">
              <w:rPr>
                <w:rFonts w:eastAsiaTheme="minorEastAsia"/>
                <w:b/>
                <w:sz w:val="24"/>
              </w:rPr>
              <w:lastRenderedPageBreak/>
              <w:t>注释</w:t>
            </w:r>
          </w:p>
          <w:p w:rsidR="00EC3A7B" w:rsidRPr="008C1BE1" w:rsidRDefault="00EC3A7B" w:rsidP="001026A0">
            <w:pPr>
              <w:numPr>
                <w:ilvl w:val="0"/>
                <w:numId w:val="6"/>
              </w:numPr>
              <w:spacing w:line="360" w:lineRule="auto"/>
              <w:ind w:firstLineChars="200" w:firstLine="480"/>
              <w:rPr>
                <w:rFonts w:eastAsiaTheme="minorEastAsia"/>
                <w:sz w:val="24"/>
              </w:rPr>
            </w:pPr>
            <w:r w:rsidRPr="008C1BE1">
              <w:rPr>
                <w:rFonts w:eastAsiaTheme="minorEastAsia"/>
                <w:sz w:val="24"/>
              </w:rPr>
              <w:t>本报告</w:t>
            </w:r>
            <w:proofErr w:type="gramStart"/>
            <w:r w:rsidRPr="008C1BE1">
              <w:rPr>
                <w:rFonts w:eastAsiaTheme="minorEastAsia"/>
                <w:sz w:val="24"/>
              </w:rPr>
              <w:t>表附以下</w:t>
            </w:r>
            <w:proofErr w:type="gramEnd"/>
            <w:r w:rsidRPr="008C1BE1">
              <w:rPr>
                <w:rFonts w:eastAsiaTheme="minorEastAsia"/>
                <w:sz w:val="24"/>
              </w:rPr>
              <w:t>附件、附图：</w:t>
            </w:r>
          </w:p>
          <w:p w:rsidR="00EC3A7B" w:rsidRPr="008C1BE1" w:rsidRDefault="00EC3A7B" w:rsidP="00C7193D">
            <w:pPr>
              <w:tabs>
                <w:tab w:val="left" w:pos="3793"/>
              </w:tabs>
              <w:spacing w:line="360" w:lineRule="auto"/>
              <w:ind w:firstLine="480"/>
              <w:rPr>
                <w:rFonts w:eastAsiaTheme="minorEastAsia"/>
                <w:b/>
                <w:sz w:val="24"/>
              </w:rPr>
            </w:pPr>
            <w:r w:rsidRPr="008C1BE1">
              <w:rPr>
                <w:rFonts w:eastAsiaTheme="minorEastAsia"/>
                <w:b/>
                <w:sz w:val="24"/>
              </w:rPr>
              <w:t>附件：</w:t>
            </w:r>
          </w:p>
          <w:p w:rsidR="006A0ADA" w:rsidRPr="008C1BE1" w:rsidRDefault="006A0ADA"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1</w:t>
            </w:r>
            <w:r w:rsidRPr="008C1BE1">
              <w:rPr>
                <w:rFonts w:eastAsiaTheme="minorEastAsia" w:hint="eastAsia"/>
                <w:sz w:val="24"/>
              </w:rPr>
              <w:t>：委托书</w:t>
            </w:r>
          </w:p>
          <w:p w:rsidR="006A0ADA" w:rsidRPr="008C1BE1" w:rsidRDefault="006A0ADA"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2</w:t>
            </w:r>
            <w:r w:rsidRPr="008C1BE1">
              <w:rPr>
                <w:rFonts w:eastAsiaTheme="minorEastAsia" w:hint="eastAsia"/>
                <w:sz w:val="24"/>
              </w:rPr>
              <w:t>：湖南鸿裕新材料有限公司年产</w:t>
            </w:r>
            <w:r w:rsidRPr="008C1BE1">
              <w:rPr>
                <w:rFonts w:eastAsiaTheme="minorEastAsia" w:hint="eastAsia"/>
                <w:sz w:val="24"/>
              </w:rPr>
              <w:t>3</w:t>
            </w:r>
            <w:r w:rsidRPr="008C1BE1">
              <w:rPr>
                <w:rFonts w:eastAsiaTheme="minorEastAsia" w:hint="eastAsia"/>
                <w:sz w:val="24"/>
              </w:rPr>
              <w:t>万吨玻纤及改性材料项目备案证明</w:t>
            </w:r>
          </w:p>
          <w:p w:rsidR="006A0ADA" w:rsidRPr="008C1BE1" w:rsidRDefault="006A0ADA"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3</w:t>
            </w:r>
            <w:r w:rsidRPr="008C1BE1">
              <w:rPr>
                <w:rFonts w:eastAsiaTheme="minorEastAsia" w:hint="eastAsia"/>
                <w:sz w:val="24"/>
              </w:rPr>
              <w:t>：项目红线图</w:t>
            </w:r>
          </w:p>
          <w:p w:rsidR="006A0ADA" w:rsidRPr="008C1BE1" w:rsidRDefault="006A0ADA"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4</w:t>
            </w:r>
            <w:r w:rsidRPr="008C1BE1">
              <w:rPr>
                <w:rFonts w:eastAsiaTheme="minorEastAsia" w:hint="eastAsia"/>
                <w:sz w:val="24"/>
              </w:rPr>
              <w:t>：建设用地规划许可证</w:t>
            </w:r>
          </w:p>
          <w:p w:rsidR="006A0ADA" w:rsidRPr="008C1BE1" w:rsidRDefault="006A0ADA"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5</w:t>
            </w:r>
            <w:r w:rsidRPr="008C1BE1">
              <w:rPr>
                <w:rFonts w:eastAsiaTheme="minorEastAsia" w:hint="eastAsia"/>
                <w:sz w:val="24"/>
              </w:rPr>
              <w:t>：入园协议</w:t>
            </w:r>
          </w:p>
          <w:p w:rsidR="006A0ADA" w:rsidRPr="008C1BE1" w:rsidRDefault="006A0ADA"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6</w:t>
            </w:r>
            <w:r w:rsidRPr="008C1BE1">
              <w:rPr>
                <w:rFonts w:eastAsiaTheme="minorEastAsia" w:hint="eastAsia"/>
                <w:sz w:val="24"/>
              </w:rPr>
              <w:t>：监测报告</w:t>
            </w:r>
          </w:p>
          <w:p w:rsidR="006A0ADA" w:rsidRPr="008C1BE1" w:rsidRDefault="006A0ADA"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7</w:t>
            </w:r>
            <w:r w:rsidRPr="008C1BE1">
              <w:rPr>
                <w:rFonts w:eastAsiaTheme="minorEastAsia" w:hint="eastAsia"/>
                <w:sz w:val="24"/>
              </w:rPr>
              <w:t>：专家评估意见及签到表</w:t>
            </w:r>
          </w:p>
          <w:p w:rsidR="00A62F1D" w:rsidRPr="008C1BE1" w:rsidRDefault="00A62F1D" w:rsidP="006A0ADA">
            <w:pPr>
              <w:spacing w:line="360" w:lineRule="auto"/>
              <w:ind w:firstLine="480"/>
              <w:rPr>
                <w:rFonts w:eastAsiaTheme="minorEastAsia"/>
                <w:sz w:val="24"/>
              </w:rPr>
            </w:pPr>
            <w:r w:rsidRPr="008C1BE1">
              <w:rPr>
                <w:rFonts w:eastAsiaTheme="minorEastAsia" w:hint="eastAsia"/>
                <w:sz w:val="24"/>
              </w:rPr>
              <w:t>附件</w:t>
            </w:r>
            <w:r w:rsidRPr="008C1BE1">
              <w:rPr>
                <w:rFonts w:eastAsiaTheme="minorEastAsia" w:hint="eastAsia"/>
                <w:sz w:val="24"/>
              </w:rPr>
              <w:t>8</w:t>
            </w:r>
            <w:r w:rsidRPr="008C1BE1">
              <w:rPr>
                <w:rFonts w:eastAsiaTheme="minorEastAsia" w:hint="eastAsia"/>
                <w:sz w:val="24"/>
              </w:rPr>
              <w:t>：湖南鸿裕新材料有限公司年产</w:t>
            </w:r>
            <w:r w:rsidRPr="008C1BE1">
              <w:rPr>
                <w:rFonts w:eastAsiaTheme="minorEastAsia" w:hint="eastAsia"/>
                <w:sz w:val="24"/>
              </w:rPr>
              <w:t>3</w:t>
            </w:r>
            <w:r w:rsidRPr="008C1BE1">
              <w:rPr>
                <w:rFonts w:eastAsiaTheme="minorEastAsia" w:hint="eastAsia"/>
                <w:sz w:val="24"/>
              </w:rPr>
              <w:t>万吨玻纤及改性材料建设项目环境影响报告表复核意见</w:t>
            </w:r>
          </w:p>
          <w:p w:rsidR="00EC3A7B" w:rsidRPr="008C1BE1" w:rsidRDefault="00EC3A7B" w:rsidP="00EC3A7B">
            <w:pPr>
              <w:spacing w:line="360" w:lineRule="auto"/>
              <w:ind w:firstLine="480"/>
              <w:rPr>
                <w:rFonts w:eastAsiaTheme="minorEastAsia"/>
                <w:b/>
                <w:sz w:val="24"/>
              </w:rPr>
            </w:pPr>
            <w:r w:rsidRPr="008C1BE1">
              <w:rPr>
                <w:rFonts w:eastAsiaTheme="minorEastAsia"/>
                <w:b/>
                <w:sz w:val="24"/>
              </w:rPr>
              <w:t>附图：</w:t>
            </w:r>
          </w:p>
          <w:p w:rsidR="00B22787" w:rsidRPr="008C1BE1" w:rsidRDefault="00B22787" w:rsidP="00EC3A7B">
            <w:pPr>
              <w:spacing w:line="360" w:lineRule="auto"/>
              <w:ind w:firstLine="480"/>
              <w:rPr>
                <w:rFonts w:eastAsiaTheme="minorEastAsia"/>
                <w:sz w:val="24"/>
              </w:rPr>
            </w:pPr>
            <w:r w:rsidRPr="008C1BE1">
              <w:rPr>
                <w:rFonts w:eastAsiaTheme="minorEastAsia" w:hint="eastAsia"/>
                <w:sz w:val="24"/>
              </w:rPr>
              <w:t>附图</w:t>
            </w:r>
            <w:r w:rsidRPr="008C1BE1">
              <w:rPr>
                <w:rFonts w:eastAsiaTheme="minorEastAsia" w:hint="eastAsia"/>
                <w:sz w:val="24"/>
              </w:rPr>
              <w:t>1</w:t>
            </w:r>
            <w:r w:rsidRPr="008C1BE1">
              <w:rPr>
                <w:rFonts w:eastAsiaTheme="minorEastAsia" w:hint="eastAsia"/>
                <w:sz w:val="24"/>
              </w:rPr>
              <w:t>：拟建项目地理位置图</w:t>
            </w:r>
          </w:p>
          <w:p w:rsidR="00B22787" w:rsidRPr="008C1BE1" w:rsidRDefault="00B22787" w:rsidP="00EC3A7B">
            <w:pPr>
              <w:spacing w:line="360" w:lineRule="auto"/>
              <w:ind w:firstLine="480"/>
              <w:rPr>
                <w:rFonts w:eastAsiaTheme="minorEastAsia"/>
                <w:sz w:val="24"/>
              </w:rPr>
            </w:pPr>
            <w:r w:rsidRPr="008C1BE1">
              <w:rPr>
                <w:rFonts w:eastAsiaTheme="minorEastAsia" w:hint="eastAsia"/>
                <w:sz w:val="24"/>
              </w:rPr>
              <w:t>附图</w:t>
            </w:r>
            <w:r w:rsidRPr="008C1BE1">
              <w:rPr>
                <w:rFonts w:eastAsiaTheme="minorEastAsia" w:hint="eastAsia"/>
                <w:sz w:val="24"/>
              </w:rPr>
              <w:t>2</w:t>
            </w:r>
            <w:r w:rsidRPr="008C1BE1">
              <w:rPr>
                <w:rFonts w:eastAsiaTheme="minorEastAsia" w:hint="eastAsia"/>
                <w:sz w:val="24"/>
              </w:rPr>
              <w:t>：水系图</w:t>
            </w:r>
          </w:p>
          <w:p w:rsidR="00B22787" w:rsidRPr="008C1BE1" w:rsidRDefault="00B22787" w:rsidP="00EC3A7B">
            <w:pPr>
              <w:spacing w:line="360" w:lineRule="auto"/>
              <w:ind w:firstLine="480"/>
              <w:rPr>
                <w:rFonts w:eastAsiaTheme="minorEastAsia"/>
                <w:sz w:val="24"/>
              </w:rPr>
            </w:pPr>
            <w:r w:rsidRPr="008C1BE1">
              <w:rPr>
                <w:rFonts w:eastAsiaTheme="minorEastAsia" w:hint="eastAsia"/>
                <w:sz w:val="24"/>
              </w:rPr>
              <w:t>附图</w:t>
            </w:r>
            <w:r w:rsidRPr="008C1BE1">
              <w:rPr>
                <w:rFonts w:eastAsiaTheme="minorEastAsia" w:hint="eastAsia"/>
                <w:sz w:val="24"/>
              </w:rPr>
              <w:t>3</w:t>
            </w:r>
            <w:r w:rsidRPr="008C1BE1">
              <w:rPr>
                <w:rFonts w:eastAsiaTheme="minorEastAsia" w:hint="eastAsia"/>
                <w:sz w:val="24"/>
              </w:rPr>
              <w:t>：拟建项目总平面布置图</w:t>
            </w:r>
          </w:p>
          <w:p w:rsidR="00B22787" w:rsidRPr="008C1BE1" w:rsidRDefault="00B22787" w:rsidP="00EC3A7B">
            <w:pPr>
              <w:spacing w:line="360" w:lineRule="auto"/>
              <w:ind w:firstLine="480"/>
              <w:rPr>
                <w:rFonts w:eastAsiaTheme="minorEastAsia"/>
                <w:sz w:val="24"/>
              </w:rPr>
            </w:pPr>
            <w:r w:rsidRPr="008C1BE1">
              <w:rPr>
                <w:rFonts w:eastAsiaTheme="minorEastAsia" w:hint="eastAsia"/>
                <w:sz w:val="24"/>
              </w:rPr>
              <w:t>附图</w:t>
            </w:r>
            <w:r w:rsidRPr="008C1BE1">
              <w:rPr>
                <w:rFonts w:eastAsiaTheme="minorEastAsia" w:hint="eastAsia"/>
                <w:sz w:val="24"/>
              </w:rPr>
              <w:t>4</w:t>
            </w:r>
            <w:r w:rsidRPr="008C1BE1">
              <w:rPr>
                <w:rFonts w:eastAsiaTheme="minorEastAsia" w:hint="eastAsia"/>
                <w:sz w:val="24"/>
              </w:rPr>
              <w:t>：拟建项目与汨罗市生态红线分布关系图</w:t>
            </w:r>
          </w:p>
          <w:p w:rsidR="002F3F1C" w:rsidRPr="008C1BE1" w:rsidRDefault="002F3F1C" w:rsidP="00EC3A7B">
            <w:pPr>
              <w:spacing w:line="360" w:lineRule="auto"/>
              <w:ind w:firstLine="480"/>
              <w:rPr>
                <w:rFonts w:eastAsiaTheme="minorEastAsia"/>
                <w:sz w:val="24"/>
              </w:rPr>
            </w:pPr>
            <w:r w:rsidRPr="008C1BE1">
              <w:rPr>
                <w:rFonts w:eastAsiaTheme="minorEastAsia" w:hint="eastAsia"/>
                <w:sz w:val="24"/>
              </w:rPr>
              <w:t>附图</w:t>
            </w:r>
            <w:r w:rsidRPr="008C1BE1">
              <w:rPr>
                <w:rFonts w:eastAsiaTheme="minorEastAsia" w:hint="eastAsia"/>
                <w:sz w:val="24"/>
              </w:rPr>
              <w:t>5</w:t>
            </w:r>
            <w:r w:rsidRPr="008C1BE1">
              <w:rPr>
                <w:rFonts w:eastAsiaTheme="minorEastAsia" w:hint="eastAsia"/>
                <w:sz w:val="24"/>
              </w:rPr>
              <w:t>：拟建项目监测布点图</w:t>
            </w:r>
          </w:p>
          <w:p w:rsidR="002F3F1C" w:rsidRPr="008C1BE1" w:rsidRDefault="002F3F1C" w:rsidP="00EC3A7B">
            <w:pPr>
              <w:spacing w:line="360" w:lineRule="auto"/>
              <w:ind w:firstLine="480"/>
              <w:rPr>
                <w:rFonts w:eastAsiaTheme="minorEastAsia"/>
                <w:sz w:val="24"/>
              </w:rPr>
            </w:pPr>
            <w:r w:rsidRPr="008C1BE1">
              <w:rPr>
                <w:rFonts w:eastAsiaTheme="minorEastAsia" w:hint="eastAsia"/>
                <w:sz w:val="24"/>
              </w:rPr>
              <w:t>附图</w:t>
            </w:r>
            <w:r w:rsidRPr="008C1BE1">
              <w:rPr>
                <w:rFonts w:eastAsiaTheme="minorEastAsia" w:hint="eastAsia"/>
                <w:sz w:val="24"/>
              </w:rPr>
              <w:t>6</w:t>
            </w:r>
            <w:r w:rsidRPr="008C1BE1">
              <w:rPr>
                <w:rFonts w:eastAsiaTheme="minorEastAsia" w:hint="eastAsia"/>
                <w:sz w:val="24"/>
              </w:rPr>
              <w:t>：拟建项目评价范围及保护目标图</w:t>
            </w:r>
          </w:p>
          <w:p w:rsidR="00290390" w:rsidRDefault="00647188" w:rsidP="00EC3A7B">
            <w:pPr>
              <w:spacing w:line="360" w:lineRule="auto"/>
              <w:ind w:firstLine="480"/>
              <w:rPr>
                <w:rFonts w:eastAsiaTheme="minorEastAsia"/>
                <w:sz w:val="24"/>
              </w:rPr>
            </w:pPr>
            <w:r w:rsidRPr="008C1BE1">
              <w:rPr>
                <w:rFonts w:eastAsiaTheme="minorEastAsia" w:hint="eastAsia"/>
                <w:sz w:val="24"/>
              </w:rPr>
              <w:t>附图</w:t>
            </w:r>
            <w:r w:rsidRPr="008C1BE1">
              <w:rPr>
                <w:rFonts w:eastAsiaTheme="minorEastAsia" w:hint="eastAsia"/>
                <w:sz w:val="24"/>
              </w:rPr>
              <w:t>7</w:t>
            </w:r>
            <w:r w:rsidRPr="008C1BE1">
              <w:rPr>
                <w:rFonts w:eastAsiaTheme="minorEastAsia" w:hint="eastAsia"/>
                <w:sz w:val="24"/>
              </w:rPr>
              <w:t>：拟建项目周边关系图</w:t>
            </w:r>
          </w:p>
          <w:p w:rsidR="00D26B09" w:rsidRPr="00D26B09" w:rsidRDefault="00D26B09" w:rsidP="00D26B09">
            <w:pPr>
              <w:spacing w:line="360" w:lineRule="auto"/>
              <w:ind w:firstLine="480"/>
              <w:rPr>
                <w:rFonts w:eastAsiaTheme="minorEastAsia"/>
                <w:sz w:val="24"/>
                <w:u w:val="single"/>
              </w:rPr>
            </w:pPr>
            <w:r w:rsidRPr="00D26B09">
              <w:rPr>
                <w:rFonts w:eastAsiaTheme="minorEastAsia" w:hint="eastAsia"/>
                <w:sz w:val="24"/>
                <w:u w:val="single"/>
              </w:rPr>
              <w:t>附图</w:t>
            </w:r>
            <w:r w:rsidRPr="00D26B09">
              <w:rPr>
                <w:rFonts w:eastAsiaTheme="minorEastAsia" w:hint="eastAsia"/>
                <w:sz w:val="24"/>
                <w:u w:val="single"/>
              </w:rPr>
              <w:t>8</w:t>
            </w:r>
            <w:r w:rsidRPr="00D26B09">
              <w:rPr>
                <w:rFonts w:eastAsiaTheme="minorEastAsia" w:hint="eastAsia"/>
                <w:sz w:val="24"/>
                <w:u w:val="single"/>
              </w:rPr>
              <w:t>：拟建项目与《岳阳市屈原管理区国家农业科技园总体规划》功能分区关系图</w:t>
            </w:r>
          </w:p>
          <w:p w:rsidR="00B22787" w:rsidRPr="008C1BE1" w:rsidRDefault="00B22787" w:rsidP="00EC3A7B">
            <w:pPr>
              <w:spacing w:line="360" w:lineRule="auto"/>
              <w:ind w:firstLine="480"/>
              <w:rPr>
                <w:rFonts w:eastAsiaTheme="minorEastAsia"/>
                <w:sz w:val="24"/>
              </w:rPr>
            </w:pPr>
            <w:r w:rsidRPr="008C1BE1">
              <w:rPr>
                <w:rFonts w:eastAsiaTheme="minorEastAsia" w:hint="eastAsia"/>
                <w:sz w:val="24"/>
              </w:rPr>
              <w:t>附图</w:t>
            </w:r>
            <w:r w:rsidR="00D26B09">
              <w:rPr>
                <w:rFonts w:eastAsiaTheme="minorEastAsia" w:hint="eastAsia"/>
                <w:sz w:val="24"/>
              </w:rPr>
              <w:t>9</w:t>
            </w:r>
            <w:r w:rsidR="002F3F1C" w:rsidRPr="008C1BE1">
              <w:rPr>
                <w:rFonts w:eastAsiaTheme="minorEastAsia" w:hint="eastAsia"/>
                <w:sz w:val="24"/>
              </w:rPr>
              <w:t>：</w:t>
            </w:r>
            <w:r w:rsidRPr="008C1BE1">
              <w:rPr>
                <w:rFonts w:eastAsiaTheme="minorEastAsia" w:hint="eastAsia"/>
                <w:sz w:val="24"/>
              </w:rPr>
              <w:t>现场照片</w:t>
            </w:r>
          </w:p>
          <w:p w:rsidR="009B5674" w:rsidRPr="008C1BE1" w:rsidRDefault="009B5674" w:rsidP="00EC3A7B">
            <w:pPr>
              <w:spacing w:line="360" w:lineRule="auto"/>
              <w:ind w:firstLine="480"/>
              <w:rPr>
                <w:rFonts w:eastAsiaTheme="minorEastAsia"/>
                <w:b/>
                <w:sz w:val="24"/>
              </w:rPr>
            </w:pPr>
            <w:r w:rsidRPr="008C1BE1">
              <w:rPr>
                <w:rFonts w:eastAsiaTheme="minorEastAsia" w:hint="eastAsia"/>
                <w:b/>
                <w:sz w:val="24"/>
              </w:rPr>
              <w:t>附表：</w:t>
            </w:r>
          </w:p>
          <w:p w:rsidR="00EC3A7B" w:rsidRPr="008C1BE1" w:rsidRDefault="00384FB7" w:rsidP="00DA75A9">
            <w:pPr>
              <w:spacing w:line="360" w:lineRule="auto"/>
              <w:ind w:firstLine="480"/>
              <w:rPr>
                <w:rFonts w:eastAsiaTheme="minorEastAsia"/>
                <w:sz w:val="24"/>
              </w:rPr>
            </w:pPr>
            <w:r w:rsidRPr="008C1BE1">
              <w:rPr>
                <w:rFonts w:eastAsiaTheme="minorEastAsia" w:hint="eastAsia"/>
                <w:sz w:val="24"/>
              </w:rPr>
              <w:t>附表</w:t>
            </w:r>
            <w:r w:rsidRPr="008C1BE1">
              <w:rPr>
                <w:rFonts w:eastAsiaTheme="minorEastAsia" w:hint="eastAsia"/>
                <w:sz w:val="24"/>
              </w:rPr>
              <w:t>1</w:t>
            </w:r>
            <w:r w:rsidR="00E822AA" w:rsidRPr="008C1BE1">
              <w:rPr>
                <w:rFonts w:eastAsiaTheme="minorEastAsia" w:hint="eastAsia"/>
                <w:sz w:val="24"/>
              </w:rPr>
              <w:t>：</w:t>
            </w:r>
            <w:r w:rsidRPr="008C1BE1">
              <w:rPr>
                <w:rFonts w:eastAsiaTheme="minorEastAsia" w:hint="eastAsia"/>
                <w:sz w:val="24"/>
              </w:rPr>
              <w:t>地表水环境影响评价自查表</w:t>
            </w:r>
          </w:p>
          <w:p w:rsidR="00185E61" w:rsidRPr="008C1BE1" w:rsidRDefault="00384FB7" w:rsidP="00DA75A9">
            <w:pPr>
              <w:spacing w:line="360" w:lineRule="auto"/>
              <w:ind w:firstLine="480"/>
              <w:rPr>
                <w:rFonts w:eastAsiaTheme="minorEastAsia"/>
                <w:sz w:val="24"/>
              </w:rPr>
            </w:pPr>
            <w:r w:rsidRPr="008C1BE1">
              <w:rPr>
                <w:rFonts w:eastAsiaTheme="minorEastAsia" w:hint="eastAsia"/>
                <w:sz w:val="24"/>
              </w:rPr>
              <w:t>附表</w:t>
            </w:r>
            <w:r w:rsidRPr="008C1BE1">
              <w:rPr>
                <w:rFonts w:eastAsiaTheme="minorEastAsia" w:hint="eastAsia"/>
                <w:sz w:val="24"/>
              </w:rPr>
              <w:t>2</w:t>
            </w:r>
            <w:r w:rsidR="00E822AA" w:rsidRPr="008C1BE1">
              <w:rPr>
                <w:rFonts w:eastAsiaTheme="minorEastAsia" w:hint="eastAsia"/>
                <w:sz w:val="24"/>
              </w:rPr>
              <w:t>：</w:t>
            </w:r>
            <w:r w:rsidRPr="008C1BE1">
              <w:rPr>
                <w:rFonts w:eastAsiaTheme="minorEastAsia" w:hint="eastAsia"/>
                <w:sz w:val="24"/>
              </w:rPr>
              <w:t>大气环境影响评价自查表</w:t>
            </w:r>
          </w:p>
          <w:p w:rsidR="00185E61" w:rsidRPr="008C1BE1" w:rsidRDefault="00384FB7" w:rsidP="00DA75A9">
            <w:pPr>
              <w:spacing w:line="360" w:lineRule="auto"/>
              <w:ind w:firstLine="480"/>
              <w:rPr>
                <w:rFonts w:eastAsiaTheme="minorEastAsia"/>
                <w:bCs/>
                <w:sz w:val="24"/>
              </w:rPr>
            </w:pPr>
            <w:r w:rsidRPr="008C1BE1">
              <w:rPr>
                <w:rFonts w:eastAsiaTheme="minorEastAsia" w:hint="eastAsia"/>
                <w:bCs/>
                <w:sz w:val="24"/>
              </w:rPr>
              <w:t>附表</w:t>
            </w:r>
            <w:r w:rsidRPr="008C1BE1">
              <w:rPr>
                <w:rFonts w:eastAsiaTheme="minorEastAsia" w:hint="eastAsia"/>
                <w:bCs/>
                <w:sz w:val="24"/>
              </w:rPr>
              <w:t>3</w:t>
            </w:r>
            <w:r w:rsidR="00E822AA" w:rsidRPr="008C1BE1">
              <w:rPr>
                <w:rFonts w:eastAsiaTheme="minorEastAsia" w:hint="eastAsia"/>
                <w:bCs/>
                <w:sz w:val="24"/>
              </w:rPr>
              <w:t>：</w:t>
            </w:r>
            <w:r w:rsidRPr="008C1BE1">
              <w:rPr>
                <w:rFonts w:eastAsiaTheme="minorEastAsia" w:hint="eastAsia"/>
                <w:bCs/>
                <w:sz w:val="24"/>
              </w:rPr>
              <w:t>建设项目环评审批基础信息表</w:t>
            </w:r>
          </w:p>
        </w:tc>
      </w:tr>
    </w:tbl>
    <w:p w:rsidR="00EC3A7B" w:rsidRPr="008C1BE1" w:rsidRDefault="00EC3A7B" w:rsidP="00EC3A7B">
      <w:pPr>
        <w:spacing w:line="20" w:lineRule="exact"/>
        <w:rPr>
          <w:rFonts w:eastAsiaTheme="minorEastAsia"/>
        </w:rPr>
      </w:pPr>
    </w:p>
    <w:p w:rsidR="00363823" w:rsidRPr="008C1BE1" w:rsidRDefault="00363823">
      <w:pPr>
        <w:spacing w:line="20" w:lineRule="exact"/>
        <w:rPr>
          <w:rFonts w:eastAsiaTheme="minorEastAsia"/>
        </w:rPr>
      </w:pPr>
    </w:p>
    <w:sectPr w:rsidR="00363823" w:rsidRPr="008C1BE1" w:rsidSect="008647C7">
      <w:pgSz w:w="11906" w:h="16838"/>
      <w:pgMar w:top="1440" w:right="1106" w:bottom="1440" w:left="1797" w:header="851" w:footer="107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19" w:rsidRDefault="00E43319">
      <w:r>
        <w:separator/>
      </w:r>
    </w:p>
  </w:endnote>
  <w:endnote w:type="continuationSeparator" w:id="0">
    <w:p w:rsidR="00E43319" w:rsidRDefault="00E4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NewRomanPSMT">
    <w:altName w:val="宋体"/>
    <w:charset w:val="00"/>
    <w:family w:val="roman"/>
    <w:pitch w:val="default"/>
    <w:sig w:usb0="00000001" w:usb1="08070000" w:usb2="00000010" w:usb3="00000000" w:csb0="0006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9A" w:rsidRDefault="009D4A9A">
    <w:pPr>
      <w:pStyle w:val="ac"/>
      <w:framePr w:wrap="around" w:vAnchor="text" w:hAnchor="margin" w:xAlign="center" w:y="3"/>
      <w:rPr>
        <w:rStyle w:val="a3"/>
      </w:rPr>
    </w:pPr>
    <w:r>
      <w:fldChar w:fldCharType="begin"/>
    </w:r>
    <w:r>
      <w:rPr>
        <w:rStyle w:val="a3"/>
      </w:rPr>
      <w:instrText xml:space="preserve">PAGE  </w:instrText>
    </w:r>
    <w:r>
      <w:fldChar w:fldCharType="end"/>
    </w:r>
  </w:p>
  <w:p w:rsidR="009D4A9A" w:rsidRDefault="009D4A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9A" w:rsidRDefault="009D4A9A">
    <w:pPr>
      <w:pStyle w:val="ac"/>
    </w:pPr>
  </w:p>
  <w:p w:rsidR="009D4A9A" w:rsidRDefault="009D4A9A" w:rsidP="00FA1821">
    <w:pPr>
      <w:pStyle w:val="ac"/>
      <w:framePr w:wrap="around" w:vAnchor="text" w:hAnchor="page" w:x="9865" w:y="-6"/>
      <w:rPr>
        <w:rStyle w:val="a3"/>
      </w:rPr>
    </w:pPr>
    <w:r>
      <w:fldChar w:fldCharType="begin"/>
    </w:r>
    <w:r>
      <w:rPr>
        <w:rStyle w:val="a3"/>
      </w:rPr>
      <w:instrText xml:space="preserve">PAGE  </w:instrText>
    </w:r>
    <w:r>
      <w:fldChar w:fldCharType="separate"/>
    </w:r>
    <w:r w:rsidR="00D84648">
      <w:rPr>
        <w:rStyle w:val="a3"/>
        <w:noProof/>
      </w:rPr>
      <w:t>- 59 -</w:t>
    </w:r>
    <w:r>
      <w:fldChar w:fldCharType="end"/>
    </w:r>
  </w:p>
  <w:p w:rsidR="009D4A9A" w:rsidRDefault="009D4A9A">
    <w:pPr>
      <w:pStyle w:val="ac"/>
    </w:pPr>
    <w:r>
      <w:rPr>
        <w:rFonts w:hint="eastAsia"/>
      </w:rPr>
      <w:t>湖南道和环保科技有限公司</w:t>
    </w:r>
    <w:r>
      <w:rPr>
        <w:rFonts w:hint="eastAsia"/>
      </w:rPr>
      <w:t xml:space="preserve">                                                               </w:t>
    </w:r>
    <w:r>
      <w:rPr>
        <w:rFonts w:hint="eastAsia"/>
      </w:rPr>
      <w:t>第</w:t>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19" w:rsidRDefault="00E43319">
      <w:r>
        <w:separator/>
      </w:r>
    </w:p>
  </w:footnote>
  <w:footnote w:type="continuationSeparator" w:id="0">
    <w:p w:rsidR="00E43319" w:rsidRDefault="00E4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9A" w:rsidRPr="00BB30F3" w:rsidRDefault="009D4A9A" w:rsidP="00BB30F3">
    <w:pPr>
      <w:pStyle w:val="ad"/>
      <w:jc w:val="right"/>
    </w:pPr>
    <w:r w:rsidRPr="00BB30F3">
      <w:rPr>
        <w:rFonts w:ascii="宋体" w:hAnsi="宋体" w:cs="宋体" w:hint="eastAsia"/>
        <w:i/>
        <w:kern w:val="0"/>
      </w:rPr>
      <w:t>年产3万吨玻纤及改性材料建设项目环境影响报告表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2"/>
      <w:numFmt w:val="decimal"/>
      <w:suff w:val="nothing"/>
      <w:lvlText w:val="%1、"/>
      <w:lvlJc w:val="left"/>
      <w:rPr>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18729E8"/>
    <w:multiLevelType w:val="hybridMultilevel"/>
    <w:tmpl w:val="FA60C8E0"/>
    <w:lvl w:ilvl="0" w:tplc="E1422DA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2B6155D"/>
    <w:multiLevelType w:val="hybridMultilevel"/>
    <w:tmpl w:val="D1986952"/>
    <w:lvl w:ilvl="0" w:tplc="C25A8DFE">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227633"/>
    <w:multiLevelType w:val="hybridMultilevel"/>
    <w:tmpl w:val="5086ACF0"/>
    <w:lvl w:ilvl="0" w:tplc="59E0615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1A453E1"/>
    <w:multiLevelType w:val="hybridMultilevel"/>
    <w:tmpl w:val="01F6A7C4"/>
    <w:lvl w:ilvl="0" w:tplc="79ECEF9E">
      <w:start w:val="1"/>
      <w:numFmt w:val="decimalEnclosedCircle"/>
      <w:lvlText w:val="%1"/>
      <w:lvlJc w:val="left"/>
      <w:pPr>
        <w:ind w:left="842" w:hanging="360"/>
      </w:pPr>
      <w:rPr>
        <w:rFonts w:ascii="宋体" w:eastAsia="宋体" w:hAnsi="宋体" w:cs="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7B21285"/>
    <w:multiLevelType w:val="multilevel"/>
    <w:tmpl w:val="27B21285"/>
    <w:lvl w:ilvl="0">
      <w:start w:val="1"/>
      <w:numFmt w:val="decimal"/>
      <w:suff w:val="nothing"/>
      <w:lvlText w:val="%1、"/>
      <w:lvlJc w:val="left"/>
      <w:pPr>
        <w:ind w:left="0" w:firstLine="0"/>
      </w:pPr>
      <w:rPr>
        <w:rFonts w:ascii="Times New Roman" w:eastAsia="宋体" w:hAnsi="Times New Roman" w:cs="Times New Roman" w:hint="default"/>
        <w:b/>
        <w:bCs/>
        <w:i w:val="0"/>
        <w:iCs w:val="0"/>
        <w:sz w:val="28"/>
        <w:szCs w:val="24"/>
      </w:rPr>
    </w:lvl>
    <w:lvl w:ilvl="1">
      <w:start w:val="1"/>
      <w:numFmt w:val="lowerLetter"/>
      <w:lvlText w:val="%2)"/>
      <w:lvlJc w:val="left"/>
      <w:pPr>
        <w:tabs>
          <w:tab w:val="num" w:pos="0"/>
        </w:tabs>
        <w:ind w:left="840" w:hanging="420"/>
      </w:pPr>
      <w:rPr>
        <w:rFonts w:ascii="Times New Roman" w:hAnsi="Times New Roman" w:cs="Times New Roman" w:hint="default"/>
      </w:rPr>
    </w:lvl>
    <w:lvl w:ilvl="2">
      <w:start w:val="1"/>
      <w:numFmt w:val="lowerRoman"/>
      <w:lvlText w:val="%3."/>
      <w:lvlJc w:val="right"/>
      <w:pPr>
        <w:tabs>
          <w:tab w:val="num" w:pos="0"/>
        </w:tabs>
        <w:ind w:left="1260" w:hanging="420"/>
      </w:pPr>
      <w:rPr>
        <w:rFonts w:ascii="Times New Roman" w:hAnsi="Times New Roman" w:cs="Times New Roman" w:hint="default"/>
      </w:rPr>
    </w:lvl>
    <w:lvl w:ilvl="3">
      <w:start w:val="1"/>
      <w:numFmt w:val="decimal"/>
      <w:lvlText w:val="%4."/>
      <w:lvlJc w:val="left"/>
      <w:pPr>
        <w:tabs>
          <w:tab w:val="num" w:pos="0"/>
        </w:tabs>
        <w:ind w:left="1680" w:hanging="420"/>
      </w:pPr>
      <w:rPr>
        <w:rFonts w:ascii="Times New Roman" w:hAnsi="Times New Roman" w:cs="Times New Roman" w:hint="default"/>
      </w:rPr>
    </w:lvl>
    <w:lvl w:ilvl="4">
      <w:start w:val="1"/>
      <w:numFmt w:val="lowerLetter"/>
      <w:lvlText w:val="%5)"/>
      <w:lvlJc w:val="left"/>
      <w:pPr>
        <w:tabs>
          <w:tab w:val="num" w:pos="0"/>
        </w:tabs>
        <w:ind w:left="2100" w:hanging="420"/>
      </w:pPr>
      <w:rPr>
        <w:rFonts w:ascii="Times New Roman" w:hAnsi="Times New Roman" w:cs="Times New Roman" w:hint="default"/>
      </w:rPr>
    </w:lvl>
    <w:lvl w:ilvl="5">
      <w:start w:val="1"/>
      <w:numFmt w:val="lowerRoman"/>
      <w:lvlText w:val="%6."/>
      <w:lvlJc w:val="right"/>
      <w:pPr>
        <w:tabs>
          <w:tab w:val="num" w:pos="0"/>
        </w:tabs>
        <w:ind w:left="2520" w:hanging="420"/>
      </w:pPr>
      <w:rPr>
        <w:rFonts w:ascii="Times New Roman" w:hAnsi="Times New Roman" w:cs="Times New Roman" w:hint="default"/>
      </w:rPr>
    </w:lvl>
    <w:lvl w:ilvl="6">
      <w:start w:val="1"/>
      <w:numFmt w:val="decimal"/>
      <w:lvlText w:val="%7."/>
      <w:lvlJc w:val="left"/>
      <w:pPr>
        <w:tabs>
          <w:tab w:val="num" w:pos="0"/>
        </w:tabs>
        <w:ind w:left="2940" w:hanging="420"/>
      </w:pPr>
      <w:rPr>
        <w:rFonts w:ascii="Times New Roman" w:hAnsi="Times New Roman" w:cs="Times New Roman" w:hint="default"/>
      </w:rPr>
    </w:lvl>
    <w:lvl w:ilvl="7">
      <w:start w:val="1"/>
      <w:numFmt w:val="lowerLetter"/>
      <w:lvlText w:val="%8)"/>
      <w:lvlJc w:val="left"/>
      <w:pPr>
        <w:tabs>
          <w:tab w:val="num" w:pos="0"/>
        </w:tabs>
        <w:ind w:left="3360" w:hanging="420"/>
      </w:pPr>
      <w:rPr>
        <w:rFonts w:ascii="Times New Roman" w:hAnsi="Times New Roman" w:cs="Times New Roman" w:hint="default"/>
      </w:rPr>
    </w:lvl>
    <w:lvl w:ilvl="8">
      <w:start w:val="1"/>
      <w:numFmt w:val="lowerRoman"/>
      <w:lvlText w:val="%9."/>
      <w:lvlJc w:val="right"/>
      <w:pPr>
        <w:tabs>
          <w:tab w:val="num" w:pos="0"/>
        </w:tabs>
        <w:ind w:left="3780" w:hanging="420"/>
      </w:pPr>
      <w:rPr>
        <w:rFonts w:ascii="Times New Roman" w:hAnsi="Times New Roman" w:cs="Times New Roman" w:hint="default"/>
      </w:rPr>
    </w:lvl>
  </w:abstractNum>
  <w:abstractNum w:abstractNumId="6">
    <w:nsid w:val="46574C4C"/>
    <w:multiLevelType w:val="hybridMultilevel"/>
    <w:tmpl w:val="225EC184"/>
    <w:lvl w:ilvl="0" w:tplc="E292847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4ADDE16"/>
    <w:multiLevelType w:val="multilevel"/>
    <w:tmpl w:val="54ADDE16"/>
    <w:lvl w:ilvl="0">
      <w:start w:val="1"/>
      <w:numFmt w:val="decimal"/>
      <w:lvlText w:val="第%1章"/>
      <w:lvlJc w:val="left"/>
      <w:pPr>
        <w:ind w:left="-5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suff w:val="space"/>
      <w:lvlText w:val="%1.%2"/>
      <w:lvlJc w:val="left"/>
      <w:pPr>
        <w:ind w:left="-56" w:firstLine="0"/>
      </w:pPr>
      <w:rPr>
        <w:rFonts w:eastAsia="Times New Roman" w:hint="eastAsia"/>
      </w:rPr>
    </w:lvl>
    <w:lvl w:ilvl="2">
      <w:start w:val="1"/>
      <w:numFmt w:val="decimal"/>
      <w:suff w:val="space"/>
      <w:lvlText w:val="%1.%2.%3"/>
      <w:lvlJc w:val="left"/>
      <w:pPr>
        <w:ind w:left="-56" w:firstLine="0"/>
      </w:pPr>
      <w:rPr>
        <w:rFonts w:ascii="Times New Roman" w:eastAsia="Times New Roman" w:hAnsi="Times New Roman" w:hint="eastAsia"/>
        <w:dstrike w:val="0"/>
        <w:snapToGrid/>
        <w:kern w:val="0"/>
        <w:sz w:val="28"/>
        <w:szCs w:val="28"/>
        <w:vertAlign w:val="baseline"/>
      </w:rPr>
    </w:lvl>
    <w:lvl w:ilvl="3">
      <w:start w:val="1"/>
      <w:numFmt w:val="decimal"/>
      <w:lvlText w:val="%1.%2.%3.%4"/>
      <w:lvlJc w:val="left"/>
      <w:pPr>
        <w:ind w:left="2135" w:hanging="708"/>
      </w:pPr>
      <w:rPr>
        <w:rFonts w:hint="eastAsia"/>
      </w:rPr>
    </w:lvl>
    <w:lvl w:ilvl="4">
      <w:start w:val="1"/>
      <w:numFmt w:val="decimal"/>
      <w:lvlText w:val="%1.%2.%3.%4.%5"/>
      <w:lvlJc w:val="left"/>
      <w:pPr>
        <w:ind w:left="2702" w:hanging="850"/>
      </w:pPr>
      <w:rPr>
        <w:rFonts w:hint="eastAsia"/>
      </w:rPr>
    </w:lvl>
    <w:lvl w:ilvl="5">
      <w:start w:val="1"/>
      <w:numFmt w:val="decimal"/>
      <w:lvlText w:val="%1.%2.%3.%4.%5.%6"/>
      <w:lvlJc w:val="left"/>
      <w:pPr>
        <w:ind w:left="3411" w:hanging="1134"/>
      </w:pPr>
      <w:rPr>
        <w:rFonts w:hint="eastAsia"/>
      </w:rPr>
    </w:lvl>
    <w:lvl w:ilvl="6">
      <w:start w:val="1"/>
      <w:numFmt w:val="decimal"/>
      <w:lvlText w:val="%1.%2.%3.%4.%5.%6.%7"/>
      <w:lvlJc w:val="left"/>
      <w:pPr>
        <w:ind w:left="3978" w:hanging="1276"/>
      </w:pPr>
      <w:rPr>
        <w:rFonts w:hint="eastAsia"/>
      </w:rPr>
    </w:lvl>
    <w:lvl w:ilvl="7">
      <w:start w:val="1"/>
      <w:numFmt w:val="decimal"/>
      <w:lvlText w:val="%1.%2.%3.%4.%5.%6.%7.%8"/>
      <w:lvlJc w:val="left"/>
      <w:pPr>
        <w:ind w:left="4545" w:hanging="1418"/>
      </w:pPr>
      <w:rPr>
        <w:rFonts w:hint="eastAsia"/>
      </w:rPr>
    </w:lvl>
    <w:lvl w:ilvl="8">
      <w:start w:val="1"/>
      <w:numFmt w:val="decimal"/>
      <w:lvlText w:val="%1.%2.%3.%4.%5.%6.%7.%8.%9"/>
      <w:lvlJc w:val="left"/>
      <w:pPr>
        <w:ind w:left="5253" w:hanging="1700"/>
      </w:pPr>
      <w:rPr>
        <w:rFonts w:hint="eastAsia"/>
      </w:rPr>
    </w:lvl>
  </w:abstractNum>
  <w:abstractNum w:abstractNumId="8">
    <w:nsid w:val="54AE0958"/>
    <w:multiLevelType w:val="singleLevel"/>
    <w:tmpl w:val="54AE0958"/>
    <w:lvl w:ilvl="0">
      <w:start w:val="5"/>
      <w:numFmt w:val="decimal"/>
      <w:suff w:val="nothing"/>
      <w:lvlText w:val="（%1）"/>
      <w:lvlJc w:val="left"/>
    </w:lvl>
  </w:abstractNum>
  <w:abstractNum w:abstractNumId="9">
    <w:nsid w:val="54B60204"/>
    <w:multiLevelType w:val="hybridMultilevel"/>
    <w:tmpl w:val="0BC01A52"/>
    <w:lvl w:ilvl="0" w:tplc="429261D2">
      <w:start w:val="2"/>
      <w:numFmt w:val="decimal"/>
      <w:lvlText w:val="%1、"/>
      <w:lvlJc w:val="left"/>
      <w:pPr>
        <w:ind w:left="855" w:hanging="3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508E5C6"/>
    <w:multiLevelType w:val="singleLevel"/>
    <w:tmpl w:val="5508E5C6"/>
    <w:lvl w:ilvl="0">
      <w:start w:val="3"/>
      <w:numFmt w:val="decimal"/>
      <w:suff w:val="nothing"/>
      <w:lvlText w:val="%1."/>
      <w:lvlJc w:val="left"/>
    </w:lvl>
  </w:abstractNum>
  <w:abstractNum w:abstractNumId="11">
    <w:nsid w:val="5510DD7A"/>
    <w:multiLevelType w:val="singleLevel"/>
    <w:tmpl w:val="5510DD7A"/>
    <w:lvl w:ilvl="0">
      <w:start w:val="1"/>
      <w:numFmt w:val="decimal"/>
      <w:suff w:val="nothing"/>
      <w:lvlText w:val="%1、"/>
      <w:lvlJc w:val="left"/>
    </w:lvl>
  </w:abstractNum>
  <w:abstractNum w:abstractNumId="12">
    <w:nsid w:val="5715A05C"/>
    <w:multiLevelType w:val="singleLevel"/>
    <w:tmpl w:val="5715A05C"/>
    <w:lvl w:ilvl="0">
      <w:start w:val="2"/>
      <w:numFmt w:val="decimal"/>
      <w:suff w:val="nothing"/>
      <w:lvlText w:val="（%1）"/>
      <w:lvlJc w:val="left"/>
    </w:lvl>
  </w:abstractNum>
  <w:abstractNum w:abstractNumId="13">
    <w:nsid w:val="57B3C5B2"/>
    <w:multiLevelType w:val="singleLevel"/>
    <w:tmpl w:val="57B3C5B2"/>
    <w:lvl w:ilvl="0">
      <w:start w:val="1"/>
      <w:numFmt w:val="chineseCounting"/>
      <w:suff w:val="nothing"/>
      <w:lvlText w:val="%1、"/>
      <w:lvlJc w:val="left"/>
    </w:lvl>
  </w:abstractNum>
  <w:abstractNum w:abstractNumId="14">
    <w:nsid w:val="5CAE37F8"/>
    <w:multiLevelType w:val="hybridMultilevel"/>
    <w:tmpl w:val="F1C6FE4A"/>
    <w:lvl w:ilvl="0" w:tplc="970E799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1466A9C"/>
    <w:multiLevelType w:val="hybridMultilevel"/>
    <w:tmpl w:val="766EEA9A"/>
    <w:lvl w:ilvl="0" w:tplc="563C92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B6F22AF"/>
    <w:multiLevelType w:val="hybridMultilevel"/>
    <w:tmpl w:val="CC5EE6BC"/>
    <w:lvl w:ilvl="0" w:tplc="8F82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10"/>
  </w:num>
  <w:num w:numId="4">
    <w:abstractNumId w:val="0"/>
  </w:num>
  <w:num w:numId="5">
    <w:abstractNumId w:val="11"/>
  </w:num>
  <w:num w:numId="6">
    <w:abstractNumId w:val="13"/>
  </w:num>
  <w:num w:numId="7">
    <w:abstractNumId w:val="12"/>
  </w:num>
  <w:num w:numId="8">
    <w:abstractNumId w:val="5"/>
  </w:num>
  <w:num w:numId="9">
    <w:abstractNumId w:val="15"/>
  </w:num>
  <w:num w:numId="10">
    <w:abstractNumId w:val="16"/>
  </w:num>
  <w:num w:numId="11">
    <w:abstractNumId w:val="6"/>
  </w:num>
  <w:num w:numId="12">
    <w:abstractNumId w:val="4"/>
  </w:num>
  <w:num w:numId="13">
    <w:abstractNumId w:val="1"/>
  </w:num>
  <w:num w:numId="14">
    <w:abstractNumId w:val="2"/>
  </w:num>
  <w:num w:numId="15">
    <w:abstractNumId w:val="9"/>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red">
      <v:fill angle="90" method="none" type="gradient">
        <o:fill v:ext="view" type="gradientUnscaled"/>
      </v:fill>
      <v:stroke color="red"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11084"/>
    <w:rsid w:val="00000A1F"/>
    <w:rsid w:val="000017D9"/>
    <w:rsid w:val="00001970"/>
    <w:rsid w:val="00001B33"/>
    <w:rsid w:val="0000223E"/>
    <w:rsid w:val="0000251D"/>
    <w:rsid w:val="000045C6"/>
    <w:rsid w:val="00004A34"/>
    <w:rsid w:val="00004AD0"/>
    <w:rsid w:val="00005363"/>
    <w:rsid w:val="000055AD"/>
    <w:rsid w:val="000063F8"/>
    <w:rsid w:val="00006F17"/>
    <w:rsid w:val="000072B1"/>
    <w:rsid w:val="0001079C"/>
    <w:rsid w:val="0001279F"/>
    <w:rsid w:val="0001530C"/>
    <w:rsid w:val="000155E1"/>
    <w:rsid w:val="00017E7C"/>
    <w:rsid w:val="000207F5"/>
    <w:rsid w:val="00020E81"/>
    <w:rsid w:val="000213AA"/>
    <w:rsid w:val="0002200E"/>
    <w:rsid w:val="00024992"/>
    <w:rsid w:val="00025BE8"/>
    <w:rsid w:val="0002609B"/>
    <w:rsid w:val="00026A49"/>
    <w:rsid w:val="0003067D"/>
    <w:rsid w:val="00031E88"/>
    <w:rsid w:val="00032A04"/>
    <w:rsid w:val="00033F85"/>
    <w:rsid w:val="00034D23"/>
    <w:rsid w:val="000358B4"/>
    <w:rsid w:val="000358BF"/>
    <w:rsid w:val="00035929"/>
    <w:rsid w:val="00036938"/>
    <w:rsid w:val="000424DD"/>
    <w:rsid w:val="00044E1D"/>
    <w:rsid w:val="00046ADD"/>
    <w:rsid w:val="00046B0E"/>
    <w:rsid w:val="00046FAA"/>
    <w:rsid w:val="000470E6"/>
    <w:rsid w:val="00050999"/>
    <w:rsid w:val="000524D8"/>
    <w:rsid w:val="00052CD2"/>
    <w:rsid w:val="00053B49"/>
    <w:rsid w:val="0005654B"/>
    <w:rsid w:val="00057CFC"/>
    <w:rsid w:val="00060A33"/>
    <w:rsid w:val="000641F0"/>
    <w:rsid w:val="000649E4"/>
    <w:rsid w:val="000651CF"/>
    <w:rsid w:val="00065BF3"/>
    <w:rsid w:val="00066327"/>
    <w:rsid w:val="000666E5"/>
    <w:rsid w:val="000667E8"/>
    <w:rsid w:val="0006735B"/>
    <w:rsid w:val="00067D28"/>
    <w:rsid w:val="0007047F"/>
    <w:rsid w:val="00071D42"/>
    <w:rsid w:val="00071EEB"/>
    <w:rsid w:val="0007357E"/>
    <w:rsid w:val="000742C3"/>
    <w:rsid w:val="00075B7F"/>
    <w:rsid w:val="00077739"/>
    <w:rsid w:val="00080634"/>
    <w:rsid w:val="000811B0"/>
    <w:rsid w:val="00082284"/>
    <w:rsid w:val="00082750"/>
    <w:rsid w:val="00084394"/>
    <w:rsid w:val="00085463"/>
    <w:rsid w:val="0008549B"/>
    <w:rsid w:val="00085784"/>
    <w:rsid w:val="00086097"/>
    <w:rsid w:val="000871F4"/>
    <w:rsid w:val="000941E3"/>
    <w:rsid w:val="00094DC0"/>
    <w:rsid w:val="0009508A"/>
    <w:rsid w:val="000A06CA"/>
    <w:rsid w:val="000A0CF9"/>
    <w:rsid w:val="000A1153"/>
    <w:rsid w:val="000A123A"/>
    <w:rsid w:val="000A1E16"/>
    <w:rsid w:val="000A200E"/>
    <w:rsid w:val="000A296F"/>
    <w:rsid w:val="000A365B"/>
    <w:rsid w:val="000A6C4C"/>
    <w:rsid w:val="000A747F"/>
    <w:rsid w:val="000B01C7"/>
    <w:rsid w:val="000B1FB2"/>
    <w:rsid w:val="000B2D3D"/>
    <w:rsid w:val="000B2F2F"/>
    <w:rsid w:val="000B2FA5"/>
    <w:rsid w:val="000B4527"/>
    <w:rsid w:val="000B45F2"/>
    <w:rsid w:val="000B777C"/>
    <w:rsid w:val="000C163C"/>
    <w:rsid w:val="000C2376"/>
    <w:rsid w:val="000C2813"/>
    <w:rsid w:val="000C2BD6"/>
    <w:rsid w:val="000C303F"/>
    <w:rsid w:val="000C4BF6"/>
    <w:rsid w:val="000C4C95"/>
    <w:rsid w:val="000C5292"/>
    <w:rsid w:val="000C6F02"/>
    <w:rsid w:val="000C7BFC"/>
    <w:rsid w:val="000C7D9A"/>
    <w:rsid w:val="000D2226"/>
    <w:rsid w:val="000D25A0"/>
    <w:rsid w:val="000D352B"/>
    <w:rsid w:val="000D51B2"/>
    <w:rsid w:val="000D6166"/>
    <w:rsid w:val="000E070F"/>
    <w:rsid w:val="000E0F06"/>
    <w:rsid w:val="000E164F"/>
    <w:rsid w:val="000E1A73"/>
    <w:rsid w:val="000E2D0E"/>
    <w:rsid w:val="000E420D"/>
    <w:rsid w:val="000E4C3A"/>
    <w:rsid w:val="000E57F9"/>
    <w:rsid w:val="000E5B5E"/>
    <w:rsid w:val="000E6196"/>
    <w:rsid w:val="000E6749"/>
    <w:rsid w:val="000E7D86"/>
    <w:rsid w:val="000F2D9D"/>
    <w:rsid w:val="000F4732"/>
    <w:rsid w:val="000F578A"/>
    <w:rsid w:val="000F58B2"/>
    <w:rsid w:val="000F59D3"/>
    <w:rsid w:val="000F5C49"/>
    <w:rsid w:val="000F70F1"/>
    <w:rsid w:val="001026A0"/>
    <w:rsid w:val="00103EF2"/>
    <w:rsid w:val="00104205"/>
    <w:rsid w:val="0010448A"/>
    <w:rsid w:val="001045D9"/>
    <w:rsid w:val="0010533A"/>
    <w:rsid w:val="00106023"/>
    <w:rsid w:val="00106BFA"/>
    <w:rsid w:val="00106D23"/>
    <w:rsid w:val="00107219"/>
    <w:rsid w:val="00107509"/>
    <w:rsid w:val="00107926"/>
    <w:rsid w:val="00110000"/>
    <w:rsid w:val="00110534"/>
    <w:rsid w:val="00111BD9"/>
    <w:rsid w:val="0011379B"/>
    <w:rsid w:val="0011439F"/>
    <w:rsid w:val="00116219"/>
    <w:rsid w:val="00116578"/>
    <w:rsid w:val="00116E8F"/>
    <w:rsid w:val="00117649"/>
    <w:rsid w:val="00120130"/>
    <w:rsid w:val="00120884"/>
    <w:rsid w:val="001208EE"/>
    <w:rsid w:val="0012116E"/>
    <w:rsid w:val="001223DD"/>
    <w:rsid w:val="00122961"/>
    <w:rsid w:val="00122A93"/>
    <w:rsid w:val="00124299"/>
    <w:rsid w:val="00124E17"/>
    <w:rsid w:val="00125450"/>
    <w:rsid w:val="00125F12"/>
    <w:rsid w:val="001263FB"/>
    <w:rsid w:val="001308E2"/>
    <w:rsid w:val="00130E55"/>
    <w:rsid w:val="00131628"/>
    <w:rsid w:val="00131A25"/>
    <w:rsid w:val="001334A0"/>
    <w:rsid w:val="00134EE5"/>
    <w:rsid w:val="00137852"/>
    <w:rsid w:val="001379D4"/>
    <w:rsid w:val="00137DB8"/>
    <w:rsid w:val="00142129"/>
    <w:rsid w:val="001429BF"/>
    <w:rsid w:val="00142F75"/>
    <w:rsid w:val="00143021"/>
    <w:rsid w:val="0014337E"/>
    <w:rsid w:val="001434B4"/>
    <w:rsid w:val="001442C6"/>
    <w:rsid w:val="00146979"/>
    <w:rsid w:val="00146BC7"/>
    <w:rsid w:val="00146E53"/>
    <w:rsid w:val="00150409"/>
    <w:rsid w:val="00151040"/>
    <w:rsid w:val="001518B6"/>
    <w:rsid w:val="00151CD9"/>
    <w:rsid w:val="00154A88"/>
    <w:rsid w:val="00154AB1"/>
    <w:rsid w:val="001554C1"/>
    <w:rsid w:val="00160096"/>
    <w:rsid w:val="00161EB6"/>
    <w:rsid w:val="0016225D"/>
    <w:rsid w:val="00164215"/>
    <w:rsid w:val="001648ED"/>
    <w:rsid w:val="00166EF9"/>
    <w:rsid w:val="00166F31"/>
    <w:rsid w:val="00167127"/>
    <w:rsid w:val="00167196"/>
    <w:rsid w:val="00170C21"/>
    <w:rsid w:val="00172A7D"/>
    <w:rsid w:val="00173D9A"/>
    <w:rsid w:val="00174892"/>
    <w:rsid w:val="00176432"/>
    <w:rsid w:val="00176B84"/>
    <w:rsid w:val="00177288"/>
    <w:rsid w:val="00177447"/>
    <w:rsid w:val="00177484"/>
    <w:rsid w:val="001779D5"/>
    <w:rsid w:val="00181C0B"/>
    <w:rsid w:val="00182C87"/>
    <w:rsid w:val="00182CB1"/>
    <w:rsid w:val="00182FE6"/>
    <w:rsid w:val="001845BD"/>
    <w:rsid w:val="00185E61"/>
    <w:rsid w:val="00190233"/>
    <w:rsid w:val="00190453"/>
    <w:rsid w:val="00191669"/>
    <w:rsid w:val="00191760"/>
    <w:rsid w:val="00192594"/>
    <w:rsid w:val="001925DE"/>
    <w:rsid w:val="00193451"/>
    <w:rsid w:val="0019448D"/>
    <w:rsid w:val="00195728"/>
    <w:rsid w:val="0019665D"/>
    <w:rsid w:val="00196944"/>
    <w:rsid w:val="0019709A"/>
    <w:rsid w:val="001A1EA8"/>
    <w:rsid w:val="001A1FC6"/>
    <w:rsid w:val="001A20E1"/>
    <w:rsid w:val="001A249C"/>
    <w:rsid w:val="001A2FD1"/>
    <w:rsid w:val="001A405B"/>
    <w:rsid w:val="001A4FA0"/>
    <w:rsid w:val="001A5336"/>
    <w:rsid w:val="001A72AF"/>
    <w:rsid w:val="001A7ED5"/>
    <w:rsid w:val="001B01F9"/>
    <w:rsid w:val="001B02D3"/>
    <w:rsid w:val="001B0816"/>
    <w:rsid w:val="001B13FA"/>
    <w:rsid w:val="001B1936"/>
    <w:rsid w:val="001B1E2A"/>
    <w:rsid w:val="001B1E37"/>
    <w:rsid w:val="001B38E4"/>
    <w:rsid w:val="001B53DB"/>
    <w:rsid w:val="001B5512"/>
    <w:rsid w:val="001B5EF7"/>
    <w:rsid w:val="001B6E23"/>
    <w:rsid w:val="001B7E01"/>
    <w:rsid w:val="001C1C36"/>
    <w:rsid w:val="001C2018"/>
    <w:rsid w:val="001C21AD"/>
    <w:rsid w:val="001C3CE6"/>
    <w:rsid w:val="001C5155"/>
    <w:rsid w:val="001C7923"/>
    <w:rsid w:val="001D19F6"/>
    <w:rsid w:val="001D1ADB"/>
    <w:rsid w:val="001D4CBA"/>
    <w:rsid w:val="001D5DA9"/>
    <w:rsid w:val="001D6040"/>
    <w:rsid w:val="001D6E28"/>
    <w:rsid w:val="001D709C"/>
    <w:rsid w:val="001D70A6"/>
    <w:rsid w:val="001E0365"/>
    <w:rsid w:val="001E24EE"/>
    <w:rsid w:val="001E3158"/>
    <w:rsid w:val="001E4F92"/>
    <w:rsid w:val="001E6525"/>
    <w:rsid w:val="001E7B19"/>
    <w:rsid w:val="001F007E"/>
    <w:rsid w:val="001F1849"/>
    <w:rsid w:val="001F2627"/>
    <w:rsid w:val="001F28D2"/>
    <w:rsid w:val="001F355D"/>
    <w:rsid w:val="001F38F7"/>
    <w:rsid w:val="001F581F"/>
    <w:rsid w:val="001F5C70"/>
    <w:rsid w:val="001F775A"/>
    <w:rsid w:val="001F7AC7"/>
    <w:rsid w:val="00200579"/>
    <w:rsid w:val="00200EC3"/>
    <w:rsid w:val="0020121C"/>
    <w:rsid w:val="0020258D"/>
    <w:rsid w:val="00206BB1"/>
    <w:rsid w:val="00207867"/>
    <w:rsid w:val="00207EE4"/>
    <w:rsid w:val="0021107D"/>
    <w:rsid w:val="002134A8"/>
    <w:rsid w:val="00215239"/>
    <w:rsid w:val="00217090"/>
    <w:rsid w:val="00222AB4"/>
    <w:rsid w:val="002237C3"/>
    <w:rsid w:val="00223B20"/>
    <w:rsid w:val="002246F6"/>
    <w:rsid w:val="00224960"/>
    <w:rsid w:val="00224964"/>
    <w:rsid w:val="002265CA"/>
    <w:rsid w:val="00226620"/>
    <w:rsid w:val="002267A0"/>
    <w:rsid w:val="00226821"/>
    <w:rsid w:val="00230ACD"/>
    <w:rsid w:val="00231171"/>
    <w:rsid w:val="002319FD"/>
    <w:rsid w:val="002361F6"/>
    <w:rsid w:val="002371F1"/>
    <w:rsid w:val="0023750A"/>
    <w:rsid w:val="002426AC"/>
    <w:rsid w:val="00243ED6"/>
    <w:rsid w:val="002445FE"/>
    <w:rsid w:val="002447DE"/>
    <w:rsid w:val="00244D0F"/>
    <w:rsid w:val="00244D6C"/>
    <w:rsid w:val="0024618A"/>
    <w:rsid w:val="00246BEA"/>
    <w:rsid w:val="00247036"/>
    <w:rsid w:val="002502F9"/>
    <w:rsid w:val="002503EF"/>
    <w:rsid w:val="00250673"/>
    <w:rsid w:val="00250D00"/>
    <w:rsid w:val="002515D7"/>
    <w:rsid w:val="002516F6"/>
    <w:rsid w:val="00251FD0"/>
    <w:rsid w:val="002527B7"/>
    <w:rsid w:val="0025342F"/>
    <w:rsid w:val="00253969"/>
    <w:rsid w:val="00254822"/>
    <w:rsid w:val="00254832"/>
    <w:rsid w:val="002549E7"/>
    <w:rsid w:val="00257446"/>
    <w:rsid w:val="002579E3"/>
    <w:rsid w:val="00257E46"/>
    <w:rsid w:val="002606D7"/>
    <w:rsid w:val="0026201F"/>
    <w:rsid w:val="00262C96"/>
    <w:rsid w:val="00263290"/>
    <w:rsid w:val="0026401B"/>
    <w:rsid w:val="00264BE7"/>
    <w:rsid w:val="00266B5A"/>
    <w:rsid w:val="00270AEE"/>
    <w:rsid w:val="00271398"/>
    <w:rsid w:val="00271CD1"/>
    <w:rsid w:val="00271F99"/>
    <w:rsid w:val="00272B3A"/>
    <w:rsid w:val="00274AD2"/>
    <w:rsid w:val="00275ADB"/>
    <w:rsid w:val="00276DD3"/>
    <w:rsid w:val="002801D2"/>
    <w:rsid w:val="00280350"/>
    <w:rsid w:val="00280F47"/>
    <w:rsid w:val="002815F3"/>
    <w:rsid w:val="00283F56"/>
    <w:rsid w:val="00284FA2"/>
    <w:rsid w:val="00284FE4"/>
    <w:rsid w:val="00285007"/>
    <w:rsid w:val="002861AA"/>
    <w:rsid w:val="002867DD"/>
    <w:rsid w:val="00286BEA"/>
    <w:rsid w:val="0028715F"/>
    <w:rsid w:val="00287507"/>
    <w:rsid w:val="00290226"/>
    <w:rsid w:val="00290236"/>
    <w:rsid w:val="00290390"/>
    <w:rsid w:val="00290A5C"/>
    <w:rsid w:val="00291679"/>
    <w:rsid w:val="002924E4"/>
    <w:rsid w:val="00292C28"/>
    <w:rsid w:val="00296B7B"/>
    <w:rsid w:val="002A029B"/>
    <w:rsid w:val="002A02D6"/>
    <w:rsid w:val="002A243D"/>
    <w:rsid w:val="002A3129"/>
    <w:rsid w:val="002A32CD"/>
    <w:rsid w:val="002A39CC"/>
    <w:rsid w:val="002A486D"/>
    <w:rsid w:val="002A4AF1"/>
    <w:rsid w:val="002A6991"/>
    <w:rsid w:val="002A750E"/>
    <w:rsid w:val="002A760C"/>
    <w:rsid w:val="002B0AB9"/>
    <w:rsid w:val="002B0DF4"/>
    <w:rsid w:val="002B2D3C"/>
    <w:rsid w:val="002B37A4"/>
    <w:rsid w:val="002B52C4"/>
    <w:rsid w:val="002B5EE3"/>
    <w:rsid w:val="002B5F70"/>
    <w:rsid w:val="002B6419"/>
    <w:rsid w:val="002B65A4"/>
    <w:rsid w:val="002B678B"/>
    <w:rsid w:val="002B6D85"/>
    <w:rsid w:val="002B7ED2"/>
    <w:rsid w:val="002C05D6"/>
    <w:rsid w:val="002C0938"/>
    <w:rsid w:val="002C251C"/>
    <w:rsid w:val="002C3361"/>
    <w:rsid w:val="002C3E5A"/>
    <w:rsid w:val="002C5B20"/>
    <w:rsid w:val="002C614F"/>
    <w:rsid w:val="002C6CC0"/>
    <w:rsid w:val="002D05AF"/>
    <w:rsid w:val="002D32FC"/>
    <w:rsid w:val="002D5BFA"/>
    <w:rsid w:val="002D680A"/>
    <w:rsid w:val="002E0E01"/>
    <w:rsid w:val="002E0EC7"/>
    <w:rsid w:val="002E10D5"/>
    <w:rsid w:val="002E13A5"/>
    <w:rsid w:val="002E159A"/>
    <w:rsid w:val="002E15E4"/>
    <w:rsid w:val="002E1FEA"/>
    <w:rsid w:val="002E6031"/>
    <w:rsid w:val="002F0F66"/>
    <w:rsid w:val="002F2E88"/>
    <w:rsid w:val="002F31DA"/>
    <w:rsid w:val="002F3F1C"/>
    <w:rsid w:val="002F4350"/>
    <w:rsid w:val="002F52B2"/>
    <w:rsid w:val="002F5F9E"/>
    <w:rsid w:val="002F6D1F"/>
    <w:rsid w:val="002F6D46"/>
    <w:rsid w:val="002F6E0D"/>
    <w:rsid w:val="002F6EB9"/>
    <w:rsid w:val="002F7F23"/>
    <w:rsid w:val="00300C0E"/>
    <w:rsid w:val="00301C8F"/>
    <w:rsid w:val="00302EE2"/>
    <w:rsid w:val="0030349E"/>
    <w:rsid w:val="0030526F"/>
    <w:rsid w:val="00305C0D"/>
    <w:rsid w:val="00306D1A"/>
    <w:rsid w:val="00307596"/>
    <w:rsid w:val="00310A45"/>
    <w:rsid w:val="00310B1C"/>
    <w:rsid w:val="00310EE3"/>
    <w:rsid w:val="003117F7"/>
    <w:rsid w:val="003125C3"/>
    <w:rsid w:val="00313100"/>
    <w:rsid w:val="003135F2"/>
    <w:rsid w:val="003174A1"/>
    <w:rsid w:val="003202BA"/>
    <w:rsid w:val="00321503"/>
    <w:rsid w:val="0032150B"/>
    <w:rsid w:val="003217D1"/>
    <w:rsid w:val="0032186D"/>
    <w:rsid w:val="003224FE"/>
    <w:rsid w:val="00322AC1"/>
    <w:rsid w:val="00324313"/>
    <w:rsid w:val="00324D0A"/>
    <w:rsid w:val="0032503F"/>
    <w:rsid w:val="00325747"/>
    <w:rsid w:val="00331271"/>
    <w:rsid w:val="0033162F"/>
    <w:rsid w:val="003328AC"/>
    <w:rsid w:val="0033493E"/>
    <w:rsid w:val="0033551C"/>
    <w:rsid w:val="00335C22"/>
    <w:rsid w:val="003379DC"/>
    <w:rsid w:val="00340002"/>
    <w:rsid w:val="003428A0"/>
    <w:rsid w:val="003430ED"/>
    <w:rsid w:val="003449AC"/>
    <w:rsid w:val="003457CB"/>
    <w:rsid w:val="003465FC"/>
    <w:rsid w:val="003468C8"/>
    <w:rsid w:val="0034719B"/>
    <w:rsid w:val="0035040A"/>
    <w:rsid w:val="00352456"/>
    <w:rsid w:val="003543EE"/>
    <w:rsid w:val="003549F0"/>
    <w:rsid w:val="003552CF"/>
    <w:rsid w:val="003553A0"/>
    <w:rsid w:val="003577D7"/>
    <w:rsid w:val="003606CA"/>
    <w:rsid w:val="003608D0"/>
    <w:rsid w:val="0036189D"/>
    <w:rsid w:val="00361EA1"/>
    <w:rsid w:val="0036214C"/>
    <w:rsid w:val="003625AE"/>
    <w:rsid w:val="003637DB"/>
    <w:rsid w:val="0036380D"/>
    <w:rsid w:val="00363823"/>
    <w:rsid w:val="00363A46"/>
    <w:rsid w:val="00364AB6"/>
    <w:rsid w:val="003714D5"/>
    <w:rsid w:val="00371AFF"/>
    <w:rsid w:val="003724B3"/>
    <w:rsid w:val="00372E76"/>
    <w:rsid w:val="003733F4"/>
    <w:rsid w:val="003757B8"/>
    <w:rsid w:val="00376EEC"/>
    <w:rsid w:val="003774F5"/>
    <w:rsid w:val="00380880"/>
    <w:rsid w:val="0038192C"/>
    <w:rsid w:val="003842EF"/>
    <w:rsid w:val="00384C58"/>
    <w:rsid w:val="00384FB7"/>
    <w:rsid w:val="00386140"/>
    <w:rsid w:val="003863EA"/>
    <w:rsid w:val="00387329"/>
    <w:rsid w:val="00387E82"/>
    <w:rsid w:val="003905F9"/>
    <w:rsid w:val="003906E5"/>
    <w:rsid w:val="0039184C"/>
    <w:rsid w:val="00392314"/>
    <w:rsid w:val="00392AEF"/>
    <w:rsid w:val="003934C6"/>
    <w:rsid w:val="00393F4A"/>
    <w:rsid w:val="003945DA"/>
    <w:rsid w:val="0039506D"/>
    <w:rsid w:val="0039622A"/>
    <w:rsid w:val="003979F2"/>
    <w:rsid w:val="003A0DC5"/>
    <w:rsid w:val="003A11F0"/>
    <w:rsid w:val="003A32C2"/>
    <w:rsid w:val="003A7BF5"/>
    <w:rsid w:val="003B1025"/>
    <w:rsid w:val="003B104C"/>
    <w:rsid w:val="003B437F"/>
    <w:rsid w:val="003B5336"/>
    <w:rsid w:val="003B6F8E"/>
    <w:rsid w:val="003C0B07"/>
    <w:rsid w:val="003C0BFC"/>
    <w:rsid w:val="003C1A3A"/>
    <w:rsid w:val="003C1BCE"/>
    <w:rsid w:val="003C2CF2"/>
    <w:rsid w:val="003C3C09"/>
    <w:rsid w:val="003C4EF8"/>
    <w:rsid w:val="003C60FC"/>
    <w:rsid w:val="003C7401"/>
    <w:rsid w:val="003D0B1D"/>
    <w:rsid w:val="003D1857"/>
    <w:rsid w:val="003D3B05"/>
    <w:rsid w:val="003D531F"/>
    <w:rsid w:val="003D5CF3"/>
    <w:rsid w:val="003D6878"/>
    <w:rsid w:val="003E02B4"/>
    <w:rsid w:val="003E14EB"/>
    <w:rsid w:val="003E326A"/>
    <w:rsid w:val="003E387B"/>
    <w:rsid w:val="003E39EB"/>
    <w:rsid w:val="003E7A55"/>
    <w:rsid w:val="003F0AF4"/>
    <w:rsid w:val="003F1242"/>
    <w:rsid w:val="003F27A9"/>
    <w:rsid w:val="003F337F"/>
    <w:rsid w:val="003F4081"/>
    <w:rsid w:val="003F4DBB"/>
    <w:rsid w:val="003F5428"/>
    <w:rsid w:val="003F5850"/>
    <w:rsid w:val="00400E30"/>
    <w:rsid w:val="004019D4"/>
    <w:rsid w:val="00402DD9"/>
    <w:rsid w:val="00402F0B"/>
    <w:rsid w:val="004031DA"/>
    <w:rsid w:val="00403E87"/>
    <w:rsid w:val="00404473"/>
    <w:rsid w:val="00404A69"/>
    <w:rsid w:val="0040500B"/>
    <w:rsid w:val="00405A0C"/>
    <w:rsid w:val="00405EE6"/>
    <w:rsid w:val="004061C2"/>
    <w:rsid w:val="004073EE"/>
    <w:rsid w:val="00407DCD"/>
    <w:rsid w:val="00410EB0"/>
    <w:rsid w:val="00411C5F"/>
    <w:rsid w:val="00412D8D"/>
    <w:rsid w:val="004134E4"/>
    <w:rsid w:val="0041353D"/>
    <w:rsid w:val="00413D32"/>
    <w:rsid w:val="0041439A"/>
    <w:rsid w:val="00414B0C"/>
    <w:rsid w:val="004159C5"/>
    <w:rsid w:val="00415AAB"/>
    <w:rsid w:val="00415DCA"/>
    <w:rsid w:val="0041679B"/>
    <w:rsid w:val="004167D3"/>
    <w:rsid w:val="00417243"/>
    <w:rsid w:val="004179BF"/>
    <w:rsid w:val="00422617"/>
    <w:rsid w:val="00422EAE"/>
    <w:rsid w:val="004238A6"/>
    <w:rsid w:val="00423A68"/>
    <w:rsid w:val="00425052"/>
    <w:rsid w:val="0042520B"/>
    <w:rsid w:val="00426BE4"/>
    <w:rsid w:val="004275E5"/>
    <w:rsid w:val="00430BF0"/>
    <w:rsid w:val="00430E6C"/>
    <w:rsid w:val="0043114E"/>
    <w:rsid w:val="00431AC7"/>
    <w:rsid w:val="00431FF4"/>
    <w:rsid w:val="00432385"/>
    <w:rsid w:val="00432DA7"/>
    <w:rsid w:val="004340DB"/>
    <w:rsid w:val="00434638"/>
    <w:rsid w:val="00434E60"/>
    <w:rsid w:val="004361BB"/>
    <w:rsid w:val="00437720"/>
    <w:rsid w:val="00440AEB"/>
    <w:rsid w:val="00442984"/>
    <w:rsid w:val="00442D65"/>
    <w:rsid w:val="004476BC"/>
    <w:rsid w:val="004512E6"/>
    <w:rsid w:val="00451A15"/>
    <w:rsid w:val="00452C65"/>
    <w:rsid w:val="00453B0F"/>
    <w:rsid w:val="00453C14"/>
    <w:rsid w:val="00454546"/>
    <w:rsid w:val="004549E7"/>
    <w:rsid w:val="00456851"/>
    <w:rsid w:val="00457F25"/>
    <w:rsid w:val="00460EB5"/>
    <w:rsid w:val="00461011"/>
    <w:rsid w:val="0046277E"/>
    <w:rsid w:val="004631E5"/>
    <w:rsid w:val="004650B4"/>
    <w:rsid w:val="0046757E"/>
    <w:rsid w:val="004677D9"/>
    <w:rsid w:val="00471104"/>
    <w:rsid w:val="0047160A"/>
    <w:rsid w:val="004724F5"/>
    <w:rsid w:val="0047295F"/>
    <w:rsid w:val="00474071"/>
    <w:rsid w:val="00474C8E"/>
    <w:rsid w:val="00475FC4"/>
    <w:rsid w:val="00476EA0"/>
    <w:rsid w:val="00481DFF"/>
    <w:rsid w:val="00482BFA"/>
    <w:rsid w:val="00484355"/>
    <w:rsid w:val="00485E55"/>
    <w:rsid w:val="00486F58"/>
    <w:rsid w:val="004877D3"/>
    <w:rsid w:val="004902D3"/>
    <w:rsid w:val="00491C66"/>
    <w:rsid w:val="004949C2"/>
    <w:rsid w:val="00495A17"/>
    <w:rsid w:val="004970E6"/>
    <w:rsid w:val="00497736"/>
    <w:rsid w:val="004A0EE4"/>
    <w:rsid w:val="004A2148"/>
    <w:rsid w:val="004A2BE7"/>
    <w:rsid w:val="004A2C46"/>
    <w:rsid w:val="004A427A"/>
    <w:rsid w:val="004A51AD"/>
    <w:rsid w:val="004A5499"/>
    <w:rsid w:val="004A690D"/>
    <w:rsid w:val="004A7C10"/>
    <w:rsid w:val="004A7C37"/>
    <w:rsid w:val="004B0D9A"/>
    <w:rsid w:val="004B4EBA"/>
    <w:rsid w:val="004B7CA0"/>
    <w:rsid w:val="004C0D1E"/>
    <w:rsid w:val="004C0F1D"/>
    <w:rsid w:val="004C1FFF"/>
    <w:rsid w:val="004C3FB1"/>
    <w:rsid w:val="004C41F7"/>
    <w:rsid w:val="004C4500"/>
    <w:rsid w:val="004C4B9B"/>
    <w:rsid w:val="004C5472"/>
    <w:rsid w:val="004C54A4"/>
    <w:rsid w:val="004C62DB"/>
    <w:rsid w:val="004C6F06"/>
    <w:rsid w:val="004C6F95"/>
    <w:rsid w:val="004C77EB"/>
    <w:rsid w:val="004D1370"/>
    <w:rsid w:val="004D153B"/>
    <w:rsid w:val="004D363F"/>
    <w:rsid w:val="004D429F"/>
    <w:rsid w:val="004D5FB7"/>
    <w:rsid w:val="004D771A"/>
    <w:rsid w:val="004E1651"/>
    <w:rsid w:val="004E1D59"/>
    <w:rsid w:val="004E3ECF"/>
    <w:rsid w:val="004E506F"/>
    <w:rsid w:val="004E5E13"/>
    <w:rsid w:val="004E62E4"/>
    <w:rsid w:val="004E6FAD"/>
    <w:rsid w:val="004F14CC"/>
    <w:rsid w:val="004F1B16"/>
    <w:rsid w:val="004F3796"/>
    <w:rsid w:val="004F4139"/>
    <w:rsid w:val="004F6455"/>
    <w:rsid w:val="00500455"/>
    <w:rsid w:val="0050174E"/>
    <w:rsid w:val="00501DC4"/>
    <w:rsid w:val="00502D70"/>
    <w:rsid w:val="00503B73"/>
    <w:rsid w:val="0050414E"/>
    <w:rsid w:val="00506D4D"/>
    <w:rsid w:val="005076C5"/>
    <w:rsid w:val="0051067B"/>
    <w:rsid w:val="0051087D"/>
    <w:rsid w:val="005108E2"/>
    <w:rsid w:val="005165F6"/>
    <w:rsid w:val="00516836"/>
    <w:rsid w:val="00516B7C"/>
    <w:rsid w:val="00516C40"/>
    <w:rsid w:val="005171DF"/>
    <w:rsid w:val="00517CD6"/>
    <w:rsid w:val="0052236D"/>
    <w:rsid w:val="00522CB3"/>
    <w:rsid w:val="00522CC2"/>
    <w:rsid w:val="00523802"/>
    <w:rsid w:val="0052396A"/>
    <w:rsid w:val="005247A9"/>
    <w:rsid w:val="005247D4"/>
    <w:rsid w:val="005249B0"/>
    <w:rsid w:val="00524B4C"/>
    <w:rsid w:val="00525838"/>
    <w:rsid w:val="00527141"/>
    <w:rsid w:val="005271FA"/>
    <w:rsid w:val="00527BCF"/>
    <w:rsid w:val="00527CCD"/>
    <w:rsid w:val="005300D4"/>
    <w:rsid w:val="005318B5"/>
    <w:rsid w:val="00531946"/>
    <w:rsid w:val="00532381"/>
    <w:rsid w:val="00533113"/>
    <w:rsid w:val="00534712"/>
    <w:rsid w:val="00534AC9"/>
    <w:rsid w:val="00535F6D"/>
    <w:rsid w:val="0053644E"/>
    <w:rsid w:val="00537075"/>
    <w:rsid w:val="005377BE"/>
    <w:rsid w:val="0054023C"/>
    <w:rsid w:val="0054050E"/>
    <w:rsid w:val="00540879"/>
    <w:rsid w:val="0054087B"/>
    <w:rsid w:val="00541F11"/>
    <w:rsid w:val="0054232D"/>
    <w:rsid w:val="005455A7"/>
    <w:rsid w:val="005463CF"/>
    <w:rsid w:val="00547CC4"/>
    <w:rsid w:val="00547E36"/>
    <w:rsid w:val="00547F57"/>
    <w:rsid w:val="005502F7"/>
    <w:rsid w:val="005504CE"/>
    <w:rsid w:val="005514BC"/>
    <w:rsid w:val="00552D5F"/>
    <w:rsid w:val="00554FF3"/>
    <w:rsid w:val="00555D17"/>
    <w:rsid w:val="00556D58"/>
    <w:rsid w:val="00557D32"/>
    <w:rsid w:val="00562C5E"/>
    <w:rsid w:val="005640BD"/>
    <w:rsid w:val="00565E74"/>
    <w:rsid w:val="00566273"/>
    <w:rsid w:val="005678B2"/>
    <w:rsid w:val="0057077A"/>
    <w:rsid w:val="005716EE"/>
    <w:rsid w:val="00571752"/>
    <w:rsid w:val="00572140"/>
    <w:rsid w:val="00572B63"/>
    <w:rsid w:val="00573681"/>
    <w:rsid w:val="00573EED"/>
    <w:rsid w:val="00576182"/>
    <w:rsid w:val="005777CA"/>
    <w:rsid w:val="00577815"/>
    <w:rsid w:val="005803F1"/>
    <w:rsid w:val="00580C24"/>
    <w:rsid w:val="00581DA5"/>
    <w:rsid w:val="00582553"/>
    <w:rsid w:val="005836DF"/>
    <w:rsid w:val="005840F4"/>
    <w:rsid w:val="005848B7"/>
    <w:rsid w:val="00586E78"/>
    <w:rsid w:val="0058721A"/>
    <w:rsid w:val="00587806"/>
    <w:rsid w:val="00590DAB"/>
    <w:rsid w:val="00592FB2"/>
    <w:rsid w:val="0059343C"/>
    <w:rsid w:val="005937BC"/>
    <w:rsid w:val="00595557"/>
    <w:rsid w:val="005970D0"/>
    <w:rsid w:val="005A0EE3"/>
    <w:rsid w:val="005A0FBC"/>
    <w:rsid w:val="005A1581"/>
    <w:rsid w:val="005A18F1"/>
    <w:rsid w:val="005A2179"/>
    <w:rsid w:val="005A2D35"/>
    <w:rsid w:val="005A5522"/>
    <w:rsid w:val="005A70A5"/>
    <w:rsid w:val="005B0806"/>
    <w:rsid w:val="005B0920"/>
    <w:rsid w:val="005B0B96"/>
    <w:rsid w:val="005B2364"/>
    <w:rsid w:val="005B41E2"/>
    <w:rsid w:val="005B468D"/>
    <w:rsid w:val="005B551D"/>
    <w:rsid w:val="005B59DD"/>
    <w:rsid w:val="005B5C36"/>
    <w:rsid w:val="005B6D21"/>
    <w:rsid w:val="005C11AA"/>
    <w:rsid w:val="005C1FE5"/>
    <w:rsid w:val="005C2408"/>
    <w:rsid w:val="005C2DD8"/>
    <w:rsid w:val="005C2EA2"/>
    <w:rsid w:val="005C2FC6"/>
    <w:rsid w:val="005C50DB"/>
    <w:rsid w:val="005C582E"/>
    <w:rsid w:val="005C64A5"/>
    <w:rsid w:val="005D0067"/>
    <w:rsid w:val="005D0799"/>
    <w:rsid w:val="005D210F"/>
    <w:rsid w:val="005D3EFD"/>
    <w:rsid w:val="005D40C4"/>
    <w:rsid w:val="005D4762"/>
    <w:rsid w:val="005D5388"/>
    <w:rsid w:val="005D5AE2"/>
    <w:rsid w:val="005D6200"/>
    <w:rsid w:val="005D71B0"/>
    <w:rsid w:val="005D71FB"/>
    <w:rsid w:val="005E0270"/>
    <w:rsid w:val="005E052B"/>
    <w:rsid w:val="005E111D"/>
    <w:rsid w:val="005E4FA0"/>
    <w:rsid w:val="005E71D4"/>
    <w:rsid w:val="005E7779"/>
    <w:rsid w:val="005E7F3E"/>
    <w:rsid w:val="005F0054"/>
    <w:rsid w:val="005F06AD"/>
    <w:rsid w:val="005F0B27"/>
    <w:rsid w:val="005F1DC7"/>
    <w:rsid w:val="005F38FE"/>
    <w:rsid w:val="005F3904"/>
    <w:rsid w:val="005F39BC"/>
    <w:rsid w:val="005F467E"/>
    <w:rsid w:val="005F4C3B"/>
    <w:rsid w:val="00602136"/>
    <w:rsid w:val="00602665"/>
    <w:rsid w:val="00602BA8"/>
    <w:rsid w:val="0060320D"/>
    <w:rsid w:val="00604BDD"/>
    <w:rsid w:val="00605487"/>
    <w:rsid w:val="00605B6F"/>
    <w:rsid w:val="00606287"/>
    <w:rsid w:val="00606293"/>
    <w:rsid w:val="00606384"/>
    <w:rsid w:val="00607053"/>
    <w:rsid w:val="006072BE"/>
    <w:rsid w:val="00607F5F"/>
    <w:rsid w:val="00610108"/>
    <w:rsid w:val="00611202"/>
    <w:rsid w:val="006113EC"/>
    <w:rsid w:val="00612700"/>
    <w:rsid w:val="0061343D"/>
    <w:rsid w:val="00613807"/>
    <w:rsid w:val="00613E26"/>
    <w:rsid w:val="00614E7C"/>
    <w:rsid w:val="00614FBE"/>
    <w:rsid w:val="006156A5"/>
    <w:rsid w:val="006172B2"/>
    <w:rsid w:val="00617790"/>
    <w:rsid w:val="00620D8F"/>
    <w:rsid w:val="00621B5B"/>
    <w:rsid w:val="00621F6B"/>
    <w:rsid w:val="0062234F"/>
    <w:rsid w:val="00622FE0"/>
    <w:rsid w:val="00623939"/>
    <w:rsid w:val="00624083"/>
    <w:rsid w:val="0062442E"/>
    <w:rsid w:val="00625A71"/>
    <w:rsid w:val="00626571"/>
    <w:rsid w:val="00627958"/>
    <w:rsid w:val="00631155"/>
    <w:rsid w:val="0063144D"/>
    <w:rsid w:val="0063173E"/>
    <w:rsid w:val="00632350"/>
    <w:rsid w:val="00632559"/>
    <w:rsid w:val="0063394D"/>
    <w:rsid w:val="006350A5"/>
    <w:rsid w:val="00635F48"/>
    <w:rsid w:val="00636B38"/>
    <w:rsid w:val="0063763D"/>
    <w:rsid w:val="006407BB"/>
    <w:rsid w:val="00641640"/>
    <w:rsid w:val="006420E6"/>
    <w:rsid w:val="00642425"/>
    <w:rsid w:val="00642A45"/>
    <w:rsid w:val="00643961"/>
    <w:rsid w:val="006446E8"/>
    <w:rsid w:val="00644885"/>
    <w:rsid w:val="00644A0C"/>
    <w:rsid w:val="00645312"/>
    <w:rsid w:val="00647188"/>
    <w:rsid w:val="00650035"/>
    <w:rsid w:val="00650942"/>
    <w:rsid w:val="00650F31"/>
    <w:rsid w:val="0065176F"/>
    <w:rsid w:val="0065183E"/>
    <w:rsid w:val="00652447"/>
    <w:rsid w:val="00652783"/>
    <w:rsid w:val="0065353F"/>
    <w:rsid w:val="006542B7"/>
    <w:rsid w:val="006572AA"/>
    <w:rsid w:val="00663391"/>
    <w:rsid w:val="006659B0"/>
    <w:rsid w:val="0066777A"/>
    <w:rsid w:val="00670162"/>
    <w:rsid w:val="006727FB"/>
    <w:rsid w:val="0067441C"/>
    <w:rsid w:val="006748C7"/>
    <w:rsid w:val="006754ED"/>
    <w:rsid w:val="00676F06"/>
    <w:rsid w:val="00676F0C"/>
    <w:rsid w:val="00677AD8"/>
    <w:rsid w:val="0068044D"/>
    <w:rsid w:val="00680CBC"/>
    <w:rsid w:val="00681C0C"/>
    <w:rsid w:val="00682038"/>
    <w:rsid w:val="006836D7"/>
    <w:rsid w:val="006854EA"/>
    <w:rsid w:val="006855B0"/>
    <w:rsid w:val="00685F60"/>
    <w:rsid w:val="00687084"/>
    <w:rsid w:val="00687EC0"/>
    <w:rsid w:val="00690668"/>
    <w:rsid w:val="00690765"/>
    <w:rsid w:val="00691098"/>
    <w:rsid w:val="0069188C"/>
    <w:rsid w:val="006924D3"/>
    <w:rsid w:val="00694876"/>
    <w:rsid w:val="006A02F6"/>
    <w:rsid w:val="006A0ADA"/>
    <w:rsid w:val="006A0BC4"/>
    <w:rsid w:val="006A0CAD"/>
    <w:rsid w:val="006A3155"/>
    <w:rsid w:val="006A407C"/>
    <w:rsid w:val="006A4507"/>
    <w:rsid w:val="006A4ADD"/>
    <w:rsid w:val="006A4FF2"/>
    <w:rsid w:val="006A5379"/>
    <w:rsid w:val="006A5BF5"/>
    <w:rsid w:val="006A7BF7"/>
    <w:rsid w:val="006B0947"/>
    <w:rsid w:val="006B508F"/>
    <w:rsid w:val="006B5C5D"/>
    <w:rsid w:val="006B7929"/>
    <w:rsid w:val="006C043E"/>
    <w:rsid w:val="006C18A6"/>
    <w:rsid w:val="006C289A"/>
    <w:rsid w:val="006C2E45"/>
    <w:rsid w:val="006C3C5A"/>
    <w:rsid w:val="006C3F17"/>
    <w:rsid w:val="006C4A3E"/>
    <w:rsid w:val="006C510E"/>
    <w:rsid w:val="006C621A"/>
    <w:rsid w:val="006C696A"/>
    <w:rsid w:val="006C7E24"/>
    <w:rsid w:val="006D087C"/>
    <w:rsid w:val="006D0D2A"/>
    <w:rsid w:val="006D2213"/>
    <w:rsid w:val="006D2849"/>
    <w:rsid w:val="006D31F7"/>
    <w:rsid w:val="006D3672"/>
    <w:rsid w:val="006D3A5E"/>
    <w:rsid w:val="006D4087"/>
    <w:rsid w:val="006D41F9"/>
    <w:rsid w:val="006D4213"/>
    <w:rsid w:val="006D42B8"/>
    <w:rsid w:val="006D5083"/>
    <w:rsid w:val="006D51C5"/>
    <w:rsid w:val="006D523F"/>
    <w:rsid w:val="006D650C"/>
    <w:rsid w:val="006D74ED"/>
    <w:rsid w:val="006E1997"/>
    <w:rsid w:val="006E1CAE"/>
    <w:rsid w:val="006E2AE5"/>
    <w:rsid w:val="006E3E6B"/>
    <w:rsid w:val="006E4468"/>
    <w:rsid w:val="006E52A4"/>
    <w:rsid w:val="006E6009"/>
    <w:rsid w:val="006F0823"/>
    <w:rsid w:val="006F0851"/>
    <w:rsid w:val="006F17C3"/>
    <w:rsid w:val="006F1E6B"/>
    <w:rsid w:val="006F2034"/>
    <w:rsid w:val="006F22E3"/>
    <w:rsid w:val="006F3342"/>
    <w:rsid w:val="006F3D41"/>
    <w:rsid w:val="006F473A"/>
    <w:rsid w:val="006F62D0"/>
    <w:rsid w:val="006F64CA"/>
    <w:rsid w:val="006F6704"/>
    <w:rsid w:val="00702E15"/>
    <w:rsid w:val="00702F39"/>
    <w:rsid w:val="00704D79"/>
    <w:rsid w:val="00705C3D"/>
    <w:rsid w:val="00706CD9"/>
    <w:rsid w:val="00707BCC"/>
    <w:rsid w:val="00710145"/>
    <w:rsid w:val="00710BD8"/>
    <w:rsid w:val="00710F13"/>
    <w:rsid w:val="00711318"/>
    <w:rsid w:val="0071160E"/>
    <w:rsid w:val="00711E0D"/>
    <w:rsid w:val="00712E2B"/>
    <w:rsid w:val="0071523C"/>
    <w:rsid w:val="0071583A"/>
    <w:rsid w:val="00716C4C"/>
    <w:rsid w:val="00717ACE"/>
    <w:rsid w:val="00720787"/>
    <w:rsid w:val="00720CBA"/>
    <w:rsid w:val="00723688"/>
    <w:rsid w:val="00724060"/>
    <w:rsid w:val="007271BC"/>
    <w:rsid w:val="007307B5"/>
    <w:rsid w:val="0073093F"/>
    <w:rsid w:val="0073386F"/>
    <w:rsid w:val="007357F3"/>
    <w:rsid w:val="00736C2A"/>
    <w:rsid w:val="00737707"/>
    <w:rsid w:val="00741173"/>
    <w:rsid w:val="0074179B"/>
    <w:rsid w:val="00741F71"/>
    <w:rsid w:val="0074337E"/>
    <w:rsid w:val="0074372E"/>
    <w:rsid w:val="00743C6F"/>
    <w:rsid w:val="007440AF"/>
    <w:rsid w:val="00745562"/>
    <w:rsid w:val="00746BDE"/>
    <w:rsid w:val="00747011"/>
    <w:rsid w:val="00750477"/>
    <w:rsid w:val="00751A13"/>
    <w:rsid w:val="00752AB0"/>
    <w:rsid w:val="00752C6F"/>
    <w:rsid w:val="007532EF"/>
    <w:rsid w:val="00753B38"/>
    <w:rsid w:val="00753DCD"/>
    <w:rsid w:val="007543F2"/>
    <w:rsid w:val="00754C46"/>
    <w:rsid w:val="00755C5E"/>
    <w:rsid w:val="00755F8C"/>
    <w:rsid w:val="00756001"/>
    <w:rsid w:val="007569FE"/>
    <w:rsid w:val="00756D57"/>
    <w:rsid w:val="007574E9"/>
    <w:rsid w:val="0076038D"/>
    <w:rsid w:val="00764FEE"/>
    <w:rsid w:val="007656E5"/>
    <w:rsid w:val="00765E8D"/>
    <w:rsid w:val="007668CD"/>
    <w:rsid w:val="007670F0"/>
    <w:rsid w:val="00771FFE"/>
    <w:rsid w:val="00772BF5"/>
    <w:rsid w:val="00773637"/>
    <w:rsid w:val="0077549A"/>
    <w:rsid w:val="00775515"/>
    <w:rsid w:val="00775EE9"/>
    <w:rsid w:val="00780A91"/>
    <w:rsid w:val="007811FE"/>
    <w:rsid w:val="0078195D"/>
    <w:rsid w:val="00781F54"/>
    <w:rsid w:val="0078430B"/>
    <w:rsid w:val="00786168"/>
    <w:rsid w:val="0078643A"/>
    <w:rsid w:val="0078790A"/>
    <w:rsid w:val="00787A65"/>
    <w:rsid w:val="00787D4F"/>
    <w:rsid w:val="007909EB"/>
    <w:rsid w:val="00790C85"/>
    <w:rsid w:val="00790DDE"/>
    <w:rsid w:val="007917F1"/>
    <w:rsid w:val="0079190C"/>
    <w:rsid w:val="0079307D"/>
    <w:rsid w:val="007931FB"/>
    <w:rsid w:val="00793284"/>
    <w:rsid w:val="00793EDC"/>
    <w:rsid w:val="00794CA7"/>
    <w:rsid w:val="007954F2"/>
    <w:rsid w:val="00795AAC"/>
    <w:rsid w:val="007A12F1"/>
    <w:rsid w:val="007A1A87"/>
    <w:rsid w:val="007A2242"/>
    <w:rsid w:val="007A2300"/>
    <w:rsid w:val="007A3B47"/>
    <w:rsid w:val="007A3FA3"/>
    <w:rsid w:val="007A4462"/>
    <w:rsid w:val="007A546F"/>
    <w:rsid w:val="007A5F28"/>
    <w:rsid w:val="007B2B9C"/>
    <w:rsid w:val="007B3706"/>
    <w:rsid w:val="007B3AB7"/>
    <w:rsid w:val="007B460F"/>
    <w:rsid w:val="007B6E7B"/>
    <w:rsid w:val="007C0CF0"/>
    <w:rsid w:val="007C0F6B"/>
    <w:rsid w:val="007C0FE8"/>
    <w:rsid w:val="007C30CB"/>
    <w:rsid w:val="007C3494"/>
    <w:rsid w:val="007C3D9C"/>
    <w:rsid w:val="007C49DA"/>
    <w:rsid w:val="007C5040"/>
    <w:rsid w:val="007C7DB7"/>
    <w:rsid w:val="007D0962"/>
    <w:rsid w:val="007D1189"/>
    <w:rsid w:val="007D12DD"/>
    <w:rsid w:val="007D1541"/>
    <w:rsid w:val="007D48E3"/>
    <w:rsid w:val="007D5137"/>
    <w:rsid w:val="007D5EF1"/>
    <w:rsid w:val="007D6CE4"/>
    <w:rsid w:val="007E13DA"/>
    <w:rsid w:val="007E1490"/>
    <w:rsid w:val="007E271B"/>
    <w:rsid w:val="007E2B14"/>
    <w:rsid w:val="007E31B3"/>
    <w:rsid w:val="007E564D"/>
    <w:rsid w:val="007E61D6"/>
    <w:rsid w:val="007E66FA"/>
    <w:rsid w:val="007F0682"/>
    <w:rsid w:val="007F0F5B"/>
    <w:rsid w:val="007F0FD6"/>
    <w:rsid w:val="007F2658"/>
    <w:rsid w:val="007F2D5B"/>
    <w:rsid w:val="007F2E81"/>
    <w:rsid w:val="007F3B8C"/>
    <w:rsid w:val="007F3BDD"/>
    <w:rsid w:val="007F3CB3"/>
    <w:rsid w:val="007F4533"/>
    <w:rsid w:val="007F4932"/>
    <w:rsid w:val="007F4EA5"/>
    <w:rsid w:val="007F51AF"/>
    <w:rsid w:val="007F74E3"/>
    <w:rsid w:val="00800863"/>
    <w:rsid w:val="00801EEF"/>
    <w:rsid w:val="00802236"/>
    <w:rsid w:val="00803765"/>
    <w:rsid w:val="00803A7B"/>
    <w:rsid w:val="00803FFB"/>
    <w:rsid w:val="00804248"/>
    <w:rsid w:val="00804B45"/>
    <w:rsid w:val="00804F91"/>
    <w:rsid w:val="008052AC"/>
    <w:rsid w:val="00805DEF"/>
    <w:rsid w:val="00806164"/>
    <w:rsid w:val="008067E3"/>
    <w:rsid w:val="00806BA0"/>
    <w:rsid w:val="00810313"/>
    <w:rsid w:val="008121F8"/>
    <w:rsid w:val="00812EDE"/>
    <w:rsid w:val="008150FC"/>
    <w:rsid w:val="00815190"/>
    <w:rsid w:val="008156B0"/>
    <w:rsid w:val="0081576C"/>
    <w:rsid w:val="00815F54"/>
    <w:rsid w:val="008173AC"/>
    <w:rsid w:val="00820834"/>
    <w:rsid w:val="0082237E"/>
    <w:rsid w:val="008247D2"/>
    <w:rsid w:val="00826378"/>
    <w:rsid w:val="008271D1"/>
    <w:rsid w:val="008304BB"/>
    <w:rsid w:val="00833B29"/>
    <w:rsid w:val="00834505"/>
    <w:rsid w:val="00835CBD"/>
    <w:rsid w:val="0083668E"/>
    <w:rsid w:val="00836B6F"/>
    <w:rsid w:val="00837436"/>
    <w:rsid w:val="00840758"/>
    <w:rsid w:val="0084194C"/>
    <w:rsid w:val="00841D37"/>
    <w:rsid w:val="0084407E"/>
    <w:rsid w:val="0084684F"/>
    <w:rsid w:val="00850936"/>
    <w:rsid w:val="00851CAC"/>
    <w:rsid w:val="008541F9"/>
    <w:rsid w:val="00854B5A"/>
    <w:rsid w:val="00855A0E"/>
    <w:rsid w:val="0085703E"/>
    <w:rsid w:val="00861405"/>
    <w:rsid w:val="008631B6"/>
    <w:rsid w:val="008641E3"/>
    <w:rsid w:val="00864367"/>
    <w:rsid w:val="008647C7"/>
    <w:rsid w:val="00864C12"/>
    <w:rsid w:val="008651E8"/>
    <w:rsid w:val="00865C75"/>
    <w:rsid w:val="00866335"/>
    <w:rsid w:val="0086764E"/>
    <w:rsid w:val="008702DD"/>
    <w:rsid w:val="00870FE2"/>
    <w:rsid w:val="0087108B"/>
    <w:rsid w:val="0087265E"/>
    <w:rsid w:val="0087345E"/>
    <w:rsid w:val="008735F5"/>
    <w:rsid w:val="00874499"/>
    <w:rsid w:val="0088295F"/>
    <w:rsid w:val="00883D15"/>
    <w:rsid w:val="008867DE"/>
    <w:rsid w:val="00887772"/>
    <w:rsid w:val="00892013"/>
    <w:rsid w:val="00892412"/>
    <w:rsid w:val="00892744"/>
    <w:rsid w:val="00896055"/>
    <w:rsid w:val="008A1475"/>
    <w:rsid w:val="008A2BD9"/>
    <w:rsid w:val="008A2E96"/>
    <w:rsid w:val="008A3C9D"/>
    <w:rsid w:val="008A4915"/>
    <w:rsid w:val="008A5010"/>
    <w:rsid w:val="008A7AE6"/>
    <w:rsid w:val="008A7C19"/>
    <w:rsid w:val="008B0949"/>
    <w:rsid w:val="008B17A2"/>
    <w:rsid w:val="008B2F3B"/>
    <w:rsid w:val="008B439D"/>
    <w:rsid w:val="008B6D72"/>
    <w:rsid w:val="008C02A2"/>
    <w:rsid w:val="008C1BE1"/>
    <w:rsid w:val="008C2ED1"/>
    <w:rsid w:val="008C36CD"/>
    <w:rsid w:val="008C46F4"/>
    <w:rsid w:val="008C549D"/>
    <w:rsid w:val="008C5651"/>
    <w:rsid w:val="008C5D9C"/>
    <w:rsid w:val="008C759A"/>
    <w:rsid w:val="008C7DBF"/>
    <w:rsid w:val="008D042C"/>
    <w:rsid w:val="008D2EEB"/>
    <w:rsid w:val="008D3E3C"/>
    <w:rsid w:val="008D456F"/>
    <w:rsid w:val="008D55C4"/>
    <w:rsid w:val="008D5E2A"/>
    <w:rsid w:val="008D6552"/>
    <w:rsid w:val="008D67B8"/>
    <w:rsid w:val="008D7B14"/>
    <w:rsid w:val="008E1DBA"/>
    <w:rsid w:val="008E349A"/>
    <w:rsid w:val="008E4745"/>
    <w:rsid w:val="008E5072"/>
    <w:rsid w:val="008E5080"/>
    <w:rsid w:val="008E5AD9"/>
    <w:rsid w:val="008E5B99"/>
    <w:rsid w:val="008F1EA5"/>
    <w:rsid w:val="008F391F"/>
    <w:rsid w:val="008F4CE9"/>
    <w:rsid w:val="008F688E"/>
    <w:rsid w:val="00900D30"/>
    <w:rsid w:val="00901726"/>
    <w:rsid w:val="00901E0E"/>
    <w:rsid w:val="0090251A"/>
    <w:rsid w:val="00902A52"/>
    <w:rsid w:val="00903894"/>
    <w:rsid w:val="00905ACD"/>
    <w:rsid w:val="009100D6"/>
    <w:rsid w:val="00912BA5"/>
    <w:rsid w:val="00914634"/>
    <w:rsid w:val="00915FF1"/>
    <w:rsid w:val="00916476"/>
    <w:rsid w:val="00917126"/>
    <w:rsid w:val="0092061C"/>
    <w:rsid w:val="00920629"/>
    <w:rsid w:val="00921112"/>
    <w:rsid w:val="00921E49"/>
    <w:rsid w:val="00921FEF"/>
    <w:rsid w:val="009229E2"/>
    <w:rsid w:val="00922B58"/>
    <w:rsid w:val="009252A1"/>
    <w:rsid w:val="00925736"/>
    <w:rsid w:val="00926397"/>
    <w:rsid w:val="00926B9A"/>
    <w:rsid w:val="009270AD"/>
    <w:rsid w:val="00930759"/>
    <w:rsid w:val="00931DCD"/>
    <w:rsid w:val="009330E3"/>
    <w:rsid w:val="00934C1F"/>
    <w:rsid w:val="00936DEB"/>
    <w:rsid w:val="00936F37"/>
    <w:rsid w:val="0094040B"/>
    <w:rsid w:val="009406C9"/>
    <w:rsid w:val="0094114C"/>
    <w:rsid w:val="00941439"/>
    <w:rsid w:val="009421B4"/>
    <w:rsid w:val="00942354"/>
    <w:rsid w:val="00942595"/>
    <w:rsid w:val="00942F1B"/>
    <w:rsid w:val="00944B7C"/>
    <w:rsid w:val="00944E7C"/>
    <w:rsid w:val="00946E9D"/>
    <w:rsid w:val="00946FCC"/>
    <w:rsid w:val="00947000"/>
    <w:rsid w:val="00951E21"/>
    <w:rsid w:val="00952F7A"/>
    <w:rsid w:val="0095308D"/>
    <w:rsid w:val="00953128"/>
    <w:rsid w:val="00954F70"/>
    <w:rsid w:val="009602CD"/>
    <w:rsid w:val="00960A53"/>
    <w:rsid w:val="00960B91"/>
    <w:rsid w:val="00962D6E"/>
    <w:rsid w:val="00962F07"/>
    <w:rsid w:val="009644CE"/>
    <w:rsid w:val="009649EF"/>
    <w:rsid w:val="00964B06"/>
    <w:rsid w:val="009659EE"/>
    <w:rsid w:val="00967741"/>
    <w:rsid w:val="009679C8"/>
    <w:rsid w:val="00970C64"/>
    <w:rsid w:val="00972CB9"/>
    <w:rsid w:val="009741C9"/>
    <w:rsid w:val="009743F9"/>
    <w:rsid w:val="00974AC1"/>
    <w:rsid w:val="00974E2B"/>
    <w:rsid w:val="00975BED"/>
    <w:rsid w:val="00976A5D"/>
    <w:rsid w:val="00981458"/>
    <w:rsid w:val="009820C3"/>
    <w:rsid w:val="00982FE5"/>
    <w:rsid w:val="0098409B"/>
    <w:rsid w:val="009843AB"/>
    <w:rsid w:val="0098544A"/>
    <w:rsid w:val="00985F55"/>
    <w:rsid w:val="00985F81"/>
    <w:rsid w:val="0098606B"/>
    <w:rsid w:val="009902CF"/>
    <w:rsid w:val="00990C2A"/>
    <w:rsid w:val="00990DF2"/>
    <w:rsid w:val="00991CCA"/>
    <w:rsid w:val="009944CC"/>
    <w:rsid w:val="009947E8"/>
    <w:rsid w:val="00994F3E"/>
    <w:rsid w:val="00995D7E"/>
    <w:rsid w:val="009A1B07"/>
    <w:rsid w:val="009A4813"/>
    <w:rsid w:val="009A5293"/>
    <w:rsid w:val="009A6498"/>
    <w:rsid w:val="009A67E8"/>
    <w:rsid w:val="009A711C"/>
    <w:rsid w:val="009A73F4"/>
    <w:rsid w:val="009A7520"/>
    <w:rsid w:val="009B132D"/>
    <w:rsid w:val="009B3A5D"/>
    <w:rsid w:val="009B5674"/>
    <w:rsid w:val="009B5924"/>
    <w:rsid w:val="009B722C"/>
    <w:rsid w:val="009C046C"/>
    <w:rsid w:val="009C06C7"/>
    <w:rsid w:val="009C0C6C"/>
    <w:rsid w:val="009C303E"/>
    <w:rsid w:val="009C3F91"/>
    <w:rsid w:val="009C3FF8"/>
    <w:rsid w:val="009C5171"/>
    <w:rsid w:val="009C6B12"/>
    <w:rsid w:val="009C6DB1"/>
    <w:rsid w:val="009D089F"/>
    <w:rsid w:val="009D09AB"/>
    <w:rsid w:val="009D1CA6"/>
    <w:rsid w:val="009D29BC"/>
    <w:rsid w:val="009D4A9A"/>
    <w:rsid w:val="009D5F4F"/>
    <w:rsid w:val="009D6711"/>
    <w:rsid w:val="009D6C19"/>
    <w:rsid w:val="009D716B"/>
    <w:rsid w:val="009D722A"/>
    <w:rsid w:val="009D7B21"/>
    <w:rsid w:val="009E01DC"/>
    <w:rsid w:val="009E1164"/>
    <w:rsid w:val="009E1CD9"/>
    <w:rsid w:val="009E1F73"/>
    <w:rsid w:val="009E224E"/>
    <w:rsid w:val="009E2879"/>
    <w:rsid w:val="009E2B0D"/>
    <w:rsid w:val="009E2BD8"/>
    <w:rsid w:val="009E332F"/>
    <w:rsid w:val="009E443B"/>
    <w:rsid w:val="009E4624"/>
    <w:rsid w:val="009E619A"/>
    <w:rsid w:val="009E6503"/>
    <w:rsid w:val="009E7017"/>
    <w:rsid w:val="009F0BED"/>
    <w:rsid w:val="009F0CAC"/>
    <w:rsid w:val="009F3612"/>
    <w:rsid w:val="009F4E7D"/>
    <w:rsid w:val="009F500F"/>
    <w:rsid w:val="009F573F"/>
    <w:rsid w:val="00A00B32"/>
    <w:rsid w:val="00A00ED9"/>
    <w:rsid w:val="00A021EE"/>
    <w:rsid w:val="00A02467"/>
    <w:rsid w:val="00A05015"/>
    <w:rsid w:val="00A05580"/>
    <w:rsid w:val="00A05C68"/>
    <w:rsid w:val="00A0646F"/>
    <w:rsid w:val="00A06697"/>
    <w:rsid w:val="00A06DBD"/>
    <w:rsid w:val="00A1001C"/>
    <w:rsid w:val="00A102F6"/>
    <w:rsid w:val="00A108FA"/>
    <w:rsid w:val="00A10CF0"/>
    <w:rsid w:val="00A1344E"/>
    <w:rsid w:val="00A15772"/>
    <w:rsid w:val="00A171BB"/>
    <w:rsid w:val="00A17A20"/>
    <w:rsid w:val="00A2292F"/>
    <w:rsid w:val="00A232D0"/>
    <w:rsid w:val="00A235C3"/>
    <w:rsid w:val="00A24102"/>
    <w:rsid w:val="00A25A90"/>
    <w:rsid w:val="00A25B1D"/>
    <w:rsid w:val="00A25CBF"/>
    <w:rsid w:val="00A25D54"/>
    <w:rsid w:val="00A27635"/>
    <w:rsid w:val="00A304EC"/>
    <w:rsid w:val="00A31225"/>
    <w:rsid w:val="00A32C54"/>
    <w:rsid w:val="00A355F1"/>
    <w:rsid w:val="00A36DA4"/>
    <w:rsid w:val="00A37751"/>
    <w:rsid w:val="00A4017F"/>
    <w:rsid w:val="00A403D7"/>
    <w:rsid w:val="00A410AA"/>
    <w:rsid w:val="00A41CB2"/>
    <w:rsid w:val="00A41F21"/>
    <w:rsid w:val="00A42DAB"/>
    <w:rsid w:val="00A435DB"/>
    <w:rsid w:val="00A446C9"/>
    <w:rsid w:val="00A4757F"/>
    <w:rsid w:val="00A50BA1"/>
    <w:rsid w:val="00A5160E"/>
    <w:rsid w:val="00A52A3B"/>
    <w:rsid w:val="00A52ECE"/>
    <w:rsid w:val="00A54288"/>
    <w:rsid w:val="00A542BE"/>
    <w:rsid w:val="00A54D76"/>
    <w:rsid w:val="00A55DDC"/>
    <w:rsid w:val="00A57A20"/>
    <w:rsid w:val="00A6020F"/>
    <w:rsid w:val="00A60E63"/>
    <w:rsid w:val="00A61348"/>
    <w:rsid w:val="00A61CDA"/>
    <w:rsid w:val="00A62AE6"/>
    <w:rsid w:val="00A62CD0"/>
    <w:rsid w:val="00A62F1D"/>
    <w:rsid w:val="00A65A81"/>
    <w:rsid w:val="00A65C52"/>
    <w:rsid w:val="00A667B3"/>
    <w:rsid w:val="00A70F0C"/>
    <w:rsid w:val="00A719CD"/>
    <w:rsid w:val="00A722D9"/>
    <w:rsid w:val="00A744B2"/>
    <w:rsid w:val="00A74FE7"/>
    <w:rsid w:val="00A75522"/>
    <w:rsid w:val="00A758D5"/>
    <w:rsid w:val="00A763F2"/>
    <w:rsid w:val="00A766ED"/>
    <w:rsid w:val="00A77F50"/>
    <w:rsid w:val="00A80365"/>
    <w:rsid w:val="00A81200"/>
    <w:rsid w:val="00A81B39"/>
    <w:rsid w:val="00A8327C"/>
    <w:rsid w:val="00A836B3"/>
    <w:rsid w:val="00A86160"/>
    <w:rsid w:val="00A86ED6"/>
    <w:rsid w:val="00A87F07"/>
    <w:rsid w:val="00A91384"/>
    <w:rsid w:val="00A93141"/>
    <w:rsid w:val="00A9315E"/>
    <w:rsid w:val="00A935D6"/>
    <w:rsid w:val="00A93D18"/>
    <w:rsid w:val="00A9451E"/>
    <w:rsid w:val="00A96F82"/>
    <w:rsid w:val="00A97BAD"/>
    <w:rsid w:val="00AA1EE2"/>
    <w:rsid w:val="00AA2CA6"/>
    <w:rsid w:val="00AA368D"/>
    <w:rsid w:val="00AA4E6B"/>
    <w:rsid w:val="00AA5B1C"/>
    <w:rsid w:val="00AA746A"/>
    <w:rsid w:val="00AA74E8"/>
    <w:rsid w:val="00AA7C74"/>
    <w:rsid w:val="00AB0EAE"/>
    <w:rsid w:val="00AB48F9"/>
    <w:rsid w:val="00AB4D82"/>
    <w:rsid w:val="00AB59D9"/>
    <w:rsid w:val="00AC01F7"/>
    <w:rsid w:val="00AC12DE"/>
    <w:rsid w:val="00AC2A65"/>
    <w:rsid w:val="00AC41EF"/>
    <w:rsid w:val="00AC5CB3"/>
    <w:rsid w:val="00AC6BD4"/>
    <w:rsid w:val="00AC7A25"/>
    <w:rsid w:val="00AC7FCE"/>
    <w:rsid w:val="00AD31FA"/>
    <w:rsid w:val="00AD43C8"/>
    <w:rsid w:val="00AD53A6"/>
    <w:rsid w:val="00AD6D7E"/>
    <w:rsid w:val="00AE0B8E"/>
    <w:rsid w:val="00AE1C9D"/>
    <w:rsid w:val="00AE2290"/>
    <w:rsid w:val="00AE412D"/>
    <w:rsid w:val="00AE4B8F"/>
    <w:rsid w:val="00AE5EE4"/>
    <w:rsid w:val="00AE68AE"/>
    <w:rsid w:val="00AF1743"/>
    <w:rsid w:val="00AF1DC2"/>
    <w:rsid w:val="00AF1F3E"/>
    <w:rsid w:val="00AF39B1"/>
    <w:rsid w:val="00AF4FB9"/>
    <w:rsid w:val="00AF5163"/>
    <w:rsid w:val="00AF6098"/>
    <w:rsid w:val="00AF7402"/>
    <w:rsid w:val="00B01303"/>
    <w:rsid w:val="00B01654"/>
    <w:rsid w:val="00B03B59"/>
    <w:rsid w:val="00B04704"/>
    <w:rsid w:val="00B06B0F"/>
    <w:rsid w:val="00B07125"/>
    <w:rsid w:val="00B075F2"/>
    <w:rsid w:val="00B10852"/>
    <w:rsid w:val="00B11086"/>
    <w:rsid w:val="00B11E27"/>
    <w:rsid w:val="00B132DF"/>
    <w:rsid w:val="00B13514"/>
    <w:rsid w:val="00B142DF"/>
    <w:rsid w:val="00B15738"/>
    <w:rsid w:val="00B1767E"/>
    <w:rsid w:val="00B17BF1"/>
    <w:rsid w:val="00B2262D"/>
    <w:rsid w:val="00B22787"/>
    <w:rsid w:val="00B22D76"/>
    <w:rsid w:val="00B24BEF"/>
    <w:rsid w:val="00B30362"/>
    <w:rsid w:val="00B316BC"/>
    <w:rsid w:val="00B31D28"/>
    <w:rsid w:val="00B32225"/>
    <w:rsid w:val="00B329C7"/>
    <w:rsid w:val="00B32E26"/>
    <w:rsid w:val="00B33D36"/>
    <w:rsid w:val="00B37D3C"/>
    <w:rsid w:val="00B40A56"/>
    <w:rsid w:val="00B41CA7"/>
    <w:rsid w:val="00B42109"/>
    <w:rsid w:val="00B42535"/>
    <w:rsid w:val="00B43B6E"/>
    <w:rsid w:val="00B43DBC"/>
    <w:rsid w:val="00B442F3"/>
    <w:rsid w:val="00B447F6"/>
    <w:rsid w:val="00B44FFB"/>
    <w:rsid w:val="00B45D63"/>
    <w:rsid w:val="00B475A6"/>
    <w:rsid w:val="00B47A9B"/>
    <w:rsid w:val="00B52477"/>
    <w:rsid w:val="00B53DCC"/>
    <w:rsid w:val="00B550DB"/>
    <w:rsid w:val="00B5615B"/>
    <w:rsid w:val="00B6173A"/>
    <w:rsid w:val="00B62087"/>
    <w:rsid w:val="00B62DFB"/>
    <w:rsid w:val="00B6316E"/>
    <w:rsid w:val="00B63760"/>
    <w:rsid w:val="00B639C8"/>
    <w:rsid w:val="00B63A33"/>
    <w:rsid w:val="00B65329"/>
    <w:rsid w:val="00B66F4A"/>
    <w:rsid w:val="00B6787A"/>
    <w:rsid w:val="00B6799C"/>
    <w:rsid w:val="00B706F9"/>
    <w:rsid w:val="00B70BB4"/>
    <w:rsid w:val="00B7398E"/>
    <w:rsid w:val="00B75F9D"/>
    <w:rsid w:val="00B76CD2"/>
    <w:rsid w:val="00B779B6"/>
    <w:rsid w:val="00B823F0"/>
    <w:rsid w:val="00B82667"/>
    <w:rsid w:val="00B82716"/>
    <w:rsid w:val="00B835EB"/>
    <w:rsid w:val="00B840BF"/>
    <w:rsid w:val="00B86BFF"/>
    <w:rsid w:val="00B90018"/>
    <w:rsid w:val="00B9014D"/>
    <w:rsid w:val="00B90BE5"/>
    <w:rsid w:val="00B914D4"/>
    <w:rsid w:val="00B91BEA"/>
    <w:rsid w:val="00B92CD4"/>
    <w:rsid w:val="00B93E94"/>
    <w:rsid w:val="00B93F9C"/>
    <w:rsid w:val="00B94D4C"/>
    <w:rsid w:val="00B959C1"/>
    <w:rsid w:val="00BA1D83"/>
    <w:rsid w:val="00BA2DD2"/>
    <w:rsid w:val="00BA330C"/>
    <w:rsid w:val="00BA37E3"/>
    <w:rsid w:val="00BA4A63"/>
    <w:rsid w:val="00BA5116"/>
    <w:rsid w:val="00BA6CAA"/>
    <w:rsid w:val="00BB08DF"/>
    <w:rsid w:val="00BB16EE"/>
    <w:rsid w:val="00BB256F"/>
    <w:rsid w:val="00BB2608"/>
    <w:rsid w:val="00BB30F3"/>
    <w:rsid w:val="00BB329E"/>
    <w:rsid w:val="00BB3EE9"/>
    <w:rsid w:val="00BB4282"/>
    <w:rsid w:val="00BB4A24"/>
    <w:rsid w:val="00BB50D2"/>
    <w:rsid w:val="00BB54CE"/>
    <w:rsid w:val="00BB6C22"/>
    <w:rsid w:val="00BB6FF0"/>
    <w:rsid w:val="00BC03D9"/>
    <w:rsid w:val="00BC0C32"/>
    <w:rsid w:val="00BC12D3"/>
    <w:rsid w:val="00BC137C"/>
    <w:rsid w:val="00BC1F93"/>
    <w:rsid w:val="00BC2C4A"/>
    <w:rsid w:val="00BC5503"/>
    <w:rsid w:val="00BC5DC8"/>
    <w:rsid w:val="00BC74BF"/>
    <w:rsid w:val="00BC7980"/>
    <w:rsid w:val="00BD2527"/>
    <w:rsid w:val="00BD3CF8"/>
    <w:rsid w:val="00BD7DB1"/>
    <w:rsid w:val="00BE12AF"/>
    <w:rsid w:val="00BE1AC7"/>
    <w:rsid w:val="00BE366F"/>
    <w:rsid w:val="00BE3A25"/>
    <w:rsid w:val="00BE4408"/>
    <w:rsid w:val="00BE78A5"/>
    <w:rsid w:val="00BE7D01"/>
    <w:rsid w:val="00BF05EB"/>
    <w:rsid w:val="00BF14B9"/>
    <w:rsid w:val="00BF44A0"/>
    <w:rsid w:val="00BF586D"/>
    <w:rsid w:val="00BF7022"/>
    <w:rsid w:val="00BF77EF"/>
    <w:rsid w:val="00BF78FD"/>
    <w:rsid w:val="00C013F4"/>
    <w:rsid w:val="00C01A38"/>
    <w:rsid w:val="00C026C9"/>
    <w:rsid w:val="00C02770"/>
    <w:rsid w:val="00C03013"/>
    <w:rsid w:val="00C0330A"/>
    <w:rsid w:val="00C03859"/>
    <w:rsid w:val="00C0616F"/>
    <w:rsid w:val="00C06A5B"/>
    <w:rsid w:val="00C07AAD"/>
    <w:rsid w:val="00C1063B"/>
    <w:rsid w:val="00C10FA8"/>
    <w:rsid w:val="00C13592"/>
    <w:rsid w:val="00C139F3"/>
    <w:rsid w:val="00C14D6A"/>
    <w:rsid w:val="00C1702F"/>
    <w:rsid w:val="00C173A4"/>
    <w:rsid w:val="00C221B6"/>
    <w:rsid w:val="00C223BB"/>
    <w:rsid w:val="00C234FD"/>
    <w:rsid w:val="00C242FC"/>
    <w:rsid w:val="00C2471F"/>
    <w:rsid w:val="00C25898"/>
    <w:rsid w:val="00C26263"/>
    <w:rsid w:val="00C271EB"/>
    <w:rsid w:val="00C30560"/>
    <w:rsid w:val="00C32D09"/>
    <w:rsid w:val="00C3327D"/>
    <w:rsid w:val="00C33C77"/>
    <w:rsid w:val="00C34CE6"/>
    <w:rsid w:val="00C34D24"/>
    <w:rsid w:val="00C3531C"/>
    <w:rsid w:val="00C36663"/>
    <w:rsid w:val="00C40EEE"/>
    <w:rsid w:val="00C41DC8"/>
    <w:rsid w:val="00C4332C"/>
    <w:rsid w:val="00C43CBC"/>
    <w:rsid w:val="00C4611A"/>
    <w:rsid w:val="00C466BA"/>
    <w:rsid w:val="00C471EF"/>
    <w:rsid w:val="00C474E7"/>
    <w:rsid w:val="00C47D0D"/>
    <w:rsid w:val="00C518D8"/>
    <w:rsid w:val="00C51A83"/>
    <w:rsid w:val="00C56771"/>
    <w:rsid w:val="00C57508"/>
    <w:rsid w:val="00C57BAD"/>
    <w:rsid w:val="00C57F9B"/>
    <w:rsid w:val="00C604A3"/>
    <w:rsid w:val="00C6053F"/>
    <w:rsid w:val="00C6087C"/>
    <w:rsid w:val="00C6168D"/>
    <w:rsid w:val="00C61ABB"/>
    <w:rsid w:val="00C620BD"/>
    <w:rsid w:val="00C62B9E"/>
    <w:rsid w:val="00C634AC"/>
    <w:rsid w:val="00C63656"/>
    <w:rsid w:val="00C647F9"/>
    <w:rsid w:val="00C648ED"/>
    <w:rsid w:val="00C66778"/>
    <w:rsid w:val="00C67883"/>
    <w:rsid w:val="00C67E9A"/>
    <w:rsid w:val="00C70EED"/>
    <w:rsid w:val="00C7193D"/>
    <w:rsid w:val="00C72B69"/>
    <w:rsid w:val="00C74618"/>
    <w:rsid w:val="00C75473"/>
    <w:rsid w:val="00C762D2"/>
    <w:rsid w:val="00C77578"/>
    <w:rsid w:val="00C803CA"/>
    <w:rsid w:val="00C80CDE"/>
    <w:rsid w:val="00C8160D"/>
    <w:rsid w:val="00C81B03"/>
    <w:rsid w:val="00C82ABE"/>
    <w:rsid w:val="00C82D97"/>
    <w:rsid w:val="00C83FAD"/>
    <w:rsid w:val="00C870F8"/>
    <w:rsid w:val="00C906A6"/>
    <w:rsid w:val="00C906D7"/>
    <w:rsid w:val="00C914EF"/>
    <w:rsid w:val="00C927BC"/>
    <w:rsid w:val="00C93113"/>
    <w:rsid w:val="00C94BA5"/>
    <w:rsid w:val="00CA0992"/>
    <w:rsid w:val="00CA0A9E"/>
    <w:rsid w:val="00CA27D4"/>
    <w:rsid w:val="00CA2B8E"/>
    <w:rsid w:val="00CA7272"/>
    <w:rsid w:val="00CB01E6"/>
    <w:rsid w:val="00CB1C6F"/>
    <w:rsid w:val="00CB30AD"/>
    <w:rsid w:val="00CB4478"/>
    <w:rsid w:val="00CB4D2D"/>
    <w:rsid w:val="00CB76EB"/>
    <w:rsid w:val="00CB7BA6"/>
    <w:rsid w:val="00CC0E13"/>
    <w:rsid w:val="00CC2AA1"/>
    <w:rsid w:val="00CC34F2"/>
    <w:rsid w:val="00CC3A72"/>
    <w:rsid w:val="00CC5CB1"/>
    <w:rsid w:val="00CD12E4"/>
    <w:rsid w:val="00CD2063"/>
    <w:rsid w:val="00CD583C"/>
    <w:rsid w:val="00CD5D38"/>
    <w:rsid w:val="00CD736C"/>
    <w:rsid w:val="00CD7609"/>
    <w:rsid w:val="00CE03B9"/>
    <w:rsid w:val="00CE14C3"/>
    <w:rsid w:val="00CE1C5E"/>
    <w:rsid w:val="00CE358C"/>
    <w:rsid w:val="00CE4CF7"/>
    <w:rsid w:val="00CE53E8"/>
    <w:rsid w:val="00CE56FA"/>
    <w:rsid w:val="00CE7A34"/>
    <w:rsid w:val="00CE7F06"/>
    <w:rsid w:val="00CF00C6"/>
    <w:rsid w:val="00CF035F"/>
    <w:rsid w:val="00CF0780"/>
    <w:rsid w:val="00CF0858"/>
    <w:rsid w:val="00CF14BC"/>
    <w:rsid w:val="00CF17E5"/>
    <w:rsid w:val="00CF4CEF"/>
    <w:rsid w:val="00CF5504"/>
    <w:rsid w:val="00CF5D39"/>
    <w:rsid w:val="00CF6586"/>
    <w:rsid w:val="00CF67F1"/>
    <w:rsid w:val="00CF6AAD"/>
    <w:rsid w:val="00CF70A2"/>
    <w:rsid w:val="00D016A7"/>
    <w:rsid w:val="00D025CA"/>
    <w:rsid w:val="00D0339F"/>
    <w:rsid w:val="00D0427D"/>
    <w:rsid w:val="00D045AD"/>
    <w:rsid w:val="00D06E2F"/>
    <w:rsid w:val="00D06FFA"/>
    <w:rsid w:val="00D075E8"/>
    <w:rsid w:val="00D07DB1"/>
    <w:rsid w:val="00D10908"/>
    <w:rsid w:val="00D110A9"/>
    <w:rsid w:val="00D11D5A"/>
    <w:rsid w:val="00D1321A"/>
    <w:rsid w:val="00D16006"/>
    <w:rsid w:val="00D1727A"/>
    <w:rsid w:val="00D17AF0"/>
    <w:rsid w:val="00D208D1"/>
    <w:rsid w:val="00D20AEA"/>
    <w:rsid w:val="00D20E89"/>
    <w:rsid w:val="00D23747"/>
    <w:rsid w:val="00D26B09"/>
    <w:rsid w:val="00D26D69"/>
    <w:rsid w:val="00D27488"/>
    <w:rsid w:val="00D31404"/>
    <w:rsid w:val="00D32FB3"/>
    <w:rsid w:val="00D36063"/>
    <w:rsid w:val="00D419C6"/>
    <w:rsid w:val="00D425D2"/>
    <w:rsid w:val="00D4350F"/>
    <w:rsid w:val="00D43D15"/>
    <w:rsid w:val="00D45630"/>
    <w:rsid w:val="00D516B1"/>
    <w:rsid w:val="00D51A05"/>
    <w:rsid w:val="00D52958"/>
    <w:rsid w:val="00D539CB"/>
    <w:rsid w:val="00D552CC"/>
    <w:rsid w:val="00D55AA2"/>
    <w:rsid w:val="00D55C68"/>
    <w:rsid w:val="00D567A1"/>
    <w:rsid w:val="00D572AD"/>
    <w:rsid w:val="00D57D5B"/>
    <w:rsid w:val="00D6129D"/>
    <w:rsid w:val="00D6240C"/>
    <w:rsid w:val="00D62C1F"/>
    <w:rsid w:val="00D62E7C"/>
    <w:rsid w:val="00D6377B"/>
    <w:rsid w:val="00D6392F"/>
    <w:rsid w:val="00D642AC"/>
    <w:rsid w:val="00D65B66"/>
    <w:rsid w:val="00D65E9E"/>
    <w:rsid w:val="00D6606F"/>
    <w:rsid w:val="00D66F8F"/>
    <w:rsid w:val="00D67C31"/>
    <w:rsid w:val="00D67ED3"/>
    <w:rsid w:val="00D70875"/>
    <w:rsid w:val="00D71423"/>
    <w:rsid w:val="00D721A3"/>
    <w:rsid w:val="00D7241D"/>
    <w:rsid w:val="00D7300E"/>
    <w:rsid w:val="00D81B3F"/>
    <w:rsid w:val="00D826D7"/>
    <w:rsid w:val="00D82E20"/>
    <w:rsid w:val="00D8304D"/>
    <w:rsid w:val="00D84648"/>
    <w:rsid w:val="00D86E0F"/>
    <w:rsid w:val="00D91297"/>
    <w:rsid w:val="00D94A85"/>
    <w:rsid w:val="00D94B10"/>
    <w:rsid w:val="00D95DD5"/>
    <w:rsid w:val="00D95FF6"/>
    <w:rsid w:val="00D96172"/>
    <w:rsid w:val="00D96FE7"/>
    <w:rsid w:val="00DA0F96"/>
    <w:rsid w:val="00DA15EF"/>
    <w:rsid w:val="00DA2145"/>
    <w:rsid w:val="00DA3A9A"/>
    <w:rsid w:val="00DA3F6E"/>
    <w:rsid w:val="00DA3FD9"/>
    <w:rsid w:val="00DA4425"/>
    <w:rsid w:val="00DA4E32"/>
    <w:rsid w:val="00DA5051"/>
    <w:rsid w:val="00DA516A"/>
    <w:rsid w:val="00DA5313"/>
    <w:rsid w:val="00DA5721"/>
    <w:rsid w:val="00DA6008"/>
    <w:rsid w:val="00DA75A9"/>
    <w:rsid w:val="00DB1E7C"/>
    <w:rsid w:val="00DB2329"/>
    <w:rsid w:val="00DB35BC"/>
    <w:rsid w:val="00DB45C4"/>
    <w:rsid w:val="00DB4BC2"/>
    <w:rsid w:val="00DB75CB"/>
    <w:rsid w:val="00DC63B1"/>
    <w:rsid w:val="00DC6510"/>
    <w:rsid w:val="00DC75D6"/>
    <w:rsid w:val="00DC7826"/>
    <w:rsid w:val="00DC7C69"/>
    <w:rsid w:val="00DC7D0B"/>
    <w:rsid w:val="00DD02A6"/>
    <w:rsid w:val="00DD0DF8"/>
    <w:rsid w:val="00DD2CEA"/>
    <w:rsid w:val="00DD4071"/>
    <w:rsid w:val="00DD40D0"/>
    <w:rsid w:val="00DD4B0C"/>
    <w:rsid w:val="00DE03D3"/>
    <w:rsid w:val="00DE0D36"/>
    <w:rsid w:val="00DE14B3"/>
    <w:rsid w:val="00DE2157"/>
    <w:rsid w:val="00DE2874"/>
    <w:rsid w:val="00DE32A4"/>
    <w:rsid w:val="00DE5DA1"/>
    <w:rsid w:val="00DE60A5"/>
    <w:rsid w:val="00DE7218"/>
    <w:rsid w:val="00DF0618"/>
    <w:rsid w:val="00DF0F0E"/>
    <w:rsid w:val="00DF1073"/>
    <w:rsid w:val="00DF12A3"/>
    <w:rsid w:val="00DF16FD"/>
    <w:rsid w:val="00DF3BF7"/>
    <w:rsid w:val="00DF4126"/>
    <w:rsid w:val="00DF4613"/>
    <w:rsid w:val="00E0163E"/>
    <w:rsid w:val="00E02DB7"/>
    <w:rsid w:val="00E03108"/>
    <w:rsid w:val="00E04400"/>
    <w:rsid w:val="00E0502F"/>
    <w:rsid w:val="00E05DB3"/>
    <w:rsid w:val="00E10F5C"/>
    <w:rsid w:val="00E11F48"/>
    <w:rsid w:val="00E13A01"/>
    <w:rsid w:val="00E146BA"/>
    <w:rsid w:val="00E15F71"/>
    <w:rsid w:val="00E16C7D"/>
    <w:rsid w:val="00E22C85"/>
    <w:rsid w:val="00E23DC9"/>
    <w:rsid w:val="00E24F87"/>
    <w:rsid w:val="00E267CA"/>
    <w:rsid w:val="00E268BD"/>
    <w:rsid w:val="00E26F22"/>
    <w:rsid w:val="00E306CD"/>
    <w:rsid w:val="00E31DC0"/>
    <w:rsid w:val="00E3215A"/>
    <w:rsid w:val="00E3235C"/>
    <w:rsid w:val="00E32751"/>
    <w:rsid w:val="00E32CAA"/>
    <w:rsid w:val="00E4146E"/>
    <w:rsid w:val="00E416C9"/>
    <w:rsid w:val="00E41D17"/>
    <w:rsid w:val="00E42319"/>
    <w:rsid w:val="00E426F5"/>
    <w:rsid w:val="00E42B28"/>
    <w:rsid w:val="00E43319"/>
    <w:rsid w:val="00E44421"/>
    <w:rsid w:val="00E46ADA"/>
    <w:rsid w:val="00E46BF7"/>
    <w:rsid w:val="00E46E5F"/>
    <w:rsid w:val="00E47AA0"/>
    <w:rsid w:val="00E500E0"/>
    <w:rsid w:val="00E5476D"/>
    <w:rsid w:val="00E551E1"/>
    <w:rsid w:val="00E55366"/>
    <w:rsid w:val="00E6059D"/>
    <w:rsid w:val="00E62647"/>
    <w:rsid w:val="00E63A25"/>
    <w:rsid w:val="00E63D35"/>
    <w:rsid w:val="00E645BD"/>
    <w:rsid w:val="00E64711"/>
    <w:rsid w:val="00E64B43"/>
    <w:rsid w:val="00E654EF"/>
    <w:rsid w:val="00E66043"/>
    <w:rsid w:val="00E66A91"/>
    <w:rsid w:val="00E67603"/>
    <w:rsid w:val="00E70152"/>
    <w:rsid w:val="00E7077E"/>
    <w:rsid w:val="00E707B7"/>
    <w:rsid w:val="00E7096B"/>
    <w:rsid w:val="00E7151F"/>
    <w:rsid w:val="00E71840"/>
    <w:rsid w:val="00E723BD"/>
    <w:rsid w:val="00E72BCA"/>
    <w:rsid w:val="00E74081"/>
    <w:rsid w:val="00E7415C"/>
    <w:rsid w:val="00E752C8"/>
    <w:rsid w:val="00E7704C"/>
    <w:rsid w:val="00E805CE"/>
    <w:rsid w:val="00E81945"/>
    <w:rsid w:val="00E822AA"/>
    <w:rsid w:val="00E86827"/>
    <w:rsid w:val="00E90803"/>
    <w:rsid w:val="00E90E4A"/>
    <w:rsid w:val="00E9286A"/>
    <w:rsid w:val="00E94C01"/>
    <w:rsid w:val="00E94CF6"/>
    <w:rsid w:val="00E95B6E"/>
    <w:rsid w:val="00EA139E"/>
    <w:rsid w:val="00EA1CE0"/>
    <w:rsid w:val="00EA2657"/>
    <w:rsid w:val="00EA3048"/>
    <w:rsid w:val="00EA39B7"/>
    <w:rsid w:val="00EA54DC"/>
    <w:rsid w:val="00EA634F"/>
    <w:rsid w:val="00EA69B1"/>
    <w:rsid w:val="00EA6EB9"/>
    <w:rsid w:val="00EA7103"/>
    <w:rsid w:val="00EA7CFC"/>
    <w:rsid w:val="00EA7D6D"/>
    <w:rsid w:val="00EB2D6C"/>
    <w:rsid w:val="00EB4A0B"/>
    <w:rsid w:val="00EB5400"/>
    <w:rsid w:val="00EB7318"/>
    <w:rsid w:val="00EB7A24"/>
    <w:rsid w:val="00EC2A95"/>
    <w:rsid w:val="00EC3137"/>
    <w:rsid w:val="00EC3A7B"/>
    <w:rsid w:val="00EC423A"/>
    <w:rsid w:val="00EC42D3"/>
    <w:rsid w:val="00EC5A40"/>
    <w:rsid w:val="00EC6086"/>
    <w:rsid w:val="00EC6FEE"/>
    <w:rsid w:val="00EC7C18"/>
    <w:rsid w:val="00EC7CF2"/>
    <w:rsid w:val="00EC7F81"/>
    <w:rsid w:val="00ED2A75"/>
    <w:rsid w:val="00ED2D9F"/>
    <w:rsid w:val="00ED40E4"/>
    <w:rsid w:val="00ED6381"/>
    <w:rsid w:val="00ED6D62"/>
    <w:rsid w:val="00EE07DA"/>
    <w:rsid w:val="00EE198E"/>
    <w:rsid w:val="00EE1CCD"/>
    <w:rsid w:val="00EE1D14"/>
    <w:rsid w:val="00EE33A1"/>
    <w:rsid w:val="00EE4429"/>
    <w:rsid w:val="00EE5D70"/>
    <w:rsid w:val="00EE7644"/>
    <w:rsid w:val="00EE7EE3"/>
    <w:rsid w:val="00EF043D"/>
    <w:rsid w:val="00EF1CC5"/>
    <w:rsid w:val="00EF1F47"/>
    <w:rsid w:val="00EF200B"/>
    <w:rsid w:val="00EF4F45"/>
    <w:rsid w:val="00EF5B90"/>
    <w:rsid w:val="00EF5C57"/>
    <w:rsid w:val="00EF684E"/>
    <w:rsid w:val="00EF6979"/>
    <w:rsid w:val="00EF7CF6"/>
    <w:rsid w:val="00F02B12"/>
    <w:rsid w:val="00F03A95"/>
    <w:rsid w:val="00F04A61"/>
    <w:rsid w:val="00F07701"/>
    <w:rsid w:val="00F07F46"/>
    <w:rsid w:val="00F10862"/>
    <w:rsid w:val="00F148BC"/>
    <w:rsid w:val="00F14C29"/>
    <w:rsid w:val="00F14DB3"/>
    <w:rsid w:val="00F16721"/>
    <w:rsid w:val="00F20877"/>
    <w:rsid w:val="00F22D93"/>
    <w:rsid w:val="00F23242"/>
    <w:rsid w:val="00F2502D"/>
    <w:rsid w:val="00F25109"/>
    <w:rsid w:val="00F25CFD"/>
    <w:rsid w:val="00F264BC"/>
    <w:rsid w:val="00F26AD6"/>
    <w:rsid w:val="00F27616"/>
    <w:rsid w:val="00F27F34"/>
    <w:rsid w:val="00F30863"/>
    <w:rsid w:val="00F30936"/>
    <w:rsid w:val="00F3125D"/>
    <w:rsid w:val="00F32280"/>
    <w:rsid w:val="00F34D61"/>
    <w:rsid w:val="00F35353"/>
    <w:rsid w:val="00F36788"/>
    <w:rsid w:val="00F37E2E"/>
    <w:rsid w:val="00F40C28"/>
    <w:rsid w:val="00F40F6A"/>
    <w:rsid w:val="00F42965"/>
    <w:rsid w:val="00F43F59"/>
    <w:rsid w:val="00F45B22"/>
    <w:rsid w:val="00F46F78"/>
    <w:rsid w:val="00F47413"/>
    <w:rsid w:val="00F5073D"/>
    <w:rsid w:val="00F50DC2"/>
    <w:rsid w:val="00F516F6"/>
    <w:rsid w:val="00F52FDD"/>
    <w:rsid w:val="00F53738"/>
    <w:rsid w:val="00F53751"/>
    <w:rsid w:val="00F54528"/>
    <w:rsid w:val="00F54FB0"/>
    <w:rsid w:val="00F56B9D"/>
    <w:rsid w:val="00F56BBA"/>
    <w:rsid w:val="00F56F72"/>
    <w:rsid w:val="00F5709D"/>
    <w:rsid w:val="00F61547"/>
    <w:rsid w:val="00F619F6"/>
    <w:rsid w:val="00F620C2"/>
    <w:rsid w:val="00F62DFE"/>
    <w:rsid w:val="00F634FD"/>
    <w:rsid w:val="00F712F5"/>
    <w:rsid w:val="00F71EE4"/>
    <w:rsid w:val="00F72C68"/>
    <w:rsid w:val="00F73AEF"/>
    <w:rsid w:val="00F74A57"/>
    <w:rsid w:val="00F7608E"/>
    <w:rsid w:val="00F80057"/>
    <w:rsid w:val="00F80A17"/>
    <w:rsid w:val="00F82076"/>
    <w:rsid w:val="00F85918"/>
    <w:rsid w:val="00F867D1"/>
    <w:rsid w:val="00F9375F"/>
    <w:rsid w:val="00F9438E"/>
    <w:rsid w:val="00F94D01"/>
    <w:rsid w:val="00F958B7"/>
    <w:rsid w:val="00F9619E"/>
    <w:rsid w:val="00F96337"/>
    <w:rsid w:val="00F9779B"/>
    <w:rsid w:val="00FA1821"/>
    <w:rsid w:val="00FA1E27"/>
    <w:rsid w:val="00FA37BE"/>
    <w:rsid w:val="00FA45C3"/>
    <w:rsid w:val="00FA7FDD"/>
    <w:rsid w:val="00FB3CBD"/>
    <w:rsid w:val="00FB4640"/>
    <w:rsid w:val="00FB7307"/>
    <w:rsid w:val="00FC1078"/>
    <w:rsid w:val="00FC1154"/>
    <w:rsid w:val="00FC1E54"/>
    <w:rsid w:val="00FC2364"/>
    <w:rsid w:val="00FC2835"/>
    <w:rsid w:val="00FC3261"/>
    <w:rsid w:val="00FC472B"/>
    <w:rsid w:val="00FC5A9B"/>
    <w:rsid w:val="00FC7309"/>
    <w:rsid w:val="00FC76CD"/>
    <w:rsid w:val="00FD17DD"/>
    <w:rsid w:val="00FD24EA"/>
    <w:rsid w:val="00FD5845"/>
    <w:rsid w:val="00FD7648"/>
    <w:rsid w:val="00FD797B"/>
    <w:rsid w:val="00FD7AF3"/>
    <w:rsid w:val="00FE1319"/>
    <w:rsid w:val="00FE28B7"/>
    <w:rsid w:val="00FE305A"/>
    <w:rsid w:val="00FE5AEF"/>
    <w:rsid w:val="00FE6554"/>
    <w:rsid w:val="00FE7903"/>
    <w:rsid w:val="00FE7B05"/>
    <w:rsid w:val="00FE7B3B"/>
    <w:rsid w:val="00FF0E7D"/>
    <w:rsid w:val="00FF1F35"/>
    <w:rsid w:val="00FF24E7"/>
    <w:rsid w:val="00FF3478"/>
    <w:rsid w:val="00FF46B0"/>
    <w:rsid w:val="00FF49E2"/>
    <w:rsid w:val="00FF6478"/>
    <w:rsid w:val="00FF661C"/>
    <w:rsid w:val="00FF6DBD"/>
    <w:rsid w:val="00FF6E2C"/>
    <w:rsid w:val="0117359C"/>
    <w:rsid w:val="011B0E44"/>
    <w:rsid w:val="0120757D"/>
    <w:rsid w:val="01227105"/>
    <w:rsid w:val="0131465C"/>
    <w:rsid w:val="013303CF"/>
    <w:rsid w:val="01374DB6"/>
    <w:rsid w:val="0150503C"/>
    <w:rsid w:val="015149FC"/>
    <w:rsid w:val="01551524"/>
    <w:rsid w:val="015B73CA"/>
    <w:rsid w:val="015E7CA5"/>
    <w:rsid w:val="01603B93"/>
    <w:rsid w:val="0164362B"/>
    <w:rsid w:val="016854D4"/>
    <w:rsid w:val="016B7C91"/>
    <w:rsid w:val="01840A93"/>
    <w:rsid w:val="018633BE"/>
    <w:rsid w:val="01864312"/>
    <w:rsid w:val="018B5CC3"/>
    <w:rsid w:val="018F4DEF"/>
    <w:rsid w:val="01904A4A"/>
    <w:rsid w:val="0194287E"/>
    <w:rsid w:val="019F6F31"/>
    <w:rsid w:val="01B20B99"/>
    <w:rsid w:val="01B5436F"/>
    <w:rsid w:val="01C04D65"/>
    <w:rsid w:val="01C977B9"/>
    <w:rsid w:val="01D3146B"/>
    <w:rsid w:val="01D91E6C"/>
    <w:rsid w:val="01DB0464"/>
    <w:rsid w:val="01DB3D2A"/>
    <w:rsid w:val="01DE55CF"/>
    <w:rsid w:val="01E34EE5"/>
    <w:rsid w:val="01F64B16"/>
    <w:rsid w:val="01F85809"/>
    <w:rsid w:val="01F86108"/>
    <w:rsid w:val="01FD2D8A"/>
    <w:rsid w:val="02110C6C"/>
    <w:rsid w:val="021E6A71"/>
    <w:rsid w:val="022C0241"/>
    <w:rsid w:val="022F2B27"/>
    <w:rsid w:val="0234571A"/>
    <w:rsid w:val="024C3BC0"/>
    <w:rsid w:val="02515AC6"/>
    <w:rsid w:val="02526C11"/>
    <w:rsid w:val="02667D76"/>
    <w:rsid w:val="026A45DF"/>
    <w:rsid w:val="026E7FDC"/>
    <w:rsid w:val="02714B7D"/>
    <w:rsid w:val="02732AA6"/>
    <w:rsid w:val="02746E21"/>
    <w:rsid w:val="02746F7A"/>
    <w:rsid w:val="027A402A"/>
    <w:rsid w:val="0285493B"/>
    <w:rsid w:val="028F1651"/>
    <w:rsid w:val="0294531D"/>
    <w:rsid w:val="02984CDB"/>
    <w:rsid w:val="02AF4BB2"/>
    <w:rsid w:val="02B73EB7"/>
    <w:rsid w:val="02BD3624"/>
    <w:rsid w:val="02BF24E4"/>
    <w:rsid w:val="02CD12C9"/>
    <w:rsid w:val="02D43114"/>
    <w:rsid w:val="02D65E75"/>
    <w:rsid w:val="02D86D57"/>
    <w:rsid w:val="02DF4C4C"/>
    <w:rsid w:val="02EA3B64"/>
    <w:rsid w:val="02EE0923"/>
    <w:rsid w:val="02EF695C"/>
    <w:rsid w:val="02F05303"/>
    <w:rsid w:val="02F72762"/>
    <w:rsid w:val="02FE344C"/>
    <w:rsid w:val="02FF101C"/>
    <w:rsid w:val="02FF242E"/>
    <w:rsid w:val="03046B4C"/>
    <w:rsid w:val="030C3EE9"/>
    <w:rsid w:val="030C615C"/>
    <w:rsid w:val="03133E32"/>
    <w:rsid w:val="031A5D5E"/>
    <w:rsid w:val="031D25EB"/>
    <w:rsid w:val="03222F62"/>
    <w:rsid w:val="0332278C"/>
    <w:rsid w:val="03324DC1"/>
    <w:rsid w:val="0338357E"/>
    <w:rsid w:val="033F3CE3"/>
    <w:rsid w:val="03556BE0"/>
    <w:rsid w:val="03656867"/>
    <w:rsid w:val="03680773"/>
    <w:rsid w:val="037327DA"/>
    <w:rsid w:val="03754110"/>
    <w:rsid w:val="037A44B0"/>
    <w:rsid w:val="037C4848"/>
    <w:rsid w:val="037E1FAC"/>
    <w:rsid w:val="038516C4"/>
    <w:rsid w:val="038974F8"/>
    <w:rsid w:val="039214AE"/>
    <w:rsid w:val="0396097C"/>
    <w:rsid w:val="03A81361"/>
    <w:rsid w:val="03A867E5"/>
    <w:rsid w:val="03B31F38"/>
    <w:rsid w:val="03B50BC5"/>
    <w:rsid w:val="03BB1FEB"/>
    <w:rsid w:val="03C24260"/>
    <w:rsid w:val="03CB6AB9"/>
    <w:rsid w:val="03CC67A0"/>
    <w:rsid w:val="03EB629F"/>
    <w:rsid w:val="03ED0A3E"/>
    <w:rsid w:val="03F55243"/>
    <w:rsid w:val="03F55A09"/>
    <w:rsid w:val="03FF0911"/>
    <w:rsid w:val="0400640B"/>
    <w:rsid w:val="04034EEE"/>
    <w:rsid w:val="04202A97"/>
    <w:rsid w:val="04230031"/>
    <w:rsid w:val="042E29A3"/>
    <w:rsid w:val="043A7071"/>
    <w:rsid w:val="043E7B41"/>
    <w:rsid w:val="045169A4"/>
    <w:rsid w:val="045F432C"/>
    <w:rsid w:val="046C146C"/>
    <w:rsid w:val="048F5090"/>
    <w:rsid w:val="04900F01"/>
    <w:rsid w:val="049418AF"/>
    <w:rsid w:val="04A510B9"/>
    <w:rsid w:val="04B14FCB"/>
    <w:rsid w:val="04B37750"/>
    <w:rsid w:val="04B40A1D"/>
    <w:rsid w:val="04BE4270"/>
    <w:rsid w:val="04C45508"/>
    <w:rsid w:val="04C85623"/>
    <w:rsid w:val="04C93A8E"/>
    <w:rsid w:val="04D720DE"/>
    <w:rsid w:val="04D92579"/>
    <w:rsid w:val="04DA74C0"/>
    <w:rsid w:val="04DC3C20"/>
    <w:rsid w:val="04E03E40"/>
    <w:rsid w:val="04E32D86"/>
    <w:rsid w:val="04EF33CD"/>
    <w:rsid w:val="04EF4C5C"/>
    <w:rsid w:val="04F31BB0"/>
    <w:rsid w:val="04F54DCE"/>
    <w:rsid w:val="050121DF"/>
    <w:rsid w:val="0507785C"/>
    <w:rsid w:val="050F08ED"/>
    <w:rsid w:val="05167F90"/>
    <w:rsid w:val="051712E9"/>
    <w:rsid w:val="051862D4"/>
    <w:rsid w:val="051F633B"/>
    <w:rsid w:val="052511CC"/>
    <w:rsid w:val="052F21EF"/>
    <w:rsid w:val="05300969"/>
    <w:rsid w:val="05333EFB"/>
    <w:rsid w:val="0536769A"/>
    <w:rsid w:val="05370526"/>
    <w:rsid w:val="05374BC9"/>
    <w:rsid w:val="053C0769"/>
    <w:rsid w:val="053D4648"/>
    <w:rsid w:val="053D6853"/>
    <w:rsid w:val="054534CE"/>
    <w:rsid w:val="054C0D84"/>
    <w:rsid w:val="05507E36"/>
    <w:rsid w:val="05570B06"/>
    <w:rsid w:val="055B516D"/>
    <w:rsid w:val="056455D6"/>
    <w:rsid w:val="05667A0A"/>
    <w:rsid w:val="05693556"/>
    <w:rsid w:val="05713C7C"/>
    <w:rsid w:val="05797FC5"/>
    <w:rsid w:val="058772EA"/>
    <w:rsid w:val="058C6B3D"/>
    <w:rsid w:val="05A33C8F"/>
    <w:rsid w:val="05A507E0"/>
    <w:rsid w:val="05A5380A"/>
    <w:rsid w:val="05A85C34"/>
    <w:rsid w:val="05B03C6A"/>
    <w:rsid w:val="05C708BC"/>
    <w:rsid w:val="05CA3AAF"/>
    <w:rsid w:val="05D3098F"/>
    <w:rsid w:val="05D67429"/>
    <w:rsid w:val="05E25520"/>
    <w:rsid w:val="05EB7E5C"/>
    <w:rsid w:val="05FA33DD"/>
    <w:rsid w:val="05FA5D87"/>
    <w:rsid w:val="05FB06CB"/>
    <w:rsid w:val="05FD0AFD"/>
    <w:rsid w:val="060A7DFE"/>
    <w:rsid w:val="060D465B"/>
    <w:rsid w:val="061A2F85"/>
    <w:rsid w:val="06203726"/>
    <w:rsid w:val="063E77E5"/>
    <w:rsid w:val="064947BD"/>
    <w:rsid w:val="064C4ACD"/>
    <w:rsid w:val="065807E2"/>
    <w:rsid w:val="066420E3"/>
    <w:rsid w:val="06694679"/>
    <w:rsid w:val="06716135"/>
    <w:rsid w:val="06763010"/>
    <w:rsid w:val="06863B05"/>
    <w:rsid w:val="068B1861"/>
    <w:rsid w:val="068B29EB"/>
    <w:rsid w:val="068B71DF"/>
    <w:rsid w:val="06911514"/>
    <w:rsid w:val="069950A3"/>
    <w:rsid w:val="06A53040"/>
    <w:rsid w:val="06AD7BD8"/>
    <w:rsid w:val="06B6043A"/>
    <w:rsid w:val="06C25DFA"/>
    <w:rsid w:val="06C25EE7"/>
    <w:rsid w:val="06C37012"/>
    <w:rsid w:val="06C66A59"/>
    <w:rsid w:val="06C717F1"/>
    <w:rsid w:val="06CE7632"/>
    <w:rsid w:val="06D142A8"/>
    <w:rsid w:val="06D36F23"/>
    <w:rsid w:val="06DA1A36"/>
    <w:rsid w:val="06F5449F"/>
    <w:rsid w:val="07086374"/>
    <w:rsid w:val="070E5897"/>
    <w:rsid w:val="07294DEE"/>
    <w:rsid w:val="072C3323"/>
    <w:rsid w:val="072D0615"/>
    <w:rsid w:val="07422F9D"/>
    <w:rsid w:val="07497AD2"/>
    <w:rsid w:val="075A459E"/>
    <w:rsid w:val="075B524F"/>
    <w:rsid w:val="075F366E"/>
    <w:rsid w:val="0762769F"/>
    <w:rsid w:val="077330E4"/>
    <w:rsid w:val="07760C17"/>
    <w:rsid w:val="077B5B09"/>
    <w:rsid w:val="077C6BF6"/>
    <w:rsid w:val="077E4B63"/>
    <w:rsid w:val="078247BB"/>
    <w:rsid w:val="078A6AA0"/>
    <w:rsid w:val="07911253"/>
    <w:rsid w:val="07A16562"/>
    <w:rsid w:val="07A52530"/>
    <w:rsid w:val="07A66CD0"/>
    <w:rsid w:val="07AC01EF"/>
    <w:rsid w:val="07B0452B"/>
    <w:rsid w:val="07B431A3"/>
    <w:rsid w:val="07BE68CA"/>
    <w:rsid w:val="07C74DC8"/>
    <w:rsid w:val="07C8619C"/>
    <w:rsid w:val="07C93234"/>
    <w:rsid w:val="07CE2F4F"/>
    <w:rsid w:val="07D83E75"/>
    <w:rsid w:val="07DC7A12"/>
    <w:rsid w:val="07E32127"/>
    <w:rsid w:val="07E628DF"/>
    <w:rsid w:val="07FD5590"/>
    <w:rsid w:val="08070200"/>
    <w:rsid w:val="080B4F9E"/>
    <w:rsid w:val="080D1D2A"/>
    <w:rsid w:val="08135CBE"/>
    <w:rsid w:val="0817491C"/>
    <w:rsid w:val="081809AC"/>
    <w:rsid w:val="08183F0A"/>
    <w:rsid w:val="081F03E2"/>
    <w:rsid w:val="082B1ADA"/>
    <w:rsid w:val="083509EC"/>
    <w:rsid w:val="084474B6"/>
    <w:rsid w:val="0857240D"/>
    <w:rsid w:val="08734475"/>
    <w:rsid w:val="0873496D"/>
    <w:rsid w:val="08794DDF"/>
    <w:rsid w:val="087A6E6C"/>
    <w:rsid w:val="08804A7B"/>
    <w:rsid w:val="08810243"/>
    <w:rsid w:val="08954059"/>
    <w:rsid w:val="089837DF"/>
    <w:rsid w:val="089863F2"/>
    <w:rsid w:val="089E6F19"/>
    <w:rsid w:val="08A610CD"/>
    <w:rsid w:val="08B74BF8"/>
    <w:rsid w:val="08B916A5"/>
    <w:rsid w:val="08C9506C"/>
    <w:rsid w:val="08D13C76"/>
    <w:rsid w:val="08D229D0"/>
    <w:rsid w:val="08EE3D5E"/>
    <w:rsid w:val="08F44908"/>
    <w:rsid w:val="090E0D9E"/>
    <w:rsid w:val="091D7074"/>
    <w:rsid w:val="092B0EF5"/>
    <w:rsid w:val="09310ED8"/>
    <w:rsid w:val="093D4C52"/>
    <w:rsid w:val="093E38C8"/>
    <w:rsid w:val="093E38E2"/>
    <w:rsid w:val="09400994"/>
    <w:rsid w:val="09421BC9"/>
    <w:rsid w:val="094371A7"/>
    <w:rsid w:val="09470900"/>
    <w:rsid w:val="094D7A6B"/>
    <w:rsid w:val="095D6EB4"/>
    <w:rsid w:val="096306DF"/>
    <w:rsid w:val="096B59AB"/>
    <w:rsid w:val="097244E0"/>
    <w:rsid w:val="09764497"/>
    <w:rsid w:val="09766691"/>
    <w:rsid w:val="097D2914"/>
    <w:rsid w:val="097F7FD4"/>
    <w:rsid w:val="0989775A"/>
    <w:rsid w:val="098D7C6B"/>
    <w:rsid w:val="098E000B"/>
    <w:rsid w:val="09923393"/>
    <w:rsid w:val="099623C5"/>
    <w:rsid w:val="09A17CA6"/>
    <w:rsid w:val="09A94128"/>
    <w:rsid w:val="09B72A17"/>
    <w:rsid w:val="09B86666"/>
    <w:rsid w:val="09BE5894"/>
    <w:rsid w:val="09C2460A"/>
    <w:rsid w:val="09C323EA"/>
    <w:rsid w:val="09CE7182"/>
    <w:rsid w:val="09D7645E"/>
    <w:rsid w:val="09E23895"/>
    <w:rsid w:val="09E36E44"/>
    <w:rsid w:val="09E651AB"/>
    <w:rsid w:val="0A0266D9"/>
    <w:rsid w:val="0A1112A3"/>
    <w:rsid w:val="0A150FF9"/>
    <w:rsid w:val="0A296B95"/>
    <w:rsid w:val="0A30235B"/>
    <w:rsid w:val="0A30579D"/>
    <w:rsid w:val="0A426D6F"/>
    <w:rsid w:val="0A4413A9"/>
    <w:rsid w:val="0A456E0D"/>
    <w:rsid w:val="0A486E3E"/>
    <w:rsid w:val="0A4B41C6"/>
    <w:rsid w:val="0A4C4202"/>
    <w:rsid w:val="0A4D4FF8"/>
    <w:rsid w:val="0A5C5E41"/>
    <w:rsid w:val="0A69436A"/>
    <w:rsid w:val="0A6A6E4F"/>
    <w:rsid w:val="0A7F11F9"/>
    <w:rsid w:val="0A831506"/>
    <w:rsid w:val="0A841FF7"/>
    <w:rsid w:val="0A8769E6"/>
    <w:rsid w:val="0AA54596"/>
    <w:rsid w:val="0AB76CB8"/>
    <w:rsid w:val="0ABB7D28"/>
    <w:rsid w:val="0AD63366"/>
    <w:rsid w:val="0AD97C7C"/>
    <w:rsid w:val="0ADD0646"/>
    <w:rsid w:val="0ADE5305"/>
    <w:rsid w:val="0AE022B8"/>
    <w:rsid w:val="0AE55B96"/>
    <w:rsid w:val="0AE711C6"/>
    <w:rsid w:val="0AEB0139"/>
    <w:rsid w:val="0AEF4500"/>
    <w:rsid w:val="0AF145B9"/>
    <w:rsid w:val="0B090BA4"/>
    <w:rsid w:val="0B0E7BEF"/>
    <w:rsid w:val="0B1014E8"/>
    <w:rsid w:val="0B140299"/>
    <w:rsid w:val="0B1F42FF"/>
    <w:rsid w:val="0B20385E"/>
    <w:rsid w:val="0B2A7A93"/>
    <w:rsid w:val="0B3D0007"/>
    <w:rsid w:val="0B4A6F39"/>
    <w:rsid w:val="0B4F32B9"/>
    <w:rsid w:val="0B4F66AC"/>
    <w:rsid w:val="0B511663"/>
    <w:rsid w:val="0B530586"/>
    <w:rsid w:val="0B532A8E"/>
    <w:rsid w:val="0B626CF4"/>
    <w:rsid w:val="0B6A3504"/>
    <w:rsid w:val="0B6F7774"/>
    <w:rsid w:val="0B782195"/>
    <w:rsid w:val="0B7B6B03"/>
    <w:rsid w:val="0B985A01"/>
    <w:rsid w:val="0BB4331A"/>
    <w:rsid w:val="0BB90C93"/>
    <w:rsid w:val="0BBB3AA6"/>
    <w:rsid w:val="0BCD082B"/>
    <w:rsid w:val="0BCD5926"/>
    <w:rsid w:val="0BCF63C2"/>
    <w:rsid w:val="0BD212AB"/>
    <w:rsid w:val="0BD65164"/>
    <w:rsid w:val="0BE1389D"/>
    <w:rsid w:val="0BF22A59"/>
    <w:rsid w:val="0BF272BE"/>
    <w:rsid w:val="0BF30D6A"/>
    <w:rsid w:val="0BF63024"/>
    <w:rsid w:val="0BFF1361"/>
    <w:rsid w:val="0C010651"/>
    <w:rsid w:val="0C013301"/>
    <w:rsid w:val="0C115285"/>
    <w:rsid w:val="0C120C37"/>
    <w:rsid w:val="0C130D63"/>
    <w:rsid w:val="0C1446DA"/>
    <w:rsid w:val="0C171531"/>
    <w:rsid w:val="0C1941FC"/>
    <w:rsid w:val="0C1C4934"/>
    <w:rsid w:val="0C204CCC"/>
    <w:rsid w:val="0C3847CE"/>
    <w:rsid w:val="0C414B8E"/>
    <w:rsid w:val="0C492564"/>
    <w:rsid w:val="0C5316A4"/>
    <w:rsid w:val="0C545EDF"/>
    <w:rsid w:val="0C5C6F1C"/>
    <w:rsid w:val="0C624BC5"/>
    <w:rsid w:val="0C6F3FCA"/>
    <w:rsid w:val="0C7B64B0"/>
    <w:rsid w:val="0C876159"/>
    <w:rsid w:val="0C895F50"/>
    <w:rsid w:val="0C90485E"/>
    <w:rsid w:val="0C9345B9"/>
    <w:rsid w:val="0C941800"/>
    <w:rsid w:val="0CA35044"/>
    <w:rsid w:val="0CA74054"/>
    <w:rsid w:val="0CAE0F43"/>
    <w:rsid w:val="0CBA4A17"/>
    <w:rsid w:val="0CC32083"/>
    <w:rsid w:val="0CC66731"/>
    <w:rsid w:val="0CCA2175"/>
    <w:rsid w:val="0CCA30D3"/>
    <w:rsid w:val="0CE0460B"/>
    <w:rsid w:val="0CEE43CE"/>
    <w:rsid w:val="0CF2426A"/>
    <w:rsid w:val="0D001391"/>
    <w:rsid w:val="0D0514A4"/>
    <w:rsid w:val="0D0F6FC9"/>
    <w:rsid w:val="0D116E12"/>
    <w:rsid w:val="0D1A216F"/>
    <w:rsid w:val="0D2964B3"/>
    <w:rsid w:val="0D2F63B2"/>
    <w:rsid w:val="0D321AA6"/>
    <w:rsid w:val="0D334632"/>
    <w:rsid w:val="0D335230"/>
    <w:rsid w:val="0D3842D0"/>
    <w:rsid w:val="0D3C7F53"/>
    <w:rsid w:val="0D435056"/>
    <w:rsid w:val="0D4A3F7C"/>
    <w:rsid w:val="0D4A58AF"/>
    <w:rsid w:val="0D4C1191"/>
    <w:rsid w:val="0D4E1137"/>
    <w:rsid w:val="0D577A34"/>
    <w:rsid w:val="0D5D0EFC"/>
    <w:rsid w:val="0D6C2B0B"/>
    <w:rsid w:val="0D7A0622"/>
    <w:rsid w:val="0D7B2C5F"/>
    <w:rsid w:val="0D7C6812"/>
    <w:rsid w:val="0D821845"/>
    <w:rsid w:val="0D84211D"/>
    <w:rsid w:val="0D85773C"/>
    <w:rsid w:val="0D87395C"/>
    <w:rsid w:val="0D8D5238"/>
    <w:rsid w:val="0D9D680A"/>
    <w:rsid w:val="0DB468CA"/>
    <w:rsid w:val="0DC70300"/>
    <w:rsid w:val="0DC87806"/>
    <w:rsid w:val="0DD50BDF"/>
    <w:rsid w:val="0DDA1D23"/>
    <w:rsid w:val="0DDA790D"/>
    <w:rsid w:val="0DDE69E0"/>
    <w:rsid w:val="0DE100BF"/>
    <w:rsid w:val="0DE2466B"/>
    <w:rsid w:val="0DEC46FA"/>
    <w:rsid w:val="0DF04984"/>
    <w:rsid w:val="0DFC623D"/>
    <w:rsid w:val="0E00051D"/>
    <w:rsid w:val="0E026A48"/>
    <w:rsid w:val="0E0B7FD1"/>
    <w:rsid w:val="0E170887"/>
    <w:rsid w:val="0E180EC3"/>
    <w:rsid w:val="0E1E56E0"/>
    <w:rsid w:val="0E3E66B6"/>
    <w:rsid w:val="0E4433D5"/>
    <w:rsid w:val="0E510819"/>
    <w:rsid w:val="0E556371"/>
    <w:rsid w:val="0E605C83"/>
    <w:rsid w:val="0E6E706B"/>
    <w:rsid w:val="0E850F00"/>
    <w:rsid w:val="0E87609E"/>
    <w:rsid w:val="0E935219"/>
    <w:rsid w:val="0E937F0E"/>
    <w:rsid w:val="0EA55B98"/>
    <w:rsid w:val="0EA67390"/>
    <w:rsid w:val="0EB65274"/>
    <w:rsid w:val="0EB94F85"/>
    <w:rsid w:val="0EBD087E"/>
    <w:rsid w:val="0EC13B83"/>
    <w:rsid w:val="0EC31C00"/>
    <w:rsid w:val="0EC934F6"/>
    <w:rsid w:val="0ECF59B0"/>
    <w:rsid w:val="0EEB7B1C"/>
    <w:rsid w:val="0F040915"/>
    <w:rsid w:val="0F0C342A"/>
    <w:rsid w:val="0F0D6E5C"/>
    <w:rsid w:val="0F185D42"/>
    <w:rsid w:val="0F2A5EDE"/>
    <w:rsid w:val="0F2B6927"/>
    <w:rsid w:val="0F4A100A"/>
    <w:rsid w:val="0F500F16"/>
    <w:rsid w:val="0F575D7D"/>
    <w:rsid w:val="0F5C389F"/>
    <w:rsid w:val="0F674ED4"/>
    <w:rsid w:val="0F7177AC"/>
    <w:rsid w:val="0F740089"/>
    <w:rsid w:val="0F885409"/>
    <w:rsid w:val="0F9003B8"/>
    <w:rsid w:val="0F9277F3"/>
    <w:rsid w:val="0FA63171"/>
    <w:rsid w:val="0FB05E46"/>
    <w:rsid w:val="0FC044B1"/>
    <w:rsid w:val="0FC73F20"/>
    <w:rsid w:val="0FDC2ADE"/>
    <w:rsid w:val="0FE77DEE"/>
    <w:rsid w:val="0FFB0F4C"/>
    <w:rsid w:val="100666A4"/>
    <w:rsid w:val="101032BB"/>
    <w:rsid w:val="10142BA8"/>
    <w:rsid w:val="1019305A"/>
    <w:rsid w:val="101E3064"/>
    <w:rsid w:val="10204B2F"/>
    <w:rsid w:val="102542E7"/>
    <w:rsid w:val="10331040"/>
    <w:rsid w:val="10357FD8"/>
    <w:rsid w:val="104177BC"/>
    <w:rsid w:val="104936E6"/>
    <w:rsid w:val="105469FA"/>
    <w:rsid w:val="105945F8"/>
    <w:rsid w:val="105B5723"/>
    <w:rsid w:val="1060144F"/>
    <w:rsid w:val="106431FA"/>
    <w:rsid w:val="106F62BE"/>
    <w:rsid w:val="1074174B"/>
    <w:rsid w:val="10782864"/>
    <w:rsid w:val="107D0E9A"/>
    <w:rsid w:val="108C1B65"/>
    <w:rsid w:val="10911F18"/>
    <w:rsid w:val="109370AD"/>
    <w:rsid w:val="10AC0E8B"/>
    <w:rsid w:val="10AE36FE"/>
    <w:rsid w:val="10AF4E6E"/>
    <w:rsid w:val="10B75A3B"/>
    <w:rsid w:val="10B96D51"/>
    <w:rsid w:val="10CB4DEB"/>
    <w:rsid w:val="10D564AE"/>
    <w:rsid w:val="10D87B32"/>
    <w:rsid w:val="10F01455"/>
    <w:rsid w:val="11022513"/>
    <w:rsid w:val="110C5208"/>
    <w:rsid w:val="110D65E3"/>
    <w:rsid w:val="11150552"/>
    <w:rsid w:val="111D3610"/>
    <w:rsid w:val="11283ACF"/>
    <w:rsid w:val="112974DB"/>
    <w:rsid w:val="112B37B6"/>
    <w:rsid w:val="112D30EA"/>
    <w:rsid w:val="11335E18"/>
    <w:rsid w:val="113A6DCD"/>
    <w:rsid w:val="11465565"/>
    <w:rsid w:val="11474961"/>
    <w:rsid w:val="115072BA"/>
    <w:rsid w:val="115D5E25"/>
    <w:rsid w:val="115F2FAF"/>
    <w:rsid w:val="11764572"/>
    <w:rsid w:val="117A4396"/>
    <w:rsid w:val="118E5117"/>
    <w:rsid w:val="11940ED6"/>
    <w:rsid w:val="11A26D58"/>
    <w:rsid w:val="11A90D1C"/>
    <w:rsid w:val="11AD150E"/>
    <w:rsid w:val="11BB555B"/>
    <w:rsid w:val="11C14479"/>
    <w:rsid w:val="11C77429"/>
    <w:rsid w:val="11CE5235"/>
    <w:rsid w:val="11E00E36"/>
    <w:rsid w:val="11EF3AF4"/>
    <w:rsid w:val="11F71E70"/>
    <w:rsid w:val="11F81BD1"/>
    <w:rsid w:val="11FC54E5"/>
    <w:rsid w:val="12021431"/>
    <w:rsid w:val="1206509E"/>
    <w:rsid w:val="1207214B"/>
    <w:rsid w:val="12140115"/>
    <w:rsid w:val="12172F98"/>
    <w:rsid w:val="12187C2F"/>
    <w:rsid w:val="123E0297"/>
    <w:rsid w:val="124B53E9"/>
    <w:rsid w:val="12561538"/>
    <w:rsid w:val="12607E20"/>
    <w:rsid w:val="12676879"/>
    <w:rsid w:val="126C2481"/>
    <w:rsid w:val="126C47E7"/>
    <w:rsid w:val="126C6BA3"/>
    <w:rsid w:val="126E69E7"/>
    <w:rsid w:val="12995500"/>
    <w:rsid w:val="12A652A5"/>
    <w:rsid w:val="12AB5232"/>
    <w:rsid w:val="12C24E57"/>
    <w:rsid w:val="12C579AD"/>
    <w:rsid w:val="12C7130D"/>
    <w:rsid w:val="12E6792B"/>
    <w:rsid w:val="12E721CB"/>
    <w:rsid w:val="12E91D9B"/>
    <w:rsid w:val="12F4247B"/>
    <w:rsid w:val="12F448BD"/>
    <w:rsid w:val="12FC1C42"/>
    <w:rsid w:val="13036F76"/>
    <w:rsid w:val="130F7319"/>
    <w:rsid w:val="131B6B7F"/>
    <w:rsid w:val="13206C28"/>
    <w:rsid w:val="132F4853"/>
    <w:rsid w:val="13326D6F"/>
    <w:rsid w:val="13356073"/>
    <w:rsid w:val="133E3591"/>
    <w:rsid w:val="13466FEA"/>
    <w:rsid w:val="13486DCD"/>
    <w:rsid w:val="134C68BC"/>
    <w:rsid w:val="1351204E"/>
    <w:rsid w:val="135A0273"/>
    <w:rsid w:val="13643FB8"/>
    <w:rsid w:val="136537BF"/>
    <w:rsid w:val="136A5822"/>
    <w:rsid w:val="136D77C0"/>
    <w:rsid w:val="136F602C"/>
    <w:rsid w:val="13711020"/>
    <w:rsid w:val="13730E0B"/>
    <w:rsid w:val="137C3ED2"/>
    <w:rsid w:val="137D547F"/>
    <w:rsid w:val="138533CC"/>
    <w:rsid w:val="139B5EBC"/>
    <w:rsid w:val="13A4015A"/>
    <w:rsid w:val="13AD69AB"/>
    <w:rsid w:val="13B056C9"/>
    <w:rsid w:val="13B1464A"/>
    <w:rsid w:val="13BC723B"/>
    <w:rsid w:val="13C764E6"/>
    <w:rsid w:val="13CC3158"/>
    <w:rsid w:val="13D32624"/>
    <w:rsid w:val="13DA5C74"/>
    <w:rsid w:val="13DB3F83"/>
    <w:rsid w:val="13E82CAD"/>
    <w:rsid w:val="13F402B0"/>
    <w:rsid w:val="13F85852"/>
    <w:rsid w:val="140304CA"/>
    <w:rsid w:val="14051E75"/>
    <w:rsid w:val="14081161"/>
    <w:rsid w:val="14082605"/>
    <w:rsid w:val="140A38CD"/>
    <w:rsid w:val="14116341"/>
    <w:rsid w:val="141241FB"/>
    <w:rsid w:val="14150544"/>
    <w:rsid w:val="14291BC7"/>
    <w:rsid w:val="142A13E6"/>
    <w:rsid w:val="142E7260"/>
    <w:rsid w:val="14354092"/>
    <w:rsid w:val="14385634"/>
    <w:rsid w:val="143A1F25"/>
    <w:rsid w:val="14474A18"/>
    <w:rsid w:val="144C30DB"/>
    <w:rsid w:val="14517819"/>
    <w:rsid w:val="14547A10"/>
    <w:rsid w:val="14592720"/>
    <w:rsid w:val="146161AB"/>
    <w:rsid w:val="146448BA"/>
    <w:rsid w:val="14673033"/>
    <w:rsid w:val="146A36B4"/>
    <w:rsid w:val="14746672"/>
    <w:rsid w:val="1481726C"/>
    <w:rsid w:val="148E0358"/>
    <w:rsid w:val="14905C18"/>
    <w:rsid w:val="14990040"/>
    <w:rsid w:val="149B7769"/>
    <w:rsid w:val="149E04B1"/>
    <w:rsid w:val="14B0648F"/>
    <w:rsid w:val="14C30B7E"/>
    <w:rsid w:val="14D75DCC"/>
    <w:rsid w:val="14D75F6E"/>
    <w:rsid w:val="14DF4881"/>
    <w:rsid w:val="14E45116"/>
    <w:rsid w:val="14E760B8"/>
    <w:rsid w:val="150C7B84"/>
    <w:rsid w:val="150D72FF"/>
    <w:rsid w:val="150F326D"/>
    <w:rsid w:val="152A258C"/>
    <w:rsid w:val="1537427F"/>
    <w:rsid w:val="153E362C"/>
    <w:rsid w:val="15456BFF"/>
    <w:rsid w:val="154A06E3"/>
    <w:rsid w:val="157B5672"/>
    <w:rsid w:val="157D48DA"/>
    <w:rsid w:val="15840519"/>
    <w:rsid w:val="15924AF8"/>
    <w:rsid w:val="15944189"/>
    <w:rsid w:val="15995D23"/>
    <w:rsid w:val="15A9212B"/>
    <w:rsid w:val="15AB7901"/>
    <w:rsid w:val="15AF250D"/>
    <w:rsid w:val="15AF3D07"/>
    <w:rsid w:val="15C2592E"/>
    <w:rsid w:val="15C840FB"/>
    <w:rsid w:val="15CA19D2"/>
    <w:rsid w:val="15D571D3"/>
    <w:rsid w:val="15D75E8F"/>
    <w:rsid w:val="15EB33AF"/>
    <w:rsid w:val="15FD689C"/>
    <w:rsid w:val="1604693D"/>
    <w:rsid w:val="1613102B"/>
    <w:rsid w:val="16135684"/>
    <w:rsid w:val="161412B1"/>
    <w:rsid w:val="161A326F"/>
    <w:rsid w:val="161A580A"/>
    <w:rsid w:val="16257E3D"/>
    <w:rsid w:val="162D2D6C"/>
    <w:rsid w:val="163E06FA"/>
    <w:rsid w:val="16405B9E"/>
    <w:rsid w:val="16440A89"/>
    <w:rsid w:val="16470F01"/>
    <w:rsid w:val="164D36D8"/>
    <w:rsid w:val="165051FC"/>
    <w:rsid w:val="1651121F"/>
    <w:rsid w:val="165F1A3D"/>
    <w:rsid w:val="16661CFC"/>
    <w:rsid w:val="166B31E2"/>
    <w:rsid w:val="166B7A71"/>
    <w:rsid w:val="16706154"/>
    <w:rsid w:val="16770AC0"/>
    <w:rsid w:val="16785CB3"/>
    <w:rsid w:val="167B2D39"/>
    <w:rsid w:val="167C4F4D"/>
    <w:rsid w:val="16803BD2"/>
    <w:rsid w:val="1687265C"/>
    <w:rsid w:val="1689534B"/>
    <w:rsid w:val="169614A8"/>
    <w:rsid w:val="169C0E45"/>
    <w:rsid w:val="169F1A72"/>
    <w:rsid w:val="16A95DDF"/>
    <w:rsid w:val="16B07191"/>
    <w:rsid w:val="16B46A9B"/>
    <w:rsid w:val="16B84434"/>
    <w:rsid w:val="16BB1783"/>
    <w:rsid w:val="16C90F0D"/>
    <w:rsid w:val="16CC72AD"/>
    <w:rsid w:val="16CF64E2"/>
    <w:rsid w:val="16DE47E9"/>
    <w:rsid w:val="16E228C5"/>
    <w:rsid w:val="16E23512"/>
    <w:rsid w:val="16EB2DA5"/>
    <w:rsid w:val="16F8471B"/>
    <w:rsid w:val="16FD5907"/>
    <w:rsid w:val="172713CE"/>
    <w:rsid w:val="172A06E7"/>
    <w:rsid w:val="17320685"/>
    <w:rsid w:val="1733780F"/>
    <w:rsid w:val="174042F6"/>
    <w:rsid w:val="17425DE7"/>
    <w:rsid w:val="17454916"/>
    <w:rsid w:val="174A3C58"/>
    <w:rsid w:val="175B0880"/>
    <w:rsid w:val="17624340"/>
    <w:rsid w:val="176557C0"/>
    <w:rsid w:val="177437BD"/>
    <w:rsid w:val="17790ADD"/>
    <w:rsid w:val="178251B1"/>
    <w:rsid w:val="178905F9"/>
    <w:rsid w:val="178A2439"/>
    <w:rsid w:val="17983B15"/>
    <w:rsid w:val="17995196"/>
    <w:rsid w:val="17AC3E1A"/>
    <w:rsid w:val="17B87C51"/>
    <w:rsid w:val="17BB7F82"/>
    <w:rsid w:val="17C22D41"/>
    <w:rsid w:val="17C81785"/>
    <w:rsid w:val="17D13CDE"/>
    <w:rsid w:val="17D400F4"/>
    <w:rsid w:val="17DD748D"/>
    <w:rsid w:val="17DF200D"/>
    <w:rsid w:val="17E04A63"/>
    <w:rsid w:val="17E12245"/>
    <w:rsid w:val="17E57F15"/>
    <w:rsid w:val="17E877E6"/>
    <w:rsid w:val="17EB7A07"/>
    <w:rsid w:val="17F37862"/>
    <w:rsid w:val="17F417CB"/>
    <w:rsid w:val="181446AE"/>
    <w:rsid w:val="182658AD"/>
    <w:rsid w:val="1829042B"/>
    <w:rsid w:val="18293D1A"/>
    <w:rsid w:val="182D2E52"/>
    <w:rsid w:val="182F0D6A"/>
    <w:rsid w:val="1832501C"/>
    <w:rsid w:val="18391068"/>
    <w:rsid w:val="184F377D"/>
    <w:rsid w:val="18570594"/>
    <w:rsid w:val="186030DF"/>
    <w:rsid w:val="18634637"/>
    <w:rsid w:val="186F31B5"/>
    <w:rsid w:val="187404F2"/>
    <w:rsid w:val="18744BFF"/>
    <w:rsid w:val="18752056"/>
    <w:rsid w:val="187723F7"/>
    <w:rsid w:val="188D6615"/>
    <w:rsid w:val="18924B0F"/>
    <w:rsid w:val="1894138B"/>
    <w:rsid w:val="1895497B"/>
    <w:rsid w:val="18A36EDB"/>
    <w:rsid w:val="18A65C07"/>
    <w:rsid w:val="18AA0EFA"/>
    <w:rsid w:val="18AE479D"/>
    <w:rsid w:val="18B356C9"/>
    <w:rsid w:val="18B44DCB"/>
    <w:rsid w:val="18B96695"/>
    <w:rsid w:val="18C55B11"/>
    <w:rsid w:val="18C958AA"/>
    <w:rsid w:val="18D06982"/>
    <w:rsid w:val="18D233E0"/>
    <w:rsid w:val="18D65953"/>
    <w:rsid w:val="18ED3B41"/>
    <w:rsid w:val="18F807CA"/>
    <w:rsid w:val="18FD065E"/>
    <w:rsid w:val="19027C69"/>
    <w:rsid w:val="19057316"/>
    <w:rsid w:val="19111B27"/>
    <w:rsid w:val="1919618F"/>
    <w:rsid w:val="191A4D0F"/>
    <w:rsid w:val="191A5D48"/>
    <w:rsid w:val="191B4661"/>
    <w:rsid w:val="191C697F"/>
    <w:rsid w:val="1931232B"/>
    <w:rsid w:val="19422D7F"/>
    <w:rsid w:val="194D2CEC"/>
    <w:rsid w:val="19522781"/>
    <w:rsid w:val="19596B97"/>
    <w:rsid w:val="19612C07"/>
    <w:rsid w:val="1965324F"/>
    <w:rsid w:val="1967112F"/>
    <w:rsid w:val="196C3805"/>
    <w:rsid w:val="19701204"/>
    <w:rsid w:val="19702123"/>
    <w:rsid w:val="19731DF6"/>
    <w:rsid w:val="19737DAD"/>
    <w:rsid w:val="198F332D"/>
    <w:rsid w:val="199E0E5A"/>
    <w:rsid w:val="19A2407F"/>
    <w:rsid w:val="19B02E28"/>
    <w:rsid w:val="19B91FD8"/>
    <w:rsid w:val="19BA1CA2"/>
    <w:rsid w:val="19BC4313"/>
    <w:rsid w:val="19BE7239"/>
    <w:rsid w:val="19CC659D"/>
    <w:rsid w:val="19D62A5C"/>
    <w:rsid w:val="19DF4E2C"/>
    <w:rsid w:val="19DF5040"/>
    <w:rsid w:val="19E6735D"/>
    <w:rsid w:val="19ED03E5"/>
    <w:rsid w:val="19EF22A8"/>
    <w:rsid w:val="19F13C58"/>
    <w:rsid w:val="19F35710"/>
    <w:rsid w:val="19F65291"/>
    <w:rsid w:val="19FB3420"/>
    <w:rsid w:val="19FD2D53"/>
    <w:rsid w:val="1A005385"/>
    <w:rsid w:val="1A0112C3"/>
    <w:rsid w:val="1A033DAE"/>
    <w:rsid w:val="1A1141AE"/>
    <w:rsid w:val="1A22088E"/>
    <w:rsid w:val="1A265FD0"/>
    <w:rsid w:val="1A27255C"/>
    <w:rsid w:val="1A355416"/>
    <w:rsid w:val="1A3D4580"/>
    <w:rsid w:val="1A3F59AB"/>
    <w:rsid w:val="1A400BCF"/>
    <w:rsid w:val="1A476561"/>
    <w:rsid w:val="1A493460"/>
    <w:rsid w:val="1A69353E"/>
    <w:rsid w:val="1A6E53ED"/>
    <w:rsid w:val="1A6E59F0"/>
    <w:rsid w:val="1A801409"/>
    <w:rsid w:val="1A802261"/>
    <w:rsid w:val="1A8042D7"/>
    <w:rsid w:val="1A8940D9"/>
    <w:rsid w:val="1A8E25D2"/>
    <w:rsid w:val="1A932E5E"/>
    <w:rsid w:val="1A9956F9"/>
    <w:rsid w:val="1AA56449"/>
    <w:rsid w:val="1AA6441B"/>
    <w:rsid w:val="1AAB2479"/>
    <w:rsid w:val="1AAB691C"/>
    <w:rsid w:val="1AB42180"/>
    <w:rsid w:val="1AB458BE"/>
    <w:rsid w:val="1AC00AF1"/>
    <w:rsid w:val="1ACE1588"/>
    <w:rsid w:val="1ACF2B12"/>
    <w:rsid w:val="1AD13465"/>
    <w:rsid w:val="1AD26CCD"/>
    <w:rsid w:val="1AD71AD1"/>
    <w:rsid w:val="1ADB4DE7"/>
    <w:rsid w:val="1ADD3D38"/>
    <w:rsid w:val="1ADD5EA3"/>
    <w:rsid w:val="1ADF7957"/>
    <w:rsid w:val="1AE0645B"/>
    <w:rsid w:val="1AF35978"/>
    <w:rsid w:val="1AFC654B"/>
    <w:rsid w:val="1B0265FD"/>
    <w:rsid w:val="1B1B55FC"/>
    <w:rsid w:val="1B205BB5"/>
    <w:rsid w:val="1B2778AD"/>
    <w:rsid w:val="1B3414AD"/>
    <w:rsid w:val="1B3A5AB5"/>
    <w:rsid w:val="1B3C7536"/>
    <w:rsid w:val="1B4C68A6"/>
    <w:rsid w:val="1B520309"/>
    <w:rsid w:val="1B5437DE"/>
    <w:rsid w:val="1B600D28"/>
    <w:rsid w:val="1B631994"/>
    <w:rsid w:val="1B672CE0"/>
    <w:rsid w:val="1B6C6EAF"/>
    <w:rsid w:val="1B7B5AFA"/>
    <w:rsid w:val="1B7B5ED1"/>
    <w:rsid w:val="1B80112A"/>
    <w:rsid w:val="1B8A3D1B"/>
    <w:rsid w:val="1B942859"/>
    <w:rsid w:val="1B994F07"/>
    <w:rsid w:val="1B9B1DD4"/>
    <w:rsid w:val="1B9E29DB"/>
    <w:rsid w:val="1BA02646"/>
    <w:rsid w:val="1BA5337A"/>
    <w:rsid w:val="1BA5436D"/>
    <w:rsid w:val="1BAD1923"/>
    <w:rsid w:val="1BB2516B"/>
    <w:rsid w:val="1BB3364F"/>
    <w:rsid w:val="1BBF3FC5"/>
    <w:rsid w:val="1BC16281"/>
    <w:rsid w:val="1BC8422C"/>
    <w:rsid w:val="1BDB014D"/>
    <w:rsid w:val="1BE06FCF"/>
    <w:rsid w:val="1BFC6045"/>
    <w:rsid w:val="1C051467"/>
    <w:rsid w:val="1C073B87"/>
    <w:rsid w:val="1C08059C"/>
    <w:rsid w:val="1C0F6179"/>
    <w:rsid w:val="1C1A3EA0"/>
    <w:rsid w:val="1C1F5C96"/>
    <w:rsid w:val="1C2B1CD2"/>
    <w:rsid w:val="1C313C75"/>
    <w:rsid w:val="1C3A6777"/>
    <w:rsid w:val="1C3B1C9C"/>
    <w:rsid w:val="1C3D4762"/>
    <w:rsid w:val="1C550D53"/>
    <w:rsid w:val="1C567495"/>
    <w:rsid w:val="1C65516B"/>
    <w:rsid w:val="1C68339B"/>
    <w:rsid w:val="1C6B2176"/>
    <w:rsid w:val="1C750CF0"/>
    <w:rsid w:val="1C756AB3"/>
    <w:rsid w:val="1C85163B"/>
    <w:rsid w:val="1C977DDA"/>
    <w:rsid w:val="1C9F1AEA"/>
    <w:rsid w:val="1CA3317A"/>
    <w:rsid w:val="1CB534DE"/>
    <w:rsid w:val="1CBE1292"/>
    <w:rsid w:val="1CC50710"/>
    <w:rsid w:val="1CCB5F6A"/>
    <w:rsid w:val="1CCE5AB7"/>
    <w:rsid w:val="1CCE5F52"/>
    <w:rsid w:val="1CD03061"/>
    <w:rsid w:val="1CD76BE7"/>
    <w:rsid w:val="1CDF60FF"/>
    <w:rsid w:val="1CE57B9D"/>
    <w:rsid w:val="1CE70321"/>
    <w:rsid w:val="1CEB25C6"/>
    <w:rsid w:val="1CED6DA8"/>
    <w:rsid w:val="1CEF2363"/>
    <w:rsid w:val="1D0E3CC5"/>
    <w:rsid w:val="1D21000D"/>
    <w:rsid w:val="1D365E76"/>
    <w:rsid w:val="1D3A6255"/>
    <w:rsid w:val="1D426146"/>
    <w:rsid w:val="1D590765"/>
    <w:rsid w:val="1D67162F"/>
    <w:rsid w:val="1D6A22DE"/>
    <w:rsid w:val="1D753CBC"/>
    <w:rsid w:val="1D7B0C37"/>
    <w:rsid w:val="1D81435C"/>
    <w:rsid w:val="1D86340F"/>
    <w:rsid w:val="1D8A6444"/>
    <w:rsid w:val="1D913B83"/>
    <w:rsid w:val="1D9827A5"/>
    <w:rsid w:val="1D991A13"/>
    <w:rsid w:val="1D9F03B5"/>
    <w:rsid w:val="1DA02AF4"/>
    <w:rsid w:val="1DA669FE"/>
    <w:rsid w:val="1DAB738F"/>
    <w:rsid w:val="1DAC27BE"/>
    <w:rsid w:val="1DAD21BE"/>
    <w:rsid w:val="1DB40862"/>
    <w:rsid w:val="1DB40E7C"/>
    <w:rsid w:val="1DB65A17"/>
    <w:rsid w:val="1DC369C0"/>
    <w:rsid w:val="1DD34301"/>
    <w:rsid w:val="1DD95353"/>
    <w:rsid w:val="1DEC65CF"/>
    <w:rsid w:val="1DF014E0"/>
    <w:rsid w:val="1DF32790"/>
    <w:rsid w:val="1DF371A3"/>
    <w:rsid w:val="1DF61187"/>
    <w:rsid w:val="1DF81319"/>
    <w:rsid w:val="1DFB7129"/>
    <w:rsid w:val="1E0109B6"/>
    <w:rsid w:val="1E0A2C83"/>
    <w:rsid w:val="1E0D6791"/>
    <w:rsid w:val="1E113705"/>
    <w:rsid w:val="1E137EC2"/>
    <w:rsid w:val="1E1A2F48"/>
    <w:rsid w:val="1E1F1BE7"/>
    <w:rsid w:val="1E2618D4"/>
    <w:rsid w:val="1E264F08"/>
    <w:rsid w:val="1E2E17F9"/>
    <w:rsid w:val="1E3203CA"/>
    <w:rsid w:val="1E3F22AA"/>
    <w:rsid w:val="1E445DCC"/>
    <w:rsid w:val="1E4E78FA"/>
    <w:rsid w:val="1E573FD3"/>
    <w:rsid w:val="1E581837"/>
    <w:rsid w:val="1E5C4C78"/>
    <w:rsid w:val="1E5E6434"/>
    <w:rsid w:val="1E612B97"/>
    <w:rsid w:val="1E6357BD"/>
    <w:rsid w:val="1E652D90"/>
    <w:rsid w:val="1E7D676D"/>
    <w:rsid w:val="1E7F06AD"/>
    <w:rsid w:val="1E832240"/>
    <w:rsid w:val="1E836103"/>
    <w:rsid w:val="1E865813"/>
    <w:rsid w:val="1E8A64EA"/>
    <w:rsid w:val="1E8B5E5E"/>
    <w:rsid w:val="1E8C7802"/>
    <w:rsid w:val="1E8D2F9F"/>
    <w:rsid w:val="1E8E0AEE"/>
    <w:rsid w:val="1E8F71E5"/>
    <w:rsid w:val="1E913EFB"/>
    <w:rsid w:val="1E91735E"/>
    <w:rsid w:val="1E9220A2"/>
    <w:rsid w:val="1E956320"/>
    <w:rsid w:val="1E9C4676"/>
    <w:rsid w:val="1EA82D5D"/>
    <w:rsid w:val="1ED34B69"/>
    <w:rsid w:val="1ED56295"/>
    <w:rsid w:val="1EDB2D6E"/>
    <w:rsid w:val="1EDB3929"/>
    <w:rsid w:val="1EE6343F"/>
    <w:rsid w:val="1EE74BC1"/>
    <w:rsid w:val="1EED4E5E"/>
    <w:rsid w:val="1EF229A1"/>
    <w:rsid w:val="1EFB26D6"/>
    <w:rsid w:val="1F04486C"/>
    <w:rsid w:val="1F05235D"/>
    <w:rsid w:val="1F077B06"/>
    <w:rsid w:val="1F0C3A8C"/>
    <w:rsid w:val="1F164CF6"/>
    <w:rsid w:val="1F177CB7"/>
    <w:rsid w:val="1F1A1BFF"/>
    <w:rsid w:val="1F24614B"/>
    <w:rsid w:val="1F262E13"/>
    <w:rsid w:val="1F266D84"/>
    <w:rsid w:val="1F2C7728"/>
    <w:rsid w:val="1F2D5038"/>
    <w:rsid w:val="1F310B42"/>
    <w:rsid w:val="1F3A1903"/>
    <w:rsid w:val="1F3B2217"/>
    <w:rsid w:val="1F492FF2"/>
    <w:rsid w:val="1F582479"/>
    <w:rsid w:val="1F5877F6"/>
    <w:rsid w:val="1F5C361B"/>
    <w:rsid w:val="1F6107B5"/>
    <w:rsid w:val="1F646F91"/>
    <w:rsid w:val="1F652A3D"/>
    <w:rsid w:val="1F6810B5"/>
    <w:rsid w:val="1F6824D9"/>
    <w:rsid w:val="1F686FB1"/>
    <w:rsid w:val="1F7476C0"/>
    <w:rsid w:val="1F764D38"/>
    <w:rsid w:val="1F857CB1"/>
    <w:rsid w:val="1F8840B0"/>
    <w:rsid w:val="1F9059F9"/>
    <w:rsid w:val="1F9E10D1"/>
    <w:rsid w:val="1FA047D3"/>
    <w:rsid w:val="1FA20EE4"/>
    <w:rsid w:val="1FA374DA"/>
    <w:rsid w:val="1FA66A8A"/>
    <w:rsid w:val="1FAE54AC"/>
    <w:rsid w:val="1FB73910"/>
    <w:rsid w:val="1FC83430"/>
    <w:rsid w:val="1FCD6679"/>
    <w:rsid w:val="1FD93AEF"/>
    <w:rsid w:val="1FE1168F"/>
    <w:rsid w:val="1FE5398B"/>
    <w:rsid w:val="1FEA608D"/>
    <w:rsid w:val="1FF54BF6"/>
    <w:rsid w:val="200C3437"/>
    <w:rsid w:val="200D6578"/>
    <w:rsid w:val="20250508"/>
    <w:rsid w:val="202919FB"/>
    <w:rsid w:val="202D1330"/>
    <w:rsid w:val="202F2306"/>
    <w:rsid w:val="20326A46"/>
    <w:rsid w:val="203B6663"/>
    <w:rsid w:val="20461B1A"/>
    <w:rsid w:val="20466837"/>
    <w:rsid w:val="204669DA"/>
    <w:rsid w:val="20591C63"/>
    <w:rsid w:val="206E0BB6"/>
    <w:rsid w:val="20751C40"/>
    <w:rsid w:val="20834BB1"/>
    <w:rsid w:val="20873F9A"/>
    <w:rsid w:val="208B364B"/>
    <w:rsid w:val="208F6310"/>
    <w:rsid w:val="209E299C"/>
    <w:rsid w:val="20A22A56"/>
    <w:rsid w:val="20A24D44"/>
    <w:rsid w:val="20B577B6"/>
    <w:rsid w:val="20C03CEA"/>
    <w:rsid w:val="20D269FB"/>
    <w:rsid w:val="20DB51D4"/>
    <w:rsid w:val="20DE12B0"/>
    <w:rsid w:val="21005C24"/>
    <w:rsid w:val="21093EC3"/>
    <w:rsid w:val="210C3408"/>
    <w:rsid w:val="210C6B07"/>
    <w:rsid w:val="21112345"/>
    <w:rsid w:val="211170BD"/>
    <w:rsid w:val="21154682"/>
    <w:rsid w:val="21195C73"/>
    <w:rsid w:val="211B2949"/>
    <w:rsid w:val="211C23F1"/>
    <w:rsid w:val="211E3BCF"/>
    <w:rsid w:val="21212AA7"/>
    <w:rsid w:val="21227EE7"/>
    <w:rsid w:val="212E0473"/>
    <w:rsid w:val="21356B03"/>
    <w:rsid w:val="213A757D"/>
    <w:rsid w:val="21470B18"/>
    <w:rsid w:val="214B1385"/>
    <w:rsid w:val="216E1C47"/>
    <w:rsid w:val="21741528"/>
    <w:rsid w:val="21752631"/>
    <w:rsid w:val="21790921"/>
    <w:rsid w:val="217A4FF4"/>
    <w:rsid w:val="217B1A3B"/>
    <w:rsid w:val="217C23F5"/>
    <w:rsid w:val="218E4EEF"/>
    <w:rsid w:val="219F4259"/>
    <w:rsid w:val="21A07EA1"/>
    <w:rsid w:val="21A709CF"/>
    <w:rsid w:val="21AD7B98"/>
    <w:rsid w:val="21C43929"/>
    <w:rsid w:val="21CE20C9"/>
    <w:rsid w:val="21D13597"/>
    <w:rsid w:val="21D7534D"/>
    <w:rsid w:val="21DE59E7"/>
    <w:rsid w:val="21E510C1"/>
    <w:rsid w:val="21E9654F"/>
    <w:rsid w:val="21EB0247"/>
    <w:rsid w:val="21EC50C3"/>
    <w:rsid w:val="21EC5AA4"/>
    <w:rsid w:val="21FB4328"/>
    <w:rsid w:val="21FE5213"/>
    <w:rsid w:val="220224BA"/>
    <w:rsid w:val="220635E3"/>
    <w:rsid w:val="220A20D8"/>
    <w:rsid w:val="220C25F1"/>
    <w:rsid w:val="22296635"/>
    <w:rsid w:val="222C604E"/>
    <w:rsid w:val="22383910"/>
    <w:rsid w:val="224876B3"/>
    <w:rsid w:val="22505CDD"/>
    <w:rsid w:val="225159C7"/>
    <w:rsid w:val="226D6AA7"/>
    <w:rsid w:val="22736E1C"/>
    <w:rsid w:val="22785ADF"/>
    <w:rsid w:val="22844D07"/>
    <w:rsid w:val="22853136"/>
    <w:rsid w:val="228720F8"/>
    <w:rsid w:val="22995AD0"/>
    <w:rsid w:val="22AC15A0"/>
    <w:rsid w:val="22AC2870"/>
    <w:rsid w:val="22B46FBF"/>
    <w:rsid w:val="22BB706C"/>
    <w:rsid w:val="22C55DD7"/>
    <w:rsid w:val="22C91626"/>
    <w:rsid w:val="22CA2869"/>
    <w:rsid w:val="22CA2BA9"/>
    <w:rsid w:val="22D477BA"/>
    <w:rsid w:val="22D64A3C"/>
    <w:rsid w:val="22DD0CB5"/>
    <w:rsid w:val="22DF0514"/>
    <w:rsid w:val="22E51BE6"/>
    <w:rsid w:val="22E62B86"/>
    <w:rsid w:val="22F724D4"/>
    <w:rsid w:val="22FC2FE0"/>
    <w:rsid w:val="23046782"/>
    <w:rsid w:val="23094AC0"/>
    <w:rsid w:val="232613C7"/>
    <w:rsid w:val="232E5635"/>
    <w:rsid w:val="23305EB2"/>
    <w:rsid w:val="233C1839"/>
    <w:rsid w:val="233E66F8"/>
    <w:rsid w:val="2340235E"/>
    <w:rsid w:val="2340706B"/>
    <w:rsid w:val="234F7ACC"/>
    <w:rsid w:val="23502C4D"/>
    <w:rsid w:val="23565B40"/>
    <w:rsid w:val="235760B7"/>
    <w:rsid w:val="23624410"/>
    <w:rsid w:val="236D292E"/>
    <w:rsid w:val="23885C57"/>
    <w:rsid w:val="238A7777"/>
    <w:rsid w:val="23997736"/>
    <w:rsid w:val="23A17D65"/>
    <w:rsid w:val="23A3061E"/>
    <w:rsid w:val="23A534BC"/>
    <w:rsid w:val="23A811A8"/>
    <w:rsid w:val="23B05F80"/>
    <w:rsid w:val="23B10B1E"/>
    <w:rsid w:val="23C270C2"/>
    <w:rsid w:val="23C63909"/>
    <w:rsid w:val="23CB6F3D"/>
    <w:rsid w:val="23D73C68"/>
    <w:rsid w:val="23DC769C"/>
    <w:rsid w:val="23E160B6"/>
    <w:rsid w:val="23E436AC"/>
    <w:rsid w:val="23E900C9"/>
    <w:rsid w:val="23F80CF8"/>
    <w:rsid w:val="240119E3"/>
    <w:rsid w:val="240E0F0D"/>
    <w:rsid w:val="241024AE"/>
    <w:rsid w:val="241912B8"/>
    <w:rsid w:val="241D4676"/>
    <w:rsid w:val="24262F62"/>
    <w:rsid w:val="2442099F"/>
    <w:rsid w:val="24462A48"/>
    <w:rsid w:val="244E2A66"/>
    <w:rsid w:val="245551D1"/>
    <w:rsid w:val="24575806"/>
    <w:rsid w:val="245E5A27"/>
    <w:rsid w:val="2461425E"/>
    <w:rsid w:val="2463276D"/>
    <w:rsid w:val="24670FCD"/>
    <w:rsid w:val="2467612D"/>
    <w:rsid w:val="24724014"/>
    <w:rsid w:val="24780DD7"/>
    <w:rsid w:val="247E7FE9"/>
    <w:rsid w:val="2487391D"/>
    <w:rsid w:val="24873B48"/>
    <w:rsid w:val="249425C8"/>
    <w:rsid w:val="2499143D"/>
    <w:rsid w:val="24A02627"/>
    <w:rsid w:val="24AC5841"/>
    <w:rsid w:val="24B23B72"/>
    <w:rsid w:val="24B73645"/>
    <w:rsid w:val="24BC3918"/>
    <w:rsid w:val="24C42990"/>
    <w:rsid w:val="24C456B8"/>
    <w:rsid w:val="24C47AAC"/>
    <w:rsid w:val="24CE2111"/>
    <w:rsid w:val="24D4146C"/>
    <w:rsid w:val="24DA424D"/>
    <w:rsid w:val="24DC57CB"/>
    <w:rsid w:val="24E84F70"/>
    <w:rsid w:val="24F1559B"/>
    <w:rsid w:val="24F36788"/>
    <w:rsid w:val="24FC799F"/>
    <w:rsid w:val="25063A7B"/>
    <w:rsid w:val="25122F76"/>
    <w:rsid w:val="252706F5"/>
    <w:rsid w:val="252C33A9"/>
    <w:rsid w:val="25320720"/>
    <w:rsid w:val="253678B0"/>
    <w:rsid w:val="253C2729"/>
    <w:rsid w:val="253D5128"/>
    <w:rsid w:val="25487ED1"/>
    <w:rsid w:val="25497C55"/>
    <w:rsid w:val="254C7941"/>
    <w:rsid w:val="255022F4"/>
    <w:rsid w:val="256C18AB"/>
    <w:rsid w:val="256F0D17"/>
    <w:rsid w:val="25777F8F"/>
    <w:rsid w:val="25825853"/>
    <w:rsid w:val="258C2D9C"/>
    <w:rsid w:val="25944909"/>
    <w:rsid w:val="25991DBD"/>
    <w:rsid w:val="259C221C"/>
    <w:rsid w:val="259E0386"/>
    <w:rsid w:val="25A10BC9"/>
    <w:rsid w:val="25A7715E"/>
    <w:rsid w:val="25AC2124"/>
    <w:rsid w:val="25BF321F"/>
    <w:rsid w:val="25C6144D"/>
    <w:rsid w:val="25CC7E58"/>
    <w:rsid w:val="25D26849"/>
    <w:rsid w:val="25DB70EB"/>
    <w:rsid w:val="25F978DB"/>
    <w:rsid w:val="2606108B"/>
    <w:rsid w:val="26081B8C"/>
    <w:rsid w:val="26117945"/>
    <w:rsid w:val="261239CE"/>
    <w:rsid w:val="26150DC4"/>
    <w:rsid w:val="2616577A"/>
    <w:rsid w:val="261830D6"/>
    <w:rsid w:val="261E71F7"/>
    <w:rsid w:val="26261B14"/>
    <w:rsid w:val="262B4EA3"/>
    <w:rsid w:val="26356C68"/>
    <w:rsid w:val="263A1B6C"/>
    <w:rsid w:val="264429BD"/>
    <w:rsid w:val="264E4C4F"/>
    <w:rsid w:val="26510AA3"/>
    <w:rsid w:val="26530BB4"/>
    <w:rsid w:val="26627440"/>
    <w:rsid w:val="26635E67"/>
    <w:rsid w:val="266D4155"/>
    <w:rsid w:val="26750641"/>
    <w:rsid w:val="26785424"/>
    <w:rsid w:val="267A11A6"/>
    <w:rsid w:val="26887577"/>
    <w:rsid w:val="2690767A"/>
    <w:rsid w:val="26940CAE"/>
    <w:rsid w:val="26A1671E"/>
    <w:rsid w:val="26A17B12"/>
    <w:rsid w:val="26A33295"/>
    <w:rsid w:val="26A4035B"/>
    <w:rsid w:val="26A7305A"/>
    <w:rsid w:val="26B80B65"/>
    <w:rsid w:val="26CF4528"/>
    <w:rsid w:val="26CF4A7A"/>
    <w:rsid w:val="26D81D29"/>
    <w:rsid w:val="26E35D3E"/>
    <w:rsid w:val="26E462AD"/>
    <w:rsid w:val="26EA3493"/>
    <w:rsid w:val="26F21F82"/>
    <w:rsid w:val="26F40591"/>
    <w:rsid w:val="26F55B86"/>
    <w:rsid w:val="26FE38DF"/>
    <w:rsid w:val="2711307B"/>
    <w:rsid w:val="27192E11"/>
    <w:rsid w:val="271A341B"/>
    <w:rsid w:val="27284976"/>
    <w:rsid w:val="272C55EC"/>
    <w:rsid w:val="273120BA"/>
    <w:rsid w:val="27452271"/>
    <w:rsid w:val="27457CE6"/>
    <w:rsid w:val="27475D1B"/>
    <w:rsid w:val="27476DDD"/>
    <w:rsid w:val="27497014"/>
    <w:rsid w:val="27502F78"/>
    <w:rsid w:val="275B2B60"/>
    <w:rsid w:val="27787D53"/>
    <w:rsid w:val="27801951"/>
    <w:rsid w:val="27872393"/>
    <w:rsid w:val="278F1541"/>
    <w:rsid w:val="27984F94"/>
    <w:rsid w:val="279C0E1A"/>
    <w:rsid w:val="27A54C51"/>
    <w:rsid w:val="27A737EE"/>
    <w:rsid w:val="27A80979"/>
    <w:rsid w:val="27AC0BA4"/>
    <w:rsid w:val="27AE0360"/>
    <w:rsid w:val="27AF5487"/>
    <w:rsid w:val="27AF6E94"/>
    <w:rsid w:val="27B957B1"/>
    <w:rsid w:val="27C1073F"/>
    <w:rsid w:val="27CE637B"/>
    <w:rsid w:val="27D822CE"/>
    <w:rsid w:val="27DC3808"/>
    <w:rsid w:val="27E22B24"/>
    <w:rsid w:val="27E9277C"/>
    <w:rsid w:val="27ED15E7"/>
    <w:rsid w:val="27ED6B22"/>
    <w:rsid w:val="27EF208F"/>
    <w:rsid w:val="27F16278"/>
    <w:rsid w:val="27FE720E"/>
    <w:rsid w:val="280367AC"/>
    <w:rsid w:val="280806CB"/>
    <w:rsid w:val="28087B66"/>
    <w:rsid w:val="28107614"/>
    <w:rsid w:val="28150601"/>
    <w:rsid w:val="28193235"/>
    <w:rsid w:val="281E25B6"/>
    <w:rsid w:val="28203F33"/>
    <w:rsid w:val="282842F1"/>
    <w:rsid w:val="282B64C8"/>
    <w:rsid w:val="282D6312"/>
    <w:rsid w:val="282F0A9E"/>
    <w:rsid w:val="283F68EB"/>
    <w:rsid w:val="28441C87"/>
    <w:rsid w:val="28456928"/>
    <w:rsid w:val="28494227"/>
    <w:rsid w:val="28507E24"/>
    <w:rsid w:val="28575A96"/>
    <w:rsid w:val="286F175C"/>
    <w:rsid w:val="28807F8A"/>
    <w:rsid w:val="28836F83"/>
    <w:rsid w:val="288B2446"/>
    <w:rsid w:val="288C00F5"/>
    <w:rsid w:val="289E1964"/>
    <w:rsid w:val="28AC0C08"/>
    <w:rsid w:val="28B5055A"/>
    <w:rsid w:val="28B5468E"/>
    <w:rsid w:val="28BD435E"/>
    <w:rsid w:val="28C74C52"/>
    <w:rsid w:val="28CA5E53"/>
    <w:rsid w:val="28D17EE8"/>
    <w:rsid w:val="28D409D6"/>
    <w:rsid w:val="28E153B4"/>
    <w:rsid w:val="28E6179D"/>
    <w:rsid w:val="28F3532F"/>
    <w:rsid w:val="28F95421"/>
    <w:rsid w:val="28FA7724"/>
    <w:rsid w:val="28FD3E05"/>
    <w:rsid w:val="2907292A"/>
    <w:rsid w:val="29080377"/>
    <w:rsid w:val="290E0268"/>
    <w:rsid w:val="29105982"/>
    <w:rsid w:val="291D2C28"/>
    <w:rsid w:val="29283B9C"/>
    <w:rsid w:val="29293F09"/>
    <w:rsid w:val="294E3120"/>
    <w:rsid w:val="29514436"/>
    <w:rsid w:val="295877F0"/>
    <w:rsid w:val="295A7248"/>
    <w:rsid w:val="296E39DE"/>
    <w:rsid w:val="2970130A"/>
    <w:rsid w:val="298036CA"/>
    <w:rsid w:val="298C0ADB"/>
    <w:rsid w:val="298F6E87"/>
    <w:rsid w:val="29A23D39"/>
    <w:rsid w:val="29BE2D8D"/>
    <w:rsid w:val="29BE44F2"/>
    <w:rsid w:val="29C86605"/>
    <w:rsid w:val="29CC2191"/>
    <w:rsid w:val="29D72A55"/>
    <w:rsid w:val="29D9280A"/>
    <w:rsid w:val="29DA3FF7"/>
    <w:rsid w:val="29DB07AC"/>
    <w:rsid w:val="29E110DF"/>
    <w:rsid w:val="29E52055"/>
    <w:rsid w:val="29F65CAF"/>
    <w:rsid w:val="2A043BB4"/>
    <w:rsid w:val="2A124F00"/>
    <w:rsid w:val="2A1271F8"/>
    <w:rsid w:val="2A134DED"/>
    <w:rsid w:val="2A3A00E6"/>
    <w:rsid w:val="2A3C0F2A"/>
    <w:rsid w:val="2A4331D2"/>
    <w:rsid w:val="2A4D4213"/>
    <w:rsid w:val="2A524306"/>
    <w:rsid w:val="2A5A1E8F"/>
    <w:rsid w:val="2A652B1C"/>
    <w:rsid w:val="2A661436"/>
    <w:rsid w:val="2A711761"/>
    <w:rsid w:val="2A784EAB"/>
    <w:rsid w:val="2A891D9F"/>
    <w:rsid w:val="2A8B339A"/>
    <w:rsid w:val="2A8E6A20"/>
    <w:rsid w:val="2AAB7F90"/>
    <w:rsid w:val="2AB17099"/>
    <w:rsid w:val="2AB31F21"/>
    <w:rsid w:val="2ACE199A"/>
    <w:rsid w:val="2AD46A7D"/>
    <w:rsid w:val="2ADF6892"/>
    <w:rsid w:val="2AE819A3"/>
    <w:rsid w:val="2AEE3DF2"/>
    <w:rsid w:val="2AF46F87"/>
    <w:rsid w:val="2B093EA2"/>
    <w:rsid w:val="2B0C3E63"/>
    <w:rsid w:val="2B0E3A20"/>
    <w:rsid w:val="2B17005D"/>
    <w:rsid w:val="2B2C1627"/>
    <w:rsid w:val="2B392512"/>
    <w:rsid w:val="2B3A712A"/>
    <w:rsid w:val="2B4B3E21"/>
    <w:rsid w:val="2B4D0ECE"/>
    <w:rsid w:val="2B531F65"/>
    <w:rsid w:val="2B5D6530"/>
    <w:rsid w:val="2B5D759B"/>
    <w:rsid w:val="2B623486"/>
    <w:rsid w:val="2B6B739F"/>
    <w:rsid w:val="2B6C5B10"/>
    <w:rsid w:val="2B763C80"/>
    <w:rsid w:val="2B771962"/>
    <w:rsid w:val="2B786D09"/>
    <w:rsid w:val="2B840AF0"/>
    <w:rsid w:val="2B860777"/>
    <w:rsid w:val="2B8D7635"/>
    <w:rsid w:val="2B9257A1"/>
    <w:rsid w:val="2B9B1F78"/>
    <w:rsid w:val="2BA332E1"/>
    <w:rsid w:val="2BA46A30"/>
    <w:rsid w:val="2BA93F04"/>
    <w:rsid w:val="2BAA1787"/>
    <w:rsid w:val="2BAB13CA"/>
    <w:rsid w:val="2BCC13AC"/>
    <w:rsid w:val="2BD66E55"/>
    <w:rsid w:val="2BF046EE"/>
    <w:rsid w:val="2BF25A8B"/>
    <w:rsid w:val="2BFD327A"/>
    <w:rsid w:val="2C051728"/>
    <w:rsid w:val="2C0A6B8D"/>
    <w:rsid w:val="2C0D5456"/>
    <w:rsid w:val="2C125217"/>
    <w:rsid w:val="2C197B14"/>
    <w:rsid w:val="2C215EBF"/>
    <w:rsid w:val="2C2317E2"/>
    <w:rsid w:val="2C2B33A3"/>
    <w:rsid w:val="2C2F1068"/>
    <w:rsid w:val="2C2F2251"/>
    <w:rsid w:val="2C2F695B"/>
    <w:rsid w:val="2C450F4A"/>
    <w:rsid w:val="2C464534"/>
    <w:rsid w:val="2C4E4748"/>
    <w:rsid w:val="2C4F175A"/>
    <w:rsid w:val="2C5357FD"/>
    <w:rsid w:val="2C56442A"/>
    <w:rsid w:val="2C57630B"/>
    <w:rsid w:val="2C6A4A2A"/>
    <w:rsid w:val="2C6E4F10"/>
    <w:rsid w:val="2C723926"/>
    <w:rsid w:val="2C7378AE"/>
    <w:rsid w:val="2C830D25"/>
    <w:rsid w:val="2C911687"/>
    <w:rsid w:val="2C94277D"/>
    <w:rsid w:val="2C974183"/>
    <w:rsid w:val="2C9878FD"/>
    <w:rsid w:val="2C9A2ABC"/>
    <w:rsid w:val="2CA268AF"/>
    <w:rsid w:val="2CA44E97"/>
    <w:rsid w:val="2CAD6F09"/>
    <w:rsid w:val="2CC512F3"/>
    <w:rsid w:val="2CC6003F"/>
    <w:rsid w:val="2CC95B50"/>
    <w:rsid w:val="2CD706CE"/>
    <w:rsid w:val="2CF121CF"/>
    <w:rsid w:val="2CF179EF"/>
    <w:rsid w:val="2CF52A9A"/>
    <w:rsid w:val="2CFE2723"/>
    <w:rsid w:val="2CFF3C00"/>
    <w:rsid w:val="2D043257"/>
    <w:rsid w:val="2D096322"/>
    <w:rsid w:val="2D110306"/>
    <w:rsid w:val="2D156A47"/>
    <w:rsid w:val="2D1A6D3C"/>
    <w:rsid w:val="2D354ACB"/>
    <w:rsid w:val="2D385E3D"/>
    <w:rsid w:val="2D3A03B3"/>
    <w:rsid w:val="2D4009F2"/>
    <w:rsid w:val="2D446ACD"/>
    <w:rsid w:val="2D6273C6"/>
    <w:rsid w:val="2D646FA2"/>
    <w:rsid w:val="2D6E0C37"/>
    <w:rsid w:val="2D7254E8"/>
    <w:rsid w:val="2D7451B5"/>
    <w:rsid w:val="2D7F1849"/>
    <w:rsid w:val="2D8B35DE"/>
    <w:rsid w:val="2D912DDB"/>
    <w:rsid w:val="2DA554CB"/>
    <w:rsid w:val="2DA72A28"/>
    <w:rsid w:val="2DAD57BB"/>
    <w:rsid w:val="2DAF7769"/>
    <w:rsid w:val="2DB72ED0"/>
    <w:rsid w:val="2DC50636"/>
    <w:rsid w:val="2DC81F4E"/>
    <w:rsid w:val="2DD26E43"/>
    <w:rsid w:val="2DE67611"/>
    <w:rsid w:val="2E051A59"/>
    <w:rsid w:val="2E0A60FC"/>
    <w:rsid w:val="2E0C468B"/>
    <w:rsid w:val="2E17162D"/>
    <w:rsid w:val="2E255DC5"/>
    <w:rsid w:val="2E2B27A9"/>
    <w:rsid w:val="2E314989"/>
    <w:rsid w:val="2E356E50"/>
    <w:rsid w:val="2E46780E"/>
    <w:rsid w:val="2E481B34"/>
    <w:rsid w:val="2E4D022C"/>
    <w:rsid w:val="2E544FDB"/>
    <w:rsid w:val="2E572631"/>
    <w:rsid w:val="2E5F6B3C"/>
    <w:rsid w:val="2E696140"/>
    <w:rsid w:val="2E6A011C"/>
    <w:rsid w:val="2E80320C"/>
    <w:rsid w:val="2E835E5F"/>
    <w:rsid w:val="2E8551FA"/>
    <w:rsid w:val="2E903FCB"/>
    <w:rsid w:val="2E907BCB"/>
    <w:rsid w:val="2E9129AF"/>
    <w:rsid w:val="2E9458AC"/>
    <w:rsid w:val="2E956F9E"/>
    <w:rsid w:val="2E9C2005"/>
    <w:rsid w:val="2E9E1ECE"/>
    <w:rsid w:val="2E9E31F5"/>
    <w:rsid w:val="2E9E43CF"/>
    <w:rsid w:val="2EA72B52"/>
    <w:rsid w:val="2EB25793"/>
    <w:rsid w:val="2EBC304A"/>
    <w:rsid w:val="2EBD6447"/>
    <w:rsid w:val="2EBF6293"/>
    <w:rsid w:val="2ECB3811"/>
    <w:rsid w:val="2ED66585"/>
    <w:rsid w:val="2EDA102D"/>
    <w:rsid w:val="2EF56FBF"/>
    <w:rsid w:val="2EF6011A"/>
    <w:rsid w:val="2F0106BB"/>
    <w:rsid w:val="2F05357D"/>
    <w:rsid w:val="2F070F7C"/>
    <w:rsid w:val="2F1E24A8"/>
    <w:rsid w:val="2F27637A"/>
    <w:rsid w:val="2F340EC0"/>
    <w:rsid w:val="2F354F12"/>
    <w:rsid w:val="2F38623C"/>
    <w:rsid w:val="2F396D94"/>
    <w:rsid w:val="2F424F98"/>
    <w:rsid w:val="2F444D4B"/>
    <w:rsid w:val="2F483981"/>
    <w:rsid w:val="2F543029"/>
    <w:rsid w:val="2F5535E2"/>
    <w:rsid w:val="2F6B7682"/>
    <w:rsid w:val="2F797294"/>
    <w:rsid w:val="2F7E4EEA"/>
    <w:rsid w:val="2F813AA3"/>
    <w:rsid w:val="2F827E3C"/>
    <w:rsid w:val="2F8F7A93"/>
    <w:rsid w:val="2FAD2A67"/>
    <w:rsid w:val="2FB60109"/>
    <w:rsid w:val="2FBD7B76"/>
    <w:rsid w:val="2FD30F97"/>
    <w:rsid w:val="2FE06F55"/>
    <w:rsid w:val="2FF46FBA"/>
    <w:rsid w:val="2FF516D2"/>
    <w:rsid w:val="2FF85723"/>
    <w:rsid w:val="300437EF"/>
    <w:rsid w:val="30064FD6"/>
    <w:rsid w:val="30065A2B"/>
    <w:rsid w:val="300A3D25"/>
    <w:rsid w:val="30345C14"/>
    <w:rsid w:val="303A3252"/>
    <w:rsid w:val="303F3E59"/>
    <w:rsid w:val="303F57AB"/>
    <w:rsid w:val="30434B6C"/>
    <w:rsid w:val="304703D3"/>
    <w:rsid w:val="304B2DC8"/>
    <w:rsid w:val="304E6EE1"/>
    <w:rsid w:val="304F432C"/>
    <w:rsid w:val="3051614A"/>
    <w:rsid w:val="30535838"/>
    <w:rsid w:val="3055586E"/>
    <w:rsid w:val="30567838"/>
    <w:rsid w:val="30585C2E"/>
    <w:rsid w:val="3093346A"/>
    <w:rsid w:val="309929C4"/>
    <w:rsid w:val="30B727CE"/>
    <w:rsid w:val="30C50C82"/>
    <w:rsid w:val="30C84EFA"/>
    <w:rsid w:val="30CC2F45"/>
    <w:rsid w:val="30DF17D8"/>
    <w:rsid w:val="30E4532E"/>
    <w:rsid w:val="30F65E51"/>
    <w:rsid w:val="30F66149"/>
    <w:rsid w:val="310D3F11"/>
    <w:rsid w:val="311E1C64"/>
    <w:rsid w:val="31220B17"/>
    <w:rsid w:val="3128457F"/>
    <w:rsid w:val="31293343"/>
    <w:rsid w:val="314307C1"/>
    <w:rsid w:val="31496260"/>
    <w:rsid w:val="31560772"/>
    <w:rsid w:val="315943AC"/>
    <w:rsid w:val="315B23AC"/>
    <w:rsid w:val="315E1DD0"/>
    <w:rsid w:val="316450AF"/>
    <w:rsid w:val="31727F16"/>
    <w:rsid w:val="317518D0"/>
    <w:rsid w:val="317D2A16"/>
    <w:rsid w:val="317D6265"/>
    <w:rsid w:val="31805C4D"/>
    <w:rsid w:val="31806CA2"/>
    <w:rsid w:val="31851CB1"/>
    <w:rsid w:val="31855D3D"/>
    <w:rsid w:val="31866E44"/>
    <w:rsid w:val="31870ABA"/>
    <w:rsid w:val="31880F23"/>
    <w:rsid w:val="318C5017"/>
    <w:rsid w:val="31945B8C"/>
    <w:rsid w:val="319814F6"/>
    <w:rsid w:val="31B16EE2"/>
    <w:rsid w:val="31C5584E"/>
    <w:rsid w:val="31CF7D4B"/>
    <w:rsid w:val="31DD0F88"/>
    <w:rsid w:val="31E94594"/>
    <w:rsid w:val="31EC7C24"/>
    <w:rsid w:val="31ED0D40"/>
    <w:rsid w:val="32081CFB"/>
    <w:rsid w:val="32290840"/>
    <w:rsid w:val="322B3D69"/>
    <w:rsid w:val="32382215"/>
    <w:rsid w:val="323A4013"/>
    <w:rsid w:val="323B22D3"/>
    <w:rsid w:val="32404046"/>
    <w:rsid w:val="324A3C24"/>
    <w:rsid w:val="325118FE"/>
    <w:rsid w:val="32596184"/>
    <w:rsid w:val="325C6BCF"/>
    <w:rsid w:val="327656AD"/>
    <w:rsid w:val="32776C20"/>
    <w:rsid w:val="327A6AC6"/>
    <w:rsid w:val="327E2349"/>
    <w:rsid w:val="32843FBD"/>
    <w:rsid w:val="328C0D5D"/>
    <w:rsid w:val="32906E78"/>
    <w:rsid w:val="32AD4B2E"/>
    <w:rsid w:val="32B23270"/>
    <w:rsid w:val="32C178F6"/>
    <w:rsid w:val="32C953F0"/>
    <w:rsid w:val="32CB02D3"/>
    <w:rsid w:val="32DD3035"/>
    <w:rsid w:val="32EB7EB5"/>
    <w:rsid w:val="32EF2C94"/>
    <w:rsid w:val="32EF7CD2"/>
    <w:rsid w:val="32F71166"/>
    <w:rsid w:val="32F84A22"/>
    <w:rsid w:val="32FE66B2"/>
    <w:rsid w:val="330A3569"/>
    <w:rsid w:val="330E4A85"/>
    <w:rsid w:val="332104D0"/>
    <w:rsid w:val="333616CF"/>
    <w:rsid w:val="333C59EA"/>
    <w:rsid w:val="334C17AB"/>
    <w:rsid w:val="335468BF"/>
    <w:rsid w:val="33586F85"/>
    <w:rsid w:val="335D6A0F"/>
    <w:rsid w:val="33642FC4"/>
    <w:rsid w:val="336834FA"/>
    <w:rsid w:val="336D62C3"/>
    <w:rsid w:val="33706CB5"/>
    <w:rsid w:val="337109DC"/>
    <w:rsid w:val="337B1B5B"/>
    <w:rsid w:val="337F1FC2"/>
    <w:rsid w:val="33873008"/>
    <w:rsid w:val="33903C9E"/>
    <w:rsid w:val="3399308A"/>
    <w:rsid w:val="33995964"/>
    <w:rsid w:val="33A11084"/>
    <w:rsid w:val="33A71390"/>
    <w:rsid w:val="33AC7E20"/>
    <w:rsid w:val="33B042C4"/>
    <w:rsid w:val="33B65F33"/>
    <w:rsid w:val="33B91485"/>
    <w:rsid w:val="33D33A24"/>
    <w:rsid w:val="33D56209"/>
    <w:rsid w:val="33D9233A"/>
    <w:rsid w:val="33D92894"/>
    <w:rsid w:val="33D967F3"/>
    <w:rsid w:val="33ED0F7D"/>
    <w:rsid w:val="33EF265D"/>
    <w:rsid w:val="33FD3384"/>
    <w:rsid w:val="34043950"/>
    <w:rsid w:val="340765CC"/>
    <w:rsid w:val="34280832"/>
    <w:rsid w:val="342A25ED"/>
    <w:rsid w:val="34322431"/>
    <w:rsid w:val="34323DA1"/>
    <w:rsid w:val="343A43BC"/>
    <w:rsid w:val="343F2B16"/>
    <w:rsid w:val="34410C95"/>
    <w:rsid w:val="34481507"/>
    <w:rsid w:val="3451670B"/>
    <w:rsid w:val="34556C91"/>
    <w:rsid w:val="346656A3"/>
    <w:rsid w:val="34702697"/>
    <w:rsid w:val="34761D1A"/>
    <w:rsid w:val="347A5F77"/>
    <w:rsid w:val="347D563E"/>
    <w:rsid w:val="347E04C0"/>
    <w:rsid w:val="348C3231"/>
    <w:rsid w:val="348E0CE6"/>
    <w:rsid w:val="3491662F"/>
    <w:rsid w:val="349174E4"/>
    <w:rsid w:val="349264D6"/>
    <w:rsid w:val="349B259A"/>
    <w:rsid w:val="34A225CE"/>
    <w:rsid w:val="34B3150F"/>
    <w:rsid w:val="34B36AAF"/>
    <w:rsid w:val="34B64923"/>
    <w:rsid w:val="34D132D0"/>
    <w:rsid w:val="34E510E7"/>
    <w:rsid w:val="34EC124A"/>
    <w:rsid w:val="34F47348"/>
    <w:rsid w:val="34FC3DAF"/>
    <w:rsid w:val="34FF6E86"/>
    <w:rsid w:val="351C1EFD"/>
    <w:rsid w:val="351E749A"/>
    <w:rsid w:val="352350E6"/>
    <w:rsid w:val="35275DDE"/>
    <w:rsid w:val="353815D1"/>
    <w:rsid w:val="354D75ED"/>
    <w:rsid w:val="354E7B88"/>
    <w:rsid w:val="355B0094"/>
    <w:rsid w:val="35662076"/>
    <w:rsid w:val="356C3789"/>
    <w:rsid w:val="3572250E"/>
    <w:rsid w:val="357A1583"/>
    <w:rsid w:val="357D1AA8"/>
    <w:rsid w:val="357E50C9"/>
    <w:rsid w:val="3583015A"/>
    <w:rsid w:val="358B1F27"/>
    <w:rsid w:val="358F14FF"/>
    <w:rsid w:val="359C6745"/>
    <w:rsid w:val="35AA7AB6"/>
    <w:rsid w:val="35AE6B5B"/>
    <w:rsid w:val="35BC5FF8"/>
    <w:rsid w:val="35C0322F"/>
    <w:rsid w:val="35CF092B"/>
    <w:rsid w:val="35CF4F8E"/>
    <w:rsid w:val="35E11274"/>
    <w:rsid w:val="35E16BF7"/>
    <w:rsid w:val="35E72C53"/>
    <w:rsid w:val="35EF78CC"/>
    <w:rsid w:val="35FA59A1"/>
    <w:rsid w:val="3606309F"/>
    <w:rsid w:val="36132875"/>
    <w:rsid w:val="361865A2"/>
    <w:rsid w:val="361E4190"/>
    <w:rsid w:val="361E6208"/>
    <w:rsid w:val="362160FB"/>
    <w:rsid w:val="3623299F"/>
    <w:rsid w:val="362C049A"/>
    <w:rsid w:val="3632449D"/>
    <w:rsid w:val="363778CE"/>
    <w:rsid w:val="363D0B9C"/>
    <w:rsid w:val="36413621"/>
    <w:rsid w:val="36466E3C"/>
    <w:rsid w:val="364878C2"/>
    <w:rsid w:val="36564A40"/>
    <w:rsid w:val="36590F5E"/>
    <w:rsid w:val="365B3C96"/>
    <w:rsid w:val="36690459"/>
    <w:rsid w:val="36751793"/>
    <w:rsid w:val="367B507D"/>
    <w:rsid w:val="368A35FA"/>
    <w:rsid w:val="368E19CD"/>
    <w:rsid w:val="36957758"/>
    <w:rsid w:val="36A62F31"/>
    <w:rsid w:val="36BA150C"/>
    <w:rsid w:val="36BC6DE7"/>
    <w:rsid w:val="36BD6673"/>
    <w:rsid w:val="36C05A8E"/>
    <w:rsid w:val="36CF74DE"/>
    <w:rsid w:val="36D3404F"/>
    <w:rsid w:val="36DD692F"/>
    <w:rsid w:val="36F14BA3"/>
    <w:rsid w:val="3704646B"/>
    <w:rsid w:val="370A3CBF"/>
    <w:rsid w:val="370D5E48"/>
    <w:rsid w:val="371273E8"/>
    <w:rsid w:val="371B2002"/>
    <w:rsid w:val="372468CD"/>
    <w:rsid w:val="372676BD"/>
    <w:rsid w:val="372A3226"/>
    <w:rsid w:val="372B5D93"/>
    <w:rsid w:val="37414119"/>
    <w:rsid w:val="374A40C6"/>
    <w:rsid w:val="37520DA5"/>
    <w:rsid w:val="375535E7"/>
    <w:rsid w:val="37795FC6"/>
    <w:rsid w:val="378306A8"/>
    <w:rsid w:val="378635F9"/>
    <w:rsid w:val="378B5694"/>
    <w:rsid w:val="37927BCA"/>
    <w:rsid w:val="37937944"/>
    <w:rsid w:val="37A219EA"/>
    <w:rsid w:val="37A22CB0"/>
    <w:rsid w:val="37A86AFB"/>
    <w:rsid w:val="37B70520"/>
    <w:rsid w:val="37B73857"/>
    <w:rsid w:val="37C175ED"/>
    <w:rsid w:val="37CC0144"/>
    <w:rsid w:val="37CD001A"/>
    <w:rsid w:val="37CF2D0B"/>
    <w:rsid w:val="37D53C04"/>
    <w:rsid w:val="37D74C22"/>
    <w:rsid w:val="37F571F4"/>
    <w:rsid w:val="37FD1628"/>
    <w:rsid w:val="38041C93"/>
    <w:rsid w:val="380826B1"/>
    <w:rsid w:val="380C52C4"/>
    <w:rsid w:val="38173F4F"/>
    <w:rsid w:val="38184AFC"/>
    <w:rsid w:val="381945C0"/>
    <w:rsid w:val="381C6B56"/>
    <w:rsid w:val="38211DDA"/>
    <w:rsid w:val="38374C24"/>
    <w:rsid w:val="38384E37"/>
    <w:rsid w:val="384751A6"/>
    <w:rsid w:val="384A0114"/>
    <w:rsid w:val="385A16DA"/>
    <w:rsid w:val="385D704B"/>
    <w:rsid w:val="386145C7"/>
    <w:rsid w:val="386450F3"/>
    <w:rsid w:val="38655F0D"/>
    <w:rsid w:val="386667F8"/>
    <w:rsid w:val="38845FA4"/>
    <w:rsid w:val="38976D41"/>
    <w:rsid w:val="38AE3FFC"/>
    <w:rsid w:val="38B8463B"/>
    <w:rsid w:val="38BB28A6"/>
    <w:rsid w:val="38C069C4"/>
    <w:rsid w:val="38C25FEF"/>
    <w:rsid w:val="38C87F5C"/>
    <w:rsid w:val="38DA36B2"/>
    <w:rsid w:val="38E67ADE"/>
    <w:rsid w:val="38E7623E"/>
    <w:rsid w:val="38E93F93"/>
    <w:rsid w:val="38E97566"/>
    <w:rsid w:val="38EB478C"/>
    <w:rsid w:val="38F83EB7"/>
    <w:rsid w:val="38F84E0A"/>
    <w:rsid w:val="391851FB"/>
    <w:rsid w:val="391A133E"/>
    <w:rsid w:val="392650E8"/>
    <w:rsid w:val="393628D0"/>
    <w:rsid w:val="393B10CC"/>
    <w:rsid w:val="3945767F"/>
    <w:rsid w:val="39481ED1"/>
    <w:rsid w:val="394934F6"/>
    <w:rsid w:val="395161D5"/>
    <w:rsid w:val="395762AA"/>
    <w:rsid w:val="39604642"/>
    <w:rsid w:val="39621567"/>
    <w:rsid w:val="396271DA"/>
    <w:rsid w:val="39660754"/>
    <w:rsid w:val="397A53D9"/>
    <w:rsid w:val="398C4CE2"/>
    <w:rsid w:val="3994116A"/>
    <w:rsid w:val="39945377"/>
    <w:rsid w:val="39985E8D"/>
    <w:rsid w:val="399E5A75"/>
    <w:rsid w:val="39AC687D"/>
    <w:rsid w:val="39BA59A8"/>
    <w:rsid w:val="39C62AF5"/>
    <w:rsid w:val="39C7328E"/>
    <w:rsid w:val="39CB4C3F"/>
    <w:rsid w:val="39CF4186"/>
    <w:rsid w:val="39D45673"/>
    <w:rsid w:val="39E05513"/>
    <w:rsid w:val="3A06192B"/>
    <w:rsid w:val="3A075CEF"/>
    <w:rsid w:val="3A0D3F2A"/>
    <w:rsid w:val="3A116A50"/>
    <w:rsid w:val="3A1E03BE"/>
    <w:rsid w:val="3A2B1C3C"/>
    <w:rsid w:val="3A304D38"/>
    <w:rsid w:val="3A31336E"/>
    <w:rsid w:val="3A37345D"/>
    <w:rsid w:val="3A455635"/>
    <w:rsid w:val="3A456FD8"/>
    <w:rsid w:val="3A495711"/>
    <w:rsid w:val="3A4E3ABC"/>
    <w:rsid w:val="3A551A60"/>
    <w:rsid w:val="3A600C65"/>
    <w:rsid w:val="3A660821"/>
    <w:rsid w:val="3A77411C"/>
    <w:rsid w:val="3A7A1262"/>
    <w:rsid w:val="3A7D0E98"/>
    <w:rsid w:val="3A802E0F"/>
    <w:rsid w:val="3A861F81"/>
    <w:rsid w:val="3A886BEF"/>
    <w:rsid w:val="3A8B03B3"/>
    <w:rsid w:val="3A932ACF"/>
    <w:rsid w:val="3A9550D8"/>
    <w:rsid w:val="3AA22235"/>
    <w:rsid w:val="3AC522E9"/>
    <w:rsid w:val="3ACA4640"/>
    <w:rsid w:val="3AD50EE0"/>
    <w:rsid w:val="3AD931D5"/>
    <w:rsid w:val="3ADC3EB6"/>
    <w:rsid w:val="3AE34710"/>
    <w:rsid w:val="3AEA27BB"/>
    <w:rsid w:val="3AFB7CD2"/>
    <w:rsid w:val="3B014B63"/>
    <w:rsid w:val="3B10143A"/>
    <w:rsid w:val="3B181E97"/>
    <w:rsid w:val="3B2061C6"/>
    <w:rsid w:val="3B211665"/>
    <w:rsid w:val="3B216FA9"/>
    <w:rsid w:val="3B241C5F"/>
    <w:rsid w:val="3B2749F4"/>
    <w:rsid w:val="3B344C90"/>
    <w:rsid w:val="3B3B6B76"/>
    <w:rsid w:val="3B3D5D97"/>
    <w:rsid w:val="3B3F69C8"/>
    <w:rsid w:val="3B475D29"/>
    <w:rsid w:val="3B4E578E"/>
    <w:rsid w:val="3B5026FA"/>
    <w:rsid w:val="3B5F7B2B"/>
    <w:rsid w:val="3B694DAD"/>
    <w:rsid w:val="3B701B23"/>
    <w:rsid w:val="3B706850"/>
    <w:rsid w:val="3B7B6593"/>
    <w:rsid w:val="3B82511A"/>
    <w:rsid w:val="3B8A2877"/>
    <w:rsid w:val="3B8B6CF6"/>
    <w:rsid w:val="3B9D282B"/>
    <w:rsid w:val="3BA94C8F"/>
    <w:rsid w:val="3BB555F1"/>
    <w:rsid w:val="3BC62934"/>
    <w:rsid w:val="3BCD6E1C"/>
    <w:rsid w:val="3BDF4FFC"/>
    <w:rsid w:val="3BF472BB"/>
    <w:rsid w:val="3BF7353C"/>
    <w:rsid w:val="3BFC4696"/>
    <w:rsid w:val="3C0064A4"/>
    <w:rsid w:val="3C015002"/>
    <w:rsid w:val="3C0764FF"/>
    <w:rsid w:val="3C0F1972"/>
    <w:rsid w:val="3C102D38"/>
    <w:rsid w:val="3C1B5406"/>
    <w:rsid w:val="3C1D0096"/>
    <w:rsid w:val="3C1D2540"/>
    <w:rsid w:val="3C4225A2"/>
    <w:rsid w:val="3C5B1FA3"/>
    <w:rsid w:val="3C5C40CE"/>
    <w:rsid w:val="3C5E4C66"/>
    <w:rsid w:val="3C610885"/>
    <w:rsid w:val="3C646F60"/>
    <w:rsid w:val="3C6D5C36"/>
    <w:rsid w:val="3C6E1121"/>
    <w:rsid w:val="3C720EC3"/>
    <w:rsid w:val="3C914D5A"/>
    <w:rsid w:val="3CAC3893"/>
    <w:rsid w:val="3CAC5E8C"/>
    <w:rsid w:val="3CCB1033"/>
    <w:rsid w:val="3CD07820"/>
    <w:rsid w:val="3CD2404F"/>
    <w:rsid w:val="3CDB073A"/>
    <w:rsid w:val="3CDE5811"/>
    <w:rsid w:val="3CF2063B"/>
    <w:rsid w:val="3CFF7CD6"/>
    <w:rsid w:val="3D0A63A1"/>
    <w:rsid w:val="3D24592E"/>
    <w:rsid w:val="3D2A0F14"/>
    <w:rsid w:val="3D2C747C"/>
    <w:rsid w:val="3D3F5D34"/>
    <w:rsid w:val="3D496A9A"/>
    <w:rsid w:val="3D4E1FF2"/>
    <w:rsid w:val="3D546C14"/>
    <w:rsid w:val="3D6E176C"/>
    <w:rsid w:val="3D716E04"/>
    <w:rsid w:val="3D7A2D70"/>
    <w:rsid w:val="3D7E5D8C"/>
    <w:rsid w:val="3D897CBC"/>
    <w:rsid w:val="3D967DE2"/>
    <w:rsid w:val="3D97694E"/>
    <w:rsid w:val="3DA53D83"/>
    <w:rsid w:val="3DA930E3"/>
    <w:rsid w:val="3DCB5C4E"/>
    <w:rsid w:val="3DD93A4C"/>
    <w:rsid w:val="3DDA4888"/>
    <w:rsid w:val="3DEB1453"/>
    <w:rsid w:val="3DEF3D18"/>
    <w:rsid w:val="3DF30D2A"/>
    <w:rsid w:val="3E013C15"/>
    <w:rsid w:val="3E024B13"/>
    <w:rsid w:val="3E0803F5"/>
    <w:rsid w:val="3E086BDC"/>
    <w:rsid w:val="3E0D055A"/>
    <w:rsid w:val="3E157F7D"/>
    <w:rsid w:val="3E20266D"/>
    <w:rsid w:val="3E29057F"/>
    <w:rsid w:val="3E296D0C"/>
    <w:rsid w:val="3E330471"/>
    <w:rsid w:val="3E393B45"/>
    <w:rsid w:val="3E4805D2"/>
    <w:rsid w:val="3E555352"/>
    <w:rsid w:val="3E586225"/>
    <w:rsid w:val="3E594CF7"/>
    <w:rsid w:val="3E5A01DE"/>
    <w:rsid w:val="3E682B64"/>
    <w:rsid w:val="3E6D0E5D"/>
    <w:rsid w:val="3E8B3B03"/>
    <w:rsid w:val="3E954368"/>
    <w:rsid w:val="3E9E5D74"/>
    <w:rsid w:val="3EB326BF"/>
    <w:rsid w:val="3EB60238"/>
    <w:rsid w:val="3ED06442"/>
    <w:rsid w:val="3EDB20C4"/>
    <w:rsid w:val="3EF02A66"/>
    <w:rsid w:val="3EF83B10"/>
    <w:rsid w:val="3F00740D"/>
    <w:rsid w:val="3F022573"/>
    <w:rsid w:val="3F0921FB"/>
    <w:rsid w:val="3F0F26B5"/>
    <w:rsid w:val="3F167C98"/>
    <w:rsid w:val="3F1733EF"/>
    <w:rsid w:val="3F194C3D"/>
    <w:rsid w:val="3F3B2C94"/>
    <w:rsid w:val="3F404614"/>
    <w:rsid w:val="3F45281C"/>
    <w:rsid w:val="3F490946"/>
    <w:rsid w:val="3F4F5FE9"/>
    <w:rsid w:val="3F5122C9"/>
    <w:rsid w:val="3F524F33"/>
    <w:rsid w:val="3F534056"/>
    <w:rsid w:val="3F574C0E"/>
    <w:rsid w:val="3F581A5E"/>
    <w:rsid w:val="3F644CEC"/>
    <w:rsid w:val="3F7633C7"/>
    <w:rsid w:val="3F7C1378"/>
    <w:rsid w:val="3F8C1235"/>
    <w:rsid w:val="3F906629"/>
    <w:rsid w:val="3F9709ED"/>
    <w:rsid w:val="3F992B21"/>
    <w:rsid w:val="3FA0122E"/>
    <w:rsid w:val="3FA45EC3"/>
    <w:rsid w:val="3FA62C3C"/>
    <w:rsid w:val="3FA84FCD"/>
    <w:rsid w:val="3FAD406A"/>
    <w:rsid w:val="3FAF3694"/>
    <w:rsid w:val="3FB00FA4"/>
    <w:rsid w:val="3FB30B61"/>
    <w:rsid w:val="3FB35CBD"/>
    <w:rsid w:val="3FB973AF"/>
    <w:rsid w:val="3FBB2304"/>
    <w:rsid w:val="3FC17F7F"/>
    <w:rsid w:val="3FC43AEC"/>
    <w:rsid w:val="3FC51CA8"/>
    <w:rsid w:val="3FDA2F2A"/>
    <w:rsid w:val="3FDA4BD7"/>
    <w:rsid w:val="3FDE2F70"/>
    <w:rsid w:val="3FF6508F"/>
    <w:rsid w:val="3FFA5B87"/>
    <w:rsid w:val="3FFE1A9E"/>
    <w:rsid w:val="40023D3F"/>
    <w:rsid w:val="40071619"/>
    <w:rsid w:val="401A69A6"/>
    <w:rsid w:val="401E1DED"/>
    <w:rsid w:val="403A6213"/>
    <w:rsid w:val="403E3723"/>
    <w:rsid w:val="403F082B"/>
    <w:rsid w:val="405A7112"/>
    <w:rsid w:val="40676296"/>
    <w:rsid w:val="406805FD"/>
    <w:rsid w:val="4072786F"/>
    <w:rsid w:val="407E1541"/>
    <w:rsid w:val="40825438"/>
    <w:rsid w:val="40895CE5"/>
    <w:rsid w:val="4092064B"/>
    <w:rsid w:val="409F11BA"/>
    <w:rsid w:val="40A07D90"/>
    <w:rsid w:val="40B2096A"/>
    <w:rsid w:val="40B3636A"/>
    <w:rsid w:val="40BA2ED3"/>
    <w:rsid w:val="40DF7D15"/>
    <w:rsid w:val="40E605F5"/>
    <w:rsid w:val="40ED6AFF"/>
    <w:rsid w:val="40F82226"/>
    <w:rsid w:val="40FF0793"/>
    <w:rsid w:val="410B27BF"/>
    <w:rsid w:val="41117CD8"/>
    <w:rsid w:val="411A7ACD"/>
    <w:rsid w:val="41326200"/>
    <w:rsid w:val="41405078"/>
    <w:rsid w:val="41415F0B"/>
    <w:rsid w:val="414365F6"/>
    <w:rsid w:val="41527879"/>
    <w:rsid w:val="41554FA4"/>
    <w:rsid w:val="41557C5B"/>
    <w:rsid w:val="41647194"/>
    <w:rsid w:val="416D26B8"/>
    <w:rsid w:val="41812DD7"/>
    <w:rsid w:val="418338D6"/>
    <w:rsid w:val="4184191C"/>
    <w:rsid w:val="41AC0E74"/>
    <w:rsid w:val="41B32E2B"/>
    <w:rsid w:val="41BA7049"/>
    <w:rsid w:val="41C040AE"/>
    <w:rsid w:val="41C53197"/>
    <w:rsid w:val="41DE50FE"/>
    <w:rsid w:val="41E20C06"/>
    <w:rsid w:val="41E37A02"/>
    <w:rsid w:val="41E87DC8"/>
    <w:rsid w:val="41EB1E9F"/>
    <w:rsid w:val="41ED0BAC"/>
    <w:rsid w:val="41F10709"/>
    <w:rsid w:val="41F2348C"/>
    <w:rsid w:val="42043609"/>
    <w:rsid w:val="42102457"/>
    <w:rsid w:val="42235785"/>
    <w:rsid w:val="42260286"/>
    <w:rsid w:val="423B1E7A"/>
    <w:rsid w:val="423F10D8"/>
    <w:rsid w:val="423F416A"/>
    <w:rsid w:val="424913B9"/>
    <w:rsid w:val="424E28A6"/>
    <w:rsid w:val="426248BC"/>
    <w:rsid w:val="42651F9B"/>
    <w:rsid w:val="42754580"/>
    <w:rsid w:val="427C78F2"/>
    <w:rsid w:val="427F080F"/>
    <w:rsid w:val="42874171"/>
    <w:rsid w:val="42875CEA"/>
    <w:rsid w:val="42897DCC"/>
    <w:rsid w:val="42A269E3"/>
    <w:rsid w:val="42AA7F2B"/>
    <w:rsid w:val="42BA37D0"/>
    <w:rsid w:val="42BF6541"/>
    <w:rsid w:val="42C45D0A"/>
    <w:rsid w:val="42CB59E3"/>
    <w:rsid w:val="42CD765E"/>
    <w:rsid w:val="42CF0AC4"/>
    <w:rsid w:val="42DA1367"/>
    <w:rsid w:val="42EB13FC"/>
    <w:rsid w:val="42EF49F1"/>
    <w:rsid w:val="42F80B0A"/>
    <w:rsid w:val="42FC2770"/>
    <w:rsid w:val="430D5CE0"/>
    <w:rsid w:val="431262D7"/>
    <w:rsid w:val="431711A6"/>
    <w:rsid w:val="432068C2"/>
    <w:rsid w:val="43223B6E"/>
    <w:rsid w:val="434A081E"/>
    <w:rsid w:val="437109F7"/>
    <w:rsid w:val="43774B66"/>
    <w:rsid w:val="4379723B"/>
    <w:rsid w:val="437A393E"/>
    <w:rsid w:val="4381147B"/>
    <w:rsid w:val="438E0ACA"/>
    <w:rsid w:val="43934F3A"/>
    <w:rsid w:val="43940786"/>
    <w:rsid w:val="439539A0"/>
    <w:rsid w:val="43982339"/>
    <w:rsid w:val="4398381F"/>
    <w:rsid w:val="439868D7"/>
    <w:rsid w:val="439D4FA0"/>
    <w:rsid w:val="439F70CA"/>
    <w:rsid w:val="43A83E1E"/>
    <w:rsid w:val="43AB024C"/>
    <w:rsid w:val="43AB3AAA"/>
    <w:rsid w:val="43AC4DF9"/>
    <w:rsid w:val="43AE6C45"/>
    <w:rsid w:val="43B56549"/>
    <w:rsid w:val="43BB185C"/>
    <w:rsid w:val="43BC4CD2"/>
    <w:rsid w:val="43BD13F9"/>
    <w:rsid w:val="43C31778"/>
    <w:rsid w:val="43C37835"/>
    <w:rsid w:val="43CD4338"/>
    <w:rsid w:val="43CE0A19"/>
    <w:rsid w:val="43DC6A32"/>
    <w:rsid w:val="43DD4ACD"/>
    <w:rsid w:val="43DF090D"/>
    <w:rsid w:val="43E01C28"/>
    <w:rsid w:val="43E0204C"/>
    <w:rsid w:val="43E650C2"/>
    <w:rsid w:val="43EA5BF7"/>
    <w:rsid w:val="43EE034D"/>
    <w:rsid w:val="43EF267B"/>
    <w:rsid w:val="43F93408"/>
    <w:rsid w:val="43FA5124"/>
    <w:rsid w:val="440061B4"/>
    <w:rsid w:val="441D3AF8"/>
    <w:rsid w:val="441D5B88"/>
    <w:rsid w:val="442A057B"/>
    <w:rsid w:val="4442648B"/>
    <w:rsid w:val="44465F8F"/>
    <w:rsid w:val="44466F21"/>
    <w:rsid w:val="44547750"/>
    <w:rsid w:val="4457434F"/>
    <w:rsid w:val="445C61A9"/>
    <w:rsid w:val="445D338F"/>
    <w:rsid w:val="445E04EB"/>
    <w:rsid w:val="44625AB2"/>
    <w:rsid w:val="446411AC"/>
    <w:rsid w:val="446E7719"/>
    <w:rsid w:val="4470139D"/>
    <w:rsid w:val="447970FA"/>
    <w:rsid w:val="447C47AA"/>
    <w:rsid w:val="447F5533"/>
    <w:rsid w:val="448417C0"/>
    <w:rsid w:val="448A29AE"/>
    <w:rsid w:val="449D1085"/>
    <w:rsid w:val="44AE38ED"/>
    <w:rsid w:val="44B56163"/>
    <w:rsid w:val="44BC3352"/>
    <w:rsid w:val="44DD4DB0"/>
    <w:rsid w:val="45021802"/>
    <w:rsid w:val="45035DAA"/>
    <w:rsid w:val="45053FCB"/>
    <w:rsid w:val="45086967"/>
    <w:rsid w:val="450A06C6"/>
    <w:rsid w:val="450B6573"/>
    <w:rsid w:val="450E0D54"/>
    <w:rsid w:val="45101331"/>
    <w:rsid w:val="451351DA"/>
    <w:rsid w:val="451504CC"/>
    <w:rsid w:val="4515384A"/>
    <w:rsid w:val="451C7A84"/>
    <w:rsid w:val="451E51F9"/>
    <w:rsid w:val="45283986"/>
    <w:rsid w:val="452A5B0B"/>
    <w:rsid w:val="452E552D"/>
    <w:rsid w:val="45335879"/>
    <w:rsid w:val="45400DA2"/>
    <w:rsid w:val="45481E2F"/>
    <w:rsid w:val="4549263A"/>
    <w:rsid w:val="457401B1"/>
    <w:rsid w:val="45842FAE"/>
    <w:rsid w:val="45983B13"/>
    <w:rsid w:val="459F23A8"/>
    <w:rsid w:val="45A3734C"/>
    <w:rsid w:val="45AD316E"/>
    <w:rsid w:val="45B078A7"/>
    <w:rsid w:val="45BA5208"/>
    <w:rsid w:val="45C53997"/>
    <w:rsid w:val="45C61E2E"/>
    <w:rsid w:val="45CA12DC"/>
    <w:rsid w:val="45CC19DB"/>
    <w:rsid w:val="45CD3B92"/>
    <w:rsid w:val="45D431E8"/>
    <w:rsid w:val="45D676CD"/>
    <w:rsid w:val="45D84EEC"/>
    <w:rsid w:val="45E03594"/>
    <w:rsid w:val="45EE508D"/>
    <w:rsid w:val="45F05A8B"/>
    <w:rsid w:val="45F1024C"/>
    <w:rsid w:val="45F41525"/>
    <w:rsid w:val="45FE5EF5"/>
    <w:rsid w:val="45FF2F44"/>
    <w:rsid w:val="46056F1A"/>
    <w:rsid w:val="460847ED"/>
    <w:rsid w:val="461C5B9E"/>
    <w:rsid w:val="461F2923"/>
    <w:rsid w:val="46263ADA"/>
    <w:rsid w:val="462B3A1D"/>
    <w:rsid w:val="463F2A4E"/>
    <w:rsid w:val="464449D2"/>
    <w:rsid w:val="464515BB"/>
    <w:rsid w:val="46501457"/>
    <w:rsid w:val="465F233F"/>
    <w:rsid w:val="466375F8"/>
    <w:rsid w:val="466441CE"/>
    <w:rsid w:val="466F4E73"/>
    <w:rsid w:val="4683721A"/>
    <w:rsid w:val="46856477"/>
    <w:rsid w:val="468A37D1"/>
    <w:rsid w:val="469D5910"/>
    <w:rsid w:val="46A56ABB"/>
    <w:rsid w:val="46BA1E73"/>
    <w:rsid w:val="46C907F9"/>
    <w:rsid w:val="46CA581E"/>
    <w:rsid w:val="46D3730C"/>
    <w:rsid w:val="46D67CFD"/>
    <w:rsid w:val="46E262EB"/>
    <w:rsid w:val="46E63CA1"/>
    <w:rsid w:val="46EA7669"/>
    <w:rsid w:val="46F43F4E"/>
    <w:rsid w:val="46F97635"/>
    <w:rsid w:val="46FF1D01"/>
    <w:rsid w:val="470213FD"/>
    <w:rsid w:val="470C28B3"/>
    <w:rsid w:val="471A611E"/>
    <w:rsid w:val="471D4451"/>
    <w:rsid w:val="47352240"/>
    <w:rsid w:val="473E633A"/>
    <w:rsid w:val="47435ABC"/>
    <w:rsid w:val="47441457"/>
    <w:rsid w:val="47442E32"/>
    <w:rsid w:val="47455B1C"/>
    <w:rsid w:val="474D5876"/>
    <w:rsid w:val="47551E84"/>
    <w:rsid w:val="47561C45"/>
    <w:rsid w:val="47564C27"/>
    <w:rsid w:val="475A1A4B"/>
    <w:rsid w:val="475D7638"/>
    <w:rsid w:val="47690611"/>
    <w:rsid w:val="476D5545"/>
    <w:rsid w:val="477A528A"/>
    <w:rsid w:val="47865BC8"/>
    <w:rsid w:val="47894FC9"/>
    <w:rsid w:val="47895CF7"/>
    <w:rsid w:val="4792628B"/>
    <w:rsid w:val="47A202DE"/>
    <w:rsid w:val="47A6213A"/>
    <w:rsid w:val="47A75CF8"/>
    <w:rsid w:val="47AF4565"/>
    <w:rsid w:val="47B04965"/>
    <w:rsid w:val="47B46ED4"/>
    <w:rsid w:val="47BC67CF"/>
    <w:rsid w:val="47BF1C3E"/>
    <w:rsid w:val="47C128FB"/>
    <w:rsid w:val="47CC73C0"/>
    <w:rsid w:val="47CD1ED9"/>
    <w:rsid w:val="47D055A2"/>
    <w:rsid w:val="47D81F73"/>
    <w:rsid w:val="47D967E4"/>
    <w:rsid w:val="47DA4990"/>
    <w:rsid w:val="47EC5F8C"/>
    <w:rsid w:val="47F9040E"/>
    <w:rsid w:val="47FA0B77"/>
    <w:rsid w:val="48056C38"/>
    <w:rsid w:val="480630C3"/>
    <w:rsid w:val="48081A19"/>
    <w:rsid w:val="48110997"/>
    <w:rsid w:val="481345AD"/>
    <w:rsid w:val="481528CD"/>
    <w:rsid w:val="4818189B"/>
    <w:rsid w:val="48187183"/>
    <w:rsid w:val="481957A7"/>
    <w:rsid w:val="481F6520"/>
    <w:rsid w:val="482B75A0"/>
    <w:rsid w:val="483576B8"/>
    <w:rsid w:val="483E2725"/>
    <w:rsid w:val="48441681"/>
    <w:rsid w:val="48475299"/>
    <w:rsid w:val="4849408D"/>
    <w:rsid w:val="484C0D23"/>
    <w:rsid w:val="48533527"/>
    <w:rsid w:val="485C646C"/>
    <w:rsid w:val="485E3D57"/>
    <w:rsid w:val="48620736"/>
    <w:rsid w:val="4866632B"/>
    <w:rsid w:val="48683357"/>
    <w:rsid w:val="486A1B81"/>
    <w:rsid w:val="486B7844"/>
    <w:rsid w:val="486D698F"/>
    <w:rsid w:val="486F71AD"/>
    <w:rsid w:val="48735D84"/>
    <w:rsid w:val="487E4643"/>
    <w:rsid w:val="487F3C7F"/>
    <w:rsid w:val="487F6800"/>
    <w:rsid w:val="48920AF7"/>
    <w:rsid w:val="489E058F"/>
    <w:rsid w:val="48A53DDC"/>
    <w:rsid w:val="48AA7ED2"/>
    <w:rsid w:val="48AF225E"/>
    <w:rsid w:val="48B50E17"/>
    <w:rsid w:val="48BF141C"/>
    <w:rsid w:val="48CE239D"/>
    <w:rsid w:val="48D141E2"/>
    <w:rsid w:val="48D80C04"/>
    <w:rsid w:val="48E26B0B"/>
    <w:rsid w:val="48E52131"/>
    <w:rsid w:val="48E94FE0"/>
    <w:rsid w:val="48EC6A54"/>
    <w:rsid w:val="48F0659D"/>
    <w:rsid w:val="48F61356"/>
    <w:rsid w:val="48F61738"/>
    <w:rsid w:val="490C6079"/>
    <w:rsid w:val="491617F9"/>
    <w:rsid w:val="49192368"/>
    <w:rsid w:val="49220592"/>
    <w:rsid w:val="492676C2"/>
    <w:rsid w:val="492A2938"/>
    <w:rsid w:val="492D4480"/>
    <w:rsid w:val="49324ACF"/>
    <w:rsid w:val="493302B3"/>
    <w:rsid w:val="4934728E"/>
    <w:rsid w:val="49371A63"/>
    <w:rsid w:val="493760F9"/>
    <w:rsid w:val="49410B70"/>
    <w:rsid w:val="49470DCB"/>
    <w:rsid w:val="494A7DD5"/>
    <w:rsid w:val="494F0F6A"/>
    <w:rsid w:val="495E42D7"/>
    <w:rsid w:val="497343F8"/>
    <w:rsid w:val="49784AEB"/>
    <w:rsid w:val="498522A1"/>
    <w:rsid w:val="498F536E"/>
    <w:rsid w:val="49A84AED"/>
    <w:rsid w:val="49AD008F"/>
    <w:rsid w:val="49B91635"/>
    <w:rsid w:val="49C17DD7"/>
    <w:rsid w:val="49D34EB0"/>
    <w:rsid w:val="49D57F86"/>
    <w:rsid w:val="49DE3DE9"/>
    <w:rsid w:val="49E365EF"/>
    <w:rsid w:val="49E62619"/>
    <w:rsid w:val="49E9654D"/>
    <w:rsid w:val="49F72E96"/>
    <w:rsid w:val="4A0715EF"/>
    <w:rsid w:val="4A1A18EB"/>
    <w:rsid w:val="4A214A2F"/>
    <w:rsid w:val="4A2D0A93"/>
    <w:rsid w:val="4A39095C"/>
    <w:rsid w:val="4A3B0BAD"/>
    <w:rsid w:val="4A4171A6"/>
    <w:rsid w:val="4A58372F"/>
    <w:rsid w:val="4A583BAA"/>
    <w:rsid w:val="4A6246C1"/>
    <w:rsid w:val="4A7A453E"/>
    <w:rsid w:val="4A8117D1"/>
    <w:rsid w:val="4A83529A"/>
    <w:rsid w:val="4A845C50"/>
    <w:rsid w:val="4A93457C"/>
    <w:rsid w:val="4A954564"/>
    <w:rsid w:val="4ABC247D"/>
    <w:rsid w:val="4AC21105"/>
    <w:rsid w:val="4ACB73D2"/>
    <w:rsid w:val="4ACF2677"/>
    <w:rsid w:val="4AD242D0"/>
    <w:rsid w:val="4AD46981"/>
    <w:rsid w:val="4ADD6074"/>
    <w:rsid w:val="4AE81F6A"/>
    <w:rsid w:val="4AEC2C8A"/>
    <w:rsid w:val="4B0742CD"/>
    <w:rsid w:val="4B0C3352"/>
    <w:rsid w:val="4B0F5FB1"/>
    <w:rsid w:val="4B123936"/>
    <w:rsid w:val="4B234E55"/>
    <w:rsid w:val="4B3F18E0"/>
    <w:rsid w:val="4B47010B"/>
    <w:rsid w:val="4B492C62"/>
    <w:rsid w:val="4B495A14"/>
    <w:rsid w:val="4B54658A"/>
    <w:rsid w:val="4B5F28B3"/>
    <w:rsid w:val="4B831FC1"/>
    <w:rsid w:val="4BA204C8"/>
    <w:rsid w:val="4BAC509D"/>
    <w:rsid w:val="4BBE132E"/>
    <w:rsid w:val="4BC24579"/>
    <w:rsid w:val="4BC95024"/>
    <w:rsid w:val="4BDA055B"/>
    <w:rsid w:val="4BDA0D3B"/>
    <w:rsid w:val="4BDD63D3"/>
    <w:rsid w:val="4BF2557E"/>
    <w:rsid w:val="4BF67BF2"/>
    <w:rsid w:val="4BFE0615"/>
    <w:rsid w:val="4C011FFE"/>
    <w:rsid w:val="4C196B1C"/>
    <w:rsid w:val="4C1A02B7"/>
    <w:rsid w:val="4C206A26"/>
    <w:rsid w:val="4C2153A4"/>
    <w:rsid w:val="4C2C62DD"/>
    <w:rsid w:val="4C2F4927"/>
    <w:rsid w:val="4C3259AC"/>
    <w:rsid w:val="4C367350"/>
    <w:rsid w:val="4C3D0834"/>
    <w:rsid w:val="4C49612D"/>
    <w:rsid w:val="4C5A07F5"/>
    <w:rsid w:val="4C6615E3"/>
    <w:rsid w:val="4C7326CF"/>
    <w:rsid w:val="4C7458EE"/>
    <w:rsid w:val="4C8339BF"/>
    <w:rsid w:val="4C9044A1"/>
    <w:rsid w:val="4C911AB9"/>
    <w:rsid w:val="4C930495"/>
    <w:rsid w:val="4C932DA6"/>
    <w:rsid w:val="4C9832D8"/>
    <w:rsid w:val="4C9A38B9"/>
    <w:rsid w:val="4C9B1DC7"/>
    <w:rsid w:val="4CB31E2D"/>
    <w:rsid w:val="4CBF6F55"/>
    <w:rsid w:val="4CC27023"/>
    <w:rsid w:val="4CC3372D"/>
    <w:rsid w:val="4CC64C3E"/>
    <w:rsid w:val="4CCF5939"/>
    <w:rsid w:val="4CD22216"/>
    <w:rsid w:val="4CD30BB5"/>
    <w:rsid w:val="4CD34471"/>
    <w:rsid w:val="4CD674D9"/>
    <w:rsid w:val="4CDA6D38"/>
    <w:rsid w:val="4CDB1718"/>
    <w:rsid w:val="4CE1053E"/>
    <w:rsid w:val="4CE50954"/>
    <w:rsid w:val="4CF101ED"/>
    <w:rsid w:val="4CF942A9"/>
    <w:rsid w:val="4CF97827"/>
    <w:rsid w:val="4CFA2DD6"/>
    <w:rsid w:val="4D0547E0"/>
    <w:rsid w:val="4D0E7619"/>
    <w:rsid w:val="4D2B3B23"/>
    <w:rsid w:val="4D357738"/>
    <w:rsid w:val="4D375E47"/>
    <w:rsid w:val="4D4163E4"/>
    <w:rsid w:val="4D42106F"/>
    <w:rsid w:val="4D4929EF"/>
    <w:rsid w:val="4D51099D"/>
    <w:rsid w:val="4D5C392C"/>
    <w:rsid w:val="4D5D2A4E"/>
    <w:rsid w:val="4D601316"/>
    <w:rsid w:val="4D756B4D"/>
    <w:rsid w:val="4D7A7D06"/>
    <w:rsid w:val="4D805E82"/>
    <w:rsid w:val="4D8F5DEF"/>
    <w:rsid w:val="4D930BFE"/>
    <w:rsid w:val="4D9A19BC"/>
    <w:rsid w:val="4D9A5A43"/>
    <w:rsid w:val="4D9E409C"/>
    <w:rsid w:val="4DA242E3"/>
    <w:rsid w:val="4DA65955"/>
    <w:rsid w:val="4DA66B28"/>
    <w:rsid w:val="4DA83C01"/>
    <w:rsid w:val="4DC61DEB"/>
    <w:rsid w:val="4DD13FAF"/>
    <w:rsid w:val="4DD33A4E"/>
    <w:rsid w:val="4DD86F38"/>
    <w:rsid w:val="4DEB1BAD"/>
    <w:rsid w:val="4DEB3233"/>
    <w:rsid w:val="4DF82818"/>
    <w:rsid w:val="4DFB3EC4"/>
    <w:rsid w:val="4E0140EA"/>
    <w:rsid w:val="4E061502"/>
    <w:rsid w:val="4E0B298D"/>
    <w:rsid w:val="4E290C4B"/>
    <w:rsid w:val="4E2B02B5"/>
    <w:rsid w:val="4E313AD3"/>
    <w:rsid w:val="4E393118"/>
    <w:rsid w:val="4E395934"/>
    <w:rsid w:val="4E3B5DA3"/>
    <w:rsid w:val="4E3E3676"/>
    <w:rsid w:val="4E4B1494"/>
    <w:rsid w:val="4E4E028D"/>
    <w:rsid w:val="4E533A83"/>
    <w:rsid w:val="4E584CAB"/>
    <w:rsid w:val="4E593CDC"/>
    <w:rsid w:val="4E630D59"/>
    <w:rsid w:val="4E6B76D8"/>
    <w:rsid w:val="4E6E250B"/>
    <w:rsid w:val="4E6F1934"/>
    <w:rsid w:val="4E7E575D"/>
    <w:rsid w:val="4E853934"/>
    <w:rsid w:val="4E8B7A48"/>
    <w:rsid w:val="4E8D37DC"/>
    <w:rsid w:val="4EAC4BB8"/>
    <w:rsid w:val="4EB867D3"/>
    <w:rsid w:val="4EBB3116"/>
    <w:rsid w:val="4EC820CD"/>
    <w:rsid w:val="4ECA6996"/>
    <w:rsid w:val="4ECD7FB6"/>
    <w:rsid w:val="4ED05AE6"/>
    <w:rsid w:val="4EE72982"/>
    <w:rsid w:val="4EF016F7"/>
    <w:rsid w:val="4EF41BE1"/>
    <w:rsid w:val="4EFB38ED"/>
    <w:rsid w:val="4F0058A5"/>
    <w:rsid w:val="4F027BB2"/>
    <w:rsid w:val="4F156946"/>
    <w:rsid w:val="4F18701B"/>
    <w:rsid w:val="4F1A7031"/>
    <w:rsid w:val="4F1E4206"/>
    <w:rsid w:val="4F2620C6"/>
    <w:rsid w:val="4F2C4F00"/>
    <w:rsid w:val="4F301BAA"/>
    <w:rsid w:val="4F3B1546"/>
    <w:rsid w:val="4F3E3730"/>
    <w:rsid w:val="4F3E6BD6"/>
    <w:rsid w:val="4F405049"/>
    <w:rsid w:val="4F451516"/>
    <w:rsid w:val="4F4D7272"/>
    <w:rsid w:val="4F5677CF"/>
    <w:rsid w:val="4F620EEB"/>
    <w:rsid w:val="4F625C9F"/>
    <w:rsid w:val="4F6C0D32"/>
    <w:rsid w:val="4F6E147C"/>
    <w:rsid w:val="4F7B7FB3"/>
    <w:rsid w:val="4F7E1572"/>
    <w:rsid w:val="4F816221"/>
    <w:rsid w:val="4F825517"/>
    <w:rsid w:val="4F9B0A3C"/>
    <w:rsid w:val="4FA2146D"/>
    <w:rsid w:val="4FA52C17"/>
    <w:rsid w:val="4FB25AF5"/>
    <w:rsid w:val="4FC13D1B"/>
    <w:rsid w:val="4FC31079"/>
    <w:rsid w:val="4FD06B0F"/>
    <w:rsid w:val="4FD71E05"/>
    <w:rsid w:val="4FD84B71"/>
    <w:rsid w:val="4FDB5E9E"/>
    <w:rsid w:val="4FE40F24"/>
    <w:rsid w:val="4FEA6D2C"/>
    <w:rsid w:val="4FFF1CBF"/>
    <w:rsid w:val="50005E4A"/>
    <w:rsid w:val="50091775"/>
    <w:rsid w:val="50130034"/>
    <w:rsid w:val="501361A1"/>
    <w:rsid w:val="50163074"/>
    <w:rsid w:val="50253D8F"/>
    <w:rsid w:val="502B3373"/>
    <w:rsid w:val="503621BE"/>
    <w:rsid w:val="503A4329"/>
    <w:rsid w:val="503D463D"/>
    <w:rsid w:val="50492780"/>
    <w:rsid w:val="504C57DE"/>
    <w:rsid w:val="504F7277"/>
    <w:rsid w:val="50616DB8"/>
    <w:rsid w:val="506F575E"/>
    <w:rsid w:val="508255EE"/>
    <w:rsid w:val="50936FCD"/>
    <w:rsid w:val="509B653A"/>
    <w:rsid w:val="509D68CB"/>
    <w:rsid w:val="50A73B11"/>
    <w:rsid w:val="50AE1A3D"/>
    <w:rsid w:val="50B2082F"/>
    <w:rsid w:val="50BA3907"/>
    <w:rsid w:val="50BC06FE"/>
    <w:rsid w:val="50BF2B0E"/>
    <w:rsid w:val="50C855BC"/>
    <w:rsid w:val="50CC1C57"/>
    <w:rsid w:val="50D146CF"/>
    <w:rsid w:val="50D3660B"/>
    <w:rsid w:val="50D95334"/>
    <w:rsid w:val="50DF4988"/>
    <w:rsid w:val="50E85EDF"/>
    <w:rsid w:val="50ED2434"/>
    <w:rsid w:val="50F32122"/>
    <w:rsid w:val="50FD2A43"/>
    <w:rsid w:val="51002E7E"/>
    <w:rsid w:val="510852D1"/>
    <w:rsid w:val="51124210"/>
    <w:rsid w:val="51124F1C"/>
    <w:rsid w:val="511460CF"/>
    <w:rsid w:val="51206AFA"/>
    <w:rsid w:val="51212ECC"/>
    <w:rsid w:val="512A3B51"/>
    <w:rsid w:val="512F6F57"/>
    <w:rsid w:val="513B5D60"/>
    <w:rsid w:val="513C6931"/>
    <w:rsid w:val="5142336F"/>
    <w:rsid w:val="514306D9"/>
    <w:rsid w:val="51486294"/>
    <w:rsid w:val="514C5A7B"/>
    <w:rsid w:val="51513BF6"/>
    <w:rsid w:val="5155744D"/>
    <w:rsid w:val="51557D98"/>
    <w:rsid w:val="515C50AC"/>
    <w:rsid w:val="515C5FEF"/>
    <w:rsid w:val="515E3B11"/>
    <w:rsid w:val="5168002A"/>
    <w:rsid w:val="51697B29"/>
    <w:rsid w:val="517A4EB9"/>
    <w:rsid w:val="5180136C"/>
    <w:rsid w:val="51916509"/>
    <w:rsid w:val="51A81FF8"/>
    <w:rsid w:val="51B1139C"/>
    <w:rsid w:val="51BB1173"/>
    <w:rsid w:val="51C153A4"/>
    <w:rsid w:val="51C64616"/>
    <w:rsid w:val="51C80707"/>
    <w:rsid w:val="51CE734D"/>
    <w:rsid w:val="51CF0352"/>
    <w:rsid w:val="51D02F04"/>
    <w:rsid w:val="51D82CD4"/>
    <w:rsid w:val="51E45230"/>
    <w:rsid w:val="51EE45DC"/>
    <w:rsid w:val="51F2783E"/>
    <w:rsid w:val="51FC24B1"/>
    <w:rsid w:val="51FE577C"/>
    <w:rsid w:val="520C08C7"/>
    <w:rsid w:val="520C0B83"/>
    <w:rsid w:val="52105F33"/>
    <w:rsid w:val="52116395"/>
    <w:rsid w:val="52121A31"/>
    <w:rsid w:val="52166663"/>
    <w:rsid w:val="52180F32"/>
    <w:rsid w:val="521B25A1"/>
    <w:rsid w:val="52297F75"/>
    <w:rsid w:val="52355329"/>
    <w:rsid w:val="52377021"/>
    <w:rsid w:val="523901DB"/>
    <w:rsid w:val="52395124"/>
    <w:rsid w:val="52434812"/>
    <w:rsid w:val="525C5C71"/>
    <w:rsid w:val="525E68F9"/>
    <w:rsid w:val="52651169"/>
    <w:rsid w:val="5266010C"/>
    <w:rsid w:val="5268786E"/>
    <w:rsid w:val="526C32FB"/>
    <w:rsid w:val="52703CF4"/>
    <w:rsid w:val="529922BE"/>
    <w:rsid w:val="529A5B54"/>
    <w:rsid w:val="529E5700"/>
    <w:rsid w:val="52A3519B"/>
    <w:rsid w:val="52B3476E"/>
    <w:rsid w:val="52B436BA"/>
    <w:rsid w:val="52B47794"/>
    <w:rsid w:val="52C57B81"/>
    <w:rsid w:val="52CF07D0"/>
    <w:rsid w:val="52D2450C"/>
    <w:rsid w:val="52E3696A"/>
    <w:rsid w:val="52F80BAD"/>
    <w:rsid w:val="52FA286A"/>
    <w:rsid w:val="52FB6B74"/>
    <w:rsid w:val="531B654D"/>
    <w:rsid w:val="531F686F"/>
    <w:rsid w:val="5325604B"/>
    <w:rsid w:val="532C5AC5"/>
    <w:rsid w:val="5337079C"/>
    <w:rsid w:val="533F3993"/>
    <w:rsid w:val="534976B3"/>
    <w:rsid w:val="53574559"/>
    <w:rsid w:val="53597667"/>
    <w:rsid w:val="5366667F"/>
    <w:rsid w:val="536F3C00"/>
    <w:rsid w:val="537036C0"/>
    <w:rsid w:val="537B339D"/>
    <w:rsid w:val="537B7243"/>
    <w:rsid w:val="538C1676"/>
    <w:rsid w:val="538C6E02"/>
    <w:rsid w:val="53913DBA"/>
    <w:rsid w:val="53922910"/>
    <w:rsid w:val="5392530D"/>
    <w:rsid w:val="53A1088B"/>
    <w:rsid w:val="53A33508"/>
    <w:rsid w:val="53AE3DA2"/>
    <w:rsid w:val="53D53E59"/>
    <w:rsid w:val="53D8148D"/>
    <w:rsid w:val="53E62623"/>
    <w:rsid w:val="53E65ABA"/>
    <w:rsid w:val="53EA223F"/>
    <w:rsid w:val="53EA663D"/>
    <w:rsid w:val="53FC2BF1"/>
    <w:rsid w:val="540C56F4"/>
    <w:rsid w:val="541E38AA"/>
    <w:rsid w:val="54265723"/>
    <w:rsid w:val="542C160D"/>
    <w:rsid w:val="54421FBD"/>
    <w:rsid w:val="5445084F"/>
    <w:rsid w:val="54522395"/>
    <w:rsid w:val="545F452D"/>
    <w:rsid w:val="54611DF5"/>
    <w:rsid w:val="54612EF5"/>
    <w:rsid w:val="54666A4F"/>
    <w:rsid w:val="546835AB"/>
    <w:rsid w:val="54733E87"/>
    <w:rsid w:val="5476173B"/>
    <w:rsid w:val="54774B5F"/>
    <w:rsid w:val="548C24B9"/>
    <w:rsid w:val="54A53539"/>
    <w:rsid w:val="54B670A6"/>
    <w:rsid w:val="54B80B8E"/>
    <w:rsid w:val="54C112C5"/>
    <w:rsid w:val="54C33E8D"/>
    <w:rsid w:val="54CD6BE0"/>
    <w:rsid w:val="54EB239D"/>
    <w:rsid w:val="54EB421C"/>
    <w:rsid w:val="54EC17D2"/>
    <w:rsid w:val="54F05F87"/>
    <w:rsid w:val="54F75F49"/>
    <w:rsid w:val="55221A26"/>
    <w:rsid w:val="552227BC"/>
    <w:rsid w:val="55376AB0"/>
    <w:rsid w:val="55423DFF"/>
    <w:rsid w:val="55464D0E"/>
    <w:rsid w:val="554E7B44"/>
    <w:rsid w:val="556147C9"/>
    <w:rsid w:val="55614E35"/>
    <w:rsid w:val="55615497"/>
    <w:rsid w:val="557850D1"/>
    <w:rsid w:val="557F1DF9"/>
    <w:rsid w:val="55882150"/>
    <w:rsid w:val="558B6968"/>
    <w:rsid w:val="559311C4"/>
    <w:rsid w:val="55A05F59"/>
    <w:rsid w:val="55A83D99"/>
    <w:rsid w:val="55AE61F9"/>
    <w:rsid w:val="55AE659D"/>
    <w:rsid w:val="55B15EA1"/>
    <w:rsid w:val="55B16A27"/>
    <w:rsid w:val="55B26807"/>
    <w:rsid w:val="55B45F12"/>
    <w:rsid w:val="55C13150"/>
    <w:rsid w:val="55CE4D62"/>
    <w:rsid w:val="55F80601"/>
    <w:rsid w:val="55FB682B"/>
    <w:rsid w:val="56061293"/>
    <w:rsid w:val="560B3A49"/>
    <w:rsid w:val="56166C4F"/>
    <w:rsid w:val="562E24EF"/>
    <w:rsid w:val="562F2A76"/>
    <w:rsid w:val="56440B60"/>
    <w:rsid w:val="564B1A20"/>
    <w:rsid w:val="56556638"/>
    <w:rsid w:val="56590E40"/>
    <w:rsid w:val="56650EA6"/>
    <w:rsid w:val="566A6313"/>
    <w:rsid w:val="5680211C"/>
    <w:rsid w:val="56930084"/>
    <w:rsid w:val="569507C3"/>
    <w:rsid w:val="569C580E"/>
    <w:rsid w:val="56AF3380"/>
    <w:rsid w:val="56B3242A"/>
    <w:rsid w:val="56B768FF"/>
    <w:rsid w:val="56BE453E"/>
    <w:rsid w:val="56D043FF"/>
    <w:rsid w:val="56D76DB3"/>
    <w:rsid w:val="56DC5777"/>
    <w:rsid w:val="56E4726C"/>
    <w:rsid w:val="56E54313"/>
    <w:rsid w:val="56EA5C3B"/>
    <w:rsid w:val="56ED75D6"/>
    <w:rsid w:val="56FC7AC4"/>
    <w:rsid w:val="5701112C"/>
    <w:rsid w:val="57061262"/>
    <w:rsid w:val="57063C28"/>
    <w:rsid w:val="57190E34"/>
    <w:rsid w:val="57197607"/>
    <w:rsid w:val="57253476"/>
    <w:rsid w:val="57344D3B"/>
    <w:rsid w:val="574237C4"/>
    <w:rsid w:val="57452A3C"/>
    <w:rsid w:val="57526BC6"/>
    <w:rsid w:val="57560079"/>
    <w:rsid w:val="575F76A8"/>
    <w:rsid w:val="576D5BC5"/>
    <w:rsid w:val="576E45FA"/>
    <w:rsid w:val="5770320E"/>
    <w:rsid w:val="57744D90"/>
    <w:rsid w:val="57755465"/>
    <w:rsid w:val="577B722D"/>
    <w:rsid w:val="578B604A"/>
    <w:rsid w:val="578E673B"/>
    <w:rsid w:val="579A54E3"/>
    <w:rsid w:val="579F0416"/>
    <w:rsid w:val="57AB1F62"/>
    <w:rsid w:val="57B701A3"/>
    <w:rsid w:val="57B7083D"/>
    <w:rsid w:val="57B759A2"/>
    <w:rsid w:val="57B91920"/>
    <w:rsid w:val="57C152A4"/>
    <w:rsid w:val="57C663A7"/>
    <w:rsid w:val="57D14276"/>
    <w:rsid w:val="57D266DE"/>
    <w:rsid w:val="57DB501A"/>
    <w:rsid w:val="57E71E00"/>
    <w:rsid w:val="57F23246"/>
    <w:rsid w:val="57F51954"/>
    <w:rsid w:val="57FA1BC7"/>
    <w:rsid w:val="58171488"/>
    <w:rsid w:val="581F1C47"/>
    <w:rsid w:val="58294DBE"/>
    <w:rsid w:val="583376D8"/>
    <w:rsid w:val="583E4AD6"/>
    <w:rsid w:val="5840633E"/>
    <w:rsid w:val="58473DF9"/>
    <w:rsid w:val="58480D70"/>
    <w:rsid w:val="584C75CD"/>
    <w:rsid w:val="584E1F24"/>
    <w:rsid w:val="584E7AD0"/>
    <w:rsid w:val="5856543B"/>
    <w:rsid w:val="585D0C69"/>
    <w:rsid w:val="586136B7"/>
    <w:rsid w:val="58756070"/>
    <w:rsid w:val="5877286F"/>
    <w:rsid w:val="58956944"/>
    <w:rsid w:val="589E71BF"/>
    <w:rsid w:val="58A74546"/>
    <w:rsid w:val="58AA1A7F"/>
    <w:rsid w:val="58B52C12"/>
    <w:rsid w:val="58C0561C"/>
    <w:rsid w:val="58D43AB7"/>
    <w:rsid w:val="58D4426D"/>
    <w:rsid w:val="58E33A1B"/>
    <w:rsid w:val="58E76F04"/>
    <w:rsid w:val="58E862BD"/>
    <w:rsid w:val="58E93734"/>
    <w:rsid w:val="58F04413"/>
    <w:rsid w:val="59133568"/>
    <w:rsid w:val="59180600"/>
    <w:rsid w:val="591E21B6"/>
    <w:rsid w:val="59205FC2"/>
    <w:rsid w:val="592358B9"/>
    <w:rsid w:val="59343FD1"/>
    <w:rsid w:val="5935634E"/>
    <w:rsid w:val="5950264B"/>
    <w:rsid w:val="59563221"/>
    <w:rsid w:val="5959588F"/>
    <w:rsid w:val="595A4700"/>
    <w:rsid w:val="595B2E3F"/>
    <w:rsid w:val="595B6B36"/>
    <w:rsid w:val="596E4C48"/>
    <w:rsid w:val="597304E0"/>
    <w:rsid w:val="597758CC"/>
    <w:rsid w:val="597770AE"/>
    <w:rsid w:val="59A34935"/>
    <w:rsid w:val="59A85344"/>
    <w:rsid w:val="59A93A74"/>
    <w:rsid w:val="59B30162"/>
    <w:rsid w:val="59B35412"/>
    <w:rsid w:val="59B83B88"/>
    <w:rsid w:val="59C0604D"/>
    <w:rsid w:val="59C77CA7"/>
    <w:rsid w:val="59C825FE"/>
    <w:rsid w:val="59D24113"/>
    <w:rsid w:val="59D36C87"/>
    <w:rsid w:val="59D3726C"/>
    <w:rsid w:val="59F410DD"/>
    <w:rsid w:val="5A0827D3"/>
    <w:rsid w:val="5A0B2A59"/>
    <w:rsid w:val="5A18368F"/>
    <w:rsid w:val="5A276A41"/>
    <w:rsid w:val="5A2C0F69"/>
    <w:rsid w:val="5A3131D4"/>
    <w:rsid w:val="5A314798"/>
    <w:rsid w:val="5A336128"/>
    <w:rsid w:val="5A347839"/>
    <w:rsid w:val="5A40072F"/>
    <w:rsid w:val="5A454FEB"/>
    <w:rsid w:val="5A481B8B"/>
    <w:rsid w:val="5A4E0C97"/>
    <w:rsid w:val="5A552C1B"/>
    <w:rsid w:val="5A570773"/>
    <w:rsid w:val="5A577DF3"/>
    <w:rsid w:val="5A5A343E"/>
    <w:rsid w:val="5A63259C"/>
    <w:rsid w:val="5A635A29"/>
    <w:rsid w:val="5A682AE8"/>
    <w:rsid w:val="5A687A43"/>
    <w:rsid w:val="5A6F69FC"/>
    <w:rsid w:val="5A7A4C3D"/>
    <w:rsid w:val="5A7F3F5E"/>
    <w:rsid w:val="5A95430B"/>
    <w:rsid w:val="5AA12B12"/>
    <w:rsid w:val="5AA44D42"/>
    <w:rsid w:val="5AAF7ED4"/>
    <w:rsid w:val="5AB14107"/>
    <w:rsid w:val="5AB171F3"/>
    <w:rsid w:val="5ABA16FE"/>
    <w:rsid w:val="5AC67AF9"/>
    <w:rsid w:val="5ACA0742"/>
    <w:rsid w:val="5ACD6AF6"/>
    <w:rsid w:val="5ACE4768"/>
    <w:rsid w:val="5AD60649"/>
    <w:rsid w:val="5AD92379"/>
    <w:rsid w:val="5ADD4205"/>
    <w:rsid w:val="5AE343B2"/>
    <w:rsid w:val="5AE36043"/>
    <w:rsid w:val="5AE54D04"/>
    <w:rsid w:val="5AF06170"/>
    <w:rsid w:val="5AF56804"/>
    <w:rsid w:val="5AF77BB1"/>
    <w:rsid w:val="5AFA0636"/>
    <w:rsid w:val="5B007861"/>
    <w:rsid w:val="5B014B47"/>
    <w:rsid w:val="5B0A71DC"/>
    <w:rsid w:val="5B115F99"/>
    <w:rsid w:val="5B1A0F47"/>
    <w:rsid w:val="5B3D1BF4"/>
    <w:rsid w:val="5B3D67E2"/>
    <w:rsid w:val="5B3E71D1"/>
    <w:rsid w:val="5B3F0464"/>
    <w:rsid w:val="5B421131"/>
    <w:rsid w:val="5B455145"/>
    <w:rsid w:val="5B472842"/>
    <w:rsid w:val="5B483F64"/>
    <w:rsid w:val="5B4A7EBE"/>
    <w:rsid w:val="5B504B54"/>
    <w:rsid w:val="5B5214F9"/>
    <w:rsid w:val="5B5E05DC"/>
    <w:rsid w:val="5B62228F"/>
    <w:rsid w:val="5B675F00"/>
    <w:rsid w:val="5B690FD6"/>
    <w:rsid w:val="5B6A0607"/>
    <w:rsid w:val="5B8B179C"/>
    <w:rsid w:val="5B9914BC"/>
    <w:rsid w:val="5B9A1627"/>
    <w:rsid w:val="5B9E66B8"/>
    <w:rsid w:val="5BA5458B"/>
    <w:rsid w:val="5BA7116C"/>
    <w:rsid w:val="5BA87674"/>
    <w:rsid w:val="5BB00474"/>
    <w:rsid w:val="5BBC2BE3"/>
    <w:rsid w:val="5BC753C4"/>
    <w:rsid w:val="5BDB1334"/>
    <w:rsid w:val="5BE05BD2"/>
    <w:rsid w:val="5BEE793B"/>
    <w:rsid w:val="5BF261FB"/>
    <w:rsid w:val="5BF94298"/>
    <w:rsid w:val="5C160EAF"/>
    <w:rsid w:val="5C3235B1"/>
    <w:rsid w:val="5C3747F9"/>
    <w:rsid w:val="5C457DEB"/>
    <w:rsid w:val="5C4A6A55"/>
    <w:rsid w:val="5C583A22"/>
    <w:rsid w:val="5C5909C8"/>
    <w:rsid w:val="5C597FC5"/>
    <w:rsid w:val="5C644B8C"/>
    <w:rsid w:val="5C6A4F9A"/>
    <w:rsid w:val="5C6B5EEE"/>
    <w:rsid w:val="5C6B69BC"/>
    <w:rsid w:val="5C785E94"/>
    <w:rsid w:val="5C827934"/>
    <w:rsid w:val="5C87222D"/>
    <w:rsid w:val="5C8831D7"/>
    <w:rsid w:val="5C8A0CC3"/>
    <w:rsid w:val="5C9300AA"/>
    <w:rsid w:val="5C956542"/>
    <w:rsid w:val="5CAF5C36"/>
    <w:rsid w:val="5CB82CE2"/>
    <w:rsid w:val="5CB82F93"/>
    <w:rsid w:val="5CBD6A0A"/>
    <w:rsid w:val="5CBF56B6"/>
    <w:rsid w:val="5CCD0BE3"/>
    <w:rsid w:val="5CD56861"/>
    <w:rsid w:val="5CE569F0"/>
    <w:rsid w:val="5CEB0C31"/>
    <w:rsid w:val="5CEB5EAE"/>
    <w:rsid w:val="5CF0014B"/>
    <w:rsid w:val="5CF3000B"/>
    <w:rsid w:val="5CFA4129"/>
    <w:rsid w:val="5CFD7588"/>
    <w:rsid w:val="5CFE0594"/>
    <w:rsid w:val="5D015D3B"/>
    <w:rsid w:val="5D071A5B"/>
    <w:rsid w:val="5D0E4903"/>
    <w:rsid w:val="5D120175"/>
    <w:rsid w:val="5D1548F0"/>
    <w:rsid w:val="5D2546EC"/>
    <w:rsid w:val="5D263AB1"/>
    <w:rsid w:val="5D40032C"/>
    <w:rsid w:val="5D46216D"/>
    <w:rsid w:val="5D49663A"/>
    <w:rsid w:val="5D4C32B4"/>
    <w:rsid w:val="5D4F3CF7"/>
    <w:rsid w:val="5D5D4567"/>
    <w:rsid w:val="5D601175"/>
    <w:rsid w:val="5D61078D"/>
    <w:rsid w:val="5D74194E"/>
    <w:rsid w:val="5D743549"/>
    <w:rsid w:val="5D745D20"/>
    <w:rsid w:val="5D827723"/>
    <w:rsid w:val="5D8F128C"/>
    <w:rsid w:val="5D914444"/>
    <w:rsid w:val="5D9C7400"/>
    <w:rsid w:val="5DA54712"/>
    <w:rsid w:val="5DA64F35"/>
    <w:rsid w:val="5DAE3FDD"/>
    <w:rsid w:val="5DB24391"/>
    <w:rsid w:val="5DB8275A"/>
    <w:rsid w:val="5DB960E2"/>
    <w:rsid w:val="5DC17EF5"/>
    <w:rsid w:val="5DD3230A"/>
    <w:rsid w:val="5DD8157D"/>
    <w:rsid w:val="5DDA16E2"/>
    <w:rsid w:val="5DDA61B7"/>
    <w:rsid w:val="5DDF342A"/>
    <w:rsid w:val="5DE6453A"/>
    <w:rsid w:val="5E0E0084"/>
    <w:rsid w:val="5E1D4078"/>
    <w:rsid w:val="5E1E0E43"/>
    <w:rsid w:val="5E204FE2"/>
    <w:rsid w:val="5E2267C9"/>
    <w:rsid w:val="5E234720"/>
    <w:rsid w:val="5E276D41"/>
    <w:rsid w:val="5E31461E"/>
    <w:rsid w:val="5E4A0A69"/>
    <w:rsid w:val="5E4F526C"/>
    <w:rsid w:val="5E503C6A"/>
    <w:rsid w:val="5E512EFF"/>
    <w:rsid w:val="5E551912"/>
    <w:rsid w:val="5E6636D5"/>
    <w:rsid w:val="5E8A1F7F"/>
    <w:rsid w:val="5E9704F2"/>
    <w:rsid w:val="5EAC7B0B"/>
    <w:rsid w:val="5EB2544D"/>
    <w:rsid w:val="5EB40E8B"/>
    <w:rsid w:val="5EB82362"/>
    <w:rsid w:val="5EBB1304"/>
    <w:rsid w:val="5EBD6C02"/>
    <w:rsid w:val="5ED30B9D"/>
    <w:rsid w:val="5EEA3BDC"/>
    <w:rsid w:val="5EED6020"/>
    <w:rsid w:val="5EF52BBD"/>
    <w:rsid w:val="5EFE2190"/>
    <w:rsid w:val="5F0008B2"/>
    <w:rsid w:val="5F05460C"/>
    <w:rsid w:val="5F070A52"/>
    <w:rsid w:val="5F10315C"/>
    <w:rsid w:val="5F1B0AAD"/>
    <w:rsid w:val="5F1F1EAE"/>
    <w:rsid w:val="5F2941A3"/>
    <w:rsid w:val="5F2A1A28"/>
    <w:rsid w:val="5F2F4DC5"/>
    <w:rsid w:val="5F302315"/>
    <w:rsid w:val="5F383B4A"/>
    <w:rsid w:val="5F39539C"/>
    <w:rsid w:val="5F3B426C"/>
    <w:rsid w:val="5F484099"/>
    <w:rsid w:val="5F4C4F06"/>
    <w:rsid w:val="5F5579F1"/>
    <w:rsid w:val="5F5E6BE2"/>
    <w:rsid w:val="5F727E44"/>
    <w:rsid w:val="5F743B56"/>
    <w:rsid w:val="5F796CF8"/>
    <w:rsid w:val="5F7B7E33"/>
    <w:rsid w:val="5F7C4EB7"/>
    <w:rsid w:val="5F84500A"/>
    <w:rsid w:val="5F875CB0"/>
    <w:rsid w:val="5F97267C"/>
    <w:rsid w:val="5F9750FB"/>
    <w:rsid w:val="5F9B43F5"/>
    <w:rsid w:val="5FB612F5"/>
    <w:rsid w:val="5FBD150F"/>
    <w:rsid w:val="5FBD355A"/>
    <w:rsid w:val="5FD11C50"/>
    <w:rsid w:val="5FE966E0"/>
    <w:rsid w:val="5FF36B58"/>
    <w:rsid w:val="60123D32"/>
    <w:rsid w:val="601A595B"/>
    <w:rsid w:val="60213E79"/>
    <w:rsid w:val="602E0320"/>
    <w:rsid w:val="603051D0"/>
    <w:rsid w:val="603C3D6E"/>
    <w:rsid w:val="603D0581"/>
    <w:rsid w:val="603E4AEC"/>
    <w:rsid w:val="604264DF"/>
    <w:rsid w:val="60440855"/>
    <w:rsid w:val="604562D7"/>
    <w:rsid w:val="604C2312"/>
    <w:rsid w:val="605A3482"/>
    <w:rsid w:val="606848BC"/>
    <w:rsid w:val="606A5688"/>
    <w:rsid w:val="606C621E"/>
    <w:rsid w:val="6088729A"/>
    <w:rsid w:val="608D02AF"/>
    <w:rsid w:val="60961BEA"/>
    <w:rsid w:val="60AE70D5"/>
    <w:rsid w:val="60B66021"/>
    <w:rsid w:val="60C012CB"/>
    <w:rsid w:val="60C03647"/>
    <w:rsid w:val="60D12D34"/>
    <w:rsid w:val="60D937F2"/>
    <w:rsid w:val="612C426F"/>
    <w:rsid w:val="612D7113"/>
    <w:rsid w:val="612F24E4"/>
    <w:rsid w:val="614478B0"/>
    <w:rsid w:val="61453AE2"/>
    <w:rsid w:val="614E3A96"/>
    <w:rsid w:val="615225BD"/>
    <w:rsid w:val="61532016"/>
    <w:rsid w:val="615323A1"/>
    <w:rsid w:val="615B0575"/>
    <w:rsid w:val="61642801"/>
    <w:rsid w:val="616D40E1"/>
    <w:rsid w:val="6170008C"/>
    <w:rsid w:val="61745B77"/>
    <w:rsid w:val="61781A4B"/>
    <w:rsid w:val="61813747"/>
    <w:rsid w:val="61831555"/>
    <w:rsid w:val="61880CA1"/>
    <w:rsid w:val="618C4E83"/>
    <w:rsid w:val="619A55CC"/>
    <w:rsid w:val="619D3E28"/>
    <w:rsid w:val="619F5BC7"/>
    <w:rsid w:val="61A813C7"/>
    <w:rsid w:val="61B410C2"/>
    <w:rsid w:val="61B52302"/>
    <w:rsid w:val="61B67189"/>
    <w:rsid w:val="61BB1024"/>
    <w:rsid w:val="61C94C24"/>
    <w:rsid w:val="61CC6757"/>
    <w:rsid w:val="61D6229F"/>
    <w:rsid w:val="61EC58F9"/>
    <w:rsid w:val="61EE738C"/>
    <w:rsid w:val="61FD40FA"/>
    <w:rsid w:val="61FE37BF"/>
    <w:rsid w:val="62063DDF"/>
    <w:rsid w:val="620D188B"/>
    <w:rsid w:val="62176287"/>
    <w:rsid w:val="62222529"/>
    <w:rsid w:val="62232142"/>
    <w:rsid w:val="62252642"/>
    <w:rsid w:val="622D6042"/>
    <w:rsid w:val="623471CC"/>
    <w:rsid w:val="62382901"/>
    <w:rsid w:val="623A323A"/>
    <w:rsid w:val="62470873"/>
    <w:rsid w:val="624F6C8C"/>
    <w:rsid w:val="62560BE5"/>
    <w:rsid w:val="625A2EE6"/>
    <w:rsid w:val="625E0A07"/>
    <w:rsid w:val="626F338E"/>
    <w:rsid w:val="627117CA"/>
    <w:rsid w:val="62795C3F"/>
    <w:rsid w:val="62851FA0"/>
    <w:rsid w:val="628C7D59"/>
    <w:rsid w:val="629012FC"/>
    <w:rsid w:val="629507C9"/>
    <w:rsid w:val="629B76AB"/>
    <w:rsid w:val="629F7CBF"/>
    <w:rsid w:val="62AA38DD"/>
    <w:rsid w:val="62B165D6"/>
    <w:rsid w:val="62B22B52"/>
    <w:rsid w:val="62BD0484"/>
    <w:rsid w:val="62CB0B96"/>
    <w:rsid w:val="62CF3FE7"/>
    <w:rsid w:val="62D21E83"/>
    <w:rsid w:val="62D537FF"/>
    <w:rsid w:val="62ED30AC"/>
    <w:rsid w:val="62EE79DA"/>
    <w:rsid w:val="62F95F02"/>
    <w:rsid w:val="63191820"/>
    <w:rsid w:val="63252D21"/>
    <w:rsid w:val="63360873"/>
    <w:rsid w:val="633716F6"/>
    <w:rsid w:val="6353407C"/>
    <w:rsid w:val="63620DF7"/>
    <w:rsid w:val="63753730"/>
    <w:rsid w:val="637A34F7"/>
    <w:rsid w:val="637B2581"/>
    <w:rsid w:val="6385792B"/>
    <w:rsid w:val="638F6E31"/>
    <w:rsid w:val="6396484A"/>
    <w:rsid w:val="639845EC"/>
    <w:rsid w:val="639F1520"/>
    <w:rsid w:val="63A655A3"/>
    <w:rsid w:val="63AB63F2"/>
    <w:rsid w:val="63B17E6C"/>
    <w:rsid w:val="63B21CCA"/>
    <w:rsid w:val="63BC4AC0"/>
    <w:rsid w:val="63C26BF7"/>
    <w:rsid w:val="63C327E3"/>
    <w:rsid w:val="63CC1F3F"/>
    <w:rsid w:val="63DB53EA"/>
    <w:rsid w:val="63DD53E4"/>
    <w:rsid w:val="63EA7196"/>
    <w:rsid w:val="63F526C4"/>
    <w:rsid w:val="63FF7D8A"/>
    <w:rsid w:val="64046587"/>
    <w:rsid w:val="64080EF3"/>
    <w:rsid w:val="64147AD9"/>
    <w:rsid w:val="641737C5"/>
    <w:rsid w:val="641B3295"/>
    <w:rsid w:val="642418CA"/>
    <w:rsid w:val="64251E24"/>
    <w:rsid w:val="64261F1D"/>
    <w:rsid w:val="64275138"/>
    <w:rsid w:val="64400A23"/>
    <w:rsid w:val="64453D1E"/>
    <w:rsid w:val="644A370D"/>
    <w:rsid w:val="644E0679"/>
    <w:rsid w:val="64540300"/>
    <w:rsid w:val="6454302C"/>
    <w:rsid w:val="64637ECD"/>
    <w:rsid w:val="64647500"/>
    <w:rsid w:val="6475447D"/>
    <w:rsid w:val="64762863"/>
    <w:rsid w:val="647A616F"/>
    <w:rsid w:val="647B2106"/>
    <w:rsid w:val="647F21F6"/>
    <w:rsid w:val="6492151A"/>
    <w:rsid w:val="64B92B18"/>
    <w:rsid w:val="64B963BC"/>
    <w:rsid w:val="64BB74E4"/>
    <w:rsid w:val="64BF4569"/>
    <w:rsid w:val="64DD6D94"/>
    <w:rsid w:val="64E0322D"/>
    <w:rsid w:val="64E74403"/>
    <w:rsid w:val="64F02136"/>
    <w:rsid w:val="64FA6704"/>
    <w:rsid w:val="65033EC9"/>
    <w:rsid w:val="65042B48"/>
    <w:rsid w:val="651021D8"/>
    <w:rsid w:val="651E6EDC"/>
    <w:rsid w:val="65375D22"/>
    <w:rsid w:val="653F4398"/>
    <w:rsid w:val="654F1E6E"/>
    <w:rsid w:val="65513B94"/>
    <w:rsid w:val="65563FD3"/>
    <w:rsid w:val="65565AE7"/>
    <w:rsid w:val="655B5034"/>
    <w:rsid w:val="65673D4B"/>
    <w:rsid w:val="65675018"/>
    <w:rsid w:val="656D3892"/>
    <w:rsid w:val="65743957"/>
    <w:rsid w:val="65811BE7"/>
    <w:rsid w:val="658A54C1"/>
    <w:rsid w:val="658C42A9"/>
    <w:rsid w:val="659538D9"/>
    <w:rsid w:val="659F1A24"/>
    <w:rsid w:val="65A74A50"/>
    <w:rsid w:val="65A878CB"/>
    <w:rsid w:val="65B44B38"/>
    <w:rsid w:val="65B632E5"/>
    <w:rsid w:val="65B77792"/>
    <w:rsid w:val="65B975FC"/>
    <w:rsid w:val="65BC124F"/>
    <w:rsid w:val="65BF2AAF"/>
    <w:rsid w:val="65CE6889"/>
    <w:rsid w:val="65CF061C"/>
    <w:rsid w:val="65D40839"/>
    <w:rsid w:val="65DE067A"/>
    <w:rsid w:val="65E715A1"/>
    <w:rsid w:val="65EA0F40"/>
    <w:rsid w:val="65EE3715"/>
    <w:rsid w:val="65F558BF"/>
    <w:rsid w:val="65F60905"/>
    <w:rsid w:val="65FF0B78"/>
    <w:rsid w:val="661D0D75"/>
    <w:rsid w:val="661D61AC"/>
    <w:rsid w:val="66201B44"/>
    <w:rsid w:val="66243A6C"/>
    <w:rsid w:val="662D45A9"/>
    <w:rsid w:val="662E405B"/>
    <w:rsid w:val="66323140"/>
    <w:rsid w:val="664622D7"/>
    <w:rsid w:val="66462BF2"/>
    <w:rsid w:val="66465F4A"/>
    <w:rsid w:val="66467ECF"/>
    <w:rsid w:val="6656494B"/>
    <w:rsid w:val="66617780"/>
    <w:rsid w:val="666B51D8"/>
    <w:rsid w:val="66753494"/>
    <w:rsid w:val="6676361E"/>
    <w:rsid w:val="66770077"/>
    <w:rsid w:val="66881D1D"/>
    <w:rsid w:val="668924F9"/>
    <w:rsid w:val="66A55CEB"/>
    <w:rsid w:val="66AC0A2B"/>
    <w:rsid w:val="66B2714D"/>
    <w:rsid w:val="66BB1BC7"/>
    <w:rsid w:val="66C15F3A"/>
    <w:rsid w:val="66D11AB7"/>
    <w:rsid w:val="66D17F9D"/>
    <w:rsid w:val="66D516AE"/>
    <w:rsid w:val="66FF1E88"/>
    <w:rsid w:val="67016D4A"/>
    <w:rsid w:val="67090EFA"/>
    <w:rsid w:val="67194C57"/>
    <w:rsid w:val="671C6F01"/>
    <w:rsid w:val="671D625C"/>
    <w:rsid w:val="67295573"/>
    <w:rsid w:val="672B2325"/>
    <w:rsid w:val="672C4349"/>
    <w:rsid w:val="67307254"/>
    <w:rsid w:val="674F0AD5"/>
    <w:rsid w:val="67533074"/>
    <w:rsid w:val="67534B06"/>
    <w:rsid w:val="676934C1"/>
    <w:rsid w:val="676A6BF6"/>
    <w:rsid w:val="67703648"/>
    <w:rsid w:val="67783CB6"/>
    <w:rsid w:val="67854912"/>
    <w:rsid w:val="67872B30"/>
    <w:rsid w:val="678D4D53"/>
    <w:rsid w:val="679B383A"/>
    <w:rsid w:val="679E3118"/>
    <w:rsid w:val="67BC09AC"/>
    <w:rsid w:val="67C71173"/>
    <w:rsid w:val="67CB5D4C"/>
    <w:rsid w:val="67CC1BD1"/>
    <w:rsid w:val="67D40A03"/>
    <w:rsid w:val="67D5492B"/>
    <w:rsid w:val="67DD6F13"/>
    <w:rsid w:val="67DE6111"/>
    <w:rsid w:val="67E145E1"/>
    <w:rsid w:val="67E327B2"/>
    <w:rsid w:val="67E4114C"/>
    <w:rsid w:val="67E514F5"/>
    <w:rsid w:val="67FF598A"/>
    <w:rsid w:val="680C69ED"/>
    <w:rsid w:val="68282A9C"/>
    <w:rsid w:val="683160DC"/>
    <w:rsid w:val="68333C17"/>
    <w:rsid w:val="684847E5"/>
    <w:rsid w:val="6852389B"/>
    <w:rsid w:val="685F0B90"/>
    <w:rsid w:val="686E5F5C"/>
    <w:rsid w:val="6877267A"/>
    <w:rsid w:val="687D7E1B"/>
    <w:rsid w:val="68801FDB"/>
    <w:rsid w:val="68817AD2"/>
    <w:rsid w:val="688B26CF"/>
    <w:rsid w:val="688D0EBA"/>
    <w:rsid w:val="688D33BE"/>
    <w:rsid w:val="68AA7EC2"/>
    <w:rsid w:val="68B21D63"/>
    <w:rsid w:val="68C61CAB"/>
    <w:rsid w:val="68D8389C"/>
    <w:rsid w:val="68DC7E5B"/>
    <w:rsid w:val="68DF7A3D"/>
    <w:rsid w:val="68F95D17"/>
    <w:rsid w:val="68FC411D"/>
    <w:rsid w:val="69003194"/>
    <w:rsid w:val="69005D23"/>
    <w:rsid w:val="6909709A"/>
    <w:rsid w:val="690C2CE5"/>
    <w:rsid w:val="691952C1"/>
    <w:rsid w:val="69236B66"/>
    <w:rsid w:val="692C72E8"/>
    <w:rsid w:val="69343882"/>
    <w:rsid w:val="69393611"/>
    <w:rsid w:val="693C04B8"/>
    <w:rsid w:val="693C66AB"/>
    <w:rsid w:val="694328EF"/>
    <w:rsid w:val="69794B1B"/>
    <w:rsid w:val="697D08C5"/>
    <w:rsid w:val="698F6FD1"/>
    <w:rsid w:val="69975AB4"/>
    <w:rsid w:val="699B533C"/>
    <w:rsid w:val="699E2B2B"/>
    <w:rsid w:val="69A3782C"/>
    <w:rsid w:val="69AB1522"/>
    <w:rsid w:val="69C14F0A"/>
    <w:rsid w:val="69C2014A"/>
    <w:rsid w:val="69CC57B7"/>
    <w:rsid w:val="69CF4224"/>
    <w:rsid w:val="69D21029"/>
    <w:rsid w:val="69D22C2B"/>
    <w:rsid w:val="69D32593"/>
    <w:rsid w:val="69DB1076"/>
    <w:rsid w:val="69E356DF"/>
    <w:rsid w:val="69E3713B"/>
    <w:rsid w:val="69F141AA"/>
    <w:rsid w:val="69F34B92"/>
    <w:rsid w:val="69F71E8F"/>
    <w:rsid w:val="69FF6296"/>
    <w:rsid w:val="69FF705A"/>
    <w:rsid w:val="6A00611A"/>
    <w:rsid w:val="6A0B32A2"/>
    <w:rsid w:val="6A0D0EC5"/>
    <w:rsid w:val="6A1E7D2C"/>
    <w:rsid w:val="6A20510F"/>
    <w:rsid w:val="6A257FE9"/>
    <w:rsid w:val="6A2C2833"/>
    <w:rsid w:val="6A356D41"/>
    <w:rsid w:val="6A43078A"/>
    <w:rsid w:val="6A514284"/>
    <w:rsid w:val="6A56252A"/>
    <w:rsid w:val="6A5C4E80"/>
    <w:rsid w:val="6A622471"/>
    <w:rsid w:val="6A737B08"/>
    <w:rsid w:val="6A7D122B"/>
    <w:rsid w:val="6A7E07E2"/>
    <w:rsid w:val="6A8A28D1"/>
    <w:rsid w:val="6A8A6B37"/>
    <w:rsid w:val="6A97718C"/>
    <w:rsid w:val="6A9A0C44"/>
    <w:rsid w:val="6AA2369E"/>
    <w:rsid w:val="6AA835AE"/>
    <w:rsid w:val="6AB8643A"/>
    <w:rsid w:val="6ABE6CD8"/>
    <w:rsid w:val="6AC0108D"/>
    <w:rsid w:val="6ACA3D39"/>
    <w:rsid w:val="6ACB25DE"/>
    <w:rsid w:val="6AD03412"/>
    <w:rsid w:val="6AD94678"/>
    <w:rsid w:val="6AE34653"/>
    <w:rsid w:val="6AFC4BF0"/>
    <w:rsid w:val="6B093572"/>
    <w:rsid w:val="6B0F15E8"/>
    <w:rsid w:val="6B1008C8"/>
    <w:rsid w:val="6B221C3E"/>
    <w:rsid w:val="6B2F4D25"/>
    <w:rsid w:val="6B357009"/>
    <w:rsid w:val="6B3F27E4"/>
    <w:rsid w:val="6B455846"/>
    <w:rsid w:val="6B5C2732"/>
    <w:rsid w:val="6B601D71"/>
    <w:rsid w:val="6B617ACE"/>
    <w:rsid w:val="6B6F711D"/>
    <w:rsid w:val="6B7703DF"/>
    <w:rsid w:val="6B802EC6"/>
    <w:rsid w:val="6B83119C"/>
    <w:rsid w:val="6B88229E"/>
    <w:rsid w:val="6B8D41AE"/>
    <w:rsid w:val="6BA40EE4"/>
    <w:rsid w:val="6BC21F57"/>
    <w:rsid w:val="6BCE6460"/>
    <w:rsid w:val="6BE45861"/>
    <w:rsid w:val="6BE5516E"/>
    <w:rsid w:val="6BF0158E"/>
    <w:rsid w:val="6C05012C"/>
    <w:rsid w:val="6C105D14"/>
    <w:rsid w:val="6C2064DF"/>
    <w:rsid w:val="6C241075"/>
    <w:rsid w:val="6C38378E"/>
    <w:rsid w:val="6C4E4BFE"/>
    <w:rsid w:val="6C4F579B"/>
    <w:rsid w:val="6C5A0576"/>
    <w:rsid w:val="6C5C524A"/>
    <w:rsid w:val="6C6B2EEF"/>
    <w:rsid w:val="6C7374B6"/>
    <w:rsid w:val="6C7E076D"/>
    <w:rsid w:val="6C8F46A7"/>
    <w:rsid w:val="6C9640AD"/>
    <w:rsid w:val="6C9A6C71"/>
    <w:rsid w:val="6CB14E2A"/>
    <w:rsid w:val="6CB1784A"/>
    <w:rsid w:val="6CB27E72"/>
    <w:rsid w:val="6CB45EC7"/>
    <w:rsid w:val="6CB807AD"/>
    <w:rsid w:val="6CB97224"/>
    <w:rsid w:val="6CC73A13"/>
    <w:rsid w:val="6CC83B91"/>
    <w:rsid w:val="6CC91716"/>
    <w:rsid w:val="6CD54B9E"/>
    <w:rsid w:val="6CD83AB6"/>
    <w:rsid w:val="6CDB2B44"/>
    <w:rsid w:val="6CDB5B73"/>
    <w:rsid w:val="6CDE5270"/>
    <w:rsid w:val="6CE81203"/>
    <w:rsid w:val="6CEF1EC9"/>
    <w:rsid w:val="6CF06A48"/>
    <w:rsid w:val="6CF71C5E"/>
    <w:rsid w:val="6CF82407"/>
    <w:rsid w:val="6CFC49A9"/>
    <w:rsid w:val="6D0527E0"/>
    <w:rsid w:val="6D2C46FB"/>
    <w:rsid w:val="6D337FE5"/>
    <w:rsid w:val="6D436651"/>
    <w:rsid w:val="6D570EAB"/>
    <w:rsid w:val="6D597054"/>
    <w:rsid w:val="6D5C5330"/>
    <w:rsid w:val="6D650261"/>
    <w:rsid w:val="6D660EDE"/>
    <w:rsid w:val="6D6C1D3F"/>
    <w:rsid w:val="6D721090"/>
    <w:rsid w:val="6D77264E"/>
    <w:rsid w:val="6D7914C8"/>
    <w:rsid w:val="6D7F1338"/>
    <w:rsid w:val="6D8500A2"/>
    <w:rsid w:val="6D8615FB"/>
    <w:rsid w:val="6D897A79"/>
    <w:rsid w:val="6D8E5C71"/>
    <w:rsid w:val="6D95495B"/>
    <w:rsid w:val="6D9869E0"/>
    <w:rsid w:val="6D99055D"/>
    <w:rsid w:val="6DA0661B"/>
    <w:rsid w:val="6DB4462F"/>
    <w:rsid w:val="6DB475B0"/>
    <w:rsid w:val="6DBB1EA7"/>
    <w:rsid w:val="6DBE3C08"/>
    <w:rsid w:val="6DC15492"/>
    <w:rsid w:val="6DC23249"/>
    <w:rsid w:val="6DC55E45"/>
    <w:rsid w:val="6DCF2435"/>
    <w:rsid w:val="6DD12A2D"/>
    <w:rsid w:val="6DDF1CEF"/>
    <w:rsid w:val="6DE424A3"/>
    <w:rsid w:val="6DE46596"/>
    <w:rsid w:val="6DF05EC4"/>
    <w:rsid w:val="6DF858BC"/>
    <w:rsid w:val="6E08490A"/>
    <w:rsid w:val="6E11670A"/>
    <w:rsid w:val="6E194E3D"/>
    <w:rsid w:val="6E1A3330"/>
    <w:rsid w:val="6E2A6C28"/>
    <w:rsid w:val="6E2E4C9F"/>
    <w:rsid w:val="6E2F122A"/>
    <w:rsid w:val="6E48463A"/>
    <w:rsid w:val="6E525C54"/>
    <w:rsid w:val="6E657E48"/>
    <w:rsid w:val="6E69066E"/>
    <w:rsid w:val="6E6C4EE6"/>
    <w:rsid w:val="6E74093A"/>
    <w:rsid w:val="6E771DC5"/>
    <w:rsid w:val="6E8F7502"/>
    <w:rsid w:val="6E9C40AD"/>
    <w:rsid w:val="6E9C4A11"/>
    <w:rsid w:val="6EB12CCE"/>
    <w:rsid w:val="6EBB6469"/>
    <w:rsid w:val="6EBB7292"/>
    <w:rsid w:val="6EC0151F"/>
    <w:rsid w:val="6EC9667F"/>
    <w:rsid w:val="6ECB5DE5"/>
    <w:rsid w:val="6ED44684"/>
    <w:rsid w:val="6EDF1392"/>
    <w:rsid w:val="6EE448E7"/>
    <w:rsid w:val="6EED22DB"/>
    <w:rsid w:val="6EEF0141"/>
    <w:rsid w:val="6F081D68"/>
    <w:rsid w:val="6F091A76"/>
    <w:rsid w:val="6F0D67BE"/>
    <w:rsid w:val="6F1905A0"/>
    <w:rsid w:val="6F1A717B"/>
    <w:rsid w:val="6F20679D"/>
    <w:rsid w:val="6F237098"/>
    <w:rsid w:val="6F2370AA"/>
    <w:rsid w:val="6F336422"/>
    <w:rsid w:val="6F3E0415"/>
    <w:rsid w:val="6F471082"/>
    <w:rsid w:val="6F4A74A4"/>
    <w:rsid w:val="6F515DE3"/>
    <w:rsid w:val="6F5A37A5"/>
    <w:rsid w:val="6F7A2C1F"/>
    <w:rsid w:val="6F7D3304"/>
    <w:rsid w:val="6F803221"/>
    <w:rsid w:val="6F8313A5"/>
    <w:rsid w:val="6F856405"/>
    <w:rsid w:val="6F911957"/>
    <w:rsid w:val="6F955525"/>
    <w:rsid w:val="6F980CF3"/>
    <w:rsid w:val="6F9F6C2F"/>
    <w:rsid w:val="6FA12811"/>
    <w:rsid w:val="6FC20B8F"/>
    <w:rsid w:val="6FC55003"/>
    <w:rsid w:val="6FC86923"/>
    <w:rsid w:val="6FD2443E"/>
    <w:rsid w:val="6FD460C4"/>
    <w:rsid w:val="6FD62B78"/>
    <w:rsid w:val="6FD85E0E"/>
    <w:rsid w:val="6FE15BD1"/>
    <w:rsid w:val="6FE214DD"/>
    <w:rsid w:val="6FE967C5"/>
    <w:rsid w:val="6FED6C32"/>
    <w:rsid w:val="6FEE58F1"/>
    <w:rsid w:val="6FEF496C"/>
    <w:rsid w:val="6FF073D4"/>
    <w:rsid w:val="6FF200D5"/>
    <w:rsid w:val="6FF23F4B"/>
    <w:rsid w:val="6FF50763"/>
    <w:rsid w:val="6FF64F3A"/>
    <w:rsid w:val="6FF7430B"/>
    <w:rsid w:val="6FFA1465"/>
    <w:rsid w:val="6FFF33B0"/>
    <w:rsid w:val="70020C2E"/>
    <w:rsid w:val="70081AFA"/>
    <w:rsid w:val="700F7751"/>
    <w:rsid w:val="701B0691"/>
    <w:rsid w:val="701B0C15"/>
    <w:rsid w:val="70220400"/>
    <w:rsid w:val="70240BF4"/>
    <w:rsid w:val="702A26E4"/>
    <w:rsid w:val="702F0E90"/>
    <w:rsid w:val="70435F99"/>
    <w:rsid w:val="704A4866"/>
    <w:rsid w:val="704C36D0"/>
    <w:rsid w:val="705012AF"/>
    <w:rsid w:val="7058487D"/>
    <w:rsid w:val="70602F2E"/>
    <w:rsid w:val="706745AD"/>
    <w:rsid w:val="706B5CC2"/>
    <w:rsid w:val="707352B8"/>
    <w:rsid w:val="7075625A"/>
    <w:rsid w:val="708239B7"/>
    <w:rsid w:val="708914E2"/>
    <w:rsid w:val="70975873"/>
    <w:rsid w:val="709A3846"/>
    <w:rsid w:val="70A455CB"/>
    <w:rsid w:val="70A93D7F"/>
    <w:rsid w:val="70B956D5"/>
    <w:rsid w:val="70BB16CB"/>
    <w:rsid w:val="70C40B95"/>
    <w:rsid w:val="70C77C95"/>
    <w:rsid w:val="70CA4ED5"/>
    <w:rsid w:val="70CC0F03"/>
    <w:rsid w:val="70CF12B7"/>
    <w:rsid w:val="70D25DCC"/>
    <w:rsid w:val="70D637C3"/>
    <w:rsid w:val="70E252B2"/>
    <w:rsid w:val="70E93907"/>
    <w:rsid w:val="70ED3AB4"/>
    <w:rsid w:val="70F50D25"/>
    <w:rsid w:val="70F7449B"/>
    <w:rsid w:val="710E3880"/>
    <w:rsid w:val="71123A3A"/>
    <w:rsid w:val="71295CAE"/>
    <w:rsid w:val="712C2E76"/>
    <w:rsid w:val="71472F47"/>
    <w:rsid w:val="71567AF0"/>
    <w:rsid w:val="715E71CA"/>
    <w:rsid w:val="71631880"/>
    <w:rsid w:val="71642BF0"/>
    <w:rsid w:val="7172007E"/>
    <w:rsid w:val="71724FCB"/>
    <w:rsid w:val="71803736"/>
    <w:rsid w:val="71862A57"/>
    <w:rsid w:val="718B18C0"/>
    <w:rsid w:val="719B3263"/>
    <w:rsid w:val="719E292C"/>
    <w:rsid w:val="71A40FBB"/>
    <w:rsid w:val="71A85EF3"/>
    <w:rsid w:val="71B21235"/>
    <w:rsid w:val="71B37676"/>
    <w:rsid w:val="71BC0740"/>
    <w:rsid w:val="71BE6042"/>
    <w:rsid w:val="71BF5F97"/>
    <w:rsid w:val="71C16573"/>
    <w:rsid w:val="71C34599"/>
    <w:rsid w:val="71CB29E8"/>
    <w:rsid w:val="71CB57F6"/>
    <w:rsid w:val="71D124F8"/>
    <w:rsid w:val="71E22BD7"/>
    <w:rsid w:val="71E25E63"/>
    <w:rsid w:val="71EA1A05"/>
    <w:rsid w:val="71EB3895"/>
    <w:rsid w:val="72021173"/>
    <w:rsid w:val="72030557"/>
    <w:rsid w:val="72153988"/>
    <w:rsid w:val="721D625E"/>
    <w:rsid w:val="72243024"/>
    <w:rsid w:val="72260938"/>
    <w:rsid w:val="72304EBB"/>
    <w:rsid w:val="72352D0C"/>
    <w:rsid w:val="72485EB6"/>
    <w:rsid w:val="72587148"/>
    <w:rsid w:val="72664047"/>
    <w:rsid w:val="7267738D"/>
    <w:rsid w:val="726927A8"/>
    <w:rsid w:val="726E12CC"/>
    <w:rsid w:val="727E7CEC"/>
    <w:rsid w:val="728E6142"/>
    <w:rsid w:val="72AE7D4E"/>
    <w:rsid w:val="72AF2E0B"/>
    <w:rsid w:val="72D02584"/>
    <w:rsid w:val="72DF5A49"/>
    <w:rsid w:val="72E57DD9"/>
    <w:rsid w:val="72F20B07"/>
    <w:rsid w:val="72F941C3"/>
    <w:rsid w:val="73001608"/>
    <w:rsid w:val="730977EA"/>
    <w:rsid w:val="7311404E"/>
    <w:rsid w:val="731650B1"/>
    <w:rsid w:val="731870ED"/>
    <w:rsid w:val="731A0BCC"/>
    <w:rsid w:val="731F3630"/>
    <w:rsid w:val="73207841"/>
    <w:rsid w:val="73380727"/>
    <w:rsid w:val="73545760"/>
    <w:rsid w:val="73555B65"/>
    <w:rsid w:val="73644CEE"/>
    <w:rsid w:val="7364794F"/>
    <w:rsid w:val="736D3C4A"/>
    <w:rsid w:val="73825422"/>
    <w:rsid w:val="73843868"/>
    <w:rsid w:val="7387066B"/>
    <w:rsid w:val="739112F2"/>
    <w:rsid w:val="73946F7D"/>
    <w:rsid w:val="739647DD"/>
    <w:rsid w:val="73990251"/>
    <w:rsid w:val="73992811"/>
    <w:rsid w:val="73997374"/>
    <w:rsid w:val="739A471B"/>
    <w:rsid w:val="739D4DF8"/>
    <w:rsid w:val="739E67AB"/>
    <w:rsid w:val="739F0FC9"/>
    <w:rsid w:val="73B035BC"/>
    <w:rsid w:val="73B54042"/>
    <w:rsid w:val="73BC39C2"/>
    <w:rsid w:val="73BF4927"/>
    <w:rsid w:val="73C36B74"/>
    <w:rsid w:val="73C52191"/>
    <w:rsid w:val="73CC6BE7"/>
    <w:rsid w:val="73D04BB2"/>
    <w:rsid w:val="73D165BA"/>
    <w:rsid w:val="73D5322E"/>
    <w:rsid w:val="73E07DBE"/>
    <w:rsid w:val="73E156C7"/>
    <w:rsid w:val="73E7243B"/>
    <w:rsid w:val="73E8183E"/>
    <w:rsid w:val="73E95296"/>
    <w:rsid w:val="73F168C6"/>
    <w:rsid w:val="73F82BA9"/>
    <w:rsid w:val="73F90E23"/>
    <w:rsid w:val="7400320F"/>
    <w:rsid w:val="74124613"/>
    <w:rsid w:val="741C6FD7"/>
    <w:rsid w:val="74275A0B"/>
    <w:rsid w:val="742C7565"/>
    <w:rsid w:val="743B7F1E"/>
    <w:rsid w:val="743F37B4"/>
    <w:rsid w:val="74661B83"/>
    <w:rsid w:val="74665722"/>
    <w:rsid w:val="747B3B16"/>
    <w:rsid w:val="747D7346"/>
    <w:rsid w:val="7484183D"/>
    <w:rsid w:val="74870799"/>
    <w:rsid w:val="7488044B"/>
    <w:rsid w:val="748B0274"/>
    <w:rsid w:val="748C4D95"/>
    <w:rsid w:val="748D0B80"/>
    <w:rsid w:val="74980A94"/>
    <w:rsid w:val="74994347"/>
    <w:rsid w:val="749A1754"/>
    <w:rsid w:val="749E2F88"/>
    <w:rsid w:val="74A23DD6"/>
    <w:rsid w:val="74A90B46"/>
    <w:rsid w:val="74B3216C"/>
    <w:rsid w:val="74B81C76"/>
    <w:rsid w:val="74BD2BEE"/>
    <w:rsid w:val="74BD594A"/>
    <w:rsid w:val="74CC3510"/>
    <w:rsid w:val="74D176AB"/>
    <w:rsid w:val="74E04DA1"/>
    <w:rsid w:val="74E16D91"/>
    <w:rsid w:val="74E2214B"/>
    <w:rsid w:val="74E45F95"/>
    <w:rsid w:val="74E75A09"/>
    <w:rsid w:val="74EF5E7B"/>
    <w:rsid w:val="74FD238E"/>
    <w:rsid w:val="74FF6055"/>
    <w:rsid w:val="75002F4D"/>
    <w:rsid w:val="75013541"/>
    <w:rsid w:val="750A4AC2"/>
    <w:rsid w:val="751330FF"/>
    <w:rsid w:val="751F7433"/>
    <w:rsid w:val="75225AA7"/>
    <w:rsid w:val="75283848"/>
    <w:rsid w:val="752D66D7"/>
    <w:rsid w:val="75353E2D"/>
    <w:rsid w:val="75367588"/>
    <w:rsid w:val="753F660D"/>
    <w:rsid w:val="7546141D"/>
    <w:rsid w:val="75967579"/>
    <w:rsid w:val="75AE2457"/>
    <w:rsid w:val="75AF0310"/>
    <w:rsid w:val="75BB4E2A"/>
    <w:rsid w:val="75C311B4"/>
    <w:rsid w:val="75C4177C"/>
    <w:rsid w:val="75D81437"/>
    <w:rsid w:val="75DF2D50"/>
    <w:rsid w:val="75E00B25"/>
    <w:rsid w:val="75E84DDD"/>
    <w:rsid w:val="75F810B2"/>
    <w:rsid w:val="75FA729D"/>
    <w:rsid w:val="75FB0A10"/>
    <w:rsid w:val="75FE2A06"/>
    <w:rsid w:val="76012E5B"/>
    <w:rsid w:val="7611542B"/>
    <w:rsid w:val="76124944"/>
    <w:rsid w:val="761760AC"/>
    <w:rsid w:val="7630637A"/>
    <w:rsid w:val="76365638"/>
    <w:rsid w:val="763C79ED"/>
    <w:rsid w:val="763E0C24"/>
    <w:rsid w:val="76403616"/>
    <w:rsid w:val="764A3C26"/>
    <w:rsid w:val="764F68C1"/>
    <w:rsid w:val="76567B6A"/>
    <w:rsid w:val="765835F8"/>
    <w:rsid w:val="76595CCD"/>
    <w:rsid w:val="765E5997"/>
    <w:rsid w:val="76633325"/>
    <w:rsid w:val="76776C69"/>
    <w:rsid w:val="767F3508"/>
    <w:rsid w:val="767F47B9"/>
    <w:rsid w:val="76852A87"/>
    <w:rsid w:val="76910F65"/>
    <w:rsid w:val="769118FD"/>
    <w:rsid w:val="76CB3C24"/>
    <w:rsid w:val="76CE535D"/>
    <w:rsid w:val="76D4500C"/>
    <w:rsid w:val="76D804B3"/>
    <w:rsid w:val="76DA1D60"/>
    <w:rsid w:val="76EB3266"/>
    <w:rsid w:val="76ED57CE"/>
    <w:rsid w:val="76EE675E"/>
    <w:rsid w:val="76F52E63"/>
    <w:rsid w:val="76F814AC"/>
    <w:rsid w:val="76F85E6A"/>
    <w:rsid w:val="76FD6A42"/>
    <w:rsid w:val="76FE7534"/>
    <w:rsid w:val="7704082A"/>
    <w:rsid w:val="77126DB4"/>
    <w:rsid w:val="771D479B"/>
    <w:rsid w:val="771F3596"/>
    <w:rsid w:val="77271445"/>
    <w:rsid w:val="772A4C8F"/>
    <w:rsid w:val="772A7025"/>
    <w:rsid w:val="772F63BD"/>
    <w:rsid w:val="77313AF1"/>
    <w:rsid w:val="77381D49"/>
    <w:rsid w:val="7739551B"/>
    <w:rsid w:val="773A0F63"/>
    <w:rsid w:val="773F46ED"/>
    <w:rsid w:val="7744463B"/>
    <w:rsid w:val="774E00EB"/>
    <w:rsid w:val="774F3D95"/>
    <w:rsid w:val="77516211"/>
    <w:rsid w:val="776040D0"/>
    <w:rsid w:val="77896D9F"/>
    <w:rsid w:val="779906E7"/>
    <w:rsid w:val="77A01263"/>
    <w:rsid w:val="77A741EE"/>
    <w:rsid w:val="77AD5B42"/>
    <w:rsid w:val="77AF558C"/>
    <w:rsid w:val="77C33970"/>
    <w:rsid w:val="77C33DCB"/>
    <w:rsid w:val="77C53FE0"/>
    <w:rsid w:val="77CB7EB6"/>
    <w:rsid w:val="77D036F1"/>
    <w:rsid w:val="77D140BC"/>
    <w:rsid w:val="77D36CF5"/>
    <w:rsid w:val="77D64F2F"/>
    <w:rsid w:val="77D737C9"/>
    <w:rsid w:val="77DA0F16"/>
    <w:rsid w:val="77E11B36"/>
    <w:rsid w:val="77EE3711"/>
    <w:rsid w:val="77F56A22"/>
    <w:rsid w:val="781B3C16"/>
    <w:rsid w:val="782230D8"/>
    <w:rsid w:val="782B2CBC"/>
    <w:rsid w:val="782D5AA6"/>
    <w:rsid w:val="78332909"/>
    <w:rsid w:val="78391D54"/>
    <w:rsid w:val="783E4453"/>
    <w:rsid w:val="78492124"/>
    <w:rsid w:val="78495D8D"/>
    <w:rsid w:val="784D7678"/>
    <w:rsid w:val="78582D38"/>
    <w:rsid w:val="786D233C"/>
    <w:rsid w:val="78727940"/>
    <w:rsid w:val="78771B8E"/>
    <w:rsid w:val="787814EF"/>
    <w:rsid w:val="787F44CA"/>
    <w:rsid w:val="78956BE1"/>
    <w:rsid w:val="7899248B"/>
    <w:rsid w:val="78A46412"/>
    <w:rsid w:val="78A5068A"/>
    <w:rsid w:val="78A74AC6"/>
    <w:rsid w:val="78A761DE"/>
    <w:rsid w:val="78AB0953"/>
    <w:rsid w:val="78B20448"/>
    <w:rsid w:val="78B83A93"/>
    <w:rsid w:val="78BE5CC6"/>
    <w:rsid w:val="78CC1B93"/>
    <w:rsid w:val="78CE7D06"/>
    <w:rsid w:val="78CF1238"/>
    <w:rsid w:val="78D16EB2"/>
    <w:rsid w:val="78DD460C"/>
    <w:rsid w:val="78E35AC9"/>
    <w:rsid w:val="78EF7D3D"/>
    <w:rsid w:val="78F00D0F"/>
    <w:rsid w:val="79164A9C"/>
    <w:rsid w:val="791A7665"/>
    <w:rsid w:val="79227C51"/>
    <w:rsid w:val="792306A9"/>
    <w:rsid w:val="792831F9"/>
    <w:rsid w:val="792E11A7"/>
    <w:rsid w:val="79352689"/>
    <w:rsid w:val="793B1B17"/>
    <w:rsid w:val="793B1DCD"/>
    <w:rsid w:val="79493806"/>
    <w:rsid w:val="794C2DCE"/>
    <w:rsid w:val="794F3352"/>
    <w:rsid w:val="7950713C"/>
    <w:rsid w:val="795865BB"/>
    <w:rsid w:val="795A4330"/>
    <w:rsid w:val="795A53A3"/>
    <w:rsid w:val="795F70C1"/>
    <w:rsid w:val="796012D5"/>
    <w:rsid w:val="79655078"/>
    <w:rsid w:val="79721866"/>
    <w:rsid w:val="7979654D"/>
    <w:rsid w:val="7981203C"/>
    <w:rsid w:val="79827DEC"/>
    <w:rsid w:val="799D52A7"/>
    <w:rsid w:val="79A11B1D"/>
    <w:rsid w:val="79A2001F"/>
    <w:rsid w:val="79B42091"/>
    <w:rsid w:val="79C224E0"/>
    <w:rsid w:val="79D43C17"/>
    <w:rsid w:val="79D443CF"/>
    <w:rsid w:val="79D47181"/>
    <w:rsid w:val="79E437F9"/>
    <w:rsid w:val="79E663FE"/>
    <w:rsid w:val="79E76676"/>
    <w:rsid w:val="79EB63CE"/>
    <w:rsid w:val="79ED0E23"/>
    <w:rsid w:val="79F075B8"/>
    <w:rsid w:val="79FF31E5"/>
    <w:rsid w:val="7A013FAE"/>
    <w:rsid w:val="7A1C462B"/>
    <w:rsid w:val="7A260A44"/>
    <w:rsid w:val="7A302E6D"/>
    <w:rsid w:val="7A32573E"/>
    <w:rsid w:val="7A386E81"/>
    <w:rsid w:val="7A3A115D"/>
    <w:rsid w:val="7A3A43D3"/>
    <w:rsid w:val="7A3E6864"/>
    <w:rsid w:val="7A3F1615"/>
    <w:rsid w:val="7A440605"/>
    <w:rsid w:val="7A4741BF"/>
    <w:rsid w:val="7A490428"/>
    <w:rsid w:val="7A536A48"/>
    <w:rsid w:val="7A543D50"/>
    <w:rsid w:val="7A5B714C"/>
    <w:rsid w:val="7A763D84"/>
    <w:rsid w:val="7A783777"/>
    <w:rsid w:val="7A83640D"/>
    <w:rsid w:val="7A88658E"/>
    <w:rsid w:val="7A920C25"/>
    <w:rsid w:val="7A997526"/>
    <w:rsid w:val="7A9A32DE"/>
    <w:rsid w:val="7AA37D79"/>
    <w:rsid w:val="7ABD0055"/>
    <w:rsid w:val="7ABD0566"/>
    <w:rsid w:val="7ACC4DD7"/>
    <w:rsid w:val="7ADA159A"/>
    <w:rsid w:val="7AE31A59"/>
    <w:rsid w:val="7AE6392A"/>
    <w:rsid w:val="7AE83631"/>
    <w:rsid w:val="7AEA4AF7"/>
    <w:rsid w:val="7AEF5F65"/>
    <w:rsid w:val="7AFA12A8"/>
    <w:rsid w:val="7AFD61E7"/>
    <w:rsid w:val="7B00389C"/>
    <w:rsid w:val="7B066749"/>
    <w:rsid w:val="7B0778B6"/>
    <w:rsid w:val="7B2351B8"/>
    <w:rsid w:val="7B2F1DA8"/>
    <w:rsid w:val="7B2F4A01"/>
    <w:rsid w:val="7B3B5563"/>
    <w:rsid w:val="7B3F7DFE"/>
    <w:rsid w:val="7B403DA7"/>
    <w:rsid w:val="7B567053"/>
    <w:rsid w:val="7B573A8A"/>
    <w:rsid w:val="7B62627F"/>
    <w:rsid w:val="7B645105"/>
    <w:rsid w:val="7B65697A"/>
    <w:rsid w:val="7B6605C9"/>
    <w:rsid w:val="7B6B7FBF"/>
    <w:rsid w:val="7B6F4C55"/>
    <w:rsid w:val="7B711872"/>
    <w:rsid w:val="7B73209A"/>
    <w:rsid w:val="7B840744"/>
    <w:rsid w:val="7B9A0ACE"/>
    <w:rsid w:val="7B9C762E"/>
    <w:rsid w:val="7BA2769B"/>
    <w:rsid w:val="7BA84F45"/>
    <w:rsid w:val="7BB4164D"/>
    <w:rsid w:val="7BB63C35"/>
    <w:rsid w:val="7BB66DCC"/>
    <w:rsid w:val="7BB80637"/>
    <w:rsid w:val="7BBC4690"/>
    <w:rsid w:val="7BC923F1"/>
    <w:rsid w:val="7BD20C1F"/>
    <w:rsid w:val="7BD63779"/>
    <w:rsid w:val="7BD67CAE"/>
    <w:rsid w:val="7BDB147A"/>
    <w:rsid w:val="7BDC31DA"/>
    <w:rsid w:val="7BE05AE2"/>
    <w:rsid w:val="7BE82797"/>
    <w:rsid w:val="7BE843F8"/>
    <w:rsid w:val="7BF341B1"/>
    <w:rsid w:val="7BFF59F6"/>
    <w:rsid w:val="7C045757"/>
    <w:rsid w:val="7C0A2DC3"/>
    <w:rsid w:val="7C0A783F"/>
    <w:rsid w:val="7C124277"/>
    <w:rsid w:val="7C160E8A"/>
    <w:rsid w:val="7C195974"/>
    <w:rsid w:val="7C1F6820"/>
    <w:rsid w:val="7C2458DD"/>
    <w:rsid w:val="7C383558"/>
    <w:rsid w:val="7C3B07E6"/>
    <w:rsid w:val="7C3D31C5"/>
    <w:rsid w:val="7C4242DF"/>
    <w:rsid w:val="7C4A1F4B"/>
    <w:rsid w:val="7C4B4CD7"/>
    <w:rsid w:val="7C526884"/>
    <w:rsid w:val="7C551C94"/>
    <w:rsid w:val="7C571984"/>
    <w:rsid w:val="7C576057"/>
    <w:rsid w:val="7C5E5EB4"/>
    <w:rsid w:val="7C61068D"/>
    <w:rsid w:val="7C617286"/>
    <w:rsid w:val="7C6655CA"/>
    <w:rsid w:val="7C74664B"/>
    <w:rsid w:val="7C752C02"/>
    <w:rsid w:val="7C7D5BA9"/>
    <w:rsid w:val="7C945209"/>
    <w:rsid w:val="7C9C1A23"/>
    <w:rsid w:val="7C9F054C"/>
    <w:rsid w:val="7CB50502"/>
    <w:rsid w:val="7CB84D89"/>
    <w:rsid w:val="7CBB3EEF"/>
    <w:rsid w:val="7CC1079E"/>
    <w:rsid w:val="7CC12EC1"/>
    <w:rsid w:val="7CCB0911"/>
    <w:rsid w:val="7CCC60C6"/>
    <w:rsid w:val="7CD44B60"/>
    <w:rsid w:val="7CD602E9"/>
    <w:rsid w:val="7CE12DB6"/>
    <w:rsid w:val="7CF47DD9"/>
    <w:rsid w:val="7CFB7913"/>
    <w:rsid w:val="7CFC7F55"/>
    <w:rsid w:val="7D1E07B7"/>
    <w:rsid w:val="7D273EC7"/>
    <w:rsid w:val="7D2B2531"/>
    <w:rsid w:val="7D2F2A04"/>
    <w:rsid w:val="7D32371F"/>
    <w:rsid w:val="7D335E14"/>
    <w:rsid w:val="7D36555F"/>
    <w:rsid w:val="7D3B23AA"/>
    <w:rsid w:val="7D470154"/>
    <w:rsid w:val="7D517670"/>
    <w:rsid w:val="7D553E19"/>
    <w:rsid w:val="7D5E54F7"/>
    <w:rsid w:val="7D5F141E"/>
    <w:rsid w:val="7D614203"/>
    <w:rsid w:val="7D693974"/>
    <w:rsid w:val="7D703DC6"/>
    <w:rsid w:val="7D750BE4"/>
    <w:rsid w:val="7D7C471F"/>
    <w:rsid w:val="7D8634E6"/>
    <w:rsid w:val="7D8A0589"/>
    <w:rsid w:val="7D957534"/>
    <w:rsid w:val="7D9711E5"/>
    <w:rsid w:val="7D9A7649"/>
    <w:rsid w:val="7D9B29DF"/>
    <w:rsid w:val="7DA12472"/>
    <w:rsid w:val="7DA34A6B"/>
    <w:rsid w:val="7DAE2A01"/>
    <w:rsid w:val="7DB37503"/>
    <w:rsid w:val="7DB4286B"/>
    <w:rsid w:val="7DB74317"/>
    <w:rsid w:val="7DBA466E"/>
    <w:rsid w:val="7DC23BD2"/>
    <w:rsid w:val="7DC43066"/>
    <w:rsid w:val="7DCD29AE"/>
    <w:rsid w:val="7DCD6E22"/>
    <w:rsid w:val="7DCF0C88"/>
    <w:rsid w:val="7DD96F36"/>
    <w:rsid w:val="7DE74F83"/>
    <w:rsid w:val="7DEB4A09"/>
    <w:rsid w:val="7DF625CB"/>
    <w:rsid w:val="7DF77602"/>
    <w:rsid w:val="7DFC4557"/>
    <w:rsid w:val="7DFF52D2"/>
    <w:rsid w:val="7E021826"/>
    <w:rsid w:val="7E0E56AF"/>
    <w:rsid w:val="7E142CA9"/>
    <w:rsid w:val="7E1B06AB"/>
    <w:rsid w:val="7E1C4431"/>
    <w:rsid w:val="7E213661"/>
    <w:rsid w:val="7E290331"/>
    <w:rsid w:val="7E32373D"/>
    <w:rsid w:val="7E3745A1"/>
    <w:rsid w:val="7E3805DE"/>
    <w:rsid w:val="7E3C53EB"/>
    <w:rsid w:val="7E3D725A"/>
    <w:rsid w:val="7E417AA9"/>
    <w:rsid w:val="7E4A16DF"/>
    <w:rsid w:val="7E562CF5"/>
    <w:rsid w:val="7E5A5CB1"/>
    <w:rsid w:val="7E5B049F"/>
    <w:rsid w:val="7E5B4D52"/>
    <w:rsid w:val="7E5D3BDE"/>
    <w:rsid w:val="7E821800"/>
    <w:rsid w:val="7E93655D"/>
    <w:rsid w:val="7EA22F2B"/>
    <w:rsid w:val="7EA25F8A"/>
    <w:rsid w:val="7EDF7E9B"/>
    <w:rsid w:val="7EE62E52"/>
    <w:rsid w:val="7F146F4C"/>
    <w:rsid w:val="7F1A3E23"/>
    <w:rsid w:val="7F1F1E44"/>
    <w:rsid w:val="7F2A1A29"/>
    <w:rsid w:val="7F3075F6"/>
    <w:rsid w:val="7F457D2E"/>
    <w:rsid w:val="7F4A3022"/>
    <w:rsid w:val="7F5554CB"/>
    <w:rsid w:val="7F594484"/>
    <w:rsid w:val="7F5A0119"/>
    <w:rsid w:val="7F5F0460"/>
    <w:rsid w:val="7F6569DF"/>
    <w:rsid w:val="7F676124"/>
    <w:rsid w:val="7F68663F"/>
    <w:rsid w:val="7F700C51"/>
    <w:rsid w:val="7F704858"/>
    <w:rsid w:val="7F7C5DEC"/>
    <w:rsid w:val="7F7D28F7"/>
    <w:rsid w:val="7F7D4F1B"/>
    <w:rsid w:val="7F8847AD"/>
    <w:rsid w:val="7F90016E"/>
    <w:rsid w:val="7FA2468D"/>
    <w:rsid w:val="7FA7237E"/>
    <w:rsid w:val="7FAC3025"/>
    <w:rsid w:val="7FAE00EB"/>
    <w:rsid w:val="7FAE329F"/>
    <w:rsid w:val="7FB20866"/>
    <w:rsid w:val="7FB254B8"/>
    <w:rsid w:val="7FB95511"/>
    <w:rsid w:val="7FBA5386"/>
    <w:rsid w:val="7FCE56A5"/>
    <w:rsid w:val="7FD35A66"/>
    <w:rsid w:val="7FD85D63"/>
    <w:rsid w:val="7FDB54B8"/>
    <w:rsid w:val="7FDC3A7C"/>
    <w:rsid w:val="7FDE2063"/>
    <w:rsid w:val="7FEA7AD8"/>
    <w:rsid w:val="7FEC0F23"/>
    <w:rsid w:val="7FF13E07"/>
    <w:rsid w:val="7FFE6A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fill angle="90" method="none" type="gradient">
        <o:fill v:ext="view" type="gradientUnscaled"/>
      </v:fill>
      <v:stroke color="red"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0" w:uiPriority="0"/>
    <w:lsdException w:name="annotation text" w:semiHidden="0" w:uiPriority="0" w:qFormat="1"/>
    <w:lsdException w:name="header" w:semiHidden="0" w:uiPriority="0" w:qFormat="1"/>
    <w:lsdException w:name="footer" w:semiHidden="0" w:uiPriority="0"/>
    <w:lsdException w:name="caption" w:uiPriority="0" w:qFormat="1"/>
    <w:lsdException w:name="annotation reference" w:semiHidden="0" w:uiPriority="0" w:qFormat="1"/>
    <w:lsdException w:name="page number" w:semiHidden="0"/>
    <w:lsdException w:name="List" w:uiPriority="0"/>
    <w:lsdException w:name="Title" w:semiHidden="0" w:uiPriority="10" w:unhideWhenUsed="0" w:qFormat="1"/>
    <w:lsdException w:name="Default Paragraph Font" w:semiHidden="0" w:uiPriority="0"/>
    <w:lsdException w:name="Body Text" w:semiHidden="0" w:uiPriority="0" w:qFormat="1"/>
    <w:lsdException w:name="Body Text Indent" w:semiHidden="0" w:uiPriority="0"/>
    <w:lsdException w:name="Subtitle" w:semiHidden="0" w:uiPriority="11" w:unhideWhenUsed="0" w:qFormat="1"/>
    <w:lsdException w:name="Date" w:uiPriority="0"/>
    <w:lsdException w:name="Body Text First Indent" w:semiHidden="0"/>
    <w:lsdException w:name="Body Text First Indent 2" w:uiPriority="0"/>
    <w:lsdException w:name="Note Heading" w:semiHidden="0"/>
    <w:lsdException w:name="Body Text 2" w:semiHidden="0"/>
    <w:lsdException w:name="Body Text 3" w:semiHidden="0"/>
    <w:lsdException w:name="Body Text Indent 2" w:semiHidden="0" w:uiPriority="0"/>
    <w:lsdException w:name="Strong" w:semiHidden="0" w:uiPriority="22" w:unhideWhenUsed="0" w:qFormat="1"/>
    <w:lsdException w:name="Emphasis" w:semiHidden="0" w:uiPriority="20" w:unhideWhenUsed="0" w:qFormat="1"/>
    <w:lsdException w:name="Plain Text" w:uiPriority="0" w:qFormat="1"/>
    <w:lsdException w:name="Table Grid" w:uiPriority="59"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80"/>
    <w:pPr>
      <w:widowControl w:val="0"/>
      <w:jc w:val="both"/>
    </w:pPr>
    <w:rPr>
      <w:kern w:val="2"/>
      <w:sz w:val="21"/>
      <w:szCs w:val="24"/>
    </w:rPr>
  </w:style>
  <w:style w:type="paragraph" w:styleId="1">
    <w:name w:val="heading 1"/>
    <w:basedOn w:val="a"/>
    <w:next w:val="a"/>
    <w:link w:val="1Char"/>
    <w:uiPriority w:val="9"/>
    <w:qFormat/>
    <w:rsid w:val="002516F6"/>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E46BF7"/>
    <w:pPr>
      <w:keepNext/>
      <w:keepLines/>
      <w:adjustRightInd w:val="0"/>
      <w:snapToGrid w:val="0"/>
      <w:spacing w:before="260" w:after="260"/>
      <w:jc w:val="left"/>
      <w:outlineLvl w:val="1"/>
    </w:pPr>
    <w:rPr>
      <w:b/>
      <w:bCs/>
      <w:sz w:val="24"/>
    </w:rPr>
  </w:style>
  <w:style w:type="paragraph" w:styleId="3">
    <w:name w:val="heading 3"/>
    <w:basedOn w:val="a"/>
    <w:next w:val="a"/>
    <w:link w:val="3Char"/>
    <w:qFormat/>
    <w:rsid w:val="00E46BF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E46BF7"/>
  </w:style>
  <w:style w:type="character" w:styleId="a4">
    <w:name w:val="annotation reference"/>
    <w:unhideWhenUsed/>
    <w:qFormat/>
    <w:rsid w:val="00E46BF7"/>
    <w:rPr>
      <w:sz w:val="21"/>
      <w:szCs w:val="21"/>
    </w:rPr>
  </w:style>
  <w:style w:type="character" w:customStyle="1" w:styleId="postbody1">
    <w:name w:val="postbody1"/>
    <w:rsid w:val="00E46BF7"/>
    <w:rPr>
      <w:sz w:val="21"/>
      <w:szCs w:val="21"/>
    </w:rPr>
  </w:style>
  <w:style w:type="character" w:customStyle="1" w:styleId="d1">
    <w:name w:val="d1"/>
    <w:rsid w:val="00E46BF7"/>
    <w:rPr>
      <w:rFonts w:ascii="ˎ̥" w:hAnsi="ˎ̥" w:hint="default"/>
      <w:strike w:val="0"/>
      <w:dstrike w:val="0"/>
      <w:color w:val="5C5C5C"/>
      <w:sz w:val="23"/>
      <w:szCs w:val="23"/>
      <w:u w:val="none"/>
    </w:rPr>
  </w:style>
  <w:style w:type="character" w:customStyle="1" w:styleId="Char">
    <w:name w:val="正文缩进 Char"/>
    <w:aliases w:val="正文（首行缩进两字） Char Char1,正文（首行缩进两字） Char2,文本条款 Char1,正文（首行缩进两字） Char Char Char Char Char Char Char Char1,表格标题 Char,s4 Char1,标题4 Char,特点 Char,表正文 Char,正文非缩进 Char1,段1 Char1"/>
    <w:link w:val="a5"/>
    <w:rsid w:val="00E46BF7"/>
    <w:rPr>
      <w:rFonts w:ascii="宋体" w:hAnsi="宋体"/>
    </w:rPr>
  </w:style>
  <w:style w:type="character" w:customStyle="1" w:styleId="a6">
    <w:name w:val="样式 小四"/>
    <w:rsid w:val="00E46BF7"/>
    <w:rPr>
      <w:rFonts w:eastAsia="Times New Roman"/>
      <w:sz w:val="21"/>
    </w:rPr>
  </w:style>
  <w:style w:type="paragraph" w:styleId="a7">
    <w:name w:val="Body Text Indent"/>
    <w:basedOn w:val="a"/>
    <w:link w:val="Char0"/>
    <w:unhideWhenUsed/>
    <w:rsid w:val="00E46BF7"/>
    <w:pPr>
      <w:spacing w:after="120"/>
      <w:ind w:leftChars="200" w:left="420"/>
    </w:pPr>
  </w:style>
  <w:style w:type="paragraph" w:styleId="30">
    <w:name w:val="Body Text 3"/>
    <w:basedOn w:val="a"/>
    <w:uiPriority w:val="99"/>
    <w:unhideWhenUsed/>
    <w:rsid w:val="00E46BF7"/>
    <w:pPr>
      <w:spacing w:after="120"/>
    </w:pPr>
    <w:rPr>
      <w:sz w:val="16"/>
      <w:szCs w:val="16"/>
    </w:rPr>
  </w:style>
  <w:style w:type="paragraph" w:styleId="a8">
    <w:name w:val="Body Text First Indent"/>
    <w:basedOn w:val="a9"/>
    <w:uiPriority w:val="99"/>
    <w:unhideWhenUsed/>
    <w:rsid w:val="00E46BF7"/>
    <w:pPr>
      <w:overflowPunct w:val="0"/>
      <w:autoSpaceDE w:val="0"/>
      <w:autoSpaceDN w:val="0"/>
      <w:adjustRightInd w:val="0"/>
      <w:spacing w:line="360" w:lineRule="auto"/>
      <w:ind w:firstLine="539"/>
      <w:textAlignment w:val="baseline"/>
    </w:pPr>
    <w:rPr>
      <w:kern w:val="0"/>
      <w:sz w:val="28"/>
      <w:szCs w:val="20"/>
    </w:rPr>
  </w:style>
  <w:style w:type="paragraph" w:styleId="aa">
    <w:name w:val="Note Heading"/>
    <w:basedOn w:val="a"/>
    <w:next w:val="a"/>
    <w:uiPriority w:val="99"/>
    <w:unhideWhenUsed/>
    <w:rsid w:val="00E46BF7"/>
    <w:pPr>
      <w:jc w:val="center"/>
    </w:pPr>
  </w:style>
  <w:style w:type="paragraph" w:styleId="ab">
    <w:name w:val="annotation text"/>
    <w:basedOn w:val="a"/>
    <w:link w:val="Char1"/>
    <w:unhideWhenUsed/>
    <w:qFormat/>
    <w:rsid w:val="00E46BF7"/>
    <w:pPr>
      <w:jc w:val="left"/>
    </w:pPr>
  </w:style>
  <w:style w:type="paragraph" w:styleId="a5">
    <w:name w:val="Normal Indent"/>
    <w:aliases w:val="正文（首行缩进两字） Char,正文（首行缩进两字）,文本条款,正文（首行缩进两字） Char Char Char Char Char Char Char,表格标题,正文（首行缩进两字） Char Char Char Char Char Char Char Char Char Char Char Char Char Char Char Char Char Char Char Char Char Char Char Char C,s4,标题4,特点,表正文,正文非缩进,段1"/>
    <w:basedOn w:val="a"/>
    <w:link w:val="Char"/>
    <w:unhideWhenUsed/>
    <w:rsid w:val="00E46BF7"/>
    <w:pPr>
      <w:ind w:firstLineChars="200" w:firstLine="420"/>
    </w:pPr>
    <w:rPr>
      <w:rFonts w:ascii="宋体" w:hAnsi="宋体"/>
      <w:kern w:val="0"/>
      <w:sz w:val="20"/>
      <w:szCs w:val="20"/>
    </w:rPr>
  </w:style>
  <w:style w:type="paragraph" w:styleId="a9">
    <w:name w:val="Body Text"/>
    <w:basedOn w:val="a"/>
    <w:link w:val="Char2"/>
    <w:unhideWhenUsed/>
    <w:qFormat/>
    <w:rsid w:val="00E46BF7"/>
    <w:pPr>
      <w:spacing w:after="120"/>
    </w:pPr>
  </w:style>
  <w:style w:type="paragraph" w:styleId="ac">
    <w:name w:val="footer"/>
    <w:basedOn w:val="a"/>
    <w:unhideWhenUsed/>
    <w:rsid w:val="00E46BF7"/>
    <w:pPr>
      <w:tabs>
        <w:tab w:val="center" w:pos="4153"/>
        <w:tab w:val="right" w:pos="8306"/>
      </w:tabs>
      <w:snapToGrid w:val="0"/>
      <w:jc w:val="left"/>
    </w:pPr>
    <w:rPr>
      <w:sz w:val="18"/>
      <w:szCs w:val="18"/>
    </w:rPr>
  </w:style>
  <w:style w:type="paragraph" w:styleId="20">
    <w:name w:val="Body Text Indent 2"/>
    <w:basedOn w:val="a"/>
    <w:unhideWhenUsed/>
    <w:rsid w:val="00E46BF7"/>
    <w:pPr>
      <w:spacing w:after="120" w:line="480" w:lineRule="auto"/>
      <w:ind w:leftChars="200" w:left="420"/>
    </w:pPr>
  </w:style>
  <w:style w:type="paragraph" w:styleId="ad">
    <w:name w:val="header"/>
    <w:basedOn w:val="a"/>
    <w:link w:val="Char3"/>
    <w:unhideWhenUsed/>
    <w:qFormat/>
    <w:rsid w:val="00E46BF7"/>
    <w:pPr>
      <w:pBdr>
        <w:bottom w:val="single" w:sz="6" w:space="1" w:color="auto"/>
      </w:pBdr>
      <w:tabs>
        <w:tab w:val="center" w:pos="4153"/>
        <w:tab w:val="right" w:pos="8306"/>
      </w:tabs>
      <w:snapToGrid w:val="0"/>
      <w:jc w:val="center"/>
    </w:pPr>
    <w:rPr>
      <w:sz w:val="18"/>
      <w:szCs w:val="18"/>
    </w:rPr>
  </w:style>
  <w:style w:type="paragraph" w:styleId="21">
    <w:name w:val="Body Text 2"/>
    <w:basedOn w:val="a"/>
    <w:uiPriority w:val="99"/>
    <w:unhideWhenUsed/>
    <w:rsid w:val="00E46BF7"/>
    <w:pPr>
      <w:spacing w:after="120" w:line="480" w:lineRule="auto"/>
    </w:pPr>
  </w:style>
  <w:style w:type="paragraph" w:customStyle="1" w:styleId="ae">
    <w:name w:val="公式附注"/>
    <w:next w:val="af"/>
    <w:rsid w:val="00E46BF7"/>
    <w:pPr>
      <w:ind w:firstLineChars="200" w:firstLine="200"/>
    </w:pPr>
    <w:rPr>
      <w:kern w:val="2"/>
      <w:sz w:val="21"/>
      <w:szCs w:val="22"/>
    </w:rPr>
  </w:style>
  <w:style w:type="paragraph" w:customStyle="1" w:styleId="af0">
    <w:name w:val="表字居中"/>
    <w:basedOn w:val="a"/>
    <w:qFormat/>
    <w:rsid w:val="00E46BF7"/>
    <w:pPr>
      <w:jc w:val="center"/>
    </w:pPr>
  </w:style>
  <w:style w:type="paragraph" w:customStyle="1" w:styleId="af1">
    <w:name w:val="表头文字"/>
    <w:basedOn w:val="af"/>
    <w:rsid w:val="00E46BF7"/>
    <w:pPr>
      <w:spacing w:line="240" w:lineRule="auto"/>
      <w:ind w:firstLineChars="0" w:firstLine="0"/>
      <w:jc w:val="center"/>
    </w:pPr>
    <w:rPr>
      <w:b/>
      <w:sz w:val="21"/>
    </w:rPr>
  </w:style>
  <w:style w:type="paragraph" w:customStyle="1" w:styleId="10">
    <w:name w:val="标题1"/>
    <w:basedOn w:val="a"/>
    <w:next w:val="af"/>
    <w:rsid w:val="00E46BF7"/>
    <w:pPr>
      <w:spacing w:beforeLines="100" w:afterLines="100" w:line="360" w:lineRule="auto"/>
      <w:ind w:left="-56"/>
      <w:jc w:val="center"/>
      <w:outlineLvl w:val="0"/>
    </w:pPr>
    <w:rPr>
      <w:rFonts w:eastAsia="黑体"/>
      <w:sz w:val="32"/>
      <w:szCs w:val="22"/>
    </w:rPr>
  </w:style>
  <w:style w:type="paragraph" w:customStyle="1" w:styleId="af2">
    <w:name w:val="图 公式"/>
    <w:next w:val="af"/>
    <w:rsid w:val="00E46BF7"/>
    <w:pPr>
      <w:spacing w:line="360" w:lineRule="auto"/>
      <w:jc w:val="center"/>
    </w:pPr>
    <w:rPr>
      <w:rFonts w:cs="宋体"/>
      <w:kern w:val="2"/>
      <w:sz w:val="24"/>
    </w:rPr>
  </w:style>
  <w:style w:type="paragraph" w:customStyle="1" w:styleId="af3">
    <w:name w:val="标题二"/>
    <w:basedOn w:val="10"/>
    <w:next w:val="af"/>
    <w:rsid w:val="00E46BF7"/>
    <w:pPr>
      <w:numPr>
        <w:ilvl w:val="1"/>
      </w:numPr>
      <w:spacing w:beforeLines="0" w:afterLines="0"/>
      <w:ind w:left="-57"/>
      <w:jc w:val="left"/>
      <w:outlineLvl w:val="1"/>
    </w:pPr>
    <w:rPr>
      <w:sz w:val="30"/>
    </w:rPr>
  </w:style>
  <w:style w:type="paragraph" w:customStyle="1" w:styleId="af4">
    <w:name w:val="表格文字"/>
    <w:basedOn w:val="a"/>
    <w:link w:val="CharChar"/>
    <w:rsid w:val="00E46BF7"/>
    <w:pPr>
      <w:adjustRightInd w:val="0"/>
      <w:snapToGrid w:val="0"/>
      <w:jc w:val="center"/>
      <w:textAlignment w:val="center"/>
    </w:pPr>
    <w:rPr>
      <w:szCs w:val="18"/>
    </w:rPr>
  </w:style>
  <w:style w:type="paragraph" w:customStyle="1" w:styleId="af5">
    <w:name w:val="表 图 内容"/>
    <w:basedOn w:val="a"/>
    <w:qFormat/>
    <w:rsid w:val="00E46BF7"/>
    <w:pPr>
      <w:jc w:val="center"/>
    </w:pPr>
    <w:rPr>
      <w:rFonts w:hAnsi="宋体"/>
      <w:color w:val="000000"/>
      <w:szCs w:val="18"/>
    </w:rPr>
  </w:style>
  <w:style w:type="paragraph" w:customStyle="1" w:styleId="CharChar1">
    <w:name w:val="段落 Char Char1"/>
    <w:basedOn w:val="a"/>
    <w:rsid w:val="00E46BF7"/>
    <w:pPr>
      <w:tabs>
        <w:tab w:val="left" w:pos="1021"/>
      </w:tabs>
      <w:spacing w:line="300" w:lineRule="auto"/>
      <w:jc w:val="left"/>
    </w:pPr>
    <w:rPr>
      <w:rFonts w:ascii="宋体" w:hAnsi="宋体"/>
      <w:color w:val="000000"/>
      <w:kern w:val="24"/>
      <w:sz w:val="24"/>
      <w:szCs w:val="28"/>
    </w:rPr>
  </w:style>
  <w:style w:type="paragraph" w:customStyle="1" w:styleId="22">
    <w:name w:val="样式 正文首行缩进:  2 字符 + 首行缩进:  2 字符"/>
    <w:basedOn w:val="a"/>
    <w:rsid w:val="00E46BF7"/>
    <w:pPr>
      <w:spacing w:line="360" w:lineRule="auto"/>
      <w:ind w:firstLineChars="200" w:firstLine="480"/>
    </w:pPr>
    <w:rPr>
      <w:rFonts w:cs="宋体"/>
      <w:sz w:val="24"/>
      <w:szCs w:val="20"/>
    </w:rPr>
  </w:style>
  <w:style w:type="paragraph" w:customStyle="1" w:styleId="af">
    <w:name w:val="报告文本"/>
    <w:basedOn w:val="af3"/>
    <w:rsid w:val="00E46BF7"/>
    <w:pPr>
      <w:ind w:left="0" w:firstLineChars="200" w:firstLine="200"/>
      <w:outlineLvl w:val="9"/>
    </w:pPr>
    <w:rPr>
      <w:rFonts w:eastAsia="宋体"/>
      <w:sz w:val="24"/>
    </w:rPr>
  </w:style>
  <w:style w:type="paragraph" w:customStyle="1" w:styleId="af6">
    <w:name w:val="表题注"/>
    <w:basedOn w:val="a"/>
    <w:next w:val="aa"/>
    <w:rsid w:val="00E46BF7"/>
    <w:pPr>
      <w:jc w:val="center"/>
    </w:pPr>
    <w:rPr>
      <w:b/>
    </w:rPr>
  </w:style>
  <w:style w:type="paragraph" w:customStyle="1" w:styleId="210">
    <w:name w:val="样式 首行缩进:  2 字符1"/>
    <w:basedOn w:val="a"/>
    <w:next w:val="a"/>
    <w:semiHidden/>
    <w:qFormat/>
    <w:rsid w:val="00E46BF7"/>
    <w:pPr>
      <w:spacing w:line="360" w:lineRule="auto"/>
      <w:ind w:firstLineChars="200" w:firstLine="480"/>
    </w:pPr>
    <w:rPr>
      <w:rFonts w:cs="宋体"/>
      <w:sz w:val="24"/>
      <w:szCs w:val="20"/>
      <w:lang w:val="zh-CN"/>
    </w:rPr>
  </w:style>
  <w:style w:type="paragraph" w:customStyle="1" w:styleId="af7">
    <w:name w:val="表格和图标题"/>
    <w:next w:val="af"/>
    <w:rsid w:val="00E46BF7"/>
    <w:pPr>
      <w:spacing w:line="360" w:lineRule="auto"/>
      <w:jc w:val="center"/>
    </w:pPr>
    <w:rPr>
      <w:rFonts w:eastAsia="黑体"/>
      <w:kern w:val="2"/>
      <w:sz w:val="21"/>
      <w:szCs w:val="22"/>
    </w:rPr>
  </w:style>
  <w:style w:type="paragraph" w:customStyle="1" w:styleId="23">
    <w:name w:val="样式 报告文本 + 加粗 首行缩进:  2 字符"/>
    <w:basedOn w:val="af"/>
    <w:rsid w:val="00E46BF7"/>
    <w:pPr>
      <w:ind w:firstLine="482"/>
    </w:pPr>
    <w:rPr>
      <w:rFonts w:cs="宋体"/>
      <w:b/>
      <w:bCs/>
      <w:szCs w:val="20"/>
    </w:rPr>
  </w:style>
  <w:style w:type="paragraph" w:customStyle="1" w:styleId="CharCharCharChar">
    <w:name w:val="Char Char Char Char"/>
    <w:basedOn w:val="a"/>
    <w:rsid w:val="00E46BF7"/>
  </w:style>
  <w:style w:type="paragraph" w:customStyle="1" w:styleId="af8">
    <w:name w:val="下划线标题"/>
    <w:next w:val="af"/>
    <w:rsid w:val="00E46BF7"/>
    <w:pPr>
      <w:spacing w:line="360" w:lineRule="auto"/>
      <w:ind w:firstLineChars="200" w:firstLine="200"/>
    </w:pPr>
    <w:rPr>
      <w:b/>
      <w:kern w:val="2"/>
      <w:sz w:val="24"/>
      <w:szCs w:val="22"/>
      <w:u w:val="single"/>
    </w:rPr>
  </w:style>
  <w:style w:type="paragraph" w:customStyle="1" w:styleId="af9">
    <w:name w:val="表格"/>
    <w:link w:val="Char4"/>
    <w:rsid w:val="00E46BF7"/>
    <w:pPr>
      <w:spacing w:line="380" w:lineRule="exact"/>
      <w:jc w:val="center"/>
    </w:pPr>
    <w:rPr>
      <w:rFonts w:ascii="宋体" w:hAnsi="宋体"/>
      <w:snapToGrid w:val="0"/>
      <w:sz w:val="21"/>
    </w:rPr>
  </w:style>
  <w:style w:type="table" w:styleId="afa">
    <w:name w:val="Table Grid"/>
    <w:aliases w:val="三线表,网格型88,网格型c,灰度表格,灰度表格1,灰度表格2,灰度表格11,灰度表格3,灰度表格12,灰度表格4,灰度表格13,灰度表格21,灰度表格111,灰度表格31,灰度表格121,灰度表格5,灰度表格14,灰度表格22,灰度表格112,灰度表格32,灰度表格122"/>
    <w:basedOn w:val="a1"/>
    <w:uiPriority w:val="59"/>
    <w:unhideWhenUsed/>
    <w:qFormat/>
    <w:rsid w:val="00E46B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报告书正文 Char"/>
    <w:link w:val="afb"/>
    <w:qFormat/>
    <w:rsid w:val="001B1936"/>
    <w:rPr>
      <w:kern w:val="2"/>
      <w:sz w:val="24"/>
    </w:rPr>
  </w:style>
  <w:style w:type="paragraph" w:customStyle="1" w:styleId="afb">
    <w:name w:val="报告书正文"/>
    <w:basedOn w:val="a"/>
    <w:link w:val="Char5"/>
    <w:qFormat/>
    <w:rsid w:val="001B1936"/>
    <w:pPr>
      <w:spacing w:line="300" w:lineRule="auto"/>
      <w:ind w:firstLineChars="200" w:firstLine="200"/>
    </w:pPr>
    <w:rPr>
      <w:sz w:val="24"/>
      <w:szCs w:val="20"/>
    </w:rPr>
  </w:style>
  <w:style w:type="paragraph" w:styleId="afc">
    <w:name w:val="annotation subject"/>
    <w:basedOn w:val="ab"/>
    <w:next w:val="ab"/>
    <w:link w:val="Char6"/>
    <w:uiPriority w:val="99"/>
    <w:semiHidden/>
    <w:unhideWhenUsed/>
    <w:rsid w:val="00EE7EE3"/>
    <w:rPr>
      <w:b/>
      <w:bCs/>
    </w:rPr>
  </w:style>
  <w:style w:type="character" w:customStyle="1" w:styleId="Char1">
    <w:name w:val="批注文字 Char"/>
    <w:link w:val="ab"/>
    <w:rsid w:val="00EE7EE3"/>
    <w:rPr>
      <w:kern w:val="2"/>
      <w:sz w:val="21"/>
      <w:szCs w:val="24"/>
    </w:rPr>
  </w:style>
  <w:style w:type="character" w:customStyle="1" w:styleId="Char6">
    <w:name w:val="批注主题 Char"/>
    <w:link w:val="afc"/>
    <w:uiPriority w:val="99"/>
    <w:semiHidden/>
    <w:rsid w:val="00EE7EE3"/>
    <w:rPr>
      <w:b/>
      <w:bCs/>
      <w:kern w:val="2"/>
      <w:sz w:val="21"/>
      <w:szCs w:val="24"/>
    </w:rPr>
  </w:style>
  <w:style w:type="paragraph" w:styleId="afd">
    <w:name w:val="Balloon Text"/>
    <w:basedOn w:val="a"/>
    <w:link w:val="Char7"/>
    <w:uiPriority w:val="99"/>
    <w:unhideWhenUsed/>
    <w:rsid w:val="00EE7EE3"/>
    <w:rPr>
      <w:sz w:val="18"/>
      <w:szCs w:val="18"/>
    </w:rPr>
  </w:style>
  <w:style w:type="character" w:customStyle="1" w:styleId="Char7">
    <w:name w:val="批注框文本 Char"/>
    <w:link w:val="afd"/>
    <w:uiPriority w:val="99"/>
    <w:rsid w:val="00EE7EE3"/>
    <w:rPr>
      <w:kern w:val="2"/>
      <w:sz w:val="18"/>
      <w:szCs w:val="18"/>
    </w:rPr>
  </w:style>
  <w:style w:type="paragraph" w:customStyle="1" w:styleId="CharCharCharCharCharCharCharCharCharCharCharCharChar">
    <w:name w:val="Char Char Char Char Char Char Char Char Char Char Char Char Char"/>
    <w:basedOn w:val="a"/>
    <w:rsid w:val="007D1189"/>
    <w:pPr>
      <w:widowControl/>
      <w:spacing w:after="160" w:line="240" w:lineRule="exact"/>
      <w:jc w:val="left"/>
    </w:pPr>
    <w:rPr>
      <w:rFonts w:ascii="Arial" w:eastAsia="Times New Roman" w:hAnsi="Arial" w:cs="Verdana"/>
      <w:b/>
      <w:kern w:val="0"/>
      <w:sz w:val="24"/>
      <w:szCs w:val="20"/>
      <w:lang w:eastAsia="en-US"/>
    </w:rPr>
  </w:style>
  <w:style w:type="paragraph" w:customStyle="1" w:styleId="carousel-inner">
    <w:name w:val="carousel-inner"/>
    <w:basedOn w:val="a"/>
    <w:rsid w:val="0094040B"/>
    <w:pPr>
      <w:widowControl/>
      <w:spacing w:before="100" w:beforeAutospacing="1" w:after="100" w:afterAutospacing="1"/>
      <w:jc w:val="left"/>
    </w:pPr>
    <w:rPr>
      <w:rFonts w:ascii="宋体" w:hAnsi="宋体" w:cs="宋体"/>
      <w:kern w:val="0"/>
      <w:sz w:val="24"/>
    </w:rPr>
  </w:style>
  <w:style w:type="paragraph" w:styleId="afe">
    <w:name w:val="List"/>
    <w:basedOn w:val="a"/>
    <w:rsid w:val="000C5292"/>
    <w:pPr>
      <w:ind w:left="200" w:hangingChars="200" w:hanging="200"/>
    </w:pPr>
    <w:rPr>
      <w:rFonts w:ascii="Corbel" w:hAnsi="Corbel" w:cs="Corbel"/>
      <w:szCs w:val="20"/>
    </w:rPr>
  </w:style>
  <w:style w:type="paragraph" w:customStyle="1" w:styleId="aff">
    <w:name w:val="表文字"/>
    <w:basedOn w:val="a"/>
    <w:link w:val="Char8"/>
    <w:qFormat/>
    <w:rsid w:val="00930759"/>
    <w:pPr>
      <w:overflowPunct w:val="0"/>
      <w:autoSpaceDE w:val="0"/>
      <w:autoSpaceDN w:val="0"/>
      <w:adjustRightInd w:val="0"/>
      <w:spacing w:line="240" w:lineRule="atLeast"/>
      <w:jc w:val="center"/>
      <w:textAlignment w:val="baseline"/>
    </w:pPr>
    <w:rPr>
      <w:kern w:val="0"/>
      <w:sz w:val="24"/>
      <w:szCs w:val="20"/>
    </w:rPr>
  </w:style>
  <w:style w:type="paragraph" w:customStyle="1" w:styleId="26">
    <w:name w:val="样式 宋体 小四 黑色 行距: 固定值 26 磅"/>
    <w:basedOn w:val="a"/>
    <w:rsid w:val="00925736"/>
    <w:pPr>
      <w:spacing w:line="460" w:lineRule="exact"/>
      <w:ind w:firstLineChars="200" w:firstLine="480"/>
    </w:pPr>
    <w:rPr>
      <w:rFonts w:ascii="宋体" w:hAnsi="宋体" w:cs="宋体"/>
      <w:color w:val="000000"/>
      <w:sz w:val="24"/>
    </w:rPr>
  </w:style>
  <w:style w:type="paragraph" w:customStyle="1" w:styleId="261">
    <w:name w:val="样式 宋体 小四 行距: 固定值 26 磅1"/>
    <w:basedOn w:val="a"/>
    <w:rsid w:val="009F0CAC"/>
    <w:pPr>
      <w:spacing w:line="460" w:lineRule="exact"/>
      <w:ind w:firstLineChars="200" w:firstLine="480"/>
    </w:pPr>
    <w:rPr>
      <w:rFonts w:ascii="宋体" w:hAnsi="宋体" w:cs="宋体"/>
      <w:sz w:val="24"/>
    </w:rPr>
  </w:style>
  <w:style w:type="paragraph" w:customStyle="1" w:styleId="GB231212">
    <w:name w:val="样式 表格内文字 + (中文) 楷体_GB2312 五号 两端对齐 行距: 固定值 12 磅"/>
    <w:basedOn w:val="a"/>
    <w:rsid w:val="00F27616"/>
    <w:pPr>
      <w:spacing w:line="240" w:lineRule="exact"/>
    </w:pPr>
    <w:rPr>
      <w:rFonts w:eastAsia="楷体_GB2312" w:cs="楷体_GB2312"/>
      <w:szCs w:val="21"/>
    </w:rPr>
  </w:style>
  <w:style w:type="paragraph" w:customStyle="1" w:styleId="aff0">
    <w:name w:val="！正文"/>
    <w:basedOn w:val="a"/>
    <w:qFormat/>
    <w:rsid w:val="00750477"/>
    <w:pPr>
      <w:spacing w:line="360" w:lineRule="auto"/>
      <w:ind w:firstLineChars="200" w:firstLine="200"/>
    </w:pPr>
    <w:rPr>
      <w:sz w:val="24"/>
      <w:szCs w:val="22"/>
    </w:rPr>
  </w:style>
  <w:style w:type="paragraph" w:customStyle="1" w:styleId="Default">
    <w:name w:val="Default"/>
    <w:rsid w:val="00750477"/>
    <w:pPr>
      <w:widowControl w:val="0"/>
      <w:autoSpaceDE w:val="0"/>
      <w:autoSpaceDN w:val="0"/>
    </w:pPr>
    <w:rPr>
      <w:rFonts w:ascii="宋体" w:cs="宋体"/>
      <w:color w:val="000000"/>
      <w:sz w:val="24"/>
      <w:szCs w:val="24"/>
    </w:rPr>
  </w:style>
  <w:style w:type="character" w:customStyle="1" w:styleId="Char9">
    <w:name w:val="表格内容 Char"/>
    <w:link w:val="aff1"/>
    <w:qFormat/>
    <w:rsid w:val="00D17AF0"/>
    <w:rPr>
      <w:rFonts w:cs="宋体"/>
      <w:sz w:val="21"/>
    </w:rPr>
  </w:style>
  <w:style w:type="paragraph" w:customStyle="1" w:styleId="aff1">
    <w:name w:val="表格内容"/>
    <w:basedOn w:val="a"/>
    <w:link w:val="Char9"/>
    <w:qFormat/>
    <w:rsid w:val="00D17AF0"/>
    <w:pPr>
      <w:widowControl/>
      <w:jc w:val="center"/>
    </w:pPr>
    <w:rPr>
      <w:rFonts w:cs="宋体"/>
      <w:kern w:val="0"/>
      <w:szCs w:val="20"/>
    </w:rPr>
  </w:style>
  <w:style w:type="character" w:customStyle="1" w:styleId="Chara">
    <w:name w:val="表头 Char"/>
    <w:link w:val="aff2"/>
    <w:qFormat/>
    <w:rsid w:val="00D17AF0"/>
    <w:rPr>
      <w:b/>
      <w:sz w:val="24"/>
    </w:rPr>
  </w:style>
  <w:style w:type="paragraph" w:customStyle="1" w:styleId="aff2">
    <w:name w:val="表头"/>
    <w:next w:val="a"/>
    <w:link w:val="Chara"/>
    <w:qFormat/>
    <w:rsid w:val="00D17AF0"/>
    <w:pPr>
      <w:spacing w:before="120" w:after="120"/>
      <w:jc w:val="center"/>
    </w:pPr>
    <w:rPr>
      <w:b/>
      <w:sz w:val="24"/>
    </w:rPr>
  </w:style>
  <w:style w:type="character" w:customStyle="1" w:styleId="Charb">
    <w:name w:val="日期 Char"/>
    <w:link w:val="aff3"/>
    <w:qFormat/>
    <w:rsid w:val="00915FF1"/>
    <w:rPr>
      <w:rFonts w:ascii="宋体"/>
      <w:spacing w:val="6"/>
      <w:sz w:val="24"/>
    </w:rPr>
  </w:style>
  <w:style w:type="character" w:customStyle="1" w:styleId="Char10">
    <w:name w:val="表头 Char1"/>
    <w:rsid w:val="00915FF1"/>
    <w:rPr>
      <w:rFonts w:ascii="宋体" w:eastAsia="宋体"/>
      <w:snapToGrid w:val="0"/>
      <w:spacing w:val="4"/>
      <w:sz w:val="24"/>
      <w:szCs w:val="24"/>
      <w:lang w:val="en-US" w:eastAsia="zh-CN" w:bidi="ar-SA"/>
    </w:rPr>
  </w:style>
  <w:style w:type="paragraph" w:styleId="aff3">
    <w:name w:val="Date"/>
    <w:basedOn w:val="a"/>
    <w:next w:val="a"/>
    <w:link w:val="Charb"/>
    <w:rsid w:val="00915FF1"/>
    <w:rPr>
      <w:rFonts w:ascii="宋体"/>
      <w:spacing w:val="6"/>
      <w:kern w:val="0"/>
      <w:sz w:val="24"/>
      <w:szCs w:val="20"/>
    </w:rPr>
  </w:style>
  <w:style w:type="character" w:customStyle="1" w:styleId="Char11">
    <w:name w:val="日期 Char1"/>
    <w:uiPriority w:val="99"/>
    <w:semiHidden/>
    <w:rsid w:val="00915FF1"/>
    <w:rPr>
      <w:kern w:val="2"/>
      <w:sz w:val="21"/>
      <w:szCs w:val="24"/>
    </w:rPr>
  </w:style>
  <w:style w:type="character" w:customStyle="1" w:styleId="Char4">
    <w:name w:val="表格 Char"/>
    <w:link w:val="af9"/>
    <w:rsid w:val="00F5073D"/>
    <w:rPr>
      <w:rFonts w:ascii="宋体" w:hAnsi="宋体"/>
      <w:snapToGrid w:val="0"/>
      <w:sz w:val="21"/>
    </w:rPr>
  </w:style>
  <w:style w:type="paragraph" w:styleId="24">
    <w:name w:val="Body Text First Indent 2"/>
    <w:basedOn w:val="a7"/>
    <w:link w:val="2Char"/>
    <w:rsid w:val="004B4EBA"/>
    <w:pPr>
      <w:adjustRightInd w:val="0"/>
      <w:spacing w:line="312" w:lineRule="atLeast"/>
      <w:ind w:firstLineChars="200" w:firstLine="420"/>
      <w:textAlignment w:val="baseline"/>
    </w:pPr>
    <w:rPr>
      <w:kern w:val="0"/>
      <w:szCs w:val="20"/>
    </w:rPr>
  </w:style>
  <w:style w:type="character" w:customStyle="1" w:styleId="Char0">
    <w:name w:val="正文文本缩进 Char"/>
    <w:link w:val="a7"/>
    <w:uiPriority w:val="99"/>
    <w:rsid w:val="004B4EBA"/>
    <w:rPr>
      <w:kern w:val="2"/>
      <w:sz w:val="21"/>
      <w:szCs w:val="24"/>
    </w:rPr>
  </w:style>
  <w:style w:type="character" w:customStyle="1" w:styleId="2Char">
    <w:name w:val="正文首行缩进 2 Char"/>
    <w:basedOn w:val="Char0"/>
    <w:link w:val="24"/>
    <w:rsid w:val="004B4EBA"/>
    <w:rPr>
      <w:kern w:val="2"/>
      <w:sz w:val="21"/>
      <w:szCs w:val="24"/>
    </w:rPr>
  </w:style>
  <w:style w:type="character" w:customStyle="1" w:styleId="Char12">
    <w:name w:val="正文缩进 Char1"/>
    <w:aliases w:val="正文缩进 Char Char,正文（首行缩进两字） Char Char,正文（首行缩进两字） Char1,文本条款 Char,正文（首行缩进两字） Char Char Char Char Char Char Char Char,表格标题 Char1,s4 Char,标题4 Char1,特点 Char1,表正文 Char1,正文非缩进 Char,段1 Char"/>
    <w:rsid w:val="00DF1073"/>
    <w:rPr>
      <w:rFonts w:eastAsia="黑体"/>
      <w:kern w:val="2"/>
      <w:sz w:val="24"/>
      <w:lang w:val="en-US" w:eastAsia="zh-CN" w:bidi="ar-SA"/>
    </w:rPr>
  </w:style>
  <w:style w:type="character" w:customStyle="1" w:styleId="content">
    <w:name w:val="content"/>
    <w:basedOn w:val="a0"/>
    <w:rsid w:val="006F2034"/>
  </w:style>
  <w:style w:type="character" w:customStyle="1" w:styleId="1Char">
    <w:name w:val="标题 1 Char"/>
    <w:basedOn w:val="a0"/>
    <w:link w:val="1"/>
    <w:uiPriority w:val="9"/>
    <w:rsid w:val="002516F6"/>
    <w:rPr>
      <w:b/>
      <w:bCs/>
      <w:kern w:val="44"/>
      <w:sz w:val="44"/>
      <w:szCs w:val="44"/>
    </w:rPr>
  </w:style>
  <w:style w:type="character" w:styleId="aff4">
    <w:name w:val="Placeholder Text"/>
    <w:basedOn w:val="a0"/>
    <w:uiPriority w:val="99"/>
    <w:unhideWhenUsed/>
    <w:rsid w:val="007B6E7B"/>
    <w:rPr>
      <w:color w:val="808080"/>
    </w:rPr>
  </w:style>
  <w:style w:type="paragraph" w:customStyle="1" w:styleId="01">
    <w:name w:val="正文01"/>
    <w:basedOn w:val="a"/>
    <w:rsid w:val="00650F31"/>
    <w:pPr>
      <w:adjustRightInd w:val="0"/>
      <w:snapToGrid w:val="0"/>
      <w:spacing w:before="60" w:line="460" w:lineRule="exact"/>
      <w:ind w:firstLineChars="200" w:firstLine="200"/>
    </w:pPr>
    <w:rPr>
      <w:sz w:val="24"/>
    </w:rPr>
  </w:style>
  <w:style w:type="paragraph" w:styleId="aff5">
    <w:name w:val="List Paragraph"/>
    <w:basedOn w:val="a"/>
    <w:uiPriority w:val="99"/>
    <w:qFormat/>
    <w:rsid w:val="00B447F6"/>
    <w:pPr>
      <w:ind w:firstLineChars="200" w:firstLine="420"/>
    </w:pPr>
  </w:style>
  <w:style w:type="paragraph" w:styleId="31">
    <w:name w:val="Body Text Indent 3"/>
    <w:basedOn w:val="a"/>
    <w:link w:val="3Char0"/>
    <w:uiPriority w:val="99"/>
    <w:semiHidden/>
    <w:unhideWhenUsed/>
    <w:rsid w:val="00B447F6"/>
    <w:pPr>
      <w:spacing w:after="120"/>
      <w:ind w:leftChars="200" w:left="420"/>
    </w:pPr>
    <w:rPr>
      <w:sz w:val="16"/>
      <w:szCs w:val="16"/>
    </w:rPr>
  </w:style>
  <w:style w:type="character" w:customStyle="1" w:styleId="3Char0">
    <w:name w:val="正文文本缩进 3 Char"/>
    <w:basedOn w:val="a0"/>
    <w:link w:val="31"/>
    <w:uiPriority w:val="99"/>
    <w:semiHidden/>
    <w:rsid w:val="00B447F6"/>
    <w:rPr>
      <w:kern w:val="2"/>
      <w:sz w:val="16"/>
      <w:szCs w:val="16"/>
    </w:rPr>
  </w:style>
  <w:style w:type="character" w:customStyle="1" w:styleId="Charc">
    <w:name w:val="纯文本 Char"/>
    <w:link w:val="aff6"/>
    <w:rsid w:val="00B447F6"/>
    <w:rPr>
      <w:rFonts w:ascii="宋体" w:eastAsia="仿宋_GB2312" w:hAnsi="Courier New"/>
      <w:kern w:val="2"/>
      <w:sz w:val="28"/>
    </w:rPr>
  </w:style>
  <w:style w:type="paragraph" w:styleId="aff6">
    <w:name w:val="Plain Text"/>
    <w:basedOn w:val="a"/>
    <w:link w:val="Charc"/>
    <w:qFormat/>
    <w:rsid w:val="00B447F6"/>
    <w:rPr>
      <w:rFonts w:ascii="宋体" w:eastAsia="仿宋_GB2312" w:hAnsi="Courier New"/>
      <w:sz w:val="28"/>
      <w:szCs w:val="20"/>
    </w:rPr>
  </w:style>
  <w:style w:type="character" w:customStyle="1" w:styleId="Char13">
    <w:name w:val="纯文本 Char1"/>
    <w:basedOn w:val="a0"/>
    <w:uiPriority w:val="99"/>
    <w:semiHidden/>
    <w:rsid w:val="00B447F6"/>
    <w:rPr>
      <w:rFonts w:ascii="宋体" w:hAnsi="Courier New" w:cs="Courier New"/>
      <w:kern w:val="2"/>
      <w:sz w:val="21"/>
      <w:szCs w:val="21"/>
    </w:rPr>
  </w:style>
  <w:style w:type="paragraph" w:customStyle="1" w:styleId="aff7">
    <w:name w:val="表名"/>
    <w:basedOn w:val="a"/>
    <w:rsid w:val="00B447F6"/>
    <w:pPr>
      <w:adjustRightInd w:val="0"/>
      <w:spacing w:before="120" w:after="120" w:line="380" w:lineRule="atLeast"/>
      <w:ind w:firstLine="425"/>
      <w:jc w:val="center"/>
    </w:pPr>
    <w:rPr>
      <w:kern w:val="0"/>
      <w:sz w:val="24"/>
      <w:szCs w:val="20"/>
    </w:rPr>
  </w:style>
  <w:style w:type="paragraph" w:customStyle="1" w:styleId="aff8">
    <w:name w:val="表格标题新"/>
    <w:basedOn w:val="a"/>
    <w:link w:val="Chard"/>
    <w:rsid w:val="00B447F6"/>
    <w:pPr>
      <w:widowControl/>
      <w:spacing w:before="187" w:line="651" w:lineRule="atLeast"/>
      <w:ind w:firstLine="561"/>
      <w:jc w:val="center"/>
      <w:textAlignment w:val="baseline"/>
    </w:pPr>
    <w:rPr>
      <w:rFonts w:eastAsia="黑体"/>
      <w:b/>
      <w:color w:val="000000"/>
      <w:kern w:val="0"/>
      <w:sz w:val="24"/>
      <w:szCs w:val="20"/>
      <w:u w:color="000000"/>
    </w:rPr>
  </w:style>
  <w:style w:type="character" w:customStyle="1" w:styleId="Chard">
    <w:name w:val="表格标题新 Char"/>
    <w:link w:val="aff8"/>
    <w:rsid w:val="00B447F6"/>
    <w:rPr>
      <w:rFonts w:eastAsia="黑体"/>
      <w:b/>
      <w:color w:val="000000"/>
      <w:sz w:val="24"/>
      <w:u w:color="000000"/>
    </w:rPr>
  </w:style>
  <w:style w:type="character" w:customStyle="1" w:styleId="Chare">
    <w:name w:val="表格中文字 Char"/>
    <w:link w:val="aff9"/>
    <w:qFormat/>
    <w:rsid w:val="00B447F6"/>
    <w:rPr>
      <w:kern w:val="18"/>
      <w:sz w:val="21"/>
      <w:szCs w:val="21"/>
    </w:rPr>
  </w:style>
  <w:style w:type="paragraph" w:customStyle="1" w:styleId="aff9">
    <w:name w:val="表格中文字"/>
    <w:basedOn w:val="a"/>
    <w:link w:val="Chare"/>
    <w:qFormat/>
    <w:rsid w:val="00B447F6"/>
    <w:pPr>
      <w:adjustRightInd w:val="0"/>
      <w:snapToGrid w:val="0"/>
      <w:jc w:val="center"/>
    </w:pPr>
    <w:rPr>
      <w:kern w:val="18"/>
      <w:szCs w:val="21"/>
    </w:rPr>
  </w:style>
  <w:style w:type="character" w:customStyle="1" w:styleId="Charf">
    <w:name w:val="正本文字 Char"/>
    <w:link w:val="affa"/>
    <w:qFormat/>
    <w:rsid w:val="00B447F6"/>
    <w:rPr>
      <w:rFonts w:cs="宋体"/>
      <w:kern w:val="18"/>
      <w:sz w:val="24"/>
    </w:rPr>
  </w:style>
  <w:style w:type="paragraph" w:customStyle="1" w:styleId="affa">
    <w:name w:val="正本文字"/>
    <w:basedOn w:val="a"/>
    <w:link w:val="Charf"/>
    <w:qFormat/>
    <w:rsid w:val="00B447F6"/>
    <w:pPr>
      <w:adjustRightInd w:val="0"/>
      <w:snapToGrid w:val="0"/>
      <w:spacing w:line="360" w:lineRule="auto"/>
      <w:ind w:firstLineChars="200" w:firstLine="480"/>
      <w:jc w:val="left"/>
    </w:pPr>
    <w:rPr>
      <w:rFonts w:cs="宋体"/>
      <w:kern w:val="18"/>
      <w:sz w:val="24"/>
      <w:szCs w:val="20"/>
    </w:rPr>
  </w:style>
  <w:style w:type="character" w:customStyle="1" w:styleId="CharChar">
    <w:name w:val="表格文字 Char Char"/>
    <w:link w:val="af4"/>
    <w:rsid w:val="004902D3"/>
    <w:rPr>
      <w:kern w:val="2"/>
      <w:sz w:val="21"/>
      <w:szCs w:val="18"/>
    </w:rPr>
  </w:style>
  <w:style w:type="paragraph" w:customStyle="1" w:styleId="affb">
    <w:name w:val="表格正文"/>
    <w:basedOn w:val="a"/>
    <w:qFormat/>
    <w:rsid w:val="008D67B8"/>
    <w:pPr>
      <w:spacing w:line="360" w:lineRule="exact"/>
      <w:jc w:val="center"/>
    </w:pPr>
    <w:rPr>
      <w:snapToGrid w:val="0"/>
      <w:kern w:val="0"/>
      <w:sz w:val="20"/>
    </w:rPr>
  </w:style>
  <w:style w:type="paragraph" w:customStyle="1" w:styleId="CharCharCharCharCharCharCharCharCharChar">
    <w:name w:val="Char Char Char Char Char Char Char Char Char Char"/>
    <w:basedOn w:val="a"/>
    <w:rsid w:val="00755F8C"/>
    <w:pPr>
      <w:widowControl/>
      <w:spacing w:after="160" w:line="240" w:lineRule="exact"/>
      <w:jc w:val="left"/>
    </w:pPr>
    <w:rPr>
      <w:rFonts w:ascii="Verdana" w:hAnsi="Verdana"/>
      <w:kern w:val="0"/>
      <w:sz w:val="20"/>
      <w:szCs w:val="20"/>
      <w:lang w:eastAsia="en-US"/>
    </w:rPr>
  </w:style>
  <w:style w:type="character" w:customStyle="1" w:styleId="Char8">
    <w:name w:val="表文字 Char"/>
    <w:basedOn w:val="a0"/>
    <w:link w:val="aff"/>
    <w:rsid w:val="00755F8C"/>
    <w:rPr>
      <w:sz w:val="24"/>
    </w:rPr>
  </w:style>
  <w:style w:type="paragraph" w:customStyle="1" w:styleId="affc">
    <w:name w:val="图表"/>
    <w:basedOn w:val="a"/>
    <w:rsid w:val="00AF1F3E"/>
    <w:pPr>
      <w:adjustRightInd w:val="0"/>
      <w:snapToGrid w:val="0"/>
      <w:spacing w:line="280" w:lineRule="exact"/>
      <w:jc w:val="center"/>
    </w:pPr>
    <w:rPr>
      <w:rFonts w:ascii="Calibri" w:hAnsi="Calibri"/>
      <w:szCs w:val="22"/>
    </w:rPr>
  </w:style>
  <w:style w:type="paragraph" w:customStyle="1" w:styleId="affd">
    <w:name w:val="环评正文"/>
    <w:basedOn w:val="a"/>
    <w:qFormat/>
    <w:rsid w:val="00C6087C"/>
    <w:pPr>
      <w:spacing w:line="360" w:lineRule="auto"/>
      <w:ind w:firstLineChars="200" w:firstLine="480"/>
    </w:pPr>
    <w:rPr>
      <w:sz w:val="24"/>
      <w:szCs w:val="21"/>
    </w:rPr>
  </w:style>
  <w:style w:type="paragraph" w:customStyle="1" w:styleId="affe">
    <w:name w:val="正文内容"/>
    <w:basedOn w:val="a"/>
    <w:qFormat/>
    <w:rsid w:val="002D05AF"/>
    <w:pPr>
      <w:spacing w:line="360" w:lineRule="auto"/>
      <w:ind w:firstLineChars="200" w:firstLine="200"/>
    </w:pPr>
    <w:rPr>
      <w:kern w:val="0"/>
      <w:sz w:val="24"/>
    </w:rPr>
  </w:style>
  <w:style w:type="paragraph" w:customStyle="1" w:styleId="afff">
    <w:name w:val="标准正文"/>
    <w:basedOn w:val="a"/>
    <w:rsid w:val="00253969"/>
    <w:pPr>
      <w:spacing w:line="540" w:lineRule="exact"/>
      <w:ind w:firstLineChars="200" w:firstLine="480"/>
    </w:pPr>
    <w:rPr>
      <w:sz w:val="24"/>
    </w:rPr>
  </w:style>
  <w:style w:type="paragraph" w:customStyle="1" w:styleId="afff0">
    <w:name w:val="图表头"/>
    <w:basedOn w:val="a"/>
    <w:rsid w:val="00EA7103"/>
    <w:pPr>
      <w:adjustRightInd w:val="0"/>
      <w:spacing w:line="360" w:lineRule="auto"/>
      <w:jc w:val="center"/>
      <w:textAlignment w:val="baseline"/>
    </w:pPr>
    <w:rPr>
      <w:rFonts w:ascii="黑体" w:eastAsia="黑体"/>
      <w:spacing w:val="5"/>
      <w:kern w:val="0"/>
      <w:szCs w:val="20"/>
    </w:rPr>
  </w:style>
  <w:style w:type="paragraph" w:customStyle="1" w:styleId="25">
    <w:name w:val="表格2"/>
    <w:basedOn w:val="a"/>
    <w:rsid w:val="00CB4478"/>
    <w:pPr>
      <w:spacing w:line="400" w:lineRule="exact"/>
      <w:ind w:firstLineChars="200" w:firstLine="200"/>
      <w:jc w:val="center"/>
    </w:pPr>
    <w:rPr>
      <w:sz w:val="24"/>
      <w:szCs w:val="20"/>
    </w:rPr>
  </w:style>
  <w:style w:type="paragraph" w:customStyle="1" w:styleId="afff1">
    <w:name w:val="表标题"/>
    <w:basedOn w:val="a"/>
    <w:qFormat/>
    <w:rsid w:val="00B82667"/>
    <w:pPr>
      <w:jc w:val="center"/>
    </w:pPr>
    <w:rPr>
      <w:rFonts w:ascii="黑体" w:eastAsia="黑体"/>
      <w:sz w:val="24"/>
      <w:szCs w:val="20"/>
    </w:rPr>
  </w:style>
  <w:style w:type="character" w:customStyle="1" w:styleId="1Char0">
    <w:name w:val="正文1 Char"/>
    <w:link w:val="11"/>
    <w:rsid w:val="00F53751"/>
    <w:rPr>
      <w:kern w:val="2"/>
      <w:sz w:val="24"/>
      <w:szCs w:val="24"/>
    </w:rPr>
  </w:style>
  <w:style w:type="paragraph" w:customStyle="1" w:styleId="11">
    <w:name w:val="正文1"/>
    <w:basedOn w:val="a"/>
    <w:link w:val="1Char0"/>
    <w:qFormat/>
    <w:rsid w:val="00F53751"/>
    <w:pPr>
      <w:spacing w:beforeLines="25" w:afterLines="25" w:line="360" w:lineRule="auto"/>
      <w:ind w:firstLineChars="200" w:firstLine="480"/>
    </w:pPr>
    <w:rPr>
      <w:sz w:val="24"/>
    </w:rPr>
  </w:style>
  <w:style w:type="paragraph" w:customStyle="1" w:styleId="afff2">
    <w:name w:val="表字体"/>
    <w:basedOn w:val="a"/>
    <w:next w:val="a"/>
    <w:qFormat/>
    <w:rsid w:val="00F53751"/>
    <w:pPr>
      <w:jc w:val="center"/>
    </w:pPr>
    <w:rPr>
      <w:kern w:val="0"/>
      <w:szCs w:val="21"/>
    </w:rPr>
  </w:style>
  <w:style w:type="character" w:customStyle="1" w:styleId="Charf0">
    <w:name w:val="题注 Char"/>
    <w:link w:val="afff3"/>
    <w:rsid w:val="00BC5503"/>
    <w:rPr>
      <w:rFonts w:eastAsia="黑体"/>
      <w:kern w:val="2"/>
      <w:sz w:val="24"/>
    </w:rPr>
  </w:style>
  <w:style w:type="paragraph" w:styleId="afff3">
    <w:name w:val="caption"/>
    <w:basedOn w:val="a"/>
    <w:next w:val="a"/>
    <w:link w:val="Charf0"/>
    <w:qFormat/>
    <w:rsid w:val="00BC5503"/>
    <w:pPr>
      <w:adjustRightInd w:val="0"/>
      <w:snapToGrid w:val="0"/>
      <w:spacing w:line="520" w:lineRule="exact"/>
      <w:ind w:firstLineChars="200" w:firstLine="200"/>
      <w:jc w:val="center"/>
    </w:pPr>
    <w:rPr>
      <w:rFonts w:eastAsia="黑体"/>
      <w:sz w:val="24"/>
      <w:szCs w:val="20"/>
    </w:rPr>
  </w:style>
  <w:style w:type="paragraph" w:customStyle="1" w:styleId="Style4">
    <w:name w:val="_Style 4"/>
    <w:basedOn w:val="a"/>
    <w:rsid w:val="00A31225"/>
    <w:pPr>
      <w:spacing w:line="360" w:lineRule="auto"/>
    </w:pPr>
    <w:rPr>
      <w:sz w:val="24"/>
      <w:szCs w:val="20"/>
    </w:rPr>
  </w:style>
  <w:style w:type="paragraph" w:styleId="8">
    <w:name w:val="toc 8"/>
    <w:basedOn w:val="a"/>
    <w:next w:val="a"/>
    <w:uiPriority w:val="39"/>
    <w:qFormat/>
    <w:rsid w:val="00C518D8"/>
    <w:pPr>
      <w:ind w:left="1470"/>
      <w:jc w:val="left"/>
    </w:pPr>
    <w:rPr>
      <w:sz w:val="18"/>
      <w:szCs w:val="18"/>
    </w:rPr>
  </w:style>
  <w:style w:type="paragraph" w:customStyle="1" w:styleId="CharCharChar">
    <w:name w:val="Char Char Char"/>
    <w:basedOn w:val="afff4"/>
    <w:rsid w:val="003549F0"/>
    <w:pPr>
      <w:shd w:val="clear" w:color="auto" w:fill="000080"/>
      <w:adjustRightInd w:val="0"/>
      <w:spacing w:line="436" w:lineRule="exact"/>
      <w:ind w:left="357"/>
      <w:jc w:val="left"/>
      <w:outlineLvl w:val="3"/>
    </w:pPr>
    <w:rPr>
      <w:rFonts w:ascii="Times New Roman"/>
      <w:sz w:val="21"/>
      <w:szCs w:val="20"/>
    </w:rPr>
  </w:style>
  <w:style w:type="paragraph" w:styleId="afff4">
    <w:name w:val="Document Map"/>
    <w:basedOn w:val="a"/>
    <w:link w:val="Charf1"/>
    <w:uiPriority w:val="99"/>
    <w:semiHidden/>
    <w:unhideWhenUsed/>
    <w:rsid w:val="003549F0"/>
    <w:rPr>
      <w:rFonts w:ascii="宋体"/>
      <w:sz w:val="18"/>
      <w:szCs w:val="18"/>
    </w:rPr>
  </w:style>
  <w:style w:type="character" w:customStyle="1" w:styleId="Charf1">
    <w:name w:val="文档结构图 Char"/>
    <w:basedOn w:val="a0"/>
    <w:link w:val="afff4"/>
    <w:uiPriority w:val="99"/>
    <w:semiHidden/>
    <w:rsid w:val="003549F0"/>
    <w:rPr>
      <w:rFonts w:ascii="宋体"/>
      <w:kern w:val="2"/>
      <w:sz w:val="18"/>
      <w:szCs w:val="18"/>
    </w:rPr>
  </w:style>
  <w:style w:type="paragraph" w:customStyle="1" w:styleId="afff5">
    <w:name w:val="法规"/>
    <w:basedOn w:val="a"/>
    <w:rsid w:val="00522CB3"/>
    <w:pPr>
      <w:tabs>
        <w:tab w:val="left" w:pos="400"/>
      </w:tabs>
      <w:spacing w:line="440" w:lineRule="exact"/>
      <w:ind w:firstLine="400"/>
    </w:pPr>
    <w:rPr>
      <w:sz w:val="25"/>
      <w:szCs w:val="20"/>
    </w:rPr>
  </w:style>
  <w:style w:type="paragraph" w:customStyle="1" w:styleId="afff6">
    <w:name w:val="报告书表格"/>
    <w:basedOn w:val="a"/>
    <w:link w:val="Charf2"/>
    <w:qFormat/>
    <w:rsid w:val="00B13514"/>
    <w:pPr>
      <w:adjustRightInd w:val="0"/>
      <w:spacing w:before="60" w:after="60" w:line="240" w:lineRule="atLeast"/>
      <w:jc w:val="center"/>
      <w:textAlignment w:val="baseline"/>
    </w:pPr>
    <w:rPr>
      <w:kern w:val="0"/>
    </w:rPr>
  </w:style>
  <w:style w:type="character" w:customStyle="1" w:styleId="Charf2">
    <w:name w:val="报告书表格 Char"/>
    <w:link w:val="afff6"/>
    <w:qFormat/>
    <w:rsid w:val="00B13514"/>
    <w:rPr>
      <w:sz w:val="21"/>
      <w:szCs w:val="24"/>
    </w:rPr>
  </w:style>
  <w:style w:type="character" w:customStyle="1" w:styleId="Charf3">
    <w:name w:val="表格五号 Char"/>
    <w:link w:val="afff7"/>
    <w:rsid w:val="003A32C2"/>
    <w:rPr>
      <w:sz w:val="21"/>
    </w:rPr>
  </w:style>
  <w:style w:type="paragraph" w:customStyle="1" w:styleId="afff7">
    <w:name w:val="表格五号"/>
    <w:basedOn w:val="a"/>
    <w:link w:val="Charf3"/>
    <w:rsid w:val="003A32C2"/>
    <w:pPr>
      <w:jc w:val="center"/>
    </w:pPr>
    <w:rPr>
      <w:kern w:val="0"/>
      <w:szCs w:val="20"/>
    </w:rPr>
  </w:style>
  <w:style w:type="character" w:customStyle="1" w:styleId="3Char">
    <w:name w:val="标题 3 Char"/>
    <w:link w:val="3"/>
    <w:rsid w:val="003A32C2"/>
    <w:rPr>
      <w:b/>
      <w:bCs/>
      <w:kern w:val="2"/>
      <w:sz w:val="32"/>
      <w:szCs w:val="32"/>
    </w:rPr>
  </w:style>
  <w:style w:type="paragraph" w:customStyle="1" w:styleId="32">
    <w:name w:val="3"/>
    <w:basedOn w:val="a"/>
    <w:rsid w:val="00247036"/>
    <w:pPr>
      <w:spacing w:line="360" w:lineRule="auto"/>
      <w:ind w:left="480"/>
      <w:outlineLvl w:val="1"/>
    </w:pPr>
    <w:rPr>
      <w:b/>
      <w:sz w:val="24"/>
    </w:rPr>
  </w:style>
  <w:style w:type="paragraph" w:styleId="afff8">
    <w:name w:val="Revision"/>
    <w:hidden/>
    <w:uiPriority w:val="99"/>
    <w:semiHidden/>
    <w:rsid w:val="00A80365"/>
    <w:rPr>
      <w:kern w:val="2"/>
      <w:sz w:val="21"/>
      <w:szCs w:val="24"/>
    </w:rPr>
  </w:style>
  <w:style w:type="paragraph" w:customStyle="1" w:styleId="TableParagraph">
    <w:name w:val="Table Paragraph"/>
    <w:basedOn w:val="a"/>
    <w:uiPriority w:val="1"/>
    <w:qFormat/>
    <w:rsid w:val="0010448A"/>
    <w:pPr>
      <w:widowControl/>
      <w:jc w:val="left"/>
    </w:pPr>
    <w:rPr>
      <w:rFonts w:ascii="Calibri" w:hAnsi="Calibri" w:cs="宋体"/>
      <w:kern w:val="0"/>
      <w:sz w:val="22"/>
      <w:szCs w:val="22"/>
    </w:rPr>
  </w:style>
  <w:style w:type="character" w:customStyle="1" w:styleId="Charf4">
    <w:name w:val="明显引用 Char"/>
    <w:link w:val="afff9"/>
    <w:rsid w:val="00833B29"/>
    <w:rPr>
      <w:b/>
      <w:bCs/>
      <w:i/>
      <w:iCs/>
      <w:color w:val="4F81BD"/>
      <w:kern w:val="2"/>
    </w:rPr>
  </w:style>
  <w:style w:type="paragraph" w:customStyle="1" w:styleId="afffa">
    <w:name w:val="表格内格式"/>
    <w:basedOn w:val="aff1"/>
    <w:next w:val="a"/>
    <w:qFormat/>
    <w:rsid w:val="00833B29"/>
    <w:pPr>
      <w:spacing w:line="360" w:lineRule="exact"/>
    </w:pPr>
    <w:rPr>
      <w:rFonts w:cs="Times New Roman"/>
    </w:rPr>
  </w:style>
  <w:style w:type="paragraph" w:styleId="afff9">
    <w:name w:val="Intense Quote"/>
    <w:basedOn w:val="a"/>
    <w:next w:val="a"/>
    <w:link w:val="Charf4"/>
    <w:qFormat/>
    <w:rsid w:val="00833B29"/>
    <w:pPr>
      <w:pBdr>
        <w:bottom w:val="single" w:sz="4" w:space="4" w:color="4F81BD"/>
      </w:pBdr>
      <w:spacing w:before="200" w:after="280" w:line="520" w:lineRule="exact"/>
      <w:ind w:left="936" w:right="936" w:firstLineChars="200" w:firstLine="200"/>
    </w:pPr>
    <w:rPr>
      <w:b/>
      <w:bCs/>
      <w:i/>
      <w:iCs/>
      <w:color w:val="4F81BD"/>
      <w:sz w:val="20"/>
      <w:szCs w:val="20"/>
    </w:rPr>
  </w:style>
  <w:style w:type="character" w:customStyle="1" w:styleId="Char14">
    <w:name w:val="明显引用 Char1"/>
    <w:basedOn w:val="a0"/>
    <w:uiPriority w:val="99"/>
    <w:rsid w:val="00833B29"/>
    <w:rPr>
      <w:b/>
      <w:bCs/>
      <w:i/>
      <w:iCs/>
      <w:color w:val="4F81BD" w:themeColor="accent1"/>
      <w:kern w:val="2"/>
      <w:sz w:val="21"/>
      <w:szCs w:val="24"/>
    </w:rPr>
  </w:style>
  <w:style w:type="character" w:customStyle="1" w:styleId="Char2">
    <w:name w:val="正文文本 Char"/>
    <w:basedOn w:val="a0"/>
    <w:link w:val="a9"/>
    <w:qFormat/>
    <w:rsid w:val="0074179B"/>
    <w:rPr>
      <w:kern w:val="2"/>
      <w:sz w:val="21"/>
      <w:szCs w:val="24"/>
    </w:rPr>
  </w:style>
  <w:style w:type="paragraph" w:customStyle="1" w:styleId="12">
    <w:name w:val="1正文"/>
    <w:qFormat/>
    <w:rsid w:val="0074179B"/>
    <w:pPr>
      <w:spacing w:line="480" w:lineRule="exact"/>
      <w:ind w:firstLineChars="200" w:firstLine="200"/>
      <w:jc w:val="both"/>
    </w:pPr>
    <w:rPr>
      <w:kern w:val="2"/>
      <w:sz w:val="24"/>
      <w:szCs w:val="24"/>
    </w:rPr>
  </w:style>
  <w:style w:type="paragraph" w:customStyle="1" w:styleId="afffb">
    <w:name w:val="表格文本"/>
    <w:basedOn w:val="a"/>
    <w:uiPriority w:val="99"/>
    <w:qFormat/>
    <w:rsid w:val="0074179B"/>
    <w:pPr>
      <w:jc w:val="center"/>
    </w:pPr>
    <w:rPr>
      <w:kern w:val="0"/>
      <w:szCs w:val="20"/>
    </w:rPr>
  </w:style>
  <w:style w:type="paragraph" w:customStyle="1" w:styleId="2TimesNewRoman">
    <w:name w:val="正文首行缩进 2 + Times New Roman"/>
    <w:basedOn w:val="a"/>
    <w:qFormat/>
    <w:rsid w:val="0074179B"/>
    <w:pPr>
      <w:tabs>
        <w:tab w:val="left" w:pos="0"/>
        <w:tab w:val="left" w:pos="870"/>
        <w:tab w:val="left" w:pos="3150"/>
      </w:tabs>
      <w:autoSpaceDE w:val="0"/>
      <w:autoSpaceDN w:val="0"/>
      <w:ind w:firstLineChars="200" w:firstLine="480"/>
      <w:jc w:val="left"/>
    </w:pPr>
    <w:rPr>
      <w:kern w:val="0"/>
      <w:szCs w:val="20"/>
    </w:rPr>
  </w:style>
  <w:style w:type="character" w:customStyle="1" w:styleId="Char3">
    <w:name w:val="页眉 Char"/>
    <w:basedOn w:val="a0"/>
    <w:link w:val="ad"/>
    <w:qFormat/>
    <w:rsid w:val="0074179B"/>
    <w:rPr>
      <w:kern w:val="2"/>
      <w:sz w:val="18"/>
      <w:szCs w:val="18"/>
    </w:rPr>
  </w:style>
  <w:style w:type="character" w:customStyle="1" w:styleId="Char15">
    <w:name w:val="正文文本 Char1"/>
    <w:basedOn w:val="a0"/>
    <w:qFormat/>
    <w:rsid w:val="00264BE7"/>
    <w:rPr>
      <w:rFonts w:eastAsia="宋体"/>
      <w:kern w:val="2"/>
      <w:sz w:val="21"/>
      <w:lang w:val="en-US" w:eastAsia="zh-CN" w:bidi="ar-SA"/>
    </w:rPr>
  </w:style>
  <w:style w:type="paragraph" w:customStyle="1" w:styleId="20110920">
    <w:name w:val="正文20110920"/>
    <w:basedOn w:val="a"/>
    <w:qFormat/>
    <w:rsid w:val="00953128"/>
    <w:pPr>
      <w:spacing w:line="360" w:lineRule="auto"/>
      <w:ind w:firstLineChars="200" w:firstLine="480"/>
    </w:pPr>
    <w:rPr>
      <w:rFonts w:cs="宋体"/>
      <w:color w:val="000000"/>
    </w:rPr>
  </w:style>
  <w:style w:type="paragraph" w:customStyle="1" w:styleId="xl27">
    <w:name w:val="xl27"/>
    <w:basedOn w:val="a"/>
    <w:qFormat/>
    <w:rsid w:val="00C41DC8"/>
    <w:pPr>
      <w:widowControl/>
      <w:spacing w:before="100" w:beforeAutospacing="1" w:after="100" w:afterAutospacing="1" w:line="360" w:lineRule="auto"/>
      <w:jc w:val="left"/>
    </w:pPr>
    <w:rPr>
      <w:color w:val="FF0000"/>
      <w:kern w:val="0"/>
      <w:sz w:val="24"/>
    </w:rPr>
  </w:style>
  <w:style w:type="paragraph" w:customStyle="1" w:styleId="CharCharCharCharCharCharCharCharCharChar1">
    <w:name w:val="Char Char Char Char Char Char Char Char Char Char1"/>
    <w:basedOn w:val="a"/>
    <w:rsid w:val="0038192C"/>
    <w:pPr>
      <w:widowControl/>
      <w:spacing w:after="160" w:line="240" w:lineRule="exact"/>
      <w:jc w:val="left"/>
    </w:pPr>
    <w:rPr>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0" w:uiPriority="0"/>
    <w:lsdException w:name="annotation text" w:semiHidden="0" w:uiPriority="0" w:qFormat="1"/>
    <w:lsdException w:name="header" w:semiHidden="0" w:uiPriority="0" w:qFormat="1"/>
    <w:lsdException w:name="footer" w:semiHidden="0" w:uiPriority="0"/>
    <w:lsdException w:name="caption" w:uiPriority="0" w:qFormat="1"/>
    <w:lsdException w:name="annotation reference" w:semiHidden="0" w:uiPriority="0" w:qFormat="1"/>
    <w:lsdException w:name="page number" w:semiHidden="0"/>
    <w:lsdException w:name="List" w:uiPriority="0"/>
    <w:lsdException w:name="Title" w:semiHidden="0" w:uiPriority="10" w:unhideWhenUsed="0" w:qFormat="1"/>
    <w:lsdException w:name="Default Paragraph Font" w:semiHidden="0" w:uiPriority="0"/>
    <w:lsdException w:name="Body Text" w:semiHidden="0" w:uiPriority="0" w:qFormat="1"/>
    <w:lsdException w:name="Body Text Indent" w:semiHidden="0" w:uiPriority="0"/>
    <w:lsdException w:name="Subtitle" w:semiHidden="0" w:uiPriority="11" w:unhideWhenUsed="0" w:qFormat="1"/>
    <w:lsdException w:name="Date" w:uiPriority="0"/>
    <w:lsdException w:name="Body Text First Indent" w:semiHidden="0"/>
    <w:lsdException w:name="Body Text First Indent 2" w:uiPriority="0"/>
    <w:lsdException w:name="Note Heading" w:semiHidden="0"/>
    <w:lsdException w:name="Body Text 2" w:semiHidden="0"/>
    <w:lsdException w:name="Body Text 3" w:semiHidden="0"/>
    <w:lsdException w:name="Body Text Indent 2" w:semiHidden="0" w:uiPriority="0"/>
    <w:lsdException w:name="Strong" w:semiHidden="0" w:uiPriority="22" w:unhideWhenUsed="0" w:qFormat="1"/>
    <w:lsdException w:name="Emphasis" w:semiHidden="0" w:uiPriority="20" w:unhideWhenUsed="0" w:qFormat="1"/>
    <w:lsdException w:name="Plain Text" w:uiPriority="0" w:qFormat="1"/>
    <w:lsdException w:name="Table Grid" w:uiPriority="59"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80"/>
    <w:pPr>
      <w:widowControl w:val="0"/>
      <w:jc w:val="both"/>
    </w:pPr>
    <w:rPr>
      <w:kern w:val="2"/>
      <w:sz w:val="21"/>
      <w:szCs w:val="24"/>
    </w:rPr>
  </w:style>
  <w:style w:type="paragraph" w:styleId="1">
    <w:name w:val="heading 1"/>
    <w:basedOn w:val="a"/>
    <w:next w:val="a"/>
    <w:link w:val="1Char"/>
    <w:uiPriority w:val="9"/>
    <w:qFormat/>
    <w:rsid w:val="002516F6"/>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E46BF7"/>
    <w:pPr>
      <w:keepNext/>
      <w:keepLines/>
      <w:adjustRightInd w:val="0"/>
      <w:snapToGrid w:val="0"/>
      <w:spacing w:before="260" w:after="260"/>
      <w:jc w:val="left"/>
      <w:outlineLvl w:val="1"/>
    </w:pPr>
    <w:rPr>
      <w:b/>
      <w:bCs/>
      <w:sz w:val="24"/>
    </w:rPr>
  </w:style>
  <w:style w:type="paragraph" w:styleId="3">
    <w:name w:val="heading 3"/>
    <w:basedOn w:val="a"/>
    <w:next w:val="a"/>
    <w:link w:val="3Char"/>
    <w:qFormat/>
    <w:rsid w:val="00E46BF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E46BF7"/>
  </w:style>
  <w:style w:type="character" w:styleId="a4">
    <w:name w:val="annotation reference"/>
    <w:unhideWhenUsed/>
    <w:qFormat/>
    <w:rsid w:val="00E46BF7"/>
    <w:rPr>
      <w:sz w:val="21"/>
      <w:szCs w:val="21"/>
    </w:rPr>
  </w:style>
  <w:style w:type="character" w:customStyle="1" w:styleId="postbody1">
    <w:name w:val="postbody1"/>
    <w:rsid w:val="00E46BF7"/>
    <w:rPr>
      <w:sz w:val="21"/>
      <w:szCs w:val="21"/>
    </w:rPr>
  </w:style>
  <w:style w:type="character" w:customStyle="1" w:styleId="d1">
    <w:name w:val="d1"/>
    <w:rsid w:val="00E46BF7"/>
    <w:rPr>
      <w:rFonts w:ascii="ˎ̥" w:hAnsi="ˎ̥" w:hint="default"/>
      <w:strike w:val="0"/>
      <w:dstrike w:val="0"/>
      <w:color w:val="5C5C5C"/>
      <w:sz w:val="23"/>
      <w:szCs w:val="23"/>
      <w:u w:val="none"/>
    </w:rPr>
  </w:style>
  <w:style w:type="character" w:customStyle="1" w:styleId="Char">
    <w:name w:val="正文缩进 Char"/>
    <w:aliases w:val="正文（首行缩进两字） Char Char1,正文（首行缩进两字） Char2,文本条款 Char1,正文（首行缩进两字） Char Char Char Char Char Char Char Char1,表格标题 Char,s4 Char1,标题4 Char,特点 Char,表正文 Char,正文非缩进 Char1,段1 Char1"/>
    <w:link w:val="a5"/>
    <w:rsid w:val="00E46BF7"/>
    <w:rPr>
      <w:rFonts w:ascii="宋体" w:hAnsi="宋体"/>
    </w:rPr>
  </w:style>
  <w:style w:type="character" w:customStyle="1" w:styleId="a6">
    <w:name w:val="样式 小四"/>
    <w:rsid w:val="00E46BF7"/>
    <w:rPr>
      <w:rFonts w:eastAsia="Times New Roman"/>
      <w:sz w:val="21"/>
    </w:rPr>
  </w:style>
  <w:style w:type="paragraph" w:styleId="a7">
    <w:name w:val="Body Text Indent"/>
    <w:basedOn w:val="a"/>
    <w:link w:val="Char0"/>
    <w:unhideWhenUsed/>
    <w:rsid w:val="00E46BF7"/>
    <w:pPr>
      <w:spacing w:after="120"/>
      <w:ind w:leftChars="200" w:left="420"/>
    </w:pPr>
  </w:style>
  <w:style w:type="paragraph" w:styleId="30">
    <w:name w:val="Body Text 3"/>
    <w:basedOn w:val="a"/>
    <w:uiPriority w:val="99"/>
    <w:unhideWhenUsed/>
    <w:rsid w:val="00E46BF7"/>
    <w:pPr>
      <w:spacing w:after="120"/>
    </w:pPr>
    <w:rPr>
      <w:sz w:val="16"/>
      <w:szCs w:val="16"/>
    </w:rPr>
  </w:style>
  <w:style w:type="paragraph" w:styleId="a8">
    <w:name w:val="Body Text First Indent"/>
    <w:basedOn w:val="a9"/>
    <w:uiPriority w:val="99"/>
    <w:unhideWhenUsed/>
    <w:rsid w:val="00E46BF7"/>
    <w:pPr>
      <w:overflowPunct w:val="0"/>
      <w:autoSpaceDE w:val="0"/>
      <w:autoSpaceDN w:val="0"/>
      <w:adjustRightInd w:val="0"/>
      <w:spacing w:line="360" w:lineRule="auto"/>
      <w:ind w:firstLine="539"/>
      <w:textAlignment w:val="baseline"/>
    </w:pPr>
    <w:rPr>
      <w:kern w:val="0"/>
      <w:sz w:val="28"/>
      <w:szCs w:val="20"/>
    </w:rPr>
  </w:style>
  <w:style w:type="paragraph" w:styleId="aa">
    <w:name w:val="Note Heading"/>
    <w:basedOn w:val="a"/>
    <w:next w:val="a"/>
    <w:uiPriority w:val="99"/>
    <w:unhideWhenUsed/>
    <w:rsid w:val="00E46BF7"/>
    <w:pPr>
      <w:jc w:val="center"/>
    </w:pPr>
  </w:style>
  <w:style w:type="paragraph" w:styleId="ab">
    <w:name w:val="annotation text"/>
    <w:basedOn w:val="a"/>
    <w:link w:val="Char1"/>
    <w:unhideWhenUsed/>
    <w:qFormat/>
    <w:rsid w:val="00E46BF7"/>
    <w:pPr>
      <w:jc w:val="left"/>
    </w:pPr>
  </w:style>
  <w:style w:type="paragraph" w:styleId="a5">
    <w:name w:val="Normal Indent"/>
    <w:aliases w:val="正文（首行缩进两字） Char,正文（首行缩进两字）,文本条款,正文（首行缩进两字） Char Char Char Char Char Char Char,表格标题,正文（首行缩进两字） Char Char Char Char Char Char Char Char Char Char Char Char Char Char Char Char Char Char Char Char Char Char Char Char C,s4,标题4,特点,表正文,正文非缩进,段1"/>
    <w:basedOn w:val="a"/>
    <w:link w:val="Char"/>
    <w:unhideWhenUsed/>
    <w:rsid w:val="00E46BF7"/>
    <w:pPr>
      <w:ind w:firstLineChars="200" w:firstLine="420"/>
    </w:pPr>
    <w:rPr>
      <w:rFonts w:ascii="宋体" w:hAnsi="宋体"/>
      <w:kern w:val="0"/>
      <w:sz w:val="20"/>
      <w:szCs w:val="20"/>
    </w:rPr>
  </w:style>
  <w:style w:type="paragraph" w:styleId="a9">
    <w:name w:val="Body Text"/>
    <w:basedOn w:val="a"/>
    <w:link w:val="Char2"/>
    <w:unhideWhenUsed/>
    <w:qFormat/>
    <w:rsid w:val="00E46BF7"/>
    <w:pPr>
      <w:spacing w:after="120"/>
    </w:pPr>
  </w:style>
  <w:style w:type="paragraph" w:styleId="ac">
    <w:name w:val="footer"/>
    <w:basedOn w:val="a"/>
    <w:unhideWhenUsed/>
    <w:rsid w:val="00E46BF7"/>
    <w:pPr>
      <w:tabs>
        <w:tab w:val="center" w:pos="4153"/>
        <w:tab w:val="right" w:pos="8306"/>
      </w:tabs>
      <w:snapToGrid w:val="0"/>
      <w:jc w:val="left"/>
    </w:pPr>
    <w:rPr>
      <w:sz w:val="18"/>
      <w:szCs w:val="18"/>
    </w:rPr>
  </w:style>
  <w:style w:type="paragraph" w:styleId="20">
    <w:name w:val="Body Text Indent 2"/>
    <w:basedOn w:val="a"/>
    <w:unhideWhenUsed/>
    <w:rsid w:val="00E46BF7"/>
    <w:pPr>
      <w:spacing w:after="120" w:line="480" w:lineRule="auto"/>
      <w:ind w:leftChars="200" w:left="420"/>
    </w:pPr>
  </w:style>
  <w:style w:type="paragraph" w:styleId="ad">
    <w:name w:val="header"/>
    <w:basedOn w:val="a"/>
    <w:link w:val="Char3"/>
    <w:unhideWhenUsed/>
    <w:qFormat/>
    <w:rsid w:val="00E46BF7"/>
    <w:pPr>
      <w:pBdr>
        <w:bottom w:val="single" w:sz="6" w:space="1" w:color="auto"/>
      </w:pBdr>
      <w:tabs>
        <w:tab w:val="center" w:pos="4153"/>
        <w:tab w:val="right" w:pos="8306"/>
      </w:tabs>
      <w:snapToGrid w:val="0"/>
      <w:jc w:val="center"/>
    </w:pPr>
    <w:rPr>
      <w:sz w:val="18"/>
      <w:szCs w:val="18"/>
    </w:rPr>
  </w:style>
  <w:style w:type="paragraph" w:styleId="21">
    <w:name w:val="Body Text 2"/>
    <w:basedOn w:val="a"/>
    <w:uiPriority w:val="99"/>
    <w:unhideWhenUsed/>
    <w:rsid w:val="00E46BF7"/>
    <w:pPr>
      <w:spacing w:after="120" w:line="480" w:lineRule="auto"/>
    </w:pPr>
  </w:style>
  <w:style w:type="paragraph" w:customStyle="1" w:styleId="ae">
    <w:name w:val="公式附注"/>
    <w:next w:val="af"/>
    <w:rsid w:val="00E46BF7"/>
    <w:pPr>
      <w:ind w:firstLineChars="200" w:firstLine="200"/>
    </w:pPr>
    <w:rPr>
      <w:kern w:val="2"/>
      <w:sz w:val="21"/>
      <w:szCs w:val="22"/>
    </w:rPr>
  </w:style>
  <w:style w:type="paragraph" w:customStyle="1" w:styleId="af0">
    <w:name w:val="表字居中"/>
    <w:basedOn w:val="a"/>
    <w:qFormat/>
    <w:rsid w:val="00E46BF7"/>
    <w:pPr>
      <w:jc w:val="center"/>
    </w:pPr>
  </w:style>
  <w:style w:type="paragraph" w:customStyle="1" w:styleId="af1">
    <w:name w:val="表头文字"/>
    <w:basedOn w:val="af"/>
    <w:rsid w:val="00E46BF7"/>
    <w:pPr>
      <w:spacing w:line="240" w:lineRule="auto"/>
      <w:ind w:firstLineChars="0" w:firstLine="0"/>
      <w:jc w:val="center"/>
    </w:pPr>
    <w:rPr>
      <w:b/>
      <w:sz w:val="21"/>
    </w:rPr>
  </w:style>
  <w:style w:type="paragraph" w:customStyle="1" w:styleId="10">
    <w:name w:val="标题1"/>
    <w:basedOn w:val="a"/>
    <w:next w:val="af"/>
    <w:rsid w:val="00E46BF7"/>
    <w:pPr>
      <w:spacing w:beforeLines="100" w:afterLines="100" w:line="360" w:lineRule="auto"/>
      <w:ind w:left="-56"/>
      <w:jc w:val="center"/>
      <w:outlineLvl w:val="0"/>
    </w:pPr>
    <w:rPr>
      <w:rFonts w:eastAsia="黑体"/>
      <w:sz w:val="32"/>
      <w:szCs w:val="22"/>
    </w:rPr>
  </w:style>
  <w:style w:type="paragraph" w:customStyle="1" w:styleId="af2">
    <w:name w:val="图 公式"/>
    <w:next w:val="af"/>
    <w:rsid w:val="00E46BF7"/>
    <w:pPr>
      <w:spacing w:line="360" w:lineRule="auto"/>
      <w:jc w:val="center"/>
    </w:pPr>
    <w:rPr>
      <w:rFonts w:cs="宋体"/>
      <w:kern w:val="2"/>
      <w:sz w:val="24"/>
    </w:rPr>
  </w:style>
  <w:style w:type="paragraph" w:customStyle="1" w:styleId="af3">
    <w:name w:val="标题二"/>
    <w:basedOn w:val="10"/>
    <w:next w:val="af"/>
    <w:rsid w:val="00E46BF7"/>
    <w:pPr>
      <w:numPr>
        <w:ilvl w:val="1"/>
      </w:numPr>
      <w:spacing w:beforeLines="0" w:afterLines="0"/>
      <w:ind w:left="-57"/>
      <w:jc w:val="left"/>
      <w:outlineLvl w:val="1"/>
    </w:pPr>
    <w:rPr>
      <w:sz w:val="30"/>
    </w:rPr>
  </w:style>
  <w:style w:type="paragraph" w:customStyle="1" w:styleId="af4">
    <w:name w:val="表格文字"/>
    <w:basedOn w:val="a"/>
    <w:link w:val="CharChar"/>
    <w:rsid w:val="00E46BF7"/>
    <w:pPr>
      <w:adjustRightInd w:val="0"/>
      <w:snapToGrid w:val="0"/>
      <w:jc w:val="center"/>
      <w:textAlignment w:val="center"/>
    </w:pPr>
    <w:rPr>
      <w:szCs w:val="18"/>
    </w:rPr>
  </w:style>
  <w:style w:type="paragraph" w:customStyle="1" w:styleId="af5">
    <w:name w:val="表 图 内容"/>
    <w:basedOn w:val="a"/>
    <w:qFormat/>
    <w:rsid w:val="00E46BF7"/>
    <w:pPr>
      <w:jc w:val="center"/>
    </w:pPr>
    <w:rPr>
      <w:rFonts w:hAnsi="宋体"/>
      <w:color w:val="000000"/>
      <w:szCs w:val="18"/>
    </w:rPr>
  </w:style>
  <w:style w:type="paragraph" w:customStyle="1" w:styleId="CharChar1">
    <w:name w:val="段落 Char Char1"/>
    <w:basedOn w:val="a"/>
    <w:rsid w:val="00E46BF7"/>
    <w:pPr>
      <w:tabs>
        <w:tab w:val="left" w:pos="1021"/>
      </w:tabs>
      <w:spacing w:line="300" w:lineRule="auto"/>
      <w:jc w:val="left"/>
    </w:pPr>
    <w:rPr>
      <w:rFonts w:ascii="宋体" w:hAnsi="宋体"/>
      <w:color w:val="000000"/>
      <w:kern w:val="24"/>
      <w:sz w:val="24"/>
      <w:szCs w:val="28"/>
    </w:rPr>
  </w:style>
  <w:style w:type="paragraph" w:customStyle="1" w:styleId="22">
    <w:name w:val="样式 正文首行缩进:  2 字符 + 首行缩进:  2 字符"/>
    <w:basedOn w:val="a"/>
    <w:rsid w:val="00E46BF7"/>
    <w:pPr>
      <w:spacing w:line="360" w:lineRule="auto"/>
      <w:ind w:firstLineChars="200" w:firstLine="480"/>
    </w:pPr>
    <w:rPr>
      <w:rFonts w:cs="宋体"/>
      <w:sz w:val="24"/>
      <w:szCs w:val="20"/>
    </w:rPr>
  </w:style>
  <w:style w:type="paragraph" w:customStyle="1" w:styleId="af">
    <w:name w:val="报告文本"/>
    <w:basedOn w:val="af3"/>
    <w:rsid w:val="00E46BF7"/>
    <w:pPr>
      <w:ind w:left="0" w:firstLineChars="200" w:firstLine="200"/>
      <w:outlineLvl w:val="9"/>
    </w:pPr>
    <w:rPr>
      <w:rFonts w:eastAsia="宋体"/>
      <w:sz w:val="24"/>
    </w:rPr>
  </w:style>
  <w:style w:type="paragraph" w:customStyle="1" w:styleId="af6">
    <w:name w:val="表题注"/>
    <w:basedOn w:val="a"/>
    <w:next w:val="aa"/>
    <w:rsid w:val="00E46BF7"/>
    <w:pPr>
      <w:jc w:val="center"/>
    </w:pPr>
    <w:rPr>
      <w:b/>
    </w:rPr>
  </w:style>
  <w:style w:type="paragraph" w:customStyle="1" w:styleId="210">
    <w:name w:val="样式 首行缩进:  2 字符1"/>
    <w:basedOn w:val="a"/>
    <w:next w:val="a"/>
    <w:semiHidden/>
    <w:qFormat/>
    <w:rsid w:val="00E46BF7"/>
    <w:pPr>
      <w:spacing w:line="360" w:lineRule="auto"/>
      <w:ind w:firstLineChars="200" w:firstLine="480"/>
    </w:pPr>
    <w:rPr>
      <w:rFonts w:cs="宋体"/>
      <w:sz w:val="24"/>
      <w:szCs w:val="20"/>
      <w:lang w:val="zh-CN"/>
    </w:rPr>
  </w:style>
  <w:style w:type="paragraph" w:customStyle="1" w:styleId="af7">
    <w:name w:val="表格和图标题"/>
    <w:next w:val="af"/>
    <w:rsid w:val="00E46BF7"/>
    <w:pPr>
      <w:spacing w:line="360" w:lineRule="auto"/>
      <w:jc w:val="center"/>
    </w:pPr>
    <w:rPr>
      <w:rFonts w:eastAsia="黑体"/>
      <w:kern w:val="2"/>
      <w:sz w:val="21"/>
      <w:szCs w:val="22"/>
    </w:rPr>
  </w:style>
  <w:style w:type="paragraph" w:customStyle="1" w:styleId="23">
    <w:name w:val="样式 报告文本 + 加粗 首行缩进:  2 字符"/>
    <w:basedOn w:val="af"/>
    <w:rsid w:val="00E46BF7"/>
    <w:pPr>
      <w:ind w:firstLine="482"/>
    </w:pPr>
    <w:rPr>
      <w:rFonts w:cs="宋体"/>
      <w:b/>
      <w:bCs/>
      <w:szCs w:val="20"/>
    </w:rPr>
  </w:style>
  <w:style w:type="paragraph" w:customStyle="1" w:styleId="CharCharCharChar">
    <w:name w:val="Char Char Char Char"/>
    <w:basedOn w:val="a"/>
    <w:rsid w:val="00E46BF7"/>
  </w:style>
  <w:style w:type="paragraph" w:customStyle="1" w:styleId="af8">
    <w:name w:val="下划线标题"/>
    <w:next w:val="af"/>
    <w:rsid w:val="00E46BF7"/>
    <w:pPr>
      <w:spacing w:line="360" w:lineRule="auto"/>
      <w:ind w:firstLineChars="200" w:firstLine="200"/>
    </w:pPr>
    <w:rPr>
      <w:b/>
      <w:kern w:val="2"/>
      <w:sz w:val="24"/>
      <w:szCs w:val="22"/>
      <w:u w:val="single"/>
    </w:rPr>
  </w:style>
  <w:style w:type="paragraph" w:customStyle="1" w:styleId="af9">
    <w:name w:val="表格"/>
    <w:link w:val="Char4"/>
    <w:rsid w:val="00E46BF7"/>
    <w:pPr>
      <w:spacing w:line="380" w:lineRule="exact"/>
      <w:jc w:val="center"/>
    </w:pPr>
    <w:rPr>
      <w:rFonts w:ascii="宋体" w:hAnsi="宋体"/>
      <w:snapToGrid w:val="0"/>
      <w:sz w:val="21"/>
    </w:rPr>
  </w:style>
  <w:style w:type="table" w:styleId="afa">
    <w:name w:val="Table Grid"/>
    <w:aliases w:val="三线表,网格型88,网格型c,灰度表格,灰度表格1,灰度表格2,灰度表格11,灰度表格3,灰度表格12,灰度表格4,灰度表格13,灰度表格21,灰度表格111,灰度表格31,灰度表格121,灰度表格5,灰度表格14,灰度表格22,灰度表格112,灰度表格32,灰度表格122"/>
    <w:basedOn w:val="a1"/>
    <w:uiPriority w:val="59"/>
    <w:unhideWhenUsed/>
    <w:qFormat/>
    <w:rsid w:val="00E46B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报告书正文 Char"/>
    <w:link w:val="afb"/>
    <w:qFormat/>
    <w:rsid w:val="001B1936"/>
    <w:rPr>
      <w:kern w:val="2"/>
      <w:sz w:val="24"/>
    </w:rPr>
  </w:style>
  <w:style w:type="paragraph" w:customStyle="1" w:styleId="afb">
    <w:name w:val="报告书正文"/>
    <w:basedOn w:val="a"/>
    <w:link w:val="Char5"/>
    <w:qFormat/>
    <w:rsid w:val="001B1936"/>
    <w:pPr>
      <w:spacing w:line="300" w:lineRule="auto"/>
      <w:ind w:firstLineChars="200" w:firstLine="200"/>
    </w:pPr>
    <w:rPr>
      <w:sz w:val="24"/>
      <w:szCs w:val="20"/>
    </w:rPr>
  </w:style>
  <w:style w:type="paragraph" w:styleId="afc">
    <w:name w:val="annotation subject"/>
    <w:basedOn w:val="ab"/>
    <w:next w:val="ab"/>
    <w:link w:val="Char6"/>
    <w:uiPriority w:val="99"/>
    <w:semiHidden/>
    <w:unhideWhenUsed/>
    <w:rsid w:val="00EE7EE3"/>
    <w:rPr>
      <w:b/>
      <w:bCs/>
    </w:rPr>
  </w:style>
  <w:style w:type="character" w:customStyle="1" w:styleId="Char1">
    <w:name w:val="批注文字 Char"/>
    <w:link w:val="ab"/>
    <w:rsid w:val="00EE7EE3"/>
    <w:rPr>
      <w:kern w:val="2"/>
      <w:sz w:val="21"/>
      <w:szCs w:val="24"/>
    </w:rPr>
  </w:style>
  <w:style w:type="character" w:customStyle="1" w:styleId="Char6">
    <w:name w:val="批注主题 Char"/>
    <w:link w:val="afc"/>
    <w:uiPriority w:val="99"/>
    <w:semiHidden/>
    <w:rsid w:val="00EE7EE3"/>
    <w:rPr>
      <w:b/>
      <w:bCs/>
      <w:kern w:val="2"/>
      <w:sz w:val="21"/>
      <w:szCs w:val="24"/>
    </w:rPr>
  </w:style>
  <w:style w:type="paragraph" w:styleId="afd">
    <w:name w:val="Balloon Text"/>
    <w:basedOn w:val="a"/>
    <w:link w:val="Char7"/>
    <w:uiPriority w:val="99"/>
    <w:unhideWhenUsed/>
    <w:rsid w:val="00EE7EE3"/>
    <w:rPr>
      <w:sz w:val="18"/>
      <w:szCs w:val="18"/>
    </w:rPr>
  </w:style>
  <w:style w:type="character" w:customStyle="1" w:styleId="Char7">
    <w:name w:val="批注框文本 Char"/>
    <w:link w:val="afd"/>
    <w:uiPriority w:val="99"/>
    <w:rsid w:val="00EE7EE3"/>
    <w:rPr>
      <w:kern w:val="2"/>
      <w:sz w:val="18"/>
      <w:szCs w:val="18"/>
    </w:rPr>
  </w:style>
  <w:style w:type="paragraph" w:customStyle="1" w:styleId="CharCharCharCharCharCharCharCharCharCharCharCharChar">
    <w:name w:val="Char Char Char Char Char Char Char Char Char Char Char Char Char"/>
    <w:basedOn w:val="a"/>
    <w:rsid w:val="007D1189"/>
    <w:pPr>
      <w:widowControl/>
      <w:spacing w:after="160" w:line="240" w:lineRule="exact"/>
      <w:jc w:val="left"/>
    </w:pPr>
    <w:rPr>
      <w:rFonts w:ascii="Arial" w:eastAsia="Times New Roman" w:hAnsi="Arial" w:cs="Verdana"/>
      <w:b/>
      <w:kern w:val="0"/>
      <w:sz w:val="24"/>
      <w:szCs w:val="20"/>
      <w:lang w:eastAsia="en-US"/>
    </w:rPr>
  </w:style>
  <w:style w:type="paragraph" w:customStyle="1" w:styleId="carousel-inner">
    <w:name w:val="carousel-inner"/>
    <w:basedOn w:val="a"/>
    <w:rsid w:val="0094040B"/>
    <w:pPr>
      <w:widowControl/>
      <w:spacing w:before="100" w:beforeAutospacing="1" w:after="100" w:afterAutospacing="1"/>
      <w:jc w:val="left"/>
    </w:pPr>
    <w:rPr>
      <w:rFonts w:ascii="宋体" w:hAnsi="宋体" w:cs="宋体"/>
      <w:kern w:val="0"/>
      <w:sz w:val="24"/>
    </w:rPr>
  </w:style>
  <w:style w:type="paragraph" w:styleId="afe">
    <w:name w:val="List"/>
    <w:basedOn w:val="a"/>
    <w:rsid w:val="000C5292"/>
    <w:pPr>
      <w:ind w:left="200" w:hangingChars="200" w:hanging="200"/>
    </w:pPr>
    <w:rPr>
      <w:rFonts w:ascii="Corbel" w:hAnsi="Corbel" w:cs="Corbel"/>
      <w:szCs w:val="20"/>
    </w:rPr>
  </w:style>
  <w:style w:type="paragraph" w:customStyle="1" w:styleId="aff">
    <w:name w:val="表文字"/>
    <w:basedOn w:val="a"/>
    <w:link w:val="Char8"/>
    <w:qFormat/>
    <w:rsid w:val="00930759"/>
    <w:pPr>
      <w:overflowPunct w:val="0"/>
      <w:autoSpaceDE w:val="0"/>
      <w:autoSpaceDN w:val="0"/>
      <w:adjustRightInd w:val="0"/>
      <w:spacing w:line="240" w:lineRule="atLeast"/>
      <w:jc w:val="center"/>
      <w:textAlignment w:val="baseline"/>
    </w:pPr>
    <w:rPr>
      <w:kern w:val="0"/>
      <w:sz w:val="24"/>
      <w:szCs w:val="20"/>
    </w:rPr>
  </w:style>
  <w:style w:type="paragraph" w:customStyle="1" w:styleId="26">
    <w:name w:val="样式 宋体 小四 黑色 行距: 固定值 26 磅"/>
    <w:basedOn w:val="a"/>
    <w:rsid w:val="00925736"/>
    <w:pPr>
      <w:spacing w:line="460" w:lineRule="exact"/>
      <w:ind w:firstLineChars="200" w:firstLine="480"/>
    </w:pPr>
    <w:rPr>
      <w:rFonts w:ascii="宋体" w:hAnsi="宋体" w:cs="宋体"/>
      <w:color w:val="000000"/>
      <w:sz w:val="24"/>
    </w:rPr>
  </w:style>
  <w:style w:type="paragraph" w:customStyle="1" w:styleId="261">
    <w:name w:val="样式 宋体 小四 行距: 固定值 26 磅1"/>
    <w:basedOn w:val="a"/>
    <w:rsid w:val="009F0CAC"/>
    <w:pPr>
      <w:spacing w:line="460" w:lineRule="exact"/>
      <w:ind w:firstLineChars="200" w:firstLine="480"/>
    </w:pPr>
    <w:rPr>
      <w:rFonts w:ascii="宋体" w:hAnsi="宋体" w:cs="宋体"/>
      <w:sz w:val="24"/>
    </w:rPr>
  </w:style>
  <w:style w:type="paragraph" w:customStyle="1" w:styleId="GB231212">
    <w:name w:val="样式 表格内文字 + (中文) 楷体_GB2312 五号 两端对齐 行距: 固定值 12 磅"/>
    <w:basedOn w:val="a"/>
    <w:rsid w:val="00F27616"/>
    <w:pPr>
      <w:spacing w:line="240" w:lineRule="exact"/>
    </w:pPr>
    <w:rPr>
      <w:rFonts w:eastAsia="楷体_GB2312" w:cs="楷体_GB2312"/>
      <w:szCs w:val="21"/>
    </w:rPr>
  </w:style>
  <w:style w:type="paragraph" w:customStyle="1" w:styleId="aff0">
    <w:name w:val="！正文"/>
    <w:basedOn w:val="a"/>
    <w:qFormat/>
    <w:rsid w:val="00750477"/>
    <w:pPr>
      <w:spacing w:line="360" w:lineRule="auto"/>
      <w:ind w:firstLineChars="200" w:firstLine="200"/>
    </w:pPr>
    <w:rPr>
      <w:sz w:val="24"/>
      <w:szCs w:val="22"/>
    </w:rPr>
  </w:style>
  <w:style w:type="paragraph" w:customStyle="1" w:styleId="Default">
    <w:name w:val="Default"/>
    <w:rsid w:val="00750477"/>
    <w:pPr>
      <w:widowControl w:val="0"/>
      <w:autoSpaceDE w:val="0"/>
      <w:autoSpaceDN w:val="0"/>
    </w:pPr>
    <w:rPr>
      <w:rFonts w:ascii="宋体" w:cs="宋体"/>
      <w:color w:val="000000"/>
      <w:sz w:val="24"/>
      <w:szCs w:val="24"/>
    </w:rPr>
  </w:style>
  <w:style w:type="character" w:customStyle="1" w:styleId="Char9">
    <w:name w:val="表格内容 Char"/>
    <w:link w:val="aff1"/>
    <w:qFormat/>
    <w:rsid w:val="00D17AF0"/>
    <w:rPr>
      <w:rFonts w:cs="宋体"/>
      <w:sz w:val="21"/>
    </w:rPr>
  </w:style>
  <w:style w:type="paragraph" w:customStyle="1" w:styleId="aff1">
    <w:name w:val="表格内容"/>
    <w:basedOn w:val="a"/>
    <w:link w:val="Char9"/>
    <w:qFormat/>
    <w:rsid w:val="00D17AF0"/>
    <w:pPr>
      <w:widowControl/>
      <w:jc w:val="center"/>
    </w:pPr>
    <w:rPr>
      <w:rFonts w:cs="宋体"/>
      <w:kern w:val="0"/>
      <w:szCs w:val="20"/>
    </w:rPr>
  </w:style>
  <w:style w:type="character" w:customStyle="1" w:styleId="Chara">
    <w:name w:val="表头 Char"/>
    <w:link w:val="aff2"/>
    <w:qFormat/>
    <w:rsid w:val="00D17AF0"/>
    <w:rPr>
      <w:b/>
      <w:sz w:val="24"/>
    </w:rPr>
  </w:style>
  <w:style w:type="paragraph" w:customStyle="1" w:styleId="aff2">
    <w:name w:val="表头"/>
    <w:next w:val="a"/>
    <w:link w:val="Chara"/>
    <w:qFormat/>
    <w:rsid w:val="00D17AF0"/>
    <w:pPr>
      <w:spacing w:before="120" w:after="120"/>
      <w:jc w:val="center"/>
    </w:pPr>
    <w:rPr>
      <w:b/>
      <w:sz w:val="24"/>
    </w:rPr>
  </w:style>
  <w:style w:type="character" w:customStyle="1" w:styleId="Charb">
    <w:name w:val="日期 Char"/>
    <w:link w:val="aff3"/>
    <w:qFormat/>
    <w:rsid w:val="00915FF1"/>
    <w:rPr>
      <w:rFonts w:ascii="宋体"/>
      <w:spacing w:val="6"/>
      <w:sz w:val="24"/>
    </w:rPr>
  </w:style>
  <w:style w:type="character" w:customStyle="1" w:styleId="Char10">
    <w:name w:val="表头 Char1"/>
    <w:rsid w:val="00915FF1"/>
    <w:rPr>
      <w:rFonts w:ascii="宋体" w:eastAsia="宋体"/>
      <w:snapToGrid w:val="0"/>
      <w:spacing w:val="4"/>
      <w:sz w:val="24"/>
      <w:szCs w:val="24"/>
      <w:lang w:val="en-US" w:eastAsia="zh-CN" w:bidi="ar-SA"/>
    </w:rPr>
  </w:style>
  <w:style w:type="paragraph" w:styleId="aff3">
    <w:name w:val="Date"/>
    <w:basedOn w:val="a"/>
    <w:next w:val="a"/>
    <w:link w:val="Charb"/>
    <w:rsid w:val="00915FF1"/>
    <w:rPr>
      <w:rFonts w:ascii="宋体"/>
      <w:spacing w:val="6"/>
      <w:kern w:val="0"/>
      <w:sz w:val="24"/>
      <w:szCs w:val="20"/>
    </w:rPr>
  </w:style>
  <w:style w:type="character" w:customStyle="1" w:styleId="Char11">
    <w:name w:val="日期 Char1"/>
    <w:uiPriority w:val="99"/>
    <w:semiHidden/>
    <w:rsid w:val="00915FF1"/>
    <w:rPr>
      <w:kern w:val="2"/>
      <w:sz w:val="21"/>
      <w:szCs w:val="24"/>
    </w:rPr>
  </w:style>
  <w:style w:type="character" w:customStyle="1" w:styleId="Char4">
    <w:name w:val="表格 Char"/>
    <w:link w:val="af9"/>
    <w:rsid w:val="00F5073D"/>
    <w:rPr>
      <w:rFonts w:ascii="宋体" w:hAnsi="宋体"/>
      <w:snapToGrid w:val="0"/>
      <w:sz w:val="21"/>
    </w:rPr>
  </w:style>
  <w:style w:type="paragraph" w:styleId="24">
    <w:name w:val="Body Text First Indent 2"/>
    <w:basedOn w:val="a7"/>
    <w:link w:val="2Char"/>
    <w:rsid w:val="004B4EBA"/>
    <w:pPr>
      <w:adjustRightInd w:val="0"/>
      <w:spacing w:line="312" w:lineRule="atLeast"/>
      <w:ind w:firstLineChars="200" w:firstLine="420"/>
      <w:textAlignment w:val="baseline"/>
    </w:pPr>
    <w:rPr>
      <w:kern w:val="0"/>
      <w:szCs w:val="20"/>
    </w:rPr>
  </w:style>
  <w:style w:type="character" w:customStyle="1" w:styleId="Char0">
    <w:name w:val="正文文本缩进 Char"/>
    <w:link w:val="a7"/>
    <w:uiPriority w:val="99"/>
    <w:rsid w:val="004B4EBA"/>
    <w:rPr>
      <w:kern w:val="2"/>
      <w:sz w:val="21"/>
      <w:szCs w:val="24"/>
    </w:rPr>
  </w:style>
  <w:style w:type="character" w:customStyle="1" w:styleId="2Char">
    <w:name w:val="正文首行缩进 2 Char"/>
    <w:basedOn w:val="Char0"/>
    <w:link w:val="24"/>
    <w:rsid w:val="004B4EBA"/>
    <w:rPr>
      <w:kern w:val="2"/>
      <w:sz w:val="21"/>
      <w:szCs w:val="24"/>
    </w:rPr>
  </w:style>
  <w:style w:type="character" w:customStyle="1" w:styleId="Char12">
    <w:name w:val="正文缩进 Char1"/>
    <w:aliases w:val="正文缩进 Char Char,正文（首行缩进两字） Char Char,正文（首行缩进两字） Char1,文本条款 Char,正文（首行缩进两字） Char Char Char Char Char Char Char Char,表格标题 Char1,s4 Char,标题4 Char1,特点 Char1,表正文 Char1,正文非缩进 Char,段1 Char"/>
    <w:rsid w:val="00DF1073"/>
    <w:rPr>
      <w:rFonts w:eastAsia="黑体"/>
      <w:kern w:val="2"/>
      <w:sz w:val="24"/>
      <w:lang w:val="en-US" w:eastAsia="zh-CN" w:bidi="ar-SA"/>
    </w:rPr>
  </w:style>
  <w:style w:type="character" w:customStyle="1" w:styleId="content">
    <w:name w:val="content"/>
    <w:basedOn w:val="a0"/>
    <w:rsid w:val="006F2034"/>
  </w:style>
  <w:style w:type="character" w:customStyle="1" w:styleId="1Char">
    <w:name w:val="标题 1 Char"/>
    <w:basedOn w:val="a0"/>
    <w:link w:val="1"/>
    <w:uiPriority w:val="9"/>
    <w:rsid w:val="002516F6"/>
    <w:rPr>
      <w:b/>
      <w:bCs/>
      <w:kern w:val="44"/>
      <w:sz w:val="44"/>
      <w:szCs w:val="44"/>
    </w:rPr>
  </w:style>
  <w:style w:type="character" w:styleId="aff4">
    <w:name w:val="Placeholder Text"/>
    <w:basedOn w:val="a0"/>
    <w:uiPriority w:val="99"/>
    <w:unhideWhenUsed/>
    <w:rsid w:val="007B6E7B"/>
    <w:rPr>
      <w:color w:val="808080"/>
    </w:rPr>
  </w:style>
  <w:style w:type="paragraph" w:customStyle="1" w:styleId="01">
    <w:name w:val="正文01"/>
    <w:basedOn w:val="a"/>
    <w:rsid w:val="00650F31"/>
    <w:pPr>
      <w:adjustRightInd w:val="0"/>
      <w:snapToGrid w:val="0"/>
      <w:spacing w:before="60" w:line="460" w:lineRule="exact"/>
      <w:ind w:firstLineChars="200" w:firstLine="200"/>
    </w:pPr>
    <w:rPr>
      <w:sz w:val="24"/>
    </w:rPr>
  </w:style>
  <w:style w:type="paragraph" w:styleId="aff5">
    <w:name w:val="List Paragraph"/>
    <w:basedOn w:val="a"/>
    <w:uiPriority w:val="99"/>
    <w:qFormat/>
    <w:rsid w:val="00B447F6"/>
    <w:pPr>
      <w:ind w:firstLineChars="200" w:firstLine="420"/>
    </w:pPr>
  </w:style>
  <w:style w:type="paragraph" w:styleId="31">
    <w:name w:val="Body Text Indent 3"/>
    <w:basedOn w:val="a"/>
    <w:link w:val="3Char0"/>
    <w:uiPriority w:val="99"/>
    <w:semiHidden/>
    <w:unhideWhenUsed/>
    <w:rsid w:val="00B447F6"/>
    <w:pPr>
      <w:spacing w:after="120"/>
      <w:ind w:leftChars="200" w:left="420"/>
    </w:pPr>
    <w:rPr>
      <w:sz w:val="16"/>
      <w:szCs w:val="16"/>
    </w:rPr>
  </w:style>
  <w:style w:type="character" w:customStyle="1" w:styleId="3Char0">
    <w:name w:val="正文文本缩进 3 Char"/>
    <w:basedOn w:val="a0"/>
    <w:link w:val="31"/>
    <w:uiPriority w:val="99"/>
    <w:semiHidden/>
    <w:rsid w:val="00B447F6"/>
    <w:rPr>
      <w:kern w:val="2"/>
      <w:sz w:val="16"/>
      <w:szCs w:val="16"/>
    </w:rPr>
  </w:style>
  <w:style w:type="character" w:customStyle="1" w:styleId="Charc">
    <w:name w:val="纯文本 Char"/>
    <w:link w:val="aff6"/>
    <w:rsid w:val="00B447F6"/>
    <w:rPr>
      <w:rFonts w:ascii="宋体" w:eastAsia="仿宋_GB2312" w:hAnsi="Courier New"/>
      <w:kern w:val="2"/>
      <w:sz w:val="28"/>
    </w:rPr>
  </w:style>
  <w:style w:type="paragraph" w:styleId="aff6">
    <w:name w:val="Plain Text"/>
    <w:basedOn w:val="a"/>
    <w:link w:val="Charc"/>
    <w:qFormat/>
    <w:rsid w:val="00B447F6"/>
    <w:rPr>
      <w:rFonts w:ascii="宋体" w:eastAsia="仿宋_GB2312" w:hAnsi="Courier New"/>
      <w:sz w:val="28"/>
      <w:szCs w:val="20"/>
    </w:rPr>
  </w:style>
  <w:style w:type="character" w:customStyle="1" w:styleId="Char13">
    <w:name w:val="纯文本 Char1"/>
    <w:basedOn w:val="a0"/>
    <w:uiPriority w:val="99"/>
    <w:semiHidden/>
    <w:rsid w:val="00B447F6"/>
    <w:rPr>
      <w:rFonts w:ascii="宋体" w:hAnsi="Courier New" w:cs="Courier New"/>
      <w:kern w:val="2"/>
      <w:sz w:val="21"/>
      <w:szCs w:val="21"/>
    </w:rPr>
  </w:style>
  <w:style w:type="paragraph" w:customStyle="1" w:styleId="aff7">
    <w:name w:val="表名"/>
    <w:basedOn w:val="a"/>
    <w:rsid w:val="00B447F6"/>
    <w:pPr>
      <w:adjustRightInd w:val="0"/>
      <w:spacing w:before="120" w:after="120" w:line="380" w:lineRule="atLeast"/>
      <w:ind w:firstLine="425"/>
      <w:jc w:val="center"/>
    </w:pPr>
    <w:rPr>
      <w:kern w:val="0"/>
      <w:sz w:val="24"/>
      <w:szCs w:val="20"/>
    </w:rPr>
  </w:style>
  <w:style w:type="paragraph" w:customStyle="1" w:styleId="aff8">
    <w:name w:val="表格标题新"/>
    <w:basedOn w:val="a"/>
    <w:link w:val="Chard"/>
    <w:rsid w:val="00B447F6"/>
    <w:pPr>
      <w:widowControl/>
      <w:spacing w:before="187" w:line="651" w:lineRule="atLeast"/>
      <w:ind w:firstLine="561"/>
      <w:jc w:val="center"/>
      <w:textAlignment w:val="baseline"/>
    </w:pPr>
    <w:rPr>
      <w:rFonts w:eastAsia="黑体"/>
      <w:b/>
      <w:color w:val="000000"/>
      <w:kern w:val="0"/>
      <w:sz w:val="24"/>
      <w:szCs w:val="20"/>
      <w:u w:color="000000"/>
    </w:rPr>
  </w:style>
  <w:style w:type="character" w:customStyle="1" w:styleId="Chard">
    <w:name w:val="表格标题新 Char"/>
    <w:link w:val="aff8"/>
    <w:rsid w:val="00B447F6"/>
    <w:rPr>
      <w:rFonts w:eastAsia="黑体"/>
      <w:b/>
      <w:color w:val="000000"/>
      <w:sz w:val="24"/>
      <w:u w:color="000000"/>
    </w:rPr>
  </w:style>
  <w:style w:type="character" w:customStyle="1" w:styleId="Chare">
    <w:name w:val="表格中文字 Char"/>
    <w:link w:val="aff9"/>
    <w:qFormat/>
    <w:rsid w:val="00B447F6"/>
    <w:rPr>
      <w:kern w:val="18"/>
      <w:sz w:val="21"/>
      <w:szCs w:val="21"/>
    </w:rPr>
  </w:style>
  <w:style w:type="paragraph" w:customStyle="1" w:styleId="aff9">
    <w:name w:val="表格中文字"/>
    <w:basedOn w:val="a"/>
    <w:link w:val="Chare"/>
    <w:qFormat/>
    <w:rsid w:val="00B447F6"/>
    <w:pPr>
      <w:adjustRightInd w:val="0"/>
      <w:snapToGrid w:val="0"/>
      <w:jc w:val="center"/>
    </w:pPr>
    <w:rPr>
      <w:kern w:val="18"/>
      <w:szCs w:val="21"/>
    </w:rPr>
  </w:style>
  <w:style w:type="character" w:customStyle="1" w:styleId="Charf">
    <w:name w:val="正本文字 Char"/>
    <w:link w:val="affa"/>
    <w:qFormat/>
    <w:rsid w:val="00B447F6"/>
    <w:rPr>
      <w:rFonts w:cs="宋体"/>
      <w:kern w:val="18"/>
      <w:sz w:val="24"/>
    </w:rPr>
  </w:style>
  <w:style w:type="paragraph" w:customStyle="1" w:styleId="affa">
    <w:name w:val="正本文字"/>
    <w:basedOn w:val="a"/>
    <w:link w:val="Charf"/>
    <w:qFormat/>
    <w:rsid w:val="00B447F6"/>
    <w:pPr>
      <w:adjustRightInd w:val="0"/>
      <w:snapToGrid w:val="0"/>
      <w:spacing w:line="360" w:lineRule="auto"/>
      <w:ind w:firstLineChars="200" w:firstLine="480"/>
      <w:jc w:val="left"/>
    </w:pPr>
    <w:rPr>
      <w:rFonts w:cs="宋体"/>
      <w:kern w:val="18"/>
      <w:sz w:val="24"/>
      <w:szCs w:val="20"/>
    </w:rPr>
  </w:style>
  <w:style w:type="character" w:customStyle="1" w:styleId="CharChar">
    <w:name w:val="表格文字 Char Char"/>
    <w:link w:val="af4"/>
    <w:rsid w:val="004902D3"/>
    <w:rPr>
      <w:kern w:val="2"/>
      <w:sz w:val="21"/>
      <w:szCs w:val="18"/>
    </w:rPr>
  </w:style>
  <w:style w:type="paragraph" w:customStyle="1" w:styleId="affb">
    <w:name w:val="表格正文"/>
    <w:basedOn w:val="a"/>
    <w:qFormat/>
    <w:rsid w:val="008D67B8"/>
    <w:pPr>
      <w:spacing w:line="360" w:lineRule="exact"/>
      <w:jc w:val="center"/>
    </w:pPr>
    <w:rPr>
      <w:snapToGrid w:val="0"/>
      <w:kern w:val="0"/>
      <w:sz w:val="20"/>
    </w:rPr>
  </w:style>
  <w:style w:type="paragraph" w:customStyle="1" w:styleId="CharCharCharCharCharCharCharCharCharChar">
    <w:name w:val="Char Char Char Char Char Char Char Char Char Char"/>
    <w:basedOn w:val="a"/>
    <w:rsid w:val="00755F8C"/>
    <w:pPr>
      <w:widowControl/>
      <w:spacing w:after="160" w:line="240" w:lineRule="exact"/>
      <w:jc w:val="left"/>
    </w:pPr>
    <w:rPr>
      <w:rFonts w:ascii="Verdana" w:hAnsi="Verdana"/>
      <w:kern w:val="0"/>
      <w:sz w:val="20"/>
      <w:szCs w:val="20"/>
      <w:lang w:eastAsia="en-US"/>
    </w:rPr>
  </w:style>
  <w:style w:type="character" w:customStyle="1" w:styleId="Char8">
    <w:name w:val="表文字 Char"/>
    <w:basedOn w:val="a0"/>
    <w:link w:val="aff"/>
    <w:rsid w:val="00755F8C"/>
    <w:rPr>
      <w:sz w:val="24"/>
    </w:rPr>
  </w:style>
  <w:style w:type="paragraph" w:customStyle="1" w:styleId="affc">
    <w:name w:val="图表"/>
    <w:basedOn w:val="a"/>
    <w:rsid w:val="00AF1F3E"/>
    <w:pPr>
      <w:adjustRightInd w:val="0"/>
      <w:snapToGrid w:val="0"/>
      <w:spacing w:line="280" w:lineRule="exact"/>
      <w:jc w:val="center"/>
    </w:pPr>
    <w:rPr>
      <w:rFonts w:ascii="Calibri" w:hAnsi="Calibri"/>
      <w:szCs w:val="22"/>
    </w:rPr>
  </w:style>
  <w:style w:type="paragraph" w:customStyle="1" w:styleId="affd">
    <w:name w:val="环评正文"/>
    <w:basedOn w:val="a"/>
    <w:qFormat/>
    <w:rsid w:val="00C6087C"/>
    <w:pPr>
      <w:spacing w:line="360" w:lineRule="auto"/>
      <w:ind w:firstLineChars="200" w:firstLine="480"/>
    </w:pPr>
    <w:rPr>
      <w:sz w:val="24"/>
      <w:szCs w:val="21"/>
    </w:rPr>
  </w:style>
  <w:style w:type="paragraph" w:customStyle="1" w:styleId="affe">
    <w:name w:val="正文内容"/>
    <w:basedOn w:val="a"/>
    <w:qFormat/>
    <w:rsid w:val="002D05AF"/>
    <w:pPr>
      <w:spacing w:line="360" w:lineRule="auto"/>
      <w:ind w:firstLineChars="200" w:firstLine="200"/>
    </w:pPr>
    <w:rPr>
      <w:kern w:val="0"/>
      <w:sz w:val="24"/>
    </w:rPr>
  </w:style>
  <w:style w:type="paragraph" w:customStyle="1" w:styleId="afff">
    <w:name w:val="标准正文"/>
    <w:basedOn w:val="a"/>
    <w:rsid w:val="00253969"/>
    <w:pPr>
      <w:spacing w:line="540" w:lineRule="exact"/>
      <w:ind w:firstLineChars="200" w:firstLine="480"/>
    </w:pPr>
    <w:rPr>
      <w:sz w:val="24"/>
    </w:rPr>
  </w:style>
  <w:style w:type="paragraph" w:customStyle="1" w:styleId="afff0">
    <w:name w:val="图表头"/>
    <w:basedOn w:val="a"/>
    <w:rsid w:val="00EA7103"/>
    <w:pPr>
      <w:adjustRightInd w:val="0"/>
      <w:spacing w:line="360" w:lineRule="auto"/>
      <w:jc w:val="center"/>
      <w:textAlignment w:val="baseline"/>
    </w:pPr>
    <w:rPr>
      <w:rFonts w:ascii="黑体" w:eastAsia="黑体"/>
      <w:spacing w:val="5"/>
      <w:kern w:val="0"/>
      <w:szCs w:val="20"/>
    </w:rPr>
  </w:style>
  <w:style w:type="paragraph" w:customStyle="1" w:styleId="25">
    <w:name w:val="表格2"/>
    <w:basedOn w:val="a"/>
    <w:rsid w:val="00CB4478"/>
    <w:pPr>
      <w:spacing w:line="400" w:lineRule="exact"/>
      <w:ind w:firstLineChars="200" w:firstLine="200"/>
      <w:jc w:val="center"/>
    </w:pPr>
    <w:rPr>
      <w:sz w:val="24"/>
      <w:szCs w:val="20"/>
    </w:rPr>
  </w:style>
  <w:style w:type="paragraph" w:customStyle="1" w:styleId="afff1">
    <w:name w:val="表标题"/>
    <w:basedOn w:val="a"/>
    <w:qFormat/>
    <w:rsid w:val="00B82667"/>
    <w:pPr>
      <w:jc w:val="center"/>
    </w:pPr>
    <w:rPr>
      <w:rFonts w:ascii="黑体" w:eastAsia="黑体"/>
      <w:sz w:val="24"/>
      <w:szCs w:val="20"/>
    </w:rPr>
  </w:style>
  <w:style w:type="character" w:customStyle="1" w:styleId="1Char0">
    <w:name w:val="正文1 Char"/>
    <w:link w:val="11"/>
    <w:rsid w:val="00F53751"/>
    <w:rPr>
      <w:kern w:val="2"/>
      <w:sz w:val="24"/>
      <w:szCs w:val="24"/>
    </w:rPr>
  </w:style>
  <w:style w:type="paragraph" w:customStyle="1" w:styleId="11">
    <w:name w:val="正文1"/>
    <w:basedOn w:val="a"/>
    <w:link w:val="1Char0"/>
    <w:qFormat/>
    <w:rsid w:val="00F53751"/>
    <w:pPr>
      <w:spacing w:beforeLines="25" w:afterLines="25" w:line="360" w:lineRule="auto"/>
      <w:ind w:firstLineChars="200" w:firstLine="480"/>
    </w:pPr>
    <w:rPr>
      <w:sz w:val="24"/>
    </w:rPr>
  </w:style>
  <w:style w:type="paragraph" w:customStyle="1" w:styleId="afff2">
    <w:name w:val="表字体"/>
    <w:basedOn w:val="a"/>
    <w:next w:val="a"/>
    <w:qFormat/>
    <w:rsid w:val="00F53751"/>
    <w:pPr>
      <w:jc w:val="center"/>
    </w:pPr>
    <w:rPr>
      <w:kern w:val="0"/>
      <w:szCs w:val="21"/>
    </w:rPr>
  </w:style>
  <w:style w:type="character" w:customStyle="1" w:styleId="Charf0">
    <w:name w:val="题注 Char"/>
    <w:link w:val="afff3"/>
    <w:rsid w:val="00BC5503"/>
    <w:rPr>
      <w:rFonts w:eastAsia="黑体"/>
      <w:kern w:val="2"/>
      <w:sz w:val="24"/>
    </w:rPr>
  </w:style>
  <w:style w:type="paragraph" w:styleId="afff3">
    <w:name w:val="caption"/>
    <w:basedOn w:val="a"/>
    <w:next w:val="a"/>
    <w:link w:val="Charf0"/>
    <w:qFormat/>
    <w:rsid w:val="00BC5503"/>
    <w:pPr>
      <w:adjustRightInd w:val="0"/>
      <w:snapToGrid w:val="0"/>
      <w:spacing w:line="520" w:lineRule="exact"/>
      <w:ind w:firstLineChars="200" w:firstLine="200"/>
      <w:jc w:val="center"/>
    </w:pPr>
    <w:rPr>
      <w:rFonts w:eastAsia="黑体"/>
      <w:sz w:val="24"/>
      <w:szCs w:val="20"/>
    </w:rPr>
  </w:style>
  <w:style w:type="paragraph" w:customStyle="1" w:styleId="Style4">
    <w:name w:val="_Style 4"/>
    <w:basedOn w:val="a"/>
    <w:rsid w:val="00A31225"/>
    <w:pPr>
      <w:spacing w:line="360" w:lineRule="auto"/>
    </w:pPr>
    <w:rPr>
      <w:sz w:val="24"/>
      <w:szCs w:val="20"/>
    </w:rPr>
  </w:style>
  <w:style w:type="paragraph" w:styleId="8">
    <w:name w:val="toc 8"/>
    <w:basedOn w:val="a"/>
    <w:next w:val="a"/>
    <w:uiPriority w:val="39"/>
    <w:qFormat/>
    <w:rsid w:val="00C518D8"/>
    <w:pPr>
      <w:ind w:left="1470"/>
      <w:jc w:val="left"/>
    </w:pPr>
    <w:rPr>
      <w:sz w:val="18"/>
      <w:szCs w:val="18"/>
    </w:rPr>
  </w:style>
  <w:style w:type="paragraph" w:customStyle="1" w:styleId="CharCharChar">
    <w:name w:val="Char Char Char"/>
    <w:basedOn w:val="afff4"/>
    <w:rsid w:val="003549F0"/>
    <w:pPr>
      <w:shd w:val="clear" w:color="auto" w:fill="000080"/>
      <w:adjustRightInd w:val="0"/>
      <w:spacing w:line="436" w:lineRule="exact"/>
      <w:ind w:left="357"/>
      <w:jc w:val="left"/>
      <w:outlineLvl w:val="3"/>
    </w:pPr>
    <w:rPr>
      <w:rFonts w:ascii="Times New Roman"/>
      <w:sz w:val="21"/>
      <w:szCs w:val="20"/>
    </w:rPr>
  </w:style>
  <w:style w:type="paragraph" w:styleId="afff4">
    <w:name w:val="Document Map"/>
    <w:basedOn w:val="a"/>
    <w:link w:val="Charf1"/>
    <w:uiPriority w:val="99"/>
    <w:semiHidden/>
    <w:unhideWhenUsed/>
    <w:rsid w:val="003549F0"/>
    <w:rPr>
      <w:rFonts w:ascii="宋体"/>
      <w:sz w:val="18"/>
      <w:szCs w:val="18"/>
    </w:rPr>
  </w:style>
  <w:style w:type="character" w:customStyle="1" w:styleId="Charf1">
    <w:name w:val="文档结构图 Char"/>
    <w:basedOn w:val="a0"/>
    <w:link w:val="afff4"/>
    <w:uiPriority w:val="99"/>
    <w:semiHidden/>
    <w:rsid w:val="003549F0"/>
    <w:rPr>
      <w:rFonts w:ascii="宋体"/>
      <w:kern w:val="2"/>
      <w:sz w:val="18"/>
      <w:szCs w:val="18"/>
    </w:rPr>
  </w:style>
  <w:style w:type="paragraph" w:customStyle="1" w:styleId="afff5">
    <w:name w:val="法规"/>
    <w:basedOn w:val="a"/>
    <w:rsid w:val="00522CB3"/>
    <w:pPr>
      <w:tabs>
        <w:tab w:val="left" w:pos="400"/>
      </w:tabs>
      <w:spacing w:line="440" w:lineRule="exact"/>
      <w:ind w:firstLine="400"/>
    </w:pPr>
    <w:rPr>
      <w:sz w:val="25"/>
      <w:szCs w:val="20"/>
    </w:rPr>
  </w:style>
  <w:style w:type="paragraph" w:customStyle="1" w:styleId="afff6">
    <w:name w:val="报告书表格"/>
    <w:basedOn w:val="a"/>
    <w:link w:val="Charf2"/>
    <w:qFormat/>
    <w:rsid w:val="00B13514"/>
    <w:pPr>
      <w:adjustRightInd w:val="0"/>
      <w:spacing w:before="60" w:after="60" w:line="240" w:lineRule="atLeast"/>
      <w:jc w:val="center"/>
      <w:textAlignment w:val="baseline"/>
    </w:pPr>
    <w:rPr>
      <w:kern w:val="0"/>
    </w:rPr>
  </w:style>
  <w:style w:type="character" w:customStyle="1" w:styleId="Charf2">
    <w:name w:val="报告书表格 Char"/>
    <w:link w:val="afff6"/>
    <w:qFormat/>
    <w:rsid w:val="00B13514"/>
    <w:rPr>
      <w:sz w:val="21"/>
      <w:szCs w:val="24"/>
    </w:rPr>
  </w:style>
  <w:style w:type="character" w:customStyle="1" w:styleId="Charf3">
    <w:name w:val="表格五号 Char"/>
    <w:link w:val="afff7"/>
    <w:rsid w:val="003A32C2"/>
    <w:rPr>
      <w:sz w:val="21"/>
    </w:rPr>
  </w:style>
  <w:style w:type="paragraph" w:customStyle="1" w:styleId="afff7">
    <w:name w:val="表格五号"/>
    <w:basedOn w:val="a"/>
    <w:link w:val="Charf3"/>
    <w:rsid w:val="003A32C2"/>
    <w:pPr>
      <w:jc w:val="center"/>
    </w:pPr>
    <w:rPr>
      <w:kern w:val="0"/>
      <w:szCs w:val="20"/>
    </w:rPr>
  </w:style>
  <w:style w:type="character" w:customStyle="1" w:styleId="3Char">
    <w:name w:val="标题 3 Char"/>
    <w:link w:val="3"/>
    <w:rsid w:val="003A32C2"/>
    <w:rPr>
      <w:b/>
      <w:bCs/>
      <w:kern w:val="2"/>
      <w:sz w:val="32"/>
      <w:szCs w:val="32"/>
    </w:rPr>
  </w:style>
  <w:style w:type="paragraph" w:customStyle="1" w:styleId="32">
    <w:name w:val="3"/>
    <w:basedOn w:val="a"/>
    <w:rsid w:val="00247036"/>
    <w:pPr>
      <w:spacing w:line="360" w:lineRule="auto"/>
      <w:ind w:left="480"/>
      <w:outlineLvl w:val="1"/>
    </w:pPr>
    <w:rPr>
      <w:b/>
      <w:sz w:val="24"/>
    </w:rPr>
  </w:style>
  <w:style w:type="paragraph" w:styleId="afff8">
    <w:name w:val="Revision"/>
    <w:hidden/>
    <w:uiPriority w:val="99"/>
    <w:semiHidden/>
    <w:rsid w:val="00A80365"/>
    <w:rPr>
      <w:kern w:val="2"/>
      <w:sz w:val="21"/>
      <w:szCs w:val="24"/>
    </w:rPr>
  </w:style>
  <w:style w:type="paragraph" w:customStyle="1" w:styleId="TableParagraph">
    <w:name w:val="Table Paragraph"/>
    <w:basedOn w:val="a"/>
    <w:uiPriority w:val="1"/>
    <w:qFormat/>
    <w:rsid w:val="0010448A"/>
    <w:pPr>
      <w:widowControl/>
      <w:jc w:val="left"/>
    </w:pPr>
    <w:rPr>
      <w:rFonts w:ascii="Calibri" w:hAnsi="Calibri" w:cs="宋体"/>
      <w:kern w:val="0"/>
      <w:sz w:val="22"/>
      <w:szCs w:val="22"/>
    </w:rPr>
  </w:style>
  <w:style w:type="character" w:customStyle="1" w:styleId="Charf4">
    <w:name w:val="明显引用 Char"/>
    <w:link w:val="afff9"/>
    <w:rsid w:val="00833B29"/>
    <w:rPr>
      <w:b/>
      <w:bCs/>
      <w:i/>
      <w:iCs/>
      <w:color w:val="4F81BD"/>
      <w:kern w:val="2"/>
    </w:rPr>
  </w:style>
  <w:style w:type="paragraph" w:customStyle="1" w:styleId="afffa">
    <w:name w:val="表格内格式"/>
    <w:basedOn w:val="aff1"/>
    <w:next w:val="a"/>
    <w:qFormat/>
    <w:rsid w:val="00833B29"/>
    <w:pPr>
      <w:spacing w:line="360" w:lineRule="exact"/>
    </w:pPr>
    <w:rPr>
      <w:rFonts w:cs="Times New Roman"/>
    </w:rPr>
  </w:style>
  <w:style w:type="paragraph" w:styleId="afff9">
    <w:name w:val="Intense Quote"/>
    <w:basedOn w:val="a"/>
    <w:next w:val="a"/>
    <w:link w:val="Charf4"/>
    <w:qFormat/>
    <w:rsid w:val="00833B29"/>
    <w:pPr>
      <w:pBdr>
        <w:bottom w:val="single" w:sz="4" w:space="4" w:color="4F81BD"/>
      </w:pBdr>
      <w:spacing w:before="200" w:after="280" w:line="520" w:lineRule="exact"/>
      <w:ind w:left="936" w:right="936" w:firstLineChars="200" w:firstLine="200"/>
    </w:pPr>
    <w:rPr>
      <w:b/>
      <w:bCs/>
      <w:i/>
      <w:iCs/>
      <w:color w:val="4F81BD"/>
      <w:sz w:val="20"/>
      <w:szCs w:val="20"/>
    </w:rPr>
  </w:style>
  <w:style w:type="character" w:customStyle="1" w:styleId="Char14">
    <w:name w:val="明显引用 Char1"/>
    <w:basedOn w:val="a0"/>
    <w:uiPriority w:val="99"/>
    <w:rsid w:val="00833B29"/>
    <w:rPr>
      <w:b/>
      <w:bCs/>
      <w:i/>
      <w:iCs/>
      <w:color w:val="4F81BD" w:themeColor="accent1"/>
      <w:kern w:val="2"/>
      <w:sz w:val="21"/>
      <w:szCs w:val="24"/>
    </w:rPr>
  </w:style>
  <w:style w:type="character" w:customStyle="1" w:styleId="Char2">
    <w:name w:val="正文文本 Char"/>
    <w:basedOn w:val="a0"/>
    <w:link w:val="a9"/>
    <w:qFormat/>
    <w:rsid w:val="0074179B"/>
    <w:rPr>
      <w:kern w:val="2"/>
      <w:sz w:val="21"/>
      <w:szCs w:val="24"/>
    </w:rPr>
  </w:style>
  <w:style w:type="paragraph" w:customStyle="1" w:styleId="12">
    <w:name w:val="1正文"/>
    <w:qFormat/>
    <w:rsid w:val="0074179B"/>
    <w:pPr>
      <w:spacing w:line="480" w:lineRule="exact"/>
      <w:ind w:firstLineChars="200" w:firstLine="200"/>
      <w:jc w:val="both"/>
    </w:pPr>
    <w:rPr>
      <w:kern w:val="2"/>
      <w:sz w:val="24"/>
      <w:szCs w:val="24"/>
    </w:rPr>
  </w:style>
  <w:style w:type="paragraph" w:customStyle="1" w:styleId="afffb">
    <w:name w:val="表格文本"/>
    <w:basedOn w:val="a"/>
    <w:uiPriority w:val="99"/>
    <w:qFormat/>
    <w:rsid w:val="0074179B"/>
    <w:pPr>
      <w:jc w:val="center"/>
    </w:pPr>
    <w:rPr>
      <w:kern w:val="0"/>
      <w:szCs w:val="20"/>
    </w:rPr>
  </w:style>
  <w:style w:type="paragraph" w:customStyle="1" w:styleId="2TimesNewRoman">
    <w:name w:val="正文首行缩进 2 + Times New Roman"/>
    <w:basedOn w:val="a"/>
    <w:qFormat/>
    <w:rsid w:val="0074179B"/>
    <w:pPr>
      <w:tabs>
        <w:tab w:val="left" w:pos="0"/>
        <w:tab w:val="left" w:pos="870"/>
        <w:tab w:val="left" w:pos="3150"/>
      </w:tabs>
      <w:autoSpaceDE w:val="0"/>
      <w:autoSpaceDN w:val="0"/>
      <w:ind w:firstLineChars="200" w:firstLine="480"/>
      <w:jc w:val="left"/>
    </w:pPr>
    <w:rPr>
      <w:kern w:val="0"/>
      <w:szCs w:val="20"/>
    </w:rPr>
  </w:style>
  <w:style w:type="character" w:customStyle="1" w:styleId="Char3">
    <w:name w:val="页眉 Char"/>
    <w:basedOn w:val="a0"/>
    <w:link w:val="ad"/>
    <w:qFormat/>
    <w:rsid w:val="0074179B"/>
    <w:rPr>
      <w:kern w:val="2"/>
      <w:sz w:val="18"/>
      <w:szCs w:val="18"/>
    </w:rPr>
  </w:style>
  <w:style w:type="character" w:customStyle="1" w:styleId="Char15">
    <w:name w:val="正文文本 Char1"/>
    <w:basedOn w:val="a0"/>
    <w:qFormat/>
    <w:rsid w:val="00264BE7"/>
    <w:rPr>
      <w:rFonts w:eastAsia="宋体"/>
      <w:kern w:val="2"/>
      <w:sz w:val="21"/>
      <w:lang w:val="en-US" w:eastAsia="zh-CN" w:bidi="ar-SA"/>
    </w:rPr>
  </w:style>
  <w:style w:type="paragraph" w:customStyle="1" w:styleId="20110920">
    <w:name w:val="正文20110920"/>
    <w:basedOn w:val="a"/>
    <w:qFormat/>
    <w:rsid w:val="00953128"/>
    <w:pPr>
      <w:spacing w:line="360" w:lineRule="auto"/>
      <w:ind w:firstLineChars="200" w:firstLine="480"/>
    </w:pPr>
    <w:rPr>
      <w:rFonts w:cs="宋体"/>
      <w:color w:val="000000"/>
    </w:rPr>
  </w:style>
  <w:style w:type="paragraph" w:customStyle="1" w:styleId="xl27">
    <w:name w:val="xl27"/>
    <w:basedOn w:val="a"/>
    <w:qFormat/>
    <w:rsid w:val="00C41DC8"/>
    <w:pPr>
      <w:widowControl/>
      <w:spacing w:before="100" w:beforeAutospacing="1" w:after="100" w:afterAutospacing="1" w:line="360" w:lineRule="auto"/>
      <w:jc w:val="left"/>
    </w:pPr>
    <w:rPr>
      <w:color w:val="FF0000"/>
      <w:kern w:val="0"/>
      <w:sz w:val="24"/>
    </w:rPr>
  </w:style>
  <w:style w:type="paragraph" w:customStyle="1" w:styleId="CharCharCharCharCharCharCharCharCharChar1">
    <w:name w:val="Char Char Char Char Char Char Char Char Char Char1"/>
    <w:basedOn w:val="a"/>
    <w:rsid w:val="0038192C"/>
    <w:pPr>
      <w:widowControl/>
      <w:spacing w:after="160" w:line="240" w:lineRule="exact"/>
      <w:jc w:val="left"/>
    </w:pPr>
    <w:rPr>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185">
      <w:bodyDiv w:val="1"/>
      <w:marLeft w:val="0"/>
      <w:marRight w:val="0"/>
      <w:marTop w:val="0"/>
      <w:marBottom w:val="0"/>
      <w:divBdr>
        <w:top w:val="none" w:sz="0" w:space="0" w:color="auto"/>
        <w:left w:val="none" w:sz="0" w:space="0" w:color="auto"/>
        <w:bottom w:val="none" w:sz="0" w:space="0" w:color="auto"/>
        <w:right w:val="none" w:sz="0" w:space="0" w:color="auto"/>
      </w:divBdr>
    </w:div>
    <w:div w:id="512839468">
      <w:bodyDiv w:val="1"/>
      <w:marLeft w:val="0"/>
      <w:marRight w:val="0"/>
      <w:marTop w:val="0"/>
      <w:marBottom w:val="0"/>
      <w:divBdr>
        <w:top w:val="none" w:sz="0" w:space="0" w:color="auto"/>
        <w:left w:val="none" w:sz="0" w:space="0" w:color="auto"/>
        <w:bottom w:val="none" w:sz="0" w:space="0" w:color="auto"/>
        <w:right w:val="none" w:sz="0" w:space="0" w:color="auto"/>
      </w:divBdr>
    </w:div>
    <w:div w:id="570702334">
      <w:bodyDiv w:val="1"/>
      <w:marLeft w:val="0"/>
      <w:marRight w:val="0"/>
      <w:marTop w:val="0"/>
      <w:marBottom w:val="0"/>
      <w:divBdr>
        <w:top w:val="none" w:sz="0" w:space="0" w:color="auto"/>
        <w:left w:val="none" w:sz="0" w:space="0" w:color="auto"/>
        <w:bottom w:val="none" w:sz="0" w:space="0" w:color="auto"/>
        <w:right w:val="none" w:sz="0" w:space="0" w:color="auto"/>
      </w:divBdr>
    </w:div>
    <w:div w:id="583533836">
      <w:bodyDiv w:val="1"/>
      <w:marLeft w:val="0"/>
      <w:marRight w:val="0"/>
      <w:marTop w:val="0"/>
      <w:marBottom w:val="0"/>
      <w:divBdr>
        <w:top w:val="none" w:sz="0" w:space="0" w:color="auto"/>
        <w:left w:val="none" w:sz="0" w:space="0" w:color="auto"/>
        <w:bottom w:val="none" w:sz="0" w:space="0" w:color="auto"/>
        <w:right w:val="none" w:sz="0" w:space="0" w:color="auto"/>
      </w:divBdr>
    </w:div>
    <w:div w:id="596984810">
      <w:bodyDiv w:val="1"/>
      <w:marLeft w:val="0"/>
      <w:marRight w:val="0"/>
      <w:marTop w:val="0"/>
      <w:marBottom w:val="0"/>
      <w:divBdr>
        <w:top w:val="none" w:sz="0" w:space="0" w:color="auto"/>
        <w:left w:val="none" w:sz="0" w:space="0" w:color="auto"/>
        <w:bottom w:val="none" w:sz="0" w:space="0" w:color="auto"/>
        <w:right w:val="none" w:sz="0" w:space="0" w:color="auto"/>
      </w:divBdr>
    </w:div>
    <w:div w:id="781998117">
      <w:bodyDiv w:val="1"/>
      <w:marLeft w:val="0"/>
      <w:marRight w:val="0"/>
      <w:marTop w:val="0"/>
      <w:marBottom w:val="0"/>
      <w:divBdr>
        <w:top w:val="none" w:sz="0" w:space="0" w:color="auto"/>
        <w:left w:val="none" w:sz="0" w:space="0" w:color="auto"/>
        <w:bottom w:val="none" w:sz="0" w:space="0" w:color="auto"/>
        <w:right w:val="none" w:sz="0" w:space="0" w:color="auto"/>
      </w:divBdr>
    </w:div>
    <w:div w:id="836270363">
      <w:bodyDiv w:val="1"/>
      <w:marLeft w:val="0"/>
      <w:marRight w:val="0"/>
      <w:marTop w:val="0"/>
      <w:marBottom w:val="0"/>
      <w:divBdr>
        <w:top w:val="none" w:sz="0" w:space="0" w:color="auto"/>
        <w:left w:val="none" w:sz="0" w:space="0" w:color="auto"/>
        <w:bottom w:val="none" w:sz="0" w:space="0" w:color="auto"/>
        <w:right w:val="none" w:sz="0" w:space="0" w:color="auto"/>
      </w:divBdr>
    </w:div>
    <w:div w:id="1116753528">
      <w:bodyDiv w:val="1"/>
      <w:marLeft w:val="0"/>
      <w:marRight w:val="0"/>
      <w:marTop w:val="0"/>
      <w:marBottom w:val="0"/>
      <w:divBdr>
        <w:top w:val="none" w:sz="0" w:space="0" w:color="auto"/>
        <w:left w:val="none" w:sz="0" w:space="0" w:color="auto"/>
        <w:bottom w:val="none" w:sz="0" w:space="0" w:color="auto"/>
        <w:right w:val="none" w:sz="0" w:space="0" w:color="auto"/>
      </w:divBdr>
    </w:div>
    <w:div w:id="1167282227">
      <w:bodyDiv w:val="1"/>
      <w:marLeft w:val="0"/>
      <w:marRight w:val="0"/>
      <w:marTop w:val="0"/>
      <w:marBottom w:val="0"/>
      <w:divBdr>
        <w:top w:val="none" w:sz="0" w:space="0" w:color="auto"/>
        <w:left w:val="none" w:sz="0" w:space="0" w:color="auto"/>
        <w:bottom w:val="none" w:sz="0" w:space="0" w:color="auto"/>
        <w:right w:val="none" w:sz="0" w:space="0" w:color="auto"/>
      </w:divBdr>
    </w:div>
    <w:div w:id="1216701828">
      <w:bodyDiv w:val="1"/>
      <w:marLeft w:val="0"/>
      <w:marRight w:val="0"/>
      <w:marTop w:val="0"/>
      <w:marBottom w:val="0"/>
      <w:divBdr>
        <w:top w:val="none" w:sz="0" w:space="0" w:color="auto"/>
        <w:left w:val="none" w:sz="0" w:space="0" w:color="auto"/>
        <w:bottom w:val="none" w:sz="0" w:space="0" w:color="auto"/>
        <w:right w:val="none" w:sz="0" w:space="0" w:color="auto"/>
      </w:divBdr>
    </w:div>
    <w:div w:id="1255241521">
      <w:bodyDiv w:val="1"/>
      <w:marLeft w:val="0"/>
      <w:marRight w:val="0"/>
      <w:marTop w:val="0"/>
      <w:marBottom w:val="0"/>
      <w:divBdr>
        <w:top w:val="none" w:sz="0" w:space="0" w:color="auto"/>
        <w:left w:val="none" w:sz="0" w:space="0" w:color="auto"/>
        <w:bottom w:val="none" w:sz="0" w:space="0" w:color="auto"/>
        <w:right w:val="none" w:sz="0" w:space="0" w:color="auto"/>
      </w:divBdr>
    </w:div>
    <w:div w:id="1554468130">
      <w:bodyDiv w:val="1"/>
      <w:marLeft w:val="0"/>
      <w:marRight w:val="0"/>
      <w:marTop w:val="0"/>
      <w:marBottom w:val="0"/>
      <w:divBdr>
        <w:top w:val="none" w:sz="0" w:space="0" w:color="auto"/>
        <w:left w:val="none" w:sz="0" w:space="0" w:color="auto"/>
        <w:bottom w:val="none" w:sz="0" w:space="0" w:color="auto"/>
        <w:right w:val="none" w:sz="0" w:space="0" w:color="auto"/>
      </w:divBdr>
    </w:div>
    <w:div w:id="1853101690">
      <w:bodyDiv w:val="1"/>
      <w:marLeft w:val="0"/>
      <w:marRight w:val="0"/>
      <w:marTop w:val="0"/>
      <w:marBottom w:val="0"/>
      <w:divBdr>
        <w:top w:val="none" w:sz="0" w:space="0" w:color="auto"/>
        <w:left w:val="none" w:sz="0" w:space="0" w:color="auto"/>
        <w:bottom w:val="none" w:sz="0" w:space="0" w:color="auto"/>
        <w:right w:val="none" w:sz="0" w:space="0" w:color="auto"/>
      </w:divBdr>
      <w:divsChild>
        <w:div w:id="108546233">
          <w:marLeft w:val="0"/>
          <w:marRight w:val="0"/>
          <w:marTop w:val="0"/>
          <w:marBottom w:val="177"/>
          <w:divBdr>
            <w:top w:val="none" w:sz="0" w:space="0" w:color="auto"/>
            <w:left w:val="none" w:sz="0" w:space="0" w:color="auto"/>
            <w:bottom w:val="none" w:sz="0" w:space="0" w:color="auto"/>
            <w:right w:val="none" w:sz="0" w:space="0" w:color="auto"/>
          </w:divBdr>
        </w:div>
        <w:div w:id="190728708">
          <w:marLeft w:val="0"/>
          <w:marRight w:val="0"/>
          <w:marTop w:val="0"/>
          <w:marBottom w:val="177"/>
          <w:divBdr>
            <w:top w:val="none" w:sz="0" w:space="0" w:color="auto"/>
            <w:left w:val="none" w:sz="0" w:space="0" w:color="auto"/>
            <w:bottom w:val="none" w:sz="0" w:space="0" w:color="auto"/>
            <w:right w:val="none" w:sz="0" w:space="0" w:color="auto"/>
          </w:divBdr>
        </w:div>
      </w:divsChild>
    </w:div>
    <w:div w:id="1855416968">
      <w:bodyDiv w:val="1"/>
      <w:marLeft w:val="0"/>
      <w:marRight w:val="0"/>
      <w:marTop w:val="0"/>
      <w:marBottom w:val="0"/>
      <w:divBdr>
        <w:top w:val="none" w:sz="0" w:space="0" w:color="auto"/>
        <w:left w:val="none" w:sz="0" w:space="0" w:color="auto"/>
        <w:bottom w:val="none" w:sz="0" w:space="0" w:color="auto"/>
        <w:right w:val="none" w:sz="0" w:space="0" w:color="auto"/>
      </w:divBdr>
    </w:div>
    <w:div w:id="211917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s://baike.baidu.com/item/%E8%81%9A%E5%90%88%E7%89%A9/6252844"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baike.baidu.com/item/%E5%8A%A0%E8%81%9A/22240792"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3121-ED94-468C-907E-3B62B542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24444</TotalTime>
  <Pages>75</Pages>
  <Words>8629</Words>
  <Characters>49190</Characters>
  <Application>Microsoft Office Word</Application>
  <DocSecurity>0</DocSecurity>
  <PresentationFormat/>
  <Lines>409</Lines>
  <Paragraphs>115</Paragraphs>
  <Slides>0</Slides>
  <Notes>0</Notes>
  <HiddenSlides>0</HiddenSlides>
  <MMClips>0</MMClips>
  <ScaleCrop>false</ScaleCrop>
  <Company>微软公司</Company>
  <LinksUpToDate>false</LinksUpToDate>
  <CharactersWithSpaces>57704</CharactersWithSpaces>
  <SharedDoc>false</SharedDoc>
  <HLinks>
    <vt:vector size="18" baseType="variant">
      <vt:variant>
        <vt:i4>3145783</vt:i4>
      </vt:variant>
      <vt:variant>
        <vt:i4>6</vt:i4>
      </vt:variant>
      <vt:variant>
        <vt:i4>0</vt:i4>
      </vt:variant>
      <vt:variant>
        <vt:i4>5</vt:i4>
      </vt:variant>
      <vt:variant>
        <vt:lpwstr>http://baike.baidu.com/view/282256.htm</vt:lpwstr>
      </vt:variant>
      <vt:variant>
        <vt:lpwstr/>
      </vt:variant>
      <vt:variant>
        <vt:i4>786445</vt:i4>
      </vt:variant>
      <vt:variant>
        <vt:i4>3</vt:i4>
      </vt:variant>
      <vt:variant>
        <vt:i4>0</vt:i4>
      </vt:variant>
      <vt:variant>
        <vt:i4>5</vt:i4>
      </vt:variant>
      <vt:variant>
        <vt:lpwstr>http://baike.baidu.com/view/6494.htm</vt:lpwstr>
      </vt:variant>
      <vt:variant>
        <vt:lpwstr/>
      </vt:variant>
      <vt:variant>
        <vt:i4>4063286</vt:i4>
      </vt:variant>
      <vt:variant>
        <vt:i4>0</vt:i4>
      </vt:variant>
      <vt:variant>
        <vt:i4>0</vt:i4>
      </vt:variant>
      <vt:variant>
        <vt:i4>5</vt:i4>
      </vt:variant>
      <vt:variant>
        <vt:lpwstr>http://baike.baidu.com/view/589288.htm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一、建设项目基本情况：</dc:title>
  <dc:creator>lenovo</dc:creator>
  <cp:lastModifiedBy>微软用户</cp:lastModifiedBy>
  <cp:revision>28</cp:revision>
  <cp:lastPrinted>2020-03-23T03:18:00Z</cp:lastPrinted>
  <dcterms:created xsi:type="dcterms:W3CDTF">2019-08-08T01:05:00Z</dcterms:created>
  <dcterms:modified xsi:type="dcterms:W3CDTF">2020-03-27T03:47:00Z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