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5A156" w14:textId="77777777" w:rsidR="00CB2ADA" w:rsidRDefault="00CB2ADA">
      <w:pPr>
        <w:spacing w:line="480" w:lineRule="exact"/>
        <w:ind w:right="320"/>
        <w:jc w:val="right"/>
        <w:rPr>
          <w:rFonts w:ascii="Times New Roman" w:eastAsia="仿宋" w:hAnsi="Times New Roman" w:cs="Times New Roman"/>
          <w:sz w:val="32"/>
          <w:szCs w:val="32"/>
        </w:rPr>
      </w:pPr>
      <w:bookmarkStart w:id="0" w:name="_Hlk50990321"/>
    </w:p>
    <w:p w14:paraId="5D5B2CAB" w14:textId="77777777" w:rsidR="00CB2ADA" w:rsidRDefault="00CB2ADA">
      <w:pPr>
        <w:spacing w:line="48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0DCD8074" w14:textId="77777777" w:rsidR="00CB2ADA" w:rsidRDefault="00CB2ADA">
      <w:pPr>
        <w:spacing w:line="48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1FC59DF0" w14:textId="77777777" w:rsidR="00CB2ADA" w:rsidRDefault="00CB2ADA">
      <w:pPr>
        <w:spacing w:line="48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7B48B1B6" w14:textId="77777777" w:rsidR="00CB2ADA" w:rsidRDefault="00CB2ADA">
      <w:pPr>
        <w:spacing w:line="48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2ED695CB" w14:textId="30A5F050" w:rsidR="00CB2ADA" w:rsidRDefault="00D53AAD">
      <w:pPr>
        <w:spacing w:line="48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  <w:bookmarkStart w:id="1" w:name="_Hlk1146383"/>
      <w:proofErr w:type="gramStart"/>
      <w:r>
        <w:rPr>
          <w:rFonts w:ascii="Times New Roman" w:eastAsia="仿宋" w:hAnsi="Times New Roman" w:cs="Times New Roman"/>
          <w:sz w:val="32"/>
          <w:szCs w:val="32"/>
        </w:rPr>
        <w:t>岳环评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 xml:space="preserve"> [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del w:id="2" w:author="王志勤" w:date="2020-10-26T10:35:00Z">
        <w:r w:rsidDel="00300068">
          <w:rPr>
            <w:rFonts w:ascii="Times New Roman" w:eastAsia="仿宋" w:hAnsi="Times New Roman" w:cs="Times New Roman"/>
            <w:sz w:val="32"/>
            <w:szCs w:val="32"/>
          </w:rPr>
          <w:delText>]</w:delText>
        </w:r>
        <w:r w:rsidDel="00300068">
          <w:rPr>
            <w:rFonts w:ascii="Times New Roman" w:eastAsia="仿宋" w:hAnsi="Times New Roman" w:cs="Times New Roman" w:hint="eastAsia"/>
            <w:sz w:val="32"/>
            <w:szCs w:val="32"/>
          </w:rPr>
          <w:delText xml:space="preserve">  </w:delText>
        </w:r>
      </w:del>
      <w:ins w:id="3" w:author="王志勤" w:date="2020-10-26T10:35:00Z">
        <w:r w:rsidR="00300068">
          <w:rPr>
            <w:rFonts w:ascii="Times New Roman" w:eastAsia="仿宋" w:hAnsi="Times New Roman" w:cs="Times New Roman"/>
            <w:sz w:val="32"/>
            <w:szCs w:val="32"/>
          </w:rPr>
          <w:t>]</w:t>
        </w:r>
        <w:r w:rsidR="00300068">
          <w:rPr>
            <w:rFonts w:ascii="Times New Roman" w:eastAsia="仿宋" w:hAnsi="Times New Roman" w:cs="Times New Roman" w:hint="eastAsia"/>
            <w:sz w:val="32"/>
            <w:szCs w:val="32"/>
          </w:rPr>
          <w:t>131</w:t>
        </w:r>
      </w:ins>
      <w:r>
        <w:rPr>
          <w:rFonts w:ascii="Times New Roman" w:eastAsia="仿宋" w:hAnsi="Times New Roman" w:cs="Times New Roman"/>
          <w:sz w:val="32"/>
          <w:szCs w:val="32"/>
        </w:rPr>
        <w:t>号</w:t>
      </w:r>
    </w:p>
    <w:bookmarkEnd w:id="0"/>
    <w:p w14:paraId="793D5E31" w14:textId="77777777" w:rsidR="00CB2ADA" w:rsidRDefault="00D53AAD">
      <w:pPr>
        <w:widowControl/>
        <w:shd w:val="clear" w:color="auto" w:fill="FFFFFF"/>
        <w:spacing w:line="480" w:lineRule="exact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年主产</w:t>
      </w: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10000</w:t>
      </w: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吨</w:t>
      </w: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1,4-</w:t>
      </w: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环己烷二甲醇、</w:t>
      </w: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5000</w:t>
      </w: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吨氢化双酚</w:t>
      </w: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A</w:t>
      </w: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、</w:t>
      </w: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2000</w:t>
      </w: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吨</w:t>
      </w:r>
      <w:proofErr w:type="gramStart"/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邻</w:t>
      </w:r>
      <w:proofErr w:type="gramEnd"/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甲基环己醇、</w:t>
      </w: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1400</w:t>
      </w: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吨</w:t>
      </w: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1-</w:t>
      </w:r>
      <w:proofErr w:type="gramStart"/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环己基异丙醇</w:t>
      </w:r>
      <w:proofErr w:type="gramEnd"/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、</w:t>
      </w: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220</w:t>
      </w: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吨</w:t>
      </w: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1,4-</w:t>
      </w: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环己二醇系列特种</w:t>
      </w:r>
      <w:proofErr w:type="gramStart"/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醇</w:t>
      </w:r>
      <w:proofErr w:type="gramEnd"/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项目环境影响报告书</w:t>
      </w:r>
      <w:r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的批复</w:t>
      </w:r>
    </w:p>
    <w:p w14:paraId="425368A6" w14:textId="77777777" w:rsidR="00CB2ADA" w:rsidRPr="0032146E" w:rsidRDefault="00CB2A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E2830C" w14:textId="77777777" w:rsidR="00CB2ADA" w:rsidRDefault="00D53AAD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湖南长岭石化科技开发有限公司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</w:p>
    <w:p w14:paraId="50CA1590" w14:textId="3064E85B" w:rsidR="00CB2ADA" w:rsidRDefault="00D53AAD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你公司《</w:t>
      </w:r>
      <w:r>
        <w:rPr>
          <w:rFonts w:ascii="Times New Roman" w:eastAsia="仿宋" w:hAnsi="Times New Roman" w:cs="Times New Roman" w:hint="eastAsia"/>
          <w:sz w:val="32"/>
          <w:szCs w:val="32"/>
        </w:rPr>
        <w:t>关于</w:t>
      </w:r>
      <w:r w:rsidR="00E51A53">
        <w:rPr>
          <w:rFonts w:ascii="Times New Roman" w:eastAsia="仿宋" w:hAnsi="Times New Roman" w:cs="Times New Roman" w:hint="eastAsia"/>
          <w:sz w:val="32"/>
          <w:szCs w:val="32"/>
        </w:rPr>
        <w:t>申请</w:t>
      </w:r>
      <w:r w:rsidR="00E51A53">
        <w:rPr>
          <w:rFonts w:ascii="Times New Roman" w:eastAsia="仿宋" w:hAnsi="Times New Roman" w:cs="Times New Roman" w:hint="eastAsia"/>
          <w:sz w:val="32"/>
          <w:szCs w:val="32"/>
        </w:rPr>
        <w:t>&lt;</w:t>
      </w:r>
      <w:r>
        <w:rPr>
          <w:rFonts w:ascii="Times New Roman" w:eastAsia="仿宋" w:hAnsi="Times New Roman" w:cs="Times New Roman" w:hint="eastAsia"/>
          <w:sz w:val="32"/>
          <w:szCs w:val="32"/>
        </w:rPr>
        <w:t>年主产</w:t>
      </w:r>
      <w:r>
        <w:rPr>
          <w:rFonts w:ascii="Times New Roman" w:eastAsia="仿宋" w:hAnsi="Times New Roman" w:cs="Times New Roman" w:hint="eastAsia"/>
          <w:sz w:val="32"/>
          <w:szCs w:val="32"/>
        </w:rPr>
        <w:t>10000</w:t>
      </w:r>
      <w:r>
        <w:rPr>
          <w:rFonts w:ascii="Times New Roman" w:eastAsia="仿宋" w:hAnsi="Times New Roman" w:cs="Times New Roman" w:hint="eastAsia"/>
          <w:sz w:val="32"/>
          <w:szCs w:val="32"/>
        </w:rPr>
        <w:t>吨</w:t>
      </w:r>
      <w:r>
        <w:rPr>
          <w:rFonts w:ascii="Times New Roman" w:eastAsia="仿宋" w:hAnsi="Times New Roman" w:cs="Times New Roman" w:hint="eastAsia"/>
          <w:sz w:val="32"/>
          <w:szCs w:val="32"/>
        </w:rPr>
        <w:t>1,4-</w:t>
      </w:r>
      <w:r>
        <w:rPr>
          <w:rFonts w:ascii="Times New Roman" w:eastAsia="仿宋" w:hAnsi="Times New Roman" w:cs="Times New Roman" w:hint="eastAsia"/>
          <w:sz w:val="32"/>
          <w:szCs w:val="32"/>
        </w:rPr>
        <w:t>环己烷二甲醇、</w:t>
      </w:r>
      <w:r>
        <w:rPr>
          <w:rFonts w:ascii="Times New Roman" w:eastAsia="仿宋" w:hAnsi="Times New Roman" w:cs="Times New Roman" w:hint="eastAsia"/>
          <w:sz w:val="32"/>
          <w:szCs w:val="32"/>
        </w:rPr>
        <w:t>5000</w:t>
      </w:r>
      <w:r>
        <w:rPr>
          <w:rFonts w:ascii="Times New Roman" w:eastAsia="仿宋" w:hAnsi="Times New Roman" w:cs="Times New Roman" w:hint="eastAsia"/>
          <w:sz w:val="32"/>
          <w:szCs w:val="32"/>
        </w:rPr>
        <w:t>吨氢化双酚</w:t>
      </w:r>
      <w:r>
        <w:rPr>
          <w:rFonts w:ascii="Times New Roman" w:eastAsia="仿宋" w:hAnsi="Times New Roman" w:cs="Times New Roman" w:hint="eastAsia"/>
          <w:sz w:val="32"/>
          <w:szCs w:val="32"/>
        </w:rPr>
        <w:t>A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2000</w:t>
      </w:r>
      <w:r>
        <w:rPr>
          <w:rFonts w:ascii="Times New Roman" w:eastAsia="仿宋" w:hAnsi="Times New Roman" w:cs="Times New Roman" w:hint="eastAsia"/>
          <w:sz w:val="32"/>
          <w:szCs w:val="32"/>
        </w:rPr>
        <w:t>吨邻甲基环己醇、</w:t>
      </w:r>
      <w:r>
        <w:rPr>
          <w:rFonts w:ascii="Times New Roman" w:eastAsia="仿宋" w:hAnsi="Times New Roman" w:cs="Times New Roman" w:hint="eastAsia"/>
          <w:sz w:val="32"/>
          <w:szCs w:val="32"/>
        </w:rPr>
        <w:t>1400</w:t>
      </w:r>
      <w:r>
        <w:rPr>
          <w:rFonts w:ascii="Times New Roman" w:eastAsia="仿宋" w:hAnsi="Times New Roman" w:cs="Times New Roman" w:hint="eastAsia"/>
          <w:sz w:val="32"/>
          <w:szCs w:val="32"/>
        </w:rPr>
        <w:t>吨</w:t>
      </w:r>
      <w:r>
        <w:rPr>
          <w:rFonts w:ascii="Times New Roman" w:eastAsia="仿宋" w:hAnsi="Times New Roman" w:cs="Times New Roman" w:hint="eastAsia"/>
          <w:sz w:val="32"/>
          <w:szCs w:val="32"/>
        </w:rPr>
        <w:t>1-</w:t>
      </w:r>
      <w:r>
        <w:rPr>
          <w:rFonts w:ascii="Times New Roman" w:eastAsia="仿宋" w:hAnsi="Times New Roman" w:cs="Times New Roman" w:hint="eastAsia"/>
          <w:sz w:val="32"/>
          <w:szCs w:val="32"/>
        </w:rPr>
        <w:t>环己基异丙醇、</w:t>
      </w:r>
      <w:r>
        <w:rPr>
          <w:rFonts w:ascii="Times New Roman" w:eastAsia="仿宋" w:hAnsi="Times New Roman" w:cs="Times New Roman" w:hint="eastAsia"/>
          <w:sz w:val="32"/>
          <w:szCs w:val="32"/>
        </w:rPr>
        <w:t>220</w:t>
      </w:r>
      <w:r>
        <w:rPr>
          <w:rFonts w:ascii="Times New Roman" w:eastAsia="仿宋" w:hAnsi="Times New Roman" w:cs="Times New Roman" w:hint="eastAsia"/>
          <w:sz w:val="32"/>
          <w:szCs w:val="32"/>
        </w:rPr>
        <w:t>吨</w:t>
      </w:r>
      <w:r>
        <w:rPr>
          <w:rFonts w:ascii="Times New Roman" w:eastAsia="仿宋" w:hAnsi="Times New Roman" w:cs="Times New Roman" w:hint="eastAsia"/>
          <w:sz w:val="32"/>
          <w:szCs w:val="32"/>
        </w:rPr>
        <w:t>1,4-</w:t>
      </w:r>
      <w:r>
        <w:rPr>
          <w:rFonts w:ascii="Times New Roman" w:eastAsia="仿宋" w:hAnsi="Times New Roman" w:cs="Times New Roman" w:hint="eastAsia"/>
          <w:sz w:val="32"/>
          <w:szCs w:val="32"/>
        </w:rPr>
        <w:t>环己二醇系列特种醇项目</w:t>
      </w:r>
      <w:r w:rsidR="00E51A53">
        <w:rPr>
          <w:rFonts w:ascii="Times New Roman" w:eastAsia="仿宋" w:hAnsi="Times New Roman" w:cs="Times New Roman" w:hint="eastAsia"/>
          <w:sz w:val="32"/>
          <w:szCs w:val="32"/>
        </w:rPr>
        <w:t>&gt;</w:t>
      </w:r>
      <w:r w:rsidR="00E51A53">
        <w:rPr>
          <w:rFonts w:ascii="Times New Roman" w:eastAsia="仿宋" w:hAnsi="Times New Roman" w:cs="Times New Roman" w:hint="eastAsia"/>
          <w:sz w:val="32"/>
          <w:szCs w:val="32"/>
        </w:rPr>
        <w:t>环评批复</w:t>
      </w:r>
      <w:r>
        <w:rPr>
          <w:rFonts w:ascii="Times New Roman" w:eastAsia="仿宋" w:hAnsi="Times New Roman" w:cs="Times New Roman" w:hint="eastAsia"/>
          <w:sz w:val="32"/>
          <w:szCs w:val="32"/>
        </w:rPr>
        <w:t>的报告</w:t>
      </w:r>
      <w:r>
        <w:rPr>
          <w:rFonts w:ascii="Times New Roman" w:eastAsia="仿宋" w:hAnsi="Times New Roman" w:cs="Times New Roman"/>
          <w:sz w:val="32"/>
          <w:szCs w:val="32"/>
        </w:rPr>
        <w:t>》、</w:t>
      </w:r>
      <w:r w:rsidR="00496A81" w:rsidRPr="00496A81">
        <w:rPr>
          <w:rFonts w:ascii="Times New Roman" w:eastAsia="仿宋" w:hAnsi="Times New Roman" w:cs="Times New Roman" w:hint="eastAsia"/>
          <w:sz w:val="32"/>
          <w:szCs w:val="32"/>
        </w:rPr>
        <w:t>岳阳市生态环境</w:t>
      </w:r>
      <w:proofErr w:type="gramStart"/>
      <w:r w:rsidR="00496A81" w:rsidRPr="00496A81">
        <w:rPr>
          <w:rFonts w:ascii="Times New Roman" w:eastAsia="仿宋" w:hAnsi="Times New Roman" w:cs="Times New Roman" w:hint="eastAsia"/>
          <w:sz w:val="32"/>
          <w:szCs w:val="32"/>
        </w:rPr>
        <w:t>局云溪分局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的预审意见及有关附件收悉。经研究，批复如下：</w:t>
      </w:r>
    </w:p>
    <w:p w14:paraId="73AA039C" w14:textId="0821099A" w:rsidR="00CB2ADA" w:rsidRDefault="00D53AAD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一、</w:t>
      </w:r>
      <w:bookmarkStart w:id="4" w:name="OLE_LINK1"/>
      <w:r>
        <w:rPr>
          <w:rFonts w:ascii="Times New Roman" w:eastAsia="仿宋" w:hAnsi="Times New Roman" w:cs="Times New Roman" w:hint="eastAsia"/>
          <w:sz w:val="32"/>
          <w:szCs w:val="32"/>
        </w:rPr>
        <w:t>湖南长岭石化科技开发有限公司年主产</w:t>
      </w:r>
      <w:r>
        <w:rPr>
          <w:rFonts w:ascii="Times New Roman" w:eastAsia="仿宋" w:hAnsi="Times New Roman" w:cs="Times New Roman" w:hint="eastAsia"/>
          <w:sz w:val="32"/>
          <w:szCs w:val="32"/>
        </w:rPr>
        <w:t>10000</w:t>
      </w:r>
      <w:r>
        <w:rPr>
          <w:rFonts w:ascii="Times New Roman" w:eastAsia="仿宋" w:hAnsi="Times New Roman" w:cs="Times New Roman" w:hint="eastAsia"/>
          <w:sz w:val="32"/>
          <w:szCs w:val="32"/>
        </w:rPr>
        <w:t>吨</w:t>
      </w:r>
      <w:r>
        <w:rPr>
          <w:rFonts w:ascii="Times New Roman" w:eastAsia="仿宋" w:hAnsi="Times New Roman" w:cs="Times New Roman" w:hint="eastAsia"/>
          <w:sz w:val="32"/>
          <w:szCs w:val="32"/>
        </w:rPr>
        <w:t>1,4-</w:t>
      </w:r>
      <w:r>
        <w:rPr>
          <w:rFonts w:ascii="Times New Roman" w:eastAsia="仿宋" w:hAnsi="Times New Roman" w:cs="Times New Roman" w:hint="eastAsia"/>
          <w:sz w:val="32"/>
          <w:szCs w:val="32"/>
        </w:rPr>
        <w:t>环己烷二甲醇、</w:t>
      </w:r>
      <w:r>
        <w:rPr>
          <w:rFonts w:ascii="Times New Roman" w:eastAsia="仿宋" w:hAnsi="Times New Roman" w:cs="Times New Roman" w:hint="eastAsia"/>
          <w:sz w:val="32"/>
          <w:szCs w:val="32"/>
        </w:rPr>
        <w:t>5000</w:t>
      </w:r>
      <w:r>
        <w:rPr>
          <w:rFonts w:ascii="Times New Roman" w:eastAsia="仿宋" w:hAnsi="Times New Roman" w:cs="Times New Roman" w:hint="eastAsia"/>
          <w:sz w:val="32"/>
          <w:szCs w:val="32"/>
        </w:rPr>
        <w:t>吨氢化双酚</w:t>
      </w:r>
      <w:r>
        <w:rPr>
          <w:rFonts w:ascii="Times New Roman" w:eastAsia="仿宋" w:hAnsi="Times New Roman" w:cs="Times New Roman" w:hint="eastAsia"/>
          <w:sz w:val="32"/>
          <w:szCs w:val="32"/>
        </w:rPr>
        <w:t>A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2000</w:t>
      </w:r>
      <w:r>
        <w:rPr>
          <w:rFonts w:ascii="Times New Roman" w:eastAsia="仿宋" w:hAnsi="Times New Roman" w:cs="Times New Roman" w:hint="eastAsia"/>
          <w:sz w:val="32"/>
          <w:szCs w:val="32"/>
        </w:rPr>
        <w:t>吨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邻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甲基环己醇、</w:t>
      </w:r>
      <w:r>
        <w:rPr>
          <w:rFonts w:ascii="Times New Roman" w:eastAsia="仿宋" w:hAnsi="Times New Roman" w:cs="Times New Roman" w:hint="eastAsia"/>
          <w:sz w:val="32"/>
          <w:szCs w:val="32"/>
        </w:rPr>
        <w:t>1400</w:t>
      </w:r>
      <w:r>
        <w:rPr>
          <w:rFonts w:ascii="Times New Roman" w:eastAsia="仿宋" w:hAnsi="Times New Roman" w:cs="Times New Roman" w:hint="eastAsia"/>
          <w:sz w:val="32"/>
          <w:szCs w:val="32"/>
        </w:rPr>
        <w:t>吨</w:t>
      </w:r>
      <w:r>
        <w:rPr>
          <w:rFonts w:ascii="Times New Roman" w:eastAsia="仿宋" w:hAnsi="Times New Roman" w:cs="Times New Roman" w:hint="eastAsia"/>
          <w:sz w:val="32"/>
          <w:szCs w:val="32"/>
        </w:rPr>
        <w:t>1-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环己基异丙醇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220</w:t>
      </w:r>
      <w:r>
        <w:rPr>
          <w:rFonts w:ascii="Times New Roman" w:eastAsia="仿宋" w:hAnsi="Times New Roman" w:cs="Times New Roman" w:hint="eastAsia"/>
          <w:sz w:val="32"/>
          <w:szCs w:val="32"/>
        </w:rPr>
        <w:t>吨</w:t>
      </w:r>
      <w:r>
        <w:rPr>
          <w:rFonts w:ascii="Times New Roman" w:eastAsia="仿宋" w:hAnsi="Times New Roman" w:cs="Times New Roman" w:hint="eastAsia"/>
          <w:sz w:val="32"/>
          <w:szCs w:val="32"/>
        </w:rPr>
        <w:t>1,4-</w:t>
      </w:r>
      <w:r>
        <w:rPr>
          <w:rFonts w:ascii="Times New Roman" w:eastAsia="仿宋" w:hAnsi="Times New Roman" w:cs="Times New Roman" w:hint="eastAsia"/>
          <w:sz w:val="32"/>
          <w:szCs w:val="32"/>
        </w:rPr>
        <w:t>环己二醇系列特种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醇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="00F5736A">
        <w:rPr>
          <w:rFonts w:ascii="Times New Roman" w:eastAsia="仿宋" w:hAnsi="Times New Roman" w:cs="Times New Roman" w:hint="eastAsia"/>
          <w:sz w:val="32"/>
          <w:szCs w:val="32"/>
        </w:rPr>
        <w:t>位于</w:t>
      </w:r>
      <w:r w:rsidR="00F5736A" w:rsidRPr="00F5736A">
        <w:rPr>
          <w:rFonts w:ascii="Times New Roman" w:eastAsia="仿宋" w:hAnsi="Times New Roman" w:cs="Times New Roman" w:hint="eastAsia"/>
          <w:sz w:val="32"/>
          <w:szCs w:val="32"/>
        </w:rPr>
        <w:t>岳阳市云溪区湖南绿色化工产业园长岭片区</w:t>
      </w:r>
      <w:r w:rsidR="00E51A53"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项目总投资</w:t>
      </w:r>
      <w:r>
        <w:rPr>
          <w:rFonts w:ascii="Times New Roman" w:eastAsia="仿宋" w:hAnsi="Times New Roman" w:cs="Times New Roman" w:hint="eastAsia"/>
          <w:sz w:val="32"/>
          <w:szCs w:val="32"/>
        </w:rPr>
        <w:t>12042</w:t>
      </w:r>
      <w:r>
        <w:rPr>
          <w:rFonts w:ascii="Times New Roman" w:eastAsia="仿宋" w:hAnsi="Times New Roman" w:cs="Times New Roman" w:hint="eastAsia"/>
          <w:sz w:val="32"/>
          <w:szCs w:val="32"/>
        </w:rPr>
        <w:t>万元</w:t>
      </w:r>
      <w:r>
        <w:rPr>
          <w:rFonts w:ascii="Times New Roman" w:eastAsia="仿宋" w:hAnsi="Times New Roman" w:cs="Times New Roman"/>
          <w:sz w:val="32"/>
          <w:szCs w:val="32"/>
        </w:rPr>
        <w:t>，其中环保投资</w:t>
      </w:r>
      <w:r>
        <w:rPr>
          <w:rFonts w:ascii="Times New Roman" w:eastAsia="仿宋" w:hAnsi="Times New Roman" w:cs="Times New Roman" w:hint="eastAsia"/>
          <w:sz w:val="32"/>
          <w:szCs w:val="32"/>
        </w:rPr>
        <w:t>655</w:t>
      </w:r>
      <w:r>
        <w:rPr>
          <w:rFonts w:ascii="Times New Roman" w:eastAsia="仿宋" w:hAnsi="Times New Roman" w:cs="Times New Roman"/>
          <w:sz w:val="32"/>
          <w:szCs w:val="32"/>
        </w:rPr>
        <w:t>万元。</w:t>
      </w:r>
      <w:r>
        <w:rPr>
          <w:rFonts w:ascii="Times New Roman" w:eastAsia="仿宋" w:hAnsi="Times New Roman" w:cs="Times New Roman" w:hint="eastAsia"/>
          <w:sz w:val="32"/>
          <w:szCs w:val="32"/>
        </w:rPr>
        <w:t>项目主要以工业</w:t>
      </w:r>
      <w:r>
        <w:rPr>
          <w:rFonts w:ascii="Times New Roman" w:eastAsia="仿宋" w:hAnsi="Times New Roman" w:cs="Times New Roman" w:hint="eastAsia"/>
          <w:sz w:val="32"/>
          <w:szCs w:val="32"/>
        </w:rPr>
        <w:t>1-</w:t>
      </w:r>
      <w:r>
        <w:rPr>
          <w:rFonts w:ascii="Times New Roman" w:eastAsia="仿宋" w:hAnsi="Times New Roman" w:cs="Times New Roman" w:hint="eastAsia"/>
          <w:sz w:val="32"/>
          <w:szCs w:val="32"/>
        </w:rPr>
        <w:t>苯基</w:t>
      </w:r>
      <w:r>
        <w:rPr>
          <w:rFonts w:ascii="Times New Roman" w:eastAsia="仿宋" w:hAnsi="Times New Roman" w:cs="Times New Roman" w:hint="eastAsia"/>
          <w:sz w:val="32"/>
          <w:szCs w:val="32"/>
        </w:rPr>
        <w:t>-2-</w:t>
      </w:r>
      <w:r>
        <w:rPr>
          <w:rFonts w:ascii="Times New Roman" w:eastAsia="仿宋" w:hAnsi="Times New Roman" w:cs="Times New Roman" w:hint="eastAsia"/>
          <w:sz w:val="32"/>
          <w:szCs w:val="32"/>
        </w:rPr>
        <w:t>甲氧基异丙醇、邻甲酚、对苯二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、双酚</w:t>
      </w:r>
      <w:r>
        <w:rPr>
          <w:rFonts w:ascii="Times New Roman" w:eastAsia="仿宋" w:hAnsi="Times New Roman" w:cs="Times New Roman" w:hint="eastAsia"/>
          <w:sz w:val="32"/>
          <w:szCs w:val="32"/>
        </w:rPr>
        <w:t>A</w:t>
      </w:r>
      <w:r>
        <w:rPr>
          <w:rFonts w:ascii="Times New Roman" w:eastAsia="仿宋" w:hAnsi="Times New Roman" w:cs="Times New Roman" w:hint="eastAsia"/>
          <w:sz w:val="32"/>
          <w:szCs w:val="32"/>
        </w:rPr>
        <w:t>、对苯二甲酸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二异辛酯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(DOTP)</w:t>
      </w:r>
      <w:r>
        <w:rPr>
          <w:rFonts w:ascii="Times New Roman" w:eastAsia="仿宋" w:hAnsi="Times New Roman" w:cs="Times New Roman" w:hint="eastAsia"/>
          <w:sz w:val="32"/>
          <w:szCs w:val="32"/>
        </w:rPr>
        <w:t>及氢气为原料，通过液相加氢</w:t>
      </w:r>
      <w:r>
        <w:rPr>
          <w:rFonts w:ascii="Times New Roman" w:eastAsia="仿宋" w:hAnsi="Times New Roman" w:cs="Times New Roman" w:hint="eastAsia"/>
          <w:sz w:val="32"/>
          <w:szCs w:val="32"/>
        </w:rPr>
        <w:t>+</w:t>
      </w:r>
      <w:r>
        <w:rPr>
          <w:rFonts w:ascii="Times New Roman" w:eastAsia="仿宋" w:hAnsi="Times New Roman" w:cs="Times New Roman" w:hint="eastAsia"/>
          <w:sz w:val="32"/>
          <w:szCs w:val="32"/>
        </w:rPr>
        <w:t>分离得到高纯度的</w:t>
      </w:r>
      <w:r>
        <w:rPr>
          <w:rFonts w:ascii="Times New Roman" w:eastAsia="仿宋" w:hAnsi="Times New Roman" w:cs="Times New Roman" w:hint="eastAsia"/>
          <w:sz w:val="32"/>
          <w:szCs w:val="32"/>
        </w:rPr>
        <w:t>1-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环己基异丙醇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、邻甲基环己醇、</w:t>
      </w:r>
      <w:r>
        <w:rPr>
          <w:rFonts w:ascii="Times New Roman" w:eastAsia="仿宋" w:hAnsi="Times New Roman" w:cs="Times New Roman" w:hint="eastAsia"/>
          <w:sz w:val="32"/>
          <w:szCs w:val="32"/>
        </w:rPr>
        <w:t>1,4-</w:t>
      </w:r>
      <w:r>
        <w:rPr>
          <w:rFonts w:ascii="Times New Roman" w:eastAsia="仿宋" w:hAnsi="Times New Roman" w:cs="Times New Roman" w:hint="eastAsia"/>
          <w:sz w:val="32"/>
          <w:szCs w:val="32"/>
        </w:rPr>
        <w:t>环己二醇、氢化双酚</w:t>
      </w:r>
      <w:r>
        <w:rPr>
          <w:rFonts w:ascii="Times New Roman" w:eastAsia="仿宋" w:hAnsi="Times New Roman" w:cs="Times New Roman" w:hint="eastAsia"/>
          <w:sz w:val="32"/>
          <w:szCs w:val="32"/>
        </w:rPr>
        <w:t>A</w:t>
      </w:r>
      <w:r>
        <w:rPr>
          <w:rFonts w:ascii="Times New Roman" w:eastAsia="仿宋" w:hAnsi="Times New Roman" w:cs="Times New Roman" w:hint="eastAsia"/>
          <w:sz w:val="32"/>
          <w:szCs w:val="32"/>
        </w:rPr>
        <w:t>及</w:t>
      </w:r>
      <w:r>
        <w:rPr>
          <w:rFonts w:ascii="Times New Roman" w:eastAsia="仿宋" w:hAnsi="Times New Roman" w:cs="Times New Roman" w:hint="eastAsia"/>
          <w:sz w:val="32"/>
          <w:szCs w:val="32"/>
        </w:rPr>
        <w:t>1,4-</w:t>
      </w:r>
      <w:r>
        <w:rPr>
          <w:rFonts w:ascii="Times New Roman" w:eastAsia="仿宋" w:hAnsi="Times New Roman" w:cs="Times New Roman" w:hint="eastAsia"/>
          <w:sz w:val="32"/>
          <w:szCs w:val="32"/>
        </w:rPr>
        <w:t>环己烷二甲醇等产物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  <w:r>
        <w:rPr>
          <w:rFonts w:ascii="Times New Roman" w:eastAsia="仿宋" w:hAnsi="Times New Roman" w:cs="Times New Roman" w:hint="eastAsia"/>
          <w:sz w:val="32"/>
          <w:szCs w:val="32"/>
        </w:rPr>
        <w:t>项目主要建设内容为：新建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条加氢生产线、罐区及相应废水、废气收集处理设施，公用及辅助工程依托现有。</w:t>
      </w:r>
      <w:r>
        <w:rPr>
          <w:rFonts w:ascii="Times New Roman" w:eastAsia="仿宋" w:hAnsi="Times New Roman" w:cs="Times New Roman"/>
          <w:sz w:val="32"/>
          <w:szCs w:val="32"/>
        </w:rPr>
        <w:t>根据</w:t>
      </w:r>
      <w:r>
        <w:rPr>
          <w:rFonts w:ascii="Times New Roman" w:eastAsia="仿宋" w:hAnsi="Times New Roman" w:cs="Times New Roman" w:hint="eastAsia"/>
          <w:sz w:val="32"/>
          <w:szCs w:val="32"/>
        </w:rPr>
        <w:t>湖南景玺环保科技有限公司</w:t>
      </w:r>
      <w:r>
        <w:rPr>
          <w:rFonts w:ascii="Times New Roman" w:eastAsia="仿宋" w:hAnsi="Times New Roman" w:cs="Times New Roman"/>
          <w:sz w:val="32"/>
          <w:szCs w:val="32"/>
        </w:rPr>
        <w:t>编制的《</w:t>
      </w:r>
      <w:r>
        <w:rPr>
          <w:rFonts w:ascii="Times New Roman" w:eastAsia="仿宋" w:hAnsi="Times New Roman" w:cs="Times New Roman" w:hint="eastAsia"/>
          <w:sz w:val="32"/>
          <w:szCs w:val="32"/>
        </w:rPr>
        <w:t>湖南长岭石化科技开发有限公司年主产</w:t>
      </w:r>
      <w:r>
        <w:rPr>
          <w:rFonts w:ascii="Times New Roman" w:eastAsia="仿宋" w:hAnsi="Times New Roman" w:cs="Times New Roman" w:hint="eastAsia"/>
          <w:sz w:val="32"/>
          <w:szCs w:val="32"/>
        </w:rPr>
        <w:t>10000</w:t>
      </w:r>
      <w:r>
        <w:rPr>
          <w:rFonts w:ascii="Times New Roman" w:eastAsia="仿宋" w:hAnsi="Times New Roman" w:cs="Times New Roman" w:hint="eastAsia"/>
          <w:sz w:val="32"/>
          <w:szCs w:val="32"/>
        </w:rPr>
        <w:t>吨</w:t>
      </w:r>
      <w:r>
        <w:rPr>
          <w:rFonts w:ascii="Times New Roman" w:eastAsia="仿宋" w:hAnsi="Times New Roman" w:cs="Times New Roman" w:hint="eastAsia"/>
          <w:sz w:val="32"/>
          <w:szCs w:val="32"/>
        </w:rPr>
        <w:t>1,4-</w:t>
      </w:r>
      <w:r>
        <w:rPr>
          <w:rFonts w:ascii="Times New Roman" w:eastAsia="仿宋" w:hAnsi="Times New Roman" w:cs="Times New Roman" w:hint="eastAsia"/>
          <w:sz w:val="32"/>
          <w:szCs w:val="32"/>
        </w:rPr>
        <w:t>环己烷二甲醇、</w:t>
      </w:r>
      <w:r>
        <w:rPr>
          <w:rFonts w:ascii="Times New Roman" w:eastAsia="仿宋" w:hAnsi="Times New Roman" w:cs="Times New Roman" w:hint="eastAsia"/>
          <w:sz w:val="32"/>
          <w:szCs w:val="32"/>
        </w:rPr>
        <w:t>5000</w:t>
      </w:r>
      <w:r>
        <w:rPr>
          <w:rFonts w:ascii="Times New Roman" w:eastAsia="仿宋" w:hAnsi="Times New Roman" w:cs="Times New Roman" w:hint="eastAsia"/>
          <w:sz w:val="32"/>
          <w:szCs w:val="32"/>
        </w:rPr>
        <w:t>吨氢化双酚</w:t>
      </w:r>
      <w:r>
        <w:rPr>
          <w:rFonts w:ascii="Times New Roman" w:eastAsia="仿宋" w:hAnsi="Times New Roman" w:cs="Times New Roman" w:hint="eastAsia"/>
          <w:sz w:val="32"/>
          <w:szCs w:val="32"/>
        </w:rPr>
        <w:t>A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2000</w:t>
      </w:r>
      <w:r>
        <w:rPr>
          <w:rFonts w:ascii="Times New Roman" w:eastAsia="仿宋" w:hAnsi="Times New Roman" w:cs="Times New Roman" w:hint="eastAsia"/>
          <w:sz w:val="32"/>
          <w:szCs w:val="32"/>
        </w:rPr>
        <w:t>吨邻甲基环己醇、</w:t>
      </w:r>
      <w:r>
        <w:rPr>
          <w:rFonts w:ascii="Times New Roman" w:eastAsia="仿宋" w:hAnsi="Times New Roman" w:cs="Times New Roman" w:hint="eastAsia"/>
          <w:sz w:val="32"/>
          <w:szCs w:val="32"/>
        </w:rPr>
        <w:t>1400</w:t>
      </w:r>
      <w:r>
        <w:rPr>
          <w:rFonts w:ascii="Times New Roman" w:eastAsia="仿宋" w:hAnsi="Times New Roman" w:cs="Times New Roman" w:hint="eastAsia"/>
          <w:sz w:val="32"/>
          <w:szCs w:val="32"/>
        </w:rPr>
        <w:t>吨</w:t>
      </w:r>
      <w:r>
        <w:rPr>
          <w:rFonts w:ascii="Times New Roman" w:eastAsia="仿宋" w:hAnsi="Times New Roman" w:cs="Times New Roman" w:hint="eastAsia"/>
          <w:sz w:val="32"/>
          <w:szCs w:val="32"/>
        </w:rPr>
        <w:t>1-</w:t>
      </w:r>
      <w:r>
        <w:rPr>
          <w:rFonts w:ascii="Times New Roman" w:eastAsia="仿宋" w:hAnsi="Times New Roman" w:cs="Times New Roman" w:hint="eastAsia"/>
          <w:sz w:val="32"/>
          <w:szCs w:val="32"/>
        </w:rPr>
        <w:t>环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己基异丙醇、</w:t>
      </w:r>
      <w:r>
        <w:rPr>
          <w:rFonts w:ascii="Times New Roman" w:eastAsia="仿宋" w:hAnsi="Times New Roman" w:cs="Times New Roman" w:hint="eastAsia"/>
          <w:sz w:val="32"/>
          <w:szCs w:val="32"/>
        </w:rPr>
        <w:t>220</w:t>
      </w:r>
      <w:r>
        <w:rPr>
          <w:rFonts w:ascii="Times New Roman" w:eastAsia="仿宋" w:hAnsi="Times New Roman" w:cs="Times New Roman" w:hint="eastAsia"/>
          <w:sz w:val="32"/>
          <w:szCs w:val="32"/>
        </w:rPr>
        <w:t>吨</w:t>
      </w:r>
      <w:r>
        <w:rPr>
          <w:rFonts w:ascii="Times New Roman" w:eastAsia="仿宋" w:hAnsi="Times New Roman" w:cs="Times New Roman" w:hint="eastAsia"/>
          <w:sz w:val="32"/>
          <w:szCs w:val="32"/>
        </w:rPr>
        <w:t>1,4-</w:t>
      </w:r>
      <w:r>
        <w:rPr>
          <w:rFonts w:ascii="Times New Roman" w:eastAsia="仿宋" w:hAnsi="Times New Roman" w:cs="Times New Roman" w:hint="eastAsia"/>
          <w:sz w:val="32"/>
          <w:szCs w:val="32"/>
        </w:rPr>
        <w:t>环己二醇系列特种醇项目</w:t>
      </w:r>
      <w:r>
        <w:rPr>
          <w:rFonts w:ascii="Times New Roman" w:eastAsia="仿宋" w:hAnsi="Times New Roman" w:cs="Times New Roman"/>
          <w:sz w:val="32"/>
          <w:szCs w:val="32"/>
        </w:rPr>
        <w:t>环境影响报告书（报批稿）》基本内容、结论、专家评审意见及</w:t>
      </w:r>
      <w:r w:rsidR="00496A81" w:rsidRPr="00496A81">
        <w:rPr>
          <w:rFonts w:ascii="Times New Roman" w:eastAsia="仿宋" w:hAnsi="Times New Roman" w:cs="Times New Roman" w:hint="eastAsia"/>
          <w:sz w:val="32"/>
          <w:szCs w:val="32"/>
        </w:rPr>
        <w:t>岳阳市生态环境</w:t>
      </w:r>
      <w:proofErr w:type="gramStart"/>
      <w:r w:rsidR="00496A81" w:rsidRPr="00496A81">
        <w:rPr>
          <w:rFonts w:ascii="Times New Roman" w:eastAsia="仿宋" w:hAnsi="Times New Roman" w:cs="Times New Roman" w:hint="eastAsia"/>
          <w:sz w:val="32"/>
          <w:szCs w:val="32"/>
        </w:rPr>
        <w:t>局云溪分局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预审意见，综合考虑，我局原则同意你公司环境影响报告书中所列建设项目的性质、规模、工艺、地点和环境保护对策措施。</w:t>
      </w:r>
    </w:p>
    <w:bookmarkEnd w:id="4"/>
    <w:p w14:paraId="5C5970C1" w14:textId="77777777" w:rsidR="00CB2ADA" w:rsidRDefault="00D53AAD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二、</w:t>
      </w:r>
      <w:r>
        <w:rPr>
          <w:rFonts w:ascii="Times New Roman" w:eastAsia="仿宋" w:hAnsi="Times New Roman" w:cs="Times New Roman" w:hint="eastAsia"/>
          <w:sz w:val="32"/>
          <w:szCs w:val="32"/>
        </w:rPr>
        <w:t>项目建设和营运期须全面</w:t>
      </w:r>
      <w:r>
        <w:rPr>
          <w:rFonts w:ascii="Times New Roman" w:eastAsia="仿宋" w:hAnsi="Times New Roman" w:cs="Times New Roman"/>
          <w:sz w:val="32"/>
          <w:szCs w:val="32"/>
        </w:rPr>
        <w:t>落实专家及环境影响报告书中提出的各项污染防治措施，并应着重注意以下问题：</w:t>
      </w:r>
    </w:p>
    <w:p w14:paraId="6E478A55" w14:textId="77777777" w:rsidR="00CB2ADA" w:rsidRDefault="00D53AAD">
      <w:pPr>
        <w:spacing w:line="450" w:lineRule="exact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bookmarkStart w:id="5" w:name="OLE_LINK2"/>
      <w:r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、</w:t>
      </w:r>
      <w:bookmarkStart w:id="6" w:name="_Hlk50990446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按照“以新带老”的要求，解决厂区现有环境问题。</w:t>
      </w:r>
      <w:bookmarkEnd w:id="6"/>
    </w:p>
    <w:p w14:paraId="4992C023" w14:textId="517F6CAA" w:rsidR="00CB2ADA" w:rsidRDefault="00D53AAD" w:rsidP="00BF24AE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、废气污染防治工作。</w:t>
      </w:r>
      <w:bookmarkStart w:id="7" w:name="_Hlk50989781"/>
      <w:r>
        <w:rPr>
          <w:rFonts w:ascii="Times New Roman" w:eastAsia="仿宋" w:hAnsi="Times New Roman" w:cs="Times New Roman" w:hint="eastAsia"/>
          <w:sz w:val="32"/>
          <w:szCs w:val="32"/>
        </w:rPr>
        <w:t>严格控制项目废气污染，应采取密闭生产装置和设备，加强日常监管，定期对设备、机泵、管道、阀门、法兰等进行维护和管理，杜绝生产过程中的跑、冒、滴、漏，最大限度减少生产过程中的废气无组织排放</w:t>
      </w:r>
      <w:bookmarkEnd w:id="7"/>
      <w:r w:rsidR="00E51A53">
        <w:rPr>
          <w:rFonts w:ascii="Times New Roman" w:eastAsia="仿宋" w:hAnsi="Times New Roman" w:cs="Times New Roman" w:hint="eastAsia"/>
          <w:sz w:val="32"/>
          <w:szCs w:val="32"/>
        </w:rPr>
        <w:t>，厂界</w:t>
      </w:r>
      <w:r>
        <w:rPr>
          <w:rFonts w:ascii="Times New Roman" w:eastAsia="仿宋" w:hAnsi="Times New Roman" w:cs="Times New Roman" w:hint="eastAsia"/>
          <w:sz w:val="32"/>
          <w:szCs w:val="32"/>
        </w:rPr>
        <w:t>非甲烷总烃</w:t>
      </w:r>
      <w:r w:rsidR="00BA5699">
        <w:rPr>
          <w:rFonts w:ascii="Times New Roman" w:eastAsia="仿宋" w:hAnsi="Times New Roman" w:cs="Times New Roman" w:hint="eastAsia"/>
          <w:sz w:val="32"/>
          <w:szCs w:val="32"/>
        </w:rPr>
        <w:t>满足</w:t>
      </w:r>
      <w:r>
        <w:rPr>
          <w:rFonts w:ascii="Times New Roman" w:eastAsia="仿宋" w:hAnsi="Times New Roman" w:cs="Times New Roman" w:hint="eastAsia"/>
          <w:sz w:val="32"/>
          <w:szCs w:val="32"/>
        </w:rPr>
        <w:t>《石油化学工业污染物排放标准》（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31571-2015</w:t>
      </w:r>
      <w:r>
        <w:rPr>
          <w:rFonts w:ascii="Times New Roman" w:eastAsia="仿宋" w:hAnsi="Times New Roman" w:cs="Times New Roman" w:hint="eastAsia"/>
          <w:sz w:val="32"/>
          <w:szCs w:val="32"/>
        </w:rPr>
        <w:t>）表</w:t>
      </w:r>
      <w:r>
        <w:rPr>
          <w:rFonts w:ascii="Times New Roman" w:eastAsia="仿宋" w:hAnsi="Times New Roman" w:cs="Times New Roman" w:hint="eastAsia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z w:val="32"/>
          <w:szCs w:val="32"/>
        </w:rPr>
        <w:t>限值，</w:t>
      </w:r>
      <w:r w:rsidR="00E51A53">
        <w:rPr>
          <w:rFonts w:ascii="Times New Roman" w:eastAsia="仿宋" w:hAnsi="Times New Roman" w:cs="Times New Roman" w:hint="eastAsia"/>
          <w:sz w:val="32"/>
          <w:szCs w:val="32"/>
        </w:rPr>
        <w:t>颗粒</w:t>
      </w:r>
      <w:proofErr w:type="gramStart"/>
      <w:r w:rsidR="00E51A53">
        <w:rPr>
          <w:rFonts w:ascii="Times New Roman" w:eastAsia="仿宋" w:hAnsi="Times New Roman" w:cs="Times New Roman" w:hint="eastAsia"/>
          <w:sz w:val="32"/>
          <w:szCs w:val="32"/>
        </w:rPr>
        <w:t>物满足</w:t>
      </w:r>
      <w:proofErr w:type="gramEnd"/>
      <w:r w:rsidR="00E51A53">
        <w:rPr>
          <w:rFonts w:ascii="Times New Roman" w:eastAsia="仿宋" w:hAnsi="Times New Roman" w:cs="Times New Roman" w:hint="eastAsia"/>
          <w:sz w:val="32"/>
          <w:szCs w:val="32"/>
        </w:rPr>
        <w:t>《石油化学工业污染物排放标准》</w:t>
      </w:r>
      <w:r w:rsidR="00E51A53">
        <w:rPr>
          <w:rFonts w:ascii="Times New Roman" w:eastAsia="仿宋" w:hAnsi="Times New Roman" w:cs="Times New Roman" w:hint="eastAsia"/>
          <w:sz w:val="32"/>
          <w:szCs w:val="32"/>
        </w:rPr>
        <w:t>(GB 31571-2015)</w:t>
      </w:r>
      <w:r w:rsidR="00E51A53">
        <w:rPr>
          <w:rFonts w:ascii="Times New Roman" w:eastAsia="仿宋" w:hAnsi="Times New Roman" w:cs="Times New Roman" w:hint="eastAsia"/>
          <w:sz w:val="32"/>
          <w:szCs w:val="32"/>
        </w:rPr>
        <w:t>表</w:t>
      </w:r>
      <w:r w:rsidR="00E51A53">
        <w:rPr>
          <w:rFonts w:ascii="Times New Roman" w:eastAsia="仿宋" w:hAnsi="Times New Roman" w:cs="Times New Roman" w:hint="eastAsia"/>
          <w:sz w:val="32"/>
          <w:szCs w:val="32"/>
        </w:rPr>
        <w:t>7</w:t>
      </w:r>
      <w:r w:rsidR="00E51A53">
        <w:rPr>
          <w:rFonts w:ascii="Times New Roman" w:eastAsia="仿宋" w:hAnsi="Times New Roman" w:cs="Times New Roman" w:hint="eastAsia"/>
          <w:sz w:val="32"/>
          <w:szCs w:val="32"/>
        </w:rPr>
        <w:t>中限值，甲醇满足《大气污染综合排放标准》</w:t>
      </w:r>
      <w:r w:rsidR="00E51A53">
        <w:rPr>
          <w:rFonts w:ascii="Times New Roman" w:eastAsia="仿宋" w:hAnsi="Times New Roman" w:cs="Times New Roman" w:hint="eastAsia"/>
          <w:sz w:val="32"/>
          <w:szCs w:val="32"/>
        </w:rPr>
        <w:t>(GB 16297-1996)</w:t>
      </w:r>
      <w:r w:rsidR="00E51A53">
        <w:rPr>
          <w:rFonts w:ascii="Times New Roman" w:eastAsia="仿宋" w:hAnsi="Times New Roman" w:cs="Times New Roman" w:hint="eastAsia"/>
          <w:sz w:val="32"/>
          <w:szCs w:val="32"/>
        </w:rPr>
        <w:t>表</w:t>
      </w:r>
      <w:r w:rsidR="00E51A53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E51A53">
        <w:rPr>
          <w:rFonts w:ascii="Times New Roman" w:eastAsia="仿宋" w:hAnsi="Times New Roman" w:cs="Times New Roman" w:hint="eastAsia"/>
          <w:sz w:val="32"/>
          <w:szCs w:val="32"/>
        </w:rPr>
        <w:t>中限值，</w:t>
      </w:r>
      <w:r w:rsidR="00BA5699" w:rsidRPr="00BA5699">
        <w:rPr>
          <w:rFonts w:ascii="Times New Roman" w:eastAsia="仿宋" w:hAnsi="Times New Roman" w:cs="Times New Roman" w:hint="eastAsia"/>
          <w:sz w:val="32"/>
          <w:szCs w:val="32"/>
        </w:rPr>
        <w:t>厂区内</w:t>
      </w:r>
      <w:r w:rsidR="00BA5699" w:rsidRPr="00BA5699">
        <w:rPr>
          <w:rFonts w:ascii="Times New Roman" w:eastAsia="仿宋" w:hAnsi="Times New Roman" w:cs="Times New Roman" w:hint="eastAsia"/>
          <w:sz w:val="32"/>
          <w:szCs w:val="32"/>
        </w:rPr>
        <w:t>VOCs</w:t>
      </w:r>
      <w:r w:rsidR="00BA5699" w:rsidRPr="00BA5699">
        <w:rPr>
          <w:rFonts w:ascii="Times New Roman" w:eastAsia="仿宋" w:hAnsi="Times New Roman" w:cs="Times New Roman" w:hint="eastAsia"/>
          <w:sz w:val="32"/>
          <w:szCs w:val="32"/>
        </w:rPr>
        <w:t>无组织排放废气应满足《挥发性有机物无组织排放控制标准》（</w:t>
      </w:r>
      <w:r w:rsidR="00BA5699" w:rsidRPr="00BA5699">
        <w:rPr>
          <w:rFonts w:ascii="Times New Roman" w:eastAsia="仿宋" w:hAnsi="Times New Roman" w:cs="Times New Roman" w:hint="eastAsia"/>
          <w:sz w:val="32"/>
          <w:szCs w:val="32"/>
        </w:rPr>
        <w:t>GB37822-2019</w:t>
      </w:r>
      <w:r w:rsidR="00BA5699" w:rsidRPr="00BA5699">
        <w:rPr>
          <w:rFonts w:ascii="Times New Roman" w:eastAsia="仿宋" w:hAnsi="Times New Roman" w:cs="Times New Roman" w:hint="eastAsia"/>
          <w:sz w:val="32"/>
          <w:szCs w:val="32"/>
        </w:rPr>
        <w:t>）中表</w:t>
      </w:r>
      <w:r w:rsidR="00BA5699" w:rsidRPr="00BA5699">
        <w:rPr>
          <w:rFonts w:ascii="Times New Roman" w:eastAsia="仿宋" w:hAnsi="Times New Roman" w:cs="Times New Roman" w:hint="eastAsia"/>
          <w:sz w:val="32"/>
          <w:szCs w:val="32"/>
        </w:rPr>
        <w:t xml:space="preserve"> A.1 </w:t>
      </w:r>
      <w:r w:rsidR="00BA5699" w:rsidRPr="00BA5699">
        <w:rPr>
          <w:rFonts w:ascii="Times New Roman" w:eastAsia="仿宋" w:hAnsi="Times New Roman" w:cs="Times New Roman" w:hint="eastAsia"/>
          <w:sz w:val="32"/>
          <w:szCs w:val="32"/>
        </w:rPr>
        <w:t>限值要求</w:t>
      </w:r>
      <w:r>
        <w:rPr>
          <w:rFonts w:ascii="Times New Roman" w:eastAsia="仿宋" w:hAnsi="Times New Roman" w:cs="Times New Roman" w:hint="eastAsia"/>
          <w:sz w:val="32"/>
          <w:szCs w:val="32"/>
        </w:rPr>
        <w:t>；生产工艺废气通过导热油加热炉燃烧处理</w:t>
      </w:r>
      <w:r w:rsidR="00E51A53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BA5699" w:rsidRPr="00BA5699">
        <w:rPr>
          <w:rFonts w:ascii="Times New Roman" w:eastAsia="仿宋" w:hAnsi="Times New Roman" w:cs="Times New Roman" w:hint="eastAsia"/>
          <w:sz w:val="32"/>
          <w:szCs w:val="32"/>
        </w:rPr>
        <w:t>导热油炉外排废气应满足《锅炉大气污染物排放标准》</w:t>
      </w:r>
      <w:r w:rsidR="00BA5699" w:rsidRPr="00BA5699">
        <w:rPr>
          <w:rFonts w:ascii="Times New Roman" w:eastAsia="仿宋" w:hAnsi="Times New Roman" w:cs="Times New Roman" w:hint="eastAsia"/>
          <w:sz w:val="32"/>
          <w:szCs w:val="32"/>
        </w:rPr>
        <w:t>(GB 13271-2014)</w:t>
      </w:r>
      <w:r w:rsidR="00BA5699" w:rsidRPr="00BA5699">
        <w:rPr>
          <w:rFonts w:ascii="Times New Roman" w:eastAsia="仿宋" w:hAnsi="Times New Roman" w:cs="Times New Roman" w:hint="eastAsia"/>
          <w:sz w:val="32"/>
          <w:szCs w:val="32"/>
        </w:rPr>
        <w:t>中表</w:t>
      </w:r>
      <w:r w:rsidR="00BA5699" w:rsidRPr="00BA5699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BA5699" w:rsidRPr="00BA5699">
        <w:rPr>
          <w:rFonts w:ascii="Times New Roman" w:eastAsia="仿宋" w:hAnsi="Times New Roman" w:cs="Times New Roman" w:hint="eastAsia"/>
          <w:sz w:val="32"/>
          <w:szCs w:val="32"/>
        </w:rPr>
        <w:t>特别限值中燃气锅炉限值</w:t>
      </w:r>
      <w:r>
        <w:rPr>
          <w:rFonts w:ascii="Times New Roman" w:eastAsia="仿宋" w:hAnsi="Times New Roman" w:cs="Times New Roman" w:hint="eastAsia"/>
          <w:sz w:val="32"/>
          <w:szCs w:val="32"/>
        </w:rPr>
        <w:t>要求</w:t>
      </w:r>
      <w:r w:rsidR="00E51A53"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酚类排放</w:t>
      </w:r>
      <w:r w:rsidR="00E51A53">
        <w:rPr>
          <w:rFonts w:ascii="Times New Roman" w:eastAsia="仿宋" w:hAnsi="Times New Roman" w:cs="Times New Roman" w:hint="eastAsia"/>
          <w:sz w:val="32"/>
          <w:szCs w:val="32"/>
        </w:rPr>
        <w:t>满足</w:t>
      </w:r>
      <w:r>
        <w:rPr>
          <w:rFonts w:ascii="Times New Roman" w:eastAsia="仿宋" w:hAnsi="Times New Roman" w:cs="Times New Roman" w:hint="eastAsia"/>
          <w:sz w:val="32"/>
          <w:szCs w:val="32"/>
        </w:rPr>
        <w:t>《石油化学工业污染物排放标准》</w:t>
      </w:r>
      <w:r>
        <w:rPr>
          <w:rFonts w:ascii="Times New Roman" w:eastAsia="仿宋" w:hAnsi="Times New Roman" w:cs="Times New Roman" w:hint="eastAsia"/>
          <w:sz w:val="32"/>
          <w:szCs w:val="32"/>
        </w:rPr>
        <w:t>(GB 31571-2015)</w:t>
      </w:r>
      <w:r>
        <w:rPr>
          <w:rFonts w:ascii="Times New Roman" w:eastAsia="仿宋" w:hAnsi="Times New Roman" w:cs="Times New Roman" w:hint="eastAsia"/>
          <w:sz w:val="32"/>
          <w:szCs w:val="32"/>
        </w:rPr>
        <w:t>表</w:t>
      </w: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中限值</w:t>
      </w:r>
      <w:r w:rsidR="00E51A53">
        <w:rPr>
          <w:rFonts w:ascii="Times New Roman" w:eastAsia="仿宋" w:hAnsi="Times New Roman" w:cs="Times New Roman" w:hint="eastAsia"/>
          <w:sz w:val="32"/>
          <w:szCs w:val="32"/>
        </w:rPr>
        <w:t>后，通过</w:t>
      </w:r>
      <w:r w:rsidR="00E51A53">
        <w:rPr>
          <w:rFonts w:ascii="Times New Roman" w:eastAsia="仿宋" w:hAnsi="Times New Roman" w:cs="Times New Roman" w:hint="eastAsia"/>
          <w:sz w:val="32"/>
          <w:szCs w:val="32"/>
        </w:rPr>
        <w:t>25m</w:t>
      </w:r>
      <w:r w:rsidR="00E51A53">
        <w:rPr>
          <w:rFonts w:ascii="Times New Roman" w:eastAsia="仿宋" w:hAnsi="Times New Roman" w:cs="Times New Roman" w:hint="eastAsia"/>
          <w:sz w:val="32"/>
          <w:szCs w:val="32"/>
        </w:rPr>
        <w:t>高的排气筒排放。</w:t>
      </w:r>
    </w:p>
    <w:p w14:paraId="42C8E089" w14:textId="76255AA1" w:rsidR="00BA5699" w:rsidRDefault="00D53AAD">
      <w:pPr>
        <w:spacing w:line="48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/>
          <w:bCs/>
          <w:sz w:val="32"/>
          <w:szCs w:val="32"/>
        </w:rPr>
        <w:t>废水污染防治工作。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严格按照“雨污分流、清污分流、污</w:t>
      </w:r>
      <w:proofErr w:type="gramStart"/>
      <w:r>
        <w:rPr>
          <w:rFonts w:ascii="Times New Roman" w:eastAsia="仿宋" w:hAnsi="Times New Roman" w:cs="Times New Roman" w:hint="eastAsia"/>
          <w:bCs/>
          <w:sz w:val="32"/>
          <w:szCs w:val="32"/>
        </w:rPr>
        <w:t>污</w:t>
      </w:r>
      <w:proofErr w:type="gramEnd"/>
      <w:r>
        <w:rPr>
          <w:rFonts w:ascii="Times New Roman" w:eastAsia="仿宋" w:hAnsi="Times New Roman" w:cs="Times New Roman" w:hint="eastAsia"/>
          <w:bCs/>
          <w:sz w:val="32"/>
          <w:szCs w:val="32"/>
        </w:rPr>
        <w:t>分流”的原则完善厂区雨污水管网，确保项目区废水得到有效收集。</w:t>
      </w:r>
      <w:r w:rsidR="00BA5699">
        <w:rPr>
          <w:rFonts w:ascii="Times New Roman" w:eastAsia="仿宋" w:hAnsi="Times New Roman" w:cs="Times New Roman" w:hint="eastAsia"/>
          <w:bCs/>
          <w:sz w:val="32"/>
          <w:szCs w:val="32"/>
        </w:rPr>
        <w:t>工艺废水及初期雨水</w:t>
      </w:r>
      <w:r w:rsidR="00BA5699" w:rsidRPr="00BA5699">
        <w:rPr>
          <w:rFonts w:ascii="Times New Roman" w:eastAsia="仿宋" w:hAnsi="Times New Roman" w:cs="Times New Roman" w:hint="eastAsia"/>
          <w:bCs/>
          <w:sz w:val="32"/>
          <w:szCs w:val="32"/>
        </w:rPr>
        <w:t>经自建污水处理设施处理后</w:t>
      </w:r>
      <w:r w:rsidR="00E51A53">
        <w:rPr>
          <w:rFonts w:ascii="Times New Roman" w:eastAsia="仿宋" w:hAnsi="Times New Roman" w:cs="Times New Roman" w:hint="eastAsia"/>
          <w:bCs/>
          <w:sz w:val="32"/>
          <w:szCs w:val="32"/>
        </w:rPr>
        <w:t>，双酚</w:t>
      </w:r>
      <w:r w:rsidR="00E51A53">
        <w:rPr>
          <w:rFonts w:ascii="Times New Roman" w:eastAsia="仿宋" w:hAnsi="Times New Roman" w:cs="Times New Roman" w:hint="eastAsia"/>
          <w:bCs/>
          <w:sz w:val="32"/>
          <w:szCs w:val="32"/>
        </w:rPr>
        <w:t>A</w:t>
      </w:r>
      <w:r w:rsidR="00E51A53">
        <w:rPr>
          <w:rFonts w:ascii="Times New Roman" w:eastAsia="仿宋" w:hAnsi="Times New Roman" w:cs="Times New Roman" w:hint="eastAsia"/>
          <w:bCs/>
          <w:sz w:val="32"/>
          <w:szCs w:val="32"/>
        </w:rPr>
        <w:t>满足《石油化学工业污染物排放标准》</w:t>
      </w:r>
      <w:r w:rsidR="00E51A53">
        <w:rPr>
          <w:rFonts w:ascii="Times New Roman" w:eastAsia="仿宋" w:hAnsi="Times New Roman" w:cs="Times New Roman" w:hint="eastAsia"/>
          <w:bCs/>
          <w:sz w:val="32"/>
          <w:szCs w:val="32"/>
        </w:rPr>
        <w:t>(GB31571-2015)</w:t>
      </w:r>
      <w:r w:rsidR="00E51A53">
        <w:rPr>
          <w:rFonts w:ascii="Times New Roman" w:eastAsia="仿宋" w:hAnsi="Times New Roman" w:cs="Times New Roman" w:hint="eastAsia"/>
          <w:bCs/>
          <w:sz w:val="32"/>
          <w:szCs w:val="32"/>
        </w:rPr>
        <w:t>中表</w:t>
      </w:r>
      <w:r w:rsidR="00E51A53">
        <w:rPr>
          <w:rFonts w:ascii="Times New Roman" w:eastAsia="仿宋" w:hAnsi="Times New Roman" w:cs="Times New Roman" w:hint="eastAsia"/>
          <w:bCs/>
          <w:sz w:val="32"/>
          <w:szCs w:val="32"/>
        </w:rPr>
        <w:t>3</w:t>
      </w:r>
      <w:r w:rsidR="00E51A53">
        <w:rPr>
          <w:rFonts w:ascii="Times New Roman" w:eastAsia="仿宋" w:hAnsi="Times New Roman" w:cs="Times New Roman" w:hint="eastAsia"/>
          <w:bCs/>
          <w:sz w:val="32"/>
          <w:szCs w:val="32"/>
        </w:rPr>
        <w:t>的限值要求，其他因子</w:t>
      </w:r>
      <w:r w:rsidR="00BA5699" w:rsidRPr="00BA5699">
        <w:rPr>
          <w:rFonts w:ascii="Times New Roman" w:eastAsia="仿宋" w:hAnsi="Times New Roman" w:cs="Times New Roman" w:hint="eastAsia"/>
          <w:bCs/>
          <w:sz w:val="32"/>
          <w:szCs w:val="32"/>
        </w:rPr>
        <w:t>满足中石化长岭分公司污水处理厂进水水质要求</w:t>
      </w:r>
      <w:r w:rsidR="002B7DD2">
        <w:rPr>
          <w:rFonts w:ascii="Times New Roman" w:eastAsia="仿宋" w:hAnsi="Times New Roman" w:cs="Times New Roman" w:hint="eastAsia"/>
          <w:bCs/>
          <w:sz w:val="32"/>
          <w:szCs w:val="32"/>
        </w:rPr>
        <w:t>后，</w:t>
      </w:r>
      <w:r w:rsidR="002B7DD2" w:rsidRPr="00BA5699">
        <w:rPr>
          <w:rFonts w:ascii="Times New Roman" w:eastAsia="仿宋" w:hAnsi="Times New Roman" w:cs="Times New Roman" w:hint="eastAsia"/>
          <w:bCs/>
          <w:sz w:val="32"/>
          <w:szCs w:val="32"/>
        </w:rPr>
        <w:t>排入长岭分公司污水处理厂进行深度处理。</w:t>
      </w:r>
    </w:p>
    <w:p w14:paraId="7AF02042" w14:textId="58B8AE86" w:rsidR="00CB2ADA" w:rsidRDefault="00D53AAD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bookmarkStart w:id="8" w:name="_Hlk50990000"/>
      <w:r>
        <w:rPr>
          <w:rFonts w:ascii="Times New Roman" w:eastAsia="仿宋" w:hAnsi="Times New Roman" w:cs="Times New Roman" w:hint="eastAsia"/>
          <w:bCs/>
          <w:sz w:val="32"/>
          <w:szCs w:val="32"/>
        </w:rPr>
        <w:lastRenderedPageBreak/>
        <w:t>按照分区防控的原则落实报告书提出地下水污染防治措施，做好装置区、罐区、污水处理站等区域的防腐、防渗工作，</w:t>
      </w:r>
      <w:r>
        <w:rPr>
          <w:rFonts w:ascii="仿宋" w:eastAsia="仿宋" w:hAnsi="仿宋" w:cs="仿宋" w:hint="eastAsia"/>
          <w:sz w:val="32"/>
          <w:szCs w:val="32"/>
        </w:rPr>
        <w:t>强化管理，避免由于泄漏等造成物料或者污染物下渗污染地下水；根据《环境影响评价技术导则地下水环境》（HJ610-2016）要求，跟踪监测地下水质情况，确保地下水环境安全。</w:t>
      </w:r>
    </w:p>
    <w:bookmarkEnd w:id="8"/>
    <w:p w14:paraId="69126F0C" w14:textId="77777777" w:rsidR="00CB2ADA" w:rsidRDefault="00D53AAD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、噪声污染防治工作。采用低噪声设备，</w:t>
      </w:r>
      <w:r>
        <w:rPr>
          <w:rFonts w:ascii="仿宋" w:eastAsia="仿宋" w:hAnsi="仿宋" w:cs="_4eff_5b8b_GB2312"/>
          <w:bCs/>
          <w:sz w:val="32"/>
          <w:szCs w:val="32"/>
        </w:rPr>
        <w:t>对产生噪声的设备和工序进行合理布局，</w:t>
      </w:r>
      <w:r>
        <w:rPr>
          <w:rFonts w:ascii="Times New Roman" w:eastAsia="仿宋" w:hAnsi="Times New Roman" w:cs="Times New Roman" w:hint="eastAsia"/>
          <w:sz w:val="32"/>
          <w:szCs w:val="32"/>
        </w:rPr>
        <w:t>对机泵、风机</w:t>
      </w:r>
      <w:bookmarkStart w:id="9" w:name="_GoBack"/>
      <w:bookmarkEnd w:id="9"/>
      <w:r>
        <w:rPr>
          <w:rFonts w:ascii="Times New Roman" w:eastAsia="仿宋" w:hAnsi="Times New Roman" w:cs="Times New Roman" w:hint="eastAsia"/>
          <w:sz w:val="32"/>
          <w:szCs w:val="32"/>
        </w:rPr>
        <w:t>等采取隔声、减振、消声等措施，确保厂界噪声达到《工业企业厂界环境噪声排放标准》</w:t>
      </w:r>
      <w:r>
        <w:rPr>
          <w:rFonts w:ascii="Times New Roman" w:eastAsia="仿宋" w:hAnsi="Times New Roman" w:cs="Times New Roman" w:hint="eastAsia"/>
          <w:sz w:val="32"/>
          <w:szCs w:val="32"/>
        </w:rPr>
        <w:t>(GB12348-2008)</w:t>
      </w:r>
      <w:r>
        <w:rPr>
          <w:rFonts w:ascii="Times New Roman" w:eastAsia="仿宋" w:hAnsi="Times New Roman" w:cs="Times New Roman" w:hint="eastAsia"/>
          <w:sz w:val="32"/>
          <w:szCs w:val="32"/>
        </w:rPr>
        <w:t>中的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类标准要求。</w:t>
      </w:r>
    </w:p>
    <w:p w14:paraId="033B0EEE" w14:textId="2BCB0089" w:rsidR="00CB2ADA" w:rsidRDefault="00D53AAD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、固体废物防治工作。按“无害化、减量化、资源化”原则，</w:t>
      </w:r>
      <w:r>
        <w:rPr>
          <w:rFonts w:ascii="仿宋" w:eastAsia="仿宋" w:hAnsi="仿宋" w:cs="仿宋_GB2312" w:hint="eastAsia"/>
          <w:sz w:val="32"/>
          <w:szCs w:val="32"/>
        </w:rPr>
        <w:t>做好固体废物的分类收集和综合利用，并建立固体废物产生、储存、处置管理台账；</w:t>
      </w:r>
      <w:bookmarkStart w:id="10" w:name="_Hlk50990123"/>
      <w:r>
        <w:rPr>
          <w:rFonts w:ascii="Times New Roman" w:eastAsia="仿宋" w:hAnsi="Times New Roman" w:cs="Times New Roman" w:hint="eastAsia"/>
          <w:sz w:val="32"/>
          <w:szCs w:val="32"/>
        </w:rPr>
        <w:t>按《危险废物贮存污染控制标准》（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GB18597-2001</w:t>
      </w:r>
      <w:r>
        <w:rPr>
          <w:rFonts w:ascii="Times New Roman" w:eastAsia="仿宋" w:hAnsi="Times New Roman" w:cs="Times New Roman" w:hint="eastAsia"/>
          <w:sz w:val="32"/>
          <w:szCs w:val="32"/>
        </w:rPr>
        <w:t>）及其修改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单要求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设置危险废物暂存间，</w:t>
      </w:r>
      <w:bookmarkEnd w:id="10"/>
      <w:r>
        <w:rPr>
          <w:rFonts w:ascii="Times New Roman" w:eastAsia="仿宋" w:hAnsi="Times New Roman" w:cs="Times New Roman" w:hint="eastAsia"/>
          <w:sz w:val="32"/>
          <w:szCs w:val="32"/>
        </w:rPr>
        <w:t>项目废过滤膜、过滤杂质、沾染原料的废包装材料等危险废物交有资质单位处置，废加氢催化剂由原厂家回收，</w:t>
      </w:r>
      <w:bookmarkStart w:id="11" w:name="_Hlk50990103"/>
      <w:r>
        <w:rPr>
          <w:rFonts w:ascii="Times New Roman" w:eastAsia="仿宋" w:hAnsi="Times New Roman" w:cs="Times New Roman" w:hint="eastAsia"/>
          <w:sz w:val="32"/>
          <w:szCs w:val="32"/>
        </w:rPr>
        <w:t>并落实危险废物转移联单制度</w:t>
      </w:r>
      <w:bookmarkEnd w:id="11"/>
      <w:r>
        <w:rPr>
          <w:rFonts w:ascii="Times New Roman" w:eastAsia="仿宋" w:hAnsi="Times New Roman" w:cs="Times New Roman" w:hint="eastAsia"/>
          <w:sz w:val="32"/>
          <w:szCs w:val="32"/>
        </w:rPr>
        <w:t>；生活垃圾交环卫部门统一收集处理。</w:t>
      </w:r>
    </w:p>
    <w:p w14:paraId="0BB885B3" w14:textId="28E56FD7" w:rsidR="00CB2ADA" w:rsidRDefault="00D53AAD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、加强营运期风险防范。</w:t>
      </w:r>
      <w:bookmarkStart w:id="12" w:name="_Hlk50990157"/>
      <w:r>
        <w:rPr>
          <w:rFonts w:ascii="Times New Roman" w:eastAsia="仿宋" w:hAnsi="Times New Roman" w:cs="Times New Roman" w:hint="eastAsia"/>
          <w:sz w:val="32"/>
          <w:szCs w:val="32"/>
        </w:rPr>
        <w:t>落实各项风险防范措施</w:t>
      </w:r>
      <w:r>
        <w:rPr>
          <w:rFonts w:ascii="仿宋" w:eastAsia="仿宋" w:hAnsi="仿宋" w:cs="_4eff_5b8b_GB2312"/>
          <w:bCs/>
          <w:sz w:val="32"/>
          <w:szCs w:val="32"/>
        </w:rPr>
        <w:t>，防止风险事故的发生</w:t>
      </w:r>
      <w:r>
        <w:rPr>
          <w:rFonts w:ascii="仿宋" w:eastAsia="仿宋" w:hAnsi="仿宋" w:cs="_4eff_5b8b_GB2312" w:hint="eastAsia"/>
          <w:bCs/>
          <w:sz w:val="32"/>
          <w:szCs w:val="32"/>
        </w:rPr>
        <w:t>。</w:t>
      </w:r>
      <w:r>
        <w:rPr>
          <w:rFonts w:ascii="Times New Roman" w:eastAsia="仿宋" w:hAnsi="Times New Roman" w:cs="Times New Roman" w:hint="eastAsia"/>
          <w:sz w:val="32"/>
          <w:szCs w:val="32"/>
        </w:rPr>
        <w:t>加强设施设备的维护和管理；完善厂区雨污水管网的建设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Times New Roman" w:eastAsia="仿宋" w:hAnsi="Times New Roman" w:cs="Times New Roman" w:hint="eastAsia"/>
          <w:sz w:val="32"/>
          <w:szCs w:val="32"/>
        </w:rPr>
        <w:t>严格按照《突发环境事件应急预案管理暂行办法》</w:t>
      </w:r>
      <w:r w:rsidR="00BA5699" w:rsidRPr="00502812">
        <w:rPr>
          <w:rFonts w:ascii="仿宋" w:eastAsia="仿宋" w:hAnsi="仿宋" w:cs="Times New Roman" w:hint="eastAsia"/>
          <w:sz w:val="32"/>
          <w:szCs w:val="32"/>
        </w:rPr>
        <w:t>要求制定</w:t>
      </w:r>
      <w:r w:rsidR="00BA5699">
        <w:rPr>
          <w:rFonts w:ascii="仿宋" w:eastAsia="仿宋" w:hAnsi="仿宋" w:cs="Times New Roman" w:hint="eastAsia"/>
          <w:sz w:val="32"/>
          <w:szCs w:val="32"/>
        </w:rPr>
        <w:t>突发环境事件应急预案</w:t>
      </w:r>
      <w:r w:rsidR="00BA5699" w:rsidRPr="00502812"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储备风险救助物资并组织演练，杜绝环境风险事故发生。</w:t>
      </w:r>
    </w:p>
    <w:bookmarkEnd w:id="12"/>
    <w:p w14:paraId="40EDD136" w14:textId="77777777" w:rsidR="00CB2ADA" w:rsidRDefault="00D53AAD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z w:val="32"/>
          <w:szCs w:val="32"/>
        </w:rPr>
        <w:t>、加强环境管理，建立健全的污染防治设施运行管理台帐，设专门的环保人员，确保各项污染防治设施正常运行，各类污染物稳定达标排放。</w:t>
      </w:r>
    </w:p>
    <w:p w14:paraId="7E7FE363" w14:textId="1ED4D7E4" w:rsidR="00CB2ADA" w:rsidRPr="005C71E8" w:rsidRDefault="00D53AAD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bookmarkStart w:id="13" w:name="_Hlk1145910"/>
      <w:bookmarkStart w:id="14" w:name="_Hlk50990217"/>
      <w:r>
        <w:rPr>
          <w:rFonts w:ascii="Times New Roman" w:eastAsia="仿宋" w:hAnsi="Times New Roman" w:cs="Times New Roman" w:hint="eastAsia"/>
          <w:sz w:val="32"/>
          <w:szCs w:val="32"/>
        </w:rPr>
        <w:t>本项目污染物新增排放总量控制指标</w:t>
      </w:r>
      <w:bookmarkEnd w:id="13"/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bookmarkStart w:id="15" w:name="_Hlk1145931"/>
      <w:bookmarkEnd w:id="14"/>
      <w:r>
        <w:rPr>
          <w:rFonts w:ascii="Times New Roman" w:eastAsia="仿宋" w:hAnsi="Times New Roman" w:cs="Times New Roman" w:hint="eastAsia"/>
          <w:sz w:val="32"/>
          <w:szCs w:val="32"/>
        </w:rPr>
        <w:t>氮氧化物</w:t>
      </w:r>
      <w:r w:rsidRPr="0032146E">
        <w:rPr>
          <w:rFonts w:ascii="Times New Roman" w:eastAsia="仿宋" w:hAnsi="Times New Roman" w:cs="Times New Roman" w:hint="eastAsia"/>
          <w:sz w:val="32"/>
          <w:szCs w:val="32"/>
        </w:rPr>
        <w:t>≤</w:t>
      </w:r>
      <w:r w:rsidR="002D085B">
        <w:rPr>
          <w:rFonts w:ascii="Times New Roman" w:eastAsia="仿宋" w:hAnsi="Times New Roman" w:cs="Times New Roman"/>
          <w:sz w:val="32"/>
          <w:szCs w:val="32"/>
        </w:rPr>
        <w:t>5.1</w:t>
      </w:r>
      <w:r w:rsidRPr="0032146E">
        <w:rPr>
          <w:rFonts w:ascii="Times New Roman" w:eastAsia="仿宋" w:hAnsi="Times New Roman" w:cs="Times New Roman"/>
          <w:sz w:val="32"/>
          <w:szCs w:val="32"/>
        </w:rPr>
        <w:t>t/a</w:t>
      </w:r>
      <w:r w:rsidRPr="0032146E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32146E">
        <w:rPr>
          <w:rFonts w:ascii="Times New Roman" w:eastAsia="仿宋" w:hAnsi="Times New Roman" w:cs="Times New Roman"/>
          <w:sz w:val="32"/>
          <w:szCs w:val="32"/>
        </w:rPr>
        <w:t>SO</w:t>
      </w:r>
      <w:r w:rsidRPr="0032146E">
        <w:rPr>
          <w:rFonts w:ascii="Times New Roman" w:eastAsia="仿宋" w:hAnsi="Times New Roman" w:cs="Times New Roman"/>
          <w:sz w:val="32"/>
          <w:szCs w:val="32"/>
          <w:vertAlign w:val="subscript"/>
        </w:rPr>
        <w:t>2</w:t>
      </w:r>
      <w:r w:rsidRPr="0032146E">
        <w:rPr>
          <w:rFonts w:ascii="Times New Roman" w:eastAsia="仿宋" w:hAnsi="Times New Roman" w:cs="Times New Roman" w:hint="eastAsia"/>
          <w:sz w:val="32"/>
          <w:szCs w:val="32"/>
        </w:rPr>
        <w:t>≤</w:t>
      </w:r>
      <w:r w:rsidR="002D085B" w:rsidRPr="005C71E8">
        <w:rPr>
          <w:rFonts w:ascii="Times New Roman" w:eastAsia="仿宋" w:hAnsi="Times New Roman" w:cs="Times New Roman"/>
          <w:sz w:val="32"/>
          <w:szCs w:val="32"/>
        </w:rPr>
        <w:t>0.6</w:t>
      </w:r>
      <w:r w:rsidRPr="005C71E8">
        <w:rPr>
          <w:rFonts w:ascii="Times New Roman" w:eastAsia="仿宋" w:hAnsi="Times New Roman" w:cs="Times New Roman"/>
          <w:sz w:val="32"/>
          <w:szCs w:val="32"/>
        </w:rPr>
        <w:t>t/a</w:t>
      </w:r>
      <w:r w:rsidRPr="005C71E8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5C71E8">
        <w:rPr>
          <w:rFonts w:ascii="Times New Roman" w:eastAsia="仿宋" w:hAnsi="Times New Roman" w:cs="Times New Roman"/>
          <w:sz w:val="32"/>
          <w:szCs w:val="32"/>
        </w:rPr>
        <w:t>VOCs</w:t>
      </w:r>
      <w:r w:rsidRPr="005C71E8">
        <w:rPr>
          <w:rFonts w:ascii="Times New Roman" w:eastAsia="仿宋" w:hAnsi="Times New Roman" w:cs="Times New Roman" w:hint="eastAsia"/>
          <w:sz w:val="32"/>
          <w:szCs w:val="32"/>
        </w:rPr>
        <w:t>≤</w:t>
      </w:r>
      <w:r w:rsidRPr="005C71E8">
        <w:rPr>
          <w:rFonts w:ascii="Times New Roman" w:eastAsia="仿宋" w:hAnsi="Times New Roman" w:cs="Times New Roman"/>
          <w:sz w:val="32"/>
          <w:szCs w:val="32"/>
        </w:rPr>
        <w:t>14.</w:t>
      </w:r>
      <w:r w:rsidR="002D085B" w:rsidRPr="005C71E8">
        <w:rPr>
          <w:rFonts w:ascii="Times New Roman" w:eastAsia="仿宋" w:hAnsi="Times New Roman" w:cs="Times New Roman"/>
          <w:sz w:val="32"/>
          <w:szCs w:val="32"/>
        </w:rPr>
        <w:t>3</w:t>
      </w:r>
      <w:r w:rsidRPr="005C71E8">
        <w:rPr>
          <w:rFonts w:ascii="Times New Roman" w:eastAsia="仿宋" w:hAnsi="Times New Roman" w:cs="Times New Roman"/>
          <w:sz w:val="32"/>
          <w:szCs w:val="32"/>
        </w:rPr>
        <w:t>t/a</w:t>
      </w:r>
      <w:r w:rsidRPr="005C71E8">
        <w:rPr>
          <w:rFonts w:ascii="Times New Roman" w:eastAsia="仿宋" w:hAnsi="Times New Roman" w:cs="Times New Roman" w:hint="eastAsia"/>
          <w:sz w:val="32"/>
          <w:szCs w:val="32"/>
        </w:rPr>
        <w:t>。</w:t>
      </w:r>
      <w:bookmarkEnd w:id="15"/>
    </w:p>
    <w:p w14:paraId="0B435BA2" w14:textId="59D37B6A" w:rsidR="00CB2ADA" w:rsidRPr="005C71E8" w:rsidRDefault="00D53AAD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bookmarkStart w:id="16" w:name="_Hlk50990260"/>
      <w:bookmarkEnd w:id="5"/>
      <w:r w:rsidRPr="005C71E8">
        <w:rPr>
          <w:rFonts w:ascii="Times New Roman" w:eastAsia="仿宋" w:hAnsi="Times New Roman" w:cs="Times New Roman"/>
          <w:sz w:val="32"/>
          <w:szCs w:val="32"/>
        </w:rPr>
        <w:t>三、你公司应收到本批复后</w:t>
      </w:r>
      <w:r w:rsidRPr="005C71E8">
        <w:rPr>
          <w:rFonts w:ascii="Times New Roman" w:eastAsia="仿宋" w:hAnsi="Times New Roman" w:cs="Times New Roman"/>
          <w:sz w:val="32"/>
          <w:szCs w:val="32"/>
        </w:rPr>
        <w:t>15</w:t>
      </w:r>
      <w:r w:rsidRPr="005C71E8">
        <w:rPr>
          <w:rFonts w:ascii="Times New Roman" w:eastAsia="仿宋" w:hAnsi="Times New Roman" w:cs="Times New Roman"/>
          <w:sz w:val="32"/>
          <w:szCs w:val="32"/>
        </w:rPr>
        <w:t>个工作日内，将批复及批准的环</w:t>
      </w:r>
      <w:proofErr w:type="gramStart"/>
      <w:r w:rsidRPr="005C71E8">
        <w:rPr>
          <w:rFonts w:ascii="Times New Roman" w:eastAsia="仿宋" w:hAnsi="Times New Roman" w:cs="Times New Roman"/>
          <w:sz w:val="32"/>
          <w:szCs w:val="32"/>
        </w:rPr>
        <w:t>评报告</w:t>
      </w:r>
      <w:proofErr w:type="gramEnd"/>
      <w:r w:rsidRPr="005C71E8">
        <w:rPr>
          <w:rFonts w:ascii="Times New Roman" w:eastAsia="仿宋" w:hAnsi="Times New Roman" w:cs="Times New Roman"/>
          <w:sz w:val="32"/>
          <w:szCs w:val="32"/>
        </w:rPr>
        <w:t>文件送</w:t>
      </w:r>
      <w:r w:rsidR="00496A81" w:rsidRPr="005C71E8">
        <w:rPr>
          <w:rFonts w:ascii="Times New Roman" w:eastAsia="仿宋" w:hAnsi="Times New Roman" w:cs="Times New Roman" w:hint="eastAsia"/>
          <w:sz w:val="32"/>
          <w:szCs w:val="32"/>
        </w:rPr>
        <w:t>岳阳市</w:t>
      </w:r>
      <w:proofErr w:type="gramStart"/>
      <w:r w:rsidR="00496A81" w:rsidRPr="005C71E8">
        <w:rPr>
          <w:rFonts w:ascii="Times New Roman" w:eastAsia="仿宋" w:hAnsi="Times New Roman" w:cs="Times New Roman" w:hint="eastAsia"/>
          <w:sz w:val="32"/>
          <w:szCs w:val="32"/>
        </w:rPr>
        <w:t>生态环境局云溪</w:t>
      </w:r>
      <w:proofErr w:type="gramEnd"/>
      <w:r w:rsidR="00496A81" w:rsidRPr="005C71E8">
        <w:rPr>
          <w:rFonts w:ascii="Times New Roman" w:eastAsia="仿宋" w:hAnsi="Times New Roman" w:cs="Times New Roman" w:hint="eastAsia"/>
          <w:sz w:val="32"/>
          <w:szCs w:val="32"/>
        </w:rPr>
        <w:t>分局</w:t>
      </w:r>
      <w:r w:rsidRPr="005C71E8">
        <w:rPr>
          <w:rFonts w:ascii="Times New Roman" w:eastAsia="仿宋" w:hAnsi="Times New Roman" w:cs="Times New Roman"/>
          <w:sz w:val="32"/>
          <w:szCs w:val="32"/>
        </w:rPr>
        <w:t>，</w:t>
      </w:r>
      <w:r w:rsidRPr="005C71E8">
        <w:rPr>
          <w:rFonts w:ascii="Times New Roman" w:eastAsia="仿宋" w:hAnsi="Times New Roman" w:cs="Times New Roman" w:hint="eastAsia"/>
          <w:sz w:val="32"/>
          <w:szCs w:val="32"/>
        </w:rPr>
        <w:t>湖南岳阳绿色</w:t>
      </w:r>
      <w:r w:rsidRPr="005C71E8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化工产业园管委会</w:t>
      </w:r>
      <w:r w:rsidRPr="005C71E8">
        <w:rPr>
          <w:rFonts w:ascii="Times New Roman" w:eastAsia="仿宋" w:hAnsi="Times New Roman" w:cs="Times New Roman"/>
          <w:sz w:val="32"/>
          <w:szCs w:val="32"/>
        </w:rPr>
        <w:t>、</w:t>
      </w:r>
      <w:r w:rsidRPr="005C71E8">
        <w:rPr>
          <w:rFonts w:ascii="Times New Roman" w:eastAsia="仿宋" w:hAnsi="Times New Roman" w:cs="Times New Roman" w:hint="eastAsia"/>
          <w:sz w:val="32"/>
          <w:szCs w:val="32"/>
        </w:rPr>
        <w:t>湖南景玺环保科技有限公司</w:t>
      </w:r>
      <w:r w:rsidRPr="005C71E8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321F0356" w14:textId="59072519" w:rsidR="00CB2ADA" w:rsidRDefault="00D53AAD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C71E8">
        <w:rPr>
          <w:rFonts w:ascii="Times New Roman" w:eastAsia="仿宋" w:hAnsi="Times New Roman" w:cs="Times New Roman"/>
          <w:sz w:val="32"/>
          <w:szCs w:val="32"/>
        </w:rPr>
        <w:t>四、请</w:t>
      </w:r>
      <w:r w:rsidR="00496A81" w:rsidRPr="005C71E8">
        <w:rPr>
          <w:rFonts w:ascii="Times New Roman" w:eastAsia="仿宋" w:hAnsi="Times New Roman" w:cs="Times New Roman" w:hint="eastAsia"/>
          <w:sz w:val="32"/>
          <w:szCs w:val="32"/>
        </w:rPr>
        <w:t>岳阳市生态环境</w:t>
      </w:r>
      <w:proofErr w:type="gramStart"/>
      <w:r w:rsidR="00496A81" w:rsidRPr="005C71E8">
        <w:rPr>
          <w:rFonts w:ascii="Times New Roman" w:eastAsia="仿宋" w:hAnsi="Times New Roman" w:cs="Times New Roman" w:hint="eastAsia"/>
          <w:sz w:val="32"/>
          <w:szCs w:val="32"/>
        </w:rPr>
        <w:t>局云溪分局</w:t>
      </w:r>
      <w:proofErr w:type="gramEnd"/>
      <w:r w:rsidRPr="005C71E8">
        <w:rPr>
          <w:rFonts w:ascii="Times New Roman" w:eastAsia="仿宋" w:hAnsi="Times New Roman" w:cs="Times New Roman"/>
          <w:sz w:val="32"/>
          <w:szCs w:val="32"/>
        </w:rPr>
        <w:t>负责项目建设和运营期的日常环境监管。</w:t>
      </w:r>
    </w:p>
    <w:bookmarkEnd w:id="16"/>
    <w:p w14:paraId="6ACFB788" w14:textId="77777777" w:rsidR="00CB2ADA" w:rsidRDefault="00CB2ADA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DC0CC93" w14:textId="77777777" w:rsidR="00CB2ADA" w:rsidRDefault="00CB2ADA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2874FA19" w14:textId="77777777" w:rsidR="00CB2ADA" w:rsidRDefault="00CB2ADA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2AAB4AA1" w14:textId="77777777" w:rsidR="00CB2ADA" w:rsidRDefault="00D53AAD">
      <w:pPr>
        <w:spacing w:line="480" w:lineRule="exact"/>
        <w:ind w:firstLineChars="1650" w:firstLine="5280"/>
        <w:rPr>
          <w:rFonts w:ascii="Times New Roman" w:eastAsia="仿宋" w:hAnsi="Times New Roman" w:cs="Times New Roman"/>
          <w:sz w:val="32"/>
          <w:szCs w:val="32"/>
        </w:rPr>
        <w:pPrChange w:id="17" w:author="王志勤" w:date="2020-10-26T10:35:00Z">
          <w:pPr>
            <w:spacing w:line="480" w:lineRule="exact"/>
            <w:ind w:firstLineChars="1600" w:firstLine="5120"/>
          </w:pPr>
        </w:pPrChange>
      </w:pPr>
      <w:r>
        <w:rPr>
          <w:rFonts w:ascii="Times New Roman" w:eastAsia="仿宋" w:hAnsi="Times New Roman" w:cs="Times New Roman"/>
          <w:sz w:val="32"/>
          <w:szCs w:val="32"/>
        </w:rPr>
        <w:t>岳阳市生态环境局</w:t>
      </w:r>
    </w:p>
    <w:p w14:paraId="1DE3754C" w14:textId="55B8D624" w:rsidR="00CB2ADA" w:rsidRDefault="00D53AAD" w:rsidP="0032146E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2020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del w:id="18" w:author="王志勤" w:date="2020-10-26T10:35:00Z">
        <w:r w:rsidDel="00300068">
          <w:rPr>
            <w:rFonts w:ascii="Times New Roman" w:eastAsia="仿宋" w:hAnsi="Times New Roman" w:cs="Times New Roman" w:hint="eastAsia"/>
            <w:sz w:val="32"/>
            <w:szCs w:val="32"/>
          </w:rPr>
          <w:delText xml:space="preserve">  </w:delText>
        </w:r>
      </w:del>
      <w:ins w:id="19" w:author="王志勤" w:date="2020-10-26T10:35:00Z">
        <w:r w:rsidR="00300068">
          <w:rPr>
            <w:rFonts w:ascii="Times New Roman" w:eastAsia="仿宋" w:hAnsi="Times New Roman" w:cs="Times New Roman" w:hint="eastAsia"/>
            <w:sz w:val="32"/>
            <w:szCs w:val="32"/>
          </w:rPr>
          <w:t>10</w:t>
        </w:r>
      </w:ins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del w:id="20" w:author="王志勤" w:date="2020-10-26T10:35:00Z">
        <w:r w:rsidDel="00300068">
          <w:rPr>
            <w:rFonts w:ascii="Times New Roman" w:eastAsia="仿宋" w:hAnsi="Times New Roman" w:cs="Times New Roman" w:hint="eastAsia"/>
            <w:sz w:val="32"/>
            <w:szCs w:val="32"/>
          </w:rPr>
          <w:delText xml:space="preserve">  </w:delText>
        </w:r>
      </w:del>
      <w:ins w:id="21" w:author="王志勤" w:date="2020-10-26T10:35:00Z">
        <w:r w:rsidR="00300068">
          <w:rPr>
            <w:rFonts w:ascii="Times New Roman" w:eastAsia="仿宋" w:hAnsi="Times New Roman" w:cs="Times New Roman" w:hint="eastAsia"/>
            <w:sz w:val="32"/>
            <w:szCs w:val="32"/>
          </w:rPr>
          <w:t>26</w:t>
        </w:r>
      </w:ins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  <w:bookmarkEnd w:id="1"/>
    </w:p>
    <w:p w14:paraId="3A17AAD1" w14:textId="77777777" w:rsidR="00CB2ADA" w:rsidRDefault="00CB2ADA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3900F555" w14:textId="77777777" w:rsidR="00CB2ADA" w:rsidRDefault="00CB2ADA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74D09CCF" w14:textId="77777777" w:rsidR="00CB2ADA" w:rsidRDefault="00CB2ADA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021CB6BA" w14:textId="77777777" w:rsidR="00CB2ADA" w:rsidRDefault="00CB2ADA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229AA50F" w14:textId="28B33DDB" w:rsidR="00CB2ADA" w:rsidRDefault="00CB2ADA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7F58C2DC" w14:textId="0B387CFE" w:rsidR="005C71E8" w:rsidRDefault="005C71E8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111FD48C" w14:textId="0D29C226" w:rsidR="005C71E8" w:rsidRDefault="005C71E8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1609E3A1" w14:textId="146E5755" w:rsidR="005C71E8" w:rsidRDefault="005C71E8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68190210" w14:textId="77777777" w:rsidR="005C71E8" w:rsidRDefault="005C71E8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21BAFFBA" w14:textId="77777777" w:rsidR="00CB2ADA" w:rsidRDefault="00CB2ADA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Y="4201"/>
        <w:tblW w:w="90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300068" w14:paraId="40A4F482" w14:textId="77777777" w:rsidTr="00BF24AE">
        <w:trPr>
          <w:trHeight w:val="927"/>
        </w:trPr>
        <w:tc>
          <w:tcPr>
            <w:tcW w:w="9039" w:type="dxa"/>
          </w:tcPr>
          <w:p w14:paraId="46D0504A" w14:textId="77777777" w:rsidR="00300068" w:rsidRDefault="00300068" w:rsidP="00BF24AE">
            <w:pPr>
              <w:spacing w:afterLines="50" w:after="156" w:line="440" w:lineRule="exact"/>
              <w:ind w:left="1078" w:hangingChars="350" w:hanging="1078"/>
              <w:jc w:val="left"/>
              <w:rPr>
                <w:ins w:id="22" w:author="王志勤" w:date="2020-10-26T10:35:00Z"/>
                <w:rFonts w:ascii="仿宋" w:eastAsia="仿宋" w:hAnsi="仿宋" w:cs="Times New Roman"/>
                <w:spacing w:val="-6"/>
                <w:kern w:val="0"/>
                <w:sz w:val="32"/>
                <w:szCs w:val="32"/>
              </w:rPr>
              <w:pPrChange w:id="23" w:author="王志勤" w:date="2020-10-26T10:35:00Z">
                <w:pPr>
                  <w:framePr w:hSpace="180" w:wrap="around" w:vAnchor="text" w:hAnchor="margin" w:y="4006"/>
                  <w:spacing w:afterLines="50" w:after="156" w:line="500" w:lineRule="exact"/>
                  <w:ind w:left="1078" w:hangingChars="350" w:hanging="1078"/>
                  <w:jc w:val="left"/>
                </w:pPr>
              </w:pPrChange>
            </w:pPr>
            <w:ins w:id="24" w:author="王志勤" w:date="2020-10-26T10:35:00Z">
              <w:r>
                <w:rPr>
                  <w:rFonts w:ascii="仿宋" w:eastAsia="仿宋" w:hAnsi="仿宋" w:cs="Times New Roman" w:hint="eastAsia"/>
                  <w:spacing w:val="-6"/>
                  <w:kern w:val="0"/>
                  <w:sz w:val="32"/>
                  <w:szCs w:val="32"/>
                </w:rPr>
                <w:t>抄送：</w:t>
              </w:r>
              <w:r w:rsidRPr="00496A81">
                <w:rPr>
                  <w:rFonts w:ascii="仿宋" w:eastAsia="仿宋" w:hAnsi="仿宋" w:cs="Times New Roman" w:hint="eastAsia"/>
                  <w:spacing w:val="-6"/>
                  <w:kern w:val="0"/>
                  <w:sz w:val="32"/>
                  <w:szCs w:val="32"/>
                </w:rPr>
                <w:t>岳阳市</w:t>
              </w:r>
              <w:proofErr w:type="gramStart"/>
              <w:r w:rsidRPr="00496A81">
                <w:rPr>
                  <w:rFonts w:ascii="仿宋" w:eastAsia="仿宋" w:hAnsi="仿宋" w:cs="Times New Roman" w:hint="eastAsia"/>
                  <w:spacing w:val="-6"/>
                  <w:kern w:val="0"/>
                  <w:sz w:val="32"/>
                  <w:szCs w:val="32"/>
                </w:rPr>
                <w:t>生态环境局云溪</w:t>
              </w:r>
              <w:proofErr w:type="gramEnd"/>
              <w:r w:rsidRPr="00496A81">
                <w:rPr>
                  <w:rFonts w:ascii="仿宋" w:eastAsia="仿宋" w:hAnsi="仿宋" w:cs="Times New Roman" w:hint="eastAsia"/>
                  <w:spacing w:val="-6"/>
                  <w:kern w:val="0"/>
                  <w:sz w:val="32"/>
                  <w:szCs w:val="32"/>
                </w:rPr>
                <w:t>分局</w:t>
              </w:r>
              <w:r w:rsidRPr="00496A81">
                <w:rPr>
                  <w:rFonts w:ascii="仿宋" w:eastAsia="仿宋" w:hAnsi="仿宋" w:cs="Times New Roman"/>
                  <w:bCs/>
                  <w:spacing w:val="-6"/>
                  <w:kern w:val="0"/>
                  <w:sz w:val="32"/>
                  <w:szCs w:val="32"/>
                </w:rPr>
                <w:t>、</w:t>
              </w:r>
              <w:r w:rsidRPr="00496A81">
                <w:rPr>
                  <w:rFonts w:ascii="仿宋" w:eastAsia="仿宋" w:hAnsi="仿宋" w:cs="Times New Roman" w:hint="eastAsia"/>
                  <w:bCs/>
                  <w:spacing w:val="-6"/>
                  <w:kern w:val="0"/>
                  <w:sz w:val="32"/>
                  <w:szCs w:val="32"/>
                </w:rPr>
                <w:t>湖南</w:t>
              </w:r>
              <w:r w:rsidRPr="00496A81">
                <w:rPr>
                  <w:rFonts w:ascii="仿宋" w:eastAsia="仿宋" w:hAnsi="仿宋" w:cs="_4eff_5b8b_GB2312" w:hint="eastAsia"/>
                  <w:bCs/>
                  <w:kern w:val="0"/>
                  <w:sz w:val="32"/>
                  <w:szCs w:val="32"/>
                </w:rPr>
                <w:t>岳阳绿色化工产业园管委会、湖南景玺环保科技有限公司</w:t>
              </w:r>
            </w:ins>
          </w:p>
        </w:tc>
      </w:tr>
    </w:tbl>
    <w:p w14:paraId="481C6FD7" w14:textId="77777777" w:rsidR="00CB2ADA" w:rsidRDefault="00CB2ADA"/>
    <w:sectPr w:rsidR="00CB2ADA">
      <w:footerReference w:type="default" r:id="rId8"/>
      <w:pgSz w:w="11906" w:h="16838"/>
      <w:pgMar w:top="1440" w:right="1588" w:bottom="1440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33605" w14:textId="77777777" w:rsidR="00C05851" w:rsidRDefault="00C05851">
      <w:r>
        <w:separator/>
      </w:r>
    </w:p>
  </w:endnote>
  <w:endnote w:type="continuationSeparator" w:id="0">
    <w:p w14:paraId="06E82D7E" w14:textId="77777777" w:rsidR="00C05851" w:rsidRDefault="00C0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3991D" w14:textId="77777777" w:rsidR="00CB2ADA" w:rsidRDefault="00CB2ADA">
    <w:pPr>
      <w:pStyle w:val="a4"/>
      <w:jc w:val="center"/>
    </w:pPr>
  </w:p>
  <w:sdt>
    <w:sdtPr>
      <w:id w:val="284276297"/>
    </w:sdtPr>
    <w:sdtEndPr/>
    <w:sdtContent>
      <w:p w14:paraId="60F5A667" w14:textId="77777777" w:rsidR="00CB2ADA" w:rsidRDefault="00D53AA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311" w:rsidRPr="00D06311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4AFDB873" w14:textId="77777777" w:rsidR="00CB2ADA" w:rsidRDefault="00CB2A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16DC4" w14:textId="77777777" w:rsidR="00C05851" w:rsidRDefault="00C05851">
      <w:r>
        <w:separator/>
      </w:r>
    </w:p>
  </w:footnote>
  <w:footnote w:type="continuationSeparator" w:id="0">
    <w:p w14:paraId="33F5296A" w14:textId="77777777" w:rsidR="00C05851" w:rsidRDefault="00C05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DF9"/>
    <w:rsid w:val="00080550"/>
    <w:rsid w:val="000A5B31"/>
    <w:rsid w:val="000B01E2"/>
    <w:rsid w:val="0010539D"/>
    <w:rsid w:val="00134565"/>
    <w:rsid w:val="00160A85"/>
    <w:rsid w:val="001C0AF6"/>
    <w:rsid w:val="00205C03"/>
    <w:rsid w:val="002410E3"/>
    <w:rsid w:val="002B7DD2"/>
    <w:rsid w:val="002D085B"/>
    <w:rsid w:val="00300068"/>
    <w:rsid w:val="0032146E"/>
    <w:rsid w:val="0032206B"/>
    <w:rsid w:val="003C6742"/>
    <w:rsid w:val="00425425"/>
    <w:rsid w:val="004367E7"/>
    <w:rsid w:val="00496A81"/>
    <w:rsid w:val="004C5BE9"/>
    <w:rsid w:val="005255F8"/>
    <w:rsid w:val="00534791"/>
    <w:rsid w:val="00544DD4"/>
    <w:rsid w:val="00572DEB"/>
    <w:rsid w:val="00584BFA"/>
    <w:rsid w:val="005B3423"/>
    <w:rsid w:val="005C71E8"/>
    <w:rsid w:val="005D4ED1"/>
    <w:rsid w:val="00604F2E"/>
    <w:rsid w:val="00606946"/>
    <w:rsid w:val="00622C36"/>
    <w:rsid w:val="00650361"/>
    <w:rsid w:val="006C09D5"/>
    <w:rsid w:val="0070353B"/>
    <w:rsid w:val="007125E7"/>
    <w:rsid w:val="00732EF5"/>
    <w:rsid w:val="007540DF"/>
    <w:rsid w:val="0076631C"/>
    <w:rsid w:val="007B0FE6"/>
    <w:rsid w:val="007B7FEF"/>
    <w:rsid w:val="0082078C"/>
    <w:rsid w:val="00825B3F"/>
    <w:rsid w:val="00851986"/>
    <w:rsid w:val="00856285"/>
    <w:rsid w:val="00876A45"/>
    <w:rsid w:val="008B526E"/>
    <w:rsid w:val="00912D73"/>
    <w:rsid w:val="009139F0"/>
    <w:rsid w:val="00931DF9"/>
    <w:rsid w:val="00992F2C"/>
    <w:rsid w:val="009F5D2D"/>
    <w:rsid w:val="00A25B75"/>
    <w:rsid w:val="00A37846"/>
    <w:rsid w:val="00A84E64"/>
    <w:rsid w:val="00B420EF"/>
    <w:rsid w:val="00B5043C"/>
    <w:rsid w:val="00B8693B"/>
    <w:rsid w:val="00B91B68"/>
    <w:rsid w:val="00B94E7F"/>
    <w:rsid w:val="00BA5699"/>
    <w:rsid w:val="00BC4DD7"/>
    <w:rsid w:val="00BE20B3"/>
    <w:rsid w:val="00BF24AE"/>
    <w:rsid w:val="00C05851"/>
    <w:rsid w:val="00C15B48"/>
    <w:rsid w:val="00C4209B"/>
    <w:rsid w:val="00C44450"/>
    <w:rsid w:val="00C71D12"/>
    <w:rsid w:val="00CB2ADA"/>
    <w:rsid w:val="00CB78C9"/>
    <w:rsid w:val="00CC444D"/>
    <w:rsid w:val="00D06311"/>
    <w:rsid w:val="00D14640"/>
    <w:rsid w:val="00D53AAD"/>
    <w:rsid w:val="00D741FE"/>
    <w:rsid w:val="00D747BC"/>
    <w:rsid w:val="00D85386"/>
    <w:rsid w:val="00DA32E3"/>
    <w:rsid w:val="00DC2B23"/>
    <w:rsid w:val="00E040F1"/>
    <w:rsid w:val="00E113E7"/>
    <w:rsid w:val="00E369CF"/>
    <w:rsid w:val="00E51A53"/>
    <w:rsid w:val="00EE169D"/>
    <w:rsid w:val="00F5736A"/>
    <w:rsid w:val="00F73761"/>
    <w:rsid w:val="00F737EE"/>
    <w:rsid w:val="00FC10D4"/>
    <w:rsid w:val="00FE7D3A"/>
    <w:rsid w:val="00FF0E3A"/>
    <w:rsid w:val="01501F71"/>
    <w:rsid w:val="02DC57AF"/>
    <w:rsid w:val="08B71365"/>
    <w:rsid w:val="0DA75CE7"/>
    <w:rsid w:val="167A055E"/>
    <w:rsid w:val="1A061888"/>
    <w:rsid w:val="1AA14BFF"/>
    <w:rsid w:val="1D3F56C4"/>
    <w:rsid w:val="1E8E3037"/>
    <w:rsid w:val="26871AB9"/>
    <w:rsid w:val="29AA48A3"/>
    <w:rsid w:val="2F7831D5"/>
    <w:rsid w:val="310C69F9"/>
    <w:rsid w:val="32815F11"/>
    <w:rsid w:val="36F8784E"/>
    <w:rsid w:val="384059F3"/>
    <w:rsid w:val="399A522A"/>
    <w:rsid w:val="3A5C5482"/>
    <w:rsid w:val="3B1C7305"/>
    <w:rsid w:val="3F424321"/>
    <w:rsid w:val="40F25062"/>
    <w:rsid w:val="413145DE"/>
    <w:rsid w:val="415D0CA7"/>
    <w:rsid w:val="41F17919"/>
    <w:rsid w:val="42C7402E"/>
    <w:rsid w:val="4C5F5131"/>
    <w:rsid w:val="4DF43C93"/>
    <w:rsid w:val="4E432AC3"/>
    <w:rsid w:val="50365EBB"/>
    <w:rsid w:val="589816E9"/>
    <w:rsid w:val="596E4123"/>
    <w:rsid w:val="59B0586C"/>
    <w:rsid w:val="5E7A3076"/>
    <w:rsid w:val="61371E0E"/>
    <w:rsid w:val="626047FC"/>
    <w:rsid w:val="63095F32"/>
    <w:rsid w:val="639B4004"/>
    <w:rsid w:val="66AA34D3"/>
    <w:rsid w:val="694C3B2D"/>
    <w:rsid w:val="6D6D531B"/>
    <w:rsid w:val="6FD76F9A"/>
    <w:rsid w:val="74486FBE"/>
    <w:rsid w:val="756733A2"/>
    <w:rsid w:val="7C1D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D2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Revision"/>
    <w:hidden/>
    <w:uiPriority w:val="99"/>
    <w:semiHidden/>
    <w:rsid w:val="0032146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1092</Words>
  <Characters>1236</Characters>
  <Application>Microsoft Office Word</Application>
  <DocSecurity>0</DocSecurity>
  <Lines>58</Lines>
  <Paragraphs>20</Paragraphs>
  <ScaleCrop>false</ScaleCrop>
  <Company>WIN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张杰</cp:lastModifiedBy>
  <cp:revision>26</cp:revision>
  <cp:lastPrinted>2020-10-26T03:04:00Z</cp:lastPrinted>
  <dcterms:created xsi:type="dcterms:W3CDTF">2019-05-24T05:52:00Z</dcterms:created>
  <dcterms:modified xsi:type="dcterms:W3CDTF">2020-10-26T03:09:00Z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