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256A99" w:rsidRPr="00256A99" w:rsidRDefault="00256A99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5C6312">
      <w:pPr>
        <w:pStyle w:val="WPSPlain"/>
        <w:spacing w:line="400" w:lineRule="exact"/>
        <w:ind w:firstLineChars="1750" w:firstLine="4900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                              </w:t>
      </w:r>
    </w:p>
    <w:p w:rsidR="00014D3F" w:rsidRPr="00091E7A" w:rsidRDefault="00014D3F" w:rsidP="002C36F2">
      <w:pPr>
        <w:pStyle w:val="WPSPlain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C6714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proofErr w:type="gramStart"/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 w:rsidRPr="00091E7A">
        <w:rPr>
          <w:rFonts w:ascii="仿宋" w:eastAsia="仿宋" w:hAnsi="仿宋" w:hint="eastAsia"/>
          <w:color w:val="000000"/>
          <w:sz w:val="32"/>
          <w:szCs w:val="32"/>
        </w:rPr>
        <w:t xml:space="preserve"> [201</w:t>
      </w:r>
      <w:r w:rsidR="0004507B">
        <w:rPr>
          <w:rFonts w:ascii="仿宋" w:eastAsia="仿宋" w:hAnsi="仿宋"/>
          <w:color w:val="000000"/>
          <w:sz w:val="32"/>
          <w:szCs w:val="32"/>
        </w:rPr>
        <w:t>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7B5E74">
        <w:rPr>
          <w:rFonts w:ascii="仿宋" w:eastAsia="仿宋" w:hAnsi="仿宋"/>
          <w:color w:val="000000"/>
          <w:sz w:val="32"/>
          <w:szCs w:val="32"/>
        </w:rPr>
        <w:t>19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014D3F" w:rsidRPr="006F6B04" w:rsidRDefault="00014D3F" w:rsidP="00ED1921">
      <w:pPr>
        <w:pStyle w:val="WPSPlain"/>
        <w:spacing w:line="60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关于</w:t>
      </w:r>
      <w:bookmarkStart w:id="0" w:name="_Hlk486952526"/>
      <w:r w:rsidR="00177187" w:rsidRPr="00177187">
        <w:rPr>
          <w:rFonts w:ascii="宋体" w:hAnsi="宋体"/>
          <w:b/>
          <w:color w:val="000000"/>
          <w:sz w:val="36"/>
          <w:szCs w:val="36"/>
        </w:rPr>
        <w:t>XJ04</w:t>
      </w:r>
      <w:r w:rsidR="00177187" w:rsidRPr="00177187">
        <w:rPr>
          <w:rFonts w:ascii="宋体" w:hAnsi="宋体" w:hint="eastAsia"/>
          <w:b/>
          <w:color w:val="000000"/>
          <w:sz w:val="36"/>
          <w:szCs w:val="36"/>
        </w:rPr>
        <w:t>岳阳县麻黄线（麻塘至荣家湾段）公路</w:t>
      </w:r>
      <w:r w:rsidR="00ED1921" w:rsidRPr="00ED1921">
        <w:rPr>
          <w:rFonts w:ascii="宋体" w:hAnsi="宋体" w:hint="eastAsia"/>
          <w:b/>
          <w:color w:val="000000"/>
          <w:sz w:val="36"/>
          <w:szCs w:val="36"/>
        </w:rPr>
        <w:t>项目</w:t>
      </w:r>
      <w:r w:rsidRPr="006F6B04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6F6B04">
        <w:rPr>
          <w:rFonts w:ascii="宋体" w:hAnsi="宋体" w:hint="eastAsia"/>
          <w:b/>
          <w:color w:val="000000"/>
          <w:sz w:val="36"/>
          <w:szCs w:val="36"/>
        </w:rPr>
        <w:t>表</w:t>
      </w:r>
      <w:bookmarkEnd w:id="0"/>
      <w:r w:rsidRPr="006F6B04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p w:rsidR="00014D3F" w:rsidRPr="00ED1921" w:rsidRDefault="00014D3F">
      <w:pPr>
        <w:spacing w:line="440" w:lineRule="exact"/>
        <w:ind w:firstLineChars="0" w:firstLine="0"/>
        <w:jc w:val="both"/>
        <w:rPr>
          <w:rFonts w:ascii="宋体" w:hAnsi="宋体"/>
          <w:b/>
          <w:color w:val="000000"/>
          <w:sz w:val="36"/>
          <w:szCs w:val="36"/>
        </w:rPr>
      </w:pPr>
    </w:p>
    <w:p w:rsidR="00250F81" w:rsidRPr="00D90DC9" w:rsidRDefault="000C71F5" w:rsidP="006C6C7C">
      <w:pPr>
        <w:spacing w:line="560" w:lineRule="exact"/>
        <w:ind w:firstLineChars="6" w:firstLine="19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 w:rsidRPr="00D90DC9">
        <w:rPr>
          <w:rFonts w:ascii="仿宋" w:eastAsia="仿宋" w:hAnsi="仿宋" w:cs="仿宋_GB2312" w:hint="eastAsia"/>
          <w:color w:val="000000"/>
          <w:sz w:val="32"/>
          <w:szCs w:val="32"/>
        </w:rPr>
        <w:t>岳阳县交通运输建设开发有限公司</w:t>
      </w:r>
      <w:r w:rsidR="00250F81" w:rsidRPr="00D90DC9">
        <w:rPr>
          <w:rFonts w:ascii="仿宋" w:eastAsia="仿宋" w:hAnsi="仿宋" w:cs="仿宋_GB2312" w:hint="eastAsia"/>
          <w:color w:val="000000"/>
          <w:sz w:val="32"/>
          <w:szCs w:val="32"/>
        </w:rPr>
        <w:t>：</w:t>
      </w:r>
    </w:p>
    <w:p w:rsidR="00014D3F" w:rsidRPr="00CC7C81" w:rsidRDefault="00ED1921" w:rsidP="006C6C7C">
      <w:pPr>
        <w:pStyle w:val="WPSPlain"/>
        <w:spacing w:line="560" w:lineRule="exact"/>
        <w:ind w:firstLineChars="200" w:firstLine="640"/>
        <w:textAlignment w:val="top"/>
        <w:rPr>
          <w:rFonts w:ascii="仿宋" w:eastAsia="仿宋" w:hAnsi="仿宋"/>
          <w:sz w:val="32"/>
          <w:szCs w:val="32"/>
        </w:rPr>
      </w:pPr>
      <w:r w:rsidRPr="00D90DC9">
        <w:rPr>
          <w:rFonts w:ascii="仿宋" w:eastAsia="仿宋" w:hAnsi="仿宋" w:cs="仿宋_GB2312" w:hint="eastAsia"/>
          <w:color w:val="000000"/>
          <w:sz w:val="32"/>
          <w:szCs w:val="32"/>
        </w:rPr>
        <w:t>你</w:t>
      </w:r>
      <w:r w:rsidR="00D90DC9">
        <w:rPr>
          <w:rFonts w:ascii="仿宋" w:eastAsia="仿宋" w:hAnsi="仿宋" w:cs="仿宋_GB2312" w:hint="eastAsia"/>
          <w:color w:val="000000"/>
          <w:sz w:val="32"/>
          <w:szCs w:val="32"/>
        </w:rPr>
        <w:t>公司</w:t>
      </w:r>
      <w:r w:rsidR="00250F81" w:rsidRPr="00D90DC9">
        <w:rPr>
          <w:rFonts w:ascii="仿宋" w:eastAsia="仿宋" w:hAnsi="仿宋" w:cs="仿宋_GB2312" w:hint="eastAsia"/>
          <w:color w:val="000000"/>
          <w:sz w:val="32"/>
          <w:szCs w:val="32"/>
        </w:rPr>
        <w:t>《关于</w:t>
      </w:r>
      <w:r w:rsidR="00D20DF0">
        <w:rPr>
          <w:rFonts w:ascii="仿宋" w:eastAsia="仿宋" w:hAnsi="仿宋" w:cs="仿宋_GB2312" w:hint="eastAsia"/>
          <w:color w:val="000000"/>
          <w:sz w:val="32"/>
          <w:szCs w:val="32"/>
        </w:rPr>
        <w:t>审批</w:t>
      </w:r>
      <w:r w:rsidR="000C71F5" w:rsidRPr="00D90DC9">
        <w:rPr>
          <w:rFonts w:ascii="仿宋" w:eastAsia="仿宋" w:hAnsi="仿宋" w:cs="仿宋_GB2312"/>
          <w:color w:val="000000"/>
          <w:sz w:val="32"/>
          <w:szCs w:val="32"/>
        </w:rPr>
        <w:t>XJ04</w:t>
      </w:r>
      <w:r w:rsidR="000C71F5" w:rsidRPr="00D90DC9">
        <w:rPr>
          <w:rFonts w:ascii="仿宋" w:eastAsia="仿宋" w:hAnsi="仿宋" w:cs="仿宋_GB2312" w:hint="eastAsia"/>
          <w:color w:val="000000"/>
          <w:sz w:val="32"/>
          <w:szCs w:val="32"/>
        </w:rPr>
        <w:t>岳阳县麻黄线（</w:t>
      </w:r>
      <w:bookmarkStart w:id="1" w:name="_GoBack"/>
      <w:bookmarkEnd w:id="1"/>
      <w:r w:rsidR="000C71F5" w:rsidRPr="00D90DC9">
        <w:rPr>
          <w:rFonts w:ascii="仿宋" w:eastAsia="仿宋" w:hAnsi="仿宋" w:cs="仿宋_GB2312" w:hint="eastAsia"/>
          <w:color w:val="000000"/>
          <w:sz w:val="32"/>
          <w:szCs w:val="32"/>
        </w:rPr>
        <w:t>麻塘至荣家湾段）公路</w:t>
      </w:r>
      <w:r w:rsidR="00250F81" w:rsidRPr="00CC7C81">
        <w:rPr>
          <w:rFonts w:ascii="仿宋" w:eastAsia="仿宋" w:hAnsi="仿宋" w:hint="eastAsia"/>
          <w:sz w:val="32"/>
          <w:szCs w:val="32"/>
        </w:rPr>
        <w:t>环境影响</w:t>
      </w:r>
      <w:r w:rsidR="00D20DF0">
        <w:rPr>
          <w:rFonts w:ascii="仿宋" w:eastAsia="仿宋" w:hAnsi="仿宋" w:hint="eastAsia"/>
          <w:sz w:val="32"/>
          <w:szCs w:val="32"/>
        </w:rPr>
        <w:t>评价文件的</w:t>
      </w:r>
      <w:r w:rsidR="00250F81" w:rsidRPr="00CC7C81">
        <w:rPr>
          <w:rFonts w:ascii="仿宋" w:eastAsia="仿宋" w:hAnsi="仿宋" w:hint="eastAsia"/>
          <w:sz w:val="32"/>
          <w:szCs w:val="32"/>
        </w:rPr>
        <w:t>请</w:t>
      </w:r>
      <w:r w:rsidR="00561BDB" w:rsidRPr="00CC7C81">
        <w:rPr>
          <w:rFonts w:ascii="仿宋" w:eastAsia="仿宋" w:hAnsi="仿宋" w:hint="eastAsia"/>
          <w:sz w:val="32"/>
          <w:szCs w:val="32"/>
        </w:rPr>
        <w:t>示</w:t>
      </w:r>
      <w:r w:rsidR="00250F81" w:rsidRPr="00CC7C81">
        <w:rPr>
          <w:rFonts w:ascii="仿宋" w:eastAsia="仿宋" w:hAnsi="仿宋" w:hint="eastAsia"/>
          <w:sz w:val="32"/>
          <w:szCs w:val="32"/>
        </w:rPr>
        <w:t>》、</w:t>
      </w:r>
      <w:r w:rsidR="000C71F5">
        <w:rPr>
          <w:rFonts w:ascii="仿宋" w:eastAsia="仿宋" w:hAnsi="仿宋" w:hint="eastAsia"/>
          <w:sz w:val="32"/>
          <w:szCs w:val="32"/>
        </w:rPr>
        <w:t>岳阳县</w:t>
      </w:r>
      <w:r w:rsidR="005061EA">
        <w:rPr>
          <w:rFonts w:ascii="仿宋" w:eastAsia="仿宋" w:hAnsi="仿宋" w:hint="eastAsia"/>
          <w:sz w:val="32"/>
          <w:szCs w:val="32"/>
        </w:rPr>
        <w:t>环境保护</w:t>
      </w:r>
      <w:r w:rsidR="00250F81" w:rsidRPr="00CC7C81">
        <w:rPr>
          <w:rFonts w:ascii="仿宋" w:eastAsia="仿宋" w:hAnsi="仿宋" w:hint="eastAsia"/>
          <w:sz w:val="32"/>
          <w:szCs w:val="32"/>
        </w:rPr>
        <w:t>局预审意见及有关附件收悉，</w:t>
      </w:r>
      <w:r w:rsidR="00014D3F" w:rsidRPr="00CC7C81">
        <w:rPr>
          <w:rFonts w:ascii="仿宋" w:eastAsia="仿宋" w:hAnsi="仿宋" w:hint="eastAsia"/>
          <w:sz w:val="32"/>
          <w:szCs w:val="32"/>
        </w:rPr>
        <w:t>经研究，批复如下：</w:t>
      </w:r>
    </w:p>
    <w:p w:rsidR="00703B15" w:rsidRPr="00CC7C81" w:rsidRDefault="00D20DF0" w:rsidP="001A3C90">
      <w:pPr>
        <w:ind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一、</w:t>
      </w:r>
      <w:r w:rsidR="00697DCA">
        <w:rPr>
          <w:rFonts w:ascii="仿宋" w:eastAsia="仿宋" w:hAnsi="仿宋" w:cs="仿宋_GB2312" w:hint="eastAsia"/>
          <w:color w:val="000000"/>
          <w:sz w:val="32"/>
          <w:szCs w:val="32"/>
        </w:rPr>
        <w:t>为改善区域交通条件，</w:t>
      </w:r>
      <w:r w:rsidR="008A1E8A">
        <w:rPr>
          <w:rFonts w:ascii="仿宋" w:eastAsia="仿宋" w:hAnsi="仿宋" w:cs="仿宋_GB2312" w:hint="eastAsia"/>
          <w:color w:val="000000"/>
          <w:sz w:val="32"/>
          <w:szCs w:val="32"/>
        </w:rPr>
        <w:t>你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公司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拟</w:t>
      </w:r>
      <w:r w:rsidR="00257976" w:rsidRPr="00CC7C81">
        <w:rPr>
          <w:rFonts w:ascii="仿宋" w:eastAsia="仿宋" w:hAnsi="仿宋" w:cs="仿宋_GB2312"/>
          <w:color w:val="000000"/>
          <w:sz w:val="32"/>
          <w:szCs w:val="32"/>
        </w:rPr>
        <w:t>投资</w:t>
      </w:r>
      <w:r w:rsidR="00257976" w:rsidRPr="00D20DF0">
        <w:rPr>
          <w:rFonts w:ascii="仿宋" w:eastAsia="仿宋" w:hAnsi="仿宋" w:cs="仿宋_GB2312"/>
          <w:color w:val="000000"/>
          <w:sz w:val="32"/>
          <w:szCs w:val="32"/>
        </w:rPr>
        <w:t>93490.956</w:t>
      </w:r>
      <w:r w:rsidR="00257976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万元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实施</w:t>
      </w:r>
      <w:r w:rsidR="00257976" w:rsidRPr="00D90DC9">
        <w:rPr>
          <w:rFonts w:ascii="仿宋" w:eastAsia="仿宋" w:hAnsi="仿宋" w:cs="仿宋_GB2312"/>
          <w:color w:val="000000"/>
          <w:sz w:val="32"/>
          <w:szCs w:val="32"/>
        </w:rPr>
        <w:t>XJ04</w:t>
      </w:r>
      <w:r w:rsidR="00257976" w:rsidRPr="00D90DC9">
        <w:rPr>
          <w:rFonts w:ascii="仿宋" w:eastAsia="仿宋" w:hAnsi="仿宋" w:cs="仿宋_GB2312" w:hint="eastAsia"/>
          <w:color w:val="000000"/>
          <w:sz w:val="32"/>
          <w:szCs w:val="32"/>
        </w:rPr>
        <w:t>岳阳县麻黄线（麻塘至荣家湾段）公路</w:t>
      </w:r>
      <w:r w:rsidR="001C01FB" w:rsidRPr="00CC7C81">
        <w:rPr>
          <w:rFonts w:ascii="仿宋" w:eastAsia="仿宋" w:hAnsi="仿宋" w:cs="仿宋_GB2312"/>
          <w:color w:val="000000"/>
          <w:sz w:val="32"/>
          <w:szCs w:val="32"/>
        </w:rPr>
        <w:t>项目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，该项目</w:t>
      </w:r>
      <w:r w:rsidR="00257976" w:rsidRPr="00D20DF0">
        <w:rPr>
          <w:rFonts w:ascii="仿宋" w:eastAsia="仿宋" w:hAnsi="仿宋" w:cs="仿宋_GB2312"/>
          <w:color w:val="000000"/>
          <w:sz w:val="32"/>
          <w:szCs w:val="32"/>
        </w:rPr>
        <w:t>起点位于</w:t>
      </w:r>
      <w:r w:rsidR="00257976" w:rsidRPr="00257976">
        <w:rPr>
          <w:rFonts w:ascii="仿宋" w:eastAsia="仿宋" w:hAnsi="仿宋" w:cs="仿宋_GB2312"/>
          <w:color w:val="000000"/>
          <w:sz w:val="32"/>
          <w:szCs w:val="32"/>
        </w:rPr>
        <w:t>岳阳市赶山片区规划双塘路与G240</w:t>
      </w:r>
      <w:proofErr w:type="gramStart"/>
      <w:r w:rsidR="00257976" w:rsidRPr="00257976">
        <w:rPr>
          <w:rFonts w:ascii="仿宋" w:eastAsia="仿宋" w:hAnsi="仿宋" w:cs="仿宋_GB2312"/>
          <w:color w:val="000000"/>
          <w:sz w:val="32"/>
          <w:szCs w:val="32"/>
        </w:rPr>
        <w:t>岳荣公路</w:t>
      </w:r>
      <w:proofErr w:type="gramEnd"/>
      <w:r w:rsidR="00257976" w:rsidRPr="00257976">
        <w:rPr>
          <w:rFonts w:ascii="仿宋" w:eastAsia="仿宋" w:hAnsi="仿宋" w:cs="仿宋_GB2312"/>
          <w:color w:val="000000"/>
          <w:sz w:val="32"/>
          <w:szCs w:val="32"/>
        </w:rPr>
        <w:t>(湖滨大道)的规划交叉口位置,</w:t>
      </w:r>
      <w:r w:rsidR="00257976" w:rsidRPr="00D20DF0">
        <w:rPr>
          <w:rFonts w:ascii="仿宋" w:eastAsia="仿宋" w:hAnsi="仿宋" w:cs="仿宋_GB2312"/>
          <w:color w:val="000000"/>
          <w:sz w:val="32"/>
          <w:szCs w:val="32"/>
        </w:rPr>
        <w:t>路线沿东南方向与规划双塘路共线(共线段1.6km),至</w:t>
      </w:r>
      <w:proofErr w:type="gramStart"/>
      <w:r w:rsidR="00257976" w:rsidRPr="00D20DF0">
        <w:rPr>
          <w:rFonts w:ascii="仿宋" w:eastAsia="仿宋" w:hAnsi="仿宋" w:cs="仿宋_GB2312"/>
          <w:color w:val="000000"/>
          <w:sz w:val="32"/>
          <w:szCs w:val="32"/>
        </w:rPr>
        <w:t>金塘垄偏</w:t>
      </w:r>
      <w:proofErr w:type="gramEnd"/>
      <w:r w:rsidR="00257976" w:rsidRPr="00D20DF0">
        <w:rPr>
          <w:rFonts w:ascii="仿宋" w:eastAsia="仿宋" w:hAnsi="仿宋" w:cs="仿宋_GB2312"/>
          <w:color w:val="000000"/>
          <w:sz w:val="32"/>
          <w:szCs w:val="32"/>
        </w:rPr>
        <w:t>离规划双塘路往西南方向</w:t>
      </w:r>
      <w:proofErr w:type="gramStart"/>
      <w:r w:rsidR="00257976" w:rsidRPr="00D20DF0">
        <w:rPr>
          <w:rFonts w:ascii="仿宋" w:eastAsia="仿宋" w:hAnsi="仿宋" w:cs="仿宋_GB2312"/>
          <w:color w:val="000000"/>
          <w:sz w:val="32"/>
          <w:szCs w:val="32"/>
        </w:rPr>
        <w:t>沿李</w:t>
      </w:r>
      <w:proofErr w:type="gramEnd"/>
      <w:r w:rsidR="00257976" w:rsidRPr="00D20DF0">
        <w:rPr>
          <w:rFonts w:ascii="仿宋" w:eastAsia="仿宋" w:hAnsi="仿宋" w:cs="仿宋_GB2312"/>
          <w:color w:val="000000"/>
          <w:sz w:val="32"/>
          <w:szCs w:val="32"/>
        </w:rPr>
        <w:t>坡塘水库经农科所中学位置后路线沿麻布</w:t>
      </w:r>
      <w:proofErr w:type="gramStart"/>
      <w:r w:rsidR="00257976" w:rsidRPr="00D20DF0">
        <w:rPr>
          <w:rFonts w:ascii="仿宋" w:eastAsia="仿宋" w:hAnsi="仿宋" w:cs="仿宋_GB2312"/>
          <w:color w:val="000000"/>
          <w:sz w:val="32"/>
          <w:szCs w:val="32"/>
        </w:rPr>
        <w:t>大山</w:t>
      </w:r>
      <w:proofErr w:type="gramEnd"/>
      <w:r w:rsidR="00257976" w:rsidRPr="00D20DF0">
        <w:rPr>
          <w:rFonts w:ascii="仿宋" w:eastAsia="仿宋" w:hAnsi="仿宋" w:cs="仿宋_GB2312"/>
          <w:color w:val="000000"/>
          <w:sz w:val="32"/>
          <w:szCs w:val="32"/>
        </w:rPr>
        <w:t>往东南方向展线经麻塘村、大塘村永和村、排头村、燕咀头跨越新墙河</w:t>
      </w:r>
      <w:proofErr w:type="gramStart"/>
      <w:r w:rsidR="00257976" w:rsidRPr="00D20DF0">
        <w:rPr>
          <w:rFonts w:ascii="仿宋" w:eastAsia="仿宋" w:hAnsi="仿宋" w:cs="仿宋_GB2312"/>
          <w:color w:val="000000"/>
          <w:sz w:val="32"/>
          <w:szCs w:val="32"/>
        </w:rPr>
        <w:t>至沉排</w:t>
      </w:r>
      <w:proofErr w:type="gramEnd"/>
      <w:r w:rsidR="00257976" w:rsidRPr="00D20DF0">
        <w:rPr>
          <w:rFonts w:ascii="仿宋" w:eastAsia="仿宋" w:hAnsi="仿宋" w:cs="仿宋_GB2312"/>
          <w:color w:val="000000"/>
          <w:sz w:val="32"/>
          <w:szCs w:val="32"/>
        </w:rPr>
        <w:t>村,经六合垸、东方水库、王付村,终点接S310荣新路。</w:t>
      </w:r>
      <w:r w:rsidR="00257976">
        <w:rPr>
          <w:rFonts w:ascii="仿宋" w:eastAsia="仿宋" w:hAnsi="仿宋" w:cs="仿宋_GB2312" w:hint="eastAsia"/>
          <w:color w:val="000000"/>
          <w:sz w:val="32"/>
          <w:szCs w:val="32"/>
        </w:rPr>
        <w:t>项目为</w:t>
      </w:r>
      <w:r w:rsidR="00257976" w:rsidRPr="00D20DF0">
        <w:rPr>
          <w:rFonts w:ascii="仿宋" w:eastAsia="仿宋" w:hAnsi="仿宋" w:cs="仿宋_GB2312"/>
          <w:color w:val="000000"/>
          <w:sz w:val="32"/>
          <w:szCs w:val="32"/>
        </w:rPr>
        <w:t>一级公路,</w:t>
      </w:r>
      <w:r w:rsidRPr="00D20DF0">
        <w:rPr>
          <w:rFonts w:ascii="仿宋" w:eastAsia="仿宋" w:hAnsi="仿宋" w:cs="仿宋_GB2312"/>
          <w:color w:val="000000"/>
          <w:sz w:val="32"/>
          <w:szCs w:val="32"/>
        </w:rPr>
        <w:t>全线均为新建,不利用现有旧路,</w:t>
      </w:r>
      <w:r w:rsidR="00257976" w:rsidRPr="00257976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</w:t>
      </w:r>
      <w:r w:rsidR="00257976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全长</w:t>
      </w:r>
      <w:r w:rsidR="00257976" w:rsidRPr="00D20DF0">
        <w:rPr>
          <w:rFonts w:ascii="仿宋" w:eastAsia="仿宋" w:hAnsi="仿宋" w:cs="仿宋_GB2312"/>
          <w:color w:val="000000"/>
          <w:sz w:val="32"/>
          <w:szCs w:val="32"/>
        </w:rPr>
        <w:t>20.248km</w:t>
      </w:r>
      <w:r w:rsidR="00257976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 w:rsidR="00257976">
        <w:rPr>
          <w:rFonts w:ascii="仿宋" w:eastAsia="仿宋" w:hAnsi="仿宋" w:cs="仿宋_GB2312" w:hint="eastAsia"/>
          <w:color w:val="000000"/>
          <w:sz w:val="32"/>
          <w:szCs w:val="32"/>
        </w:rPr>
        <w:t>双向四车道，</w:t>
      </w:r>
      <w:r w:rsidRPr="00D20DF0">
        <w:rPr>
          <w:rFonts w:ascii="仿宋" w:eastAsia="仿宋" w:hAnsi="仿宋" w:cs="仿宋_GB2312"/>
          <w:color w:val="000000"/>
          <w:sz w:val="32"/>
          <w:szCs w:val="32"/>
        </w:rPr>
        <w:t>设计速度80km/h,路基宽度为25.5m,路面宽度为20m,采用沥青混凝土路面</w:t>
      </w:r>
      <w:r w:rsidR="00257976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  <w:r w:rsidRPr="00D20DF0">
        <w:rPr>
          <w:rFonts w:ascii="仿宋" w:eastAsia="仿宋" w:hAnsi="仿宋" w:cs="仿宋_GB2312"/>
          <w:color w:val="000000"/>
          <w:sz w:val="32"/>
          <w:szCs w:val="32"/>
        </w:rPr>
        <w:t>项目</w:t>
      </w:r>
      <w:r w:rsidR="00257976">
        <w:rPr>
          <w:rFonts w:ascii="仿宋" w:eastAsia="仿宋" w:hAnsi="仿宋" w:cs="仿宋_GB2312" w:hint="eastAsia"/>
          <w:color w:val="000000"/>
          <w:sz w:val="32"/>
          <w:szCs w:val="32"/>
        </w:rPr>
        <w:t>共</w:t>
      </w:r>
      <w:r w:rsidRPr="00D20DF0">
        <w:rPr>
          <w:rFonts w:ascii="仿宋" w:eastAsia="仿宋" w:hAnsi="仿宋" w:cs="仿宋_GB2312"/>
          <w:color w:val="000000"/>
          <w:sz w:val="32"/>
          <w:szCs w:val="32"/>
        </w:rPr>
        <w:t>设4座大中桥梁</w:t>
      </w:r>
      <w:r w:rsidR="009572C9">
        <w:rPr>
          <w:rFonts w:ascii="仿宋" w:eastAsia="仿宋" w:hAnsi="仿宋" w:cs="仿宋_GB2312" w:hint="eastAsia"/>
          <w:color w:val="000000"/>
          <w:sz w:val="32"/>
          <w:szCs w:val="32"/>
        </w:rPr>
        <w:t>（</w:t>
      </w:r>
      <w:r w:rsidR="009572C9" w:rsidRPr="00D20DF0">
        <w:rPr>
          <w:rFonts w:ascii="仿宋" w:eastAsia="仿宋" w:hAnsi="仿宋" w:cs="仿宋_GB2312"/>
          <w:color w:val="000000"/>
          <w:sz w:val="32"/>
          <w:szCs w:val="32"/>
        </w:rPr>
        <w:t>其中2座中桥,2座大桥,全长1031m</w:t>
      </w:r>
      <w:r w:rsidR="009572C9">
        <w:rPr>
          <w:rFonts w:ascii="仿宋" w:eastAsia="仿宋" w:hAnsi="仿宋" w:cs="仿宋_GB2312" w:hint="eastAsia"/>
          <w:color w:val="000000"/>
          <w:sz w:val="32"/>
          <w:szCs w:val="32"/>
        </w:rPr>
        <w:t>）</w:t>
      </w:r>
      <w:r w:rsidRPr="00D20DF0">
        <w:rPr>
          <w:rFonts w:ascii="仿宋" w:eastAsia="仿宋" w:hAnsi="仿宋" w:cs="仿宋_GB2312"/>
          <w:color w:val="000000"/>
          <w:sz w:val="32"/>
          <w:szCs w:val="32"/>
        </w:rPr>
        <w:t>;涵洞127道</w:t>
      </w:r>
      <w:r w:rsidR="00665BA6"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 w:rsidRPr="00D20DF0">
        <w:rPr>
          <w:rFonts w:ascii="仿宋" w:eastAsia="仿宋" w:hAnsi="仿宋" w:cs="仿宋_GB2312"/>
          <w:color w:val="000000"/>
          <w:sz w:val="32"/>
          <w:szCs w:val="32"/>
        </w:rPr>
        <w:t>平面交叉26处。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主要工程内容包括</w:t>
      </w:r>
      <w:r w:rsidR="001A3C90" w:rsidRPr="001A3C90">
        <w:rPr>
          <w:rFonts w:ascii="仿宋" w:eastAsia="仿宋" w:hAnsi="仿宋" w:cs="仿宋_GB2312" w:hint="eastAsia"/>
          <w:color w:val="000000"/>
          <w:sz w:val="32"/>
          <w:szCs w:val="32"/>
        </w:rPr>
        <w:t>公路工程、桥涵工程、交叉工程、排水工程、</w:t>
      </w:r>
      <w:r w:rsidR="001A3C90" w:rsidRPr="001A3C90"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配套设施工程等</w:t>
      </w:r>
      <w:r w:rsidR="001607C9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  <w:r w:rsidR="008A1E8A" w:rsidRPr="006810C9">
        <w:rPr>
          <w:rFonts w:ascii="仿宋" w:eastAsia="仿宋" w:hAnsi="仿宋" w:cs="仿宋_GB2312" w:hint="eastAsia"/>
          <w:color w:val="000000"/>
          <w:sz w:val="32"/>
          <w:szCs w:val="32"/>
        </w:rPr>
        <w:t>全线</w:t>
      </w:r>
      <w:r w:rsidR="005915E5" w:rsidRPr="006810C9">
        <w:rPr>
          <w:rFonts w:ascii="仿宋" w:eastAsia="仿宋" w:hAnsi="仿宋" w:cs="仿宋_GB2312" w:hint="eastAsia"/>
          <w:color w:val="000000"/>
          <w:sz w:val="32"/>
          <w:szCs w:val="32"/>
        </w:rPr>
        <w:t>不设生活服务区和集中停车场。</w:t>
      </w:r>
      <w:r w:rsidR="001A3C90" w:rsidRPr="001A3C90">
        <w:rPr>
          <w:rFonts w:ascii="仿宋" w:eastAsia="仿宋" w:hAnsi="仿宋" w:cs="仿宋_GB2312" w:hint="eastAsia"/>
          <w:color w:val="000000"/>
          <w:sz w:val="32"/>
          <w:szCs w:val="32"/>
        </w:rPr>
        <w:t>项目预计2</w:t>
      </w:r>
      <w:r w:rsidR="001A3C90" w:rsidRPr="001A3C90">
        <w:rPr>
          <w:rFonts w:ascii="仿宋" w:eastAsia="仿宋" w:hAnsi="仿宋" w:cs="仿宋_GB2312"/>
          <w:color w:val="000000"/>
          <w:sz w:val="32"/>
          <w:szCs w:val="32"/>
        </w:rPr>
        <w:t>018</w:t>
      </w:r>
      <w:r w:rsidR="001A3C90" w:rsidRPr="001A3C90">
        <w:rPr>
          <w:rFonts w:ascii="仿宋" w:eastAsia="仿宋" w:hAnsi="仿宋" w:cs="仿宋_GB2312" w:hint="eastAsia"/>
          <w:color w:val="000000"/>
          <w:sz w:val="32"/>
          <w:szCs w:val="32"/>
        </w:rPr>
        <w:t>年5月开工，</w:t>
      </w:r>
      <w:r w:rsidR="00BC1645" w:rsidRPr="001A3C90">
        <w:rPr>
          <w:rFonts w:ascii="仿宋" w:eastAsia="仿宋" w:hAnsi="仿宋" w:cs="仿宋_GB2312" w:hint="eastAsia"/>
          <w:color w:val="000000"/>
          <w:sz w:val="32"/>
          <w:szCs w:val="32"/>
        </w:rPr>
        <w:t>工期约</w:t>
      </w:r>
      <w:r w:rsidR="00BC1645" w:rsidRPr="001A3C90">
        <w:rPr>
          <w:rFonts w:ascii="仿宋" w:eastAsia="仿宋" w:hAnsi="仿宋" w:cs="仿宋_GB2312"/>
          <w:color w:val="000000"/>
          <w:sz w:val="32"/>
          <w:szCs w:val="32"/>
        </w:rPr>
        <w:t>24</w:t>
      </w:r>
      <w:r w:rsidR="00BC1645" w:rsidRPr="001A3C90">
        <w:rPr>
          <w:rFonts w:ascii="仿宋" w:eastAsia="仿宋" w:hAnsi="仿宋" w:cs="仿宋_GB2312" w:hint="eastAsia"/>
          <w:color w:val="000000"/>
          <w:sz w:val="32"/>
          <w:szCs w:val="32"/>
        </w:rPr>
        <w:t>个月。</w:t>
      </w:r>
      <w:r w:rsidR="00703B15" w:rsidRPr="001A3C90">
        <w:rPr>
          <w:rFonts w:ascii="仿宋" w:eastAsia="仿宋" w:hAnsi="仿宋" w:cs="仿宋_GB2312" w:hint="eastAsia"/>
          <w:color w:val="000000"/>
          <w:sz w:val="32"/>
          <w:szCs w:val="32"/>
        </w:rPr>
        <w:t>项目建设符合国家产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业政策,符合</w:t>
      </w:r>
      <w:r w:rsidR="005606C0" w:rsidRPr="006810C9">
        <w:rPr>
          <w:rFonts w:ascii="仿宋" w:eastAsia="仿宋" w:hAnsi="仿宋" w:cs="仿宋_GB2312" w:hint="eastAsia"/>
          <w:color w:val="000000"/>
          <w:sz w:val="32"/>
          <w:szCs w:val="32"/>
        </w:rPr>
        <w:t>《岳阳市城市总体规划</w:t>
      </w:r>
      <w:r w:rsidR="005606C0" w:rsidRPr="006810C9">
        <w:rPr>
          <w:rFonts w:ascii="仿宋" w:eastAsia="仿宋" w:hAnsi="仿宋" w:cs="仿宋_GB2312"/>
          <w:color w:val="000000"/>
          <w:sz w:val="32"/>
          <w:szCs w:val="32"/>
        </w:rPr>
        <w:t>(2008-2030</w:t>
      </w:r>
      <w:r w:rsidR="005606C0" w:rsidRPr="006810C9">
        <w:rPr>
          <w:rFonts w:ascii="仿宋" w:eastAsia="仿宋" w:hAnsi="仿宋" w:cs="仿宋_GB2312" w:hint="eastAsia"/>
          <w:color w:val="000000"/>
          <w:sz w:val="32"/>
          <w:szCs w:val="32"/>
        </w:rPr>
        <w:t>》、《岳阳县县城总体规划（</w:t>
      </w:r>
      <w:r w:rsidR="005606C0" w:rsidRPr="006810C9">
        <w:rPr>
          <w:rFonts w:ascii="仿宋" w:eastAsia="仿宋" w:hAnsi="仿宋" w:cs="仿宋_GB2312"/>
          <w:color w:val="000000"/>
          <w:sz w:val="32"/>
          <w:szCs w:val="32"/>
        </w:rPr>
        <w:t>2001-2020</w:t>
      </w:r>
      <w:r w:rsidR="005606C0" w:rsidRPr="006810C9">
        <w:rPr>
          <w:rFonts w:ascii="仿宋" w:eastAsia="仿宋" w:hAnsi="仿宋" w:cs="仿宋_GB2312" w:hint="eastAsia"/>
          <w:color w:val="000000"/>
          <w:sz w:val="32"/>
          <w:szCs w:val="32"/>
        </w:rPr>
        <w:t>）（</w:t>
      </w:r>
      <w:r w:rsidR="005606C0" w:rsidRPr="006810C9">
        <w:rPr>
          <w:rFonts w:ascii="仿宋" w:eastAsia="仿宋" w:hAnsi="仿宋" w:cs="仿宋_GB2312"/>
          <w:color w:val="000000"/>
          <w:sz w:val="32"/>
          <w:szCs w:val="32"/>
        </w:rPr>
        <w:t>2010</w:t>
      </w:r>
      <w:r w:rsidR="00243237" w:rsidRPr="006810C9"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 w:rsidR="00854AD6" w:rsidRPr="006810C9">
        <w:rPr>
          <w:rFonts w:ascii="仿宋" w:eastAsia="仿宋" w:hAnsi="仿宋" w:cs="仿宋_GB2312" w:hint="eastAsia"/>
          <w:color w:val="000000"/>
          <w:sz w:val="32"/>
          <w:szCs w:val="32"/>
        </w:rPr>
        <w:t>修改</w:t>
      </w:r>
      <w:r w:rsidR="005606C0" w:rsidRPr="006810C9">
        <w:rPr>
          <w:rFonts w:ascii="仿宋" w:eastAsia="仿宋" w:hAnsi="仿宋" w:cs="仿宋_GB2312" w:hint="eastAsia"/>
          <w:color w:val="000000"/>
          <w:sz w:val="32"/>
          <w:szCs w:val="32"/>
        </w:rPr>
        <w:t>）》、《岳阳市赶山片区控制性详细规划》</w:t>
      </w:r>
      <w:r w:rsidR="001B6E79" w:rsidRPr="006810C9"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="00F21271" w:rsidRPr="006810C9">
        <w:rPr>
          <w:rFonts w:ascii="仿宋" w:eastAsia="仿宋" w:hAnsi="仿宋" w:cs="仿宋_GB2312" w:hint="eastAsia"/>
          <w:color w:val="000000"/>
          <w:sz w:val="32"/>
          <w:szCs w:val="32"/>
        </w:rPr>
        <w:t>《</w:t>
      </w:r>
      <w:r w:rsidR="001B6E79" w:rsidRPr="006810C9">
        <w:rPr>
          <w:rFonts w:ascii="仿宋" w:eastAsia="仿宋" w:hAnsi="仿宋" w:cs="仿宋_GB2312" w:hint="eastAsia"/>
          <w:color w:val="000000"/>
          <w:sz w:val="32"/>
          <w:szCs w:val="32"/>
        </w:rPr>
        <w:t>岳阳市城市综合交通体系规划》（2</w:t>
      </w:r>
      <w:r w:rsidR="001B6E79" w:rsidRPr="006810C9">
        <w:rPr>
          <w:rFonts w:ascii="仿宋" w:eastAsia="仿宋" w:hAnsi="仿宋" w:cs="仿宋_GB2312"/>
          <w:color w:val="000000"/>
          <w:sz w:val="32"/>
          <w:szCs w:val="32"/>
        </w:rPr>
        <w:t>010</w:t>
      </w:r>
      <w:r w:rsidR="001B6E79" w:rsidRPr="006810C9">
        <w:rPr>
          <w:rFonts w:ascii="仿宋" w:eastAsia="仿宋" w:hAnsi="仿宋" w:cs="仿宋_GB2312" w:hint="eastAsia"/>
          <w:color w:val="000000"/>
          <w:sz w:val="32"/>
          <w:szCs w:val="32"/>
        </w:rPr>
        <w:t>-</w:t>
      </w:r>
      <w:r w:rsidR="001B6E79" w:rsidRPr="006810C9">
        <w:rPr>
          <w:rFonts w:ascii="仿宋" w:eastAsia="仿宋" w:hAnsi="仿宋" w:cs="仿宋_GB2312"/>
          <w:color w:val="000000"/>
          <w:sz w:val="32"/>
          <w:szCs w:val="32"/>
        </w:rPr>
        <w:t>2030</w:t>
      </w:r>
      <w:r w:rsidR="001B6E79" w:rsidRPr="006810C9">
        <w:rPr>
          <w:rFonts w:ascii="仿宋" w:eastAsia="仿宋" w:hAnsi="仿宋" w:cs="仿宋_GB2312" w:hint="eastAsia"/>
          <w:color w:val="000000"/>
          <w:sz w:val="32"/>
          <w:szCs w:val="32"/>
        </w:rPr>
        <w:t>）</w:t>
      </w:r>
      <w:r w:rsidR="001B6E79" w:rsidRPr="00CC7C81">
        <w:rPr>
          <w:rFonts w:ascii="仿宋" w:eastAsia="仿宋" w:hAnsi="仿宋" w:hint="eastAsia"/>
          <w:sz w:val="32"/>
          <w:szCs w:val="32"/>
        </w:rPr>
        <w:t>。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根据</w:t>
      </w:r>
      <w:r w:rsidR="000C71F5" w:rsidRPr="00D90DC9">
        <w:rPr>
          <w:rFonts w:ascii="仿宋" w:eastAsia="仿宋" w:hAnsi="仿宋" w:cs="仿宋_GB2312" w:hint="eastAsia"/>
          <w:color w:val="000000"/>
          <w:sz w:val="32"/>
          <w:szCs w:val="32"/>
        </w:rPr>
        <w:t>时代盛华科技有限公司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编制的《</w:t>
      </w:r>
      <w:r w:rsidR="000C71F5" w:rsidRPr="00D90DC9">
        <w:rPr>
          <w:rFonts w:ascii="仿宋" w:eastAsia="仿宋" w:hAnsi="仿宋" w:cs="仿宋_GB2312"/>
          <w:color w:val="000000"/>
          <w:sz w:val="32"/>
          <w:szCs w:val="32"/>
        </w:rPr>
        <w:t>XJ04</w:t>
      </w:r>
      <w:r w:rsidR="000C71F5" w:rsidRPr="00D90DC9">
        <w:rPr>
          <w:rFonts w:ascii="仿宋" w:eastAsia="仿宋" w:hAnsi="仿宋" w:cs="仿宋_GB2312" w:hint="eastAsia"/>
          <w:color w:val="000000"/>
          <w:sz w:val="32"/>
          <w:szCs w:val="32"/>
        </w:rPr>
        <w:t>岳阳县麻黄线（麻塘至荣家湾段）公路</w:t>
      </w:r>
      <w:r w:rsidR="007D6F55" w:rsidRPr="00CC7C81">
        <w:rPr>
          <w:rFonts w:ascii="仿宋" w:eastAsia="仿宋" w:hAnsi="仿宋"/>
          <w:sz w:val="32"/>
          <w:szCs w:val="32"/>
        </w:rPr>
        <w:t>项目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环境影响报告表（报批稿）》的分析结论、专家评审意见、</w:t>
      </w:r>
      <w:r w:rsidR="000C71F5">
        <w:rPr>
          <w:rFonts w:ascii="仿宋" w:eastAsia="仿宋" w:hAnsi="仿宋" w:cs="仿宋_GB2312" w:hint="eastAsia"/>
          <w:color w:val="000000"/>
          <w:sz w:val="32"/>
          <w:szCs w:val="32"/>
        </w:rPr>
        <w:t>岳阳县</w:t>
      </w:r>
      <w:r w:rsidR="005061EA">
        <w:rPr>
          <w:rFonts w:ascii="仿宋" w:eastAsia="仿宋" w:hAnsi="仿宋" w:cs="仿宋_GB2312" w:hint="eastAsia"/>
          <w:color w:val="000000"/>
          <w:sz w:val="32"/>
          <w:szCs w:val="32"/>
        </w:rPr>
        <w:t>环境保护</w:t>
      </w:r>
      <w:r w:rsidR="007D6F55" w:rsidRPr="00CC7C81">
        <w:rPr>
          <w:rFonts w:ascii="仿宋" w:eastAsia="仿宋" w:hAnsi="仿宋" w:hint="eastAsia"/>
          <w:sz w:val="32"/>
          <w:szCs w:val="32"/>
        </w:rPr>
        <w:t>局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预审意见，</w:t>
      </w:r>
      <w:r w:rsidR="005061EA">
        <w:rPr>
          <w:rFonts w:ascii="仿宋" w:eastAsia="仿宋" w:hAnsi="仿宋" w:cs="仿宋_GB2312" w:hint="eastAsia"/>
          <w:color w:val="000000"/>
          <w:sz w:val="32"/>
          <w:szCs w:val="32"/>
        </w:rPr>
        <w:t>综合考虑，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我局</w:t>
      </w:r>
      <w:r w:rsidR="005061EA">
        <w:rPr>
          <w:rFonts w:ascii="仿宋" w:eastAsia="仿宋" w:hAnsi="仿宋" w:cs="仿宋_GB2312" w:hint="eastAsia"/>
          <w:color w:val="000000"/>
          <w:sz w:val="32"/>
          <w:szCs w:val="32"/>
        </w:rPr>
        <w:t>原则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同意你</w:t>
      </w:r>
      <w:r w:rsidR="005061EA">
        <w:rPr>
          <w:rFonts w:ascii="仿宋" w:eastAsia="仿宋" w:hAnsi="仿宋" w:cs="仿宋_GB2312" w:hint="eastAsia"/>
          <w:color w:val="000000"/>
          <w:sz w:val="32"/>
          <w:szCs w:val="32"/>
        </w:rPr>
        <w:t>公司该项目环境影响报告表中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所列</w:t>
      </w:r>
      <w:r w:rsidR="005061EA">
        <w:rPr>
          <w:rFonts w:ascii="仿宋" w:eastAsia="仿宋" w:hAnsi="仿宋" w:cs="仿宋_GB2312" w:hint="eastAsia"/>
          <w:color w:val="000000"/>
          <w:sz w:val="32"/>
          <w:szCs w:val="32"/>
        </w:rPr>
        <w:t>建设项目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性质、规模、</w:t>
      </w:r>
      <w:r w:rsidR="005061EA">
        <w:rPr>
          <w:rFonts w:ascii="仿宋" w:eastAsia="仿宋" w:hAnsi="仿宋" w:cs="仿宋_GB2312" w:hint="eastAsia"/>
          <w:color w:val="000000"/>
          <w:sz w:val="32"/>
          <w:szCs w:val="32"/>
        </w:rPr>
        <w:t>地点、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路线</w:t>
      </w:r>
      <w:r w:rsidR="005061EA">
        <w:rPr>
          <w:rFonts w:ascii="仿宋" w:eastAsia="仿宋" w:hAnsi="仿宋" w:cs="仿宋_GB2312" w:hint="eastAsia"/>
          <w:color w:val="000000"/>
          <w:sz w:val="32"/>
          <w:szCs w:val="32"/>
        </w:rPr>
        <w:t>和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环境保护对策措施。</w:t>
      </w:r>
    </w:p>
    <w:p w:rsidR="00703B15" w:rsidRPr="00CC7C81" w:rsidRDefault="001979BD" w:rsidP="006C6C7C">
      <w:pPr>
        <w:spacing w:line="560" w:lineRule="exact"/>
        <w:ind w:firstLine="640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t>二、</w:t>
      </w:r>
      <w:r w:rsidR="00F8664D">
        <w:rPr>
          <w:rFonts w:ascii="仿宋" w:eastAsia="仿宋" w:hAnsi="仿宋" w:hint="eastAsia"/>
          <w:sz w:val="32"/>
          <w:szCs w:val="32"/>
        </w:rPr>
        <w:t>项目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建设和营运必须全面落实环境影响报告表提出的各项</w:t>
      </w:r>
      <w:r w:rsidR="00F8664D">
        <w:rPr>
          <w:rFonts w:ascii="仿宋" w:eastAsia="仿宋" w:hAnsi="仿宋" w:cs="仿宋_GB2312" w:hint="eastAsia"/>
          <w:color w:val="000000"/>
          <w:sz w:val="32"/>
          <w:szCs w:val="32"/>
        </w:rPr>
        <w:t>环境保护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措施，并着重做好以下工作：</w:t>
      </w:r>
    </w:p>
    <w:p w:rsidR="00703B15" w:rsidRPr="00CC7C81" w:rsidRDefault="00FC19C4" w:rsidP="00A108FE">
      <w:pPr>
        <w:ind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A108FE">
        <w:rPr>
          <w:rFonts w:ascii="仿宋" w:eastAsia="仿宋" w:hAnsi="仿宋" w:cs="仿宋_GB2312" w:hint="eastAsia"/>
          <w:color w:val="000000"/>
          <w:sz w:val="32"/>
          <w:szCs w:val="32"/>
        </w:rPr>
        <w:t>（一）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工程应按国家相关的法律法规，做好水土保持、拆迁安置</w:t>
      </w:r>
      <w:r w:rsidR="009572C9"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="009572C9" w:rsidRPr="00A108FE">
        <w:rPr>
          <w:rFonts w:ascii="仿宋" w:eastAsia="仿宋" w:hAnsi="仿宋" w:cs="仿宋_GB2312" w:hint="eastAsia"/>
          <w:color w:val="000000"/>
          <w:sz w:val="32"/>
          <w:szCs w:val="32"/>
        </w:rPr>
        <w:t>基础设施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等</w:t>
      </w:r>
      <w:r w:rsidR="00EE65B4">
        <w:rPr>
          <w:rFonts w:ascii="仿宋" w:eastAsia="仿宋" w:hAnsi="仿宋" w:cs="仿宋_GB2312" w:hint="eastAsia"/>
          <w:color w:val="000000"/>
          <w:sz w:val="32"/>
          <w:szCs w:val="32"/>
        </w:rPr>
        <w:t>建设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工作</w:t>
      </w:r>
      <w:r w:rsidR="00BE55E2" w:rsidRPr="00A108FE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  <w:r w:rsidR="00BE55E2" w:rsidRPr="00A108FE">
        <w:rPr>
          <w:rFonts w:ascii="Calibri" w:eastAsia="仿宋" w:hAnsi="Calibri" w:cs="Calibri"/>
          <w:color w:val="000000"/>
          <w:sz w:val="32"/>
          <w:szCs w:val="32"/>
        </w:rPr>
        <w:t> </w:t>
      </w:r>
    </w:p>
    <w:p w:rsidR="00BE55E2" w:rsidRPr="00A108FE" w:rsidRDefault="00C047A2" w:rsidP="00A108FE">
      <w:pPr>
        <w:ind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A108FE">
        <w:rPr>
          <w:rFonts w:ascii="仿宋" w:eastAsia="仿宋" w:hAnsi="仿宋" w:cs="仿宋_GB2312" w:hint="eastAsia"/>
          <w:color w:val="000000"/>
          <w:sz w:val="32"/>
          <w:szCs w:val="32"/>
        </w:rPr>
        <w:t>（二）</w:t>
      </w:r>
      <w:r w:rsidR="00EE65B4">
        <w:rPr>
          <w:rFonts w:ascii="仿宋" w:eastAsia="仿宋" w:hAnsi="仿宋" w:cs="仿宋_GB2312" w:hint="eastAsia"/>
          <w:color w:val="000000"/>
          <w:sz w:val="32"/>
          <w:szCs w:val="32"/>
        </w:rPr>
        <w:t>优</w:t>
      </w:r>
      <w:r w:rsidR="00BE55E2" w:rsidRPr="00A108FE">
        <w:rPr>
          <w:rFonts w:ascii="仿宋" w:eastAsia="仿宋" w:hAnsi="仿宋" w:cs="仿宋_GB2312" w:hint="eastAsia"/>
          <w:color w:val="000000"/>
          <w:sz w:val="32"/>
          <w:szCs w:val="32"/>
        </w:rPr>
        <w:t>化道路布线，</w:t>
      </w:r>
      <w:r w:rsidR="00EE65B4">
        <w:rPr>
          <w:rFonts w:ascii="仿宋" w:eastAsia="仿宋" w:hAnsi="仿宋" w:cs="仿宋_GB2312" w:hint="eastAsia"/>
          <w:color w:val="000000"/>
          <w:sz w:val="32"/>
          <w:szCs w:val="32"/>
        </w:rPr>
        <w:t>合理设置</w:t>
      </w:r>
      <w:r w:rsidR="00BE55E2" w:rsidRPr="00A108FE">
        <w:rPr>
          <w:rFonts w:ascii="仿宋" w:eastAsia="仿宋" w:hAnsi="仿宋" w:cs="仿宋_GB2312" w:hint="eastAsia"/>
          <w:color w:val="000000"/>
          <w:sz w:val="32"/>
          <w:szCs w:val="32"/>
        </w:rPr>
        <w:t>取土场、弃渣场</w:t>
      </w:r>
      <w:r w:rsidR="008B23E9">
        <w:rPr>
          <w:rFonts w:ascii="仿宋" w:eastAsia="仿宋" w:hAnsi="仿宋" w:cs="仿宋_GB2312" w:hint="eastAsia"/>
          <w:color w:val="000000"/>
          <w:sz w:val="32"/>
          <w:szCs w:val="32"/>
        </w:rPr>
        <w:t>，不得</w:t>
      </w:r>
      <w:r w:rsidR="00BE55E2" w:rsidRPr="00A108FE">
        <w:rPr>
          <w:rFonts w:ascii="仿宋" w:eastAsia="仿宋" w:hAnsi="仿宋" w:cs="仿宋_GB2312" w:hint="eastAsia"/>
          <w:color w:val="000000"/>
          <w:sz w:val="32"/>
          <w:szCs w:val="32"/>
        </w:rPr>
        <w:t>在</w:t>
      </w:r>
      <w:r w:rsidR="008B23E9">
        <w:rPr>
          <w:rFonts w:ascii="仿宋" w:eastAsia="仿宋" w:hAnsi="仿宋" w:cs="仿宋_GB2312" w:hint="eastAsia"/>
          <w:color w:val="000000"/>
          <w:sz w:val="32"/>
          <w:szCs w:val="32"/>
        </w:rPr>
        <w:t>国家级保护区和</w:t>
      </w:r>
      <w:r w:rsidR="00BE55E2" w:rsidRPr="00A108FE">
        <w:rPr>
          <w:rFonts w:ascii="仿宋" w:eastAsia="仿宋" w:hAnsi="仿宋" w:cs="仿宋_GB2312"/>
          <w:color w:val="000000"/>
          <w:sz w:val="32"/>
          <w:szCs w:val="32"/>
        </w:rPr>
        <w:t>湿地公园</w:t>
      </w:r>
      <w:r w:rsidR="00BE55E2" w:rsidRPr="00A108FE">
        <w:rPr>
          <w:rFonts w:ascii="仿宋" w:eastAsia="仿宋" w:hAnsi="仿宋" w:cs="仿宋_GB2312" w:hint="eastAsia"/>
          <w:color w:val="000000"/>
          <w:sz w:val="32"/>
          <w:szCs w:val="32"/>
        </w:rPr>
        <w:t>范围内设置取土场、弃土场、灰土拌合站、施工生产区、堆放料场等。</w:t>
      </w:r>
    </w:p>
    <w:p w:rsidR="000C7135" w:rsidRPr="00CC7C81" w:rsidRDefault="00BE55E2" w:rsidP="000C7135">
      <w:pPr>
        <w:spacing w:line="560" w:lineRule="exact"/>
        <w:ind w:firstLine="640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 w:rsidRPr="000C7135">
        <w:rPr>
          <w:rFonts w:ascii="仿宋" w:eastAsia="仿宋" w:hAnsi="仿宋" w:cs="仿宋_GB2312" w:hint="eastAsia"/>
          <w:color w:val="000000"/>
          <w:sz w:val="32"/>
          <w:szCs w:val="32"/>
        </w:rPr>
        <w:t>（三）</w:t>
      </w:r>
      <w:r w:rsidR="000C713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项目</w:t>
      </w:r>
      <w:r w:rsidR="000C7135" w:rsidRPr="00CC7C81">
        <w:rPr>
          <w:rFonts w:ascii="仿宋" w:eastAsia="仿宋" w:hAnsi="仿宋" w:cs="仿宋_GB2312"/>
          <w:color w:val="000000"/>
          <w:sz w:val="32"/>
          <w:szCs w:val="32"/>
        </w:rPr>
        <w:t>施工人员</w:t>
      </w:r>
      <w:r w:rsidR="000C713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生活污水经处理</w:t>
      </w:r>
      <w:r w:rsidR="00B0618C">
        <w:rPr>
          <w:rFonts w:ascii="仿宋" w:eastAsia="仿宋" w:hAnsi="仿宋" w:cs="仿宋_GB2312" w:hint="eastAsia"/>
          <w:color w:val="000000"/>
          <w:sz w:val="32"/>
          <w:szCs w:val="32"/>
        </w:rPr>
        <w:t>后，</w:t>
      </w:r>
      <w:r w:rsidR="00B94E5D">
        <w:rPr>
          <w:rFonts w:ascii="仿宋" w:eastAsia="仿宋" w:hAnsi="仿宋" w:cs="仿宋_GB2312" w:hint="eastAsia"/>
          <w:color w:val="000000"/>
          <w:sz w:val="32"/>
          <w:szCs w:val="32"/>
        </w:rPr>
        <w:t>回用作周边农肥</w:t>
      </w:r>
      <w:r w:rsidR="000C713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  <w:r w:rsidR="00B94E5D">
        <w:rPr>
          <w:rFonts w:ascii="仿宋" w:eastAsia="仿宋" w:hAnsi="仿宋" w:cs="仿宋_GB2312" w:hint="eastAsia"/>
          <w:color w:val="000000"/>
          <w:sz w:val="32"/>
          <w:szCs w:val="32"/>
        </w:rPr>
        <w:t>施工场地</w:t>
      </w:r>
      <w:r w:rsidR="000C7135">
        <w:rPr>
          <w:rFonts w:ascii="仿宋" w:eastAsia="仿宋" w:hAnsi="仿宋" w:cs="仿宋_GB2312" w:hint="eastAsia"/>
          <w:color w:val="000000"/>
          <w:sz w:val="32"/>
          <w:szCs w:val="32"/>
        </w:rPr>
        <w:t>设置</w:t>
      </w:r>
      <w:r w:rsidR="00B94E5D" w:rsidRPr="000237FC">
        <w:rPr>
          <w:rFonts w:ascii="仿宋" w:eastAsia="仿宋" w:hAnsi="仿宋" w:cs="仿宋_GB2312" w:hint="eastAsia"/>
          <w:color w:val="000000"/>
          <w:sz w:val="32"/>
          <w:szCs w:val="32"/>
        </w:rPr>
        <w:t>隔油池、</w:t>
      </w:r>
      <w:r w:rsidR="000C7135">
        <w:rPr>
          <w:rFonts w:ascii="仿宋" w:eastAsia="仿宋" w:hAnsi="仿宋" w:cs="仿宋_GB2312" w:hint="eastAsia"/>
          <w:color w:val="000000"/>
          <w:sz w:val="32"/>
          <w:szCs w:val="32"/>
        </w:rPr>
        <w:t>沉淀池，</w:t>
      </w:r>
      <w:r w:rsidR="00B94E5D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施工废水</w:t>
      </w:r>
      <w:r w:rsidR="000C713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经</w:t>
      </w:r>
      <w:r w:rsidR="00B94E5D">
        <w:rPr>
          <w:rFonts w:ascii="仿宋" w:eastAsia="仿宋" w:hAnsi="仿宋" w:cs="仿宋_GB2312" w:hint="eastAsia"/>
          <w:color w:val="000000"/>
          <w:sz w:val="32"/>
          <w:szCs w:val="32"/>
        </w:rPr>
        <w:t>收集</w:t>
      </w:r>
      <w:r w:rsidR="00B94E5D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隔油、</w:t>
      </w:r>
      <w:r w:rsidR="000C713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沉淀处理后全部回用，</w:t>
      </w:r>
      <w:r w:rsidR="000C7135">
        <w:rPr>
          <w:rFonts w:ascii="仿宋" w:eastAsia="仿宋" w:hAnsi="仿宋" w:cs="仿宋_GB2312" w:hint="eastAsia"/>
          <w:color w:val="000000"/>
          <w:sz w:val="32"/>
          <w:szCs w:val="32"/>
        </w:rPr>
        <w:t>不外</w:t>
      </w:r>
      <w:r w:rsidR="000C713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排。</w:t>
      </w:r>
    </w:p>
    <w:p w:rsidR="00711C14" w:rsidRDefault="00BE55E2" w:rsidP="006C6C7C">
      <w:pPr>
        <w:spacing w:line="560" w:lineRule="exact"/>
        <w:ind w:firstLine="640"/>
        <w:jc w:val="both"/>
        <w:rPr>
          <w:color w:val="333333"/>
          <w:sz w:val="28"/>
          <w:szCs w:val="28"/>
        </w:rPr>
      </w:pPr>
      <w:r w:rsidRPr="00076922">
        <w:rPr>
          <w:rFonts w:ascii="仿宋" w:eastAsia="仿宋" w:hAnsi="仿宋" w:cs="仿宋_GB2312" w:hint="eastAsia"/>
          <w:color w:val="000000"/>
          <w:sz w:val="32"/>
          <w:szCs w:val="32"/>
        </w:rPr>
        <w:t>（四）</w:t>
      </w:r>
      <w:r w:rsidR="00052FF0" w:rsidRPr="00076922">
        <w:rPr>
          <w:rFonts w:ascii="仿宋" w:eastAsia="仿宋" w:hAnsi="仿宋" w:cs="仿宋_GB2312" w:hint="eastAsia"/>
          <w:color w:val="000000"/>
          <w:sz w:val="32"/>
          <w:szCs w:val="32"/>
        </w:rPr>
        <w:t>严格落实报告表中提出的扬尘防治措施，减少</w:t>
      </w:r>
      <w:r w:rsidR="00076922" w:rsidRPr="00076922">
        <w:rPr>
          <w:rFonts w:ascii="仿宋" w:eastAsia="仿宋" w:hAnsi="仿宋" w:cs="仿宋_GB2312" w:hint="eastAsia"/>
          <w:color w:val="000000"/>
          <w:sz w:val="32"/>
          <w:szCs w:val="32"/>
        </w:rPr>
        <w:t>扬尘对环境的影响。</w:t>
      </w:r>
      <w:r w:rsidR="00711C14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项目不设置沥青</w:t>
      </w:r>
      <w:r w:rsidR="00711C14">
        <w:rPr>
          <w:rFonts w:ascii="仿宋" w:eastAsia="仿宋" w:hAnsi="仿宋" w:cs="仿宋_GB2312" w:hint="eastAsia"/>
          <w:color w:val="000000"/>
          <w:sz w:val="32"/>
          <w:szCs w:val="32"/>
        </w:rPr>
        <w:t>、混凝土</w:t>
      </w:r>
      <w:r w:rsidR="00711C14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搅拌站，</w:t>
      </w:r>
      <w:r w:rsidR="00EE65B4">
        <w:rPr>
          <w:rFonts w:ascii="仿宋" w:eastAsia="仿宋" w:hAnsi="仿宋" w:cs="仿宋_GB2312" w:hint="eastAsia"/>
          <w:color w:val="000000"/>
          <w:sz w:val="32"/>
          <w:szCs w:val="32"/>
        </w:rPr>
        <w:t>使用外购的商品</w:t>
      </w:r>
      <w:r w:rsidR="00711C14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沥青、混凝土均外购并经专用车辆运至铺路现场施工使用；严</w:t>
      </w:r>
      <w:r w:rsidR="00711C14" w:rsidRPr="00CC7C81"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禁大风大雨等恶劣天气施工，</w:t>
      </w:r>
      <w:r w:rsidR="00455231">
        <w:rPr>
          <w:rFonts w:ascii="仿宋" w:eastAsia="仿宋" w:hAnsi="仿宋" w:cs="仿宋_GB2312" w:hint="eastAsia"/>
          <w:color w:val="000000"/>
          <w:sz w:val="32"/>
          <w:szCs w:val="32"/>
        </w:rPr>
        <w:t>路基开挖、施工道路路面</w:t>
      </w:r>
      <w:r w:rsidR="00711C14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定期洒水抑尘。加强对</w:t>
      </w:r>
      <w:r w:rsidR="00711C14">
        <w:rPr>
          <w:rFonts w:ascii="仿宋" w:eastAsia="仿宋" w:hAnsi="仿宋" w:cs="仿宋_GB2312" w:hint="eastAsia"/>
          <w:color w:val="000000"/>
          <w:sz w:val="32"/>
          <w:szCs w:val="32"/>
        </w:rPr>
        <w:t>周边</w:t>
      </w:r>
      <w:r w:rsidR="00EA6EF6">
        <w:rPr>
          <w:rFonts w:ascii="仿宋" w:eastAsia="仿宋" w:hAnsi="仿宋" w:cs="仿宋_GB2312" w:hint="eastAsia"/>
          <w:color w:val="000000"/>
          <w:sz w:val="32"/>
          <w:szCs w:val="32"/>
        </w:rPr>
        <w:t>临路</w:t>
      </w:r>
      <w:r w:rsidR="00056B9E">
        <w:rPr>
          <w:rFonts w:ascii="仿宋" w:eastAsia="仿宋" w:hAnsi="仿宋" w:cs="仿宋_GB2312" w:hint="eastAsia"/>
          <w:color w:val="000000"/>
          <w:sz w:val="32"/>
          <w:szCs w:val="32"/>
        </w:rPr>
        <w:t>居民房</w:t>
      </w:r>
      <w:r w:rsidR="00711C14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="00056B9E">
        <w:rPr>
          <w:rFonts w:ascii="仿宋" w:eastAsia="仿宋" w:hAnsi="仿宋" w:cs="仿宋_GB2312" w:hint="eastAsia"/>
          <w:color w:val="000000"/>
          <w:sz w:val="32"/>
          <w:szCs w:val="32"/>
        </w:rPr>
        <w:t>敬老院</w:t>
      </w:r>
      <w:r w:rsidR="00711C14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等环境敏感点的施工管理，减少粉尘等对</w:t>
      </w:r>
      <w:r w:rsidR="007C5AFD">
        <w:rPr>
          <w:rFonts w:ascii="仿宋" w:eastAsia="仿宋" w:hAnsi="仿宋" w:cs="仿宋_GB2312" w:hint="eastAsia"/>
          <w:color w:val="000000"/>
          <w:sz w:val="32"/>
          <w:szCs w:val="32"/>
        </w:rPr>
        <w:t>两侧</w:t>
      </w:r>
      <w:r w:rsidR="00056B9E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环境敏感点</w:t>
      </w:r>
      <w:r w:rsidR="00711C14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的影响。</w:t>
      </w:r>
    </w:p>
    <w:p w:rsidR="00A55CD3" w:rsidRDefault="00BE55E2" w:rsidP="006C6C7C">
      <w:pPr>
        <w:spacing w:line="560" w:lineRule="exact"/>
        <w:ind w:firstLine="560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hint="eastAsia"/>
          <w:color w:val="333333"/>
          <w:sz w:val="28"/>
          <w:szCs w:val="28"/>
        </w:rPr>
        <w:t>（五）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控制噪声对周边环境影响。科学制定施工计划和运输方案，合理选取车辆运输时间、路线，采用低噪声设备、先进施工工艺和合适的施工方式，加强运输车辆、施工机械和设备管理及维护。禁止噪声较强的机械夜间施工，减少噪声扰民，</w:t>
      </w:r>
      <w:r w:rsidR="006220DB" w:rsidRPr="00CC7C81">
        <w:rPr>
          <w:rFonts w:ascii="仿宋" w:eastAsia="仿宋" w:hAnsi="仿宋" w:hint="eastAsia"/>
          <w:color w:val="333333"/>
          <w:sz w:val="32"/>
          <w:szCs w:val="32"/>
        </w:rPr>
        <w:t>施工</w:t>
      </w:r>
      <w:r w:rsidR="00A202F1">
        <w:rPr>
          <w:rFonts w:ascii="仿宋" w:eastAsia="仿宋" w:hAnsi="仿宋" w:hint="eastAsia"/>
          <w:color w:val="333333"/>
          <w:sz w:val="32"/>
          <w:szCs w:val="32"/>
        </w:rPr>
        <w:t>噪声满足</w:t>
      </w:r>
      <w:r w:rsidR="006220DB" w:rsidRPr="00CC7C81">
        <w:rPr>
          <w:rFonts w:ascii="仿宋" w:eastAsia="仿宋" w:hAnsi="仿宋" w:hint="eastAsia"/>
          <w:color w:val="333333"/>
          <w:sz w:val="32"/>
          <w:szCs w:val="32"/>
        </w:rPr>
        <w:t>《建筑施工场界环境噪声排放标准》</w:t>
      </w:r>
      <w:r w:rsidR="006220DB" w:rsidRPr="00CC7C81">
        <w:rPr>
          <w:rFonts w:ascii="仿宋" w:eastAsia="仿宋" w:hAnsi="仿宋" w:cs="仿宋_GB2312"/>
          <w:color w:val="000000"/>
          <w:sz w:val="32"/>
          <w:szCs w:val="32"/>
        </w:rPr>
        <w:t>（GB12523-2011）</w:t>
      </w:r>
      <w:r w:rsidR="006220DB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相关</w:t>
      </w:r>
      <w:r w:rsidR="006220DB" w:rsidRPr="00CC7C81">
        <w:rPr>
          <w:rFonts w:ascii="仿宋" w:eastAsia="仿宋" w:hAnsi="仿宋" w:hint="eastAsia"/>
          <w:color w:val="333333"/>
          <w:sz w:val="32"/>
          <w:szCs w:val="32"/>
        </w:rPr>
        <w:t>要求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6220DB" w:rsidRPr="00CC7C81" w:rsidRDefault="00A61CB6" w:rsidP="006C6C7C">
      <w:pPr>
        <w:spacing w:line="560" w:lineRule="exact"/>
        <w:ind w:firstLine="640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六</w:t>
      </w:r>
      <w:r w:rsidRPr="00CC7C81">
        <w:rPr>
          <w:rFonts w:ascii="仿宋" w:eastAsia="仿宋" w:hAnsi="仿宋" w:hint="eastAsia"/>
          <w:sz w:val="32"/>
          <w:szCs w:val="32"/>
        </w:rPr>
        <w:t>）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落实运营期噪声防治</w:t>
      </w:r>
      <w:r w:rsidR="00EE65B4">
        <w:rPr>
          <w:rFonts w:ascii="仿宋" w:eastAsia="仿宋" w:hAnsi="仿宋" w:cs="仿宋_GB2312" w:hint="eastAsia"/>
          <w:color w:val="000000"/>
          <w:sz w:val="32"/>
          <w:szCs w:val="32"/>
        </w:rPr>
        <w:t>措施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，对</w:t>
      </w:r>
      <w:r w:rsidR="00A439AA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路段</w:t>
      </w:r>
      <w:r w:rsidR="00A439AA">
        <w:rPr>
          <w:rFonts w:ascii="仿宋" w:eastAsia="仿宋" w:hAnsi="仿宋" w:cs="仿宋_GB2312" w:hint="eastAsia"/>
          <w:color w:val="000000"/>
          <w:sz w:val="32"/>
          <w:szCs w:val="32"/>
        </w:rPr>
        <w:t>沿线各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敏感</w:t>
      </w:r>
      <w:r w:rsidR="00A439AA">
        <w:rPr>
          <w:rFonts w:ascii="仿宋" w:eastAsia="仿宋" w:hAnsi="仿宋" w:cs="仿宋_GB2312" w:hint="eastAsia"/>
          <w:color w:val="000000"/>
          <w:sz w:val="32"/>
          <w:szCs w:val="32"/>
        </w:rPr>
        <w:t>点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设置禁鸣、限速等标牌，实施运营期噪声跟踪监测，根据监测结果，采取相应降噪措施，确保道路</w:t>
      </w:r>
      <w:proofErr w:type="gramStart"/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两侧声</w:t>
      </w:r>
      <w:proofErr w:type="gramEnd"/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环境符合《声环境质量标准》（GB3096-2008）的要求。</w:t>
      </w:r>
      <w:r w:rsidR="001223F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配合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地方政府控制沿线土地利用，</w:t>
      </w:r>
      <w:proofErr w:type="gramStart"/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距道路</w:t>
      </w:r>
      <w:proofErr w:type="gramEnd"/>
      <w:r w:rsidR="00D94023">
        <w:rPr>
          <w:rFonts w:ascii="仿宋" w:eastAsia="仿宋" w:hAnsi="仿宋" w:cs="仿宋_GB2312" w:hint="eastAsia"/>
          <w:color w:val="000000"/>
          <w:sz w:val="32"/>
          <w:szCs w:val="32"/>
        </w:rPr>
        <w:t>红</w:t>
      </w:r>
      <w:r w:rsidR="0086756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线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两侧</w:t>
      </w:r>
      <w:r w:rsidR="00711C14">
        <w:rPr>
          <w:rFonts w:ascii="仿宋" w:eastAsia="仿宋" w:hAnsi="仿宋" w:cs="仿宋_GB2312"/>
          <w:color w:val="000000"/>
          <w:sz w:val="32"/>
          <w:szCs w:val="32"/>
        </w:rPr>
        <w:t>50</w:t>
      </w:r>
      <w:r w:rsidR="00982448" w:rsidRPr="00A202F1">
        <w:rPr>
          <w:rFonts w:ascii="仿宋" w:eastAsia="仿宋" w:hAnsi="仿宋" w:cs="仿宋_GB2312" w:hint="eastAsia"/>
          <w:color w:val="000000"/>
          <w:sz w:val="32"/>
          <w:szCs w:val="32"/>
        </w:rPr>
        <w:t>m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范围内禁止新建学校、医院等声环境敏感建筑物。</w:t>
      </w:r>
    </w:p>
    <w:p w:rsidR="00C27D57" w:rsidRPr="00CC7C81" w:rsidRDefault="00A61CB6" w:rsidP="00A90BDD">
      <w:pPr>
        <w:spacing w:line="560" w:lineRule="exact"/>
        <w:ind w:leftChars="100" w:left="200" w:firstLineChars="100" w:firstLine="320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七</w:t>
      </w:r>
      <w:r w:rsidRPr="00CC7C81">
        <w:rPr>
          <w:rFonts w:ascii="仿宋" w:eastAsia="仿宋" w:hAnsi="仿宋" w:hint="eastAsia"/>
          <w:sz w:val="32"/>
          <w:szCs w:val="32"/>
        </w:rPr>
        <w:t>）</w:t>
      </w:r>
      <w:r w:rsidR="00C27D5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项目堆料场利用永久占地，施工便道、</w:t>
      </w:r>
      <w:r w:rsidR="00A90BDD">
        <w:rPr>
          <w:rFonts w:ascii="仿宋" w:eastAsia="仿宋" w:hAnsi="仿宋" w:cs="仿宋_GB2312" w:hint="eastAsia"/>
          <w:color w:val="000000"/>
          <w:sz w:val="32"/>
          <w:szCs w:val="32"/>
        </w:rPr>
        <w:t>施工生产生活区等</w:t>
      </w:r>
      <w:r w:rsidR="00C27D5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临时占地</w:t>
      </w:r>
      <w:r w:rsidR="00A90BDD">
        <w:rPr>
          <w:rFonts w:ascii="仿宋" w:eastAsia="仿宋" w:hAnsi="仿宋" w:cs="仿宋_GB2312" w:hint="eastAsia"/>
          <w:color w:val="000000"/>
          <w:sz w:val="32"/>
          <w:szCs w:val="32"/>
        </w:rPr>
        <w:t>，在</w:t>
      </w:r>
      <w:r w:rsidR="00C27D5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施工完成后做好生态</w:t>
      </w:r>
      <w:r w:rsidR="00EE65B4">
        <w:rPr>
          <w:rFonts w:ascii="仿宋" w:eastAsia="仿宋" w:hAnsi="仿宋" w:cs="仿宋_GB2312" w:hint="eastAsia"/>
          <w:color w:val="000000"/>
          <w:sz w:val="32"/>
          <w:szCs w:val="32"/>
        </w:rPr>
        <w:t>恢</w:t>
      </w:r>
      <w:r w:rsidR="00C27D5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复工作。工程中的</w:t>
      </w:r>
      <w:r w:rsidR="00A90BDD" w:rsidRPr="00A108FE">
        <w:rPr>
          <w:rFonts w:ascii="仿宋" w:eastAsia="仿宋" w:hAnsi="仿宋" w:cs="仿宋_GB2312" w:hint="eastAsia"/>
          <w:color w:val="000000"/>
          <w:sz w:val="32"/>
          <w:szCs w:val="32"/>
        </w:rPr>
        <w:t>取土、</w:t>
      </w:r>
      <w:r w:rsidR="00C27D5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填挖方、弃渣应统筹安排，做到土石方平衡，避免大填大挖。</w:t>
      </w:r>
      <w:r w:rsidR="00A90BDD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工程弃渣（土）和建筑垃圾</w:t>
      </w:r>
      <w:r w:rsidR="00A90BDD">
        <w:rPr>
          <w:rFonts w:ascii="仿宋" w:eastAsia="仿宋" w:hAnsi="仿宋" w:cs="仿宋_GB2312" w:hint="eastAsia"/>
          <w:color w:val="000000"/>
          <w:sz w:val="32"/>
          <w:szCs w:val="32"/>
        </w:rPr>
        <w:t>由</w:t>
      </w:r>
      <w:r w:rsidR="00A90BDD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渣土</w:t>
      </w:r>
      <w:r w:rsidR="00A90BDD">
        <w:rPr>
          <w:rFonts w:ascii="仿宋" w:eastAsia="仿宋" w:hAnsi="仿宋" w:cs="仿宋_GB2312" w:hint="eastAsia"/>
          <w:color w:val="000000"/>
          <w:sz w:val="32"/>
          <w:szCs w:val="32"/>
        </w:rPr>
        <w:t>管理部门统一</w:t>
      </w:r>
      <w:r w:rsidR="00A90BDD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调配</w:t>
      </w:r>
      <w:r w:rsidR="00EE65B4"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 w:rsidR="007B1AE0">
        <w:rPr>
          <w:rFonts w:ascii="仿宋" w:eastAsia="仿宋" w:hAnsi="仿宋" w:cs="仿宋_GB2312" w:hint="eastAsia"/>
          <w:color w:val="000000"/>
          <w:sz w:val="32"/>
          <w:szCs w:val="32"/>
        </w:rPr>
        <w:t>妥善收集</w:t>
      </w:r>
      <w:r w:rsidR="00B8043A">
        <w:rPr>
          <w:rFonts w:ascii="仿宋" w:eastAsia="仿宋" w:hAnsi="仿宋" w:cs="仿宋_GB2312" w:hint="eastAsia"/>
          <w:color w:val="000000"/>
          <w:sz w:val="32"/>
          <w:szCs w:val="32"/>
        </w:rPr>
        <w:t>占用的表层土壤</w:t>
      </w:r>
      <w:r w:rsidR="007B1AE0">
        <w:rPr>
          <w:rFonts w:ascii="仿宋" w:eastAsia="仿宋" w:hAnsi="仿宋" w:cs="仿宋_GB2312" w:hint="eastAsia"/>
          <w:color w:val="000000"/>
          <w:sz w:val="32"/>
          <w:szCs w:val="32"/>
        </w:rPr>
        <w:t>并于工程结束后回填</w:t>
      </w:r>
      <w:r w:rsidR="00B8043A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  <w:r w:rsidR="00C27D5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做好路基边</w:t>
      </w:r>
      <w:r w:rsidR="00A90BDD">
        <w:rPr>
          <w:rFonts w:ascii="仿宋" w:eastAsia="仿宋" w:hAnsi="仿宋" w:cs="仿宋_GB2312" w:hint="eastAsia"/>
          <w:color w:val="000000"/>
          <w:sz w:val="32"/>
          <w:szCs w:val="32"/>
        </w:rPr>
        <w:t>坡、</w:t>
      </w:r>
      <w:r w:rsidR="00A90BDD" w:rsidRPr="00A108FE">
        <w:rPr>
          <w:rFonts w:ascii="仿宋" w:eastAsia="仿宋" w:hAnsi="仿宋" w:cs="仿宋_GB2312" w:hint="eastAsia"/>
          <w:color w:val="000000"/>
          <w:sz w:val="32"/>
          <w:szCs w:val="32"/>
        </w:rPr>
        <w:t>取土场、弃渣场等</w:t>
      </w:r>
      <w:r w:rsidR="00C27D5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护坡、排水、绿化及平整工作</w:t>
      </w:r>
      <w:r w:rsidR="00A90BDD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982448" w:rsidRPr="00CC7C81" w:rsidRDefault="008B3D19" w:rsidP="006C6C7C">
      <w:pPr>
        <w:spacing w:line="560" w:lineRule="exact"/>
        <w:ind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t>（</w:t>
      </w:r>
      <w:r w:rsidR="00A61CB6">
        <w:rPr>
          <w:rFonts w:ascii="仿宋" w:eastAsia="仿宋" w:hAnsi="仿宋" w:hint="eastAsia"/>
          <w:sz w:val="32"/>
          <w:szCs w:val="32"/>
        </w:rPr>
        <w:t>八</w:t>
      </w:r>
      <w:r w:rsidRPr="00CC7C81">
        <w:rPr>
          <w:rFonts w:ascii="仿宋" w:eastAsia="仿宋" w:hAnsi="仿宋" w:hint="eastAsia"/>
          <w:sz w:val="32"/>
          <w:szCs w:val="32"/>
        </w:rPr>
        <w:t>）</w:t>
      </w:r>
      <w:r w:rsidR="00872EC2" w:rsidRPr="00872EC2">
        <w:rPr>
          <w:rFonts w:ascii="仿宋" w:eastAsia="仿宋" w:hAnsi="仿宋" w:hint="eastAsia"/>
          <w:sz w:val="32"/>
          <w:szCs w:val="32"/>
        </w:rPr>
        <w:t>按照《突发环境事件应急预案管理暂行办法》要求</w:t>
      </w:r>
      <w:r w:rsidR="00872EC2">
        <w:rPr>
          <w:rFonts w:ascii="仿宋" w:eastAsia="仿宋" w:hAnsi="仿宋" w:hint="eastAsia"/>
          <w:sz w:val="32"/>
          <w:szCs w:val="32"/>
        </w:rPr>
        <w:t>，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制定全线交通事故环境应急预案，落实预案中的应急措施，防范交通事故引发的环境污染</w:t>
      </w:r>
      <w:r w:rsidR="00B94222">
        <w:rPr>
          <w:rFonts w:ascii="仿宋" w:eastAsia="仿宋" w:hAnsi="仿宋" w:cs="仿宋_GB2312" w:hint="eastAsia"/>
          <w:color w:val="000000"/>
          <w:sz w:val="32"/>
          <w:szCs w:val="32"/>
        </w:rPr>
        <w:t>灾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害。</w:t>
      </w:r>
    </w:p>
    <w:p w:rsidR="003F04FE" w:rsidRDefault="00982448" w:rsidP="006C6C7C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lastRenderedPageBreak/>
        <w:t>三</w:t>
      </w:r>
      <w:r w:rsidR="00014D3F" w:rsidRPr="00CC7C81">
        <w:rPr>
          <w:rFonts w:ascii="仿宋" w:eastAsia="仿宋" w:hAnsi="仿宋" w:hint="eastAsia"/>
          <w:sz w:val="32"/>
          <w:szCs w:val="32"/>
        </w:rPr>
        <w:t>、</w:t>
      </w:r>
      <w:r w:rsidR="003A2342" w:rsidRPr="00CC7C81">
        <w:rPr>
          <w:rFonts w:ascii="仿宋" w:eastAsia="仿宋" w:hAnsi="仿宋" w:hint="eastAsia"/>
          <w:sz w:val="32"/>
          <w:szCs w:val="32"/>
        </w:rPr>
        <w:t>你</w:t>
      </w:r>
      <w:r w:rsidR="000A263B">
        <w:rPr>
          <w:rFonts w:ascii="仿宋" w:eastAsia="仿宋" w:hAnsi="仿宋" w:hint="eastAsia"/>
          <w:sz w:val="32"/>
          <w:szCs w:val="32"/>
        </w:rPr>
        <w:t>单位</w:t>
      </w:r>
      <w:r w:rsidR="007F2CEE" w:rsidRPr="00CC7C81">
        <w:rPr>
          <w:rFonts w:ascii="仿宋" w:eastAsia="仿宋" w:hAnsi="仿宋" w:hint="eastAsia"/>
          <w:sz w:val="32"/>
          <w:szCs w:val="32"/>
        </w:rPr>
        <w:t>应收到本批复后15个工作日内，将批复及批</w:t>
      </w:r>
      <w:r w:rsidR="007F2CEE" w:rsidRPr="00E5238C">
        <w:rPr>
          <w:rFonts w:ascii="仿宋" w:eastAsia="仿宋" w:hAnsi="仿宋" w:hint="eastAsia"/>
          <w:sz w:val="32"/>
          <w:szCs w:val="32"/>
        </w:rPr>
        <w:t>准的环</w:t>
      </w:r>
      <w:proofErr w:type="gramStart"/>
      <w:r w:rsidR="007F2CEE" w:rsidRPr="00E5238C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E5238C">
        <w:rPr>
          <w:rFonts w:ascii="仿宋" w:eastAsia="仿宋" w:hAnsi="仿宋" w:hint="eastAsia"/>
          <w:sz w:val="32"/>
          <w:szCs w:val="32"/>
        </w:rPr>
        <w:t>文件送</w:t>
      </w:r>
      <w:r w:rsidR="000C71F5">
        <w:rPr>
          <w:rFonts w:ascii="仿宋" w:eastAsia="仿宋" w:hAnsi="仿宋" w:hint="eastAsia"/>
          <w:sz w:val="32"/>
          <w:szCs w:val="32"/>
        </w:rPr>
        <w:t>岳阳县</w:t>
      </w:r>
      <w:r w:rsidR="0037057D">
        <w:rPr>
          <w:rFonts w:ascii="仿宋" w:eastAsia="仿宋" w:hAnsi="仿宋" w:hint="eastAsia"/>
          <w:sz w:val="32"/>
          <w:szCs w:val="32"/>
        </w:rPr>
        <w:t>人民政府、</w:t>
      </w:r>
      <w:r w:rsidR="000C71F5">
        <w:rPr>
          <w:rFonts w:ascii="仿宋" w:eastAsia="仿宋" w:hAnsi="仿宋" w:hint="eastAsia"/>
          <w:sz w:val="32"/>
          <w:szCs w:val="32"/>
        </w:rPr>
        <w:t>岳阳县</w:t>
      </w:r>
      <w:r w:rsidR="001D1E4D">
        <w:rPr>
          <w:rFonts w:ascii="仿宋" w:eastAsia="仿宋" w:hAnsi="仿宋" w:hint="eastAsia"/>
          <w:sz w:val="32"/>
          <w:szCs w:val="32"/>
        </w:rPr>
        <w:t>环境保护</w:t>
      </w:r>
      <w:r w:rsidR="007D6F55" w:rsidRPr="00982448">
        <w:rPr>
          <w:rFonts w:ascii="仿宋" w:eastAsia="仿宋" w:hAnsi="仿宋" w:hint="eastAsia"/>
          <w:sz w:val="32"/>
          <w:szCs w:val="32"/>
        </w:rPr>
        <w:t>局</w:t>
      </w:r>
      <w:r w:rsidR="007F2CEE" w:rsidRPr="00E5238C">
        <w:rPr>
          <w:rFonts w:ascii="仿宋" w:eastAsia="仿宋" w:hAnsi="仿宋" w:hint="eastAsia"/>
          <w:sz w:val="32"/>
          <w:szCs w:val="32"/>
        </w:rPr>
        <w:t>、</w:t>
      </w:r>
      <w:r w:rsidR="000C71F5" w:rsidRPr="001035EB">
        <w:rPr>
          <w:rFonts w:ascii="仿宋" w:eastAsia="仿宋" w:hAnsi="仿宋" w:hint="eastAsia"/>
          <w:sz w:val="32"/>
          <w:szCs w:val="32"/>
        </w:rPr>
        <w:t>时代盛华科技有限公司</w:t>
      </w:r>
      <w:r w:rsidR="003F04FE">
        <w:rPr>
          <w:rFonts w:ascii="仿宋" w:eastAsia="仿宋" w:hAnsi="仿宋" w:hint="eastAsia"/>
          <w:sz w:val="32"/>
          <w:szCs w:val="32"/>
        </w:rPr>
        <w:t>。</w:t>
      </w:r>
    </w:p>
    <w:p w:rsidR="00014D3F" w:rsidRPr="007A698F" w:rsidRDefault="00982448" w:rsidP="006C6C7C">
      <w:pPr>
        <w:spacing w:line="56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014D3F" w:rsidRPr="00E5238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请</w:t>
      </w:r>
      <w:r w:rsidR="000C71F5">
        <w:rPr>
          <w:rFonts w:ascii="仿宋" w:eastAsia="仿宋" w:hAnsi="仿宋" w:hint="eastAsia"/>
          <w:sz w:val="32"/>
          <w:szCs w:val="32"/>
        </w:rPr>
        <w:t>岳阳县</w:t>
      </w:r>
      <w:r w:rsidR="001D1E4D">
        <w:rPr>
          <w:rFonts w:ascii="仿宋" w:eastAsia="仿宋" w:hAnsi="仿宋" w:hint="eastAsia"/>
          <w:sz w:val="32"/>
          <w:szCs w:val="32"/>
        </w:rPr>
        <w:t>环境保护</w:t>
      </w:r>
      <w:r w:rsidRPr="008E509F">
        <w:rPr>
          <w:rFonts w:ascii="仿宋" w:eastAsia="仿宋" w:hAnsi="仿宋" w:hint="eastAsia"/>
          <w:sz w:val="32"/>
          <w:szCs w:val="32"/>
        </w:rPr>
        <w:t>局负责工程建设的环境监督管理。</w:t>
      </w:r>
      <w:r w:rsidR="00014D3F" w:rsidRPr="007A698F">
        <w:rPr>
          <w:rFonts w:ascii="仿宋" w:eastAsia="仿宋" w:hAnsi="仿宋" w:hint="eastAsia"/>
          <w:sz w:val="32"/>
          <w:szCs w:val="32"/>
        </w:rPr>
        <w:t xml:space="preserve">   </w:t>
      </w: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6C6C7C" w:rsidRDefault="006C6C7C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Pr="00982448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Pr="007F2CEE" w:rsidRDefault="00014D3F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201</w:t>
      </w:r>
      <w:r w:rsidR="001035EB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A439AA">
        <w:rPr>
          <w:rFonts w:ascii="仿宋" w:eastAsia="仿宋" w:hAnsi="仿宋"/>
          <w:sz w:val="32"/>
          <w:szCs w:val="32"/>
        </w:rPr>
        <w:t>3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072FE5">
        <w:rPr>
          <w:rFonts w:ascii="仿宋" w:eastAsia="仿宋" w:hAnsi="仿宋" w:hint="eastAsia"/>
          <w:sz w:val="32"/>
          <w:szCs w:val="32"/>
        </w:rPr>
        <w:t>1</w:t>
      </w:r>
      <w:r w:rsidR="00072280">
        <w:rPr>
          <w:rFonts w:ascii="仿宋" w:eastAsia="仿宋" w:hAnsi="仿宋" w:hint="eastAsia"/>
          <w:sz w:val="32"/>
          <w:szCs w:val="32"/>
        </w:rPr>
        <w:t>6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E517A3" w:rsidRDefault="00E517A3" w:rsidP="00256A99">
      <w:pPr>
        <w:pStyle w:val="WPSPlain"/>
        <w:spacing w:line="40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AA62F7" w:rsidRDefault="00AA62F7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3757FF" w:rsidRDefault="003757FF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3757FF" w:rsidRDefault="003757FF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3757FF" w:rsidRDefault="003757FF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3757FF" w:rsidRDefault="003757FF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3757FF" w:rsidRDefault="003757FF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3757FF" w:rsidRDefault="003757FF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3757FF" w:rsidRDefault="003757FF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3757FF" w:rsidRDefault="003757FF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3757FF" w:rsidRDefault="003757FF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606C0" w:rsidRDefault="005606C0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B001B" w:rsidRDefault="006B001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B001B" w:rsidRDefault="006B001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B001B" w:rsidRDefault="006B001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B001B" w:rsidRDefault="006B001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072FE5" w:rsidRDefault="00072FE5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BF0CEC">
        <w:trPr>
          <w:trHeight w:val="708"/>
          <w:jc w:val="center"/>
        </w:trPr>
        <w:tc>
          <w:tcPr>
            <w:tcW w:w="8522" w:type="dxa"/>
            <w:vAlign w:val="center"/>
          </w:tcPr>
          <w:p w:rsidR="00014D3F" w:rsidRPr="007A698F" w:rsidRDefault="00014D3F" w:rsidP="00BF0CEC">
            <w:pPr>
              <w:pStyle w:val="WPSPlain"/>
              <w:spacing w:line="440" w:lineRule="exact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0C71F5">
              <w:rPr>
                <w:rFonts w:ascii="仿宋" w:eastAsia="仿宋" w:hAnsi="仿宋" w:hint="eastAsia"/>
                <w:sz w:val="32"/>
                <w:szCs w:val="32"/>
              </w:rPr>
              <w:t>岳阳县</w:t>
            </w:r>
            <w:r w:rsidR="0037057D">
              <w:rPr>
                <w:rFonts w:ascii="仿宋" w:eastAsia="仿宋" w:hAnsi="仿宋" w:hint="eastAsia"/>
                <w:sz w:val="32"/>
                <w:szCs w:val="32"/>
              </w:rPr>
              <w:t>人民政府、</w:t>
            </w:r>
            <w:r w:rsidR="000C71F5">
              <w:rPr>
                <w:rFonts w:ascii="仿宋" w:eastAsia="仿宋" w:hAnsi="仿宋" w:hint="eastAsia"/>
                <w:sz w:val="32"/>
                <w:szCs w:val="32"/>
              </w:rPr>
              <w:t>岳阳县</w:t>
            </w:r>
            <w:r w:rsidR="006B001B">
              <w:rPr>
                <w:rFonts w:ascii="仿宋" w:eastAsia="仿宋" w:hAnsi="仿宋" w:hint="eastAsia"/>
                <w:sz w:val="32"/>
                <w:szCs w:val="32"/>
              </w:rPr>
              <w:t>环境保护</w:t>
            </w:r>
            <w:r w:rsidR="007D6F55" w:rsidRPr="00982448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="002A24E2" w:rsidRPr="00E5238C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0C71F5" w:rsidRPr="001035EB">
              <w:rPr>
                <w:rFonts w:ascii="仿宋" w:eastAsia="仿宋" w:hAnsi="仿宋" w:hint="eastAsia"/>
                <w:sz w:val="32"/>
                <w:szCs w:val="32"/>
              </w:rPr>
              <w:t>时代盛华科技有限公司</w:t>
            </w:r>
          </w:p>
        </w:tc>
      </w:tr>
    </w:tbl>
    <w:p w:rsidR="00014D3F" w:rsidRPr="002A7DD1" w:rsidRDefault="00014D3F" w:rsidP="00E5238C">
      <w:pPr>
        <w:tabs>
          <w:tab w:val="left" w:pos="276"/>
        </w:tabs>
        <w:ind w:firstLine="200"/>
        <w:rPr>
          <w:rFonts w:ascii="仿宋" w:eastAsia="仿宋" w:hAnsi="仿宋"/>
          <w:sz w:val="10"/>
          <w:szCs w:val="10"/>
        </w:rPr>
      </w:pPr>
    </w:p>
    <w:sectPr w:rsidR="00014D3F" w:rsidRPr="002A7DD1" w:rsidSect="003B2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588" w:bottom="1440" w:left="1588" w:header="851" w:footer="992" w:gutter="0"/>
      <w:cols w:space="720"/>
      <w:titlePg/>
      <w:docGrid w:type="lines" w:linePitch="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224" w:rsidRDefault="00255224" w:rsidP="005C6312">
      <w:pPr>
        <w:ind w:firstLine="400"/>
      </w:pPr>
      <w:r>
        <w:separator/>
      </w:r>
    </w:p>
  </w:endnote>
  <w:endnote w:type="continuationSeparator" w:id="0">
    <w:p w:rsidR="00255224" w:rsidRDefault="00255224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1479CC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A439AA" w:rsidRPr="00A439AA">
      <w:rPr>
        <w:rFonts w:ascii="宋体" w:hAnsi="宋体"/>
        <w:noProof/>
        <w:sz w:val="28"/>
        <w:szCs w:val="28"/>
        <w:lang w:val="zh-CN"/>
      </w:rPr>
      <w:t>4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224" w:rsidRDefault="00255224" w:rsidP="005C6312">
      <w:pPr>
        <w:ind w:firstLine="400"/>
      </w:pPr>
      <w:r>
        <w:separator/>
      </w:r>
    </w:p>
  </w:footnote>
  <w:footnote w:type="continuationSeparator" w:id="0">
    <w:p w:rsidR="00255224" w:rsidRDefault="00255224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9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0F16"/>
    <w:rsid w:val="0000707F"/>
    <w:rsid w:val="000137A5"/>
    <w:rsid w:val="00014D3F"/>
    <w:rsid w:val="0001691C"/>
    <w:rsid w:val="00016AF0"/>
    <w:rsid w:val="00022081"/>
    <w:rsid w:val="000237FC"/>
    <w:rsid w:val="0003117E"/>
    <w:rsid w:val="00033808"/>
    <w:rsid w:val="0003426D"/>
    <w:rsid w:val="00037A67"/>
    <w:rsid w:val="000413CA"/>
    <w:rsid w:val="00041ED7"/>
    <w:rsid w:val="0004507B"/>
    <w:rsid w:val="00050749"/>
    <w:rsid w:val="00050CF5"/>
    <w:rsid w:val="00052FF0"/>
    <w:rsid w:val="00055B14"/>
    <w:rsid w:val="00055F88"/>
    <w:rsid w:val="00056B9E"/>
    <w:rsid w:val="00057CA4"/>
    <w:rsid w:val="00063DC3"/>
    <w:rsid w:val="000649BD"/>
    <w:rsid w:val="000655E7"/>
    <w:rsid w:val="0007168B"/>
    <w:rsid w:val="00072280"/>
    <w:rsid w:val="000723AF"/>
    <w:rsid w:val="00072FE5"/>
    <w:rsid w:val="00073F63"/>
    <w:rsid w:val="000749A1"/>
    <w:rsid w:val="00076922"/>
    <w:rsid w:val="00076989"/>
    <w:rsid w:val="00083625"/>
    <w:rsid w:val="00091E7A"/>
    <w:rsid w:val="00096E73"/>
    <w:rsid w:val="000972A0"/>
    <w:rsid w:val="000A10FA"/>
    <w:rsid w:val="000A1F53"/>
    <w:rsid w:val="000A263B"/>
    <w:rsid w:val="000A51DB"/>
    <w:rsid w:val="000A5F6B"/>
    <w:rsid w:val="000B1126"/>
    <w:rsid w:val="000B1B00"/>
    <w:rsid w:val="000B3DCC"/>
    <w:rsid w:val="000C22CD"/>
    <w:rsid w:val="000C56C8"/>
    <w:rsid w:val="000C7135"/>
    <w:rsid w:val="000C71F5"/>
    <w:rsid w:val="000D2A6E"/>
    <w:rsid w:val="000D6CCD"/>
    <w:rsid w:val="000D77BE"/>
    <w:rsid w:val="000E0419"/>
    <w:rsid w:val="000E05B9"/>
    <w:rsid w:val="000E0D07"/>
    <w:rsid w:val="000E5BDA"/>
    <w:rsid w:val="000F13B7"/>
    <w:rsid w:val="000F2148"/>
    <w:rsid w:val="000F2265"/>
    <w:rsid w:val="000F6608"/>
    <w:rsid w:val="000F75DC"/>
    <w:rsid w:val="000F7A99"/>
    <w:rsid w:val="000F7BD2"/>
    <w:rsid w:val="00101C1C"/>
    <w:rsid w:val="00102136"/>
    <w:rsid w:val="001035EB"/>
    <w:rsid w:val="00107548"/>
    <w:rsid w:val="001133C3"/>
    <w:rsid w:val="001138C7"/>
    <w:rsid w:val="001177E2"/>
    <w:rsid w:val="00121273"/>
    <w:rsid w:val="001223F7"/>
    <w:rsid w:val="0012350C"/>
    <w:rsid w:val="001279A8"/>
    <w:rsid w:val="00131126"/>
    <w:rsid w:val="00131447"/>
    <w:rsid w:val="00134207"/>
    <w:rsid w:val="00140E9E"/>
    <w:rsid w:val="00144957"/>
    <w:rsid w:val="00144F37"/>
    <w:rsid w:val="00145118"/>
    <w:rsid w:val="00145D41"/>
    <w:rsid w:val="00147976"/>
    <w:rsid w:val="001479CC"/>
    <w:rsid w:val="00150767"/>
    <w:rsid w:val="0015332C"/>
    <w:rsid w:val="00154183"/>
    <w:rsid w:val="00157642"/>
    <w:rsid w:val="0015795A"/>
    <w:rsid w:val="00157A9E"/>
    <w:rsid w:val="001606BD"/>
    <w:rsid w:val="001607C9"/>
    <w:rsid w:val="00160B2B"/>
    <w:rsid w:val="00162F6C"/>
    <w:rsid w:val="001637F9"/>
    <w:rsid w:val="0016733F"/>
    <w:rsid w:val="0016757D"/>
    <w:rsid w:val="001711DF"/>
    <w:rsid w:val="00174BA9"/>
    <w:rsid w:val="00177187"/>
    <w:rsid w:val="001775B1"/>
    <w:rsid w:val="00181048"/>
    <w:rsid w:val="00182986"/>
    <w:rsid w:val="00183C85"/>
    <w:rsid w:val="0018622F"/>
    <w:rsid w:val="00186532"/>
    <w:rsid w:val="001928DB"/>
    <w:rsid w:val="0019409F"/>
    <w:rsid w:val="001942ED"/>
    <w:rsid w:val="00195BA3"/>
    <w:rsid w:val="00196595"/>
    <w:rsid w:val="00197499"/>
    <w:rsid w:val="001979BD"/>
    <w:rsid w:val="001A3C90"/>
    <w:rsid w:val="001A5600"/>
    <w:rsid w:val="001A7E30"/>
    <w:rsid w:val="001B2B18"/>
    <w:rsid w:val="001B4A07"/>
    <w:rsid w:val="001B51B7"/>
    <w:rsid w:val="001B6E79"/>
    <w:rsid w:val="001C01FB"/>
    <w:rsid w:val="001C33F7"/>
    <w:rsid w:val="001C3710"/>
    <w:rsid w:val="001C48E6"/>
    <w:rsid w:val="001C4BE7"/>
    <w:rsid w:val="001C6C02"/>
    <w:rsid w:val="001C7B51"/>
    <w:rsid w:val="001D1E4D"/>
    <w:rsid w:val="001D2EE2"/>
    <w:rsid w:val="001E3E13"/>
    <w:rsid w:val="001F076F"/>
    <w:rsid w:val="001F1520"/>
    <w:rsid w:val="002007C7"/>
    <w:rsid w:val="00201BF5"/>
    <w:rsid w:val="002043BB"/>
    <w:rsid w:val="00205195"/>
    <w:rsid w:val="0020557D"/>
    <w:rsid w:val="00207727"/>
    <w:rsid w:val="00211202"/>
    <w:rsid w:val="002126A3"/>
    <w:rsid w:val="00213298"/>
    <w:rsid w:val="00213660"/>
    <w:rsid w:val="002170B4"/>
    <w:rsid w:val="00217AE2"/>
    <w:rsid w:val="002244DA"/>
    <w:rsid w:val="0023143A"/>
    <w:rsid w:val="00232F68"/>
    <w:rsid w:val="00235950"/>
    <w:rsid w:val="00236DEB"/>
    <w:rsid w:val="00240B9C"/>
    <w:rsid w:val="0024157A"/>
    <w:rsid w:val="00243178"/>
    <w:rsid w:val="00243237"/>
    <w:rsid w:val="00247912"/>
    <w:rsid w:val="00250A81"/>
    <w:rsid w:val="00250F81"/>
    <w:rsid w:val="00255224"/>
    <w:rsid w:val="00256A99"/>
    <w:rsid w:val="00257976"/>
    <w:rsid w:val="00257BC2"/>
    <w:rsid w:val="00267F1A"/>
    <w:rsid w:val="00270DD0"/>
    <w:rsid w:val="00274510"/>
    <w:rsid w:val="00277B56"/>
    <w:rsid w:val="00281177"/>
    <w:rsid w:val="00283854"/>
    <w:rsid w:val="002A24E2"/>
    <w:rsid w:val="002A38C8"/>
    <w:rsid w:val="002A7DD1"/>
    <w:rsid w:val="002B335D"/>
    <w:rsid w:val="002B7360"/>
    <w:rsid w:val="002C2612"/>
    <w:rsid w:val="002C36F2"/>
    <w:rsid w:val="002C6654"/>
    <w:rsid w:val="002D6CBC"/>
    <w:rsid w:val="002E12BE"/>
    <w:rsid w:val="002E4BAB"/>
    <w:rsid w:val="002E4E88"/>
    <w:rsid w:val="0030251E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526A"/>
    <w:rsid w:val="003279BA"/>
    <w:rsid w:val="00331A0C"/>
    <w:rsid w:val="0033220D"/>
    <w:rsid w:val="00332C41"/>
    <w:rsid w:val="003336B0"/>
    <w:rsid w:val="0033741B"/>
    <w:rsid w:val="003439CD"/>
    <w:rsid w:val="0034528A"/>
    <w:rsid w:val="00345832"/>
    <w:rsid w:val="0035037D"/>
    <w:rsid w:val="0035365D"/>
    <w:rsid w:val="0035588D"/>
    <w:rsid w:val="00356839"/>
    <w:rsid w:val="0035695D"/>
    <w:rsid w:val="00356B12"/>
    <w:rsid w:val="00357D05"/>
    <w:rsid w:val="00361D79"/>
    <w:rsid w:val="00361E1C"/>
    <w:rsid w:val="0036377C"/>
    <w:rsid w:val="003653A9"/>
    <w:rsid w:val="0037057D"/>
    <w:rsid w:val="00371535"/>
    <w:rsid w:val="00372414"/>
    <w:rsid w:val="00373C56"/>
    <w:rsid w:val="003757FF"/>
    <w:rsid w:val="00380DE1"/>
    <w:rsid w:val="0038357F"/>
    <w:rsid w:val="00387F35"/>
    <w:rsid w:val="00390DC1"/>
    <w:rsid w:val="0039171B"/>
    <w:rsid w:val="00396201"/>
    <w:rsid w:val="003A03DE"/>
    <w:rsid w:val="003A10AA"/>
    <w:rsid w:val="003A1B8B"/>
    <w:rsid w:val="003A2342"/>
    <w:rsid w:val="003A5943"/>
    <w:rsid w:val="003B00AF"/>
    <w:rsid w:val="003B22BB"/>
    <w:rsid w:val="003B3295"/>
    <w:rsid w:val="003B5517"/>
    <w:rsid w:val="003B59DB"/>
    <w:rsid w:val="003B7E7C"/>
    <w:rsid w:val="003C1867"/>
    <w:rsid w:val="003C37EE"/>
    <w:rsid w:val="003C6040"/>
    <w:rsid w:val="003D2B15"/>
    <w:rsid w:val="003D53BD"/>
    <w:rsid w:val="003D7575"/>
    <w:rsid w:val="003E455C"/>
    <w:rsid w:val="003F04FE"/>
    <w:rsid w:val="003F4DA5"/>
    <w:rsid w:val="003F5709"/>
    <w:rsid w:val="003F6C46"/>
    <w:rsid w:val="004000BC"/>
    <w:rsid w:val="00400EB0"/>
    <w:rsid w:val="004011EB"/>
    <w:rsid w:val="00403DB0"/>
    <w:rsid w:val="00407BD5"/>
    <w:rsid w:val="00411DAF"/>
    <w:rsid w:val="00413C2B"/>
    <w:rsid w:val="00415974"/>
    <w:rsid w:val="00417671"/>
    <w:rsid w:val="004201C7"/>
    <w:rsid w:val="004242BE"/>
    <w:rsid w:val="00434E35"/>
    <w:rsid w:val="00435B85"/>
    <w:rsid w:val="00440780"/>
    <w:rsid w:val="004431FC"/>
    <w:rsid w:val="00455231"/>
    <w:rsid w:val="004560B0"/>
    <w:rsid w:val="00456132"/>
    <w:rsid w:val="004577FB"/>
    <w:rsid w:val="00457D5C"/>
    <w:rsid w:val="00460CC1"/>
    <w:rsid w:val="004614E6"/>
    <w:rsid w:val="00466B60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3592"/>
    <w:rsid w:val="00494387"/>
    <w:rsid w:val="004A0C5F"/>
    <w:rsid w:val="004A1786"/>
    <w:rsid w:val="004A4376"/>
    <w:rsid w:val="004C36A5"/>
    <w:rsid w:val="004C5C32"/>
    <w:rsid w:val="004D068C"/>
    <w:rsid w:val="004D5F6A"/>
    <w:rsid w:val="004E29EF"/>
    <w:rsid w:val="004E5DC4"/>
    <w:rsid w:val="004E6500"/>
    <w:rsid w:val="004E7748"/>
    <w:rsid w:val="004F2AEA"/>
    <w:rsid w:val="004F51B9"/>
    <w:rsid w:val="00500F34"/>
    <w:rsid w:val="00503580"/>
    <w:rsid w:val="0050471E"/>
    <w:rsid w:val="005053B4"/>
    <w:rsid w:val="005061EA"/>
    <w:rsid w:val="00506EBA"/>
    <w:rsid w:val="00510807"/>
    <w:rsid w:val="00511C2D"/>
    <w:rsid w:val="0051449D"/>
    <w:rsid w:val="005150EA"/>
    <w:rsid w:val="005152E9"/>
    <w:rsid w:val="00515486"/>
    <w:rsid w:val="005165D0"/>
    <w:rsid w:val="00516D4D"/>
    <w:rsid w:val="0052101F"/>
    <w:rsid w:val="0052303A"/>
    <w:rsid w:val="00526A9B"/>
    <w:rsid w:val="005337A1"/>
    <w:rsid w:val="00533D41"/>
    <w:rsid w:val="005453A5"/>
    <w:rsid w:val="00545B2F"/>
    <w:rsid w:val="00547FF7"/>
    <w:rsid w:val="00551FDA"/>
    <w:rsid w:val="005606C0"/>
    <w:rsid w:val="005607E6"/>
    <w:rsid w:val="00561A4E"/>
    <w:rsid w:val="00561A5A"/>
    <w:rsid w:val="00561BDB"/>
    <w:rsid w:val="00562A81"/>
    <w:rsid w:val="00565B05"/>
    <w:rsid w:val="00565B1E"/>
    <w:rsid w:val="00566535"/>
    <w:rsid w:val="00574806"/>
    <w:rsid w:val="0057548A"/>
    <w:rsid w:val="0057770E"/>
    <w:rsid w:val="005808BE"/>
    <w:rsid w:val="005835CC"/>
    <w:rsid w:val="00583EB5"/>
    <w:rsid w:val="00586072"/>
    <w:rsid w:val="00587061"/>
    <w:rsid w:val="005915E5"/>
    <w:rsid w:val="005925E5"/>
    <w:rsid w:val="005935FC"/>
    <w:rsid w:val="00594B00"/>
    <w:rsid w:val="00595699"/>
    <w:rsid w:val="0059647F"/>
    <w:rsid w:val="005A097A"/>
    <w:rsid w:val="005A27C5"/>
    <w:rsid w:val="005A493F"/>
    <w:rsid w:val="005A6EE3"/>
    <w:rsid w:val="005A7F08"/>
    <w:rsid w:val="005B2290"/>
    <w:rsid w:val="005B73C7"/>
    <w:rsid w:val="005C0C04"/>
    <w:rsid w:val="005C5197"/>
    <w:rsid w:val="005C6109"/>
    <w:rsid w:val="005C6312"/>
    <w:rsid w:val="005C7ABB"/>
    <w:rsid w:val="005D19C4"/>
    <w:rsid w:val="005D3580"/>
    <w:rsid w:val="005D4193"/>
    <w:rsid w:val="005D5987"/>
    <w:rsid w:val="005D71F0"/>
    <w:rsid w:val="005E054F"/>
    <w:rsid w:val="005E3183"/>
    <w:rsid w:val="005F1D20"/>
    <w:rsid w:val="005F1ED8"/>
    <w:rsid w:val="005F3253"/>
    <w:rsid w:val="005F4371"/>
    <w:rsid w:val="005F665B"/>
    <w:rsid w:val="005F75B5"/>
    <w:rsid w:val="006007D3"/>
    <w:rsid w:val="00601C27"/>
    <w:rsid w:val="006104BE"/>
    <w:rsid w:val="00615D58"/>
    <w:rsid w:val="00620D0B"/>
    <w:rsid w:val="006220DB"/>
    <w:rsid w:val="006227F8"/>
    <w:rsid w:val="00624478"/>
    <w:rsid w:val="0062450A"/>
    <w:rsid w:val="00624C3A"/>
    <w:rsid w:val="00626398"/>
    <w:rsid w:val="00630094"/>
    <w:rsid w:val="0063146C"/>
    <w:rsid w:val="00632A52"/>
    <w:rsid w:val="00632B26"/>
    <w:rsid w:val="0063302B"/>
    <w:rsid w:val="00633F7D"/>
    <w:rsid w:val="00634029"/>
    <w:rsid w:val="00634A41"/>
    <w:rsid w:val="006352ED"/>
    <w:rsid w:val="0064036C"/>
    <w:rsid w:val="006452A2"/>
    <w:rsid w:val="00646310"/>
    <w:rsid w:val="0064799D"/>
    <w:rsid w:val="00654DC0"/>
    <w:rsid w:val="00654F56"/>
    <w:rsid w:val="00660B4B"/>
    <w:rsid w:val="006618A8"/>
    <w:rsid w:val="00661924"/>
    <w:rsid w:val="00662E59"/>
    <w:rsid w:val="006656C6"/>
    <w:rsid w:val="00665BA6"/>
    <w:rsid w:val="00666EFC"/>
    <w:rsid w:val="00672534"/>
    <w:rsid w:val="00675EA4"/>
    <w:rsid w:val="006810C9"/>
    <w:rsid w:val="006815A5"/>
    <w:rsid w:val="0068225F"/>
    <w:rsid w:val="006824C3"/>
    <w:rsid w:val="006832F9"/>
    <w:rsid w:val="00686E0D"/>
    <w:rsid w:val="0068707D"/>
    <w:rsid w:val="00687BBF"/>
    <w:rsid w:val="00692A6A"/>
    <w:rsid w:val="00697DCA"/>
    <w:rsid w:val="00697F37"/>
    <w:rsid w:val="006A1572"/>
    <w:rsid w:val="006A15F4"/>
    <w:rsid w:val="006A17CF"/>
    <w:rsid w:val="006A462F"/>
    <w:rsid w:val="006B001B"/>
    <w:rsid w:val="006B440D"/>
    <w:rsid w:val="006C1F45"/>
    <w:rsid w:val="006C1F6B"/>
    <w:rsid w:val="006C448D"/>
    <w:rsid w:val="006C449D"/>
    <w:rsid w:val="006C6531"/>
    <w:rsid w:val="006C6C7C"/>
    <w:rsid w:val="006D1109"/>
    <w:rsid w:val="006D4EFC"/>
    <w:rsid w:val="006D62C2"/>
    <w:rsid w:val="006D69E3"/>
    <w:rsid w:val="006E0233"/>
    <w:rsid w:val="006E3A4F"/>
    <w:rsid w:val="006E3C1B"/>
    <w:rsid w:val="006E7F62"/>
    <w:rsid w:val="006F10F5"/>
    <w:rsid w:val="006F159F"/>
    <w:rsid w:val="006F20D2"/>
    <w:rsid w:val="006F2DBF"/>
    <w:rsid w:val="006F4CD5"/>
    <w:rsid w:val="006F501E"/>
    <w:rsid w:val="006F6B04"/>
    <w:rsid w:val="00701E94"/>
    <w:rsid w:val="007020CE"/>
    <w:rsid w:val="0070233B"/>
    <w:rsid w:val="00702D44"/>
    <w:rsid w:val="00702DE9"/>
    <w:rsid w:val="00703B15"/>
    <w:rsid w:val="00704142"/>
    <w:rsid w:val="00707A5D"/>
    <w:rsid w:val="00710088"/>
    <w:rsid w:val="00711C14"/>
    <w:rsid w:val="00712B5E"/>
    <w:rsid w:val="00724FB7"/>
    <w:rsid w:val="00725EA0"/>
    <w:rsid w:val="00730E29"/>
    <w:rsid w:val="0073248F"/>
    <w:rsid w:val="007327D8"/>
    <w:rsid w:val="0073386B"/>
    <w:rsid w:val="007366F6"/>
    <w:rsid w:val="00737CC5"/>
    <w:rsid w:val="00750F16"/>
    <w:rsid w:val="00757C09"/>
    <w:rsid w:val="00760C00"/>
    <w:rsid w:val="00763ACE"/>
    <w:rsid w:val="007644AB"/>
    <w:rsid w:val="00772E7F"/>
    <w:rsid w:val="00781B33"/>
    <w:rsid w:val="00790D64"/>
    <w:rsid w:val="0079115B"/>
    <w:rsid w:val="00791652"/>
    <w:rsid w:val="00793B5D"/>
    <w:rsid w:val="0079495E"/>
    <w:rsid w:val="00796DD2"/>
    <w:rsid w:val="007A068C"/>
    <w:rsid w:val="007A0EDE"/>
    <w:rsid w:val="007A1756"/>
    <w:rsid w:val="007A29FD"/>
    <w:rsid w:val="007A49B9"/>
    <w:rsid w:val="007A5F2C"/>
    <w:rsid w:val="007A698F"/>
    <w:rsid w:val="007B1AE0"/>
    <w:rsid w:val="007B1B53"/>
    <w:rsid w:val="007B1BDE"/>
    <w:rsid w:val="007B2F1F"/>
    <w:rsid w:val="007B5E74"/>
    <w:rsid w:val="007B68A2"/>
    <w:rsid w:val="007C32CC"/>
    <w:rsid w:val="007C402B"/>
    <w:rsid w:val="007C5AFD"/>
    <w:rsid w:val="007C6B09"/>
    <w:rsid w:val="007D0126"/>
    <w:rsid w:val="007D2B1E"/>
    <w:rsid w:val="007D4A21"/>
    <w:rsid w:val="007D6F55"/>
    <w:rsid w:val="007E02BA"/>
    <w:rsid w:val="007E57FB"/>
    <w:rsid w:val="007E6176"/>
    <w:rsid w:val="007E73E0"/>
    <w:rsid w:val="007F0A9C"/>
    <w:rsid w:val="007F2CEE"/>
    <w:rsid w:val="007F30FA"/>
    <w:rsid w:val="007F43AC"/>
    <w:rsid w:val="007F4638"/>
    <w:rsid w:val="007F6228"/>
    <w:rsid w:val="007F7922"/>
    <w:rsid w:val="008011ED"/>
    <w:rsid w:val="0080280C"/>
    <w:rsid w:val="0080495D"/>
    <w:rsid w:val="008059AD"/>
    <w:rsid w:val="008129DC"/>
    <w:rsid w:val="00815F27"/>
    <w:rsid w:val="0081669E"/>
    <w:rsid w:val="008232CC"/>
    <w:rsid w:val="00824C49"/>
    <w:rsid w:val="00826CE3"/>
    <w:rsid w:val="00826D39"/>
    <w:rsid w:val="00827984"/>
    <w:rsid w:val="00834407"/>
    <w:rsid w:val="008348B3"/>
    <w:rsid w:val="00844495"/>
    <w:rsid w:val="00846FAC"/>
    <w:rsid w:val="0085128E"/>
    <w:rsid w:val="00851F6E"/>
    <w:rsid w:val="00854AD6"/>
    <w:rsid w:val="00856FE1"/>
    <w:rsid w:val="00861800"/>
    <w:rsid w:val="00864A44"/>
    <w:rsid w:val="00865F20"/>
    <w:rsid w:val="00867567"/>
    <w:rsid w:val="00872DBB"/>
    <w:rsid w:val="00872EC2"/>
    <w:rsid w:val="00874740"/>
    <w:rsid w:val="0087493C"/>
    <w:rsid w:val="008757E5"/>
    <w:rsid w:val="00881BD7"/>
    <w:rsid w:val="00882908"/>
    <w:rsid w:val="00885D34"/>
    <w:rsid w:val="00893569"/>
    <w:rsid w:val="00894F68"/>
    <w:rsid w:val="008975D2"/>
    <w:rsid w:val="008A1E8A"/>
    <w:rsid w:val="008A559D"/>
    <w:rsid w:val="008A5F5E"/>
    <w:rsid w:val="008A61B4"/>
    <w:rsid w:val="008A7138"/>
    <w:rsid w:val="008B0C7F"/>
    <w:rsid w:val="008B23E9"/>
    <w:rsid w:val="008B3D19"/>
    <w:rsid w:val="008B4BD9"/>
    <w:rsid w:val="008B50DD"/>
    <w:rsid w:val="008B560E"/>
    <w:rsid w:val="008B5BCC"/>
    <w:rsid w:val="008B7523"/>
    <w:rsid w:val="008C22A5"/>
    <w:rsid w:val="008C5374"/>
    <w:rsid w:val="008C5453"/>
    <w:rsid w:val="008D0E87"/>
    <w:rsid w:val="008D1D30"/>
    <w:rsid w:val="008D1DBB"/>
    <w:rsid w:val="008D2989"/>
    <w:rsid w:val="008D2ED6"/>
    <w:rsid w:val="008D7387"/>
    <w:rsid w:val="008E1620"/>
    <w:rsid w:val="008E21AD"/>
    <w:rsid w:val="008E2A56"/>
    <w:rsid w:val="008E2C2E"/>
    <w:rsid w:val="008E3B71"/>
    <w:rsid w:val="008E509F"/>
    <w:rsid w:val="008F46CE"/>
    <w:rsid w:val="008F5883"/>
    <w:rsid w:val="008F742B"/>
    <w:rsid w:val="00900B01"/>
    <w:rsid w:val="0090309F"/>
    <w:rsid w:val="0090321E"/>
    <w:rsid w:val="00903CC6"/>
    <w:rsid w:val="009169BD"/>
    <w:rsid w:val="009205C8"/>
    <w:rsid w:val="00930AE1"/>
    <w:rsid w:val="0093188E"/>
    <w:rsid w:val="00932079"/>
    <w:rsid w:val="009327CB"/>
    <w:rsid w:val="00933121"/>
    <w:rsid w:val="009341F4"/>
    <w:rsid w:val="00934DA7"/>
    <w:rsid w:val="009362BF"/>
    <w:rsid w:val="00940F7F"/>
    <w:rsid w:val="00941207"/>
    <w:rsid w:val="009423FF"/>
    <w:rsid w:val="0094450D"/>
    <w:rsid w:val="0095236B"/>
    <w:rsid w:val="009523C1"/>
    <w:rsid w:val="00956B2B"/>
    <w:rsid w:val="009572C9"/>
    <w:rsid w:val="00960350"/>
    <w:rsid w:val="0096222C"/>
    <w:rsid w:val="0096279E"/>
    <w:rsid w:val="00964948"/>
    <w:rsid w:val="00964AEA"/>
    <w:rsid w:val="00973FF9"/>
    <w:rsid w:val="00974A2E"/>
    <w:rsid w:val="0097622B"/>
    <w:rsid w:val="00976955"/>
    <w:rsid w:val="009802E0"/>
    <w:rsid w:val="00981346"/>
    <w:rsid w:val="0098180C"/>
    <w:rsid w:val="00982448"/>
    <w:rsid w:val="0098581E"/>
    <w:rsid w:val="00987B31"/>
    <w:rsid w:val="00995C38"/>
    <w:rsid w:val="00997A40"/>
    <w:rsid w:val="00997CE9"/>
    <w:rsid w:val="00997E1E"/>
    <w:rsid w:val="009A0B1B"/>
    <w:rsid w:val="009A61CB"/>
    <w:rsid w:val="009C5E37"/>
    <w:rsid w:val="009D53CD"/>
    <w:rsid w:val="009D6019"/>
    <w:rsid w:val="009E54F4"/>
    <w:rsid w:val="009E5526"/>
    <w:rsid w:val="009E5F56"/>
    <w:rsid w:val="009E6277"/>
    <w:rsid w:val="009F3072"/>
    <w:rsid w:val="00A00BE4"/>
    <w:rsid w:val="00A02359"/>
    <w:rsid w:val="00A029A6"/>
    <w:rsid w:val="00A04059"/>
    <w:rsid w:val="00A0761B"/>
    <w:rsid w:val="00A079A5"/>
    <w:rsid w:val="00A1023C"/>
    <w:rsid w:val="00A10884"/>
    <w:rsid w:val="00A108FE"/>
    <w:rsid w:val="00A13857"/>
    <w:rsid w:val="00A1418C"/>
    <w:rsid w:val="00A141DB"/>
    <w:rsid w:val="00A167F8"/>
    <w:rsid w:val="00A16AB5"/>
    <w:rsid w:val="00A16F94"/>
    <w:rsid w:val="00A202F1"/>
    <w:rsid w:val="00A306F7"/>
    <w:rsid w:val="00A32E75"/>
    <w:rsid w:val="00A3469F"/>
    <w:rsid w:val="00A34724"/>
    <w:rsid w:val="00A349C9"/>
    <w:rsid w:val="00A40441"/>
    <w:rsid w:val="00A413AB"/>
    <w:rsid w:val="00A41E13"/>
    <w:rsid w:val="00A426E4"/>
    <w:rsid w:val="00A439AA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55CD3"/>
    <w:rsid w:val="00A600A4"/>
    <w:rsid w:val="00A61CB6"/>
    <w:rsid w:val="00A62161"/>
    <w:rsid w:val="00A65E48"/>
    <w:rsid w:val="00A67944"/>
    <w:rsid w:val="00A67AEA"/>
    <w:rsid w:val="00A82519"/>
    <w:rsid w:val="00A8330A"/>
    <w:rsid w:val="00A902D7"/>
    <w:rsid w:val="00A907B7"/>
    <w:rsid w:val="00A9088D"/>
    <w:rsid w:val="00A90BDD"/>
    <w:rsid w:val="00A912BB"/>
    <w:rsid w:val="00A9292A"/>
    <w:rsid w:val="00A946DA"/>
    <w:rsid w:val="00A95B24"/>
    <w:rsid w:val="00A95FC1"/>
    <w:rsid w:val="00AA05E9"/>
    <w:rsid w:val="00AA2C2F"/>
    <w:rsid w:val="00AA5264"/>
    <w:rsid w:val="00AA59F4"/>
    <w:rsid w:val="00AA62F7"/>
    <w:rsid w:val="00AA75BF"/>
    <w:rsid w:val="00AB083B"/>
    <w:rsid w:val="00AB4775"/>
    <w:rsid w:val="00AC1728"/>
    <w:rsid w:val="00AC2A16"/>
    <w:rsid w:val="00AC2CA8"/>
    <w:rsid w:val="00AC4286"/>
    <w:rsid w:val="00AD052B"/>
    <w:rsid w:val="00AD1221"/>
    <w:rsid w:val="00AD2306"/>
    <w:rsid w:val="00AD3BB1"/>
    <w:rsid w:val="00AD3FB1"/>
    <w:rsid w:val="00AD61ED"/>
    <w:rsid w:val="00AE695C"/>
    <w:rsid w:val="00AF4835"/>
    <w:rsid w:val="00AF7558"/>
    <w:rsid w:val="00B0098E"/>
    <w:rsid w:val="00B009FC"/>
    <w:rsid w:val="00B0151F"/>
    <w:rsid w:val="00B02A38"/>
    <w:rsid w:val="00B03D99"/>
    <w:rsid w:val="00B0618C"/>
    <w:rsid w:val="00B066A7"/>
    <w:rsid w:val="00B118D4"/>
    <w:rsid w:val="00B1381F"/>
    <w:rsid w:val="00B159E2"/>
    <w:rsid w:val="00B172B9"/>
    <w:rsid w:val="00B22907"/>
    <w:rsid w:val="00B22DF1"/>
    <w:rsid w:val="00B26317"/>
    <w:rsid w:val="00B340C4"/>
    <w:rsid w:val="00B35952"/>
    <w:rsid w:val="00B36B22"/>
    <w:rsid w:val="00B42364"/>
    <w:rsid w:val="00B42C50"/>
    <w:rsid w:val="00B43716"/>
    <w:rsid w:val="00B44F0C"/>
    <w:rsid w:val="00B52777"/>
    <w:rsid w:val="00B535A5"/>
    <w:rsid w:val="00B53B9C"/>
    <w:rsid w:val="00B60F18"/>
    <w:rsid w:val="00B614B1"/>
    <w:rsid w:val="00B66C50"/>
    <w:rsid w:val="00B73DFF"/>
    <w:rsid w:val="00B747DD"/>
    <w:rsid w:val="00B76E14"/>
    <w:rsid w:val="00B803FB"/>
    <w:rsid w:val="00B8043A"/>
    <w:rsid w:val="00B83558"/>
    <w:rsid w:val="00B83747"/>
    <w:rsid w:val="00B83CA1"/>
    <w:rsid w:val="00B83F36"/>
    <w:rsid w:val="00B84C46"/>
    <w:rsid w:val="00B92DF4"/>
    <w:rsid w:val="00B94222"/>
    <w:rsid w:val="00B94E5D"/>
    <w:rsid w:val="00BA0FC4"/>
    <w:rsid w:val="00BA2F91"/>
    <w:rsid w:val="00BA45B1"/>
    <w:rsid w:val="00BA513B"/>
    <w:rsid w:val="00BA655F"/>
    <w:rsid w:val="00BA7522"/>
    <w:rsid w:val="00BA7F20"/>
    <w:rsid w:val="00BB1C3C"/>
    <w:rsid w:val="00BB52B9"/>
    <w:rsid w:val="00BB5FC3"/>
    <w:rsid w:val="00BB626C"/>
    <w:rsid w:val="00BB77FC"/>
    <w:rsid w:val="00BC146E"/>
    <w:rsid w:val="00BC1645"/>
    <w:rsid w:val="00BC5D42"/>
    <w:rsid w:val="00BD009B"/>
    <w:rsid w:val="00BD1EB9"/>
    <w:rsid w:val="00BD1FFE"/>
    <w:rsid w:val="00BD54CD"/>
    <w:rsid w:val="00BD644B"/>
    <w:rsid w:val="00BE542A"/>
    <w:rsid w:val="00BE55E2"/>
    <w:rsid w:val="00BF0073"/>
    <w:rsid w:val="00BF0CEC"/>
    <w:rsid w:val="00BF2147"/>
    <w:rsid w:val="00BF3B3D"/>
    <w:rsid w:val="00BF3CBE"/>
    <w:rsid w:val="00BF7FDF"/>
    <w:rsid w:val="00C0002F"/>
    <w:rsid w:val="00C01460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7C80"/>
    <w:rsid w:val="00C17EF2"/>
    <w:rsid w:val="00C2130A"/>
    <w:rsid w:val="00C26FB2"/>
    <w:rsid w:val="00C27D57"/>
    <w:rsid w:val="00C30881"/>
    <w:rsid w:val="00C347C5"/>
    <w:rsid w:val="00C34970"/>
    <w:rsid w:val="00C35F25"/>
    <w:rsid w:val="00C36C60"/>
    <w:rsid w:val="00C37D04"/>
    <w:rsid w:val="00C47DEB"/>
    <w:rsid w:val="00C47E7B"/>
    <w:rsid w:val="00C509A6"/>
    <w:rsid w:val="00C52660"/>
    <w:rsid w:val="00C526DD"/>
    <w:rsid w:val="00C5272A"/>
    <w:rsid w:val="00C52758"/>
    <w:rsid w:val="00C52774"/>
    <w:rsid w:val="00C533B7"/>
    <w:rsid w:val="00C60375"/>
    <w:rsid w:val="00C60A79"/>
    <w:rsid w:val="00C60C9D"/>
    <w:rsid w:val="00C6650A"/>
    <w:rsid w:val="00C67143"/>
    <w:rsid w:val="00C805A1"/>
    <w:rsid w:val="00C8153E"/>
    <w:rsid w:val="00C81A64"/>
    <w:rsid w:val="00C82929"/>
    <w:rsid w:val="00C863CA"/>
    <w:rsid w:val="00C931FB"/>
    <w:rsid w:val="00C953D8"/>
    <w:rsid w:val="00C96E81"/>
    <w:rsid w:val="00CA2B25"/>
    <w:rsid w:val="00CA448C"/>
    <w:rsid w:val="00CA5FE1"/>
    <w:rsid w:val="00CA6501"/>
    <w:rsid w:val="00CB2456"/>
    <w:rsid w:val="00CB2892"/>
    <w:rsid w:val="00CB711A"/>
    <w:rsid w:val="00CC0D6F"/>
    <w:rsid w:val="00CC1BA9"/>
    <w:rsid w:val="00CC2197"/>
    <w:rsid w:val="00CC6116"/>
    <w:rsid w:val="00CC7C81"/>
    <w:rsid w:val="00CD0096"/>
    <w:rsid w:val="00CD221C"/>
    <w:rsid w:val="00CD50A4"/>
    <w:rsid w:val="00CD5103"/>
    <w:rsid w:val="00CE0991"/>
    <w:rsid w:val="00CE11F5"/>
    <w:rsid w:val="00CE36A5"/>
    <w:rsid w:val="00CE45C9"/>
    <w:rsid w:val="00CE4C33"/>
    <w:rsid w:val="00CE528D"/>
    <w:rsid w:val="00CE6212"/>
    <w:rsid w:val="00CF0A12"/>
    <w:rsid w:val="00CF2AD7"/>
    <w:rsid w:val="00CF418E"/>
    <w:rsid w:val="00CF4392"/>
    <w:rsid w:val="00CF7842"/>
    <w:rsid w:val="00D016FB"/>
    <w:rsid w:val="00D0224A"/>
    <w:rsid w:val="00D0298A"/>
    <w:rsid w:val="00D02F3D"/>
    <w:rsid w:val="00D03687"/>
    <w:rsid w:val="00D04141"/>
    <w:rsid w:val="00D05782"/>
    <w:rsid w:val="00D074DD"/>
    <w:rsid w:val="00D1011D"/>
    <w:rsid w:val="00D12F7C"/>
    <w:rsid w:val="00D15EE1"/>
    <w:rsid w:val="00D16FDC"/>
    <w:rsid w:val="00D17A48"/>
    <w:rsid w:val="00D17A89"/>
    <w:rsid w:val="00D17EFB"/>
    <w:rsid w:val="00D203AB"/>
    <w:rsid w:val="00D207E0"/>
    <w:rsid w:val="00D20DF0"/>
    <w:rsid w:val="00D2164E"/>
    <w:rsid w:val="00D24433"/>
    <w:rsid w:val="00D25006"/>
    <w:rsid w:val="00D302D2"/>
    <w:rsid w:val="00D352C8"/>
    <w:rsid w:val="00D42E89"/>
    <w:rsid w:val="00D459DB"/>
    <w:rsid w:val="00D46D02"/>
    <w:rsid w:val="00D47574"/>
    <w:rsid w:val="00D47819"/>
    <w:rsid w:val="00D5023A"/>
    <w:rsid w:val="00D5604F"/>
    <w:rsid w:val="00D56082"/>
    <w:rsid w:val="00D57267"/>
    <w:rsid w:val="00D75EAF"/>
    <w:rsid w:val="00D76722"/>
    <w:rsid w:val="00D76A2B"/>
    <w:rsid w:val="00D80DD8"/>
    <w:rsid w:val="00D811BC"/>
    <w:rsid w:val="00D83154"/>
    <w:rsid w:val="00D90DC9"/>
    <w:rsid w:val="00D910DD"/>
    <w:rsid w:val="00D921FF"/>
    <w:rsid w:val="00D94023"/>
    <w:rsid w:val="00D95EF8"/>
    <w:rsid w:val="00DA266A"/>
    <w:rsid w:val="00DA3C3E"/>
    <w:rsid w:val="00DA4DFF"/>
    <w:rsid w:val="00DB2DC7"/>
    <w:rsid w:val="00DD0DCA"/>
    <w:rsid w:val="00DD0F0D"/>
    <w:rsid w:val="00DD43E7"/>
    <w:rsid w:val="00DD5C1B"/>
    <w:rsid w:val="00DD6858"/>
    <w:rsid w:val="00DD7669"/>
    <w:rsid w:val="00DE3AA2"/>
    <w:rsid w:val="00DE3DED"/>
    <w:rsid w:val="00DE3F47"/>
    <w:rsid w:val="00DE4742"/>
    <w:rsid w:val="00DF2765"/>
    <w:rsid w:val="00DF297A"/>
    <w:rsid w:val="00DF2C6B"/>
    <w:rsid w:val="00DF380B"/>
    <w:rsid w:val="00DF4461"/>
    <w:rsid w:val="00E01742"/>
    <w:rsid w:val="00E069C0"/>
    <w:rsid w:val="00E13FA6"/>
    <w:rsid w:val="00E162CB"/>
    <w:rsid w:val="00E201D7"/>
    <w:rsid w:val="00E21E5B"/>
    <w:rsid w:val="00E22853"/>
    <w:rsid w:val="00E22C5B"/>
    <w:rsid w:val="00E25952"/>
    <w:rsid w:val="00E263B5"/>
    <w:rsid w:val="00E41DF1"/>
    <w:rsid w:val="00E429D0"/>
    <w:rsid w:val="00E43847"/>
    <w:rsid w:val="00E443F9"/>
    <w:rsid w:val="00E447FB"/>
    <w:rsid w:val="00E50008"/>
    <w:rsid w:val="00E50763"/>
    <w:rsid w:val="00E517A3"/>
    <w:rsid w:val="00E5238C"/>
    <w:rsid w:val="00E52F30"/>
    <w:rsid w:val="00E53DF4"/>
    <w:rsid w:val="00E60CDB"/>
    <w:rsid w:val="00E61686"/>
    <w:rsid w:val="00E62472"/>
    <w:rsid w:val="00E626DA"/>
    <w:rsid w:val="00E641A3"/>
    <w:rsid w:val="00E65483"/>
    <w:rsid w:val="00E6591F"/>
    <w:rsid w:val="00E70482"/>
    <w:rsid w:val="00E72B28"/>
    <w:rsid w:val="00E7310B"/>
    <w:rsid w:val="00E74134"/>
    <w:rsid w:val="00E74658"/>
    <w:rsid w:val="00E75239"/>
    <w:rsid w:val="00E81AD5"/>
    <w:rsid w:val="00E81CD1"/>
    <w:rsid w:val="00E87257"/>
    <w:rsid w:val="00E878B8"/>
    <w:rsid w:val="00E92255"/>
    <w:rsid w:val="00E93B44"/>
    <w:rsid w:val="00E94B93"/>
    <w:rsid w:val="00E971C9"/>
    <w:rsid w:val="00E97D0D"/>
    <w:rsid w:val="00EA0A7D"/>
    <w:rsid w:val="00EA16E4"/>
    <w:rsid w:val="00EA26C9"/>
    <w:rsid w:val="00EA2B8D"/>
    <w:rsid w:val="00EA3D8B"/>
    <w:rsid w:val="00EA6EF6"/>
    <w:rsid w:val="00EB0053"/>
    <w:rsid w:val="00EC002A"/>
    <w:rsid w:val="00EC196F"/>
    <w:rsid w:val="00EC7476"/>
    <w:rsid w:val="00EC7F50"/>
    <w:rsid w:val="00ED0EA9"/>
    <w:rsid w:val="00ED130C"/>
    <w:rsid w:val="00ED1921"/>
    <w:rsid w:val="00ED1F3C"/>
    <w:rsid w:val="00ED3827"/>
    <w:rsid w:val="00ED6EF2"/>
    <w:rsid w:val="00ED7E9F"/>
    <w:rsid w:val="00EE3F95"/>
    <w:rsid w:val="00EE4348"/>
    <w:rsid w:val="00EE65B4"/>
    <w:rsid w:val="00EF20FA"/>
    <w:rsid w:val="00EF34D2"/>
    <w:rsid w:val="00EF3651"/>
    <w:rsid w:val="00EF4ED4"/>
    <w:rsid w:val="00EF7386"/>
    <w:rsid w:val="00F00F19"/>
    <w:rsid w:val="00F03166"/>
    <w:rsid w:val="00F05899"/>
    <w:rsid w:val="00F1195C"/>
    <w:rsid w:val="00F127F3"/>
    <w:rsid w:val="00F142D6"/>
    <w:rsid w:val="00F17C20"/>
    <w:rsid w:val="00F21271"/>
    <w:rsid w:val="00F26605"/>
    <w:rsid w:val="00F272B0"/>
    <w:rsid w:val="00F27AAB"/>
    <w:rsid w:val="00F30C36"/>
    <w:rsid w:val="00F3495C"/>
    <w:rsid w:val="00F41B9E"/>
    <w:rsid w:val="00F422F1"/>
    <w:rsid w:val="00F42386"/>
    <w:rsid w:val="00F45380"/>
    <w:rsid w:val="00F4637A"/>
    <w:rsid w:val="00F47AE2"/>
    <w:rsid w:val="00F50503"/>
    <w:rsid w:val="00F53CDE"/>
    <w:rsid w:val="00F56462"/>
    <w:rsid w:val="00F60492"/>
    <w:rsid w:val="00F60F2C"/>
    <w:rsid w:val="00F61C80"/>
    <w:rsid w:val="00F63CD1"/>
    <w:rsid w:val="00F72A19"/>
    <w:rsid w:val="00F7399F"/>
    <w:rsid w:val="00F73A8B"/>
    <w:rsid w:val="00F83255"/>
    <w:rsid w:val="00F84B4E"/>
    <w:rsid w:val="00F8664D"/>
    <w:rsid w:val="00F86BDE"/>
    <w:rsid w:val="00F91EC0"/>
    <w:rsid w:val="00F91EF9"/>
    <w:rsid w:val="00F92989"/>
    <w:rsid w:val="00F92B64"/>
    <w:rsid w:val="00F93DC6"/>
    <w:rsid w:val="00F9558C"/>
    <w:rsid w:val="00F97EB6"/>
    <w:rsid w:val="00FA2E14"/>
    <w:rsid w:val="00FA2E4E"/>
    <w:rsid w:val="00FA3DDD"/>
    <w:rsid w:val="00FA4D45"/>
    <w:rsid w:val="00FB7991"/>
    <w:rsid w:val="00FC1887"/>
    <w:rsid w:val="00FC19C4"/>
    <w:rsid w:val="00FC4003"/>
    <w:rsid w:val="00FC7208"/>
    <w:rsid w:val="00FC76CC"/>
    <w:rsid w:val="00FD2265"/>
    <w:rsid w:val="00FD22E2"/>
    <w:rsid w:val="00FD4393"/>
    <w:rsid w:val="00FD641E"/>
    <w:rsid w:val="00FD7A48"/>
    <w:rsid w:val="00FE2DDD"/>
    <w:rsid w:val="00FE4AB8"/>
    <w:rsid w:val="00FF0ECB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48C65B3"/>
  <w15:docId w15:val="{B4F8C2E9-1676-4B5B-8F05-67DBD399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paragraph" w:customStyle="1" w:styleId="Char3">
    <w:name w:val="Char3"/>
    <w:basedOn w:val="a"/>
    <w:rsid w:val="00022081"/>
    <w:pPr>
      <w:ind w:firstLineChars="0" w:firstLine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152">
    <w:name w:val="样式 小四 行距: 1.5 倍行距 首行缩进:  2 字符"/>
    <w:basedOn w:val="a"/>
    <w:rsid w:val="003A1B8B"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1106-E0DB-4C0F-9700-02E9CF6C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4</Pages>
  <Words>292</Words>
  <Characters>1668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微软中国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spk1 yyhbj</cp:lastModifiedBy>
  <cp:revision>56</cp:revision>
  <cp:lastPrinted>2018-03-16T03:00:00Z</cp:lastPrinted>
  <dcterms:created xsi:type="dcterms:W3CDTF">2018-02-04T07:55:00Z</dcterms:created>
  <dcterms:modified xsi:type="dcterms:W3CDTF">2018-03-16T03:41:00Z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