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5E" w:rsidRDefault="005B3D5E">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5B3D5E" w:rsidRDefault="005B3D5E">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0115BA" w:rsidRDefault="000115BA">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5B3D5E" w:rsidRDefault="00934F24">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岳环评 [2017]</w:t>
      </w:r>
      <w:r w:rsidR="00A51740">
        <w:rPr>
          <w:rFonts w:ascii="仿宋" w:eastAsia="仿宋" w:hAnsi="仿宋" w:cs="_4eff_5b8b_GB2312" w:hint="eastAsia"/>
          <w:bCs/>
          <w:color w:val="000000"/>
          <w:sz w:val="32"/>
          <w:szCs w:val="32"/>
          <w:lang w:eastAsia="zh-CN" w:bidi="ar-SA"/>
        </w:rPr>
        <w:t>101</w:t>
      </w:r>
      <w:r>
        <w:rPr>
          <w:rFonts w:ascii="仿宋" w:eastAsia="仿宋" w:hAnsi="仿宋" w:cs="_4eff_5b8b_GB2312"/>
          <w:bCs/>
          <w:color w:val="000000"/>
          <w:sz w:val="32"/>
          <w:szCs w:val="32"/>
          <w:lang w:eastAsia="zh-CN" w:bidi="ar-SA"/>
        </w:rPr>
        <w:t>号</w:t>
      </w:r>
    </w:p>
    <w:p w:rsidR="005B3D5E" w:rsidRDefault="00934F24">
      <w:pPr>
        <w:shd w:val="clear" w:color="auto" w:fill="FFFFFF"/>
        <w:spacing w:line="480" w:lineRule="exact"/>
        <w:ind w:firstLine="0"/>
        <w:jc w:val="center"/>
        <w:outlineLvl w:val="0"/>
        <w:rPr>
          <w:rFonts w:ascii="_9ed1_4f53" w:eastAsia="宋体" w:hAnsi="_9ed1_4f53" w:cs="_9ed1_4f53" w:hint="eastAsia"/>
          <w:b/>
          <w:bCs/>
          <w:color w:val="000000"/>
          <w:sz w:val="36"/>
          <w:szCs w:val="36"/>
          <w:lang w:eastAsia="zh-CN" w:bidi="ar-SA"/>
        </w:rPr>
      </w:pPr>
      <w:r>
        <w:rPr>
          <w:rFonts w:ascii="_9ed1_4f53" w:eastAsia="宋体" w:hAnsi="_9ed1_4f53" w:cs="_9ed1_4f53"/>
          <w:b/>
          <w:bCs/>
          <w:color w:val="000000"/>
          <w:sz w:val="36"/>
          <w:szCs w:val="36"/>
          <w:lang w:eastAsia="zh-CN" w:bidi="ar-SA"/>
        </w:rPr>
        <w:t>关于</w:t>
      </w:r>
      <w:r>
        <w:rPr>
          <w:rFonts w:ascii="_9ed1_4f53" w:eastAsia="宋体" w:hAnsi="_9ed1_4f53" w:cs="_9ed1_4f53" w:hint="eastAsia"/>
          <w:b/>
          <w:bCs/>
          <w:color w:val="000000"/>
          <w:sz w:val="36"/>
          <w:szCs w:val="36"/>
          <w:lang w:eastAsia="zh-CN" w:bidi="ar-SA"/>
        </w:rPr>
        <w:t>临湘工业园滨江产业园污水处理厂提质改造</w:t>
      </w:r>
      <w:r>
        <w:rPr>
          <w:rFonts w:ascii="_9ed1_4f53" w:eastAsia="宋体" w:hAnsi="_9ed1_4f53" w:cs="_9ed1_4f53" w:hint="eastAsia"/>
          <w:b/>
          <w:bCs/>
          <w:color w:val="000000"/>
          <w:sz w:val="36"/>
          <w:szCs w:val="36"/>
          <w:lang w:eastAsia="zh-CN" w:bidi="ar-SA"/>
        </w:rPr>
        <w:t>EPC</w:t>
      </w:r>
      <w:r>
        <w:rPr>
          <w:rFonts w:ascii="_9ed1_4f53" w:eastAsia="宋体" w:hAnsi="_9ed1_4f53" w:cs="_9ed1_4f53" w:hint="eastAsia"/>
          <w:b/>
          <w:bCs/>
          <w:color w:val="000000"/>
          <w:sz w:val="36"/>
          <w:szCs w:val="36"/>
          <w:lang w:eastAsia="zh-CN" w:bidi="ar-SA"/>
        </w:rPr>
        <w:t>项目</w:t>
      </w:r>
      <w:r>
        <w:rPr>
          <w:rFonts w:ascii="_9ed1_4f53" w:eastAsia="宋体" w:hAnsi="_9ed1_4f53" w:cs="_9ed1_4f53"/>
          <w:b/>
          <w:bCs/>
          <w:color w:val="000000"/>
          <w:sz w:val="36"/>
          <w:szCs w:val="36"/>
          <w:lang w:eastAsia="zh-CN" w:bidi="ar-SA"/>
        </w:rPr>
        <w:t>环境影响报告</w:t>
      </w:r>
      <w:r>
        <w:rPr>
          <w:rFonts w:ascii="_9ed1_4f53" w:eastAsia="宋体" w:hAnsi="_9ed1_4f53" w:cs="_9ed1_4f53" w:hint="eastAsia"/>
          <w:b/>
          <w:bCs/>
          <w:color w:val="000000"/>
          <w:sz w:val="36"/>
          <w:szCs w:val="36"/>
          <w:lang w:eastAsia="zh-CN" w:bidi="ar-SA"/>
        </w:rPr>
        <w:t>表</w:t>
      </w:r>
      <w:r>
        <w:rPr>
          <w:rFonts w:ascii="_9ed1_4f53" w:eastAsia="宋体" w:hAnsi="_9ed1_4f53" w:cs="_9ed1_4f53"/>
          <w:b/>
          <w:bCs/>
          <w:color w:val="000000"/>
          <w:sz w:val="36"/>
          <w:szCs w:val="36"/>
          <w:lang w:eastAsia="zh-CN" w:bidi="ar-SA"/>
        </w:rPr>
        <w:t>的批复</w:t>
      </w:r>
    </w:p>
    <w:p w:rsidR="005B3D5E" w:rsidRDefault="005B3D5E" w:rsidP="007D1010">
      <w:pPr>
        <w:shd w:val="clear" w:color="auto" w:fill="FFFFFF"/>
        <w:spacing w:line="480" w:lineRule="exact"/>
        <w:ind w:left="157" w:hangingChars="49" w:hanging="157"/>
        <w:jc w:val="center"/>
        <w:textAlignment w:val="top"/>
        <w:rPr>
          <w:rFonts w:ascii="仿宋" w:eastAsia="仿宋" w:hAnsi="仿宋" w:cs="_4eff_5b8b_GB2312"/>
          <w:bCs/>
          <w:color w:val="000000"/>
          <w:sz w:val="32"/>
          <w:szCs w:val="32"/>
          <w:lang w:eastAsia="zh-CN" w:bidi="ar-SA"/>
        </w:rPr>
      </w:pPr>
    </w:p>
    <w:p w:rsidR="005B3D5E" w:rsidRDefault="00934F24" w:rsidP="000115BA">
      <w:pPr>
        <w:shd w:val="clear" w:color="auto" w:fill="FFFFFF"/>
        <w:spacing w:line="500" w:lineRule="exact"/>
        <w:ind w:firstLine="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湖南临湘富园投资开发有限公司</w:t>
      </w:r>
      <w:r>
        <w:rPr>
          <w:rFonts w:ascii="仿宋" w:eastAsia="仿宋" w:hAnsi="仿宋" w:cs="_4eff_5b8b_GB2312"/>
          <w:bCs/>
          <w:color w:val="000000"/>
          <w:sz w:val="32"/>
          <w:szCs w:val="32"/>
          <w:lang w:eastAsia="zh-CN" w:bidi="ar-SA"/>
        </w:rPr>
        <w:t>：</w:t>
      </w:r>
    </w:p>
    <w:p w:rsidR="005B3D5E" w:rsidRDefault="00934F24" w:rsidP="000115BA">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你</w:t>
      </w:r>
      <w:r>
        <w:rPr>
          <w:rFonts w:ascii="仿宋" w:eastAsia="仿宋" w:hAnsi="仿宋" w:cs="_4eff_5b8b_GB2312" w:hint="eastAsia"/>
          <w:bCs/>
          <w:color w:val="000000"/>
          <w:sz w:val="32"/>
          <w:szCs w:val="32"/>
          <w:lang w:eastAsia="zh-CN" w:bidi="ar-SA"/>
        </w:rPr>
        <w:t>单位</w:t>
      </w:r>
      <w:r>
        <w:rPr>
          <w:rFonts w:ascii="仿宋" w:eastAsia="仿宋" w:hAnsi="仿宋" w:cs="_4eff_5b8b_GB2312"/>
          <w:bCs/>
          <w:color w:val="000000"/>
          <w:sz w:val="32"/>
          <w:szCs w:val="32"/>
          <w:lang w:eastAsia="zh-CN" w:bidi="ar-SA"/>
        </w:rPr>
        <w:t>《关于</w:t>
      </w:r>
      <w:r>
        <w:rPr>
          <w:rFonts w:ascii="仿宋" w:eastAsia="仿宋" w:hAnsi="仿宋" w:cs="_4eff_5b8b_GB2312" w:hint="eastAsia"/>
          <w:bCs/>
          <w:color w:val="000000"/>
          <w:sz w:val="32"/>
          <w:szCs w:val="32"/>
          <w:lang w:eastAsia="zh-CN" w:bidi="ar-SA"/>
        </w:rPr>
        <w:t>申请&lt;</w:t>
      </w:r>
      <w:bookmarkStart w:id="0" w:name="OLE_LINK2"/>
      <w:r>
        <w:rPr>
          <w:rFonts w:ascii="仿宋" w:eastAsia="仿宋" w:hAnsi="仿宋" w:cs="_4eff_5b8b_GB2312" w:hint="eastAsia"/>
          <w:bCs/>
          <w:color w:val="000000"/>
          <w:sz w:val="32"/>
          <w:szCs w:val="32"/>
          <w:lang w:eastAsia="zh-CN" w:bidi="ar-SA"/>
        </w:rPr>
        <w:t>临湘工业园滨江产业园污水处理厂提质改造EPC项目</w:t>
      </w:r>
      <w:bookmarkEnd w:id="0"/>
      <w:r>
        <w:rPr>
          <w:rFonts w:ascii="仿宋" w:eastAsia="仿宋" w:hAnsi="仿宋" w:cs="_4eff_5b8b_GB2312"/>
          <w:bCs/>
          <w:color w:val="000000"/>
          <w:sz w:val="32"/>
          <w:szCs w:val="32"/>
          <w:lang w:eastAsia="zh-CN" w:bidi="ar-SA"/>
        </w:rPr>
        <w:t>环境影响报告</w:t>
      </w:r>
      <w:r>
        <w:rPr>
          <w:rFonts w:ascii="仿宋" w:eastAsia="仿宋" w:hAnsi="仿宋" w:cs="_4eff_5b8b_GB2312" w:hint="eastAsia"/>
          <w:bCs/>
          <w:color w:val="000000"/>
          <w:sz w:val="32"/>
          <w:szCs w:val="32"/>
          <w:lang w:eastAsia="zh-CN" w:bidi="ar-SA"/>
        </w:rPr>
        <w:t>表&gt;环评批复的函</w:t>
      </w:r>
      <w:r>
        <w:rPr>
          <w:rFonts w:ascii="仿宋" w:eastAsia="仿宋" w:hAnsi="仿宋" w:cs="_4eff_5b8b_GB2312"/>
          <w:bCs/>
          <w:color w:val="000000"/>
          <w:sz w:val="32"/>
          <w:szCs w:val="32"/>
          <w:lang w:eastAsia="zh-CN" w:bidi="ar-SA"/>
        </w:rPr>
        <w:t>》、</w:t>
      </w:r>
      <w:r>
        <w:rPr>
          <w:rFonts w:ascii="仿宋" w:eastAsia="仿宋" w:hAnsi="仿宋" w:cs="_4eff_5b8b_GB2312" w:hint="eastAsia"/>
          <w:bCs/>
          <w:color w:val="000000"/>
          <w:sz w:val="32"/>
          <w:szCs w:val="32"/>
          <w:lang w:eastAsia="zh-CN" w:bidi="ar-SA"/>
        </w:rPr>
        <w:t>临湘市环境保护</w:t>
      </w:r>
      <w:r>
        <w:rPr>
          <w:rFonts w:ascii="仿宋" w:eastAsia="仿宋" w:hAnsi="仿宋" w:cs="_4eff_5b8b_GB2312"/>
          <w:bCs/>
          <w:color w:val="000000"/>
          <w:sz w:val="32"/>
          <w:szCs w:val="32"/>
          <w:lang w:eastAsia="zh-CN" w:bidi="ar-SA"/>
        </w:rPr>
        <w:t>局的预审意见及有关附件收悉。经研究，批复如下：</w:t>
      </w:r>
    </w:p>
    <w:p w:rsidR="005B3D5E" w:rsidRPr="00A51740" w:rsidRDefault="00934F24" w:rsidP="000115BA">
      <w:pPr>
        <w:shd w:val="clear" w:color="auto" w:fill="FFFFFF"/>
        <w:spacing w:line="500" w:lineRule="exact"/>
        <w:ind w:firstLine="660"/>
        <w:jc w:val="both"/>
        <w:rPr>
          <w:rFonts w:ascii="仿宋" w:eastAsia="仿宋" w:hAnsi="仿宋" w:cs="_4eff_5b8b_GB2312"/>
          <w:bCs/>
          <w:color w:val="000000" w:themeColor="text1"/>
          <w:sz w:val="32"/>
          <w:szCs w:val="32"/>
          <w:lang w:eastAsia="zh-CN" w:bidi="ar-SA"/>
        </w:rPr>
      </w:pPr>
      <w:r>
        <w:rPr>
          <w:rFonts w:ascii="仿宋" w:eastAsia="仿宋" w:hAnsi="仿宋" w:cs="_4eff_5b8b_GB2312" w:hint="eastAsia"/>
          <w:bCs/>
          <w:color w:val="000000"/>
          <w:sz w:val="32"/>
          <w:szCs w:val="32"/>
          <w:lang w:eastAsia="zh-CN" w:bidi="ar-SA"/>
        </w:rPr>
        <w:t>一、</w:t>
      </w:r>
      <w:bookmarkStart w:id="1" w:name="OLE_LINK4"/>
      <w:r>
        <w:rPr>
          <w:rFonts w:ascii="仿宋" w:eastAsia="仿宋" w:hAnsi="仿宋" w:cs="_4eff_5b8b_GB2312" w:hint="eastAsia"/>
          <w:bCs/>
          <w:color w:val="000000"/>
          <w:sz w:val="32"/>
          <w:szCs w:val="32"/>
          <w:lang w:eastAsia="zh-CN" w:bidi="ar-SA"/>
        </w:rPr>
        <w:t>湖南临湘富园</w:t>
      </w:r>
      <w:r w:rsidRPr="00A51740">
        <w:rPr>
          <w:rFonts w:ascii="仿宋" w:eastAsia="仿宋" w:hAnsi="仿宋" w:cs="_4eff_5b8b_GB2312" w:hint="eastAsia"/>
          <w:bCs/>
          <w:color w:val="000000" w:themeColor="text1"/>
          <w:sz w:val="32"/>
          <w:szCs w:val="32"/>
          <w:lang w:eastAsia="zh-CN" w:bidi="ar-SA"/>
        </w:rPr>
        <w:t>投资开发有限公司拟投资7291.68万元在临湘市儒溪镇临湘工业园滨江产业园对原北控污水处理场实施提质改造。项目利用厂区现有土地4726.2</w:t>
      </w:r>
      <w:r w:rsidR="007D1010" w:rsidRPr="00A51740">
        <w:rPr>
          <w:rFonts w:ascii="仿宋" w:eastAsia="仿宋" w:hAnsi="仿宋" w:cs="_4eff_5b8b_GB2312" w:hint="eastAsia"/>
          <w:bCs/>
          <w:color w:val="000000" w:themeColor="text1"/>
          <w:sz w:val="32"/>
          <w:szCs w:val="32"/>
          <w:lang w:eastAsia="zh-CN" w:bidi="ar-SA"/>
        </w:rPr>
        <w:t>m</w:t>
      </w:r>
      <w:r w:rsidR="007D1010" w:rsidRPr="00A51740">
        <w:rPr>
          <w:rFonts w:ascii="仿宋" w:eastAsia="仿宋" w:hAnsi="仿宋" w:cs="_4eff_5b8b_GB2312" w:hint="eastAsia"/>
          <w:bCs/>
          <w:color w:val="000000" w:themeColor="text1"/>
          <w:sz w:val="32"/>
          <w:szCs w:val="32"/>
          <w:vertAlign w:val="superscript"/>
          <w:lang w:eastAsia="zh-CN" w:bidi="ar-SA"/>
        </w:rPr>
        <w:t>2</w:t>
      </w:r>
      <w:r w:rsidRPr="00A51740">
        <w:rPr>
          <w:rFonts w:ascii="仿宋" w:eastAsia="仿宋" w:hAnsi="仿宋" w:cs="_4eff_5b8b_GB2312" w:hint="eastAsia"/>
          <w:bCs/>
          <w:color w:val="000000" w:themeColor="text1"/>
          <w:sz w:val="32"/>
          <w:szCs w:val="32"/>
          <w:lang w:eastAsia="zh-CN" w:bidi="ar-SA"/>
        </w:rPr>
        <w:t>，改造后污水处理</w:t>
      </w:r>
      <w:r w:rsidR="00A51740" w:rsidRPr="00A51740">
        <w:rPr>
          <w:rFonts w:ascii="仿宋" w:eastAsia="仿宋" w:hAnsi="仿宋" w:cs="_4eff_5b8b_GB2312" w:hint="eastAsia"/>
          <w:bCs/>
          <w:color w:val="000000" w:themeColor="text1"/>
          <w:sz w:val="32"/>
          <w:szCs w:val="32"/>
          <w:lang w:eastAsia="zh-CN" w:bidi="ar-SA"/>
        </w:rPr>
        <w:t>规模</w:t>
      </w:r>
      <w:r w:rsidR="007D1010" w:rsidRPr="00A51740">
        <w:rPr>
          <w:rFonts w:ascii="仿宋" w:eastAsia="仿宋" w:hAnsi="仿宋" w:cs="_4eff_5b8b_GB2312" w:hint="eastAsia"/>
          <w:bCs/>
          <w:color w:val="000000" w:themeColor="text1"/>
          <w:sz w:val="32"/>
          <w:szCs w:val="32"/>
          <w:lang w:eastAsia="zh-CN" w:bidi="ar-SA"/>
        </w:rPr>
        <w:t>保持</w:t>
      </w:r>
      <w:r w:rsidRPr="00A51740">
        <w:rPr>
          <w:rFonts w:ascii="仿宋" w:eastAsia="仿宋" w:hAnsi="仿宋" w:cs="_4eff_5b8b_GB2312" w:hint="eastAsia"/>
          <w:bCs/>
          <w:color w:val="000000" w:themeColor="text1"/>
          <w:sz w:val="32"/>
          <w:szCs w:val="32"/>
          <w:lang w:eastAsia="zh-CN" w:bidi="ar-SA"/>
        </w:rPr>
        <w:t>2万m</w:t>
      </w:r>
      <w:r w:rsidR="007D1010" w:rsidRPr="00A51740">
        <w:rPr>
          <w:rFonts w:ascii="仿宋" w:eastAsia="仿宋" w:hAnsi="仿宋" w:cs="_4eff_5b8b_GB2312" w:hint="eastAsia"/>
          <w:bCs/>
          <w:color w:val="000000" w:themeColor="text1"/>
          <w:sz w:val="32"/>
          <w:szCs w:val="32"/>
          <w:vertAlign w:val="superscript"/>
          <w:lang w:eastAsia="zh-CN" w:bidi="ar-SA"/>
        </w:rPr>
        <w:t xml:space="preserve"> </w:t>
      </w:r>
      <w:r w:rsidRPr="00A51740">
        <w:rPr>
          <w:rFonts w:ascii="仿宋" w:eastAsia="仿宋" w:hAnsi="仿宋" w:cs="_4eff_5b8b_GB2312" w:hint="eastAsia"/>
          <w:bCs/>
          <w:color w:val="000000" w:themeColor="text1"/>
          <w:sz w:val="32"/>
          <w:szCs w:val="32"/>
          <w:vertAlign w:val="superscript"/>
          <w:lang w:eastAsia="zh-CN" w:bidi="ar-SA"/>
        </w:rPr>
        <w:t>3</w:t>
      </w:r>
      <w:r w:rsidR="00A51740" w:rsidRPr="00A51740">
        <w:rPr>
          <w:rFonts w:ascii="仿宋" w:eastAsia="仿宋" w:hAnsi="仿宋" w:cs="_4eff_5b8b_GB2312" w:hint="eastAsia"/>
          <w:bCs/>
          <w:color w:val="000000" w:themeColor="text1"/>
          <w:sz w:val="32"/>
          <w:szCs w:val="32"/>
          <w:lang w:eastAsia="zh-CN" w:bidi="ar-SA"/>
        </w:rPr>
        <w:t>/天</w:t>
      </w:r>
      <w:r w:rsidR="007D1010" w:rsidRPr="00A51740">
        <w:rPr>
          <w:rFonts w:ascii="仿宋" w:eastAsia="仿宋" w:hAnsi="仿宋" w:cs="_4eff_5b8b_GB2312" w:hint="eastAsia"/>
          <w:bCs/>
          <w:color w:val="000000" w:themeColor="text1"/>
          <w:sz w:val="32"/>
          <w:szCs w:val="32"/>
          <w:lang w:eastAsia="zh-CN" w:bidi="ar-SA"/>
        </w:rPr>
        <w:t>不变</w:t>
      </w:r>
      <w:r w:rsidRPr="00A51740">
        <w:rPr>
          <w:rFonts w:ascii="仿宋" w:eastAsia="仿宋" w:hAnsi="仿宋" w:cs="_4eff_5b8b_GB2312" w:hint="eastAsia"/>
          <w:bCs/>
          <w:color w:val="000000" w:themeColor="text1"/>
          <w:sz w:val="32"/>
          <w:szCs w:val="32"/>
          <w:lang w:eastAsia="zh-CN" w:bidi="ar-SA"/>
        </w:rPr>
        <w:t>。主要建设内容为：新建事故池、Fenton氧化池等</w:t>
      </w:r>
      <w:r w:rsidR="000F0B1A" w:rsidRPr="00A51740">
        <w:rPr>
          <w:rFonts w:ascii="仿宋" w:eastAsia="仿宋" w:hAnsi="仿宋" w:cs="_4eff_5b8b_GB2312" w:hint="eastAsia"/>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改造絮凝沉淀池、氧化沟</w:t>
      </w:r>
      <w:r w:rsidR="005F7E44" w:rsidRPr="00A51740">
        <w:rPr>
          <w:rFonts w:ascii="仿宋" w:eastAsia="仿宋" w:hAnsi="仿宋" w:cs="_4eff_5b8b_GB2312" w:hint="eastAsia"/>
          <w:bCs/>
          <w:color w:val="000000" w:themeColor="text1"/>
          <w:sz w:val="32"/>
          <w:szCs w:val="32"/>
          <w:lang w:eastAsia="zh-CN" w:bidi="ar-SA"/>
        </w:rPr>
        <w:t>等</w:t>
      </w:r>
      <w:r w:rsidR="000F0B1A" w:rsidRPr="00A51740">
        <w:rPr>
          <w:rFonts w:ascii="仿宋" w:eastAsia="仿宋" w:hAnsi="仿宋" w:cs="_4eff_5b8b_GB2312" w:hint="eastAsia"/>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增设一套连续深度脱水系统，改造后出水水质标准由《城镇污水处理厂污染物排放标准》</w:t>
      </w:r>
      <w:r w:rsidR="00231742">
        <w:rPr>
          <w:rFonts w:ascii="仿宋" w:eastAsia="仿宋" w:hAnsi="仿宋" w:cs="_4eff_5b8b_GB2312" w:hint="eastAsia"/>
          <w:bCs/>
          <w:color w:val="000000"/>
          <w:sz w:val="32"/>
          <w:szCs w:val="32"/>
          <w:lang w:eastAsia="zh-CN" w:bidi="ar-SA"/>
        </w:rPr>
        <w:t>（GB18918-2002）</w:t>
      </w:r>
      <w:r w:rsidRPr="00A51740">
        <w:rPr>
          <w:rFonts w:ascii="仿宋" w:eastAsia="仿宋" w:hAnsi="仿宋" w:cs="_4eff_5b8b_GB2312" w:hint="eastAsia"/>
          <w:bCs/>
          <w:color w:val="000000" w:themeColor="text1"/>
          <w:sz w:val="32"/>
          <w:szCs w:val="32"/>
          <w:lang w:eastAsia="zh-CN" w:bidi="ar-SA"/>
        </w:rPr>
        <w:t>一级B标准提高到一级A标准。尾水排放延用原排放口</w:t>
      </w:r>
      <w:r w:rsidR="007577F0" w:rsidRPr="00A51740">
        <w:rPr>
          <w:rFonts w:ascii="仿宋" w:eastAsia="仿宋" w:hAnsi="仿宋" w:cs="_4eff_5b8b_GB2312" w:hint="eastAsia"/>
          <w:bCs/>
          <w:color w:val="000000" w:themeColor="text1"/>
          <w:sz w:val="32"/>
          <w:szCs w:val="32"/>
          <w:lang w:eastAsia="zh-CN" w:bidi="ar-SA"/>
        </w:rPr>
        <w:t>。</w:t>
      </w:r>
      <w:bookmarkEnd w:id="1"/>
      <w:r w:rsidRPr="00A51740">
        <w:rPr>
          <w:rFonts w:ascii="仿宋" w:eastAsia="仿宋" w:hAnsi="仿宋" w:cs="_4eff_5b8b_GB2312"/>
          <w:bCs/>
          <w:color w:val="000000" w:themeColor="text1"/>
          <w:sz w:val="32"/>
          <w:szCs w:val="32"/>
          <w:lang w:eastAsia="zh-CN" w:bidi="ar-SA"/>
        </w:rPr>
        <w:t>项目建设符合国家产业政策，根据</w:t>
      </w:r>
      <w:r w:rsidR="00231742">
        <w:rPr>
          <w:rFonts w:ascii="仿宋" w:eastAsia="仿宋" w:hAnsi="仿宋" w:hint="eastAsia"/>
          <w:sz w:val="32"/>
          <w:szCs w:val="32"/>
          <w:lang w:eastAsia="zh-CN"/>
        </w:rPr>
        <w:t>湖南绿鸿环境科技有限责任公司</w:t>
      </w:r>
      <w:r w:rsidRPr="00A51740">
        <w:rPr>
          <w:rFonts w:ascii="仿宋" w:eastAsia="仿宋" w:hAnsi="仿宋" w:cs="_4eff_5b8b_GB2312"/>
          <w:bCs/>
          <w:color w:val="000000" w:themeColor="text1"/>
          <w:sz w:val="32"/>
          <w:szCs w:val="32"/>
          <w:lang w:eastAsia="zh-CN" w:bidi="ar-SA"/>
        </w:rPr>
        <w:t>编制的《</w:t>
      </w:r>
      <w:r w:rsidRPr="00A51740">
        <w:rPr>
          <w:rFonts w:ascii="仿宋" w:eastAsia="仿宋" w:hAnsi="仿宋" w:cs="_4eff_5b8b_GB2312" w:hint="eastAsia"/>
          <w:bCs/>
          <w:color w:val="000000" w:themeColor="text1"/>
          <w:sz w:val="32"/>
          <w:szCs w:val="32"/>
          <w:lang w:eastAsia="zh-CN" w:bidi="ar-SA"/>
        </w:rPr>
        <w:t>临湘工业园滨江产业园污水处理厂提质改造EPC项目</w:t>
      </w:r>
      <w:r w:rsidRPr="00A51740">
        <w:rPr>
          <w:rFonts w:ascii="仿宋" w:eastAsia="仿宋" w:hAnsi="仿宋" w:cs="_4eff_5b8b_GB2312"/>
          <w:bCs/>
          <w:color w:val="000000" w:themeColor="text1"/>
          <w:sz w:val="32"/>
          <w:szCs w:val="32"/>
          <w:lang w:eastAsia="zh-CN" w:bidi="ar-SA"/>
        </w:rPr>
        <w:t>环境影响报告</w:t>
      </w:r>
      <w:r w:rsidRPr="00A51740">
        <w:rPr>
          <w:rFonts w:ascii="仿宋" w:eastAsia="仿宋" w:hAnsi="仿宋" w:cs="_4eff_5b8b_GB2312" w:hint="eastAsia"/>
          <w:bCs/>
          <w:color w:val="000000" w:themeColor="text1"/>
          <w:sz w:val="32"/>
          <w:szCs w:val="32"/>
          <w:lang w:eastAsia="zh-CN" w:bidi="ar-SA"/>
        </w:rPr>
        <w:t>表</w:t>
      </w:r>
      <w:r w:rsidRPr="00A51740">
        <w:rPr>
          <w:rFonts w:ascii="仿宋" w:eastAsia="仿宋" w:hAnsi="仿宋" w:cs="_4eff_5b8b_GB2312"/>
          <w:bCs/>
          <w:color w:val="000000" w:themeColor="text1"/>
          <w:sz w:val="32"/>
          <w:szCs w:val="32"/>
          <w:lang w:eastAsia="zh-CN" w:bidi="ar-SA"/>
        </w:rPr>
        <w:t>（报批稿）》基本内容、结论、专家评审意见、</w:t>
      </w:r>
      <w:r w:rsidRPr="00A51740">
        <w:rPr>
          <w:rFonts w:ascii="仿宋" w:eastAsia="仿宋" w:hAnsi="仿宋" w:cs="_4eff_5b8b_GB2312" w:hint="eastAsia"/>
          <w:bCs/>
          <w:color w:val="000000" w:themeColor="text1"/>
          <w:sz w:val="32"/>
          <w:szCs w:val="32"/>
          <w:lang w:eastAsia="zh-CN" w:bidi="ar-SA"/>
        </w:rPr>
        <w:t>临湘市环境保护</w:t>
      </w:r>
      <w:r w:rsidRPr="00A51740">
        <w:rPr>
          <w:rFonts w:ascii="仿宋" w:eastAsia="仿宋" w:hAnsi="仿宋" w:cs="_4eff_5b8b_GB2312"/>
          <w:bCs/>
          <w:color w:val="000000" w:themeColor="text1"/>
          <w:sz w:val="32"/>
          <w:szCs w:val="32"/>
          <w:lang w:eastAsia="zh-CN" w:bidi="ar-SA"/>
        </w:rPr>
        <w:t>局</w:t>
      </w:r>
      <w:r w:rsidRPr="00A51740">
        <w:rPr>
          <w:rFonts w:ascii="仿宋" w:eastAsia="仿宋" w:hAnsi="仿宋" w:cs="_4eff_5b8b_GB2312" w:hint="eastAsia"/>
          <w:bCs/>
          <w:color w:val="000000" w:themeColor="text1"/>
          <w:sz w:val="32"/>
          <w:szCs w:val="32"/>
          <w:lang w:eastAsia="zh-CN" w:bidi="ar-SA"/>
        </w:rPr>
        <w:t>的</w:t>
      </w:r>
      <w:r w:rsidRPr="00A51740">
        <w:rPr>
          <w:rFonts w:ascii="仿宋" w:eastAsia="仿宋" w:hAnsi="仿宋" w:cs="_4eff_5b8b_GB2312"/>
          <w:bCs/>
          <w:color w:val="000000" w:themeColor="text1"/>
          <w:sz w:val="32"/>
          <w:szCs w:val="32"/>
          <w:lang w:eastAsia="zh-CN" w:bidi="ar-SA"/>
        </w:rPr>
        <w:t>预审意见，从环境保护角度考虑，该项目可行。</w:t>
      </w:r>
    </w:p>
    <w:p w:rsidR="005B3D5E" w:rsidRPr="00A51740" w:rsidRDefault="00934F24" w:rsidP="000115BA">
      <w:pPr>
        <w:shd w:val="clear" w:color="auto" w:fill="FFFFFF"/>
        <w:spacing w:line="500" w:lineRule="exact"/>
        <w:ind w:firstLine="660"/>
        <w:jc w:val="both"/>
        <w:rPr>
          <w:rFonts w:ascii="仿宋" w:eastAsia="仿宋" w:hAnsi="仿宋" w:cs="_4eff_5b8b_GB2312"/>
          <w:bCs/>
          <w:color w:val="000000" w:themeColor="text1"/>
          <w:sz w:val="32"/>
          <w:szCs w:val="32"/>
          <w:lang w:eastAsia="zh-CN" w:bidi="ar-SA"/>
        </w:rPr>
      </w:pPr>
      <w:r w:rsidRPr="00A51740">
        <w:rPr>
          <w:rFonts w:ascii="仿宋" w:eastAsia="仿宋" w:hAnsi="仿宋" w:cs="_4eff_5b8b_GB2312" w:hint="eastAsia"/>
          <w:bCs/>
          <w:color w:val="000000" w:themeColor="text1"/>
          <w:sz w:val="32"/>
          <w:szCs w:val="32"/>
          <w:lang w:eastAsia="zh-CN" w:bidi="ar-SA"/>
        </w:rPr>
        <w:t>二、认真落实专家及环境影响报告表中提出的各项污染防治措施，并应着重注意以下问题</w:t>
      </w:r>
      <w:r w:rsidRPr="00A51740">
        <w:rPr>
          <w:rFonts w:ascii="仿宋" w:eastAsia="仿宋" w:hAnsi="仿宋" w:cs="_4eff_5b8b_GB2312"/>
          <w:bCs/>
          <w:color w:val="000000" w:themeColor="text1"/>
          <w:sz w:val="32"/>
          <w:szCs w:val="32"/>
          <w:lang w:eastAsia="zh-CN" w:bidi="ar-SA"/>
        </w:rPr>
        <w:t>：</w:t>
      </w:r>
    </w:p>
    <w:p w:rsidR="005B3D5E" w:rsidRPr="00A51740" w:rsidRDefault="00934F24" w:rsidP="000115BA">
      <w:pPr>
        <w:shd w:val="clear" w:color="auto" w:fill="FFFFFF"/>
        <w:spacing w:line="500" w:lineRule="exact"/>
        <w:ind w:firstLine="660"/>
        <w:jc w:val="both"/>
        <w:rPr>
          <w:rFonts w:ascii="仿宋" w:eastAsia="仿宋" w:hAnsi="仿宋" w:cs="_4eff_5b8b_GB2312"/>
          <w:bCs/>
          <w:color w:val="000000" w:themeColor="text1"/>
          <w:sz w:val="32"/>
          <w:szCs w:val="32"/>
          <w:lang w:eastAsia="zh-CN" w:bidi="ar-SA"/>
        </w:rPr>
      </w:pPr>
      <w:bookmarkStart w:id="2" w:name="OLE_LINK5"/>
      <w:r w:rsidRPr="00A51740">
        <w:rPr>
          <w:rFonts w:ascii="仿宋" w:eastAsia="仿宋" w:hAnsi="仿宋" w:cs="_4eff_5b8b_GB2312" w:hint="eastAsia"/>
          <w:bCs/>
          <w:color w:val="000000" w:themeColor="text1"/>
          <w:sz w:val="32"/>
          <w:szCs w:val="32"/>
          <w:lang w:eastAsia="zh-CN" w:bidi="ar-SA"/>
        </w:rPr>
        <w:lastRenderedPageBreak/>
        <w:t>（一）切实做好施工期环境保护工作。尽量缩短施工期，合理安排高噪声设备的作业时间，施工期间的场界噪声须满足《建筑施工场界环境噪声排放标准》（GB12523-2011）相关标准要求；使用商品混凝土和沥青，采取洒水、篷布覆盖和设置防尘围挡等防尘措施；施工废水及车辆清洗废水</w:t>
      </w:r>
      <w:r w:rsidR="00602C63" w:rsidRPr="00A51740">
        <w:rPr>
          <w:rFonts w:ascii="仿宋" w:eastAsia="仿宋" w:hAnsi="仿宋" w:cs="_4eff_5b8b_GB2312" w:hint="eastAsia"/>
          <w:bCs/>
          <w:color w:val="000000" w:themeColor="text1"/>
          <w:sz w:val="32"/>
          <w:szCs w:val="32"/>
          <w:lang w:eastAsia="zh-CN" w:bidi="ar-SA"/>
        </w:rPr>
        <w:t>进入本污水处理厂</w:t>
      </w:r>
      <w:r w:rsidRPr="00A51740">
        <w:rPr>
          <w:rFonts w:ascii="仿宋" w:eastAsia="仿宋" w:hAnsi="仿宋" w:cs="_4eff_5b8b_GB2312" w:hint="eastAsia"/>
          <w:bCs/>
          <w:color w:val="000000" w:themeColor="text1"/>
          <w:sz w:val="32"/>
          <w:szCs w:val="32"/>
          <w:lang w:eastAsia="zh-CN" w:bidi="ar-SA"/>
        </w:rPr>
        <w:t>；建筑垃圾交市渣土管理部门统一处置。</w:t>
      </w:r>
    </w:p>
    <w:p w:rsidR="005B3D5E" w:rsidRPr="00A51740" w:rsidRDefault="00934F24" w:rsidP="000115BA">
      <w:pPr>
        <w:shd w:val="clear" w:color="auto" w:fill="FFFFFF"/>
        <w:spacing w:line="500" w:lineRule="exact"/>
        <w:ind w:firstLine="660"/>
        <w:jc w:val="both"/>
        <w:rPr>
          <w:rFonts w:ascii="仿宋" w:eastAsia="仿宋" w:hAnsi="仿宋" w:cs="_4eff_5b8b_GB2312"/>
          <w:bCs/>
          <w:color w:val="000000" w:themeColor="text1"/>
          <w:sz w:val="32"/>
          <w:szCs w:val="32"/>
          <w:lang w:eastAsia="zh-CN" w:bidi="ar-SA"/>
        </w:rPr>
      </w:pPr>
      <w:r w:rsidRPr="00A51740">
        <w:rPr>
          <w:rFonts w:ascii="仿宋" w:eastAsia="仿宋" w:hAnsi="仿宋" w:cs="_4eff_5b8b_GB2312" w:hint="eastAsia"/>
          <w:bCs/>
          <w:color w:val="000000" w:themeColor="text1"/>
          <w:sz w:val="32"/>
          <w:szCs w:val="32"/>
          <w:lang w:eastAsia="zh-CN" w:bidi="ar-SA"/>
        </w:rPr>
        <w:t>（二）废水污染防治工作。严格按照</w:t>
      </w:r>
      <w:r w:rsidRPr="00A51740">
        <w:rPr>
          <w:rFonts w:ascii="仿宋" w:eastAsia="仿宋" w:hAnsi="仿宋" w:cs="_4eff_5b8b_GB2312"/>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雨污分流、清污分流</w:t>
      </w:r>
      <w:r w:rsidRPr="00A51740">
        <w:rPr>
          <w:rFonts w:ascii="仿宋" w:eastAsia="仿宋" w:hAnsi="仿宋" w:cs="_4eff_5b8b_GB2312"/>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的要求</w:t>
      </w:r>
      <w:r w:rsidR="000D4256" w:rsidRPr="00A51740">
        <w:rPr>
          <w:rFonts w:ascii="仿宋" w:eastAsia="仿宋" w:hAnsi="仿宋" w:cs="_4eff_5b8b_GB2312" w:hint="eastAsia"/>
          <w:bCs/>
          <w:color w:val="000000" w:themeColor="text1"/>
          <w:sz w:val="32"/>
          <w:szCs w:val="32"/>
          <w:lang w:eastAsia="zh-CN" w:bidi="ar-SA"/>
        </w:rPr>
        <w:t>，污水处理厂提</w:t>
      </w:r>
      <w:r w:rsidR="00A51740" w:rsidRPr="00A51740">
        <w:rPr>
          <w:rFonts w:ascii="仿宋" w:eastAsia="仿宋" w:hAnsi="仿宋" w:cs="_4eff_5b8b_GB2312" w:hint="eastAsia"/>
          <w:bCs/>
          <w:color w:val="000000" w:themeColor="text1"/>
          <w:sz w:val="32"/>
          <w:szCs w:val="32"/>
          <w:lang w:eastAsia="zh-CN" w:bidi="ar-SA"/>
        </w:rPr>
        <w:t>标</w:t>
      </w:r>
      <w:r w:rsidR="000D4256" w:rsidRPr="00A51740">
        <w:rPr>
          <w:rFonts w:ascii="仿宋" w:eastAsia="仿宋" w:hAnsi="仿宋" w:cs="_4eff_5b8b_GB2312" w:hint="eastAsia"/>
          <w:bCs/>
          <w:color w:val="000000" w:themeColor="text1"/>
          <w:sz w:val="32"/>
          <w:szCs w:val="32"/>
          <w:lang w:eastAsia="zh-CN" w:bidi="ar-SA"/>
        </w:rPr>
        <w:t>改造后充分考虑来水的不稳定性，增强抗冲击</w:t>
      </w:r>
      <w:r w:rsidR="00A51740" w:rsidRPr="00A51740">
        <w:rPr>
          <w:rFonts w:ascii="仿宋" w:eastAsia="仿宋" w:hAnsi="仿宋" w:cs="_4eff_5b8b_GB2312" w:hint="eastAsia"/>
          <w:bCs/>
          <w:color w:val="000000" w:themeColor="text1"/>
          <w:sz w:val="32"/>
          <w:szCs w:val="32"/>
          <w:lang w:eastAsia="zh-CN" w:bidi="ar-SA"/>
        </w:rPr>
        <w:t>负荷能力</w:t>
      </w:r>
      <w:r w:rsidR="000D4256" w:rsidRPr="00A51740">
        <w:rPr>
          <w:rFonts w:ascii="仿宋" w:eastAsia="仿宋" w:hAnsi="仿宋" w:cs="_4eff_5b8b_GB2312" w:hint="eastAsia"/>
          <w:bCs/>
          <w:color w:val="000000" w:themeColor="text1"/>
          <w:sz w:val="32"/>
          <w:szCs w:val="32"/>
          <w:lang w:eastAsia="zh-CN" w:bidi="ar-SA"/>
        </w:rPr>
        <w:t>，提升氨氧，COD</w:t>
      </w:r>
      <w:r w:rsidR="00A51740" w:rsidRPr="00A51740">
        <w:rPr>
          <w:rFonts w:ascii="仿宋" w:eastAsia="仿宋" w:hAnsi="仿宋" w:cs="_4eff_5b8b_GB2312" w:hint="eastAsia"/>
          <w:bCs/>
          <w:color w:val="000000" w:themeColor="text1"/>
          <w:sz w:val="32"/>
          <w:szCs w:val="32"/>
          <w:lang w:eastAsia="zh-CN" w:bidi="ar-SA"/>
        </w:rPr>
        <w:t>等主要</w:t>
      </w:r>
      <w:r w:rsidR="000D4256" w:rsidRPr="00A51740">
        <w:rPr>
          <w:rFonts w:ascii="仿宋" w:eastAsia="仿宋" w:hAnsi="仿宋" w:cs="_4eff_5b8b_GB2312" w:hint="eastAsia"/>
          <w:bCs/>
          <w:color w:val="000000" w:themeColor="text1"/>
          <w:sz w:val="32"/>
          <w:szCs w:val="32"/>
          <w:lang w:eastAsia="zh-CN" w:bidi="ar-SA"/>
        </w:rPr>
        <w:t>污染物去除率。</w:t>
      </w:r>
      <w:r w:rsidRPr="00A51740">
        <w:rPr>
          <w:rFonts w:ascii="仿宋" w:eastAsia="仿宋" w:hAnsi="仿宋" w:cs="_4eff_5b8b_GB2312" w:hint="eastAsia"/>
          <w:bCs/>
          <w:color w:val="000000" w:themeColor="text1"/>
          <w:sz w:val="32"/>
          <w:szCs w:val="32"/>
          <w:lang w:eastAsia="zh-CN" w:bidi="ar-SA"/>
        </w:rPr>
        <w:t>强化厂区</w:t>
      </w:r>
      <w:r w:rsidRPr="00A51740">
        <w:rPr>
          <w:rFonts w:ascii="仿宋" w:eastAsia="仿宋" w:hAnsi="仿宋" w:cs="_4eff_5b8b_GB2312"/>
          <w:bCs/>
          <w:color w:val="000000" w:themeColor="text1"/>
          <w:sz w:val="32"/>
          <w:szCs w:val="32"/>
          <w:lang w:eastAsia="zh-CN" w:bidi="ar-SA"/>
        </w:rPr>
        <w:t>雨污管网</w:t>
      </w:r>
      <w:r w:rsidRPr="00A51740">
        <w:rPr>
          <w:rFonts w:ascii="仿宋" w:eastAsia="仿宋" w:hAnsi="仿宋" w:cs="_4eff_5b8b_GB2312" w:hint="eastAsia"/>
          <w:bCs/>
          <w:color w:val="000000" w:themeColor="text1"/>
          <w:sz w:val="32"/>
          <w:szCs w:val="32"/>
          <w:lang w:eastAsia="zh-CN" w:bidi="ar-SA"/>
        </w:rPr>
        <w:t>管理</w:t>
      </w:r>
      <w:r w:rsidRPr="00A51740">
        <w:rPr>
          <w:rFonts w:ascii="仿宋" w:eastAsia="仿宋" w:hAnsi="仿宋" w:cs="_4eff_5b8b_GB2312"/>
          <w:bCs/>
          <w:color w:val="000000" w:themeColor="text1"/>
          <w:sz w:val="32"/>
          <w:szCs w:val="32"/>
          <w:lang w:eastAsia="zh-CN" w:bidi="ar-SA"/>
        </w:rPr>
        <w:t>，确保项目区废水</w:t>
      </w:r>
      <w:r w:rsidRPr="00A51740">
        <w:rPr>
          <w:rFonts w:ascii="仿宋" w:eastAsia="仿宋" w:hAnsi="仿宋" w:cs="_4eff_5b8b_GB2312" w:hint="eastAsia"/>
          <w:bCs/>
          <w:color w:val="000000" w:themeColor="text1"/>
          <w:sz w:val="32"/>
          <w:szCs w:val="32"/>
          <w:lang w:eastAsia="zh-CN" w:bidi="ar-SA"/>
        </w:rPr>
        <w:t>得到有效</w:t>
      </w:r>
      <w:r w:rsidR="0027161F" w:rsidRPr="00A51740">
        <w:rPr>
          <w:rFonts w:ascii="仿宋" w:eastAsia="仿宋" w:hAnsi="仿宋" w:cs="_4eff_5b8b_GB2312" w:hint="eastAsia"/>
          <w:bCs/>
          <w:color w:val="000000" w:themeColor="text1"/>
          <w:sz w:val="32"/>
          <w:szCs w:val="32"/>
          <w:lang w:eastAsia="zh-CN" w:bidi="ar-SA"/>
        </w:rPr>
        <w:t>处理</w:t>
      </w:r>
      <w:r w:rsidRPr="00A51740">
        <w:rPr>
          <w:rFonts w:ascii="仿宋" w:eastAsia="仿宋" w:hAnsi="仿宋" w:cs="_4eff_5b8b_GB2312"/>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处理后改造后出水达到《城镇污水处理厂污染物排放标准》</w:t>
      </w:r>
      <w:r w:rsidR="00231742">
        <w:rPr>
          <w:rFonts w:ascii="仿宋" w:eastAsia="仿宋" w:hAnsi="仿宋" w:cs="_4eff_5b8b_GB2312" w:hint="eastAsia"/>
          <w:bCs/>
          <w:color w:val="000000"/>
          <w:sz w:val="32"/>
          <w:szCs w:val="32"/>
          <w:lang w:eastAsia="zh-CN" w:bidi="ar-SA"/>
        </w:rPr>
        <w:t>（GB18918-2002）</w:t>
      </w:r>
      <w:r w:rsidRPr="00A51740">
        <w:rPr>
          <w:rFonts w:ascii="仿宋" w:eastAsia="仿宋" w:hAnsi="仿宋" w:cs="_4eff_5b8b_GB2312" w:hint="eastAsia"/>
          <w:bCs/>
          <w:color w:val="000000" w:themeColor="text1"/>
          <w:sz w:val="32"/>
          <w:szCs w:val="32"/>
          <w:lang w:eastAsia="zh-CN" w:bidi="ar-SA"/>
        </w:rPr>
        <w:t>一级A标准后，排入长江。</w:t>
      </w:r>
    </w:p>
    <w:p w:rsidR="005B3D5E" w:rsidRPr="00A51740" w:rsidRDefault="00934F24" w:rsidP="000115BA">
      <w:pPr>
        <w:spacing w:line="500" w:lineRule="exact"/>
        <w:ind w:firstLine="640"/>
        <w:rPr>
          <w:rFonts w:ascii="仿宋" w:eastAsia="仿宋" w:hAnsi="仿宋"/>
          <w:color w:val="000000" w:themeColor="text1"/>
          <w:sz w:val="32"/>
          <w:szCs w:val="32"/>
          <w:lang w:eastAsia="zh-CN"/>
        </w:rPr>
      </w:pPr>
      <w:r w:rsidRPr="00A51740">
        <w:rPr>
          <w:rFonts w:ascii="仿宋" w:eastAsia="仿宋" w:hAnsi="仿宋" w:hint="eastAsia"/>
          <w:color w:val="000000" w:themeColor="text1"/>
          <w:sz w:val="32"/>
          <w:szCs w:val="32"/>
          <w:lang w:eastAsia="zh-CN"/>
        </w:rPr>
        <w:t>（三）按照分区防控的原则落实报告表提出的地下水污染防治措施，做好</w:t>
      </w:r>
      <w:r w:rsidRPr="00A51740">
        <w:rPr>
          <w:rFonts w:ascii="仿宋" w:eastAsia="仿宋" w:hAnsi="仿宋" w:cs="_4eff_5b8b_GB2312" w:hint="eastAsia"/>
          <w:bCs/>
          <w:color w:val="000000" w:themeColor="text1"/>
          <w:sz w:val="32"/>
          <w:szCs w:val="32"/>
          <w:lang w:eastAsia="zh-CN" w:bidi="ar-SA"/>
        </w:rPr>
        <w:t>事故池、氧化池、絮凝沉淀池、氧化沟等</w:t>
      </w:r>
      <w:r w:rsidRPr="00A51740">
        <w:rPr>
          <w:rFonts w:ascii="仿宋" w:eastAsia="仿宋" w:hAnsi="仿宋" w:hint="eastAsia"/>
          <w:color w:val="000000" w:themeColor="text1"/>
          <w:sz w:val="32"/>
          <w:szCs w:val="32"/>
          <w:lang w:eastAsia="zh-CN"/>
        </w:rPr>
        <w:t>设施区域的防渗工作，防止对地下水的污染。跟踪监测地下水水质、确保地下水环境安全。</w:t>
      </w:r>
    </w:p>
    <w:p w:rsidR="005B3D5E" w:rsidRPr="00A51740" w:rsidRDefault="00934F24" w:rsidP="000115BA">
      <w:pPr>
        <w:shd w:val="clear" w:color="auto" w:fill="FFFFFF"/>
        <w:spacing w:line="500" w:lineRule="exact"/>
        <w:ind w:firstLine="645"/>
        <w:jc w:val="both"/>
        <w:rPr>
          <w:rFonts w:ascii="仿宋" w:eastAsia="仿宋" w:hAnsi="仿宋"/>
          <w:color w:val="000000" w:themeColor="text1"/>
          <w:sz w:val="32"/>
          <w:szCs w:val="32"/>
          <w:lang w:eastAsia="zh-CN"/>
        </w:rPr>
      </w:pPr>
      <w:r w:rsidRPr="00A51740">
        <w:rPr>
          <w:rFonts w:ascii="仿宋" w:eastAsia="仿宋" w:hAnsi="仿宋" w:cs="_4eff_5b8b_GB2312" w:hint="eastAsia"/>
          <w:bCs/>
          <w:color w:val="000000" w:themeColor="text1"/>
          <w:sz w:val="32"/>
          <w:szCs w:val="32"/>
          <w:lang w:eastAsia="zh-CN" w:bidi="ar-SA"/>
        </w:rPr>
        <w:t>（四）</w:t>
      </w:r>
      <w:r w:rsidRPr="00A51740">
        <w:rPr>
          <w:rFonts w:ascii="仿宋" w:eastAsia="仿宋" w:hAnsi="仿宋" w:hint="eastAsia"/>
          <w:color w:val="000000" w:themeColor="text1"/>
          <w:sz w:val="32"/>
          <w:szCs w:val="32"/>
          <w:lang w:eastAsia="zh-CN"/>
        </w:rPr>
        <w:t>废气污染防治工作。通过加强前端曝气、臭气收集和处理，优化运行管理，保障</w:t>
      </w:r>
      <w:r w:rsidR="0094467D" w:rsidRPr="00A51740">
        <w:rPr>
          <w:rFonts w:ascii="仿宋" w:eastAsia="仿宋" w:hAnsi="仿宋" w:hint="eastAsia"/>
          <w:color w:val="000000" w:themeColor="text1"/>
          <w:sz w:val="32"/>
          <w:szCs w:val="32"/>
          <w:lang w:eastAsia="zh-CN"/>
        </w:rPr>
        <w:t>除</w:t>
      </w:r>
      <w:r w:rsidRPr="00A51740">
        <w:rPr>
          <w:rFonts w:ascii="仿宋" w:eastAsia="仿宋" w:hAnsi="仿宋" w:hint="eastAsia"/>
          <w:color w:val="000000" w:themeColor="text1"/>
          <w:sz w:val="32"/>
          <w:szCs w:val="32"/>
          <w:lang w:eastAsia="zh-CN"/>
        </w:rPr>
        <w:t>臭设施正常运行，最大程度减少无组织排放恶臭对周围环境影响，确保厂界氨、硫化氢满足《</w:t>
      </w:r>
      <w:r w:rsidRPr="00A51740">
        <w:rPr>
          <w:rFonts w:ascii="仿宋" w:eastAsia="仿宋" w:hAnsi="仿宋" w:cs="_4eff_5b8b_GB2312" w:hint="eastAsia"/>
          <w:bCs/>
          <w:color w:val="000000" w:themeColor="text1"/>
          <w:sz w:val="32"/>
          <w:szCs w:val="32"/>
          <w:lang w:eastAsia="zh-CN" w:bidi="ar-SA"/>
        </w:rPr>
        <w:t>城镇污水处理厂污染物排放标准</w:t>
      </w:r>
      <w:r w:rsidRPr="00A51740">
        <w:rPr>
          <w:rFonts w:ascii="仿宋" w:eastAsia="仿宋" w:hAnsi="仿宋" w:hint="eastAsia"/>
          <w:color w:val="000000" w:themeColor="text1"/>
          <w:sz w:val="32"/>
          <w:szCs w:val="32"/>
          <w:lang w:eastAsia="zh-CN"/>
        </w:rPr>
        <w:t>》无组织排放</w:t>
      </w:r>
      <w:r w:rsidR="002818F1" w:rsidRPr="00A51740">
        <w:rPr>
          <w:rFonts w:ascii="仿宋" w:eastAsia="仿宋" w:hAnsi="仿宋" w:hint="eastAsia"/>
          <w:color w:val="000000" w:themeColor="text1"/>
          <w:sz w:val="32"/>
          <w:szCs w:val="32"/>
          <w:lang w:eastAsia="zh-CN"/>
        </w:rPr>
        <w:t>监控</w:t>
      </w:r>
      <w:r w:rsidR="00DA44D7" w:rsidRPr="00A51740">
        <w:rPr>
          <w:rFonts w:ascii="仿宋" w:eastAsia="仿宋" w:hAnsi="仿宋" w:hint="eastAsia"/>
          <w:color w:val="000000" w:themeColor="text1"/>
          <w:sz w:val="32"/>
          <w:szCs w:val="32"/>
          <w:lang w:eastAsia="zh-CN"/>
        </w:rPr>
        <w:t>限</w:t>
      </w:r>
      <w:r w:rsidR="002818F1" w:rsidRPr="00A51740">
        <w:rPr>
          <w:rFonts w:ascii="仿宋" w:eastAsia="仿宋" w:hAnsi="仿宋" w:hint="eastAsia"/>
          <w:color w:val="000000" w:themeColor="text1"/>
          <w:sz w:val="32"/>
          <w:szCs w:val="32"/>
          <w:lang w:eastAsia="zh-CN"/>
        </w:rPr>
        <w:t>值</w:t>
      </w:r>
      <w:r w:rsidRPr="00A51740">
        <w:rPr>
          <w:rFonts w:ascii="仿宋" w:eastAsia="仿宋" w:hAnsi="仿宋" w:hint="eastAsia"/>
          <w:color w:val="000000" w:themeColor="text1"/>
          <w:sz w:val="32"/>
          <w:szCs w:val="32"/>
          <w:lang w:eastAsia="zh-CN"/>
        </w:rPr>
        <w:t>。除臭系统</w:t>
      </w:r>
      <w:r w:rsidR="005B73C2" w:rsidRPr="00A51740">
        <w:rPr>
          <w:rFonts w:ascii="仿宋" w:eastAsia="仿宋" w:hAnsi="仿宋" w:hint="eastAsia"/>
          <w:color w:val="000000" w:themeColor="text1"/>
          <w:sz w:val="32"/>
          <w:szCs w:val="32"/>
          <w:lang w:eastAsia="zh-CN"/>
        </w:rPr>
        <w:t>收集</w:t>
      </w:r>
      <w:r w:rsidRPr="00A51740">
        <w:rPr>
          <w:rFonts w:ascii="仿宋" w:eastAsia="仿宋" w:hAnsi="仿宋" w:hint="eastAsia"/>
          <w:color w:val="000000" w:themeColor="text1"/>
          <w:sz w:val="32"/>
          <w:szCs w:val="32"/>
          <w:lang w:eastAsia="zh-CN"/>
        </w:rPr>
        <w:t>的臭气通过化学洗涤处理后，恶臭满足《恶臭污染物排放标准》（GB14554-93）厂界标准值后，通过15m高排气筒排放。</w:t>
      </w:r>
    </w:p>
    <w:p w:rsidR="005B3D5E" w:rsidRPr="00A51740" w:rsidRDefault="00934F24" w:rsidP="000115BA">
      <w:pPr>
        <w:shd w:val="clear" w:color="auto" w:fill="FFFFFF"/>
        <w:spacing w:line="500" w:lineRule="exact"/>
        <w:ind w:firstLine="645"/>
        <w:jc w:val="both"/>
        <w:rPr>
          <w:rFonts w:ascii="仿宋" w:eastAsia="仿宋" w:hAnsi="仿宋"/>
          <w:color w:val="000000" w:themeColor="text1"/>
          <w:sz w:val="32"/>
          <w:szCs w:val="32"/>
          <w:lang w:eastAsia="zh-CN"/>
        </w:rPr>
      </w:pPr>
      <w:r w:rsidRPr="00A51740">
        <w:rPr>
          <w:rFonts w:ascii="仿宋" w:eastAsia="仿宋" w:hAnsi="仿宋" w:hint="eastAsia"/>
          <w:color w:val="000000" w:themeColor="text1"/>
          <w:sz w:val="32"/>
          <w:szCs w:val="32"/>
          <w:lang w:eastAsia="zh-CN"/>
        </w:rPr>
        <w:t>（五）</w:t>
      </w:r>
      <w:r w:rsidRPr="00A51740">
        <w:rPr>
          <w:rFonts w:ascii="仿宋" w:eastAsia="仿宋" w:hAnsi="仿宋"/>
          <w:color w:val="000000" w:themeColor="text1"/>
          <w:sz w:val="32"/>
          <w:szCs w:val="32"/>
          <w:lang w:eastAsia="zh-CN"/>
        </w:rPr>
        <w:t>噪声污染防治工作。采用低噪声设备，对产生噪声的设备和工序进行合理布局，对主要的声源</w:t>
      </w:r>
      <w:r w:rsidRPr="00A51740">
        <w:rPr>
          <w:rFonts w:ascii="仿宋" w:eastAsia="仿宋" w:hAnsi="仿宋" w:hint="eastAsia"/>
          <w:color w:val="000000" w:themeColor="text1"/>
          <w:sz w:val="32"/>
          <w:szCs w:val="32"/>
          <w:lang w:eastAsia="zh-CN"/>
        </w:rPr>
        <w:t>水泵、</w:t>
      </w:r>
      <w:r w:rsidRPr="00A51740">
        <w:rPr>
          <w:rFonts w:ascii="仿宋" w:eastAsia="仿宋" w:hAnsi="仿宋"/>
          <w:color w:val="000000" w:themeColor="text1"/>
          <w:sz w:val="32"/>
          <w:szCs w:val="32"/>
          <w:lang w:eastAsia="zh-CN"/>
        </w:rPr>
        <w:t>各类风机等采取</w:t>
      </w:r>
      <w:r w:rsidRPr="00A51740">
        <w:rPr>
          <w:rFonts w:ascii="仿宋" w:eastAsia="仿宋" w:hAnsi="仿宋" w:hint="eastAsia"/>
          <w:color w:val="000000" w:themeColor="text1"/>
          <w:sz w:val="32"/>
          <w:szCs w:val="32"/>
          <w:lang w:eastAsia="zh-CN"/>
        </w:rPr>
        <w:t>隔声</w:t>
      </w:r>
      <w:r w:rsidRPr="00A51740">
        <w:rPr>
          <w:rFonts w:ascii="仿宋" w:eastAsia="仿宋" w:hAnsi="仿宋"/>
          <w:color w:val="000000" w:themeColor="text1"/>
          <w:sz w:val="32"/>
          <w:szCs w:val="32"/>
          <w:lang w:eastAsia="zh-CN"/>
        </w:rPr>
        <w:t>、减震等措施，确保厂界噪声达到《工业企业厂界环境噪声排放标准》(GB12348-2008)中的</w:t>
      </w:r>
      <w:r w:rsidRPr="00A51740">
        <w:rPr>
          <w:rFonts w:ascii="仿宋" w:eastAsia="仿宋" w:hAnsi="仿宋" w:hint="eastAsia"/>
          <w:color w:val="000000" w:themeColor="text1"/>
          <w:sz w:val="32"/>
          <w:szCs w:val="32"/>
          <w:lang w:eastAsia="zh-CN"/>
        </w:rPr>
        <w:t>3</w:t>
      </w:r>
      <w:r w:rsidRPr="00A51740">
        <w:rPr>
          <w:rFonts w:ascii="仿宋" w:eastAsia="仿宋" w:hAnsi="仿宋"/>
          <w:color w:val="000000" w:themeColor="text1"/>
          <w:sz w:val="32"/>
          <w:szCs w:val="32"/>
          <w:lang w:eastAsia="zh-CN"/>
        </w:rPr>
        <w:t>类标准要求。</w:t>
      </w:r>
    </w:p>
    <w:p w:rsidR="005B3D5E" w:rsidRPr="00A51740" w:rsidRDefault="00934F24" w:rsidP="000115BA">
      <w:pPr>
        <w:shd w:val="clear" w:color="auto" w:fill="FFFFFF"/>
        <w:spacing w:line="500" w:lineRule="exact"/>
        <w:ind w:firstLine="645"/>
        <w:jc w:val="both"/>
        <w:rPr>
          <w:rFonts w:ascii="仿宋" w:eastAsia="仿宋" w:hAnsi="仿宋" w:cs="_4eff_5b8b_GB2312"/>
          <w:bCs/>
          <w:color w:val="000000" w:themeColor="text1"/>
          <w:sz w:val="32"/>
          <w:szCs w:val="32"/>
          <w:lang w:eastAsia="zh-CN" w:bidi="ar-SA"/>
        </w:rPr>
      </w:pPr>
      <w:r w:rsidRPr="00A51740">
        <w:rPr>
          <w:rFonts w:ascii="仿宋" w:eastAsia="仿宋" w:hAnsi="仿宋" w:hint="eastAsia"/>
          <w:color w:val="000000" w:themeColor="text1"/>
          <w:sz w:val="32"/>
          <w:szCs w:val="32"/>
          <w:lang w:eastAsia="zh-CN"/>
        </w:rPr>
        <w:lastRenderedPageBreak/>
        <w:t>（六）</w:t>
      </w:r>
      <w:r w:rsidRPr="00A51740">
        <w:rPr>
          <w:rFonts w:ascii="仿宋" w:eastAsia="仿宋" w:hAnsi="仿宋"/>
          <w:color w:val="000000" w:themeColor="text1"/>
          <w:sz w:val="32"/>
          <w:szCs w:val="32"/>
          <w:lang w:eastAsia="zh-CN"/>
        </w:rPr>
        <w:t>固体废物防治工作。</w:t>
      </w:r>
      <w:r w:rsidRPr="00A51740">
        <w:rPr>
          <w:rFonts w:ascii="仿宋" w:eastAsia="仿宋" w:hAnsi="仿宋" w:hint="eastAsia"/>
          <w:color w:val="000000" w:themeColor="text1"/>
          <w:sz w:val="32"/>
          <w:szCs w:val="32"/>
          <w:lang w:eastAsia="zh-CN"/>
        </w:rPr>
        <w:t>严格按照《危险废物贮存污染控制标准》(GB18597-2001)要求建设危险废物暂存间，</w:t>
      </w:r>
      <w:r w:rsidR="00A51740" w:rsidRPr="00A51740">
        <w:rPr>
          <w:rFonts w:ascii="仿宋" w:eastAsia="仿宋" w:hAnsi="仿宋" w:hint="eastAsia"/>
          <w:color w:val="000000" w:themeColor="text1"/>
          <w:sz w:val="32"/>
          <w:szCs w:val="32"/>
          <w:lang w:eastAsia="zh-CN"/>
        </w:rPr>
        <w:t>污泥</w:t>
      </w:r>
      <w:r w:rsidR="00B767D6" w:rsidRPr="00A51740">
        <w:rPr>
          <w:rFonts w:ascii="仿宋" w:eastAsia="仿宋" w:hAnsi="仿宋" w:hint="eastAsia"/>
          <w:color w:val="000000" w:themeColor="text1"/>
          <w:sz w:val="32"/>
          <w:szCs w:val="32"/>
          <w:lang w:eastAsia="zh-CN"/>
        </w:rPr>
        <w:t>含水率＜60%，</w:t>
      </w:r>
      <w:r w:rsidRPr="00A51740">
        <w:rPr>
          <w:rFonts w:ascii="仿宋" w:eastAsia="仿宋" w:hAnsi="仿宋" w:hint="eastAsia"/>
          <w:color w:val="000000" w:themeColor="text1"/>
          <w:sz w:val="32"/>
          <w:szCs w:val="32"/>
          <w:lang w:eastAsia="zh-CN"/>
        </w:rPr>
        <w:t>脱水污泥送有资质单位处置。</w:t>
      </w:r>
    </w:p>
    <w:p w:rsidR="005B3D5E" w:rsidRPr="00A51740" w:rsidRDefault="00934F24" w:rsidP="000115BA">
      <w:pPr>
        <w:shd w:val="clear" w:color="auto" w:fill="FFFFFF"/>
        <w:spacing w:line="500" w:lineRule="exact"/>
        <w:ind w:firstLine="645"/>
        <w:jc w:val="both"/>
        <w:rPr>
          <w:rFonts w:ascii="仿宋" w:eastAsia="仿宋" w:hAnsi="仿宋"/>
          <w:color w:val="000000" w:themeColor="text1"/>
          <w:sz w:val="32"/>
          <w:szCs w:val="32"/>
          <w:lang w:eastAsia="zh-CN"/>
        </w:rPr>
      </w:pPr>
      <w:r w:rsidRPr="00A51740">
        <w:rPr>
          <w:rFonts w:ascii="仿宋" w:eastAsia="仿宋" w:hAnsi="仿宋" w:hint="eastAsia"/>
          <w:color w:val="000000" w:themeColor="text1"/>
          <w:sz w:val="32"/>
          <w:szCs w:val="32"/>
          <w:lang w:eastAsia="zh-CN"/>
        </w:rPr>
        <w:t>（七）</w:t>
      </w:r>
      <w:r w:rsidRPr="00A51740">
        <w:rPr>
          <w:rFonts w:ascii="仿宋" w:eastAsia="仿宋" w:hAnsi="仿宋" w:cs="仿宋_GB2312" w:hint="eastAsia"/>
          <w:bCs/>
          <w:color w:val="000000" w:themeColor="text1"/>
          <w:sz w:val="32"/>
          <w:szCs w:val="32"/>
          <w:lang w:eastAsia="zh-CN"/>
        </w:rPr>
        <w:t>本项目以</w:t>
      </w:r>
      <w:r w:rsidR="00B767D6" w:rsidRPr="00A51740">
        <w:rPr>
          <w:rFonts w:ascii="仿宋" w:eastAsia="仿宋" w:hAnsi="仿宋" w:cs="仿宋_GB2312" w:hint="eastAsia"/>
          <w:bCs/>
          <w:color w:val="000000" w:themeColor="text1"/>
          <w:sz w:val="32"/>
          <w:szCs w:val="32"/>
          <w:lang w:eastAsia="zh-CN"/>
        </w:rPr>
        <w:t>生产单元</w:t>
      </w:r>
      <w:r w:rsidRPr="00A51740">
        <w:rPr>
          <w:rFonts w:ascii="仿宋" w:eastAsia="仿宋" w:hAnsi="仿宋" w:cs="仿宋_GB2312" w:hint="eastAsia"/>
          <w:bCs/>
          <w:color w:val="000000" w:themeColor="text1"/>
          <w:sz w:val="32"/>
          <w:szCs w:val="32"/>
          <w:lang w:eastAsia="zh-CN"/>
        </w:rPr>
        <w:t>为界设置200m的环境防护距离，防护距离范围内禁止新建学校、医院、集中居民区等环境敏感点。</w:t>
      </w:r>
    </w:p>
    <w:p w:rsidR="005B3D5E" w:rsidRPr="00A51740" w:rsidRDefault="00934F24" w:rsidP="000115BA">
      <w:pPr>
        <w:shd w:val="clear" w:color="auto" w:fill="FFFFFF"/>
        <w:spacing w:line="500" w:lineRule="exact"/>
        <w:ind w:firstLine="645"/>
        <w:jc w:val="both"/>
        <w:rPr>
          <w:rFonts w:ascii="仿宋" w:eastAsia="仿宋" w:hAnsi="仿宋"/>
          <w:color w:val="000000" w:themeColor="text1"/>
          <w:sz w:val="32"/>
          <w:szCs w:val="32"/>
          <w:lang w:eastAsia="zh-CN"/>
        </w:rPr>
      </w:pPr>
      <w:r w:rsidRPr="00A51740">
        <w:rPr>
          <w:rFonts w:ascii="仿宋" w:eastAsia="仿宋" w:hAnsi="仿宋" w:hint="eastAsia"/>
          <w:color w:val="000000" w:themeColor="text1"/>
          <w:sz w:val="32"/>
          <w:szCs w:val="32"/>
          <w:lang w:eastAsia="zh-CN"/>
        </w:rPr>
        <w:t>（八）</w:t>
      </w:r>
      <w:r w:rsidRPr="00A51740">
        <w:rPr>
          <w:rFonts w:ascii="仿宋" w:eastAsia="仿宋" w:hAnsi="仿宋" w:cs="仿宋_GB2312" w:hint="eastAsia"/>
          <w:bCs/>
          <w:color w:val="000000" w:themeColor="text1"/>
          <w:sz w:val="32"/>
          <w:szCs w:val="32"/>
          <w:lang w:eastAsia="zh-CN"/>
        </w:rPr>
        <w:t>加强营运期风险防范。</w:t>
      </w:r>
      <w:r w:rsidR="006E2593" w:rsidRPr="00A51740">
        <w:rPr>
          <w:rFonts w:ascii="仿宋" w:eastAsia="仿宋" w:hAnsi="仿宋" w:cs="仿宋_GB2312" w:hint="eastAsia"/>
          <w:bCs/>
          <w:color w:val="000000" w:themeColor="text1"/>
          <w:sz w:val="32"/>
          <w:szCs w:val="32"/>
          <w:lang w:eastAsia="zh-CN"/>
        </w:rPr>
        <w:t>强化厂区稀硫酸、双氧水等危化</w:t>
      </w:r>
      <w:r w:rsidR="00A51740" w:rsidRPr="00A51740">
        <w:rPr>
          <w:rFonts w:ascii="仿宋" w:eastAsia="仿宋" w:hAnsi="仿宋" w:cs="仿宋_GB2312" w:hint="eastAsia"/>
          <w:bCs/>
          <w:color w:val="000000" w:themeColor="text1"/>
          <w:sz w:val="32"/>
          <w:szCs w:val="32"/>
          <w:lang w:eastAsia="zh-CN"/>
        </w:rPr>
        <w:t>品</w:t>
      </w:r>
      <w:r w:rsidR="006E2593" w:rsidRPr="00A51740">
        <w:rPr>
          <w:rFonts w:ascii="仿宋" w:eastAsia="仿宋" w:hAnsi="仿宋" w:cs="仿宋_GB2312" w:hint="eastAsia"/>
          <w:bCs/>
          <w:color w:val="000000" w:themeColor="text1"/>
          <w:sz w:val="32"/>
          <w:szCs w:val="32"/>
          <w:lang w:eastAsia="zh-CN"/>
        </w:rPr>
        <w:t>的</w:t>
      </w:r>
      <w:r w:rsidR="00A51740" w:rsidRPr="00A51740">
        <w:rPr>
          <w:rFonts w:ascii="仿宋" w:eastAsia="仿宋" w:hAnsi="仿宋" w:cs="仿宋_GB2312" w:hint="eastAsia"/>
          <w:bCs/>
          <w:color w:val="000000" w:themeColor="text1"/>
          <w:sz w:val="32"/>
          <w:szCs w:val="32"/>
          <w:lang w:eastAsia="zh-CN"/>
        </w:rPr>
        <w:t>管</w:t>
      </w:r>
      <w:r w:rsidR="006E2593" w:rsidRPr="00A51740">
        <w:rPr>
          <w:rFonts w:ascii="仿宋" w:eastAsia="仿宋" w:hAnsi="仿宋" w:cs="仿宋_GB2312" w:hint="eastAsia"/>
          <w:bCs/>
          <w:color w:val="000000" w:themeColor="text1"/>
          <w:sz w:val="32"/>
          <w:szCs w:val="32"/>
          <w:lang w:eastAsia="zh-CN"/>
        </w:rPr>
        <w:t>理，</w:t>
      </w:r>
      <w:r w:rsidRPr="00A51740">
        <w:rPr>
          <w:rFonts w:ascii="仿宋" w:eastAsia="仿宋" w:hAnsi="仿宋" w:cs="_4eff_5b8b_GB2312"/>
          <w:bCs/>
          <w:color w:val="000000" w:themeColor="text1"/>
          <w:sz w:val="32"/>
          <w:szCs w:val="32"/>
          <w:lang w:eastAsia="zh-CN" w:bidi="ar-SA"/>
        </w:rPr>
        <w:t>落实各项风险防范措施，防止风险事故的发生。加强</w:t>
      </w:r>
      <w:r w:rsidRPr="00A51740">
        <w:rPr>
          <w:rFonts w:ascii="仿宋" w:eastAsia="仿宋" w:hAnsi="仿宋" w:cs="_4eff_5b8b_GB2312" w:hint="eastAsia"/>
          <w:bCs/>
          <w:color w:val="000000" w:themeColor="text1"/>
          <w:sz w:val="32"/>
          <w:szCs w:val="32"/>
          <w:lang w:eastAsia="zh-CN" w:bidi="ar-SA"/>
        </w:rPr>
        <w:t>污水池、管道</w:t>
      </w:r>
      <w:r w:rsidRPr="00A51740">
        <w:rPr>
          <w:rFonts w:ascii="仿宋" w:eastAsia="仿宋" w:hAnsi="仿宋" w:cs="_4eff_5b8b_GB2312"/>
          <w:bCs/>
          <w:color w:val="000000" w:themeColor="text1"/>
          <w:sz w:val="32"/>
          <w:szCs w:val="32"/>
          <w:lang w:eastAsia="zh-CN" w:bidi="ar-SA"/>
        </w:rPr>
        <w:t>和环保</w:t>
      </w:r>
      <w:r w:rsidRPr="00A51740">
        <w:rPr>
          <w:rFonts w:ascii="仿宋" w:eastAsia="仿宋" w:hAnsi="仿宋" w:cs="_4eff_5b8b_GB2312" w:hint="eastAsia"/>
          <w:bCs/>
          <w:color w:val="000000" w:themeColor="text1"/>
          <w:sz w:val="32"/>
          <w:szCs w:val="32"/>
          <w:lang w:eastAsia="zh-CN" w:bidi="ar-SA"/>
        </w:rPr>
        <w:t>设施的</w:t>
      </w:r>
      <w:r w:rsidRPr="00A51740">
        <w:rPr>
          <w:rFonts w:ascii="仿宋" w:eastAsia="仿宋" w:hAnsi="仿宋" w:cs="_4eff_5b8b_GB2312"/>
          <w:bCs/>
          <w:color w:val="000000" w:themeColor="text1"/>
          <w:sz w:val="32"/>
          <w:szCs w:val="32"/>
          <w:lang w:eastAsia="zh-CN" w:bidi="ar-SA"/>
        </w:rPr>
        <w:t>维护和管理</w:t>
      </w:r>
      <w:r w:rsidRPr="00A51740">
        <w:rPr>
          <w:rFonts w:ascii="仿宋" w:eastAsia="仿宋" w:hAnsi="仿宋" w:cs="_4eff_5b8b_GB2312" w:hint="eastAsia"/>
          <w:bCs/>
          <w:color w:val="000000" w:themeColor="text1"/>
          <w:sz w:val="32"/>
          <w:szCs w:val="32"/>
          <w:lang w:eastAsia="zh-CN" w:bidi="ar-SA"/>
        </w:rPr>
        <w:t>，杜绝生产过程中污水的泄漏</w:t>
      </w:r>
      <w:r w:rsidRPr="00A51740">
        <w:rPr>
          <w:rFonts w:ascii="仿宋" w:eastAsia="仿宋" w:hAnsi="仿宋" w:cs="_4eff_5b8b_GB2312"/>
          <w:bCs/>
          <w:color w:val="000000" w:themeColor="text1"/>
          <w:sz w:val="32"/>
          <w:szCs w:val="32"/>
          <w:lang w:eastAsia="zh-CN" w:bidi="ar-SA"/>
        </w:rPr>
        <w:t>；</w:t>
      </w:r>
      <w:r w:rsidRPr="00A51740">
        <w:rPr>
          <w:rFonts w:ascii="仿宋" w:eastAsia="仿宋" w:hAnsi="仿宋" w:cs="_4eff_5b8b_GB2312" w:hint="eastAsia"/>
          <w:bCs/>
          <w:color w:val="000000" w:themeColor="text1"/>
          <w:sz w:val="32"/>
          <w:szCs w:val="32"/>
          <w:lang w:eastAsia="zh-CN" w:bidi="ar-SA"/>
        </w:rPr>
        <w:t>完善项目区域污水收集系统</w:t>
      </w:r>
      <w:r w:rsidRPr="00A51740">
        <w:rPr>
          <w:rFonts w:ascii="仿宋" w:eastAsia="仿宋" w:hAnsi="仿宋" w:cs="仿宋_GB2312" w:hint="eastAsia"/>
          <w:color w:val="000000" w:themeColor="text1"/>
          <w:sz w:val="32"/>
          <w:szCs w:val="32"/>
          <w:lang w:eastAsia="zh-CN"/>
        </w:rPr>
        <w:t>，设置</w:t>
      </w:r>
      <w:r w:rsidR="00A51740" w:rsidRPr="00A51740">
        <w:rPr>
          <w:rFonts w:ascii="仿宋" w:eastAsia="仿宋" w:hAnsi="仿宋" w:cs="仿宋_GB2312" w:hint="eastAsia"/>
          <w:color w:val="000000" w:themeColor="text1"/>
          <w:sz w:val="32"/>
          <w:szCs w:val="32"/>
          <w:lang w:eastAsia="zh-CN"/>
        </w:rPr>
        <w:t>5000</w:t>
      </w:r>
      <w:r w:rsidRPr="00A51740">
        <w:rPr>
          <w:rFonts w:ascii="仿宋" w:eastAsia="仿宋" w:hAnsi="仿宋" w:cs="仿宋_GB2312" w:hint="eastAsia"/>
          <w:color w:val="000000" w:themeColor="text1"/>
          <w:sz w:val="32"/>
          <w:szCs w:val="32"/>
          <w:lang w:eastAsia="zh-CN"/>
        </w:rPr>
        <w:t>m</w:t>
      </w:r>
      <w:r w:rsidRPr="00A51740">
        <w:rPr>
          <w:rFonts w:ascii="仿宋" w:eastAsia="仿宋" w:hAnsi="仿宋" w:cs="仿宋_GB2312" w:hint="eastAsia"/>
          <w:color w:val="000000" w:themeColor="text1"/>
          <w:sz w:val="32"/>
          <w:szCs w:val="32"/>
          <w:vertAlign w:val="superscript"/>
          <w:lang w:eastAsia="zh-CN"/>
        </w:rPr>
        <w:t>3</w:t>
      </w:r>
      <w:r w:rsidRPr="00A51740">
        <w:rPr>
          <w:rFonts w:ascii="仿宋" w:eastAsia="仿宋" w:hAnsi="仿宋" w:cs="仿宋_GB2312" w:hint="eastAsia"/>
          <w:color w:val="000000" w:themeColor="text1"/>
          <w:sz w:val="32"/>
          <w:szCs w:val="32"/>
          <w:lang w:eastAsia="zh-CN"/>
        </w:rPr>
        <w:t>的事故池；</w:t>
      </w:r>
      <w:r w:rsidRPr="00A51740">
        <w:rPr>
          <w:rFonts w:ascii="仿宋" w:eastAsia="仿宋" w:hAnsi="仿宋" w:cs="_4eff_5b8b_GB2312"/>
          <w:bCs/>
          <w:color w:val="000000" w:themeColor="text1"/>
          <w:sz w:val="32"/>
          <w:szCs w:val="32"/>
          <w:lang w:eastAsia="zh-CN" w:bidi="ar-SA"/>
        </w:rPr>
        <w:t>严格按照《突发环境事件应急管理办法》建立风险事故应急预案，储备风险救助物资并组织演练，杜绝环境风险事故发生。</w:t>
      </w:r>
    </w:p>
    <w:p w:rsidR="005B3D5E" w:rsidRPr="00A51740" w:rsidRDefault="00934F24" w:rsidP="000115BA">
      <w:pPr>
        <w:shd w:val="clear" w:color="auto" w:fill="FFFFFF"/>
        <w:spacing w:line="500" w:lineRule="exact"/>
        <w:ind w:firstLine="645"/>
        <w:jc w:val="both"/>
        <w:rPr>
          <w:rFonts w:ascii="仿宋" w:eastAsia="仿宋" w:hAnsi="仿宋"/>
          <w:color w:val="000000" w:themeColor="text1"/>
          <w:sz w:val="32"/>
          <w:szCs w:val="32"/>
          <w:lang w:eastAsia="zh-CN"/>
        </w:rPr>
      </w:pPr>
      <w:r w:rsidRPr="00A51740">
        <w:rPr>
          <w:rFonts w:ascii="仿宋" w:eastAsia="仿宋" w:hAnsi="仿宋" w:hint="eastAsia"/>
          <w:color w:val="000000" w:themeColor="text1"/>
          <w:sz w:val="32"/>
          <w:szCs w:val="32"/>
          <w:lang w:eastAsia="zh-CN"/>
        </w:rPr>
        <w:t>（九）</w:t>
      </w:r>
      <w:r w:rsidRPr="00A51740">
        <w:rPr>
          <w:rFonts w:ascii="仿宋" w:eastAsia="仿宋" w:hAnsi="仿宋"/>
          <w:color w:val="000000" w:themeColor="text1"/>
          <w:sz w:val="32"/>
          <w:szCs w:val="32"/>
          <w:lang w:eastAsia="zh-CN"/>
        </w:rPr>
        <w:t>加强环境管理，建立健全污染防治设施运行管理台帐，设专门的环保机构及环保人员，确保各项污染防治设施的正常运行，各类污染物稳定达标排放。</w:t>
      </w:r>
      <w:r w:rsidRPr="00A51740">
        <w:rPr>
          <w:rFonts w:ascii="仿宋" w:eastAsia="仿宋" w:hAnsi="仿宋" w:hint="eastAsia"/>
          <w:color w:val="000000" w:themeColor="text1"/>
          <w:sz w:val="32"/>
          <w:szCs w:val="32"/>
          <w:lang w:eastAsia="zh-CN"/>
        </w:rPr>
        <w:t>落实环境风险防范措施，制定应急预案，</w:t>
      </w:r>
      <w:r w:rsidR="00F91516" w:rsidRPr="00A51740">
        <w:rPr>
          <w:rFonts w:ascii="仿宋" w:eastAsia="仿宋" w:hAnsi="仿宋" w:hint="eastAsia"/>
          <w:color w:val="000000" w:themeColor="text1"/>
          <w:sz w:val="32"/>
          <w:szCs w:val="32"/>
          <w:lang w:eastAsia="zh-CN"/>
        </w:rPr>
        <w:t>完善</w:t>
      </w:r>
      <w:r w:rsidRPr="00A51740">
        <w:rPr>
          <w:rFonts w:ascii="仿宋" w:eastAsia="仿宋" w:hAnsi="仿宋" w:hint="eastAsia"/>
          <w:color w:val="000000" w:themeColor="text1"/>
          <w:sz w:val="32"/>
          <w:szCs w:val="32"/>
          <w:lang w:eastAsia="zh-CN"/>
        </w:rPr>
        <w:t>在线监测系统，并与环保部门联网。</w:t>
      </w:r>
      <w:bookmarkEnd w:id="2"/>
    </w:p>
    <w:p w:rsidR="005B3D5E" w:rsidRDefault="00934F24" w:rsidP="000115BA">
      <w:pPr>
        <w:spacing w:line="500" w:lineRule="exact"/>
        <w:ind w:firstLine="640"/>
        <w:rPr>
          <w:rFonts w:ascii="仿宋" w:eastAsia="仿宋" w:hAnsi="仿宋"/>
          <w:sz w:val="32"/>
          <w:szCs w:val="32"/>
          <w:lang w:eastAsia="zh-CN"/>
        </w:rPr>
      </w:pPr>
      <w:bookmarkStart w:id="3" w:name="OLE_LINK1"/>
      <w:r w:rsidRPr="00A51740">
        <w:rPr>
          <w:rFonts w:ascii="仿宋" w:eastAsia="仿宋" w:hAnsi="仿宋" w:hint="eastAsia"/>
          <w:color w:val="000000" w:themeColor="text1"/>
          <w:sz w:val="32"/>
          <w:szCs w:val="32"/>
          <w:lang w:eastAsia="zh-CN"/>
        </w:rPr>
        <w:t>三、你单位应收到本批复后15个工作日内</w:t>
      </w:r>
      <w:r>
        <w:rPr>
          <w:rFonts w:ascii="仿宋" w:eastAsia="仿宋" w:hAnsi="仿宋" w:hint="eastAsia"/>
          <w:sz w:val="32"/>
          <w:szCs w:val="32"/>
          <w:lang w:eastAsia="zh-CN"/>
        </w:rPr>
        <w:t>，将批复及批准的环评报告文件送临湘市环境保护局、湖南绿鸿环境科技有限责任公司。</w:t>
      </w:r>
    </w:p>
    <w:p w:rsidR="005B3D5E" w:rsidRDefault="00934F24" w:rsidP="000115BA">
      <w:pPr>
        <w:spacing w:line="500" w:lineRule="exact"/>
        <w:ind w:firstLine="640"/>
        <w:rPr>
          <w:rFonts w:ascii="仿宋" w:eastAsia="仿宋" w:hAnsi="仿宋"/>
          <w:sz w:val="32"/>
          <w:szCs w:val="32"/>
          <w:lang w:eastAsia="zh-CN"/>
        </w:rPr>
      </w:pPr>
      <w:r>
        <w:rPr>
          <w:rFonts w:ascii="仿宋" w:eastAsia="仿宋" w:hAnsi="仿宋" w:hint="eastAsia"/>
          <w:sz w:val="32"/>
          <w:szCs w:val="32"/>
          <w:lang w:eastAsia="zh-CN"/>
        </w:rPr>
        <w:t>四、项目的日常环境</w:t>
      </w:r>
      <w:bookmarkStart w:id="4" w:name="_GoBack"/>
      <w:bookmarkEnd w:id="4"/>
      <w:r>
        <w:rPr>
          <w:rFonts w:ascii="仿宋" w:eastAsia="仿宋" w:hAnsi="仿宋" w:hint="eastAsia"/>
          <w:sz w:val="32"/>
          <w:szCs w:val="32"/>
          <w:lang w:eastAsia="zh-CN"/>
        </w:rPr>
        <w:t>监管工作由临湘市环境保护局具体负责。</w:t>
      </w:r>
    </w:p>
    <w:bookmarkEnd w:id="3"/>
    <w:p w:rsidR="005B3D5E" w:rsidRDefault="00934F24">
      <w:pPr>
        <w:shd w:val="clear" w:color="auto" w:fill="FFFFFF"/>
        <w:spacing w:line="480" w:lineRule="exact"/>
        <w:ind w:firstLineChars="1500" w:firstLine="480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岳阳市环境保护局</w:t>
      </w:r>
    </w:p>
    <w:p w:rsidR="005B3D5E" w:rsidRDefault="00934F24" w:rsidP="00A51740">
      <w:pPr>
        <w:shd w:val="clear" w:color="auto" w:fill="FFFFFF"/>
        <w:spacing w:line="480" w:lineRule="exact"/>
        <w:ind w:firstLineChars="1500" w:firstLine="480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2017</w:t>
      </w:r>
      <w:r>
        <w:rPr>
          <w:rFonts w:ascii="仿宋" w:eastAsia="仿宋" w:hAnsi="仿宋" w:cs="宋体" w:hint="eastAsia"/>
          <w:bCs/>
          <w:color w:val="000000"/>
          <w:sz w:val="32"/>
          <w:szCs w:val="32"/>
          <w:lang w:eastAsia="zh-CN" w:bidi="ar-SA"/>
        </w:rPr>
        <w:t>年</w:t>
      </w:r>
      <w:r>
        <w:rPr>
          <w:rFonts w:ascii="仿宋" w:eastAsia="仿宋" w:hAnsi="仿宋" w:cs="_4eff_5b8b_GB2312" w:hint="eastAsia"/>
          <w:bCs/>
          <w:color w:val="000000"/>
          <w:sz w:val="32"/>
          <w:szCs w:val="32"/>
          <w:lang w:eastAsia="zh-CN" w:bidi="ar-SA"/>
        </w:rPr>
        <w:t>11</w:t>
      </w:r>
      <w:r>
        <w:rPr>
          <w:rFonts w:ascii="仿宋" w:eastAsia="仿宋" w:hAnsi="仿宋" w:cs="_4eff_5b8b_GB2312"/>
          <w:bCs/>
          <w:color w:val="000000"/>
          <w:sz w:val="32"/>
          <w:szCs w:val="32"/>
          <w:lang w:eastAsia="zh-CN" w:bidi="ar-SA"/>
        </w:rPr>
        <w:t>月</w:t>
      </w:r>
      <w:r>
        <w:rPr>
          <w:rFonts w:ascii="仿宋" w:eastAsia="仿宋" w:hAnsi="仿宋" w:cs="_4eff_5b8b_GB2312" w:hint="eastAsia"/>
          <w:bCs/>
          <w:color w:val="000000"/>
          <w:sz w:val="32"/>
          <w:szCs w:val="32"/>
          <w:lang w:eastAsia="zh-CN" w:bidi="ar-SA"/>
        </w:rPr>
        <w:t>22</w:t>
      </w:r>
      <w:r>
        <w:rPr>
          <w:rFonts w:ascii="仿宋" w:eastAsia="仿宋" w:hAnsi="仿宋" w:cs="_4eff_5b8b_GB2312"/>
          <w:bCs/>
          <w:color w:val="000000"/>
          <w:sz w:val="32"/>
          <w:szCs w:val="32"/>
          <w:lang w:eastAsia="zh-CN" w:bidi="ar-SA"/>
        </w:rPr>
        <w:t>日</w:t>
      </w:r>
    </w:p>
    <w:tbl>
      <w:tblPr>
        <w:tblpPr w:leftFromText="180" w:rightFromText="180" w:vertAnchor="text" w:horzAnchor="margin" w:tblpY="842"/>
        <w:tblW w:w="8522" w:type="dxa"/>
        <w:tblBorders>
          <w:top w:val="single" w:sz="4" w:space="0" w:color="auto"/>
          <w:bottom w:val="single" w:sz="4" w:space="0" w:color="auto"/>
        </w:tblBorders>
        <w:tblLayout w:type="fixed"/>
        <w:tblLook w:val="04A0"/>
      </w:tblPr>
      <w:tblGrid>
        <w:gridCol w:w="8522"/>
      </w:tblGrid>
      <w:tr w:rsidR="005B3D5E" w:rsidTr="00A51740">
        <w:tc>
          <w:tcPr>
            <w:tcW w:w="8522" w:type="dxa"/>
            <w:tcBorders>
              <w:top w:val="single" w:sz="4" w:space="0" w:color="auto"/>
              <w:left w:val="nil"/>
              <w:bottom w:val="single" w:sz="4" w:space="0" w:color="auto"/>
              <w:right w:val="nil"/>
            </w:tcBorders>
          </w:tcPr>
          <w:p w:rsidR="005B3D5E" w:rsidRDefault="00934F24" w:rsidP="00A51740">
            <w:pPr>
              <w:shd w:val="clear" w:color="auto" w:fill="FFFFFF"/>
              <w:spacing w:line="480" w:lineRule="exact"/>
              <w:ind w:firstLine="640"/>
              <w:jc w:val="both"/>
              <w:rPr>
                <w:rFonts w:ascii="仿宋" w:eastAsia="仿宋" w:hAnsi="仿宋" w:cs="宋体"/>
                <w:sz w:val="24"/>
                <w:szCs w:val="24"/>
                <w:lang w:eastAsia="zh-CN" w:bidi="ar-SA"/>
              </w:rPr>
            </w:pPr>
            <w:r>
              <w:rPr>
                <w:rFonts w:ascii="仿宋" w:eastAsia="仿宋" w:hAnsi="仿宋" w:cs="宋体"/>
                <w:bCs/>
                <w:color w:val="000000"/>
                <w:sz w:val="32"/>
                <w:szCs w:val="32"/>
                <w:lang w:eastAsia="zh-CN" w:bidi="ar-SA"/>
              </w:rPr>
              <w:t>抄送:</w:t>
            </w:r>
            <w:r>
              <w:rPr>
                <w:rFonts w:ascii="仿宋" w:eastAsia="仿宋" w:hAnsi="仿宋" w:cs="宋体" w:hint="eastAsia"/>
                <w:bCs/>
                <w:color w:val="000000"/>
                <w:sz w:val="32"/>
                <w:szCs w:val="32"/>
                <w:lang w:eastAsia="zh-CN" w:bidi="ar-SA"/>
              </w:rPr>
              <w:t xml:space="preserve"> 岳阳楼区环保分局</w:t>
            </w:r>
            <w:r>
              <w:rPr>
                <w:rFonts w:ascii="仿宋" w:eastAsia="仿宋" w:hAnsi="仿宋" w:cs="宋体"/>
                <w:bCs/>
                <w:color w:val="000000"/>
                <w:sz w:val="32"/>
                <w:szCs w:val="32"/>
                <w:lang w:eastAsia="zh-CN" w:bidi="ar-SA"/>
              </w:rPr>
              <w:t>、</w:t>
            </w:r>
            <w:r>
              <w:rPr>
                <w:rFonts w:ascii="仿宋" w:eastAsia="仿宋" w:hAnsi="仿宋" w:hint="eastAsia"/>
                <w:sz w:val="32"/>
                <w:szCs w:val="32"/>
                <w:lang w:eastAsia="zh-CN"/>
              </w:rPr>
              <w:t>湖南绿鸿环境科技有限责任公司</w:t>
            </w:r>
          </w:p>
        </w:tc>
      </w:tr>
    </w:tbl>
    <w:p w:rsidR="005B3D5E" w:rsidRDefault="005B3D5E">
      <w:pPr>
        <w:shd w:val="clear" w:color="auto" w:fill="FFFFFF"/>
        <w:spacing w:line="480" w:lineRule="exact"/>
        <w:ind w:firstLine="0"/>
        <w:jc w:val="both"/>
        <w:rPr>
          <w:rFonts w:ascii="仿宋" w:eastAsia="仿宋" w:hAnsi="仿宋"/>
          <w:lang w:eastAsia="zh-CN"/>
        </w:rPr>
      </w:pPr>
    </w:p>
    <w:sectPr w:rsidR="005B3D5E" w:rsidSect="005B3D5E">
      <w:headerReference w:type="default" r:id="rId7"/>
      <w:footerReference w:type="default" r:id="rId8"/>
      <w:headerReference w:type="first" r:id="rId9"/>
      <w:pgSz w:w="11906" w:h="16838"/>
      <w:pgMar w:top="1440" w:right="1588" w:bottom="1440" w:left="1588" w:header="851" w:footer="992" w:gutter="0"/>
      <w:cols w:space="425"/>
      <w:titlePg/>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B32" w:rsidRDefault="00A63B32" w:rsidP="005B3D5E">
      <w:r>
        <w:separator/>
      </w:r>
    </w:p>
  </w:endnote>
  <w:endnote w:type="continuationSeparator" w:id="1">
    <w:p w:rsidR="00A63B32" w:rsidRDefault="00A63B32" w:rsidP="005B3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_9ed1_4f53">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62594"/>
    </w:sdtPr>
    <w:sdtContent>
      <w:p w:rsidR="005B3D5E" w:rsidRDefault="003E2AA7">
        <w:pPr>
          <w:pStyle w:val="a5"/>
          <w:jc w:val="center"/>
        </w:pPr>
        <w:r w:rsidRPr="003E2AA7">
          <w:fldChar w:fldCharType="begin"/>
        </w:r>
        <w:r w:rsidR="00934F24">
          <w:instrText xml:space="preserve"> PAGE   \* MERGEFORMAT </w:instrText>
        </w:r>
        <w:r w:rsidRPr="003E2AA7">
          <w:fldChar w:fldCharType="separate"/>
        </w:r>
        <w:r w:rsidR="00231742" w:rsidRPr="00231742">
          <w:rPr>
            <w:noProof/>
            <w:lang w:val="zh-CN"/>
          </w:rPr>
          <w:t>2</w:t>
        </w:r>
        <w:r>
          <w:rPr>
            <w:lang w:val="zh-CN"/>
          </w:rPr>
          <w:fldChar w:fldCharType="end"/>
        </w:r>
      </w:p>
    </w:sdtContent>
  </w:sdt>
  <w:p w:rsidR="005B3D5E" w:rsidRDefault="005B3D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B32" w:rsidRDefault="00A63B32" w:rsidP="005B3D5E">
      <w:r>
        <w:separator/>
      </w:r>
    </w:p>
  </w:footnote>
  <w:footnote w:type="continuationSeparator" w:id="1">
    <w:p w:rsidR="00A63B32" w:rsidRDefault="00A63B32" w:rsidP="005B3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5E" w:rsidRDefault="005B3D5E">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5E" w:rsidRDefault="005B3D5E">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303"/>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C04"/>
    <w:rsid w:val="000115BA"/>
    <w:rsid w:val="00033109"/>
    <w:rsid w:val="000422C0"/>
    <w:rsid w:val="00066717"/>
    <w:rsid w:val="0008316A"/>
    <w:rsid w:val="000D396A"/>
    <w:rsid w:val="000D4256"/>
    <w:rsid w:val="000E2C04"/>
    <w:rsid w:val="000F0B1A"/>
    <w:rsid w:val="00165716"/>
    <w:rsid w:val="001671DB"/>
    <w:rsid w:val="00184303"/>
    <w:rsid w:val="00190B46"/>
    <w:rsid w:val="001B65E6"/>
    <w:rsid w:val="00214F39"/>
    <w:rsid w:val="00231742"/>
    <w:rsid w:val="002627D1"/>
    <w:rsid w:val="0027161F"/>
    <w:rsid w:val="002818F1"/>
    <w:rsid w:val="002C3BE9"/>
    <w:rsid w:val="002C6650"/>
    <w:rsid w:val="002E5416"/>
    <w:rsid w:val="002F7383"/>
    <w:rsid w:val="003434F0"/>
    <w:rsid w:val="003843D9"/>
    <w:rsid w:val="00387998"/>
    <w:rsid w:val="003A7E05"/>
    <w:rsid w:val="003B1281"/>
    <w:rsid w:val="003B4C9E"/>
    <w:rsid w:val="003C4B5E"/>
    <w:rsid w:val="003D43DB"/>
    <w:rsid w:val="003E2AA7"/>
    <w:rsid w:val="003F29C0"/>
    <w:rsid w:val="0040197C"/>
    <w:rsid w:val="0040728C"/>
    <w:rsid w:val="00425C95"/>
    <w:rsid w:val="004344B5"/>
    <w:rsid w:val="004C0F14"/>
    <w:rsid w:val="004C6740"/>
    <w:rsid w:val="004D07F7"/>
    <w:rsid w:val="00523DCD"/>
    <w:rsid w:val="005571DD"/>
    <w:rsid w:val="00586B15"/>
    <w:rsid w:val="00590B26"/>
    <w:rsid w:val="005B3D5E"/>
    <w:rsid w:val="005B73C2"/>
    <w:rsid w:val="005F7E44"/>
    <w:rsid w:val="00602C63"/>
    <w:rsid w:val="006133EF"/>
    <w:rsid w:val="00620C2C"/>
    <w:rsid w:val="00631D35"/>
    <w:rsid w:val="00647D91"/>
    <w:rsid w:val="00686842"/>
    <w:rsid w:val="006E2593"/>
    <w:rsid w:val="007356CC"/>
    <w:rsid w:val="00741441"/>
    <w:rsid w:val="007504F2"/>
    <w:rsid w:val="00755485"/>
    <w:rsid w:val="007577F0"/>
    <w:rsid w:val="0076338C"/>
    <w:rsid w:val="00795525"/>
    <w:rsid w:val="007D1010"/>
    <w:rsid w:val="007D51BF"/>
    <w:rsid w:val="00801587"/>
    <w:rsid w:val="00816DFA"/>
    <w:rsid w:val="00852259"/>
    <w:rsid w:val="00855E02"/>
    <w:rsid w:val="00867BAC"/>
    <w:rsid w:val="008D7126"/>
    <w:rsid w:val="008E7BB8"/>
    <w:rsid w:val="008F7C8F"/>
    <w:rsid w:val="00907541"/>
    <w:rsid w:val="00934F24"/>
    <w:rsid w:val="0094467D"/>
    <w:rsid w:val="00981C42"/>
    <w:rsid w:val="00992BA8"/>
    <w:rsid w:val="009958C9"/>
    <w:rsid w:val="009969AD"/>
    <w:rsid w:val="009B1F5B"/>
    <w:rsid w:val="009E277A"/>
    <w:rsid w:val="009E308D"/>
    <w:rsid w:val="009F5002"/>
    <w:rsid w:val="00A07B66"/>
    <w:rsid w:val="00A27AF4"/>
    <w:rsid w:val="00A31FF1"/>
    <w:rsid w:val="00A409D5"/>
    <w:rsid w:val="00A51740"/>
    <w:rsid w:val="00A63B32"/>
    <w:rsid w:val="00AB0957"/>
    <w:rsid w:val="00AE4BF3"/>
    <w:rsid w:val="00AF30EC"/>
    <w:rsid w:val="00B24A87"/>
    <w:rsid w:val="00B26910"/>
    <w:rsid w:val="00B67D28"/>
    <w:rsid w:val="00B767D6"/>
    <w:rsid w:val="00B9552D"/>
    <w:rsid w:val="00B96522"/>
    <w:rsid w:val="00BC5238"/>
    <w:rsid w:val="00BE3906"/>
    <w:rsid w:val="00C03EAB"/>
    <w:rsid w:val="00C1161F"/>
    <w:rsid w:val="00C23E3D"/>
    <w:rsid w:val="00C2530A"/>
    <w:rsid w:val="00C2693F"/>
    <w:rsid w:val="00C33E2A"/>
    <w:rsid w:val="00C373A0"/>
    <w:rsid w:val="00C53C97"/>
    <w:rsid w:val="00CB6731"/>
    <w:rsid w:val="00CE6292"/>
    <w:rsid w:val="00D422F9"/>
    <w:rsid w:val="00D50AF2"/>
    <w:rsid w:val="00D7030D"/>
    <w:rsid w:val="00D77900"/>
    <w:rsid w:val="00DA44D7"/>
    <w:rsid w:val="00DF4DCF"/>
    <w:rsid w:val="00E353BA"/>
    <w:rsid w:val="00E45C5D"/>
    <w:rsid w:val="00E5599F"/>
    <w:rsid w:val="00E8473E"/>
    <w:rsid w:val="00EA26DB"/>
    <w:rsid w:val="00EF2DD0"/>
    <w:rsid w:val="00F115EC"/>
    <w:rsid w:val="00F35745"/>
    <w:rsid w:val="00F37B75"/>
    <w:rsid w:val="00F44185"/>
    <w:rsid w:val="00F71447"/>
    <w:rsid w:val="00F91516"/>
    <w:rsid w:val="00FC0D55"/>
    <w:rsid w:val="00FD7982"/>
    <w:rsid w:val="00FE1C66"/>
    <w:rsid w:val="18451484"/>
    <w:rsid w:val="1990026E"/>
    <w:rsid w:val="530F5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5E"/>
    <w:pPr>
      <w:ind w:firstLine="360"/>
    </w:pPr>
    <w:rPr>
      <w:sz w:val="22"/>
      <w:szCs w:val="22"/>
      <w:lang w:eastAsia="en-US" w:bidi="en-US"/>
    </w:rPr>
  </w:style>
  <w:style w:type="paragraph" w:styleId="1">
    <w:name w:val="heading 1"/>
    <w:basedOn w:val="a"/>
    <w:next w:val="a"/>
    <w:link w:val="1Char"/>
    <w:uiPriority w:val="9"/>
    <w:qFormat/>
    <w:rsid w:val="005B3D5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5B3D5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5B3D5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5B3D5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5B3D5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5B3D5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5B3D5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5B3D5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5B3D5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B3D5E"/>
    <w:rPr>
      <w:b/>
      <w:bCs/>
      <w:sz w:val="18"/>
      <w:szCs w:val="18"/>
    </w:rPr>
  </w:style>
  <w:style w:type="paragraph" w:styleId="a4">
    <w:name w:val="Date"/>
    <w:basedOn w:val="a"/>
    <w:next w:val="a"/>
    <w:link w:val="Char"/>
    <w:uiPriority w:val="99"/>
    <w:unhideWhenUsed/>
    <w:qFormat/>
    <w:rsid w:val="005B3D5E"/>
    <w:pPr>
      <w:ind w:leftChars="2500" w:left="100"/>
    </w:pPr>
  </w:style>
  <w:style w:type="paragraph" w:styleId="a5">
    <w:name w:val="footer"/>
    <w:basedOn w:val="a"/>
    <w:link w:val="Char0"/>
    <w:uiPriority w:val="99"/>
    <w:unhideWhenUsed/>
    <w:qFormat/>
    <w:rsid w:val="005B3D5E"/>
    <w:pPr>
      <w:tabs>
        <w:tab w:val="center" w:pos="4153"/>
        <w:tab w:val="right" w:pos="8306"/>
      </w:tabs>
      <w:snapToGrid w:val="0"/>
    </w:pPr>
    <w:rPr>
      <w:sz w:val="18"/>
      <w:szCs w:val="18"/>
    </w:rPr>
  </w:style>
  <w:style w:type="paragraph" w:styleId="a6">
    <w:name w:val="header"/>
    <w:basedOn w:val="a"/>
    <w:link w:val="Char1"/>
    <w:uiPriority w:val="99"/>
    <w:unhideWhenUsed/>
    <w:qFormat/>
    <w:rsid w:val="005B3D5E"/>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rsid w:val="005B3D5E"/>
    <w:pPr>
      <w:spacing w:before="200" w:after="900"/>
      <w:ind w:firstLine="0"/>
      <w:jc w:val="right"/>
    </w:pPr>
    <w:rPr>
      <w:i/>
      <w:iCs/>
      <w:sz w:val="24"/>
      <w:szCs w:val="24"/>
    </w:rPr>
  </w:style>
  <w:style w:type="paragraph" w:styleId="a8">
    <w:name w:val="Title"/>
    <w:basedOn w:val="a"/>
    <w:next w:val="a"/>
    <w:link w:val="Char3"/>
    <w:uiPriority w:val="10"/>
    <w:qFormat/>
    <w:rsid w:val="005B3D5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styleId="a9">
    <w:name w:val="Strong"/>
    <w:basedOn w:val="a0"/>
    <w:uiPriority w:val="22"/>
    <w:qFormat/>
    <w:rsid w:val="005B3D5E"/>
    <w:rPr>
      <w:b/>
      <w:bCs/>
      <w:spacing w:val="0"/>
    </w:rPr>
  </w:style>
  <w:style w:type="character" w:styleId="aa">
    <w:name w:val="Emphasis"/>
    <w:uiPriority w:val="20"/>
    <w:qFormat/>
    <w:rsid w:val="005B3D5E"/>
    <w:rPr>
      <w:b/>
      <w:bCs/>
      <w:i/>
      <w:iCs/>
      <w:color w:val="5A5A5A" w:themeColor="text1" w:themeTint="A5"/>
    </w:rPr>
  </w:style>
  <w:style w:type="character" w:customStyle="1" w:styleId="1Char">
    <w:name w:val="标题 1 Char"/>
    <w:basedOn w:val="a0"/>
    <w:link w:val="1"/>
    <w:uiPriority w:val="9"/>
    <w:qFormat/>
    <w:rsid w:val="005B3D5E"/>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5B3D5E"/>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qFormat/>
    <w:rsid w:val="005B3D5E"/>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qFormat/>
    <w:rsid w:val="005B3D5E"/>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qFormat/>
    <w:rsid w:val="005B3D5E"/>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qFormat/>
    <w:rsid w:val="005B3D5E"/>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5B3D5E"/>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sid w:val="005B3D5E"/>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5B3D5E"/>
    <w:rPr>
      <w:rFonts w:asciiTheme="majorHAnsi" w:eastAsiaTheme="majorEastAsia" w:hAnsiTheme="majorHAnsi" w:cstheme="majorBidi"/>
      <w:i/>
      <w:iCs/>
      <w:color w:val="9BBB59" w:themeColor="accent3"/>
      <w:sz w:val="20"/>
      <w:szCs w:val="20"/>
    </w:rPr>
  </w:style>
  <w:style w:type="character" w:customStyle="1" w:styleId="Char3">
    <w:name w:val="标题 Char"/>
    <w:basedOn w:val="a0"/>
    <w:link w:val="a8"/>
    <w:uiPriority w:val="10"/>
    <w:qFormat/>
    <w:rsid w:val="005B3D5E"/>
    <w:rPr>
      <w:rFonts w:asciiTheme="majorHAnsi" w:eastAsiaTheme="majorEastAsia" w:hAnsiTheme="majorHAnsi" w:cstheme="majorBidi"/>
      <w:i/>
      <w:iCs/>
      <w:color w:val="243F60" w:themeColor="accent1" w:themeShade="7F"/>
      <w:sz w:val="60"/>
      <w:szCs w:val="60"/>
    </w:rPr>
  </w:style>
  <w:style w:type="character" w:customStyle="1" w:styleId="Char2">
    <w:name w:val="副标题 Char"/>
    <w:basedOn w:val="a0"/>
    <w:link w:val="a7"/>
    <w:uiPriority w:val="11"/>
    <w:qFormat/>
    <w:rsid w:val="005B3D5E"/>
    <w:rPr>
      <w:rFonts w:asciiTheme="minorHAnsi"/>
      <w:i/>
      <w:iCs/>
      <w:sz w:val="24"/>
      <w:szCs w:val="24"/>
    </w:rPr>
  </w:style>
  <w:style w:type="paragraph" w:styleId="ab">
    <w:name w:val="No Spacing"/>
    <w:basedOn w:val="a"/>
    <w:link w:val="Char4"/>
    <w:uiPriority w:val="1"/>
    <w:qFormat/>
    <w:rsid w:val="005B3D5E"/>
    <w:pPr>
      <w:ind w:firstLine="0"/>
    </w:pPr>
  </w:style>
  <w:style w:type="character" w:customStyle="1" w:styleId="Char4">
    <w:name w:val="无间隔 Char"/>
    <w:basedOn w:val="a0"/>
    <w:link w:val="ab"/>
    <w:uiPriority w:val="1"/>
    <w:qFormat/>
    <w:rsid w:val="005B3D5E"/>
  </w:style>
  <w:style w:type="paragraph" w:styleId="ac">
    <w:name w:val="List Paragraph"/>
    <w:basedOn w:val="a"/>
    <w:uiPriority w:val="34"/>
    <w:qFormat/>
    <w:rsid w:val="005B3D5E"/>
    <w:pPr>
      <w:ind w:left="720"/>
      <w:contextualSpacing/>
    </w:pPr>
  </w:style>
  <w:style w:type="paragraph" w:styleId="ad">
    <w:name w:val="Quote"/>
    <w:basedOn w:val="a"/>
    <w:next w:val="a"/>
    <w:link w:val="Char5"/>
    <w:uiPriority w:val="29"/>
    <w:qFormat/>
    <w:rsid w:val="005B3D5E"/>
    <w:rPr>
      <w:rFonts w:asciiTheme="majorHAnsi" w:eastAsiaTheme="majorEastAsia" w:hAnsiTheme="majorHAnsi" w:cstheme="majorBidi"/>
      <w:i/>
      <w:iCs/>
      <w:color w:val="5A5A5A" w:themeColor="text1" w:themeTint="A5"/>
    </w:rPr>
  </w:style>
  <w:style w:type="character" w:customStyle="1" w:styleId="Char5">
    <w:name w:val="引用 Char"/>
    <w:basedOn w:val="a0"/>
    <w:link w:val="ad"/>
    <w:uiPriority w:val="29"/>
    <w:qFormat/>
    <w:rsid w:val="005B3D5E"/>
    <w:rPr>
      <w:rFonts w:asciiTheme="majorHAnsi" w:eastAsiaTheme="majorEastAsia" w:hAnsiTheme="majorHAnsi" w:cstheme="majorBidi"/>
      <w:i/>
      <w:iCs/>
      <w:color w:val="5A5A5A" w:themeColor="text1" w:themeTint="A5"/>
    </w:rPr>
  </w:style>
  <w:style w:type="paragraph" w:styleId="ae">
    <w:name w:val="Intense Quote"/>
    <w:basedOn w:val="a"/>
    <w:next w:val="a"/>
    <w:link w:val="Char6"/>
    <w:uiPriority w:val="30"/>
    <w:qFormat/>
    <w:rsid w:val="005B3D5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6">
    <w:name w:val="明显引用 Char"/>
    <w:basedOn w:val="a0"/>
    <w:link w:val="ae"/>
    <w:uiPriority w:val="30"/>
    <w:qFormat/>
    <w:rsid w:val="005B3D5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0">
    <w:name w:val="不明显强调1"/>
    <w:uiPriority w:val="19"/>
    <w:qFormat/>
    <w:rsid w:val="005B3D5E"/>
    <w:rPr>
      <w:i/>
      <w:iCs/>
      <w:color w:val="5A5A5A" w:themeColor="text1" w:themeTint="A5"/>
    </w:rPr>
  </w:style>
  <w:style w:type="character" w:customStyle="1" w:styleId="11">
    <w:name w:val="明显强调1"/>
    <w:uiPriority w:val="21"/>
    <w:qFormat/>
    <w:rsid w:val="005B3D5E"/>
    <w:rPr>
      <w:b/>
      <w:bCs/>
      <w:i/>
      <w:iCs/>
      <w:color w:val="4F81BD" w:themeColor="accent1"/>
      <w:sz w:val="22"/>
      <w:szCs w:val="22"/>
    </w:rPr>
  </w:style>
  <w:style w:type="character" w:customStyle="1" w:styleId="12">
    <w:name w:val="不明显参考1"/>
    <w:uiPriority w:val="31"/>
    <w:qFormat/>
    <w:rsid w:val="005B3D5E"/>
    <w:rPr>
      <w:color w:val="auto"/>
      <w:u w:val="single" w:color="9BBB59" w:themeColor="accent3"/>
    </w:rPr>
  </w:style>
  <w:style w:type="character" w:customStyle="1" w:styleId="13">
    <w:name w:val="明显参考1"/>
    <w:basedOn w:val="a0"/>
    <w:uiPriority w:val="32"/>
    <w:qFormat/>
    <w:rsid w:val="005B3D5E"/>
    <w:rPr>
      <w:b/>
      <w:bCs/>
      <w:color w:val="76923C" w:themeColor="accent3" w:themeShade="BF"/>
      <w:u w:val="single" w:color="9BBB59" w:themeColor="accent3"/>
    </w:rPr>
  </w:style>
  <w:style w:type="character" w:customStyle="1" w:styleId="14">
    <w:name w:val="书籍标题1"/>
    <w:basedOn w:val="a0"/>
    <w:uiPriority w:val="33"/>
    <w:qFormat/>
    <w:rsid w:val="005B3D5E"/>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5B3D5E"/>
    <w:pPr>
      <w:outlineLvl w:val="9"/>
    </w:pPr>
  </w:style>
  <w:style w:type="paragraph" w:customStyle="1" w:styleId="style10">
    <w:name w:val="style10"/>
    <w:basedOn w:val="a"/>
    <w:qFormat/>
    <w:rsid w:val="005B3D5E"/>
    <w:pPr>
      <w:spacing w:before="100" w:beforeAutospacing="1" w:after="100" w:afterAutospacing="1"/>
      <w:ind w:firstLine="0"/>
    </w:pPr>
    <w:rPr>
      <w:rFonts w:ascii="宋体" w:eastAsia="宋体" w:hAnsi="宋体" w:cs="宋体"/>
      <w:sz w:val="24"/>
      <w:szCs w:val="24"/>
      <w:lang w:eastAsia="zh-CN" w:bidi="ar-SA"/>
    </w:rPr>
  </w:style>
  <w:style w:type="paragraph" w:customStyle="1" w:styleId="style9">
    <w:name w:val="style9"/>
    <w:basedOn w:val="a"/>
    <w:rsid w:val="005B3D5E"/>
    <w:pPr>
      <w:spacing w:before="100" w:beforeAutospacing="1" w:after="100" w:afterAutospacing="1"/>
      <w:ind w:firstLine="0"/>
    </w:pPr>
    <w:rPr>
      <w:rFonts w:ascii="宋体" w:eastAsia="宋体" w:hAnsi="宋体" w:cs="宋体"/>
      <w:sz w:val="24"/>
      <w:szCs w:val="24"/>
      <w:lang w:eastAsia="zh-CN" w:bidi="ar-SA"/>
    </w:rPr>
  </w:style>
  <w:style w:type="character" w:customStyle="1" w:styleId="Char1">
    <w:name w:val="页眉 Char"/>
    <w:basedOn w:val="a0"/>
    <w:link w:val="a6"/>
    <w:uiPriority w:val="99"/>
    <w:semiHidden/>
    <w:qFormat/>
    <w:rsid w:val="005B3D5E"/>
    <w:rPr>
      <w:sz w:val="18"/>
      <w:szCs w:val="18"/>
    </w:rPr>
  </w:style>
  <w:style w:type="character" w:customStyle="1" w:styleId="Char0">
    <w:name w:val="页脚 Char"/>
    <w:basedOn w:val="a0"/>
    <w:link w:val="a5"/>
    <w:uiPriority w:val="99"/>
    <w:rsid w:val="005B3D5E"/>
    <w:rPr>
      <w:sz w:val="18"/>
      <w:szCs w:val="18"/>
    </w:rPr>
  </w:style>
  <w:style w:type="character" w:customStyle="1" w:styleId="Char">
    <w:name w:val="日期 Char"/>
    <w:basedOn w:val="a0"/>
    <w:link w:val="a4"/>
    <w:uiPriority w:val="99"/>
    <w:semiHidden/>
    <w:qFormat/>
    <w:rsid w:val="005B3D5E"/>
    <w:rPr>
      <w:sz w:val="22"/>
      <w:szCs w:val="22"/>
      <w:lang w:eastAsia="en-US" w:bidi="en-US"/>
    </w:rPr>
  </w:style>
  <w:style w:type="paragraph" w:styleId="af">
    <w:name w:val="Balloon Text"/>
    <w:basedOn w:val="a"/>
    <w:link w:val="Char7"/>
    <w:uiPriority w:val="99"/>
    <w:semiHidden/>
    <w:unhideWhenUsed/>
    <w:rsid w:val="007D1010"/>
    <w:rPr>
      <w:sz w:val="18"/>
      <w:szCs w:val="18"/>
    </w:rPr>
  </w:style>
  <w:style w:type="character" w:customStyle="1" w:styleId="Char7">
    <w:name w:val="批注框文本 Char"/>
    <w:basedOn w:val="a0"/>
    <w:link w:val="af"/>
    <w:uiPriority w:val="99"/>
    <w:semiHidden/>
    <w:rsid w:val="007D1010"/>
    <w:rPr>
      <w:sz w:val="18"/>
      <w:szCs w:val="18"/>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883</Words>
  <Characters>883</Characters>
  <Application>Microsoft Office Word</Application>
  <DocSecurity>0</DocSecurity>
  <Lines>36</Lines>
  <Paragraphs>70</Paragraphs>
  <ScaleCrop>false</ScaleCrop>
  <Company>CHINA</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2017-11-01T03:34:00Z</cp:lastPrinted>
  <dcterms:created xsi:type="dcterms:W3CDTF">2017-11-23T06:10:00Z</dcterms:created>
  <dcterms:modified xsi:type="dcterms:W3CDTF">2017-11-23T06:38:00Z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