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55" w:rsidRPr="00EE308A" w:rsidRDefault="00AE2355" w:rsidP="00885F6E">
      <w:pPr>
        <w:spacing w:line="1000" w:lineRule="exact"/>
        <w:jc w:val="center"/>
        <w:rPr>
          <w:b/>
          <w:bCs/>
          <w:color w:val="000000"/>
          <w:sz w:val="40"/>
        </w:rPr>
      </w:pPr>
    </w:p>
    <w:p w:rsidR="00AE2355" w:rsidRPr="00EE308A" w:rsidRDefault="00AE2355" w:rsidP="00885F6E">
      <w:pPr>
        <w:spacing w:line="1000" w:lineRule="exact"/>
        <w:jc w:val="center"/>
        <w:rPr>
          <w:b/>
          <w:bCs/>
          <w:color w:val="000000"/>
          <w:sz w:val="40"/>
        </w:rPr>
      </w:pPr>
    </w:p>
    <w:p w:rsidR="00AE2355" w:rsidRPr="00EE308A" w:rsidRDefault="00AE2355" w:rsidP="00885F6E">
      <w:pPr>
        <w:jc w:val="center"/>
        <w:rPr>
          <w:b/>
          <w:color w:val="000000"/>
          <w:sz w:val="72"/>
          <w:szCs w:val="72"/>
        </w:rPr>
      </w:pPr>
      <w:r w:rsidRPr="00EE308A">
        <w:rPr>
          <w:rFonts w:hint="eastAsia"/>
          <w:b/>
          <w:color w:val="000000"/>
          <w:sz w:val="72"/>
          <w:szCs w:val="72"/>
        </w:rPr>
        <w:t>建设项目环境影响报告表</w:t>
      </w:r>
    </w:p>
    <w:p w:rsidR="00AE2355" w:rsidRPr="00EE308A" w:rsidRDefault="00AE2355" w:rsidP="00885F6E">
      <w:pPr>
        <w:jc w:val="center"/>
        <w:rPr>
          <w:color w:val="000000"/>
          <w:sz w:val="32"/>
        </w:rPr>
      </w:pPr>
      <w:r>
        <w:rPr>
          <w:rFonts w:hint="eastAsia"/>
          <w:color w:val="000000"/>
          <w:sz w:val="32"/>
        </w:rPr>
        <w:t>（</w:t>
      </w:r>
      <w:r w:rsidR="000E2AFD">
        <w:rPr>
          <w:rFonts w:hint="eastAsia"/>
          <w:color w:val="000000"/>
          <w:sz w:val="32"/>
        </w:rPr>
        <w:t>报批</w:t>
      </w:r>
      <w:r>
        <w:rPr>
          <w:rFonts w:hint="eastAsia"/>
          <w:color w:val="000000"/>
          <w:sz w:val="32"/>
        </w:rPr>
        <w:t>稿）</w:t>
      </w:r>
    </w:p>
    <w:p w:rsidR="00AE2355" w:rsidRPr="00EE308A" w:rsidRDefault="00AE2355" w:rsidP="00885F6E">
      <w:pPr>
        <w:rPr>
          <w:color w:val="000000"/>
          <w:sz w:val="32"/>
        </w:rPr>
      </w:pPr>
    </w:p>
    <w:p w:rsidR="00AE2355" w:rsidRPr="000E2AFD" w:rsidRDefault="00AE2355" w:rsidP="00885F6E">
      <w:pPr>
        <w:rPr>
          <w:color w:val="000000"/>
          <w:sz w:val="32"/>
        </w:rPr>
      </w:pPr>
    </w:p>
    <w:p w:rsidR="00AE2355" w:rsidRPr="00EE308A" w:rsidRDefault="00AE2355" w:rsidP="00885F6E">
      <w:pPr>
        <w:rPr>
          <w:color w:val="000000"/>
          <w:sz w:val="32"/>
        </w:rPr>
      </w:pPr>
    </w:p>
    <w:p w:rsidR="00AE2355" w:rsidRPr="00EE308A" w:rsidRDefault="00AE2355" w:rsidP="00885F6E">
      <w:pPr>
        <w:rPr>
          <w:color w:val="000000"/>
          <w:sz w:val="32"/>
        </w:rPr>
      </w:pPr>
    </w:p>
    <w:p w:rsidR="00AE2355" w:rsidRPr="00EE308A" w:rsidRDefault="00AE2355" w:rsidP="00885F6E">
      <w:pPr>
        <w:rPr>
          <w:color w:val="000000"/>
          <w:sz w:val="32"/>
        </w:rPr>
      </w:pPr>
    </w:p>
    <w:p w:rsidR="00AE2355" w:rsidRPr="00EE308A" w:rsidRDefault="00AE2355" w:rsidP="00885F6E">
      <w:pPr>
        <w:spacing w:line="480" w:lineRule="auto"/>
        <w:jc w:val="left"/>
        <w:rPr>
          <w:b/>
          <w:color w:val="000000"/>
          <w:spacing w:val="26"/>
          <w:kern w:val="0"/>
          <w:sz w:val="32"/>
        </w:rPr>
      </w:pPr>
      <w:r w:rsidRPr="00EE308A">
        <w:rPr>
          <w:rFonts w:hint="eastAsia"/>
          <w:b/>
          <w:color w:val="000000"/>
          <w:spacing w:val="26"/>
          <w:kern w:val="0"/>
          <w:sz w:val="32"/>
        </w:rPr>
        <w:t>项</w:t>
      </w:r>
      <w:r w:rsidRPr="00EE308A">
        <w:rPr>
          <w:b/>
          <w:color w:val="000000"/>
          <w:spacing w:val="26"/>
          <w:kern w:val="0"/>
          <w:sz w:val="32"/>
        </w:rPr>
        <w:t xml:space="preserve"> </w:t>
      </w:r>
      <w:r w:rsidRPr="00EE308A">
        <w:rPr>
          <w:rFonts w:hint="eastAsia"/>
          <w:b/>
          <w:color w:val="000000"/>
          <w:spacing w:val="26"/>
          <w:kern w:val="0"/>
          <w:sz w:val="32"/>
        </w:rPr>
        <w:t>目</w:t>
      </w:r>
      <w:r w:rsidRPr="00EE308A">
        <w:rPr>
          <w:b/>
          <w:color w:val="000000"/>
          <w:spacing w:val="26"/>
          <w:kern w:val="0"/>
          <w:sz w:val="32"/>
        </w:rPr>
        <w:t xml:space="preserve"> </w:t>
      </w:r>
      <w:r w:rsidRPr="00EE308A">
        <w:rPr>
          <w:rFonts w:hint="eastAsia"/>
          <w:b/>
          <w:color w:val="000000"/>
          <w:spacing w:val="26"/>
          <w:kern w:val="0"/>
          <w:sz w:val="32"/>
        </w:rPr>
        <w:t>名</w:t>
      </w:r>
      <w:r w:rsidRPr="00EE308A">
        <w:rPr>
          <w:b/>
          <w:color w:val="000000"/>
          <w:spacing w:val="26"/>
          <w:kern w:val="0"/>
          <w:sz w:val="32"/>
        </w:rPr>
        <w:t xml:space="preserve"> </w:t>
      </w:r>
      <w:r w:rsidRPr="00EE308A">
        <w:rPr>
          <w:rFonts w:hint="eastAsia"/>
          <w:b/>
          <w:color w:val="000000"/>
          <w:spacing w:val="26"/>
          <w:kern w:val="0"/>
          <w:sz w:val="32"/>
        </w:rPr>
        <w:t>称：</w:t>
      </w:r>
      <w:r>
        <w:rPr>
          <w:b/>
          <w:color w:val="000000"/>
          <w:spacing w:val="26"/>
          <w:kern w:val="0"/>
          <w:sz w:val="32"/>
          <w:u w:val="thick"/>
        </w:rPr>
        <w:t xml:space="preserve"> </w:t>
      </w:r>
      <w:r w:rsidRPr="003861DB">
        <w:rPr>
          <w:rFonts w:hint="eastAsia"/>
          <w:b/>
          <w:color w:val="000000"/>
          <w:spacing w:val="26"/>
          <w:kern w:val="0"/>
          <w:sz w:val="32"/>
          <w:u w:val="thick"/>
        </w:rPr>
        <w:t>年产</w:t>
      </w:r>
      <w:r w:rsidR="00305406">
        <w:rPr>
          <w:rFonts w:hint="eastAsia"/>
          <w:b/>
          <w:color w:val="000000"/>
          <w:spacing w:val="26"/>
          <w:kern w:val="0"/>
          <w:sz w:val="32"/>
          <w:u w:val="thick"/>
        </w:rPr>
        <w:t>7</w:t>
      </w:r>
      <w:r w:rsidRPr="003861DB">
        <w:rPr>
          <w:rFonts w:hint="eastAsia"/>
          <w:b/>
          <w:color w:val="000000"/>
          <w:spacing w:val="26"/>
          <w:kern w:val="0"/>
          <w:sz w:val="32"/>
          <w:u w:val="thick"/>
        </w:rPr>
        <w:t>万立方米刨花产品</w:t>
      </w:r>
      <w:r>
        <w:rPr>
          <w:rFonts w:hint="eastAsia"/>
          <w:b/>
          <w:color w:val="000000"/>
          <w:spacing w:val="26"/>
          <w:kern w:val="0"/>
          <w:sz w:val="32"/>
          <w:u w:val="thick"/>
        </w:rPr>
        <w:t>扩建</w:t>
      </w:r>
      <w:r w:rsidRPr="003861DB">
        <w:rPr>
          <w:rFonts w:hint="eastAsia"/>
          <w:b/>
          <w:color w:val="000000"/>
          <w:spacing w:val="26"/>
          <w:kern w:val="0"/>
          <w:sz w:val="32"/>
          <w:u w:val="thick"/>
        </w:rPr>
        <w:t>项目</w:t>
      </w:r>
      <w:r w:rsidRPr="00EE308A">
        <w:rPr>
          <w:b/>
          <w:color w:val="000000"/>
          <w:spacing w:val="26"/>
          <w:kern w:val="0"/>
          <w:sz w:val="32"/>
          <w:u w:val="thick"/>
        </w:rPr>
        <w:t xml:space="preserve">     </w:t>
      </w:r>
    </w:p>
    <w:p w:rsidR="00AE2355" w:rsidRPr="00EE308A" w:rsidRDefault="00AE2355" w:rsidP="00885F6E">
      <w:pPr>
        <w:spacing w:line="480" w:lineRule="auto"/>
        <w:jc w:val="left"/>
        <w:rPr>
          <w:b/>
          <w:color w:val="000000"/>
          <w:sz w:val="32"/>
          <w:szCs w:val="32"/>
        </w:rPr>
      </w:pPr>
      <w:r w:rsidRPr="00EE308A">
        <w:rPr>
          <w:rFonts w:hint="eastAsia"/>
          <w:b/>
          <w:color w:val="000000"/>
          <w:spacing w:val="12"/>
          <w:kern w:val="0"/>
          <w:sz w:val="32"/>
          <w:szCs w:val="32"/>
          <w:fitText w:val="2560" w:id="1282646528"/>
        </w:rPr>
        <w:t>建设单位</w:t>
      </w:r>
      <w:r w:rsidRPr="00EE308A">
        <w:rPr>
          <w:b/>
          <w:color w:val="000000"/>
          <w:spacing w:val="12"/>
          <w:kern w:val="0"/>
          <w:sz w:val="32"/>
          <w:szCs w:val="32"/>
          <w:fitText w:val="2560" w:id="1282646528"/>
        </w:rPr>
        <w:t>(</w:t>
      </w:r>
      <w:r w:rsidRPr="00EE308A">
        <w:rPr>
          <w:rFonts w:hint="eastAsia"/>
          <w:b/>
          <w:color w:val="000000"/>
          <w:spacing w:val="12"/>
          <w:kern w:val="0"/>
          <w:sz w:val="32"/>
          <w:szCs w:val="32"/>
          <w:fitText w:val="2560" w:id="1282646528"/>
        </w:rPr>
        <w:t>盖章</w:t>
      </w:r>
      <w:r w:rsidRPr="00EE308A">
        <w:rPr>
          <w:b/>
          <w:color w:val="000000"/>
          <w:spacing w:val="12"/>
          <w:kern w:val="0"/>
          <w:sz w:val="32"/>
          <w:szCs w:val="32"/>
          <w:fitText w:val="2560" w:id="1282646528"/>
        </w:rPr>
        <w:t>)</w:t>
      </w:r>
      <w:r w:rsidRPr="00EE308A">
        <w:rPr>
          <w:rFonts w:hint="eastAsia"/>
          <w:b/>
          <w:color w:val="000000"/>
          <w:spacing w:val="-34"/>
          <w:kern w:val="0"/>
          <w:sz w:val="32"/>
          <w:szCs w:val="32"/>
          <w:fitText w:val="2560" w:id="1282646528"/>
        </w:rPr>
        <w:t>：</w:t>
      </w:r>
      <w:r w:rsidRPr="00EE308A">
        <w:rPr>
          <w:b/>
          <w:color w:val="000000"/>
          <w:kern w:val="0"/>
          <w:sz w:val="32"/>
          <w:szCs w:val="32"/>
          <w:u w:val="thick"/>
        </w:rPr>
        <w:t xml:space="preserve">     </w:t>
      </w:r>
      <w:r>
        <w:rPr>
          <w:rFonts w:hint="eastAsia"/>
          <w:b/>
          <w:color w:val="000000"/>
          <w:spacing w:val="26"/>
          <w:kern w:val="0"/>
          <w:sz w:val="32"/>
          <w:u w:val="thick"/>
        </w:rPr>
        <w:t>湘阴县正湘木</w:t>
      </w:r>
      <w:r w:rsidRPr="00EE308A">
        <w:rPr>
          <w:rFonts w:hint="eastAsia"/>
          <w:b/>
          <w:color w:val="000000"/>
          <w:spacing w:val="26"/>
          <w:kern w:val="0"/>
          <w:sz w:val="32"/>
          <w:u w:val="thick"/>
        </w:rPr>
        <w:t>业有限公司</w:t>
      </w:r>
      <w:r w:rsidRPr="00EE308A">
        <w:rPr>
          <w:b/>
          <w:color w:val="000000"/>
          <w:spacing w:val="26"/>
          <w:kern w:val="0"/>
          <w:sz w:val="32"/>
          <w:u w:val="thick"/>
        </w:rPr>
        <w:t xml:space="preserve">      </w:t>
      </w:r>
    </w:p>
    <w:p w:rsidR="00AE2355" w:rsidRPr="00EE308A" w:rsidRDefault="00AE2355" w:rsidP="00885F6E">
      <w:pPr>
        <w:jc w:val="center"/>
        <w:rPr>
          <w:color w:val="000000"/>
          <w:sz w:val="32"/>
        </w:rPr>
      </w:pPr>
    </w:p>
    <w:p w:rsidR="00AE2355" w:rsidRPr="00EE308A" w:rsidRDefault="00AE2355" w:rsidP="00885F6E">
      <w:pPr>
        <w:jc w:val="center"/>
        <w:rPr>
          <w:color w:val="000000"/>
          <w:sz w:val="32"/>
        </w:rPr>
      </w:pPr>
    </w:p>
    <w:p w:rsidR="00AE2355" w:rsidRPr="00EE308A" w:rsidRDefault="00AE2355" w:rsidP="00885F6E">
      <w:pPr>
        <w:jc w:val="center"/>
        <w:rPr>
          <w:color w:val="000000"/>
          <w:sz w:val="32"/>
        </w:rPr>
      </w:pPr>
    </w:p>
    <w:p w:rsidR="00AE2355" w:rsidRPr="00EE308A" w:rsidRDefault="00AE2355" w:rsidP="00885F6E">
      <w:pPr>
        <w:jc w:val="center"/>
        <w:rPr>
          <w:color w:val="000000"/>
          <w:sz w:val="32"/>
        </w:rPr>
      </w:pPr>
    </w:p>
    <w:p w:rsidR="00AE2355" w:rsidRPr="00EE308A" w:rsidRDefault="00AE2355" w:rsidP="00885F6E">
      <w:pPr>
        <w:jc w:val="center"/>
        <w:rPr>
          <w:color w:val="000000"/>
          <w:sz w:val="32"/>
        </w:rPr>
      </w:pPr>
    </w:p>
    <w:p w:rsidR="00AE2355" w:rsidRPr="00EE308A" w:rsidRDefault="00AE2355" w:rsidP="00885F6E">
      <w:pPr>
        <w:jc w:val="center"/>
        <w:rPr>
          <w:color w:val="000000"/>
          <w:sz w:val="32"/>
        </w:rPr>
      </w:pPr>
    </w:p>
    <w:p w:rsidR="00AE2355" w:rsidRPr="00EE308A" w:rsidRDefault="00AE2355" w:rsidP="00885F6E">
      <w:pPr>
        <w:jc w:val="center"/>
        <w:rPr>
          <w:color w:val="000000"/>
          <w:sz w:val="32"/>
        </w:rPr>
      </w:pPr>
      <w:r w:rsidRPr="00EE308A">
        <w:rPr>
          <w:rFonts w:hint="eastAsia"/>
          <w:color w:val="000000"/>
          <w:sz w:val="32"/>
        </w:rPr>
        <w:t>编制单位：湖南景玺环保科技有限公司</w:t>
      </w:r>
    </w:p>
    <w:p w:rsidR="00AE2355" w:rsidRPr="00EE308A" w:rsidRDefault="00AE2355" w:rsidP="00885F6E">
      <w:pPr>
        <w:spacing w:line="480" w:lineRule="auto"/>
        <w:jc w:val="center"/>
        <w:rPr>
          <w:color w:val="000000"/>
          <w:spacing w:val="40"/>
          <w:sz w:val="32"/>
          <w:szCs w:val="32"/>
        </w:rPr>
      </w:pPr>
      <w:r w:rsidRPr="00EE308A">
        <w:rPr>
          <w:color w:val="000000"/>
          <w:spacing w:val="40"/>
          <w:sz w:val="32"/>
          <w:szCs w:val="32"/>
        </w:rPr>
        <w:t>201</w:t>
      </w:r>
      <w:r w:rsidR="007812AE">
        <w:rPr>
          <w:rFonts w:hint="eastAsia"/>
          <w:color w:val="000000"/>
          <w:spacing w:val="40"/>
          <w:sz w:val="32"/>
          <w:szCs w:val="32"/>
        </w:rPr>
        <w:t>7</w:t>
      </w:r>
      <w:r w:rsidRPr="00EE308A">
        <w:rPr>
          <w:rFonts w:hint="eastAsia"/>
          <w:color w:val="000000"/>
          <w:spacing w:val="40"/>
          <w:sz w:val="32"/>
          <w:szCs w:val="32"/>
        </w:rPr>
        <w:t>年</w:t>
      </w:r>
      <w:r w:rsidR="00F74CF6">
        <w:rPr>
          <w:rFonts w:hint="eastAsia"/>
          <w:color w:val="000000"/>
          <w:spacing w:val="40"/>
          <w:sz w:val="32"/>
          <w:szCs w:val="32"/>
        </w:rPr>
        <w:t>3</w:t>
      </w:r>
      <w:r w:rsidRPr="00EE308A">
        <w:rPr>
          <w:rFonts w:hint="eastAsia"/>
          <w:color w:val="000000"/>
          <w:spacing w:val="40"/>
          <w:sz w:val="32"/>
          <w:szCs w:val="32"/>
        </w:rPr>
        <w:t>月</w:t>
      </w:r>
    </w:p>
    <w:p w:rsidR="00AE2355" w:rsidRPr="00EE308A" w:rsidRDefault="00AE2355" w:rsidP="00885F6E">
      <w:pPr>
        <w:spacing w:line="460" w:lineRule="exact"/>
        <w:rPr>
          <w:color w:val="000000"/>
          <w:spacing w:val="6"/>
          <w:sz w:val="28"/>
        </w:rPr>
      </w:pPr>
    </w:p>
    <w:p w:rsidR="00AE2355" w:rsidRPr="00EE308A" w:rsidRDefault="00AE2355" w:rsidP="00885F6E">
      <w:pPr>
        <w:spacing w:line="460" w:lineRule="exact"/>
        <w:rPr>
          <w:color w:val="000000"/>
          <w:spacing w:val="6"/>
          <w:sz w:val="28"/>
        </w:rPr>
      </w:pPr>
    </w:p>
    <w:p w:rsidR="00AE2355" w:rsidRPr="00EE308A" w:rsidRDefault="00AE2355" w:rsidP="00885F6E">
      <w:pPr>
        <w:jc w:val="center"/>
        <w:rPr>
          <w:b/>
          <w:color w:val="000000"/>
          <w:spacing w:val="6"/>
          <w:sz w:val="32"/>
        </w:rPr>
      </w:pPr>
      <w:r w:rsidRPr="00EE308A">
        <w:rPr>
          <w:rFonts w:hint="eastAsia"/>
          <w:b/>
          <w:color w:val="000000"/>
          <w:spacing w:val="6"/>
          <w:sz w:val="32"/>
        </w:rPr>
        <w:t>《建设项目环境影响报告表》编制说明</w:t>
      </w:r>
    </w:p>
    <w:p w:rsidR="00AE2355" w:rsidRPr="00EE308A" w:rsidRDefault="00AE2355" w:rsidP="00885F6E">
      <w:pPr>
        <w:rPr>
          <w:color w:val="000000"/>
          <w:spacing w:val="6"/>
        </w:rPr>
      </w:pPr>
    </w:p>
    <w:p w:rsidR="00AE2355" w:rsidRPr="00EE308A" w:rsidRDefault="00AE2355" w:rsidP="00885F6E">
      <w:pPr>
        <w:ind w:firstLine="573"/>
        <w:rPr>
          <w:color w:val="000000"/>
          <w:spacing w:val="6"/>
        </w:rPr>
      </w:pPr>
      <w:r w:rsidRPr="00EE308A">
        <w:rPr>
          <w:rFonts w:hint="eastAsia"/>
          <w:color w:val="000000"/>
          <w:spacing w:val="6"/>
        </w:rPr>
        <w:t>《建设项目环境影响报告表》由具有从事环境影响评价工作资质的单位编制。</w:t>
      </w:r>
    </w:p>
    <w:p w:rsidR="00AE2355" w:rsidRPr="00EE308A" w:rsidRDefault="00AE2355" w:rsidP="00885F6E">
      <w:pPr>
        <w:ind w:firstLine="573"/>
        <w:rPr>
          <w:color w:val="000000"/>
          <w:spacing w:val="6"/>
        </w:rPr>
      </w:pPr>
      <w:r w:rsidRPr="00EE308A">
        <w:rPr>
          <w:color w:val="000000"/>
          <w:spacing w:val="6"/>
        </w:rPr>
        <w:t>1</w:t>
      </w:r>
      <w:r w:rsidRPr="00EE308A">
        <w:rPr>
          <w:rFonts w:hint="eastAsia"/>
          <w:color w:val="000000"/>
          <w:spacing w:val="6"/>
        </w:rPr>
        <w:t>．项目名称</w:t>
      </w:r>
      <w:r w:rsidRPr="00EE308A">
        <w:rPr>
          <w:color w:val="000000"/>
          <w:spacing w:val="6"/>
        </w:rPr>
        <w:t>——</w:t>
      </w:r>
      <w:r w:rsidRPr="00EE308A">
        <w:rPr>
          <w:rFonts w:hint="eastAsia"/>
          <w:color w:val="000000"/>
          <w:spacing w:val="6"/>
        </w:rPr>
        <w:t>指项目立项批复时的名称，应不超过</w:t>
      </w:r>
      <w:r w:rsidRPr="00EE308A">
        <w:rPr>
          <w:color w:val="000000"/>
          <w:spacing w:val="6"/>
        </w:rPr>
        <w:t>30</w:t>
      </w:r>
      <w:r w:rsidRPr="00EE308A">
        <w:rPr>
          <w:rFonts w:hint="eastAsia"/>
          <w:color w:val="000000"/>
          <w:spacing w:val="6"/>
        </w:rPr>
        <w:t>个字（两个英文字段作一个汉字）。</w:t>
      </w:r>
    </w:p>
    <w:p w:rsidR="00AE2355" w:rsidRPr="00EE308A" w:rsidRDefault="00AE2355" w:rsidP="00885F6E">
      <w:pPr>
        <w:ind w:firstLine="573"/>
        <w:rPr>
          <w:color w:val="000000"/>
          <w:spacing w:val="6"/>
        </w:rPr>
      </w:pPr>
      <w:r w:rsidRPr="00EE308A">
        <w:rPr>
          <w:color w:val="000000"/>
          <w:spacing w:val="6"/>
        </w:rPr>
        <w:t>2</w:t>
      </w:r>
      <w:r w:rsidRPr="00EE308A">
        <w:rPr>
          <w:rFonts w:hint="eastAsia"/>
          <w:color w:val="000000"/>
          <w:spacing w:val="6"/>
        </w:rPr>
        <w:t>．建设地点</w:t>
      </w:r>
      <w:r w:rsidRPr="00EE308A">
        <w:rPr>
          <w:color w:val="000000"/>
          <w:spacing w:val="6"/>
        </w:rPr>
        <w:t>——</w:t>
      </w:r>
      <w:r w:rsidRPr="00EE308A">
        <w:rPr>
          <w:rFonts w:hint="eastAsia"/>
          <w:color w:val="000000"/>
          <w:spacing w:val="6"/>
        </w:rPr>
        <w:t>指项目所在地详细地址，公路、铁路应填写起止地点。</w:t>
      </w:r>
    </w:p>
    <w:p w:rsidR="00AE2355" w:rsidRPr="00EE308A" w:rsidRDefault="00AE2355" w:rsidP="00885F6E">
      <w:pPr>
        <w:ind w:firstLine="573"/>
        <w:rPr>
          <w:color w:val="000000"/>
          <w:spacing w:val="6"/>
        </w:rPr>
      </w:pPr>
      <w:r w:rsidRPr="00EE308A">
        <w:rPr>
          <w:color w:val="000000"/>
          <w:spacing w:val="6"/>
        </w:rPr>
        <w:t>3</w:t>
      </w:r>
      <w:r w:rsidRPr="00EE308A">
        <w:rPr>
          <w:rFonts w:hint="eastAsia"/>
          <w:color w:val="000000"/>
          <w:spacing w:val="6"/>
        </w:rPr>
        <w:t>．行业类别</w:t>
      </w:r>
      <w:r w:rsidRPr="00EE308A">
        <w:rPr>
          <w:color w:val="000000"/>
          <w:spacing w:val="6"/>
        </w:rPr>
        <w:t>——</w:t>
      </w:r>
      <w:r w:rsidRPr="00EE308A">
        <w:rPr>
          <w:rFonts w:hint="eastAsia"/>
          <w:color w:val="000000"/>
          <w:spacing w:val="6"/>
        </w:rPr>
        <w:t>按国标填写。</w:t>
      </w:r>
    </w:p>
    <w:p w:rsidR="00AE2355" w:rsidRPr="00EE308A" w:rsidRDefault="00AE2355" w:rsidP="00885F6E">
      <w:pPr>
        <w:ind w:firstLine="573"/>
        <w:rPr>
          <w:color w:val="000000"/>
          <w:spacing w:val="6"/>
        </w:rPr>
      </w:pPr>
      <w:r w:rsidRPr="00EE308A">
        <w:rPr>
          <w:color w:val="000000"/>
          <w:spacing w:val="6"/>
        </w:rPr>
        <w:t>4</w:t>
      </w:r>
      <w:r w:rsidRPr="00EE308A">
        <w:rPr>
          <w:rFonts w:hint="eastAsia"/>
          <w:color w:val="000000"/>
          <w:spacing w:val="6"/>
        </w:rPr>
        <w:t>．总投资</w:t>
      </w:r>
      <w:r w:rsidRPr="00EE308A">
        <w:rPr>
          <w:color w:val="000000"/>
          <w:spacing w:val="6"/>
        </w:rPr>
        <w:t>——</w:t>
      </w:r>
      <w:r w:rsidRPr="00EE308A">
        <w:rPr>
          <w:rFonts w:hint="eastAsia"/>
          <w:color w:val="000000"/>
          <w:spacing w:val="6"/>
        </w:rPr>
        <w:t>指项目投资总额。</w:t>
      </w:r>
    </w:p>
    <w:p w:rsidR="00AE2355" w:rsidRPr="00EE308A" w:rsidRDefault="00AE2355" w:rsidP="00885F6E">
      <w:pPr>
        <w:ind w:firstLine="573"/>
        <w:rPr>
          <w:color w:val="000000"/>
          <w:spacing w:val="6"/>
        </w:rPr>
      </w:pPr>
      <w:r w:rsidRPr="00EE308A">
        <w:rPr>
          <w:color w:val="000000"/>
          <w:spacing w:val="6"/>
        </w:rPr>
        <w:t>5</w:t>
      </w:r>
      <w:r w:rsidRPr="00EE308A">
        <w:rPr>
          <w:rFonts w:hint="eastAsia"/>
          <w:color w:val="000000"/>
          <w:spacing w:val="6"/>
        </w:rPr>
        <w:t>．主要环境保护目标</w:t>
      </w:r>
      <w:r w:rsidRPr="00EE308A">
        <w:rPr>
          <w:color w:val="000000"/>
          <w:spacing w:val="6"/>
        </w:rPr>
        <w:t>——</w:t>
      </w:r>
      <w:r w:rsidRPr="00EE308A">
        <w:rPr>
          <w:rFonts w:hint="eastAsia"/>
          <w:color w:val="000000"/>
          <w:spacing w:val="6"/>
        </w:rPr>
        <w:t>指项目周围一定范围内集中居民住宅区、学校、医院、保护文物、风景名胜区、水源地和生态敏感点等，应尽可能给出保护目标、性质、规模和距厂界距离等。</w:t>
      </w:r>
    </w:p>
    <w:p w:rsidR="00AE2355" w:rsidRPr="00EE308A" w:rsidRDefault="00AE2355" w:rsidP="00885F6E">
      <w:pPr>
        <w:ind w:firstLine="573"/>
        <w:rPr>
          <w:color w:val="000000"/>
          <w:spacing w:val="6"/>
        </w:rPr>
      </w:pPr>
      <w:r w:rsidRPr="00EE308A">
        <w:rPr>
          <w:color w:val="000000"/>
          <w:spacing w:val="6"/>
        </w:rPr>
        <w:t>6</w:t>
      </w:r>
      <w:r w:rsidRPr="00EE308A">
        <w:rPr>
          <w:rFonts w:hint="eastAsia"/>
          <w:color w:val="000000"/>
          <w:spacing w:val="6"/>
        </w:rPr>
        <w:t>．结论与建议</w:t>
      </w:r>
      <w:r w:rsidRPr="00EE308A">
        <w:rPr>
          <w:color w:val="000000"/>
          <w:spacing w:val="6"/>
        </w:rPr>
        <w:t>——</w:t>
      </w:r>
      <w:r w:rsidRPr="00EE308A">
        <w:rPr>
          <w:rFonts w:hint="eastAsia"/>
          <w:color w:val="000000"/>
          <w:spacing w:val="6"/>
        </w:rPr>
        <w:t>给出本项目清洁生产、达标排放和总量控制的分析结论，确定污染防治措施的有效性，说明本项目对环境造成的影响，给出建设项目环境可行性的明确结论。同时提出减少环境影响的其他建议。</w:t>
      </w:r>
    </w:p>
    <w:p w:rsidR="00AE2355" w:rsidRPr="00EE308A" w:rsidRDefault="00AE2355" w:rsidP="00885F6E">
      <w:pPr>
        <w:ind w:firstLine="573"/>
        <w:rPr>
          <w:color w:val="000000"/>
          <w:spacing w:val="6"/>
        </w:rPr>
      </w:pPr>
      <w:r w:rsidRPr="00EE308A">
        <w:rPr>
          <w:color w:val="000000"/>
          <w:spacing w:val="6"/>
        </w:rPr>
        <w:t>7</w:t>
      </w:r>
      <w:r w:rsidRPr="00EE308A">
        <w:rPr>
          <w:rFonts w:hint="eastAsia"/>
          <w:color w:val="000000"/>
          <w:spacing w:val="6"/>
        </w:rPr>
        <w:t>．预审意见</w:t>
      </w:r>
      <w:r w:rsidRPr="00EE308A">
        <w:rPr>
          <w:color w:val="000000"/>
          <w:spacing w:val="6"/>
        </w:rPr>
        <w:t>——</w:t>
      </w:r>
      <w:r w:rsidRPr="00EE308A">
        <w:rPr>
          <w:rFonts w:hint="eastAsia"/>
          <w:color w:val="000000"/>
          <w:spacing w:val="6"/>
        </w:rPr>
        <w:t>由行业主管部门填写答复意见，无主管部门项目，可不填。</w:t>
      </w:r>
    </w:p>
    <w:p w:rsidR="00AE2355" w:rsidRPr="00EE308A" w:rsidRDefault="00AE2355" w:rsidP="00885F6E">
      <w:pPr>
        <w:ind w:firstLine="573"/>
        <w:rPr>
          <w:szCs w:val="24"/>
        </w:rPr>
      </w:pPr>
      <w:r w:rsidRPr="00EE308A">
        <w:rPr>
          <w:color w:val="000000"/>
          <w:spacing w:val="6"/>
        </w:rPr>
        <w:t>8</w:t>
      </w:r>
      <w:r w:rsidRPr="00EE308A">
        <w:rPr>
          <w:rFonts w:hint="eastAsia"/>
          <w:color w:val="000000"/>
          <w:spacing w:val="6"/>
        </w:rPr>
        <w:t>．审批意见</w:t>
      </w:r>
      <w:r w:rsidRPr="00EE308A">
        <w:rPr>
          <w:color w:val="000000"/>
          <w:spacing w:val="6"/>
        </w:rPr>
        <w:t>——</w:t>
      </w:r>
      <w:r w:rsidRPr="00EE308A">
        <w:rPr>
          <w:rFonts w:hint="eastAsia"/>
          <w:color w:val="000000"/>
          <w:spacing w:val="6"/>
        </w:rPr>
        <w:t>由负责审批该项目的环境保护行政主管部门批复</w:t>
      </w:r>
    </w:p>
    <w:p w:rsidR="00AE2355" w:rsidRPr="00EE308A" w:rsidRDefault="00AE2355" w:rsidP="00885F6E"/>
    <w:p w:rsidR="00AE2355" w:rsidRPr="00EE308A" w:rsidRDefault="00AE2355" w:rsidP="00506BBD">
      <w:pPr>
        <w:pStyle w:val="1"/>
        <w:sectPr w:rsidR="00AE2355" w:rsidRPr="00EE308A" w:rsidSect="00717B30">
          <w:footerReference w:type="default" r:id="rId9"/>
          <w:pgSz w:w="11906" w:h="16838"/>
          <w:pgMar w:top="1440" w:right="1800" w:bottom="1440" w:left="1800" w:header="851" w:footer="992" w:gutter="0"/>
          <w:cols w:space="425"/>
          <w:docGrid w:type="lines" w:linePitch="326"/>
        </w:sectPr>
      </w:pPr>
    </w:p>
    <w:p w:rsidR="00AE2355" w:rsidRPr="00EE308A" w:rsidRDefault="00AE2355" w:rsidP="00506BBD">
      <w:pPr>
        <w:pStyle w:val="1"/>
      </w:pPr>
      <w:r w:rsidRPr="00EE308A">
        <w:rPr>
          <w:rFonts w:hint="eastAsia"/>
        </w:rPr>
        <w:lastRenderedPageBreak/>
        <w:t>建设项目基本情况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697"/>
        <w:gridCol w:w="1418"/>
        <w:gridCol w:w="1431"/>
        <w:gridCol w:w="1567"/>
        <w:gridCol w:w="936"/>
      </w:tblGrid>
      <w:tr w:rsidR="00AE2355" w:rsidRPr="00EE308A" w:rsidTr="00EE308A">
        <w:trPr>
          <w:cantSplit/>
          <w:trHeight w:val="170"/>
          <w:jc w:val="center"/>
        </w:trPr>
        <w:tc>
          <w:tcPr>
            <w:tcW w:w="1275" w:type="dxa"/>
            <w:vAlign w:val="center"/>
          </w:tcPr>
          <w:p w:rsidR="00AE2355" w:rsidRPr="00EE308A" w:rsidRDefault="00AE2355" w:rsidP="00D81713">
            <w:pPr>
              <w:rPr>
                <w:szCs w:val="24"/>
              </w:rPr>
            </w:pPr>
            <w:r w:rsidRPr="00EE308A">
              <w:rPr>
                <w:rFonts w:hint="eastAsia"/>
                <w:szCs w:val="24"/>
              </w:rPr>
              <w:t>项目名称</w:t>
            </w:r>
          </w:p>
        </w:tc>
        <w:tc>
          <w:tcPr>
            <w:tcW w:w="7049" w:type="dxa"/>
            <w:gridSpan w:val="5"/>
            <w:vAlign w:val="center"/>
          </w:tcPr>
          <w:p w:rsidR="00AE2355" w:rsidRPr="00EE308A" w:rsidRDefault="00AE2355" w:rsidP="005416BC">
            <w:pPr>
              <w:rPr>
                <w:szCs w:val="24"/>
              </w:rPr>
            </w:pPr>
            <w:r w:rsidRPr="003861DB">
              <w:rPr>
                <w:rFonts w:hint="eastAsia"/>
                <w:szCs w:val="24"/>
              </w:rPr>
              <w:t>年产</w:t>
            </w:r>
            <w:r w:rsidR="005416BC">
              <w:rPr>
                <w:rFonts w:hint="eastAsia"/>
                <w:szCs w:val="24"/>
              </w:rPr>
              <w:t>7</w:t>
            </w:r>
            <w:r w:rsidRPr="003861DB">
              <w:rPr>
                <w:rFonts w:hint="eastAsia"/>
                <w:szCs w:val="24"/>
              </w:rPr>
              <w:t>万立方米刨花产品</w:t>
            </w:r>
            <w:r>
              <w:rPr>
                <w:rFonts w:hint="eastAsia"/>
                <w:szCs w:val="24"/>
              </w:rPr>
              <w:t>扩建</w:t>
            </w:r>
            <w:r w:rsidRPr="003861DB">
              <w:rPr>
                <w:rFonts w:hint="eastAsia"/>
                <w:szCs w:val="24"/>
              </w:rPr>
              <w:t>项目</w:t>
            </w:r>
          </w:p>
        </w:tc>
      </w:tr>
      <w:tr w:rsidR="00AE2355" w:rsidRPr="00EE308A" w:rsidTr="00EE308A">
        <w:trPr>
          <w:cantSplit/>
          <w:trHeight w:val="90"/>
          <w:jc w:val="center"/>
        </w:trPr>
        <w:tc>
          <w:tcPr>
            <w:tcW w:w="1275" w:type="dxa"/>
            <w:vAlign w:val="center"/>
          </w:tcPr>
          <w:p w:rsidR="00AE2355" w:rsidRPr="00EE308A" w:rsidRDefault="00AE2355" w:rsidP="002A3092">
            <w:pPr>
              <w:rPr>
                <w:szCs w:val="24"/>
              </w:rPr>
            </w:pPr>
            <w:r w:rsidRPr="00EE308A">
              <w:rPr>
                <w:rFonts w:hint="eastAsia"/>
                <w:szCs w:val="24"/>
              </w:rPr>
              <w:t>建设单位</w:t>
            </w:r>
          </w:p>
        </w:tc>
        <w:tc>
          <w:tcPr>
            <w:tcW w:w="7049" w:type="dxa"/>
            <w:gridSpan w:val="5"/>
            <w:vAlign w:val="center"/>
          </w:tcPr>
          <w:p w:rsidR="00AE2355" w:rsidRPr="00EE308A" w:rsidRDefault="00AE2355" w:rsidP="002A3092">
            <w:pPr>
              <w:rPr>
                <w:szCs w:val="24"/>
              </w:rPr>
            </w:pPr>
            <w:r w:rsidRPr="003861DB">
              <w:rPr>
                <w:rFonts w:hint="eastAsia"/>
                <w:szCs w:val="24"/>
              </w:rPr>
              <w:t>湘阴县正湘木业有限公司</w:t>
            </w:r>
          </w:p>
        </w:tc>
      </w:tr>
      <w:tr w:rsidR="00AE2355" w:rsidRPr="00EE308A" w:rsidTr="00EE308A">
        <w:trPr>
          <w:cantSplit/>
          <w:trHeight w:val="90"/>
          <w:jc w:val="center"/>
        </w:trPr>
        <w:tc>
          <w:tcPr>
            <w:tcW w:w="1275" w:type="dxa"/>
            <w:vAlign w:val="center"/>
          </w:tcPr>
          <w:p w:rsidR="00AE2355" w:rsidRPr="00EE308A" w:rsidRDefault="00AE2355" w:rsidP="002A3092">
            <w:pPr>
              <w:rPr>
                <w:szCs w:val="24"/>
              </w:rPr>
            </w:pPr>
            <w:r w:rsidRPr="00EE308A">
              <w:rPr>
                <w:rFonts w:hint="eastAsia"/>
                <w:szCs w:val="24"/>
              </w:rPr>
              <w:t>法人代表</w:t>
            </w:r>
          </w:p>
        </w:tc>
        <w:tc>
          <w:tcPr>
            <w:tcW w:w="3115" w:type="dxa"/>
            <w:gridSpan w:val="2"/>
            <w:vAlign w:val="center"/>
          </w:tcPr>
          <w:p w:rsidR="00AE2355" w:rsidRPr="00EE308A" w:rsidRDefault="00AE2355" w:rsidP="002A3092">
            <w:pPr>
              <w:rPr>
                <w:szCs w:val="24"/>
              </w:rPr>
            </w:pPr>
            <w:proofErr w:type="gramStart"/>
            <w:r>
              <w:rPr>
                <w:rFonts w:hint="eastAsia"/>
                <w:szCs w:val="24"/>
              </w:rPr>
              <w:t>汪吉文</w:t>
            </w:r>
            <w:proofErr w:type="gramEnd"/>
          </w:p>
        </w:tc>
        <w:tc>
          <w:tcPr>
            <w:tcW w:w="1431" w:type="dxa"/>
            <w:vAlign w:val="center"/>
          </w:tcPr>
          <w:p w:rsidR="00AE2355" w:rsidRPr="00EE308A" w:rsidRDefault="00AE2355" w:rsidP="002A3092">
            <w:pPr>
              <w:rPr>
                <w:szCs w:val="24"/>
              </w:rPr>
            </w:pPr>
            <w:r w:rsidRPr="00EE308A">
              <w:rPr>
                <w:rFonts w:hint="eastAsia"/>
                <w:szCs w:val="24"/>
              </w:rPr>
              <w:t>联系人</w:t>
            </w:r>
          </w:p>
        </w:tc>
        <w:tc>
          <w:tcPr>
            <w:tcW w:w="2503" w:type="dxa"/>
            <w:gridSpan w:val="2"/>
            <w:vAlign w:val="center"/>
          </w:tcPr>
          <w:p w:rsidR="00AE2355" w:rsidRPr="00EE308A" w:rsidRDefault="00AE2355" w:rsidP="002A3092">
            <w:pPr>
              <w:rPr>
                <w:szCs w:val="24"/>
              </w:rPr>
            </w:pPr>
            <w:proofErr w:type="gramStart"/>
            <w:r>
              <w:rPr>
                <w:rFonts w:hint="eastAsia"/>
                <w:szCs w:val="24"/>
              </w:rPr>
              <w:t>汪吉文</w:t>
            </w:r>
            <w:proofErr w:type="gramEnd"/>
          </w:p>
        </w:tc>
      </w:tr>
      <w:tr w:rsidR="00AE2355" w:rsidRPr="00EE308A" w:rsidTr="00EE308A">
        <w:trPr>
          <w:cantSplit/>
          <w:trHeight w:val="245"/>
          <w:jc w:val="center"/>
        </w:trPr>
        <w:tc>
          <w:tcPr>
            <w:tcW w:w="1275" w:type="dxa"/>
            <w:vAlign w:val="center"/>
          </w:tcPr>
          <w:p w:rsidR="00AE2355" w:rsidRPr="00EE308A" w:rsidRDefault="00AE2355" w:rsidP="002A3092">
            <w:pPr>
              <w:rPr>
                <w:szCs w:val="24"/>
              </w:rPr>
            </w:pPr>
            <w:r w:rsidRPr="00EE308A">
              <w:rPr>
                <w:rFonts w:hint="eastAsia"/>
                <w:szCs w:val="24"/>
              </w:rPr>
              <w:t>通讯地址</w:t>
            </w:r>
          </w:p>
        </w:tc>
        <w:tc>
          <w:tcPr>
            <w:tcW w:w="7049" w:type="dxa"/>
            <w:gridSpan w:val="5"/>
            <w:vAlign w:val="center"/>
          </w:tcPr>
          <w:p w:rsidR="00AE2355" w:rsidRPr="00EE308A" w:rsidRDefault="00AE2355" w:rsidP="002A3092">
            <w:pPr>
              <w:rPr>
                <w:szCs w:val="24"/>
              </w:rPr>
            </w:pPr>
            <w:r>
              <w:rPr>
                <w:rFonts w:hint="eastAsia"/>
                <w:szCs w:val="24"/>
              </w:rPr>
              <w:t>湖南省岳阳市湘阴县湘阴工业园</w:t>
            </w:r>
          </w:p>
        </w:tc>
      </w:tr>
      <w:tr w:rsidR="00AE2355" w:rsidRPr="00EE308A" w:rsidTr="00EE308A">
        <w:trPr>
          <w:cantSplit/>
          <w:trHeight w:val="305"/>
          <w:jc w:val="center"/>
        </w:trPr>
        <w:tc>
          <w:tcPr>
            <w:tcW w:w="1275" w:type="dxa"/>
            <w:vAlign w:val="center"/>
          </w:tcPr>
          <w:p w:rsidR="00AE2355" w:rsidRPr="00EE308A" w:rsidRDefault="00AE2355" w:rsidP="002A3092">
            <w:pPr>
              <w:rPr>
                <w:szCs w:val="24"/>
              </w:rPr>
            </w:pPr>
            <w:r w:rsidRPr="00EE308A">
              <w:rPr>
                <w:rFonts w:hint="eastAsia"/>
                <w:szCs w:val="24"/>
              </w:rPr>
              <w:t>联系电话</w:t>
            </w:r>
          </w:p>
        </w:tc>
        <w:tc>
          <w:tcPr>
            <w:tcW w:w="1697" w:type="dxa"/>
            <w:vAlign w:val="center"/>
          </w:tcPr>
          <w:p w:rsidR="00AE2355" w:rsidRPr="00EE308A" w:rsidRDefault="00AE2355" w:rsidP="002A3092">
            <w:pPr>
              <w:rPr>
                <w:szCs w:val="24"/>
              </w:rPr>
            </w:pPr>
            <w:r>
              <w:rPr>
                <w:szCs w:val="24"/>
              </w:rPr>
              <w:t>13307400323</w:t>
            </w:r>
          </w:p>
        </w:tc>
        <w:tc>
          <w:tcPr>
            <w:tcW w:w="1418" w:type="dxa"/>
            <w:vAlign w:val="center"/>
          </w:tcPr>
          <w:p w:rsidR="00AE2355" w:rsidRPr="00EE308A" w:rsidRDefault="00AE2355" w:rsidP="002A3092">
            <w:pPr>
              <w:rPr>
                <w:szCs w:val="24"/>
              </w:rPr>
            </w:pPr>
            <w:r w:rsidRPr="00EE308A">
              <w:rPr>
                <w:rFonts w:hint="eastAsia"/>
                <w:szCs w:val="24"/>
              </w:rPr>
              <w:t>传真</w:t>
            </w:r>
          </w:p>
        </w:tc>
        <w:tc>
          <w:tcPr>
            <w:tcW w:w="1431" w:type="dxa"/>
            <w:vAlign w:val="center"/>
          </w:tcPr>
          <w:p w:rsidR="00AE2355" w:rsidRPr="00EE308A" w:rsidRDefault="00AE2355" w:rsidP="002A3092">
            <w:pPr>
              <w:rPr>
                <w:szCs w:val="24"/>
              </w:rPr>
            </w:pPr>
          </w:p>
        </w:tc>
        <w:tc>
          <w:tcPr>
            <w:tcW w:w="1567" w:type="dxa"/>
            <w:vAlign w:val="center"/>
          </w:tcPr>
          <w:p w:rsidR="00AE2355" w:rsidRPr="00EE308A" w:rsidRDefault="00AE2355" w:rsidP="002A3092">
            <w:pPr>
              <w:rPr>
                <w:szCs w:val="24"/>
              </w:rPr>
            </w:pPr>
            <w:r w:rsidRPr="00EE308A">
              <w:rPr>
                <w:rFonts w:hint="eastAsia"/>
                <w:szCs w:val="24"/>
              </w:rPr>
              <w:t>邮政编码</w:t>
            </w:r>
          </w:p>
        </w:tc>
        <w:tc>
          <w:tcPr>
            <w:tcW w:w="936" w:type="dxa"/>
            <w:vAlign w:val="center"/>
          </w:tcPr>
          <w:p w:rsidR="00AE2355" w:rsidRPr="00EE308A" w:rsidRDefault="00AE2355" w:rsidP="003861DB">
            <w:pPr>
              <w:rPr>
                <w:szCs w:val="24"/>
              </w:rPr>
            </w:pPr>
            <w:r w:rsidRPr="00EE308A">
              <w:rPr>
                <w:szCs w:val="24"/>
              </w:rPr>
              <w:t>414</w:t>
            </w:r>
            <w:r>
              <w:rPr>
                <w:szCs w:val="24"/>
              </w:rPr>
              <w:t>6</w:t>
            </w:r>
            <w:r w:rsidRPr="00EE308A">
              <w:rPr>
                <w:szCs w:val="24"/>
              </w:rPr>
              <w:t>00</w:t>
            </w:r>
          </w:p>
        </w:tc>
      </w:tr>
      <w:tr w:rsidR="00AE2355" w:rsidRPr="00EE308A" w:rsidTr="00EE308A">
        <w:trPr>
          <w:cantSplit/>
          <w:trHeight w:val="90"/>
          <w:jc w:val="center"/>
        </w:trPr>
        <w:tc>
          <w:tcPr>
            <w:tcW w:w="1275" w:type="dxa"/>
            <w:vAlign w:val="center"/>
          </w:tcPr>
          <w:p w:rsidR="00AE2355" w:rsidRPr="00EE308A" w:rsidRDefault="00AE2355" w:rsidP="002A3092">
            <w:pPr>
              <w:rPr>
                <w:szCs w:val="24"/>
              </w:rPr>
            </w:pPr>
            <w:r w:rsidRPr="00EE308A">
              <w:rPr>
                <w:rFonts w:hint="eastAsia"/>
                <w:szCs w:val="24"/>
              </w:rPr>
              <w:t>建设地点</w:t>
            </w:r>
          </w:p>
        </w:tc>
        <w:tc>
          <w:tcPr>
            <w:tcW w:w="7049" w:type="dxa"/>
            <w:gridSpan w:val="5"/>
            <w:vAlign w:val="center"/>
          </w:tcPr>
          <w:p w:rsidR="00AE2355" w:rsidRPr="00EE308A" w:rsidRDefault="00AE2355" w:rsidP="002A3092">
            <w:pPr>
              <w:rPr>
                <w:szCs w:val="24"/>
              </w:rPr>
            </w:pPr>
            <w:r>
              <w:rPr>
                <w:rFonts w:hint="eastAsia"/>
                <w:szCs w:val="24"/>
              </w:rPr>
              <w:t>湘阴工业园</w:t>
            </w:r>
          </w:p>
        </w:tc>
      </w:tr>
      <w:tr w:rsidR="00AE2355" w:rsidRPr="00EE308A" w:rsidTr="00EE308A">
        <w:trPr>
          <w:cantSplit/>
          <w:trHeight w:val="90"/>
          <w:jc w:val="center"/>
        </w:trPr>
        <w:tc>
          <w:tcPr>
            <w:tcW w:w="1275" w:type="dxa"/>
            <w:vAlign w:val="center"/>
          </w:tcPr>
          <w:p w:rsidR="00AE2355" w:rsidRPr="00EE308A" w:rsidRDefault="00AE2355" w:rsidP="002A3092">
            <w:pPr>
              <w:rPr>
                <w:szCs w:val="24"/>
              </w:rPr>
            </w:pPr>
            <w:r w:rsidRPr="00EE308A">
              <w:rPr>
                <w:rFonts w:hint="eastAsia"/>
                <w:szCs w:val="24"/>
              </w:rPr>
              <w:t>立项审批部门</w:t>
            </w:r>
          </w:p>
        </w:tc>
        <w:tc>
          <w:tcPr>
            <w:tcW w:w="3115" w:type="dxa"/>
            <w:gridSpan w:val="2"/>
            <w:vAlign w:val="center"/>
          </w:tcPr>
          <w:p w:rsidR="00AE2355" w:rsidRPr="00EE308A" w:rsidRDefault="00AE2355" w:rsidP="00564262">
            <w:pPr>
              <w:jc w:val="center"/>
              <w:rPr>
                <w:szCs w:val="24"/>
              </w:rPr>
            </w:pPr>
            <w:r w:rsidRPr="00EE308A">
              <w:rPr>
                <w:szCs w:val="24"/>
              </w:rPr>
              <w:t>/</w:t>
            </w:r>
          </w:p>
        </w:tc>
        <w:tc>
          <w:tcPr>
            <w:tcW w:w="1431" w:type="dxa"/>
            <w:vAlign w:val="center"/>
          </w:tcPr>
          <w:p w:rsidR="00AE2355" w:rsidRPr="00EE308A" w:rsidRDefault="00AE2355" w:rsidP="002A3092">
            <w:pPr>
              <w:rPr>
                <w:szCs w:val="24"/>
              </w:rPr>
            </w:pPr>
            <w:r w:rsidRPr="00EE308A">
              <w:rPr>
                <w:rFonts w:hint="eastAsia"/>
                <w:szCs w:val="24"/>
              </w:rPr>
              <w:t>批准文号</w:t>
            </w:r>
          </w:p>
        </w:tc>
        <w:tc>
          <w:tcPr>
            <w:tcW w:w="2503" w:type="dxa"/>
            <w:gridSpan w:val="2"/>
            <w:vAlign w:val="center"/>
          </w:tcPr>
          <w:p w:rsidR="00AE2355" w:rsidRPr="00EE308A" w:rsidRDefault="00AE2355" w:rsidP="00564262">
            <w:pPr>
              <w:jc w:val="center"/>
              <w:rPr>
                <w:spacing w:val="-6"/>
                <w:szCs w:val="24"/>
              </w:rPr>
            </w:pPr>
            <w:r w:rsidRPr="00EE308A">
              <w:rPr>
                <w:spacing w:val="-6"/>
                <w:szCs w:val="24"/>
              </w:rPr>
              <w:t>/</w:t>
            </w:r>
          </w:p>
        </w:tc>
      </w:tr>
      <w:tr w:rsidR="00AE2355" w:rsidRPr="00EE308A" w:rsidTr="00EE308A">
        <w:trPr>
          <w:cantSplit/>
          <w:trHeight w:val="90"/>
          <w:jc w:val="center"/>
        </w:trPr>
        <w:tc>
          <w:tcPr>
            <w:tcW w:w="1275" w:type="dxa"/>
            <w:vAlign w:val="center"/>
          </w:tcPr>
          <w:p w:rsidR="00AE2355" w:rsidRPr="00EE308A" w:rsidRDefault="00AE2355" w:rsidP="002A3092">
            <w:pPr>
              <w:rPr>
                <w:szCs w:val="24"/>
              </w:rPr>
            </w:pPr>
            <w:r w:rsidRPr="00EE308A">
              <w:rPr>
                <w:rFonts w:hint="eastAsia"/>
                <w:szCs w:val="24"/>
              </w:rPr>
              <w:t>建设性质</w:t>
            </w:r>
          </w:p>
        </w:tc>
        <w:tc>
          <w:tcPr>
            <w:tcW w:w="1697" w:type="dxa"/>
            <w:vAlign w:val="center"/>
          </w:tcPr>
          <w:p w:rsidR="00AE2355" w:rsidRPr="00EE308A" w:rsidRDefault="00AE2355" w:rsidP="00EE308A">
            <w:pPr>
              <w:jc w:val="center"/>
              <w:rPr>
                <w:szCs w:val="24"/>
              </w:rPr>
            </w:pPr>
            <w:r>
              <w:rPr>
                <w:rFonts w:hint="eastAsia"/>
                <w:szCs w:val="24"/>
              </w:rPr>
              <w:t>改扩建</w:t>
            </w:r>
          </w:p>
        </w:tc>
        <w:tc>
          <w:tcPr>
            <w:tcW w:w="2849" w:type="dxa"/>
            <w:gridSpan w:val="2"/>
            <w:vAlign w:val="center"/>
          </w:tcPr>
          <w:p w:rsidR="00AE2355" w:rsidRPr="00EE308A" w:rsidRDefault="00AE2355" w:rsidP="00EE308A">
            <w:pPr>
              <w:jc w:val="center"/>
              <w:rPr>
                <w:szCs w:val="24"/>
              </w:rPr>
            </w:pPr>
            <w:r w:rsidRPr="00EE308A">
              <w:rPr>
                <w:rFonts w:hint="eastAsia"/>
                <w:szCs w:val="24"/>
              </w:rPr>
              <w:t>行业类别及代码</w:t>
            </w:r>
          </w:p>
        </w:tc>
        <w:tc>
          <w:tcPr>
            <w:tcW w:w="2503" w:type="dxa"/>
            <w:gridSpan w:val="2"/>
            <w:vAlign w:val="center"/>
          </w:tcPr>
          <w:p w:rsidR="00AE2355" w:rsidRPr="00EE308A" w:rsidRDefault="00AE2355" w:rsidP="00EE308A">
            <w:pPr>
              <w:jc w:val="center"/>
              <w:rPr>
                <w:szCs w:val="24"/>
              </w:rPr>
            </w:pPr>
            <w:r>
              <w:rPr>
                <w:rFonts w:hint="eastAsia"/>
                <w:szCs w:val="24"/>
              </w:rPr>
              <w:t>人造板制造</w:t>
            </w:r>
            <w:r>
              <w:rPr>
                <w:szCs w:val="24"/>
              </w:rPr>
              <w:t>B2023</w:t>
            </w:r>
          </w:p>
        </w:tc>
      </w:tr>
      <w:tr w:rsidR="00AE2355" w:rsidRPr="00EE308A" w:rsidTr="00EE308A">
        <w:trPr>
          <w:cantSplit/>
          <w:trHeight w:val="90"/>
          <w:jc w:val="center"/>
        </w:trPr>
        <w:tc>
          <w:tcPr>
            <w:tcW w:w="1275" w:type="dxa"/>
            <w:vAlign w:val="center"/>
          </w:tcPr>
          <w:p w:rsidR="00AE2355" w:rsidRPr="00EE308A" w:rsidRDefault="00AE2355" w:rsidP="002A3092">
            <w:pPr>
              <w:rPr>
                <w:szCs w:val="24"/>
              </w:rPr>
            </w:pPr>
            <w:r w:rsidRPr="00EE308A">
              <w:rPr>
                <w:rFonts w:hint="eastAsia"/>
                <w:szCs w:val="24"/>
              </w:rPr>
              <w:t>占地面积</w:t>
            </w:r>
          </w:p>
          <w:p w:rsidR="00AE2355" w:rsidRPr="00EE308A" w:rsidRDefault="00AE2355" w:rsidP="002A3092">
            <w:pPr>
              <w:rPr>
                <w:szCs w:val="24"/>
              </w:rPr>
            </w:pPr>
            <w:r w:rsidRPr="00EE308A">
              <w:rPr>
                <w:szCs w:val="24"/>
              </w:rPr>
              <w:t>(</w:t>
            </w:r>
            <w:r w:rsidRPr="00EE308A">
              <w:rPr>
                <w:rFonts w:hint="eastAsia"/>
                <w:szCs w:val="24"/>
              </w:rPr>
              <w:t>平方米</w:t>
            </w:r>
            <w:r w:rsidRPr="00EE308A">
              <w:rPr>
                <w:szCs w:val="24"/>
              </w:rPr>
              <w:t>)</w:t>
            </w:r>
          </w:p>
        </w:tc>
        <w:tc>
          <w:tcPr>
            <w:tcW w:w="1697" w:type="dxa"/>
            <w:vAlign w:val="center"/>
          </w:tcPr>
          <w:p w:rsidR="00AE2355" w:rsidRPr="00EE308A" w:rsidRDefault="00AE2355" w:rsidP="00EE308A">
            <w:pPr>
              <w:jc w:val="center"/>
              <w:rPr>
                <w:szCs w:val="24"/>
              </w:rPr>
            </w:pPr>
            <w:r>
              <w:rPr>
                <w:szCs w:val="24"/>
              </w:rPr>
              <w:t>13333</w:t>
            </w:r>
          </w:p>
        </w:tc>
        <w:tc>
          <w:tcPr>
            <w:tcW w:w="2849" w:type="dxa"/>
            <w:gridSpan w:val="2"/>
            <w:vAlign w:val="center"/>
          </w:tcPr>
          <w:p w:rsidR="00AE2355" w:rsidRPr="00EE308A" w:rsidRDefault="00AE2355" w:rsidP="00EE308A">
            <w:pPr>
              <w:jc w:val="center"/>
              <w:rPr>
                <w:szCs w:val="24"/>
              </w:rPr>
            </w:pPr>
            <w:r w:rsidRPr="00EE308A">
              <w:rPr>
                <w:rFonts w:hint="eastAsia"/>
                <w:szCs w:val="24"/>
              </w:rPr>
              <w:t>绿化面积</w:t>
            </w:r>
            <w:r w:rsidRPr="00EE308A">
              <w:rPr>
                <w:szCs w:val="24"/>
              </w:rPr>
              <w:t>(</w:t>
            </w:r>
            <w:r w:rsidRPr="00EE308A">
              <w:rPr>
                <w:rFonts w:hint="eastAsia"/>
                <w:szCs w:val="24"/>
              </w:rPr>
              <w:t>平方米</w:t>
            </w:r>
            <w:r w:rsidRPr="00EE308A">
              <w:rPr>
                <w:szCs w:val="24"/>
              </w:rPr>
              <w:t>)</w:t>
            </w:r>
          </w:p>
        </w:tc>
        <w:tc>
          <w:tcPr>
            <w:tcW w:w="2503" w:type="dxa"/>
            <w:gridSpan w:val="2"/>
            <w:vAlign w:val="center"/>
          </w:tcPr>
          <w:p w:rsidR="00AE2355" w:rsidRPr="00EE308A" w:rsidRDefault="00AE2355" w:rsidP="00EE308A">
            <w:pPr>
              <w:jc w:val="center"/>
              <w:rPr>
                <w:color w:val="FF0000"/>
                <w:szCs w:val="24"/>
              </w:rPr>
            </w:pPr>
            <w:r w:rsidRPr="003861DB">
              <w:rPr>
                <w:szCs w:val="24"/>
              </w:rPr>
              <w:t>6336</w:t>
            </w:r>
          </w:p>
        </w:tc>
      </w:tr>
      <w:tr w:rsidR="00AE2355" w:rsidRPr="00EE308A" w:rsidTr="00EE308A">
        <w:trPr>
          <w:trHeight w:val="285"/>
          <w:jc w:val="center"/>
        </w:trPr>
        <w:tc>
          <w:tcPr>
            <w:tcW w:w="1275" w:type="dxa"/>
            <w:vAlign w:val="center"/>
          </w:tcPr>
          <w:p w:rsidR="00AE2355" w:rsidRPr="00EE308A" w:rsidRDefault="00AE2355" w:rsidP="002A3092">
            <w:pPr>
              <w:rPr>
                <w:szCs w:val="24"/>
              </w:rPr>
            </w:pPr>
            <w:r w:rsidRPr="00EE308A">
              <w:rPr>
                <w:rFonts w:hint="eastAsia"/>
                <w:szCs w:val="24"/>
              </w:rPr>
              <w:t>总投资</w:t>
            </w:r>
            <w:r w:rsidRPr="00EE308A">
              <w:rPr>
                <w:szCs w:val="24"/>
              </w:rPr>
              <w:t>(</w:t>
            </w:r>
            <w:r w:rsidRPr="00EE308A">
              <w:rPr>
                <w:rFonts w:hint="eastAsia"/>
                <w:szCs w:val="24"/>
              </w:rPr>
              <w:t>万元</w:t>
            </w:r>
            <w:r w:rsidRPr="00EE308A">
              <w:rPr>
                <w:szCs w:val="24"/>
              </w:rPr>
              <w:t>)</w:t>
            </w:r>
          </w:p>
        </w:tc>
        <w:tc>
          <w:tcPr>
            <w:tcW w:w="1697" w:type="dxa"/>
            <w:vAlign w:val="center"/>
          </w:tcPr>
          <w:p w:rsidR="00AE2355" w:rsidRPr="00EE308A" w:rsidRDefault="00AE2355" w:rsidP="00EE308A">
            <w:pPr>
              <w:jc w:val="center"/>
              <w:rPr>
                <w:szCs w:val="24"/>
              </w:rPr>
            </w:pPr>
            <w:r w:rsidRPr="00F6230B">
              <w:rPr>
                <w:color w:val="000000"/>
                <w:szCs w:val="24"/>
              </w:rPr>
              <w:t>200</w:t>
            </w:r>
          </w:p>
        </w:tc>
        <w:tc>
          <w:tcPr>
            <w:tcW w:w="1418" w:type="dxa"/>
            <w:vAlign w:val="center"/>
          </w:tcPr>
          <w:p w:rsidR="00AE2355" w:rsidRPr="00EE308A" w:rsidRDefault="00AE2355" w:rsidP="00EE308A">
            <w:pPr>
              <w:jc w:val="center"/>
              <w:rPr>
                <w:szCs w:val="24"/>
              </w:rPr>
            </w:pPr>
            <w:r w:rsidRPr="00EE308A">
              <w:rPr>
                <w:rFonts w:hint="eastAsia"/>
                <w:szCs w:val="24"/>
              </w:rPr>
              <w:t>其中：环保投资</w:t>
            </w:r>
            <w:r w:rsidRPr="00EE308A">
              <w:rPr>
                <w:szCs w:val="24"/>
              </w:rPr>
              <w:t>(</w:t>
            </w:r>
            <w:r w:rsidRPr="00EE308A">
              <w:rPr>
                <w:rFonts w:hint="eastAsia"/>
                <w:szCs w:val="24"/>
              </w:rPr>
              <w:t>万元</w:t>
            </w:r>
            <w:r w:rsidRPr="00EE308A">
              <w:rPr>
                <w:szCs w:val="24"/>
              </w:rPr>
              <w:t>)</w:t>
            </w:r>
          </w:p>
        </w:tc>
        <w:tc>
          <w:tcPr>
            <w:tcW w:w="1431" w:type="dxa"/>
            <w:vAlign w:val="center"/>
          </w:tcPr>
          <w:p w:rsidR="00AE2355" w:rsidRPr="00EE308A" w:rsidRDefault="00490BAB" w:rsidP="00EE308A">
            <w:pPr>
              <w:jc w:val="center"/>
              <w:rPr>
                <w:szCs w:val="24"/>
              </w:rPr>
            </w:pPr>
            <w:r w:rsidRPr="00735FA4">
              <w:rPr>
                <w:rFonts w:hint="eastAsia"/>
                <w:color w:val="000000" w:themeColor="text1"/>
                <w:szCs w:val="24"/>
              </w:rPr>
              <w:t>20</w:t>
            </w:r>
          </w:p>
        </w:tc>
        <w:tc>
          <w:tcPr>
            <w:tcW w:w="1567" w:type="dxa"/>
            <w:vAlign w:val="center"/>
          </w:tcPr>
          <w:p w:rsidR="00AE2355" w:rsidRPr="00EE308A" w:rsidRDefault="00AE2355" w:rsidP="00EE308A">
            <w:pPr>
              <w:jc w:val="center"/>
              <w:rPr>
                <w:szCs w:val="24"/>
              </w:rPr>
            </w:pPr>
            <w:r w:rsidRPr="00EE308A">
              <w:rPr>
                <w:rFonts w:hint="eastAsia"/>
                <w:szCs w:val="24"/>
              </w:rPr>
              <w:t>环保投资占总投资比例</w:t>
            </w:r>
          </w:p>
        </w:tc>
        <w:tc>
          <w:tcPr>
            <w:tcW w:w="936" w:type="dxa"/>
            <w:vAlign w:val="center"/>
          </w:tcPr>
          <w:p w:rsidR="00AE2355" w:rsidRPr="00EE308A" w:rsidRDefault="00490BAB" w:rsidP="00EE308A">
            <w:pPr>
              <w:jc w:val="center"/>
              <w:rPr>
                <w:szCs w:val="24"/>
              </w:rPr>
            </w:pPr>
            <w:r w:rsidRPr="00735FA4">
              <w:rPr>
                <w:rFonts w:hint="eastAsia"/>
                <w:color w:val="000000" w:themeColor="text1"/>
                <w:szCs w:val="24"/>
              </w:rPr>
              <w:t>10</w:t>
            </w:r>
            <w:r w:rsidR="00AE2355" w:rsidRPr="00735FA4">
              <w:rPr>
                <w:color w:val="000000" w:themeColor="text1"/>
                <w:szCs w:val="24"/>
              </w:rPr>
              <w:t>%</w:t>
            </w:r>
          </w:p>
        </w:tc>
      </w:tr>
      <w:tr w:rsidR="00AE2355" w:rsidRPr="00EE308A" w:rsidTr="00EE308A">
        <w:trPr>
          <w:cantSplit/>
          <w:trHeight w:val="373"/>
          <w:jc w:val="center"/>
        </w:trPr>
        <w:tc>
          <w:tcPr>
            <w:tcW w:w="1275" w:type="dxa"/>
            <w:vAlign w:val="center"/>
          </w:tcPr>
          <w:p w:rsidR="00AE2355" w:rsidRPr="00EE308A" w:rsidRDefault="00AE2355" w:rsidP="002A3092">
            <w:pPr>
              <w:rPr>
                <w:szCs w:val="24"/>
              </w:rPr>
            </w:pPr>
            <w:r w:rsidRPr="00EE308A">
              <w:rPr>
                <w:rFonts w:hint="eastAsia"/>
                <w:szCs w:val="24"/>
              </w:rPr>
              <w:t>评价经费</w:t>
            </w:r>
          </w:p>
          <w:p w:rsidR="00AE2355" w:rsidRPr="00EE308A" w:rsidRDefault="00AE2355" w:rsidP="002A3092">
            <w:pPr>
              <w:rPr>
                <w:szCs w:val="24"/>
              </w:rPr>
            </w:pPr>
            <w:r w:rsidRPr="00EE308A">
              <w:rPr>
                <w:szCs w:val="24"/>
              </w:rPr>
              <w:t>(</w:t>
            </w:r>
            <w:r w:rsidRPr="00EE308A">
              <w:rPr>
                <w:rFonts w:hint="eastAsia"/>
                <w:szCs w:val="24"/>
              </w:rPr>
              <w:t>万元</w:t>
            </w:r>
            <w:r w:rsidRPr="00EE308A">
              <w:rPr>
                <w:szCs w:val="24"/>
              </w:rPr>
              <w:t>)</w:t>
            </w:r>
          </w:p>
        </w:tc>
        <w:tc>
          <w:tcPr>
            <w:tcW w:w="1697" w:type="dxa"/>
            <w:vAlign w:val="center"/>
          </w:tcPr>
          <w:p w:rsidR="00AE2355" w:rsidRPr="00EE308A" w:rsidRDefault="00AE2355" w:rsidP="00EE308A">
            <w:pPr>
              <w:jc w:val="center"/>
              <w:rPr>
                <w:szCs w:val="24"/>
              </w:rPr>
            </w:pPr>
            <w:r w:rsidRPr="00EE308A">
              <w:rPr>
                <w:szCs w:val="24"/>
              </w:rPr>
              <w:t>/</w:t>
            </w:r>
          </w:p>
        </w:tc>
        <w:tc>
          <w:tcPr>
            <w:tcW w:w="1418" w:type="dxa"/>
            <w:vAlign w:val="center"/>
          </w:tcPr>
          <w:p w:rsidR="00AE2355" w:rsidRPr="00EE308A" w:rsidRDefault="00AE2355" w:rsidP="00EE308A">
            <w:pPr>
              <w:jc w:val="center"/>
              <w:rPr>
                <w:szCs w:val="24"/>
              </w:rPr>
            </w:pPr>
            <w:r w:rsidRPr="00EE308A">
              <w:rPr>
                <w:rFonts w:hint="eastAsia"/>
                <w:szCs w:val="24"/>
              </w:rPr>
              <w:t>投产日期</w:t>
            </w:r>
          </w:p>
        </w:tc>
        <w:tc>
          <w:tcPr>
            <w:tcW w:w="3934" w:type="dxa"/>
            <w:gridSpan w:val="3"/>
            <w:vAlign w:val="center"/>
          </w:tcPr>
          <w:p w:rsidR="00AE2355" w:rsidRPr="00EE308A" w:rsidRDefault="00AE2355" w:rsidP="002A3F6C">
            <w:pPr>
              <w:jc w:val="center"/>
              <w:rPr>
                <w:szCs w:val="24"/>
              </w:rPr>
            </w:pPr>
            <w:r w:rsidRPr="00EE308A">
              <w:rPr>
                <w:szCs w:val="24"/>
              </w:rPr>
              <w:t>201</w:t>
            </w:r>
            <w:r>
              <w:rPr>
                <w:szCs w:val="24"/>
              </w:rPr>
              <w:t>7</w:t>
            </w:r>
            <w:r w:rsidRPr="00EE308A">
              <w:rPr>
                <w:rFonts w:hint="eastAsia"/>
                <w:szCs w:val="24"/>
              </w:rPr>
              <w:t>年</w:t>
            </w:r>
            <w:r w:rsidR="002A3F6C">
              <w:rPr>
                <w:rFonts w:hint="eastAsia"/>
                <w:szCs w:val="24"/>
              </w:rPr>
              <w:t>3</w:t>
            </w:r>
            <w:r w:rsidRPr="00EE308A">
              <w:rPr>
                <w:rFonts w:hint="eastAsia"/>
                <w:szCs w:val="24"/>
              </w:rPr>
              <w:t>月</w:t>
            </w:r>
          </w:p>
        </w:tc>
      </w:tr>
      <w:tr w:rsidR="00AE2355" w:rsidRPr="00EE308A" w:rsidTr="00912E2F">
        <w:trPr>
          <w:trHeight w:val="9346"/>
          <w:jc w:val="center"/>
        </w:trPr>
        <w:tc>
          <w:tcPr>
            <w:tcW w:w="8324" w:type="dxa"/>
            <w:gridSpan w:val="6"/>
          </w:tcPr>
          <w:p w:rsidR="00AE2355" w:rsidRPr="00396104" w:rsidRDefault="00107A94" w:rsidP="006A761B">
            <w:pPr>
              <w:rPr>
                <w:b/>
                <w:bCs/>
                <w:sz w:val="30"/>
                <w:szCs w:val="30"/>
              </w:rPr>
            </w:pPr>
            <w:r w:rsidRPr="00396104">
              <w:rPr>
                <w:noProof/>
                <w:sz w:val="30"/>
                <w:szCs w:val="30"/>
              </w:rPr>
              <w:lastRenderedPageBreak/>
              <mc:AlternateContent>
                <mc:Choice Requires="wps">
                  <w:drawing>
                    <wp:anchor distT="4294967295" distB="4294967295" distL="114300" distR="114300" simplePos="0" relativeHeight="251657728" behindDoc="0" locked="0" layoutInCell="0" allowOverlap="1" wp14:anchorId="004E56ED" wp14:editId="58697B44">
                      <wp:simplePos x="0" y="0"/>
                      <wp:positionH relativeFrom="column">
                        <wp:posOffset>5400675</wp:posOffset>
                      </wp:positionH>
                      <wp:positionV relativeFrom="paragraph">
                        <wp:posOffset>4255770</wp:posOffset>
                      </wp:positionV>
                      <wp:extent cx="635" cy="0"/>
                      <wp:effectExtent l="9525" t="7620" r="8890" b="11430"/>
                      <wp:wrapNone/>
                      <wp:docPr id="1"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7"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25pt,335.1pt" to="425.3pt,3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" o:allowincell="f"/>
                  </w:pict>
                </mc:Fallback>
              </mc:AlternateContent>
            </w:r>
            <w:r w:rsidR="00AE2355" w:rsidRPr="00396104">
              <w:rPr>
                <w:rFonts w:hint="eastAsia"/>
                <w:b/>
                <w:bCs/>
                <w:sz w:val="30"/>
                <w:szCs w:val="30"/>
              </w:rPr>
              <w:t>工程内容及规模</w:t>
            </w:r>
          </w:p>
          <w:p w:rsidR="00AE2355" w:rsidRPr="00396104" w:rsidRDefault="00AE2355" w:rsidP="006A761B">
            <w:pPr>
              <w:rPr>
                <w:b/>
                <w:sz w:val="28"/>
                <w:szCs w:val="28"/>
              </w:rPr>
            </w:pPr>
            <w:r w:rsidRPr="00396104">
              <w:rPr>
                <w:b/>
                <w:sz w:val="28"/>
                <w:szCs w:val="28"/>
              </w:rPr>
              <w:t>1</w:t>
            </w:r>
            <w:r w:rsidR="00396104" w:rsidRPr="00396104">
              <w:rPr>
                <w:rFonts w:hint="eastAsia"/>
                <w:b/>
                <w:sz w:val="28"/>
                <w:szCs w:val="28"/>
              </w:rPr>
              <w:t>、</w:t>
            </w:r>
            <w:r w:rsidRPr="00396104">
              <w:rPr>
                <w:rFonts w:hint="eastAsia"/>
                <w:b/>
                <w:sz w:val="28"/>
                <w:szCs w:val="28"/>
              </w:rPr>
              <w:t>项目由来及概况</w:t>
            </w:r>
          </w:p>
          <w:p w:rsidR="00AE2355" w:rsidRDefault="00AE2355" w:rsidP="009808E7">
            <w:pPr>
              <w:ind w:firstLineChars="200" w:firstLine="480"/>
              <w:rPr>
                <w:bCs/>
                <w:szCs w:val="24"/>
              </w:rPr>
            </w:pPr>
            <w:r>
              <w:rPr>
                <w:rFonts w:hint="eastAsia"/>
                <w:bCs/>
                <w:szCs w:val="24"/>
              </w:rPr>
              <w:t>刨花板是利用木材</w:t>
            </w:r>
            <w:r w:rsidR="001838A8">
              <w:rPr>
                <w:rFonts w:hint="eastAsia"/>
                <w:bCs/>
                <w:szCs w:val="24"/>
              </w:rPr>
              <w:t>碎料</w:t>
            </w:r>
            <w:r>
              <w:rPr>
                <w:rFonts w:hint="eastAsia"/>
                <w:bCs/>
                <w:szCs w:val="24"/>
              </w:rPr>
              <w:t>（即采伐剩余物、</w:t>
            </w:r>
            <w:r w:rsidR="001838A8">
              <w:rPr>
                <w:rFonts w:hint="eastAsia"/>
                <w:bCs/>
                <w:szCs w:val="24"/>
              </w:rPr>
              <w:t>木材加工</w:t>
            </w:r>
            <w:r>
              <w:rPr>
                <w:rFonts w:hint="eastAsia"/>
                <w:bCs/>
                <w:szCs w:val="24"/>
              </w:rPr>
              <w:t>剩余物和</w:t>
            </w:r>
            <w:r w:rsidR="001838A8">
              <w:rPr>
                <w:rFonts w:hint="eastAsia"/>
                <w:bCs/>
                <w:szCs w:val="24"/>
              </w:rPr>
              <w:t>竹材等</w:t>
            </w:r>
            <w:r>
              <w:rPr>
                <w:rFonts w:hint="eastAsia"/>
                <w:bCs/>
                <w:szCs w:val="24"/>
              </w:rPr>
              <w:t>）为主要原材料，切削成一定规格的碎片，制成刨花，经干燥，施胶，铺装成型，热压而成的产品。刨花板生产具有投资少、成本低、节约能源，原料消耗少、污染小等特点，成为林产加工行业变废为宝的典型代表。</w:t>
            </w:r>
          </w:p>
          <w:p w:rsidR="00AE2355" w:rsidRPr="00EE449E" w:rsidRDefault="00AE2355" w:rsidP="009808E7">
            <w:pPr>
              <w:ind w:firstLineChars="200" w:firstLine="480"/>
              <w:rPr>
                <w:bCs/>
                <w:color w:val="FF0000"/>
                <w:szCs w:val="24"/>
              </w:rPr>
            </w:pPr>
            <w:r>
              <w:rPr>
                <w:rFonts w:hint="eastAsia"/>
                <w:bCs/>
                <w:szCs w:val="24"/>
              </w:rPr>
              <w:t>湘阴正湘木业有限公司位于湘阴县工业园内，项目所在厂址中心坐标：</w:t>
            </w:r>
            <w:r w:rsidRPr="008E1DCE">
              <w:rPr>
                <w:rFonts w:hint="eastAsia"/>
                <w:bCs/>
                <w:szCs w:val="24"/>
              </w:rPr>
              <w:t>东经：</w:t>
            </w:r>
            <w:r w:rsidRPr="008E1DCE">
              <w:rPr>
                <w:bCs/>
                <w:szCs w:val="24"/>
              </w:rPr>
              <w:t>112.91</w:t>
            </w:r>
            <w:r w:rsidRPr="008E1DCE">
              <w:rPr>
                <w:rFonts w:hint="eastAsia"/>
                <w:bCs/>
                <w:szCs w:val="24"/>
              </w:rPr>
              <w:t>；北纬：</w:t>
            </w:r>
            <w:r w:rsidRPr="008E1DCE">
              <w:rPr>
                <w:bCs/>
                <w:szCs w:val="24"/>
              </w:rPr>
              <w:t>28.65</w:t>
            </w:r>
            <w:r>
              <w:rPr>
                <w:rFonts w:hint="eastAsia"/>
                <w:bCs/>
                <w:szCs w:val="24"/>
              </w:rPr>
              <w:t>。于</w:t>
            </w:r>
            <w:r>
              <w:rPr>
                <w:bCs/>
                <w:szCs w:val="24"/>
              </w:rPr>
              <w:t>2008</w:t>
            </w:r>
            <w:r>
              <w:rPr>
                <w:rFonts w:hint="eastAsia"/>
                <w:bCs/>
                <w:szCs w:val="24"/>
              </w:rPr>
              <w:t>年</w:t>
            </w:r>
            <w:r>
              <w:rPr>
                <w:bCs/>
                <w:szCs w:val="24"/>
              </w:rPr>
              <w:t>1</w:t>
            </w:r>
            <w:r>
              <w:rPr>
                <w:rFonts w:hint="eastAsia"/>
                <w:bCs/>
                <w:szCs w:val="24"/>
              </w:rPr>
              <w:t>月委托岳阳市环境保护科学研究所编制《年产</w:t>
            </w:r>
            <w:r>
              <w:rPr>
                <w:bCs/>
                <w:szCs w:val="24"/>
              </w:rPr>
              <w:t>3</w:t>
            </w:r>
            <w:r>
              <w:rPr>
                <w:rFonts w:hint="eastAsia"/>
                <w:bCs/>
                <w:szCs w:val="24"/>
              </w:rPr>
              <w:t>万立方米木质刨花板项目环境影响报告表》，于</w:t>
            </w:r>
            <w:r>
              <w:rPr>
                <w:bCs/>
                <w:szCs w:val="24"/>
              </w:rPr>
              <w:t>2008</w:t>
            </w:r>
            <w:r>
              <w:rPr>
                <w:rFonts w:hint="eastAsia"/>
                <w:bCs/>
                <w:szCs w:val="24"/>
              </w:rPr>
              <w:t>年</w:t>
            </w:r>
            <w:r>
              <w:rPr>
                <w:bCs/>
                <w:szCs w:val="24"/>
              </w:rPr>
              <w:t>3</w:t>
            </w:r>
            <w:r>
              <w:rPr>
                <w:rFonts w:hint="eastAsia"/>
                <w:bCs/>
                <w:szCs w:val="24"/>
              </w:rPr>
              <w:t>月</w:t>
            </w:r>
            <w:r>
              <w:rPr>
                <w:bCs/>
                <w:szCs w:val="24"/>
              </w:rPr>
              <w:t>7</w:t>
            </w:r>
            <w:r>
              <w:rPr>
                <w:rFonts w:hint="eastAsia"/>
                <w:bCs/>
                <w:szCs w:val="24"/>
              </w:rPr>
              <w:t>日经岳阳市环境保护局审批同意建设。审批意见</w:t>
            </w:r>
            <w:proofErr w:type="gramStart"/>
            <w:r w:rsidRPr="002556D2">
              <w:rPr>
                <w:rFonts w:hint="eastAsia"/>
                <w:bCs/>
                <w:color w:val="000000" w:themeColor="text1"/>
                <w:szCs w:val="24"/>
              </w:rPr>
              <w:t>见</w:t>
            </w:r>
            <w:proofErr w:type="gramEnd"/>
            <w:r w:rsidRPr="002556D2">
              <w:rPr>
                <w:rFonts w:hint="eastAsia"/>
                <w:bCs/>
                <w:color w:val="000000" w:themeColor="text1"/>
                <w:szCs w:val="24"/>
              </w:rPr>
              <w:t>附件。现因生产需要和市场需求，项目进行改扩建，改扩建内容主要包括新建热风炉和导热油炉，替换现有锅炉，新增</w:t>
            </w:r>
            <w:r w:rsidR="00C72807" w:rsidRPr="002556D2">
              <w:rPr>
                <w:rFonts w:hint="eastAsia"/>
                <w:bCs/>
                <w:color w:val="000000" w:themeColor="text1"/>
                <w:szCs w:val="24"/>
              </w:rPr>
              <w:t>部分</w:t>
            </w:r>
            <w:r w:rsidRPr="002556D2">
              <w:rPr>
                <w:rFonts w:hint="eastAsia"/>
                <w:bCs/>
                <w:color w:val="000000" w:themeColor="text1"/>
                <w:szCs w:val="24"/>
              </w:rPr>
              <w:t>生产设备，增加刨花</w:t>
            </w:r>
            <w:r w:rsidR="005416BC" w:rsidRPr="002556D2">
              <w:rPr>
                <w:rFonts w:hint="eastAsia"/>
                <w:bCs/>
                <w:color w:val="000000" w:themeColor="text1"/>
                <w:szCs w:val="24"/>
              </w:rPr>
              <w:t>板</w:t>
            </w:r>
            <w:r w:rsidRPr="002556D2">
              <w:rPr>
                <w:rFonts w:hint="eastAsia"/>
                <w:bCs/>
                <w:color w:val="000000" w:themeColor="text1"/>
                <w:szCs w:val="24"/>
              </w:rPr>
              <w:t>年产量</w:t>
            </w:r>
            <w:r w:rsidR="005416BC" w:rsidRPr="002556D2">
              <w:rPr>
                <w:rFonts w:hint="eastAsia"/>
                <w:bCs/>
                <w:color w:val="000000" w:themeColor="text1"/>
                <w:szCs w:val="24"/>
              </w:rPr>
              <w:t>，新增刨花</w:t>
            </w:r>
            <w:r w:rsidR="009E44C4">
              <w:rPr>
                <w:rFonts w:hint="eastAsia"/>
                <w:bCs/>
                <w:color w:val="000000" w:themeColor="text1"/>
                <w:szCs w:val="24"/>
              </w:rPr>
              <w:t>模</w:t>
            </w:r>
            <w:r w:rsidR="005416BC" w:rsidRPr="002556D2">
              <w:rPr>
                <w:rFonts w:hint="eastAsia"/>
                <w:bCs/>
                <w:color w:val="000000" w:themeColor="text1"/>
                <w:szCs w:val="24"/>
              </w:rPr>
              <w:t>压产品</w:t>
            </w:r>
            <w:r w:rsidRPr="002556D2">
              <w:rPr>
                <w:rFonts w:hint="eastAsia"/>
                <w:bCs/>
                <w:color w:val="000000" w:themeColor="text1"/>
                <w:szCs w:val="24"/>
              </w:rPr>
              <w:t>。</w:t>
            </w:r>
          </w:p>
          <w:p w:rsidR="00AE2355" w:rsidRPr="00CE4C29" w:rsidRDefault="00AE2355" w:rsidP="009808E7">
            <w:pPr>
              <w:ind w:firstLineChars="200" w:firstLine="480"/>
              <w:rPr>
                <w:bCs/>
                <w:szCs w:val="24"/>
              </w:rPr>
            </w:pPr>
            <w:r w:rsidRPr="00EE308A">
              <w:rPr>
                <w:rFonts w:hint="eastAsia"/>
                <w:bCs/>
                <w:szCs w:val="24"/>
              </w:rPr>
              <w:t>根据《中华人民共和国环境保护法》、《中华人民共和国环境影响评价法》、《建设项目环境保护管理条例》等有关环境保护的法律、法规的要求，本项目应编制环境影响报告表，</w:t>
            </w:r>
            <w:r w:rsidRPr="00EE308A">
              <w:rPr>
                <w:bCs/>
                <w:szCs w:val="24"/>
              </w:rPr>
              <w:t>2016</w:t>
            </w:r>
            <w:r w:rsidRPr="00EE308A">
              <w:rPr>
                <w:rFonts w:hint="eastAsia"/>
                <w:bCs/>
                <w:szCs w:val="24"/>
              </w:rPr>
              <w:t>年</w:t>
            </w:r>
            <w:r>
              <w:rPr>
                <w:bCs/>
                <w:szCs w:val="24"/>
              </w:rPr>
              <w:t>12</w:t>
            </w:r>
            <w:r w:rsidRPr="00EE308A">
              <w:rPr>
                <w:rFonts w:hint="eastAsia"/>
                <w:bCs/>
                <w:szCs w:val="24"/>
              </w:rPr>
              <w:t>月湖南景玺环保科技有限公司接受</w:t>
            </w:r>
            <w:r>
              <w:rPr>
                <w:rFonts w:hint="eastAsia"/>
                <w:bCs/>
                <w:szCs w:val="24"/>
              </w:rPr>
              <w:t>湘阴县正湘木业</w:t>
            </w:r>
            <w:r w:rsidRPr="00EE308A">
              <w:rPr>
                <w:rFonts w:hint="eastAsia"/>
                <w:bCs/>
                <w:szCs w:val="24"/>
              </w:rPr>
              <w:t>有限公司委托，承担了该项目的环境影响评价工作。接受委托后，评价单位立即组织有关技术人员对建设项目场地进行了现场勘察，收集了相关基础资料，根据项目地周围环境特征，结合本项目的排污特性，编写完成了《</w:t>
            </w:r>
            <w:r>
              <w:rPr>
                <w:rFonts w:hint="eastAsia"/>
                <w:bCs/>
                <w:szCs w:val="24"/>
              </w:rPr>
              <w:t>年产</w:t>
            </w:r>
            <w:r w:rsidR="00735FA4">
              <w:rPr>
                <w:rFonts w:hint="eastAsia"/>
                <w:bCs/>
                <w:szCs w:val="24"/>
              </w:rPr>
              <w:t>7</w:t>
            </w:r>
            <w:r>
              <w:rPr>
                <w:rFonts w:hint="eastAsia"/>
                <w:bCs/>
                <w:szCs w:val="24"/>
              </w:rPr>
              <w:t>万</w:t>
            </w:r>
            <w:r w:rsidRPr="003861DB">
              <w:rPr>
                <w:rFonts w:hint="eastAsia"/>
                <w:szCs w:val="24"/>
              </w:rPr>
              <w:t>立方米刨花产品</w:t>
            </w:r>
            <w:r>
              <w:rPr>
                <w:rFonts w:hint="eastAsia"/>
                <w:szCs w:val="24"/>
              </w:rPr>
              <w:t>扩建</w:t>
            </w:r>
            <w:r w:rsidRPr="003861DB">
              <w:rPr>
                <w:rFonts w:hint="eastAsia"/>
                <w:szCs w:val="24"/>
              </w:rPr>
              <w:t>项目</w:t>
            </w:r>
            <w:r w:rsidRPr="00EE308A">
              <w:rPr>
                <w:rFonts w:hint="eastAsia"/>
                <w:bCs/>
                <w:szCs w:val="24"/>
              </w:rPr>
              <w:t>》环境影响报告表。</w:t>
            </w:r>
          </w:p>
          <w:p w:rsidR="00AE2355" w:rsidRPr="00396104" w:rsidRDefault="00AE2355" w:rsidP="006A761B">
            <w:pPr>
              <w:rPr>
                <w:b/>
                <w:sz w:val="28"/>
                <w:szCs w:val="28"/>
              </w:rPr>
            </w:pPr>
            <w:r w:rsidRPr="00396104">
              <w:rPr>
                <w:b/>
                <w:sz w:val="28"/>
                <w:szCs w:val="28"/>
              </w:rPr>
              <w:t>2</w:t>
            </w:r>
            <w:r w:rsidRPr="00396104">
              <w:rPr>
                <w:rFonts w:hint="eastAsia"/>
                <w:b/>
                <w:sz w:val="28"/>
                <w:szCs w:val="28"/>
              </w:rPr>
              <w:t>、建设项目概况</w:t>
            </w:r>
          </w:p>
          <w:p w:rsidR="00AE2355" w:rsidRPr="00E32574" w:rsidRDefault="00AE2355" w:rsidP="006A761B">
            <w:pPr>
              <w:tabs>
                <w:tab w:val="center" w:pos="4706"/>
              </w:tabs>
              <w:rPr>
                <w:b/>
              </w:rPr>
            </w:pPr>
            <w:r w:rsidRPr="00E32574">
              <w:rPr>
                <w:b/>
              </w:rPr>
              <w:t>2.1</w:t>
            </w:r>
            <w:r w:rsidRPr="00E32574">
              <w:rPr>
                <w:rFonts w:hint="eastAsia"/>
                <w:b/>
              </w:rPr>
              <w:t>项目名称、地点、性质及规模</w:t>
            </w:r>
            <w:r w:rsidRPr="00E32574">
              <w:rPr>
                <w:b/>
              </w:rPr>
              <w:tab/>
            </w:r>
          </w:p>
          <w:p w:rsidR="00AE2355" w:rsidRPr="00EE308A" w:rsidRDefault="00AE2355" w:rsidP="009808E7">
            <w:pPr>
              <w:ind w:firstLineChars="200" w:firstLine="480"/>
              <w:rPr>
                <w:szCs w:val="24"/>
              </w:rPr>
            </w:pPr>
            <w:r w:rsidRPr="00EE308A">
              <w:rPr>
                <w:rFonts w:hint="eastAsia"/>
                <w:bCs/>
                <w:szCs w:val="24"/>
              </w:rPr>
              <w:t>项目名称</w:t>
            </w:r>
            <w:r w:rsidRPr="00EE308A">
              <w:rPr>
                <w:rFonts w:hint="eastAsia"/>
                <w:szCs w:val="24"/>
              </w:rPr>
              <w:t>：</w:t>
            </w:r>
            <w:r w:rsidRPr="003861DB">
              <w:rPr>
                <w:rFonts w:hint="eastAsia"/>
                <w:szCs w:val="24"/>
              </w:rPr>
              <w:t>年产</w:t>
            </w:r>
            <w:r w:rsidR="005416BC">
              <w:rPr>
                <w:rFonts w:hint="eastAsia"/>
                <w:szCs w:val="24"/>
              </w:rPr>
              <w:t>7</w:t>
            </w:r>
            <w:r w:rsidRPr="003861DB">
              <w:rPr>
                <w:rFonts w:hint="eastAsia"/>
                <w:szCs w:val="24"/>
              </w:rPr>
              <w:t>万立方米刨花产品</w:t>
            </w:r>
            <w:r>
              <w:rPr>
                <w:rFonts w:hint="eastAsia"/>
                <w:szCs w:val="24"/>
              </w:rPr>
              <w:t>扩建</w:t>
            </w:r>
            <w:r w:rsidRPr="003861DB">
              <w:rPr>
                <w:rFonts w:hint="eastAsia"/>
                <w:szCs w:val="24"/>
              </w:rPr>
              <w:t>项目</w:t>
            </w:r>
            <w:r w:rsidRPr="00EE308A">
              <w:rPr>
                <w:rFonts w:hint="eastAsia"/>
                <w:szCs w:val="24"/>
              </w:rPr>
              <w:t>；</w:t>
            </w:r>
          </w:p>
          <w:p w:rsidR="00AE2355" w:rsidRPr="00EE308A" w:rsidRDefault="00AE2355" w:rsidP="009808E7">
            <w:pPr>
              <w:ind w:firstLineChars="200" w:firstLine="480"/>
              <w:rPr>
                <w:szCs w:val="24"/>
              </w:rPr>
            </w:pPr>
            <w:r w:rsidRPr="00EE308A">
              <w:rPr>
                <w:rFonts w:hint="eastAsia"/>
                <w:szCs w:val="24"/>
              </w:rPr>
              <w:t>建设单位：</w:t>
            </w:r>
            <w:r w:rsidRPr="003861DB">
              <w:rPr>
                <w:rFonts w:hint="eastAsia"/>
                <w:szCs w:val="24"/>
              </w:rPr>
              <w:t>湘阴县正湘木业有限公司</w:t>
            </w:r>
            <w:r w:rsidRPr="00EE308A">
              <w:rPr>
                <w:rFonts w:hint="eastAsia"/>
                <w:szCs w:val="24"/>
              </w:rPr>
              <w:t>；</w:t>
            </w:r>
          </w:p>
          <w:p w:rsidR="00AE2355" w:rsidRPr="00EE308A" w:rsidRDefault="00AE2355" w:rsidP="009808E7">
            <w:pPr>
              <w:ind w:firstLineChars="200" w:firstLine="480"/>
              <w:rPr>
                <w:bCs/>
                <w:szCs w:val="24"/>
              </w:rPr>
            </w:pPr>
            <w:r w:rsidRPr="00EE308A">
              <w:rPr>
                <w:rFonts w:hint="eastAsia"/>
                <w:bCs/>
                <w:szCs w:val="24"/>
              </w:rPr>
              <w:t>建设</w:t>
            </w:r>
            <w:r w:rsidRPr="00EE308A">
              <w:rPr>
                <w:rFonts w:hint="eastAsia"/>
                <w:szCs w:val="24"/>
              </w:rPr>
              <w:t>地点：</w:t>
            </w:r>
            <w:r w:rsidR="00CC0F34">
              <w:rPr>
                <w:rFonts w:hint="eastAsia"/>
                <w:szCs w:val="24"/>
              </w:rPr>
              <w:t>湘阴工业园</w:t>
            </w:r>
            <w:r w:rsidRPr="00EE308A">
              <w:rPr>
                <w:rFonts w:hint="eastAsia"/>
                <w:szCs w:val="24"/>
              </w:rPr>
              <w:t>；</w:t>
            </w:r>
          </w:p>
          <w:p w:rsidR="00AE2355" w:rsidRPr="00EE308A" w:rsidRDefault="00AE2355" w:rsidP="009808E7">
            <w:pPr>
              <w:ind w:firstLineChars="200" w:firstLine="480"/>
              <w:rPr>
                <w:bCs/>
                <w:szCs w:val="24"/>
              </w:rPr>
            </w:pPr>
            <w:r w:rsidRPr="00EE308A">
              <w:rPr>
                <w:rFonts w:hint="eastAsia"/>
                <w:bCs/>
                <w:szCs w:val="24"/>
              </w:rPr>
              <w:t>建设性质：</w:t>
            </w:r>
            <w:r>
              <w:rPr>
                <w:rFonts w:hint="eastAsia"/>
                <w:bCs/>
                <w:szCs w:val="24"/>
              </w:rPr>
              <w:t>扩建</w:t>
            </w:r>
            <w:r w:rsidRPr="00EE308A">
              <w:rPr>
                <w:rFonts w:hint="eastAsia"/>
                <w:bCs/>
                <w:szCs w:val="24"/>
              </w:rPr>
              <w:t>；</w:t>
            </w:r>
          </w:p>
          <w:p w:rsidR="00AE2355" w:rsidRPr="00EE308A" w:rsidRDefault="00AE2355" w:rsidP="009808E7">
            <w:pPr>
              <w:ind w:firstLineChars="200" w:firstLine="480"/>
              <w:rPr>
                <w:bCs/>
                <w:szCs w:val="24"/>
              </w:rPr>
            </w:pPr>
            <w:r w:rsidRPr="00EE308A">
              <w:rPr>
                <w:rFonts w:hint="eastAsia"/>
                <w:bCs/>
                <w:szCs w:val="24"/>
              </w:rPr>
              <w:t>项目投资：</w:t>
            </w:r>
            <w:r w:rsidRPr="00F6230B">
              <w:rPr>
                <w:bCs/>
                <w:color w:val="000000"/>
                <w:szCs w:val="24"/>
              </w:rPr>
              <w:t>200</w:t>
            </w:r>
            <w:r w:rsidRPr="00EE308A">
              <w:rPr>
                <w:rFonts w:hint="eastAsia"/>
                <w:bCs/>
                <w:szCs w:val="24"/>
              </w:rPr>
              <w:t>万元；</w:t>
            </w:r>
          </w:p>
          <w:p w:rsidR="00AE2355" w:rsidRPr="00EE308A" w:rsidRDefault="00AE2355" w:rsidP="009808E7">
            <w:pPr>
              <w:ind w:firstLineChars="200" w:firstLine="480"/>
              <w:rPr>
                <w:kern w:val="0"/>
                <w:szCs w:val="24"/>
              </w:rPr>
            </w:pPr>
            <w:r w:rsidRPr="00EE308A">
              <w:rPr>
                <w:rFonts w:hint="eastAsia"/>
                <w:kern w:val="0"/>
                <w:szCs w:val="24"/>
              </w:rPr>
              <w:t>项目主要产品及规模：</w:t>
            </w:r>
            <w:r>
              <w:rPr>
                <w:rFonts w:hint="eastAsia"/>
                <w:kern w:val="0"/>
                <w:szCs w:val="24"/>
              </w:rPr>
              <w:t>年产</w:t>
            </w:r>
            <w:r w:rsidR="005416BC">
              <w:rPr>
                <w:rFonts w:hint="eastAsia"/>
                <w:kern w:val="0"/>
                <w:szCs w:val="24"/>
              </w:rPr>
              <w:t>5.5</w:t>
            </w:r>
            <w:r>
              <w:rPr>
                <w:rFonts w:hint="eastAsia"/>
                <w:kern w:val="0"/>
                <w:szCs w:val="24"/>
              </w:rPr>
              <w:t>万立方米刨花</w:t>
            </w:r>
            <w:r w:rsidR="005416BC">
              <w:rPr>
                <w:rFonts w:hint="eastAsia"/>
                <w:kern w:val="0"/>
                <w:szCs w:val="24"/>
              </w:rPr>
              <w:t>板</w:t>
            </w:r>
            <w:r w:rsidR="008F311A">
              <w:rPr>
                <w:rFonts w:hint="eastAsia"/>
                <w:kern w:val="0"/>
                <w:szCs w:val="24"/>
              </w:rPr>
              <w:t>（新增</w:t>
            </w:r>
            <w:r w:rsidR="008F311A">
              <w:rPr>
                <w:rFonts w:hint="eastAsia"/>
                <w:kern w:val="0"/>
                <w:szCs w:val="24"/>
              </w:rPr>
              <w:t>2.5</w:t>
            </w:r>
            <w:r w:rsidR="008F311A">
              <w:rPr>
                <w:rFonts w:hint="eastAsia"/>
                <w:kern w:val="0"/>
                <w:szCs w:val="24"/>
              </w:rPr>
              <w:t>万立方米）</w:t>
            </w:r>
            <w:r w:rsidR="005416BC">
              <w:rPr>
                <w:rFonts w:hint="eastAsia"/>
                <w:kern w:val="0"/>
                <w:szCs w:val="24"/>
              </w:rPr>
              <w:t>及</w:t>
            </w:r>
            <w:r w:rsidR="005416BC">
              <w:rPr>
                <w:rFonts w:hint="eastAsia"/>
                <w:kern w:val="0"/>
                <w:szCs w:val="24"/>
              </w:rPr>
              <w:lastRenderedPageBreak/>
              <w:t>1.5</w:t>
            </w:r>
            <w:r w:rsidR="005416BC">
              <w:rPr>
                <w:rFonts w:hint="eastAsia"/>
                <w:kern w:val="0"/>
                <w:szCs w:val="24"/>
              </w:rPr>
              <w:t>万立方米刨花</w:t>
            </w:r>
            <w:r w:rsidR="009E44C4">
              <w:rPr>
                <w:rFonts w:hint="eastAsia"/>
                <w:kern w:val="0"/>
                <w:szCs w:val="24"/>
              </w:rPr>
              <w:t>模</w:t>
            </w:r>
            <w:r w:rsidR="005416BC">
              <w:rPr>
                <w:rFonts w:hint="eastAsia"/>
                <w:kern w:val="0"/>
                <w:szCs w:val="24"/>
              </w:rPr>
              <w:t>压</w:t>
            </w:r>
            <w:r>
              <w:rPr>
                <w:rFonts w:hint="eastAsia"/>
                <w:kern w:val="0"/>
                <w:szCs w:val="24"/>
              </w:rPr>
              <w:t>产品</w:t>
            </w:r>
          </w:p>
          <w:p w:rsidR="00AE2355" w:rsidRPr="00EE308A" w:rsidRDefault="00AE2355" w:rsidP="009808E7">
            <w:pPr>
              <w:ind w:firstLineChars="200" w:firstLine="480"/>
              <w:rPr>
                <w:kern w:val="0"/>
                <w:szCs w:val="24"/>
              </w:rPr>
            </w:pPr>
            <w:r w:rsidRPr="00EE308A">
              <w:rPr>
                <w:rFonts w:hint="eastAsia"/>
                <w:kern w:val="0"/>
                <w:szCs w:val="24"/>
              </w:rPr>
              <w:t>劳动定员：</w:t>
            </w:r>
            <w:r w:rsidRPr="00F6230B">
              <w:rPr>
                <w:color w:val="000000"/>
                <w:kern w:val="0"/>
                <w:szCs w:val="24"/>
              </w:rPr>
              <w:t>50</w:t>
            </w:r>
            <w:r w:rsidRPr="00F6230B">
              <w:rPr>
                <w:rFonts w:hint="eastAsia"/>
                <w:color w:val="000000"/>
                <w:kern w:val="0"/>
                <w:szCs w:val="24"/>
              </w:rPr>
              <w:t>人</w:t>
            </w:r>
            <w:r w:rsidRPr="00DB4D78">
              <w:rPr>
                <w:rFonts w:hint="eastAsia"/>
                <w:kern w:val="0"/>
                <w:szCs w:val="24"/>
              </w:rPr>
              <w:t>，年工作时间</w:t>
            </w:r>
            <w:r>
              <w:rPr>
                <w:kern w:val="0"/>
                <w:szCs w:val="24"/>
              </w:rPr>
              <w:t>33</w:t>
            </w:r>
            <w:r w:rsidRPr="00DB4D78">
              <w:rPr>
                <w:kern w:val="0"/>
                <w:szCs w:val="24"/>
              </w:rPr>
              <w:t>0</w:t>
            </w:r>
            <w:r w:rsidRPr="00DB4D78">
              <w:rPr>
                <w:rFonts w:hint="eastAsia"/>
                <w:kern w:val="0"/>
                <w:szCs w:val="24"/>
              </w:rPr>
              <w:t>天，</w:t>
            </w:r>
            <w:r w:rsidR="00B27873">
              <w:rPr>
                <w:rFonts w:hint="eastAsia"/>
                <w:kern w:val="0"/>
                <w:szCs w:val="24"/>
              </w:rPr>
              <w:t>两班工作制，每天工作</w:t>
            </w:r>
            <w:r w:rsidRPr="00DB4D78">
              <w:rPr>
                <w:kern w:val="0"/>
                <w:szCs w:val="24"/>
              </w:rPr>
              <w:t>20</w:t>
            </w:r>
            <w:r w:rsidRPr="00DB4D78">
              <w:rPr>
                <w:rFonts w:hint="eastAsia"/>
                <w:kern w:val="0"/>
                <w:szCs w:val="24"/>
              </w:rPr>
              <w:t>小时</w:t>
            </w:r>
            <w:r w:rsidR="00B27873">
              <w:rPr>
                <w:rFonts w:hint="eastAsia"/>
                <w:kern w:val="0"/>
                <w:szCs w:val="24"/>
              </w:rPr>
              <w:t>。</w:t>
            </w:r>
          </w:p>
          <w:p w:rsidR="00AE2355" w:rsidRPr="00830009" w:rsidRDefault="00AE2355" w:rsidP="006A761B">
            <w:pPr>
              <w:rPr>
                <w:b/>
                <w:bCs/>
                <w:szCs w:val="24"/>
              </w:rPr>
            </w:pPr>
            <w:r w:rsidRPr="00830009">
              <w:rPr>
                <w:b/>
                <w:bCs/>
                <w:szCs w:val="24"/>
              </w:rPr>
              <w:t>2.2</w:t>
            </w:r>
            <w:r w:rsidRPr="00830009">
              <w:rPr>
                <w:rFonts w:hint="eastAsia"/>
                <w:b/>
                <w:bCs/>
                <w:szCs w:val="24"/>
              </w:rPr>
              <w:t>建设内容及规模</w:t>
            </w:r>
          </w:p>
          <w:p w:rsidR="00AE2355" w:rsidRPr="00EE308A" w:rsidRDefault="00AE2355" w:rsidP="009808E7">
            <w:pPr>
              <w:ind w:firstLineChars="200" w:firstLine="480"/>
              <w:rPr>
                <w:b/>
                <w:bCs/>
                <w:szCs w:val="24"/>
              </w:rPr>
            </w:pPr>
            <w:r w:rsidRPr="00EE308A">
              <w:rPr>
                <w:rFonts w:hint="eastAsia"/>
                <w:szCs w:val="24"/>
              </w:rPr>
              <w:t>该项目</w:t>
            </w:r>
            <w:r>
              <w:rPr>
                <w:rFonts w:hint="eastAsia"/>
                <w:szCs w:val="24"/>
              </w:rPr>
              <w:t>现有</w:t>
            </w:r>
            <w:r w:rsidRPr="00EE308A">
              <w:rPr>
                <w:rFonts w:hint="eastAsia"/>
                <w:szCs w:val="24"/>
              </w:rPr>
              <w:t>建设</w:t>
            </w:r>
            <w:r>
              <w:rPr>
                <w:rFonts w:hint="eastAsia"/>
                <w:szCs w:val="24"/>
              </w:rPr>
              <w:t>内容包括原料仓库、刨花仓库、干燥铺装车间、热压车间、成品仓库、制胶车间、锅炉房等。在其年产</w:t>
            </w:r>
            <w:r>
              <w:rPr>
                <w:szCs w:val="24"/>
              </w:rPr>
              <w:t>3</w:t>
            </w:r>
            <w:r>
              <w:rPr>
                <w:rFonts w:hint="eastAsia"/>
                <w:szCs w:val="24"/>
              </w:rPr>
              <w:t>万立方米刨花板基础上，增加年产量，年生产</w:t>
            </w:r>
            <w:r>
              <w:rPr>
                <w:szCs w:val="24"/>
              </w:rPr>
              <w:t>5.5</w:t>
            </w:r>
            <w:r>
              <w:rPr>
                <w:rFonts w:hint="eastAsia"/>
                <w:szCs w:val="24"/>
              </w:rPr>
              <w:t>万立方米刨花板及</w:t>
            </w:r>
            <w:r>
              <w:rPr>
                <w:szCs w:val="24"/>
              </w:rPr>
              <w:t>1.5</w:t>
            </w:r>
            <w:r>
              <w:rPr>
                <w:rFonts w:hint="eastAsia"/>
                <w:szCs w:val="24"/>
              </w:rPr>
              <w:t>万立方米</w:t>
            </w:r>
            <w:r w:rsidRPr="00F6230B">
              <w:rPr>
                <w:rFonts w:hint="eastAsia"/>
                <w:color w:val="000000"/>
                <w:szCs w:val="24"/>
              </w:rPr>
              <w:t>刨花</w:t>
            </w:r>
            <w:r w:rsidR="009E44C4">
              <w:rPr>
                <w:rFonts w:hint="eastAsia"/>
                <w:color w:val="000000"/>
                <w:szCs w:val="24"/>
              </w:rPr>
              <w:t>模</w:t>
            </w:r>
            <w:r w:rsidRPr="00F6230B">
              <w:rPr>
                <w:rFonts w:hint="eastAsia"/>
                <w:color w:val="000000"/>
                <w:szCs w:val="24"/>
              </w:rPr>
              <w:t>压产品</w:t>
            </w:r>
            <w:r>
              <w:rPr>
                <w:rFonts w:hint="eastAsia"/>
                <w:szCs w:val="24"/>
              </w:rPr>
              <w:t>；淘汰现有</w:t>
            </w:r>
            <w:r w:rsidR="002A3F6C">
              <w:rPr>
                <w:rFonts w:hint="eastAsia"/>
                <w:szCs w:val="24"/>
              </w:rPr>
              <w:t>6t/h</w:t>
            </w:r>
            <w:r>
              <w:rPr>
                <w:rFonts w:hint="eastAsia"/>
                <w:szCs w:val="24"/>
              </w:rPr>
              <w:t>锅炉，改用</w:t>
            </w:r>
            <w:r w:rsidR="002A3F6C">
              <w:rPr>
                <w:rFonts w:hint="eastAsia"/>
                <w:szCs w:val="24"/>
              </w:rPr>
              <w:t>一台</w:t>
            </w:r>
            <w:r w:rsidR="002A3F6C">
              <w:rPr>
                <w:rFonts w:hint="eastAsia"/>
                <w:szCs w:val="24"/>
              </w:rPr>
              <w:t>2t/h</w:t>
            </w:r>
            <w:r w:rsidR="002A3F6C">
              <w:rPr>
                <w:rFonts w:hint="eastAsia"/>
                <w:szCs w:val="24"/>
              </w:rPr>
              <w:t>的</w:t>
            </w:r>
            <w:r>
              <w:rPr>
                <w:rFonts w:hint="eastAsia"/>
                <w:szCs w:val="24"/>
              </w:rPr>
              <w:t>热风炉和</w:t>
            </w:r>
            <w:r w:rsidR="002A3F6C">
              <w:rPr>
                <w:rFonts w:hint="eastAsia"/>
                <w:szCs w:val="24"/>
              </w:rPr>
              <w:t>一台</w:t>
            </w:r>
            <w:r w:rsidR="002A3F6C">
              <w:rPr>
                <w:rFonts w:hint="eastAsia"/>
                <w:szCs w:val="24"/>
              </w:rPr>
              <w:t>2t/h</w:t>
            </w:r>
            <w:r w:rsidR="002A3F6C">
              <w:rPr>
                <w:rFonts w:hint="eastAsia"/>
                <w:szCs w:val="24"/>
              </w:rPr>
              <w:t>的</w:t>
            </w:r>
            <w:r>
              <w:rPr>
                <w:rFonts w:hint="eastAsia"/>
                <w:szCs w:val="24"/>
              </w:rPr>
              <w:t>导热油炉；新建</w:t>
            </w:r>
            <w:proofErr w:type="gramStart"/>
            <w:r>
              <w:rPr>
                <w:rFonts w:hint="eastAsia"/>
                <w:szCs w:val="24"/>
              </w:rPr>
              <w:t>刨花机</w:t>
            </w:r>
            <w:proofErr w:type="gramEnd"/>
            <w:r>
              <w:rPr>
                <w:szCs w:val="24"/>
              </w:rPr>
              <w:t>3</w:t>
            </w:r>
            <w:r>
              <w:rPr>
                <w:rFonts w:hint="eastAsia"/>
                <w:szCs w:val="24"/>
              </w:rPr>
              <w:t>台、削片机</w:t>
            </w:r>
            <w:r>
              <w:rPr>
                <w:szCs w:val="24"/>
              </w:rPr>
              <w:t>1</w:t>
            </w:r>
            <w:r>
              <w:rPr>
                <w:rFonts w:hint="eastAsia"/>
                <w:szCs w:val="24"/>
              </w:rPr>
              <w:t>台、破碎机</w:t>
            </w:r>
            <w:r>
              <w:rPr>
                <w:szCs w:val="24"/>
              </w:rPr>
              <w:t>1</w:t>
            </w:r>
            <w:r>
              <w:rPr>
                <w:rFonts w:hint="eastAsia"/>
                <w:szCs w:val="24"/>
              </w:rPr>
              <w:t>台。</w:t>
            </w:r>
          </w:p>
          <w:p w:rsidR="000F269A" w:rsidRPr="00912E2F" w:rsidRDefault="00AE2355" w:rsidP="00912E2F">
            <w:pPr>
              <w:ind w:firstLineChars="200" w:firstLine="480"/>
              <w:rPr>
                <w:bCs/>
                <w:szCs w:val="24"/>
              </w:rPr>
            </w:pPr>
            <w:r>
              <w:rPr>
                <w:rFonts w:hint="eastAsia"/>
                <w:bCs/>
                <w:szCs w:val="24"/>
              </w:rPr>
              <w:t>项目改扩建后，主要建设内容</w:t>
            </w:r>
            <w:r w:rsidRPr="00BE0E7D">
              <w:rPr>
                <w:rFonts w:hint="eastAsia"/>
                <w:bCs/>
                <w:color w:val="000000" w:themeColor="text1"/>
                <w:szCs w:val="24"/>
              </w:rPr>
              <w:t>见下表</w:t>
            </w:r>
            <w:r w:rsidR="007812AE" w:rsidRPr="00BE0E7D">
              <w:rPr>
                <w:rFonts w:hint="eastAsia"/>
                <w:bCs/>
                <w:color w:val="000000" w:themeColor="text1"/>
                <w:szCs w:val="24"/>
              </w:rPr>
              <w:t>。</w:t>
            </w:r>
          </w:p>
          <w:p w:rsidR="00AE2355" w:rsidRPr="00D9026C" w:rsidRDefault="00AE2355" w:rsidP="006A761B">
            <w:pPr>
              <w:jc w:val="center"/>
              <w:rPr>
                <w:rFonts w:asciiTheme="minorEastAsia" w:eastAsiaTheme="minorEastAsia" w:hAnsiTheme="minorEastAsia"/>
                <w:b/>
                <w:szCs w:val="24"/>
              </w:rPr>
            </w:pPr>
            <w:r w:rsidRPr="00D9026C">
              <w:rPr>
                <w:rFonts w:asciiTheme="minorEastAsia" w:eastAsiaTheme="minorEastAsia" w:hAnsiTheme="minorEastAsia" w:hint="eastAsia"/>
                <w:b/>
                <w:szCs w:val="24"/>
              </w:rPr>
              <w:t>表</w:t>
            </w:r>
            <w:r w:rsidRPr="00D9026C">
              <w:rPr>
                <w:rFonts w:asciiTheme="minorEastAsia" w:eastAsiaTheme="minorEastAsia" w:hAnsiTheme="minorEastAsia"/>
                <w:b/>
                <w:szCs w:val="24"/>
              </w:rPr>
              <w:t xml:space="preserve">1 </w:t>
            </w:r>
            <w:r w:rsidRPr="00D9026C">
              <w:rPr>
                <w:rFonts w:asciiTheme="minorEastAsia" w:eastAsiaTheme="minorEastAsia" w:hAnsiTheme="minorEastAsia" w:hint="eastAsia"/>
                <w:b/>
                <w:szCs w:val="24"/>
              </w:rPr>
              <w:t>项目扩建前后主要建设内容一览表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86"/>
              <w:gridCol w:w="1635"/>
              <w:gridCol w:w="2837"/>
              <w:gridCol w:w="2520"/>
            </w:tblGrid>
            <w:tr w:rsidR="00AE2355" w:rsidRPr="00860183" w:rsidTr="00005AB0">
              <w:trPr>
                <w:jc w:val="center"/>
              </w:trPr>
              <w:tc>
                <w:tcPr>
                  <w:tcW w:w="672" w:type="pct"/>
                  <w:vAlign w:val="center"/>
                </w:tcPr>
                <w:p w:rsidR="00AE2355" w:rsidRPr="00F6230B" w:rsidRDefault="00AE2355" w:rsidP="000F269A">
                  <w:pPr>
                    <w:spacing w:beforeLines="20" w:before="65" w:afterLines="20" w:after="65" w:line="240" w:lineRule="auto"/>
                    <w:rPr>
                      <w:sz w:val="21"/>
                      <w:szCs w:val="21"/>
                    </w:rPr>
                  </w:pPr>
                  <w:r w:rsidRPr="00F6230B">
                    <w:rPr>
                      <w:rFonts w:hint="eastAsia"/>
                      <w:sz w:val="21"/>
                      <w:szCs w:val="21"/>
                    </w:rPr>
                    <w:t>工程内容</w:t>
                  </w: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建设内容</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现有建设规模</w:t>
                  </w:r>
                </w:p>
              </w:tc>
              <w:tc>
                <w:tcPr>
                  <w:tcW w:w="1560" w:type="pct"/>
                  <w:vAlign w:val="center"/>
                </w:tcPr>
                <w:p w:rsidR="00AE2355" w:rsidRPr="00F6230B" w:rsidRDefault="00AE2355" w:rsidP="00BE0E7D">
                  <w:pPr>
                    <w:spacing w:beforeLines="20" w:before="65" w:afterLines="20" w:after="65" w:line="240" w:lineRule="auto"/>
                    <w:jc w:val="center"/>
                    <w:rPr>
                      <w:sz w:val="21"/>
                      <w:szCs w:val="21"/>
                    </w:rPr>
                  </w:pPr>
                  <w:r w:rsidRPr="00F6230B">
                    <w:rPr>
                      <w:rFonts w:hint="eastAsia"/>
                      <w:sz w:val="21"/>
                      <w:szCs w:val="21"/>
                    </w:rPr>
                    <w:t>扩建内容</w:t>
                  </w:r>
                </w:p>
              </w:tc>
            </w:tr>
            <w:tr w:rsidR="00AE2355" w:rsidRPr="00860183" w:rsidTr="00005AB0">
              <w:trPr>
                <w:jc w:val="center"/>
              </w:trPr>
              <w:tc>
                <w:tcPr>
                  <w:tcW w:w="672" w:type="pct"/>
                  <w:vMerge w:val="restart"/>
                  <w:vAlign w:val="center"/>
                </w:tcPr>
                <w:p w:rsidR="00AE2355" w:rsidRPr="00F6230B" w:rsidRDefault="00AE2355" w:rsidP="000F269A">
                  <w:pPr>
                    <w:spacing w:beforeLines="20" w:before="65" w:afterLines="20" w:after="65" w:line="240" w:lineRule="auto"/>
                    <w:rPr>
                      <w:sz w:val="21"/>
                      <w:szCs w:val="21"/>
                    </w:rPr>
                  </w:pPr>
                  <w:r w:rsidRPr="00F6230B">
                    <w:rPr>
                      <w:rFonts w:hint="eastAsia"/>
                      <w:sz w:val="21"/>
                      <w:szCs w:val="21"/>
                    </w:rPr>
                    <w:t>主体工程</w:t>
                  </w:r>
                </w:p>
              </w:tc>
              <w:tc>
                <w:tcPr>
                  <w:tcW w:w="1012" w:type="pct"/>
                  <w:vAlign w:val="center"/>
                </w:tcPr>
                <w:p w:rsidR="00AE2355" w:rsidRPr="000E2AFD" w:rsidRDefault="00735FA4" w:rsidP="000F269A">
                  <w:pPr>
                    <w:spacing w:beforeLines="20" w:before="65" w:afterLines="20" w:after="65" w:line="240" w:lineRule="auto"/>
                    <w:jc w:val="center"/>
                    <w:rPr>
                      <w:sz w:val="21"/>
                      <w:szCs w:val="21"/>
                      <w:u w:val="single"/>
                    </w:rPr>
                  </w:pPr>
                  <w:r w:rsidRPr="000E2AFD">
                    <w:rPr>
                      <w:rFonts w:hint="eastAsia"/>
                      <w:sz w:val="21"/>
                      <w:szCs w:val="21"/>
                      <w:u w:val="single"/>
                    </w:rPr>
                    <w:t>备料</w:t>
                  </w:r>
                  <w:r w:rsidR="00AE2355" w:rsidRPr="000E2AFD">
                    <w:rPr>
                      <w:rFonts w:hint="eastAsia"/>
                      <w:sz w:val="21"/>
                      <w:szCs w:val="21"/>
                      <w:u w:val="single"/>
                    </w:rPr>
                    <w:t>车间</w:t>
                  </w:r>
                </w:p>
              </w:tc>
              <w:tc>
                <w:tcPr>
                  <w:tcW w:w="1756" w:type="pct"/>
                  <w:vAlign w:val="center"/>
                </w:tcPr>
                <w:p w:rsidR="00AE2355" w:rsidRPr="000E2AFD" w:rsidRDefault="008F1B48" w:rsidP="000F269A">
                  <w:pPr>
                    <w:spacing w:beforeLines="20" w:before="65" w:afterLines="20" w:after="65" w:line="240" w:lineRule="auto"/>
                    <w:jc w:val="center"/>
                    <w:rPr>
                      <w:sz w:val="21"/>
                      <w:szCs w:val="21"/>
                      <w:u w:val="single"/>
                    </w:rPr>
                  </w:pPr>
                  <w:r>
                    <w:rPr>
                      <w:rFonts w:hint="eastAsia"/>
                      <w:sz w:val="21"/>
                      <w:szCs w:val="21"/>
                      <w:u w:val="single"/>
                    </w:rPr>
                    <w:t>/</w:t>
                  </w:r>
                </w:p>
              </w:tc>
              <w:tc>
                <w:tcPr>
                  <w:tcW w:w="1560" w:type="pct"/>
                  <w:vAlign w:val="center"/>
                </w:tcPr>
                <w:p w:rsidR="00AE2355" w:rsidRPr="000E2AFD" w:rsidRDefault="00AE2355" w:rsidP="00BE0E7D">
                  <w:pPr>
                    <w:spacing w:beforeLines="20" w:before="65" w:afterLines="20" w:after="65" w:line="240" w:lineRule="auto"/>
                    <w:jc w:val="center"/>
                    <w:rPr>
                      <w:sz w:val="21"/>
                      <w:szCs w:val="21"/>
                      <w:u w:val="single"/>
                    </w:rPr>
                  </w:pPr>
                  <w:r w:rsidRPr="000E2AFD">
                    <w:rPr>
                      <w:rFonts w:hint="eastAsia"/>
                      <w:sz w:val="21"/>
                      <w:szCs w:val="21"/>
                      <w:u w:val="single"/>
                    </w:rPr>
                    <w:t>在厂区预留用地处</w:t>
                  </w:r>
                  <w:r w:rsidR="008F1B48">
                    <w:rPr>
                      <w:rFonts w:hint="eastAsia"/>
                      <w:sz w:val="21"/>
                      <w:szCs w:val="21"/>
                      <w:u w:val="single"/>
                    </w:rPr>
                    <w:t>新建备料车间，</w:t>
                  </w:r>
                  <w:r w:rsidRPr="000E2AFD">
                    <w:rPr>
                      <w:rFonts w:hint="eastAsia"/>
                      <w:sz w:val="21"/>
                      <w:szCs w:val="21"/>
                      <w:u w:val="single"/>
                    </w:rPr>
                    <w:t>新增环式</w:t>
                  </w:r>
                  <w:proofErr w:type="gramStart"/>
                  <w:r w:rsidRPr="000E2AFD">
                    <w:rPr>
                      <w:rFonts w:hint="eastAsia"/>
                      <w:sz w:val="21"/>
                      <w:szCs w:val="21"/>
                      <w:u w:val="single"/>
                    </w:rPr>
                    <w:t>刨花机</w:t>
                  </w:r>
                  <w:proofErr w:type="gramEnd"/>
                  <w:r w:rsidRPr="000E2AFD">
                    <w:rPr>
                      <w:sz w:val="21"/>
                      <w:szCs w:val="21"/>
                      <w:u w:val="single"/>
                    </w:rPr>
                    <w:t>3</w:t>
                  </w:r>
                  <w:r w:rsidRPr="000E2AFD">
                    <w:rPr>
                      <w:rFonts w:hint="eastAsia"/>
                      <w:sz w:val="21"/>
                      <w:szCs w:val="21"/>
                      <w:u w:val="single"/>
                    </w:rPr>
                    <w:t>台、削片机</w:t>
                  </w:r>
                  <w:r w:rsidRPr="000E2AFD">
                    <w:rPr>
                      <w:sz w:val="21"/>
                      <w:szCs w:val="21"/>
                      <w:u w:val="single"/>
                    </w:rPr>
                    <w:t>1</w:t>
                  </w:r>
                  <w:r w:rsidRPr="000E2AFD">
                    <w:rPr>
                      <w:rFonts w:hint="eastAsia"/>
                      <w:sz w:val="21"/>
                      <w:szCs w:val="21"/>
                      <w:u w:val="single"/>
                    </w:rPr>
                    <w:t>台、破碎机</w:t>
                  </w:r>
                  <w:r w:rsidRPr="000E2AFD">
                    <w:rPr>
                      <w:sz w:val="21"/>
                      <w:szCs w:val="21"/>
                      <w:u w:val="single"/>
                    </w:rPr>
                    <w:t>1</w:t>
                  </w:r>
                  <w:r w:rsidRPr="000E2AFD">
                    <w:rPr>
                      <w:rFonts w:hint="eastAsia"/>
                      <w:sz w:val="21"/>
                      <w:szCs w:val="21"/>
                      <w:u w:val="single"/>
                    </w:rPr>
                    <w:t>台</w:t>
                  </w:r>
                  <w:r w:rsidRPr="000E2AFD">
                    <w:rPr>
                      <w:sz w:val="21"/>
                      <w:szCs w:val="21"/>
                      <w:u w:val="single"/>
                    </w:rPr>
                    <w:t>,</w:t>
                  </w:r>
                </w:p>
              </w:tc>
            </w:tr>
            <w:tr w:rsidR="00AE2355" w:rsidRPr="00860183" w:rsidTr="00005AB0">
              <w:trPr>
                <w:jc w:val="center"/>
              </w:trPr>
              <w:tc>
                <w:tcPr>
                  <w:tcW w:w="672" w:type="pct"/>
                  <w:vMerge/>
                  <w:vAlign w:val="center"/>
                </w:tcPr>
                <w:p w:rsidR="00AE2355" w:rsidRPr="00F6230B" w:rsidRDefault="00AE2355" w:rsidP="000F269A">
                  <w:pPr>
                    <w:spacing w:beforeLines="20" w:before="65" w:afterLines="20" w:after="65" w:line="240" w:lineRule="auto"/>
                    <w:rPr>
                      <w:sz w:val="21"/>
                      <w:szCs w:val="21"/>
                    </w:rPr>
                  </w:pP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刨花干燥车间</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干燥机</w:t>
                  </w:r>
                  <w:r w:rsidRPr="00F6230B">
                    <w:rPr>
                      <w:sz w:val="21"/>
                      <w:szCs w:val="21"/>
                    </w:rPr>
                    <w:t>1</w:t>
                  </w:r>
                  <w:r w:rsidRPr="00F6230B">
                    <w:rPr>
                      <w:rFonts w:hint="eastAsia"/>
                      <w:sz w:val="21"/>
                      <w:szCs w:val="21"/>
                    </w:rPr>
                    <w:t>台、摆动</w:t>
                  </w:r>
                  <w:proofErr w:type="gramStart"/>
                  <w:r w:rsidRPr="00F6230B">
                    <w:rPr>
                      <w:rFonts w:hint="eastAsia"/>
                      <w:sz w:val="21"/>
                      <w:szCs w:val="21"/>
                    </w:rPr>
                    <w:t>筛</w:t>
                  </w:r>
                  <w:proofErr w:type="gramEnd"/>
                  <w:r w:rsidRPr="00F6230B">
                    <w:rPr>
                      <w:sz w:val="21"/>
                      <w:szCs w:val="21"/>
                    </w:rPr>
                    <w:t>1</w:t>
                  </w:r>
                  <w:r w:rsidRPr="00F6230B">
                    <w:rPr>
                      <w:rFonts w:hint="eastAsia"/>
                      <w:sz w:val="21"/>
                      <w:szCs w:val="21"/>
                    </w:rPr>
                    <w:t>台</w:t>
                  </w:r>
                  <w:r w:rsidR="009D7338">
                    <w:rPr>
                      <w:rFonts w:hint="eastAsia"/>
                      <w:sz w:val="21"/>
                      <w:szCs w:val="21"/>
                    </w:rPr>
                    <w:t>、</w:t>
                  </w:r>
                  <w:r w:rsidRPr="00F6230B">
                    <w:rPr>
                      <w:rFonts w:hint="eastAsia"/>
                      <w:sz w:val="21"/>
                      <w:szCs w:val="21"/>
                    </w:rPr>
                    <w:t>打磨机</w:t>
                  </w:r>
                  <w:r w:rsidRPr="00F6230B">
                    <w:rPr>
                      <w:sz w:val="21"/>
                      <w:szCs w:val="21"/>
                    </w:rPr>
                    <w:t>1</w:t>
                  </w:r>
                  <w:r w:rsidRPr="00F6230B">
                    <w:rPr>
                      <w:rFonts w:hint="eastAsia"/>
                      <w:sz w:val="21"/>
                      <w:szCs w:val="21"/>
                    </w:rPr>
                    <w:t>台、刨花风</w:t>
                  </w:r>
                  <w:proofErr w:type="gramStart"/>
                  <w:r w:rsidRPr="00F6230B">
                    <w:rPr>
                      <w:rFonts w:hint="eastAsia"/>
                      <w:sz w:val="21"/>
                      <w:szCs w:val="21"/>
                    </w:rPr>
                    <w:t>送系统</w:t>
                  </w:r>
                  <w:proofErr w:type="gramEnd"/>
                  <w:r w:rsidRPr="00F6230B">
                    <w:rPr>
                      <w:sz w:val="21"/>
                      <w:szCs w:val="21"/>
                    </w:rPr>
                    <w:t>1</w:t>
                  </w:r>
                  <w:r w:rsidRPr="00F6230B">
                    <w:rPr>
                      <w:rFonts w:hint="eastAsia"/>
                      <w:sz w:val="21"/>
                      <w:szCs w:val="21"/>
                    </w:rPr>
                    <w:t>套、</w:t>
                  </w:r>
                  <w:proofErr w:type="gramStart"/>
                  <w:r w:rsidRPr="00F6230B">
                    <w:rPr>
                      <w:rFonts w:hint="eastAsia"/>
                      <w:sz w:val="21"/>
                      <w:szCs w:val="21"/>
                    </w:rPr>
                    <w:t>料仓</w:t>
                  </w:r>
                  <w:r w:rsidRPr="00F6230B">
                    <w:rPr>
                      <w:sz w:val="21"/>
                      <w:szCs w:val="21"/>
                    </w:rPr>
                    <w:t>2</w:t>
                  </w:r>
                  <w:r w:rsidRPr="00F6230B">
                    <w:rPr>
                      <w:rFonts w:hint="eastAsia"/>
                      <w:sz w:val="21"/>
                      <w:szCs w:val="21"/>
                    </w:rPr>
                    <w:t>台</w:t>
                  </w:r>
                  <w:proofErr w:type="gramEnd"/>
                  <w:r w:rsidRPr="00F6230B">
                    <w:rPr>
                      <w:rFonts w:hint="eastAsia"/>
                      <w:sz w:val="21"/>
                      <w:szCs w:val="21"/>
                    </w:rPr>
                    <w:t>，对刨花进行干燥筛分打磨</w:t>
                  </w:r>
                </w:p>
              </w:tc>
              <w:tc>
                <w:tcPr>
                  <w:tcW w:w="1560" w:type="pct"/>
                  <w:vAlign w:val="center"/>
                </w:tcPr>
                <w:p w:rsidR="00AE2355" w:rsidRPr="00F6230B" w:rsidRDefault="00BE0E7D" w:rsidP="00BE0E7D">
                  <w:pPr>
                    <w:spacing w:beforeLines="20" w:before="65" w:afterLines="20" w:after="65" w:line="240" w:lineRule="auto"/>
                    <w:jc w:val="center"/>
                    <w:rPr>
                      <w:sz w:val="21"/>
                      <w:szCs w:val="21"/>
                    </w:rPr>
                  </w:pPr>
                  <w:r>
                    <w:rPr>
                      <w:rFonts w:hint="eastAsia"/>
                      <w:sz w:val="21"/>
                      <w:szCs w:val="21"/>
                    </w:rPr>
                    <w:t>依托现有干燥车间</w:t>
                  </w:r>
                </w:p>
              </w:tc>
            </w:tr>
            <w:tr w:rsidR="00AE2355" w:rsidRPr="00860183" w:rsidTr="00005AB0">
              <w:trPr>
                <w:jc w:val="center"/>
              </w:trPr>
              <w:tc>
                <w:tcPr>
                  <w:tcW w:w="672" w:type="pct"/>
                  <w:vMerge/>
                  <w:vAlign w:val="center"/>
                </w:tcPr>
                <w:p w:rsidR="00AE2355" w:rsidRPr="00F6230B" w:rsidRDefault="00AE2355" w:rsidP="000F269A">
                  <w:pPr>
                    <w:spacing w:beforeLines="20" w:before="65" w:afterLines="20" w:after="65" w:line="240" w:lineRule="auto"/>
                    <w:rPr>
                      <w:sz w:val="21"/>
                      <w:szCs w:val="21"/>
                    </w:rPr>
                  </w:pP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刨花板车间</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拌胶机</w:t>
                  </w:r>
                  <w:r w:rsidRPr="00F6230B">
                    <w:rPr>
                      <w:sz w:val="21"/>
                      <w:szCs w:val="21"/>
                    </w:rPr>
                    <w:t>2</w:t>
                  </w:r>
                  <w:r w:rsidRPr="00F6230B">
                    <w:rPr>
                      <w:rFonts w:hint="eastAsia"/>
                      <w:sz w:val="21"/>
                      <w:szCs w:val="21"/>
                    </w:rPr>
                    <w:t>台、铺装机</w:t>
                  </w:r>
                  <w:r w:rsidRPr="00F6230B">
                    <w:rPr>
                      <w:sz w:val="21"/>
                      <w:szCs w:val="21"/>
                    </w:rPr>
                    <w:t>1</w:t>
                  </w:r>
                  <w:r w:rsidRPr="00F6230B">
                    <w:rPr>
                      <w:rFonts w:hint="eastAsia"/>
                      <w:sz w:val="21"/>
                      <w:szCs w:val="21"/>
                    </w:rPr>
                    <w:t>台、预压机</w:t>
                  </w:r>
                  <w:r w:rsidRPr="00F6230B">
                    <w:rPr>
                      <w:sz w:val="21"/>
                      <w:szCs w:val="21"/>
                    </w:rPr>
                    <w:t>1</w:t>
                  </w:r>
                  <w:r w:rsidRPr="00F6230B">
                    <w:rPr>
                      <w:rFonts w:hint="eastAsia"/>
                      <w:sz w:val="21"/>
                      <w:szCs w:val="21"/>
                    </w:rPr>
                    <w:t>台、热压机</w:t>
                  </w:r>
                  <w:r w:rsidRPr="00F6230B">
                    <w:rPr>
                      <w:sz w:val="21"/>
                      <w:szCs w:val="21"/>
                    </w:rPr>
                    <w:t>1</w:t>
                  </w:r>
                  <w:r w:rsidRPr="00F6230B">
                    <w:rPr>
                      <w:rFonts w:hint="eastAsia"/>
                      <w:sz w:val="21"/>
                      <w:szCs w:val="21"/>
                    </w:rPr>
                    <w:t>台、锯边机</w:t>
                  </w:r>
                  <w:r w:rsidRPr="00F6230B">
                    <w:rPr>
                      <w:sz w:val="21"/>
                      <w:szCs w:val="21"/>
                    </w:rPr>
                    <w:t>1</w:t>
                  </w:r>
                  <w:r w:rsidRPr="00F6230B">
                    <w:rPr>
                      <w:rFonts w:hint="eastAsia"/>
                      <w:sz w:val="21"/>
                      <w:szCs w:val="21"/>
                    </w:rPr>
                    <w:t>台、砂光机</w:t>
                  </w:r>
                  <w:r w:rsidRPr="00F6230B">
                    <w:rPr>
                      <w:sz w:val="21"/>
                      <w:szCs w:val="21"/>
                    </w:rPr>
                    <w:t>1</w:t>
                  </w:r>
                  <w:r w:rsidRPr="00F6230B">
                    <w:rPr>
                      <w:rFonts w:hint="eastAsia"/>
                      <w:sz w:val="21"/>
                      <w:szCs w:val="21"/>
                    </w:rPr>
                    <w:t>台等，对刨花进行加工处理，制成刨花板</w:t>
                  </w:r>
                </w:p>
              </w:tc>
              <w:tc>
                <w:tcPr>
                  <w:tcW w:w="1560" w:type="pct"/>
                  <w:vAlign w:val="center"/>
                </w:tcPr>
                <w:p w:rsidR="00AE2355" w:rsidRPr="00F6230B" w:rsidRDefault="00BE0E7D" w:rsidP="00BE0E7D">
                  <w:pPr>
                    <w:spacing w:beforeLines="20" w:before="65" w:afterLines="20" w:after="65" w:line="240" w:lineRule="auto"/>
                    <w:jc w:val="center"/>
                    <w:rPr>
                      <w:sz w:val="21"/>
                      <w:szCs w:val="21"/>
                    </w:rPr>
                  </w:pPr>
                  <w:r>
                    <w:rPr>
                      <w:rFonts w:hint="eastAsia"/>
                      <w:sz w:val="21"/>
                      <w:szCs w:val="21"/>
                    </w:rPr>
                    <w:t>依托现有刨花板车间</w:t>
                  </w:r>
                </w:p>
              </w:tc>
            </w:tr>
            <w:tr w:rsidR="00AE2355" w:rsidRPr="00860183" w:rsidTr="00005AB0">
              <w:trPr>
                <w:jc w:val="center"/>
              </w:trPr>
              <w:tc>
                <w:tcPr>
                  <w:tcW w:w="672" w:type="pct"/>
                  <w:vMerge/>
                  <w:vAlign w:val="center"/>
                </w:tcPr>
                <w:p w:rsidR="00AE2355" w:rsidRPr="00F6230B" w:rsidRDefault="00AE2355" w:rsidP="000F269A">
                  <w:pPr>
                    <w:spacing w:beforeLines="20" w:before="65" w:afterLines="20" w:after="65" w:line="240" w:lineRule="auto"/>
                    <w:rPr>
                      <w:sz w:val="21"/>
                      <w:szCs w:val="21"/>
                    </w:rPr>
                  </w:pP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制胶车间</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sz w:val="21"/>
                      <w:szCs w:val="21"/>
                    </w:rPr>
                    <w:t>10m</w:t>
                  </w:r>
                  <w:r w:rsidRPr="007432EB">
                    <w:rPr>
                      <w:sz w:val="21"/>
                      <w:szCs w:val="21"/>
                      <w:vertAlign w:val="superscript"/>
                    </w:rPr>
                    <w:t>2</w:t>
                  </w:r>
                </w:p>
              </w:tc>
              <w:tc>
                <w:tcPr>
                  <w:tcW w:w="1560" w:type="pct"/>
                  <w:vAlign w:val="center"/>
                </w:tcPr>
                <w:p w:rsidR="00AE2355" w:rsidRPr="00F6230B" w:rsidRDefault="00821AB3" w:rsidP="00BE0E7D">
                  <w:pPr>
                    <w:spacing w:beforeLines="20" w:before="65" w:afterLines="20" w:after="65" w:line="240" w:lineRule="auto"/>
                    <w:jc w:val="center"/>
                    <w:rPr>
                      <w:sz w:val="21"/>
                      <w:szCs w:val="21"/>
                    </w:rPr>
                  </w:pPr>
                  <w:r>
                    <w:rPr>
                      <w:rFonts w:hint="eastAsia"/>
                      <w:sz w:val="21"/>
                      <w:szCs w:val="21"/>
                    </w:rPr>
                    <w:t>利用</w:t>
                  </w:r>
                  <w:r w:rsidR="00BE0E7D">
                    <w:rPr>
                      <w:rFonts w:hint="eastAsia"/>
                      <w:sz w:val="21"/>
                      <w:szCs w:val="21"/>
                    </w:rPr>
                    <w:t>现有制胶车间</w:t>
                  </w:r>
                </w:p>
              </w:tc>
            </w:tr>
            <w:tr w:rsidR="00AE2355" w:rsidRPr="00860183" w:rsidTr="00005AB0">
              <w:trPr>
                <w:jc w:val="center"/>
              </w:trPr>
              <w:tc>
                <w:tcPr>
                  <w:tcW w:w="672" w:type="pct"/>
                  <w:vMerge w:val="restart"/>
                  <w:vAlign w:val="center"/>
                </w:tcPr>
                <w:p w:rsidR="00AE2355" w:rsidRPr="00F6230B" w:rsidRDefault="00AE2355" w:rsidP="000F269A">
                  <w:pPr>
                    <w:spacing w:beforeLines="20" w:before="65" w:afterLines="20" w:after="65" w:line="240" w:lineRule="auto"/>
                    <w:rPr>
                      <w:sz w:val="21"/>
                      <w:szCs w:val="21"/>
                    </w:rPr>
                  </w:pPr>
                  <w:r w:rsidRPr="00F6230B">
                    <w:rPr>
                      <w:rFonts w:hint="eastAsia"/>
                      <w:sz w:val="21"/>
                      <w:szCs w:val="21"/>
                    </w:rPr>
                    <w:t>辅助工程</w:t>
                  </w: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综合楼</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sz w:val="21"/>
                      <w:szCs w:val="21"/>
                    </w:rPr>
                    <w:t>460m</w:t>
                  </w:r>
                  <w:r w:rsidRPr="007432EB">
                    <w:rPr>
                      <w:sz w:val="21"/>
                      <w:szCs w:val="21"/>
                      <w:vertAlign w:val="superscript"/>
                    </w:rPr>
                    <w:t>2</w:t>
                  </w:r>
                </w:p>
              </w:tc>
              <w:tc>
                <w:tcPr>
                  <w:tcW w:w="1560" w:type="pct"/>
                  <w:vAlign w:val="center"/>
                </w:tcPr>
                <w:p w:rsidR="00AE2355" w:rsidRPr="00F6230B" w:rsidRDefault="00BE0E7D" w:rsidP="00BE0E7D">
                  <w:pPr>
                    <w:spacing w:beforeLines="20" w:before="65" w:afterLines="20" w:after="65" w:line="240" w:lineRule="auto"/>
                    <w:jc w:val="center"/>
                    <w:rPr>
                      <w:sz w:val="21"/>
                      <w:szCs w:val="21"/>
                    </w:rPr>
                  </w:pPr>
                  <w:r>
                    <w:rPr>
                      <w:rFonts w:hint="eastAsia"/>
                      <w:sz w:val="21"/>
                      <w:szCs w:val="21"/>
                    </w:rPr>
                    <w:t>依托现有综合楼</w:t>
                  </w:r>
                </w:p>
              </w:tc>
            </w:tr>
            <w:tr w:rsidR="00AE2355" w:rsidRPr="00860183" w:rsidTr="00005AB0">
              <w:trPr>
                <w:jc w:val="center"/>
              </w:trPr>
              <w:tc>
                <w:tcPr>
                  <w:tcW w:w="672" w:type="pct"/>
                  <w:vMerge/>
                  <w:vAlign w:val="center"/>
                </w:tcPr>
                <w:p w:rsidR="00AE2355" w:rsidRPr="00F6230B" w:rsidRDefault="00AE2355" w:rsidP="000F269A">
                  <w:pPr>
                    <w:spacing w:beforeLines="20" w:before="65" w:afterLines="20" w:after="65" w:line="240" w:lineRule="auto"/>
                    <w:rPr>
                      <w:sz w:val="21"/>
                      <w:szCs w:val="21"/>
                    </w:rPr>
                  </w:pP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锅炉房</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sz w:val="21"/>
                      <w:szCs w:val="21"/>
                    </w:rPr>
                    <w:t>6t/h</w:t>
                  </w:r>
                  <w:r w:rsidRPr="00F6230B">
                    <w:rPr>
                      <w:rFonts w:hint="eastAsia"/>
                      <w:sz w:val="21"/>
                      <w:szCs w:val="21"/>
                    </w:rPr>
                    <w:t>锅炉</w:t>
                  </w:r>
                  <w:r w:rsidRPr="00F6230B">
                    <w:rPr>
                      <w:sz w:val="21"/>
                      <w:szCs w:val="21"/>
                    </w:rPr>
                    <w:t>1</w:t>
                  </w:r>
                  <w:r w:rsidRPr="00F6230B">
                    <w:rPr>
                      <w:rFonts w:hint="eastAsia"/>
                      <w:sz w:val="21"/>
                      <w:szCs w:val="21"/>
                    </w:rPr>
                    <w:t>台</w:t>
                  </w:r>
                </w:p>
              </w:tc>
              <w:tc>
                <w:tcPr>
                  <w:tcW w:w="1560" w:type="pct"/>
                  <w:vAlign w:val="center"/>
                </w:tcPr>
                <w:p w:rsidR="00AE2355" w:rsidRPr="00F6230B" w:rsidRDefault="00AE2355" w:rsidP="00BE0E7D">
                  <w:pPr>
                    <w:spacing w:beforeLines="20" w:before="65" w:afterLines="20" w:after="65" w:line="240" w:lineRule="auto"/>
                    <w:jc w:val="center"/>
                    <w:rPr>
                      <w:sz w:val="21"/>
                      <w:szCs w:val="21"/>
                    </w:rPr>
                  </w:pPr>
                  <w:r w:rsidRPr="00F6230B">
                    <w:rPr>
                      <w:rFonts w:hint="eastAsia"/>
                      <w:sz w:val="21"/>
                      <w:szCs w:val="21"/>
                    </w:rPr>
                    <w:t>新建</w:t>
                  </w:r>
                  <w:r w:rsidR="002A3F6C">
                    <w:rPr>
                      <w:rFonts w:hint="eastAsia"/>
                      <w:szCs w:val="24"/>
                    </w:rPr>
                    <w:t>2t/h</w:t>
                  </w:r>
                  <w:r w:rsidRPr="00F6230B">
                    <w:rPr>
                      <w:rFonts w:hint="eastAsia"/>
                      <w:sz w:val="21"/>
                      <w:szCs w:val="21"/>
                    </w:rPr>
                    <w:t>热风炉</w:t>
                  </w:r>
                  <w:r w:rsidRPr="00F6230B">
                    <w:rPr>
                      <w:sz w:val="21"/>
                      <w:szCs w:val="21"/>
                    </w:rPr>
                    <w:t>1</w:t>
                  </w:r>
                  <w:r w:rsidRPr="00F6230B">
                    <w:rPr>
                      <w:rFonts w:hint="eastAsia"/>
                      <w:sz w:val="21"/>
                      <w:szCs w:val="21"/>
                    </w:rPr>
                    <w:t>台和</w:t>
                  </w:r>
                  <w:r w:rsidR="002A3F6C">
                    <w:rPr>
                      <w:rFonts w:hint="eastAsia"/>
                      <w:szCs w:val="24"/>
                    </w:rPr>
                    <w:t>2t/h</w:t>
                  </w:r>
                  <w:r w:rsidRPr="00F6230B">
                    <w:rPr>
                      <w:rFonts w:hint="eastAsia"/>
                      <w:sz w:val="21"/>
                      <w:szCs w:val="21"/>
                    </w:rPr>
                    <w:t>导热油炉</w:t>
                  </w:r>
                  <w:r w:rsidRPr="00F6230B">
                    <w:rPr>
                      <w:sz w:val="21"/>
                      <w:szCs w:val="21"/>
                    </w:rPr>
                    <w:t>1</w:t>
                  </w:r>
                  <w:r w:rsidRPr="00F6230B">
                    <w:rPr>
                      <w:rFonts w:hint="eastAsia"/>
                      <w:sz w:val="21"/>
                      <w:szCs w:val="21"/>
                    </w:rPr>
                    <w:t>台，淘汰现有锅炉</w:t>
                  </w:r>
                </w:p>
              </w:tc>
            </w:tr>
            <w:tr w:rsidR="00AE2355" w:rsidRPr="00860183" w:rsidTr="00005AB0">
              <w:trPr>
                <w:jc w:val="center"/>
              </w:trPr>
              <w:tc>
                <w:tcPr>
                  <w:tcW w:w="672" w:type="pct"/>
                  <w:vMerge/>
                  <w:vAlign w:val="center"/>
                </w:tcPr>
                <w:p w:rsidR="00AE2355" w:rsidRPr="00F6230B" w:rsidRDefault="00AE2355" w:rsidP="000F269A">
                  <w:pPr>
                    <w:spacing w:beforeLines="20" w:before="65" w:afterLines="20" w:after="65" w:line="240" w:lineRule="auto"/>
                    <w:rPr>
                      <w:sz w:val="21"/>
                      <w:szCs w:val="21"/>
                    </w:rPr>
                  </w:pP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空压机房循环水池</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7812AE">
                    <w:rPr>
                      <w:rFonts w:hint="eastAsia"/>
                      <w:color w:val="000000" w:themeColor="text1"/>
                      <w:sz w:val="21"/>
                      <w:szCs w:val="21"/>
                    </w:rPr>
                    <w:t>循环水量为</w:t>
                  </w:r>
                  <w:r w:rsidR="00490BAB" w:rsidRPr="007812AE">
                    <w:rPr>
                      <w:rFonts w:hint="eastAsia"/>
                      <w:color w:val="000000" w:themeColor="text1"/>
                      <w:sz w:val="21"/>
                      <w:szCs w:val="21"/>
                    </w:rPr>
                    <w:t>8000t/a</w:t>
                  </w:r>
                  <w:r w:rsidR="00490BAB" w:rsidRPr="007812AE">
                    <w:rPr>
                      <w:color w:val="000000" w:themeColor="text1"/>
                      <w:sz w:val="21"/>
                      <w:szCs w:val="21"/>
                    </w:rPr>
                    <w:t xml:space="preserve"> </w:t>
                  </w:r>
                  <w:r w:rsidR="00490BAB" w:rsidRPr="007812AE">
                    <w:rPr>
                      <w:rFonts w:hint="eastAsia"/>
                      <w:color w:val="000000" w:themeColor="text1"/>
                      <w:sz w:val="21"/>
                      <w:szCs w:val="21"/>
                    </w:rPr>
                    <w:t>，</w:t>
                  </w:r>
                  <w:r w:rsidRPr="007812AE">
                    <w:rPr>
                      <w:rFonts w:hint="eastAsia"/>
                      <w:color w:val="000000" w:themeColor="text1"/>
                      <w:sz w:val="21"/>
                      <w:szCs w:val="21"/>
                    </w:rPr>
                    <w:t>容积为</w:t>
                  </w:r>
                  <w:r w:rsidRPr="007812AE">
                    <w:rPr>
                      <w:color w:val="000000" w:themeColor="text1"/>
                      <w:sz w:val="21"/>
                      <w:szCs w:val="21"/>
                    </w:rPr>
                    <w:t>9m³</w:t>
                  </w:r>
                </w:p>
              </w:tc>
              <w:tc>
                <w:tcPr>
                  <w:tcW w:w="1560" w:type="pct"/>
                  <w:vAlign w:val="center"/>
                </w:tcPr>
                <w:p w:rsidR="00AE2355" w:rsidRPr="00F6230B" w:rsidRDefault="00BE0E7D" w:rsidP="00BE0E7D">
                  <w:pPr>
                    <w:spacing w:beforeLines="20" w:before="65" w:afterLines="20" w:after="65" w:line="240" w:lineRule="auto"/>
                    <w:jc w:val="center"/>
                    <w:rPr>
                      <w:sz w:val="21"/>
                      <w:szCs w:val="21"/>
                    </w:rPr>
                  </w:pPr>
                  <w:r>
                    <w:rPr>
                      <w:rFonts w:hint="eastAsia"/>
                      <w:sz w:val="21"/>
                      <w:szCs w:val="21"/>
                    </w:rPr>
                    <w:t>依托现有空压机房循环水池</w:t>
                  </w:r>
                </w:p>
              </w:tc>
            </w:tr>
            <w:tr w:rsidR="00AE2355" w:rsidRPr="00860183" w:rsidTr="00005AB0">
              <w:trPr>
                <w:jc w:val="center"/>
              </w:trPr>
              <w:tc>
                <w:tcPr>
                  <w:tcW w:w="672" w:type="pct"/>
                  <w:vMerge w:val="restart"/>
                  <w:vAlign w:val="center"/>
                </w:tcPr>
                <w:p w:rsidR="00AE2355" w:rsidRPr="00F6230B" w:rsidRDefault="00AE2355" w:rsidP="000F269A">
                  <w:pPr>
                    <w:spacing w:beforeLines="20" w:before="65" w:afterLines="20" w:after="65" w:line="240" w:lineRule="auto"/>
                    <w:rPr>
                      <w:sz w:val="21"/>
                      <w:szCs w:val="21"/>
                    </w:rPr>
                  </w:pPr>
                  <w:r w:rsidRPr="00F6230B">
                    <w:rPr>
                      <w:rFonts w:hint="eastAsia"/>
                      <w:sz w:val="21"/>
                      <w:szCs w:val="21"/>
                    </w:rPr>
                    <w:t>储运工程</w:t>
                  </w:r>
                </w:p>
              </w:tc>
              <w:tc>
                <w:tcPr>
                  <w:tcW w:w="1012" w:type="pct"/>
                  <w:vAlign w:val="center"/>
                </w:tcPr>
                <w:p w:rsidR="00AE2355" w:rsidRPr="00B13C9E" w:rsidRDefault="00AE2355" w:rsidP="000F269A">
                  <w:pPr>
                    <w:spacing w:beforeLines="20" w:before="65" w:afterLines="20" w:after="65" w:line="240" w:lineRule="auto"/>
                    <w:jc w:val="center"/>
                    <w:rPr>
                      <w:sz w:val="21"/>
                      <w:szCs w:val="21"/>
                      <w:u w:val="single"/>
                    </w:rPr>
                  </w:pPr>
                  <w:r w:rsidRPr="00B13C9E">
                    <w:rPr>
                      <w:rFonts w:hint="eastAsia"/>
                      <w:sz w:val="21"/>
                      <w:szCs w:val="21"/>
                      <w:u w:val="single"/>
                    </w:rPr>
                    <w:t>甲醛存储区</w:t>
                  </w:r>
                </w:p>
              </w:tc>
              <w:tc>
                <w:tcPr>
                  <w:tcW w:w="1756" w:type="pct"/>
                  <w:vAlign w:val="center"/>
                </w:tcPr>
                <w:p w:rsidR="00AE2355" w:rsidRPr="00B13C9E" w:rsidRDefault="00AE2355" w:rsidP="000F269A">
                  <w:pPr>
                    <w:spacing w:beforeLines="20" w:before="65" w:afterLines="20" w:after="65" w:line="240" w:lineRule="auto"/>
                    <w:jc w:val="center"/>
                    <w:rPr>
                      <w:sz w:val="21"/>
                      <w:szCs w:val="21"/>
                      <w:u w:val="single"/>
                    </w:rPr>
                  </w:pPr>
                  <w:r w:rsidRPr="00B13C9E">
                    <w:rPr>
                      <w:rFonts w:hint="eastAsia"/>
                      <w:sz w:val="21"/>
                      <w:szCs w:val="21"/>
                      <w:u w:val="single"/>
                    </w:rPr>
                    <w:t>甲醛储罐</w:t>
                  </w:r>
                  <w:r w:rsidRPr="00B13C9E">
                    <w:rPr>
                      <w:sz w:val="21"/>
                      <w:szCs w:val="21"/>
                      <w:u w:val="single"/>
                    </w:rPr>
                    <w:t>1</w:t>
                  </w:r>
                  <w:r w:rsidRPr="00B13C9E">
                    <w:rPr>
                      <w:rFonts w:hint="eastAsia"/>
                      <w:sz w:val="21"/>
                      <w:szCs w:val="21"/>
                      <w:u w:val="single"/>
                    </w:rPr>
                    <w:t>个</w:t>
                  </w:r>
                  <w:r w:rsidR="002A3F6C" w:rsidRPr="00B13C9E">
                    <w:rPr>
                      <w:rFonts w:hint="eastAsia"/>
                      <w:sz w:val="21"/>
                      <w:szCs w:val="21"/>
                      <w:u w:val="single"/>
                    </w:rPr>
                    <w:t>，</w:t>
                  </w:r>
                  <w:r w:rsidR="002A3F6C" w:rsidRPr="00B13C9E">
                    <w:rPr>
                      <w:rFonts w:hint="eastAsia"/>
                      <w:color w:val="000000" w:themeColor="text1"/>
                      <w:sz w:val="21"/>
                      <w:szCs w:val="21"/>
                      <w:u w:val="single"/>
                    </w:rPr>
                    <w:t>容积为</w:t>
                  </w:r>
                  <w:r w:rsidR="00005AB0" w:rsidRPr="00B13C9E">
                    <w:rPr>
                      <w:rFonts w:hint="eastAsia"/>
                      <w:color w:val="000000" w:themeColor="text1"/>
                      <w:sz w:val="21"/>
                      <w:szCs w:val="21"/>
                      <w:u w:val="single"/>
                    </w:rPr>
                    <w:t>28</w:t>
                  </w:r>
                  <w:r w:rsidR="00005AB0" w:rsidRPr="00B13C9E">
                    <w:rPr>
                      <w:sz w:val="21"/>
                      <w:szCs w:val="21"/>
                      <w:u w:val="single"/>
                    </w:rPr>
                    <w:t xml:space="preserve"> m</w:t>
                  </w:r>
                  <w:r w:rsidR="00005AB0" w:rsidRPr="00B13C9E">
                    <w:rPr>
                      <w:rFonts w:hint="eastAsia"/>
                      <w:sz w:val="21"/>
                      <w:szCs w:val="21"/>
                      <w:u w:val="single"/>
                      <w:vertAlign w:val="superscript"/>
                    </w:rPr>
                    <w:t>3</w:t>
                  </w:r>
                  <w:r w:rsidR="00B13C9E" w:rsidRPr="00B13C9E">
                    <w:rPr>
                      <w:rFonts w:hint="eastAsia"/>
                      <w:sz w:val="21"/>
                      <w:szCs w:val="21"/>
                      <w:u w:val="single"/>
                    </w:rPr>
                    <w:t>，</w:t>
                  </w:r>
                  <w:r w:rsidR="00B13C9E">
                    <w:rPr>
                      <w:rFonts w:hint="eastAsia"/>
                      <w:sz w:val="21"/>
                      <w:szCs w:val="21"/>
                      <w:u w:val="single"/>
                    </w:rPr>
                    <w:t>甲醛溶液的浓度为</w:t>
                  </w:r>
                  <w:r w:rsidR="00B13C9E">
                    <w:rPr>
                      <w:rFonts w:hint="eastAsia"/>
                      <w:sz w:val="21"/>
                      <w:szCs w:val="21"/>
                      <w:u w:val="single"/>
                    </w:rPr>
                    <w:t>36.7%</w:t>
                  </w:r>
                  <w:r w:rsidR="00B13C9E">
                    <w:rPr>
                      <w:rFonts w:hint="eastAsia"/>
                      <w:sz w:val="21"/>
                      <w:szCs w:val="21"/>
                      <w:u w:val="single"/>
                    </w:rPr>
                    <w:t>，</w:t>
                  </w:r>
                  <w:r w:rsidR="00B13C9E" w:rsidRPr="00B13C9E">
                    <w:rPr>
                      <w:rFonts w:hint="eastAsia"/>
                      <w:sz w:val="21"/>
                      <w:szCs w:val="21"/>
                      <w:u w:val="single"/>
                    </w:rPr>
                    <w:t>最</w:t>
                  </w:r>
                  <w:r w:rsidR="00B13C9E" w:rsidRPr="00B13C9E">
                    <w:rPr>
                      <w:rFonts w:hint="eastAsia"/>
                      <w:sz w:val="21"/>
                      <w:szCs w:val="21"/>
                      <w:u w:val="single"/>
                    </w:rPr>
                    <w:lastRenderedPageBreak/>
                    <w:t>大储存量为</w:t>
                  </w:r>
                  <w:r w:rsidR="00D50828">
                    <w:rPr>
                      <w:rFonts w:hint="eastAsia"/>
                      <w:sz w:val="21"/>
                      <w:szCs w:val="21"/>
                      <w:u w:val="single"/>
                    </w:rPr>
                    <w:t>15t</w:t>
                  </w:r>
                </w:p>
              </w:tc>
              <w:tc>
                <w:tcPr>
                  <w:tcW w:w="1560" w:type="pct"/>
                  <w:vAlign w:val="center"/>
                </w:tcPr>
                <w:p w:rsidR="00AE2355" w:rsidRPr="00B13C9E" w:rsidRDefault="0025316D" w:rsidP="00BE0E7D">
                  <w:pPr>
                    <w:spacing w:beforeLines="20" w:before="65" w:afterLines="20" w:after="65" w:line="240" w:lineRule="auto"/>
                    <w:jc w:val="center"/>
                    <w:rPr>
                      <w:sz w:val="21"/>
                      <w:szCs w:val="21"/>
                      <w:u w:val="single"/>
                    </w:rPr>
                  </w:pPr>
                  <w:r w:rsidRPr="00B13C9E">
                    <w:rPr>
                      <w:rFonts w:hint="eastAsia"/>
                      <w:sz w:val="21"/>
                      <w:szCs w:val="21"/>
                      <w:u w:val="single"/>
                    </w:rPr>
                    <w:lastRenderedPageBreak/>
                    <w:t>利用原有</w:t>
                  </w:r>
                </w:p>
              </w:tc>
            </w:tr>
            <w:tr w:rsidR="00AE2355" w:rsidRPr="00860183" w:rsidTr="00005AB0">
              <w:trPr>
                <w:jc w:val="center"/>
              </w:trPr>
              <w:tc>
                <w:tcPr>
                  <w:tcW w:w="672" w:type="pct"/>
                  <w:vMerge/>
                  <w:vAlign w:val="center"/>
                </w:tcPr>
                <w:p w:rsidR="00AE2355" w:rsidRPr="00F6230B" w:rsidRDefault="00AE2355" w:rsidP="000F269A">
                  <w:pPr>
                    <w:spacing w:beforeLines="20" w:before="65" w:afterLines="20" w:after="65" w:line="240" w:lineRule="auto"/>
                    <w:rPr>
                      <w:sz w:val="21"/>
                      <w:szCs w:val="21"/>
                    </w:rPr>
                  </w:pP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原料仓库</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sz w:val="21"/>
                      <w:szCs w:val="21"/>
                    </w:rPr>
                    <w:t>1400m</w:t>
                  </w:r>
                  <w:r w:rsidRPr="00F6230B">
                    <w:rPr>
                      <w:sz w:val="21"/>
                      <w:szCs w:val="21"/>
                      <w:vertAlign w:val="superscript"/>
                    </w:rPr>
                    <w:t>2</w:t>
                  </w:r>
                </w:p>
              </w:tc>
              <w:tc>
                <w:tcPr>
                  <w:tcW w:w="1560" w:type="pct"/>
                  <w:vAlign w:val="center"/>
                </w:tcPr>
                <w:p w:rsidR="00AE2355" w:rsidRPr="00F6230B" w:rsidRDefault="0025316D" w:rsidP="00BE0E7D">
                  <w:pPr>
                    <w:spacing w:beforeLines="20" w:before="65" w:afterLines="20" w:after="65" w:line="240" w:lineRule="auto"/>
                    <w:jc w:val="center"/>
                    <w:rPr>
                      <w:sz w:val="21"/>
                      <w:szCs w:val="21"/>
                    </w:rPr>
                  </w:pPr>
                  <w:r>
                    <w:rPr>
                      <w:rFonts w:hint="eastAsia"/>
                      <w:sz w:val="21"/>
                      <w:szCs w:val="21"/>
                    </w:rPr>
                    <w:t>利用原有仓库</w:t>
                  </w:r>
                </w:p>
              </w:tc>
            </w:tr>
            <w:tr w:rsidR="00AE2355" w:rsidRPr="00860183" w:rsidTr="00005AB0">
              <w:trPr>
                <w:jc w:val="center"/>
              </w:trPr>
              <w:tc>
                <w:tcPr>
                  <w:tcW w:w="672" w:type="pct"/>
                  <w:vMerge/>
                  <w:vAlign w:val="center"/>
                </w:tcPr>
                <w:p w:rsidR="00AE2355" w:rsidRPr="00F6230B" w:rsidRDefault="00AE2355" w:rsidP="000F269A">
                  <w:pPr>
                    <w:spacing w:beforeLines="20" w:before="65" w:afterLines="20" w:after="65" w:line="240" w:lineRule="auto"/>
                    <w:rPr>
                      <w:sz w:val="21"/>
                      <w:szCs w:val="21"/>
                    </w:rPr>
                  </w:pPr>
                </w:p>
              </w:tc>
              <w:tc>
                <w:tcPr>
                  <w:tcW w:w="1012" w:type="pct"/>
                  <w:vAlign w:val="center"/>
                </w:tcPr>
                <w:p w:rsidR="00AE2355" w:rsidRPr="00F6230B" w:rsidRDefault="00AE2355" w:rsidP="000F269A">
                  <w:pPr>
                    <w:spacing w:beforeLines="20" w:before="65" w:afterLines="20" w:after="65" w:line="240" w:lineRule="auto"/>
                    <w:jc w:val="center"/>
                    <w:rPr>
                      <w:sz w:val="21"/>
                      <w:szCs w:val="21"/>
                    </w:rPr>
                  </w:pPr>
                  <w:r w:rsidRPr="00F6230B">
                    <w:rPr>
                      <w:rFonts w:hint="eastAsia"/>
                      <w:sz w:val="21"/>
                      <w:szCs w:val="21"/>
                    </w:rPr>
                    <w:t>产品仓库</w:t>
                  </w:r>
                </w:p>
              </w:tc>
              <w:tc>
                <w:tcPr>
                  <w:tcW w:w="1756" w:type="pct"/>
                  <w:vAlign w:val="center"/>
                </w:tcPr>
                <w:p w:rsidR="00AE2355" w:rsidRPr="00F6230B" w:rsidRDefault="00AE2355" w:rsidP="000F269A">
                  <w:pPr>
                    <w:spacing w:beforeLines="20" w:before="65" w:afterLines="20" w:after="65" w:line="240" w:lineRule="auto"/>
                    <w:jc w:val="center"/>
                    <w:rPr>
                      <w:sz w:val="21"/>
                      <w:szCs w:val="21"/>
                    </w:rPr>
                  </w:pPr>
                  <w:r w:rsidRPr="00F6230B">
                    <w:rPr>
                      <w:sz w:val="21"/>
                      <w:szCs w:val="21"/>
                    </w:rPr>
                    <w:t>500m</w:t>
                  </w:r>
                  <w:r w:rsidRPr="00F6230B">
                    <w:rPr>
                      <w:sz w:val="21"/>
                      <w:szCs w:val="21"/>
                      <w:vertAlign w:val="superscript"/>
                    </w:rPr>
                    <w:t>2</w:t>
                  </w:r>
                </w:p>
              </w:tc>
              <w:tc>
                <w:tcPr>
                  <w:tcW w:w="1560" w:type="pct"/>
                  <w:vAlign w:val="center"/>
                </w:tcPr>
                <w:p w:rsidR="00AE2355" w:rsidRPr="00F6230B" w:rsidRDefault="0025316D" w:rsidP="00BE0E7D">
                  <w:pPr>
                    <w:spacing w:beforeLines="20" w:before="65" w:afterLines="20" w:after="65" w:line="240" w:lineRule="auto"/>
                    <w:jc w:val="center"/>
                    <w:rPr>
                      <w:sz w:val="21"/>
                      <w:szCs w:val="21"/>
                    </w:rPr>
                  </w:pPr>
                  <w:r>
                    <w:rPr>
                      <w:rFonts w:hint="eastAsia"/>
                      <w:sz w:val="21"/>
                      <w:szCs w:val="21"/>
                    </w:rPr>
                    <w:t>利用原有仓库</w:t>
                  </w:r>
                </w:p>
              </w:tc>
            </w:tr>
            <w:tr w:rsidR="00BE0E7D" w:rsidRPr="00860183" w:rsidTr="00005AB0">
              <w:trPr>
                <w:jc w:val="center"/>
              </w:trPr>
              <w:tc>
                <w:tcPr>
                  <w:tcW w:w="672" w:type="pct"/>
                  <w:vMerge w:val="restart"/>
                  <w:vAlign w:val="center"/>
                </w:tcPr>
                <w:p w:rsidR="00BE0E7D" w:rsidRPr="00F6230B" w:rsidRDefault="00BE0E7D" w:rsidP="000F269A">
                  <w:pPr>
                    <w:spacing w:beforeLines="20" w:before="65" w:afterLines="20" w:after="65" w:line="240" w:lineRule="auto"/>
                    <w:rPr>
                      <w:sz w:val="21"/>
                      <w:szCs w:val="21"/>
                    </w:rPr>
                  </w:pPr>
                  <w:r w:rsidRPr="00F6230B">
                    <w:rPr>
                      <w:rFonts w:hint="eastAsia"/>
                      <w:sz w:val="21"/>
                      <w:szCs w:val="21"/>
                    </w:rPr>
                    <w:t>公用工程</w:t>
                  </w:r>
                </w:p>
              </w:tc>
              <w:tc>
                <w:tcPr>
                  <w:tcW w:w="1012"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供电</w:t>
                  </w:r>
                </w:p>
              </w:tc>
              <w:tc>
                <w:tcPr>
                  <w:tcW w:w="1756"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工业园供电管网</w:t>
                  </w:r>
                </w:p>
              </w:tc>
              <w:tc>
                <w:tcPr>
                  <w:tcW w:w="1560" w:type="pct"/>
                  <w:vAlign w:val="center"/>
                </w:tcPr>
                <w:p w:rsidR="00BE0E7D" w:rsidRPr="00F6230B" w:rsidRDefault="00BE0E7D" w:rsidP="00BE0E7D">
                  <w:pPr>
                    <w:spacing w:beforeLines="20" w:before="65" w:afterLines="20" w:after="65" w:line="240" w:lineRule="auto"/>
                    <w:jc w:val="center"/>
                    <w:rPr>
                      <w:sz w:val="21"/>
                      <w:szCs w:val="21"/>
                    </w:rPr>
                  </w:pPr>
                  <w:r w:rsidRPr="00F6230B">
                    <w:rPr>
                      <w:rFonts w:hint="eastAsia"/>
                      <w:sz w:val="21"/>
                      <w:szCs w:val="21"/>
                    </w:rPr>
                    <w:t>工业园供电管网</w:t>
                  </w:r>
                </w:p>
              </w:tc>
            </w:tr>
            <w:tr w:rsidR="00BE0E7D" w:rsidRPr="00860183" w:rsidTr="00005AB0">
              <w:trPr>
                <w:jc w:val="center"/>
              </w:trPr>
              <w:tc>
                <w:tcPr>
                  <w:tcW w:w="672" w:type="pct"/>
                  <w:vMerge/>
                  <w:vAlign w:val="center"/>
                </w:tcPr>
                <w:p w:rsidR="00BE0E7D" w:rsidRPr="00F6230B" w:rsidRDefault="00BE0E7D" w:rsidP="000F269A">
                  <w:pPr>
                    <w:spacing w:beforeLines="20" w:before="65" w:afterLines="20" w:after="65" w:line="240" w:lineRule="auto"/>
                    <w:rPr>
                      <w:sz w:val="21"/>
                      <w:szCs w:val="21"/>
                    </w:rPr>
                  </w:pPr>
                </w:p>
              </w:tc>
              <w:tc>
                <w:tcPr>
                  <w:tcW w:w="1012" w:type="pct"/>
                  <w:vAlign w:val="center"/>
                </w:tcPr>
                <w:p w:rsidR="00BE0E7D" w:rsidRPr="002D03E4" w:rsidRDefault="00BE0E7D" w:rsidP="000F269A">
                  <w:pPr>
                    <w:spacing w:beforeLines="20" w:before="65" w:afterLines="20" w:after="65" w:line="240" w:lineRule="auto"/>
                    <w:jc w:val="center"/>
                    <w:rPr>
                      <w:sz w:val="21"/>
                      <w:szCs w:val="21"/>
                      <w:u w:val="single"/>
                    </w:rPr>
                  </w:pPr>
                  <w:r w:rsidRPr="002D03E4">
                    <w:rPr>
                      <w:rFonts w:hint="eastAsia"/>
                      <w:sz w:val="21"/>
                      <w:szCs w:val="21"/>
                      <w:u w:val="single"/>
                    </w:rPr>
                    <w:t>供水</w:t>
                  </w:r>
                </w:p>
              </w:tc>
              <w:tc>
                <w:tcPr>
                  <w:tcW w:w="1756" w:type="pct"/>
                  <w:vAlign w:val="center"/>
                </w:tcPr>
                <w:p w:rsidR="00BE0E7D" w:rsidRPr="002D03E4" w:rsidRDefault="00BE0E7D" w:rsidP="000F269A">
                  <w:pPr>
                    <w:spacing w:beforeLines="20" w:before="65" w:afterLines="20" w:after="65" w:line="240" w:lineRule="auto"/>
                    <w:jc w:val="center"/>
                    <w:rPr>
                      <w:sz w:val="21"/>
                      <w:szCs w:val="21"/>
                      <w:u w:val="single"/>
                    </w:rPr>
                  </w:pPr>
                  <w:r w:rsidRPr="002D03E4">
                    <w:rPr>
                      <w:rFonts w:hint="eastAsia"/>
                      <w:sz w:val="21"/>
                      <w:szCs w:val="21"/>
                      <w:u w:val="single"/>
                    </w:rPr>
                    <w:t>工业园供水管网</w:t>
                  </w:r>
                </w:p>
              </w:tc>
              <w:tc>
                <w:tcPr>
                  <w:tcW w:w="1560" w:type="pct"/>
                  <w:vAlign w:val="center"/>
                </w:tcPr>
                <w:p w:rsidR="00BE0E7D" w:rsidRPr="002D03E4" w:rsidRDefault="00BE0E7D" w:rsidP="00BE0E7D">
                  <w:pPr>
                    <w:spacing w:beforeLines="20" w:before="65" w:afterLines="20" w:after="65" w:line="240" w:lineRule="auto"/>
                    <w:jc w:val="center"/>
                    <w:rPr>
                      <w:sz w:val="21"/>
                      <w:szCs w:val="21"/>
                      <w:u w:val="single"/>
                    </w:rPr>
                  </w:pPr>
                  <w:r w:rsidRPr="002D03E4">
                    <w:rPr>
                      <w:rFonts w:hint="eastAsia"/>
                      <w:sz w:val="21"/>
                      <w:szCs w:val="21"/>
                      <w:u w:val="single"/>
                    </w:rPr>
                    <w:t>工业园供水管网</w:t>
                  </w:r>
                </w:p>
              </w:tc>
            </w:tr>
            <w:tr w:rsidR="00BE0E7D" w:rsidRPr="00860183" w:rsidTr="00005AB0">
              <w:trPr>
                <w:jc w:val="center"/>
              </w:trPr>
              <w:tc>
                <w:tcPr>
                  <w:tcW w:w="672" w:type="pct"/>
                  <w:vMerge/>
                  <w:vAlign w:val="center"/>
                </w:tcPr>
                <w:p w:rsidR="00BE0E7D" w:rsidRPr="00F6230B" w:rsidRDefault="00BE0E7D" w:rsidP="000F269A">
                  <w:pPr>
                    <w:spacing w:beforeLines="20" w:before="65" w:afterLines="20" w:after="65" w:line="240" w:lineRule="auto"/>
                    <w:rPr>
                      <w:sz w:val="21"/>
                      <w:szCs w:val="21"/>
                    </w:rPr>
                  </w:pPr>
                </w:p>
              </w:tc>
              <w:tc>
                <w:tcPr>
                  <w:tcW w:w="1012" w:type="pct"/>
                  <w:vAlign w:val="center"/>
                </w:tcPr>
                <w:p w:rsidR="00BE0E7D" w:rsidRPr="002D03E4" w:rsidRDefault="00BE0E7D" w:rsidP="000F269A">
                  <w:pPr>
                    <w:spacing w:beforeLines="20" w:before="65" w:afterLines="20" w:after="65" w:line="240" w:lineRule="auto"/>
                    <w:jc w:val="center"/>
                    <w:rPr>
                      <w:sz w:val="21"/>
                      <w:szCs w:val="21"/>
                      <w:u w:val="single"/>
                    </w:rPr>
                  </w:pPr>
                  <w:r w:rsidRPr="002D03E4">
                    <w:rPr>
                      <w:rFonts w:hint="eastAsia"/>
                      <w:sz w:val="21"/>
                      <w:szCs w:val="21"/>
                      <w:u w:val="single"/>
                    </w:rPr>
                    <w:t>排水</w:t>
                  </w:r>
                </w:p>
              </w:tc>
              <w:tc>
                <w:tcPr>
                  <w:tcW w:w="1756" w:type="pct"/>
                  <w:vAlign w:val="center"/>
                </w:tcPr>
                <w:p w:rsidR="00BE0E7D" w:rsidRPr="002D03E4" w:rsidRDefault="00BE0E7D" w:rsidP="000F269A">
                  <w:pPr>
                    <w:spacing w:beforeLines="20" w:before="65" w:afterLines="20" w:after="65" w:line="240" w:lineRule="auto"/>
                    <w:jc w:val="center"/>
                    <w:rPr>
                      <w:sz w:val="21"/>
                      <w:szCs w:val="21"/>
                      <w:u w:val="single"/>
                    </w:rPr>
                  </w:pPr>
                  <w:r w:rsidRPr="002D03E4">
                    <w:rPr>
                      <w:rFonts w:hint="eastAsia"/>
                      <w:sz w:val="21"/>
                      <w:szCs w:val="21"/>
                      <w:u w:val="single"/>
                    </w:rPr>
                    <w:t>生活污水经厂区废水处理设备处理后排</w:t>
                  </w:r>
                  <w:proofErr w:type="gramStart"/>
                  <w:r w:rsidRPr="002D03E4">
                    <w:rPr>
                      <w:rFonts w:hint="eastAsia"/>
                      <w:sz w:val="21"/>
                      <w:szCs w:val="21"/>
                      <w:u w:val="single"/>
                    </w:rPr>
                    <w:t>入工业</w:t>
                  </w:r>
                  <w:proofErr w:type="gramEnd"/>
                  <w:r w:rsidRPr="002D03E4">
                    <w:rPr>
                      <w:rFonts w:hint="eastAsia"/>
                      <w:sz w:val="21"/>
                      <w:szCs w:val="21"/>
                      <w:u w:val="single"/>
                    </w:rPr>
                    <w:t>园污水管网，进入工业园污水处理厂，最终排入湘江</w:t>
                  </w:r>
                </w:p>
              </w:tc>
              <w:tc>
                <w:tcPr>
                  <w:tcW w:w="1560" w:type="pct"/>
                  <w:vAlign w:val="center"/>
                </w:tcPr>
                <w:p w:rsidR="00BE0E7D" w:rsidRPr="002D03E4" w:rsidRDefault="00BE0E7D" w:rsidP="00BE0E7D">
                  <w:pPr>
                    <w:spacing w:beforeLines="20" w:before="65" w:afterLines="20" w:after="65" w:line="240" w:lineRule="auto"/>
                    <w:jc w:val="center"/>
                    <w:rPr>
                      <w:sz w:val="21"/>
                      <w:szCs w:val="21"/>
                      <w:u w:val="single"/>
                    </w:rPr>
                  </w:pPr>
                  <w:r w:rsidRPr="002D03E4">
                    <w:rPr>
                      <w:rFonts w:hint="eastAsia"/>
                      <w:sz w:val="21"/>
                      <w:szCs w:val="21"/>
                      <w:u w:val="single"/>
                    </w:rPr>
                    <w:t>生活污水经厂区废水处理设备处理后排</w:t>
                  </w:r>
                  <w:proofErr w:type="gramStart"/>
                  <w:r w:rsidRPr="002D03E4">
                    <w:rPr>
                      <w:rFonts w:hint="eastAsia"/>
                      <w:sz w:val="21"/>
                      <w:szCs w:val="21"/>
                      <w:u w:val="single"/>
                    </w:rPr>
                    <w:t>入工业</w:t>
                  </w:r>
                  <w:proofErr w:type="gramEnd"/>
                  <w:r w:rsidRPr="002D03E4">
                    <w:rPr>
                      <w:rFonts w:hint="eastAsia"/>
                      <w:sz w:val="21"/>
                      <w:szCs w:val="21"/>
                      <w:u w:val="single"/>
                    </w:rPr>
                    <w:t>园污水管网，进入工业园污水处理厂，最终排入湘江</w:t>
                  </w:r>
                </w:p>
              </w:tc>
            </w:tr>
            <w:tr w:rsidR="00BE0E7D" w:rsidRPr="00860183" w:rsidTr="00005AB0">
              <w:trPr>
                <w:jc w:val="center"/>
              </w:trPr>
              <w:tc>
                <w:tcPr>
                  <w:tcW w:w="672" w:type="pct"/>
                  <w:vMerge/>
                  <w:vAlign w:val="center"/>
                </w:tcPr>
                <w:p w:rsidR="00BE0E7D" w:rsidRPr="00F6230B" w:rsidRDefault="00BE0E7D" w:rsidP="000F269A">
                  <w:pPr>
                    <w:spacing w:beforeLines="20" w:before="65" w:afterLines="20" w:after="65" w:line="240" w:lineRule="auto"/>
                    <w:rPr>
                      <w:sz w:val="21"/>
                      <w:szCs w:val="21"/>
                    </w:rPr>
                  </w:pPr>
                </w:p>
              </w:tc>
              <w:tc>
                <w:tcPr>
                  <w:tcW w:w="1012"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供热</w:t>
                  </w:r>
                </w:p>
              </w:tc>
              <w:tc>
                <w:tcPr>
                  <w:tcW w:w="1756"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锅炉房提供</w:t>
                  </w:r>
                </w:p>
              </w:tc>
              <w:tc>
                <w:tcPr>
                  <w:tcW w:w="1560" w:type="pct"/>
                  <w:vAlign w:val="center"/>
                </w:tcPr>
                <w:p w:rsidR="00BE0E7D" w:rsidRPr="00F6230B" w:rsidRDefault="00BE0E7D" w:rsidP="00BE0E7D">
                  <w:pPr>
                    <w:spacing w:beforeLines="20" w:before="65" w:afterLines="20" w:after="65" w:line="240" w:lineRule="auto"/>
                    <w:jc w:val="center"/>
                    <w:rPr>
                      <w:sz w:val="21"/>
                      <w:szCs w:val="21"/>
                    </w:rPr>
                  </w:pPr>
                  <w:r w:rsidRPr="00F6230B">
                    <w:rPr>
                      <w:rFonts w:hint="eastAsia"/>
                      <w:sz w:val="21"/>
                      <w:szCs w:val="21"/>
                    </w:rPr>
                    <w:t>由新建热风炉和导热油炉提供</w:t>
                  </w:r>
                </w:p>
              </w:tc>
            </w:tr>
            <w:tr w:rsidR="00BE0E7D" w:rsidRPr="00860183" w:rsidTr="00005AB0">
              <w:trPr>
                <w:trHeight w:val="497"/>
                <w:jc w:val="center"/>
              </w:trPr>
              <w:tc>
                <w:tcPr>
                  <w:tcW w:w="672" w:type="pct"/>
                  <w:vMerge w:val="restart"/>
                  <w:vAlign w:val="center"/>
                </w:tcPr>
                <w:p w:rsidR="00BE0E7D" w:rsidRPr="00F6230B" w:rsidRDefault="00BE0E7D" w:rsidP="000F269A">
                  <w:pPr>
                    <w:spacing w:beforeLines="20" w:before="65" w:afterLines="20" w:after="65" w:line="240" w:lineRule="auto"/>
                    <w:rPr>
                      <w:sz w:val="21"/>
                      <w:szCs w:val="21"/>
                    </w:rPr>
                  </w:pPr>
                  <w:r w:rsidRPr="00F6230B">
                    <w:rPr>
                      <w:rFonts w:hint="eastAsia"/>
                      <w:sz w:val="21"/>
                      <w:szCs w:val="21"/>
                    </w:rPr>
                    <w:t>环保工程</w:t>
                  </w:r>
                </w:p>
              </w:tc>
              <w:tc>
                <w:tcPr>
                  <w:tcW w:w="1012"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化粪池</w:t>
                  </w:r>
                </w:p>
              </w:tc>
              <w:tc>
                <w:tcPr>
                  <w:tcW w:w="1756" w:type="pct"/>
                  <w:vAlign w:val="center"/>
                </w:tcPr>
                <w:p w:rsidR="00BE0E7D" w:rsidRPr="00F6230B" w:rsidRDefault="00BE0E7D" w:rsidP="000F269A">
                  <w:pPr>
                    <w:spacing w:beforeLines="20" w:before="65" w:afterLines="20" w:after="65" w:line="240" w:lineRule="auto"/>
                    <w:jc w:val="center"/>
                    <w:rPr>
                      <w:sz w:val="21"/>
                      <w:szCs w:val="21"/>
                    </w:rPr>
                  </w:pPr>
                  <w:r w:rsidRPr="00F6230B">
                    <w:rPr>
                      <w:sz w:val="21"/>
                      <w:szCs w:val="21"/>
                    </w:rPr>
                    <w:t>10m</w:t>
                  </w:r>
                  <w:r w:rsidRPr="00F6230B">
                    <w:rPr>
                      <w:sz w:val="21"/>
                      <w:szCs w:val="21"/>
                      <w:vertAlign w:val="superscript"/>
                    </w:rPr>
                    <w:t>3</w:t>
                  </w:r>
                </w:p>
              </w:tc>
              <w:tc>
                <w:tcPr>
                  <w:tcW w:w="1560" w:type="pct"/>
                  <w:vAlign w:val="center"/>
                </w:tcPr>
                <w:p w:rsidR="00BE0E7D" w:rsidRPr="00F6230B" w:rsidRDefault="0025316D" w:rsidP="00BE0E7D">
                  <w:pPr>
                    <w:spacing w:beforeLines="20" w:before="65" w:afterLines="20" w:after="65" w:line="240" w:lineRule="auto"/>
                    <w:jc w:val="center"/>
                    <w:rPr>
                      <w:sz w:val="21"/>
                      <w:szCs w:val="21"/>
                    </w:rPr>
                  </w:pPr>
                  <w:r>
                    <w:rPr>
                      <w:rFonts w:hint="eastAsia"/>
                      <w:sz w:val="21"/>
                      <w:szCs w:val="21"/>
                    </w:rPr>
                    <w:t>利用原有化粪池</w:t>
                  </w:r>
                  <w:r>
                    <w:rPr>
                      <w:rFonts w:hint="eastAsia"/>
                      <w:sz w:val="21"/>
                      <w:szCs w:val="21"/>
                    </w:rPr>
                    <w:t xml:space="preserve"> </w:t>
                  </w:r>
                </w:p>
              </w:tc>
            </w:tr>
            <w:tr w:rsidR="00BE0E7D" w:rsidRPr="00860183" w:rsidTr="00005AB0">
              <w:trPr>
                <w:jc w:val="center"/>
              </w:trPr>
              <w:tc>
                <w:tcPr>
                  <w:tcW w:w="672" w:type="pct"/>
                  <w:vMerge/>
                  <w:vAlign w:val="center"/>
                </w:tcPr>
                <w:p w:rsidR="00BE0E7D" w:rsidRPr="00F6230B" w:rsidRDefault="00BE0E7D" w:rsidP="000F269A">
                  <w:pPr>
                    <w:spacing w:beforeLines="20" w:before="65" w:afterLines="20" w:after="65" w:line="240" w:lineRule="auto"/>
                    <w:rPr>
                      <w:sz w:val="21"/>
                      <w:szCs w:val="21"/>
                    </w:rPr>
                  </w:pPr>
                </w:p>
              </w:tc>
              <w:tc>
                <w:tcPr>
                  <w:tcW w:w="1012"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锅炉除尘系统</w:t>
                  </w:r>
                </w:p>
              </w:tc>
              <w:tc>
                <w:tcPr>
                  <w:tcW w:w="1756"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麻石水膜除尘设备一套</w:t>
                  </w:r>
                </w:p>
              </w:tc>
              <w:tc>
                <w:tcPr>
                  <w:tcW w:w="1560" w:type="pct"/>
                  <w:vAlign w:val="center"/>
                </w:tcPr>
                <w:p w:rsidR="00BE0E7D" w:rsidRPr="00F6230B" w:rsidRDefault="00BE0E7D" w:rsidP="00BE0E7D">
                  <w:pPr>
                    <w:spacing w:beforeLines="20" w:before="65" w:afterLines="20" w:after="65" w:line="240" w:lineRule="auto"/>
                    <w:jc w:val="center"/>
                    <w:rPr>
                      <w:sz w:val="21"/>
                      <w:szCs w:val="21"/>
                    </w:rPr>
                  </w:pPr>
                  <w:r>
                    <w:rPr>
                      <w:rFonts w:hint="eastAsia"/>
                      <w:sz w:val="21"/>
                      <w:szCs w:val="21"/>
                    </w:rPr>
                    <w:t>利用原有处理设施</w:t>
                  </w:r>
                </w:p>
              </w:tc>
            </w:tr>
            <w:tr w:rsidR="00BE0E7D" w:rsidRPr="00860183" w:rsidTr="00005AB0">
              <w:trPr>
                <w:jc w:val="center"/>
              </w:trPr>
              <w:tc>
                <w:tcPr>
                  <w:tcW w:w="672" w:type="pct"/>
                  <w:vMerge/>
                  <w:vAlign w:val="center"/>
                </w:tcPr>
                <w:p w:rsidR="00BE0E7D" w:rsidRPr="00F6230B" w:rsidRDefault="00BE0E7D" w:rsidP="000F269A">
                  <w:pPr>
                    <w:spacing w:beforeLines="20" w:before="65" w:afterLines="20" w:after="65" w:line="240" w:lineRule="auto"/>
                    <w:rPr>
                      <w:sz w:val="21"/>
                      <w:szCs w:val="21"/>
                    </w:rPr>
                  </w:pPr>
                </w:p>
              </w:tc>
              <w:tc>
                <w:tcPr>
                  <w:tcW w:w="1012"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车间除尘设备</w:t>
                  </w:r>
                </w:p>
              </w:tc>
              <w:tc>
                <w:tcPr>
                  <w:tcW w:w="1756"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采用布袋除尘器、旋风除尘器进行粉尘收集</w:t>
                  </w:r>
                </w:p>
              </w:tc>
              <w:tc>
                <w:tcPr>
                  <w:tcW w:w="1560" w:type="pct"/>
                  <w:vAlign w:val="center"/>
                </w:tcPr>
                <w:p w:rsidR="00BE0E7D" w:rsidRPr="00F6230B" w:rsidRDefault="00BE0E7D" w:rsidP="00BE0E7D">
                  <w:pPr>
                    <w:spacing w:beforeLines="20" w:before="65" w:afterLines="20" w:after="65" w:line="240" w:lineRule="auto"/>
                    <w:jc w:val="center"/>
                    <w:rPr>
                      <w:sz w:val="21"/>
                      <w:szCs w:val="21"/>
                    </w:rPr>
                  </w:pPr>
                  <w:r>
                    <w:rPr>
                      <w:rFonts w:hint="eastAsia"/>
                      <w:sz w:val="21"/>
                      <w:szCs w:val="21"/>
                    </w:rPr>
                    <w:t>备料车间新增除尘设备，其他车间利用原有</w:t>
                  </w:r>
                  <w:r w:rsidR="008465FA">
                    <w:rPr>
                      <w:rFonts w:hint="eastAsia"/>
                      <w:sz w:val="21"/>
                      <w:szCs w:val="21"/>
                    </w:rPr>
                    <w:t>布袋除尘</w:t>
                  </w:r>
                  <w:r>
                    <w:rPr>
                      <w:rFonts w:hint="eastAsia"/>
                      <w:sz w:val="21"/>
                      <w:szCs w:val="21"/>
                    </w:rPr>
                    <w:t>处理设备</w:t>
                  </w:r>
                </w:p>
              </w:tc>
            </w:tr>
            <w:tr w:rsidR="00BE0E7D" w:rsidRPr="00860183" w:rsidTr="00005AB0">
              <w:trPr>
                <w:jc w:val="center"/>
              </w:trPr>
              <w:tc>
                <w:tcPr>
                  <w:tcW w:w="672" w:type="pct"/>
                  <w:vMerge/>
                  <w:vAlign w:val="center"/>
                </w:tcPr>
                <w:p w:rsidR="00BE0E7D" w:rsidRPr="00F6230B" w:rsidRDefault="00BE0E7D" w:rsidP="000F269A">
                  <w:pPr>
                    <w:spacing w:beforeLines="20" w:before="65" w:afterLines="20" w:after="65" w:line="240" w:lineRule="auto"/>
                    <w:rPr>
                      <w:sz w:val="21"/>
                      <w:szCs w:val="21"/>
                    </w:rPr>
                  </w:pPr>
                </w:p>
              </w:tc>
              <w:tc>
                <w:tcPr>
                  <w:tcW w:w="1012"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风险事故池</w:t>
                  </w:r>
                </w:p>
              </w:tc>
              <w:tc>
                <w:tcPr>
                  <w:tcW w:w="1756" w:type="pct"/>
                  <w:vAlign w:val="center"/>
                </w:tcPr>
                <w:p w:rsidR="00BE0E7D" w:rsidRPr="00F6230B" w:rsidRDefault="00BE0E7D" w:rsidP="000F269A">
                  <w:pPr>
                    <w:spacing w:beforeLines="20" w:before="65" w:afterLines="20" w:after="65" w:line="240" w:lineRule="auto"/>
                    <w:jc w:val="center"/>
                    <w:rPr>
                      <w:sz w:val="21"/>
                      <w:szCs w:val="21"/>
                    </w:rPr>
                  </w:pPr>
                  <w:r w:rsidRPr="00F6230B">
                    <w:rPr>
                      <w:sz w:val="21"/>
                      <w:szCs w:val="21"/>
                    </w:rPr>
                    <w:t>20m</w:t>
                  </w:r>
                  <w:r w:rsidRPr="00F6230B">
                    <w:rPr>
                      <w:sz w:val="21"/>
                      <w:szCs w:val="21"/>
                      <w:vertAlign w:val="superscript"/>
                    </w:rPr>
                    <w:t>3</w:t>
                  </w:r>
                </w:p>
              </w:tc>
              <w:tc>
                <w:tcPr>
                  <w:tcW w:w="1560" w:type="pct"/>
                  <w:vAlign w:val="center"/>
                </w:tcPr>
                <w:p w:rsidR="00BE0E7D" w:rsidRPr="00F6230B" w:rsidRDefault="00BE0E7D" w:rsidP="00BE0E7D">
                  <w:pPr>
                    <w:spacing w:beforeLines="20" w:before="65" w:afterLines="20" w:after="65" w:line="240" w:lineRule="auto"/>
                    <w:jc w:val="center"/>
                    <w:rPr>
                      <w:sz w:val="21"/>
                      <w:szCs w:val="21"/>
                    </w:rPr>
                  </w:pPr>
                  <w:r>
                    <w:rPr>
                      <w:rFonts w:hint="eastAsia"/>
                      <w:sz w:val="21"/>
                      <w:szCs w:val="21"/>
                    </w:rPr>
                    <w:t>利用原有事故池</w:t>
                  </w:r>
                </w:p>
              </w:tc>
            </w:tr>
            <w:tr w:rsidR="00BE0E7D" w:rsidRPr="00860183" w:rsidTr="00005AB0">
              <w:trPr>
                <w:jc w:val="center"/>
              </w:trPr>
              <w:tc>
                <w:tcPr>
                  <w:tcW w:w="672" w:type="pct"/>
                  <w:vMerge/>
                  <w:vAlign w:val="center"/>
                </w:tcPr>
                <w:p w:rsidR="00BE0E7D" w:rsidRPr="00F6230B" w:rsidRDefault="00BE0E7D" w:rsidP="000F269A">
                  <w:pPr>
                    <w:spacing w:beforeLines="20" w:before="65" w:afterLines="20" w:after="65" w:line="240" w:lineRule="auto"/>
                    <w:rPr>
                      <w:sz w:val="21"/>
                      <w:szCs w:val="21"/>
                    </w:rPr>
                  </w:pPr>
                </w:p>
              </w:tc>
              <w:tc>
                <w:tcPr>
                  <w:tcW w:w="1012" w:type="pct"/>
                  <w:vAlign w:val="center"/>
                </w:tcPr>
                <w:p w:rsidR="00BE0E7D" w:rsidRPr="00F6230B" w:rsidRDefault="00BE0E7D" w:rsidP="000F269A">
                  <w:pPr>
                    <w:spacing w:beforeLines="20" w:before="65" w:afterLines="20" w:after="65" w:line="240" w:lineRule="auto"/>
                    <w:jc w:val="center"/>
                    <w:rPr>
                      <w:sz w:val="21"/>
                      <w:szCs w:val="21"/>
                    </w:rPr>
                  </w:pPr>
                  <w:r w:rsidRPr="00F6230B">
                    <w:rPr>
                      <w:rFonts w:hint="eastAsia"/>
                      <w:sz w:val="21"/>
                      <w:szCs w:val="21"/>
                    </w:rPr>
                    <w:t>沉淀池</w:t>
                  </w:r>
                </w:p>
              </w:tc>
              <w:tc>
                <w:tcPr>
                  <w:tcW w:w="1756" w:type="pct"/>
                  <w:vAlign w:val="center"/>
                </w:tcPr>
                <w:p w:rsidR="00BE0E7D" w:rsidRPr="00F6230B" w:rsidRDefault="00BE0E7D" w:rsidP="00005AB0">
                  <w:pPr>
                    <w:spacing w:beforeLines="20" w:before="65" w:afterLines="20" w:after="65" w:line="240" w:lineRule="auto"/>
                    <w:jc w:val="center"/>
                    <w:rPr>
                      <w:sz w:val="21"/>
                      <w:szCs w:val="21"/>
                    </w:rPr>
                  </w:pPr>
                  <w:r w:rsidRPr="00F6230B">
                    <w:rPr>
                      <w:rFonts w:hint="eastAsia"/>
                      <w:sz w:val="21"/>
                      <w:szCs w:val="21"/>
                    </w:rPr>
                    <w:t>生产污水沉淀池</w:t>
                  </w:r>
                  <w:r w:rsidRPr="00005AB0">
                    <w:rPr>
                      <w:color w:val="000000" w:themeColor="text1"/>
                      <w:sz w:val="21"/>
                      <w:szCs w:val="21"/>
                    </w:rPr>
                    <w:t>400</w:t>
                  </w:r>
                  <w:r w:rsidRPr="00F6230B">
                    <w:rPr>
                      <w:sz w:val="21"/>
                      <w:szCs w:val="21"/>
                    </w:rPr>
                    <w:t>m</w:t>
                  </w:r>
                  <w:r w:rsidR="00005AB0">
                    <w:rPr>
                      <w:rFonts w:hint="eastAsia"/>
                      <w:sz w:val="21"/>
                      <w:szCs w:val="21"/>
                      <w:vertAlign w:val="superscript"/>
                    </w:rPr>
                    <w:t>3</w:t>
                  </w:r>
                  <w:r w:rsidRPr="00F6230B">
                    <w:rPr>
                      <w:sz w:val="21"/>
                      <w:szCs w:val="21"/>
                    </w:rPr>
                    <w:t xml:space="preserve"> </w:t>
                  </w:r>
                </w:p>
              </w:tc>
              <w:tc>
                <w:tcPr>
                  <w:tcW w:w="1560" w:type="pct"/>
                  <w:vAlign w:val="center"/>
                </w:tcPr>
                <w:p w:rsidR="00BE0E7D" w:rsidRPr="00F6230B" w:rsidRDefault="00BE0E7D" w:rsidP="00BE0E7D">
                  <w:pPr>
                    <w:spacing w:beforeLines="20" w:before="65" w:afterLines="20" w:after="65" w:line="240" w:lineRule="auto"/>
                    <w:jc w:val="center"/>
                    <w:rPr>
                      <w:sz w:val="21"/>
                      <w:szCs w:val="21"/>
                    </w:rPr>
                  </w:pPr>
                  <w:r>
                    <w:rPr>
                      <w:rFonts w:hint="eastAsia"/>
                      <w:sz w:val="21"/>
                      <w:szCs w:val="21"/>
                    </w:rPr>
                    <w:t>利用原有沉淀池</w:t>
                  </w:r>
                </w:p>
              </w:tc>
            </w:tr>
          </w:tbl>
          <w:p w:rsidR="00AE2355" w:rsidRPr="00396104" w:rsidRDefault="00AE2355" w:rsidP="006A761B">
            <w:pPr>
              <w:jc w:val="left"/>
              <w:rPr>
                <w:rFonts w:eastAsiaTheme="minorEastAsia"/>
                <w:b/>
                <w:szCs w:val="24"/>
              </w:rPr>
            </w:pPr>
            <w:r w:rsidRPr="00396104">
              <w:rPr>
                <w:rFonts w:eastAsiaTheme="minorEastAsia"/>
                <w:b/>
                <w:szCs w:val="24"/>
              </w:rPr>
              <w:t>2.3</w:t>
            </w:r>
            <w:r w:rsidRPr="00396104">
              <w:rPr>
                <w:rFonts w:eastAsiaTheme="minorEastAsia"/>
                <w:b/>
                <w:szCs w:val="24"/>
              </w:rPr>
              <w:t>原辅材料及能源消耗</w:t>
            </w:r>
          </w:p>
          <w:p w:rsidR="00AE2355" w:rsidRPr="00377D34" w:rsidRDefault="00AE2355" w:rsidP="009808E7">
            <w:pPr>
              <w:ind w:firstLineChars="200" w:firstLine="480"/>
              <w:jc w:val="left"/>
              <w:rPr>
                <w:rFonts w:ascii="宋体"/>
                <w:szCs w:val="24"/>
                <w:u w:val="single"/>
              </w:rPr>
            </w:pPr>
            <w:r w:rsidRPr="00377D34">
              <w:rPr>
                <w:rFonts w:ascii="宋体" w:hAnsi="宋体" w:hint="eastAsia"/>
                <w:szCs w:val="24"/>
                <w:u w:val="single"/>
              </w:rPr>
              <w:t>本项目为扩建项目，根据建设方提供资料，</w:t>
            </w:r>
            <w:r w:rsidR="008F1B48" w:rsidRPr="00377D34">
              <w:rPr>
                <w:rFonts w:ascii="宋体" w:hAnsi="宋体" w:hint="eastAsia"/>
                <w:szCs w:val="24"/>
                <w:u w:val="single"/>
              </w:rPr>
              <w:t>扩建前</w:t>
            </w:r>
            <w:r w:rsidR="00A14DFC">
              <w:rPr>
                <w:rFonts w:ascii="宋体" w:hAnsi="宋体" w:hint="eastAsia"/>
                <w:szCs w:val="24"/>
                <w:u w:val="single"/>
              </w:rPr>
              <w:t>、</w:t>
            </w:r>
            <w:r w:rsidR="008F1B48" w:rsidRPr="00377D34">
              <w:rPr>
                <w:rFonts w:ascii="宋体" w:hAnsi="宋体" w:hint="eastAsia"/>
                <w:szCs w:val="24"/>
                <w:u w:val="single"/>
              </w:rPr>
              <w:t>扩建</w:t>
            </w:r>
            <w:r w:rsidR="00377D34">
              <w:rPr>
                <w:rFonts w:ascii="宋体" w:hAnsi="宋体" w:hint="eastAsia"/>
                <w:szCs w:val="24"/>
                <w:u w:val="single"/>
              </w:rPr>
              <w:t>部分（4万立方米刨花产品）</w:t>
            </w:r>
            <w:r w:rsidR="00A14DFC">
              <w:rPr>
                <w:rFonts w:ascii="宋体" w:hAnsi="宋体" w:hint="eastAsia"/>
                <w:szCs w:val="24"/>
                <w:u w:val="single"/>
              </w:rPr>
              <w:t>以及扩建后</w:t>
            </w:r>
            <w:r w:rsidR="00377D34">
              <w:rPr>
                <w:rFonts w:ascii="宋体" w:hAnsi="宋体" w:hint="eastAsia"/>
                <w:szCs w:val="24"/>
                <w:u w:val="single"/>
              </w:rPr>
              <w:t>主要原辅材料</w:t>
            </w:r>
            <w:proofErr w:type="gramStart"/>
            <w:r w:rsidR="00377D34">
              <w:rPr>
                <w:rFonts w:ascii="宋体" w:hAnsi="宋体" w:hint="eastAsia"/>
                <w:szCs w:val="24"/>
                <w:u w:val="single"/>
              </w:rPr>
              <w:t>消耗见</w:t>
            </w:r>
            <w:proofErr w:type="gramEnd"/>
            <w:r w:rsidR="00377D34">
              <w:rPr>
                <w:rFonts w:ascii="宋体" w:hAnsi="宋体" w:hint="eastAsia"/>
                <w:szCs w:val="24"/>
                <w:u w:val="single"/>
              </w:rPr>
              <w:t>下表。</w:t>
            </w:r>
          </w:p>
          <w:p w:rsidR="00AE2355" w:rsidRPr="00377D34" w:rsidRDefault="00AE2355" w:rsidP="00583997">
            <w:pPr>
              <w:jc w:val="center"/>
              <w:rPr>
                <w:b/>
                <w:szCs w:val="24"/>
                <w:u w:val="single"/>
              </w:rPr>
            </w:pPr>
            <w:r w:rsidRPr="00377D34">
              <w:rPr>
                <w:rFonts w:hint="eastAsia"/>
                <w:b/>
                <w:szCs w:val="24"/>
                <w:u w:val="single"/>
              </w:rPr>
              <w:t>表</w:t>
            </w:r>
            <w:r w:rsidRPr="00377D34">
              <w:rPr>
                <w:b/>
                <w:szCs w:val="24"/>
                <w:u w:val="single"/>
              </w:rPr>
              <w:t xml:space="preserve">2 </w:t>
            </w:r>
            <w:r w:rsidRPr="00377D34">
              <w:rPr>
                <w:rFonts w:hint="eastAsia"/>
                <w:b/>
                <w:szCs w:val="24"/>
                <w:u w:val="single"/>
              </w:rPr>
              <w:t>项目改扩建</w:t>
            </w:r>
            <w:r w:rsidR="002A3F6C" w:rsidRPr="00377D34">
              <w:rPr>
                <w:rFonts w:hint="eastAsia"/>
                <w:b/>
                <w:szCs w:val="24"/>
                <w:u w:val="single"/>
              </w:rPr>
              <w:t>部分</w:t>
            </w:r>
            <w:r w:rsidRPr="00377D34">
              <w:rPr>
                <w:rFonts w:hint="eastAsia"/>
                <w:b/>
                <w:szCs w:val="24"/>
                <w:u w:val="single"/>
              </w:rPr>
              <w:t>主要原辅材料消耗一览表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89"/>
              <w:gridCol w:w="718"/>
              <w:gridCol w:w="990"/>
              <w:gridCol w:w="1417"/>
              <w:gridCol w:w="1418"/>
              <w:gridCol w:w="1418"/>
              <w:gridCol w:w="1528"/>
            </w:tblGrid>
            <w:tr w:rsidR="00A14DFC" w:rsidRPr="00A14DFC" w:rsidTr="00583997">
              <w:trPr>
                <w:jc w:val="center"/>
              </w:trPr>
              <w:tc>
                <w:tcPr>
                  <w:tcW w:w="0" w:type="auto"/>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序号</w:t>
                  </w:r>
                </w:p>
              </w:tc>
              <w:tc>
                <w:tcPr>
                  <w:tcW w:w="1057" w:type="pct"/>
                  <w:gridSpan w:val="2"/>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材料名称</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扩建前</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扩建部分</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扩建后</w:t>
                  </w:r>
                </w:p>
              </w:tc>
              <w:tc>
                <w:tcPr>
                  <w:tcW w:w="946"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来源</w:t>
                  </w:r>
                </w:p>
              </w:tc>
            </w:tr>
            <w:tr w:rsidR="00A14DFC" w:rsidRPr="00A14DFC" w:rsidTr="00583997">
              <w:trPr>
                <w:jc w:val="center"/>
              </w:trPr>
              <w:tc>
                <w:tcPr>
                  <w:tcW w:w="0" w:type="auto"/>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1</w:t>
                  </w:r>
                </w:p>
              </w:tc>
              <w:tc>
                <w:tcPr>
                  <w:tcW w:w="1057" w:type="pct"/>
                  <w:gridSpan w:val="2"/>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原料（木材碎料）</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3.9</w:t>
                  </w:r>
                  <w:r w:rsidRPr="00A14DFC">
                    <w:rPr>
                      <w:sz w:val="21"/>
                      <w:szCs w:val="21"/>
                    </w:rPr>
                    <w:t>万立方米</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5.2</w:t>
                  </w:r>
                  <w:r w:rsidRPr="00A14DFC">
                    <w:rPr>
                      <w:sz w:val="21"/>
                      <w:szCs w:val="21"/>
                    </w:rPr>
                    <w:t>万立方米</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9.1</w:t>
                  </w:r>
                  <w:r w:rsidRPr="00A14DFC">
                    <w:rPr>
                      <w:rFonts w:hint="eastAsia"/>
                      <w:sz w:val="21"/>
                      <w:szCs w:val="21"/>
                    </w:rPr>
                    <w:t>万立方米</w:t>
                  </w:r>
                </w:p>
              </w:tc>
              <w:tc>
                <w:tcPr>
                  <w:tcW w:w="946"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本省收购</w:t>
                  </w:r>
                </w:p>
              </w:tc>
            </w:tr>
            <w:tr w:rsidR="00A14DFC" w:rsidRPr="00A14DFC" w:rsidTr="00583997">
              <w:trPr>
                <w:jc w:val="center"/>
              </w:trPr>
              <w:tc>
                <w:tcPr>
                  <w:tcW w:w="0" w:type="auto"/>
                  <w:vMerge w:val="restar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2</w:t>
                  </w:r>
                </w:p>
              </w:tc>
              <w:tc>
                <w:tcPr>
                  <w:tcW w:w="444" w:type="pct"/>
                  <w:vMerge w:val="restar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辅助材料</w:t>
                  </w:r>
                </w:p>
              </w:tc>
              <w:tc>
                <w:tcPr>
                  <w:tcW w:w="613"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36.7%</w:t>
                  </w:r>
                  <w:r w:rsidRPr="00A14DFC">
                    <w:rPr>
                      <w:sz w:val="21"/>
                      <w:szCs w:val="21"/>
                    </w:rPr>
                    <w:t>甲醛溶液</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3600t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4800t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8400t</w:t>
                  </w:r>
                </w:p>
              </w:tc>
              <w:tc>
                <w:tcPr>
                  <w:tcW w:w="946"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外购</w:t>
                  </w:r>
                </w:p>
              </w:tc>
            </w:tr>
            <w:tr w:rsidR="00A14DFC" w:rsidRPr="00A14DFC" w:rsidTr="00583997">
              <w:trPr>
                <w:jc w:val="center"/>
              </w:trPr>
              <w:tc>
                <w:tcPr>
                  <w:tcW w:w="0" w:type="auto"/>
                  <w:vMerge/>
                  <w:vAlign w:val="center"/>
                </w:tcPr>
                <w:p w:rsidR="00A14DFC" w:rsidRPr="00A14DFC" w:rsidRDefault="00A14DFC" w:rsidP="00583997">
                  <w:pPr>
                    <w:spacing w:beforeLines="20" w:before="65" w:afterLines="20" w:after="65" w:line="240" w:lineRule="auto"/>
                    <w:jc w:val="center"/>
                    <w:rPr>
                      <w:sz w:val="21"/>
                      <w:szCs w:val="21"/>
                    </w:rPr>
                  </w:pPr>
                </w:p>
              </w:tc>
              <w:tc>
                <w:tcPr>
                  <w:tcW w:w="444" w:type="pct"/>
                  <w:vMerge/>
                  <w:vAlign w:val="center"/>
                </w:tcPr>
                <w:p w:rsidR="00A14DFC" w:rsidRPr="00A14DFC" w:rsidRDefault="00A14DFC" w:rsidP="00583997">
                  <w:pPr>
                    <w:spacing w:beforeLines="20" w:before="65" w:afterLines="20" w:after="65" w:line="240" w:lineRule="auto"/>
                    <w:jc w:val="center"/>
                    <w:rPr>
                      <w:sz w:val="21"/>
                      <w:szCs w:val="21"/>
                    </w:rPr>
                  </w:pPr>
                </w:p>
              </w:tc>
              <w:tc>
                <w:tcPr>
                  <w:tcW w:w="613"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尿素</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1350t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1800t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3150t</w:t>
                  </w:r>
                </w:p>
              </w:tc>
              <w:tc>
                <w:tcPr>
                  <w:tcW w:w="946" w:type="pct"/>
                  <w:vAlign w:val="center"/>
                </w:tcPr>
                <w:p w:rsidR="00583997" w:rsidRDefault="00A14DFC" w:rsidP="00583997">
                  <w:pPr>
                    <w:spacing w:beforeLines="20" w:before="65" w:afterLines="20" w:after="65" w:line="240" w:lineRule="auto"/>
                    <w:jc w:val="center"/>
                    <w:rPr>
                      <w:sz w:val="21"/>
                      <w:szCs w:val="21"/>
                    </w:rPr>
                  </w:pPr>
                  <w:r w:rsidRPr="00A14DFC">
                    <w:rPr>
                      <w:sz w:val="21"/>
                      <w:szCs w:val="21"/>
                    </w:rPr>
                    <w:t>岳阳洞庭</w:t>
                  </w:r>
                </w:p>
                <w:p w:rsidR="00A14DFC" w:rsidRPr="00A14DFC" w:rsidRDefault="00A14DFC" w:rsidP="00583997">
                  <w:pPr>
                    <w:spacing w:beforeLines="20" w:before="65" w:afterLines="20" w:after="65" w:line="240" w:lineRule="auto"/>
                    <w:jc w:val="center"/>
                    <w:rPr>
                      <w:sz w:val="21"/>
                      <w:szCs w:val="21"/>
                    </w:rPr>
                  </w:pPr>
                  <w:r w:rsidRPr="00A14DFC">
                    <w:rPr>
                      <w:sz w:val="21"/>
                      <w:szCs w:val="21"/>
                    </w:rPr>
                    <w:t>氮肥厂</w:t>
                  </w:r>
                </w:p>
              </w:tc>
            </w:tr>
            <w:tr w:rsidR="00A14DFC" w:rsidRPr="00A14DFC" w:rsidTr="00583997">
              <w:trPr>
                <w:jc w:val="center"/>
              </w:trPr>
              <w:tc>
                <w:tcPr>
                  <w:tcW w:w="0" w:type="auto"/>
                  <w:vMerge/>
                  <w:vAlign w:val="center"/>
                </w:tcPr>
                <w:p w:rsidR="00A14DFC" w:rsidRPr="00A14DFC" w:rsidRDefault="00A14DFC" w:rsidP="00583997">
                  <w:pPr>
                    <w:spacing w:beforeLines="20" w:before="65" w:afterLines="20" w:after="65" w:line="240" w:lineRule="auto"/>
                    <w:jc w:val="center"/>
                    <w:rPr>
                      <w:sz w:val="21"/>
                      <w:szCs w:val="21"/>
                    </w:rPr>
                  </w:pPr>
                </w:p>
              </w:tc>
              <w:tc>
                <w:tcPr>
                  <w:tcW w:w="444" w:type="pct"/>
                  <w:vMerge/>
                  <w:vAlign w:val="center"/>
                </w:tcPr>
                <w:p w:rsidR="00A14DFC" w:rsidRPr="00A14DFC" w:rsidRDefault="00A14DFC" w:rsidP="00583997">
                  <w:pPr>
                    <w:spacing w:beforeLines="20" w:before="65" w:afterLines="20" w:after="65" w:line="240" w:lineRule="auto"/>
                    <w:jc w:val="center"/>
                    <w:rPr>
                      <w:sz w:val="21"/>
                      <w:szCs w:val="21"/>
                    </w:rPr>
                  </w:pPr>
                </w:p>
              </w:tc>
              <w:tc>
                <w:tcPr>
                  <w:tcW w:w="613"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氯化铵</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0.85t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2t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2.85t</w:t>
                  </w:r>
                </w:p>
              </w:tc>
              <w:tc>
                <w:tcPr>
                  <w:tcW w:w="946"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外购</w:t>
                  </w:r>
                </w:p>
              </w:tc>
            </w:tr>
            <w:tr w:rsidR="00A14DFC" w:rsidRPr="00A14DFC" w:rsidTr="00583997">
              <w:trPr>
                <w:jc w:val="center"/>
              </w:trPr>
              <w:tc>
                <w:tcPr>
                  <w:tcW w:w="0" w:type="auto"/>
                  <w:vMerge/>
                  <w:vAlign w:val="center"/>
                </w:tcPr>
                <w:p w:rsidR="00A14DFC" w:rsidRPr="00A14DFC" w:rsidRDefault="00A14DFC" w:rsidP="00583997">
                  <w:pPr>
                    <w:spacing w:beforeLines="20" w:before="65" w:afterLines="20" w:after="65" w:line="240" w:lineRule="auto"/>
                    <w:jc w:val="center"/>
                    <w:rPr>
                      <w:sz w:val="21"/>
                      <w:szCs w:val="21"/>
                    </w:rPr>
                  </w:pPr>
                </w:p>
              </w:tc>
              <w:tc>
                <w:tcPr>
                  <w:tcW w:w="444" w:type="pct"/>
                  <w:vMerge/>
                  <w:vAlign w:val="center"/>
                </w:tcPr>
                <w:p w:rsidR="00A14DFC" w:rsidRPr="00A14DFC" w:rsidRDefault="00A14DFC" w:rsidP="00583997">
                  <w:pPr>
                    <w:spacing w:beforeLines="20" w:before="65" w:afterLines="20" w:after="65" w:line="240" w:lineRule="auto"/>
                    <w:jc w:val="center"/>
                    <w:rPr>
                      <w:sz w:val="21"/>
                      <w:szCs w:val="21"/>
                    </w:rPr>
                  </w:pPr>
                </w:p>
              </w:tc>
              <w:tc>
                <w:tcPr>
                  <w:tcW w:w="613"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NaOH</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0.85t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2t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2.85t</w:t>
                  </w:r>
                </w:p>
              </w:tc>
              <w:tc>
                <w:tcPr>
                  <w:tcW w:w="946"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外购</w:t>
                  </w:r>
                </w:p>
              </w:tc>
            </w:tr>
            <w:tr w:rsidR="00A14DFC" w:rsidRPr="00A14DFC" w:rsidTr="00583997">
              <w:trPr>
                <w:jc w:val="center"/>
              </w:trPr>
              <w:tc>
                <w:tcPr>
                  <w:tcW w:w="0" w:type="auto"/>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lastRenderedPageBreak/>
                    <w:t>3</w:t>
                  </w:r>
                </w:p>
              </w:tc>
              <w:tc>
                <w:tcPr>
                  <w:tcW w:w="1057" w:type="pct"/>
                  <w:gridSpan w:val="2"/>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水</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1350</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1890t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3240t</w:t>
                  </w:r>
                </w:p>
              </w:tc>
              <w:tc>
                <w:tcPr>
                  <w:tcW w:w="946" w:type="pct"/>
                  <w:vAlign w:val="center"/>
                </w:tcPr>
                <w:p w:rsidR="00583997" w:rsidRDefault="00A14DFC" w:rsidP="00583997">
                  <w:pPr>
                    <w:spacing w:beforeLines="20" w:before="65" w:afterLines="20" w:after="65" w:line="240" w:lineRule="auto"/>
                    <w:jc w:val="center"/>
                    <w:rPr>
                      <w:sz w:val="21"/>
                      <w:szCs w:val="21"/>
                    </w:rPr>
                  </w:pPr>
                  <w:r w:rsidRPr="00A14DFC">
                    <w:rPr>
                      <w:sz w:val="21"/>
                      <w:szCs w:val="21"/>
                    </w:rPr>
                    <w:t>工业园</w:t>
                  </w:r>
                </w:p>
                <w:p w:rsidR="00A14DFC" w:rsidRPr="00A14DFC" w:rsidRDefault="00A14DFC" w:rsidP="00583997">
                  <w:pPr>
                    <w:spacing w:beforeLines="20" w:before="65" w:afterLines="20" w:after="65" w:line="240" w:lineRule="auto"/>
                    <w:jc w:val="center"/>
                    <w:rPr>
                      <w:sz w:val="21"/>
                      <w:szCs w:val="21"/>
                    </w:rPr>
                  </w:pPr>
                  <w:r w:rsidRPr="00A14DFC">
                    <w:rPr>
                      <w:sz w:val="21"/>
                      <w:szCs w:val="21"/>
                    </w:rPr>
                    <w:t>供水管网</w:t>
                  </w:r>
                </w:p>
              </w:tc>
            </w:tr>
            <w:tr w:rsidR="00A14DFC" w:rsidRPr="00A14DFC" w:rsidTr="00583997">
              <w:trPr>
                <w:jc w:val="center"/>
              </w:trPr>
              <w:tc>
                <w:tcPr>
                  <w:tcW w:w="0" w:type="auto"/>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4</w:t>
                  </w:r>
                </w:p>
              </w:tc>
              <w:tc>
                <w:tcPr>
                  <w:tcW w:w="1057" w:type="pct"/>
                  <w:gridSpan w:val="2"/>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电</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50</w:t>
                  </w:r>
                  <w:r w:rsidRPr="00A14DFC">
                    <w:rPr>
                      <w:sz w:val="21"/>
                      <w:szCs w:val="21"/>
                    </w:rPr>
                    <w:t>万度</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100</w:t>
                  </w:r>
                  <w:r w:rsidRPr="00A14DFC">
                    <w:rPr>
                      <w:sz w:val="21"/>
                      <w:szCs w:val="21"/>
                    </w:rPr>
                    <w:t>万度</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150</w:t>
                  </w:r>
                  <w:r w:rsidRPr="00A14DFC">
                    <w:rPr>
                      <w:rFonts w:hint="eastAsia"/>
                      <w:sz w:val="21"/>
                      <w:szCs w:val="21"/>
                    </w:rPr>
                    <w:t>万度</w:t>
                  </w:r>
                </w:p>
              </w:tc>
              <w:tc>
                <w:tcPr>
                  <w:tcW w:w="946" w:type="pct"/>
                  <w:vAlign w:val="center"/>
                </w:tcPr>
                <w:p w:rsidR="00583997" w:rsidRDefault="00A14DFC" w:rsidP="00583997">
                  <w:pPr>
                    <w:spacing w:beforeLines="20" w:before="65" w:afterLines="20" w:after="65" w:line="240" w:lineRule="auto"/>
                    <w:jc w:val="center"/>
                    <w:rPr>
                      <w:sz w:val="21"/>
                      <w:szCs w:val="21"/>
                    </w:rPr>
                  </w:pPr>
                  <w:r w:rsidRPr="00A14DFC">
                    <w:rPr>
                      <w:sz w:val="21"/>
                      <w:szCs w:val="21"/>
                    </w:rPr>
                    <w:t>工业园</w:t>
                  </w:r>
                </w:p>
                <w:p w:rsidR="00A14DFC" w:rsidRPr="00A14DFC" w:rsidRDefault="00A14DFC" w:rsidP="00583997">
                  <w:pPr>
                    <w:spacing w:beforeLines="20" w:before="65" w:afterLines="20" w:after="65" w:line="240" w:lineRule="auto"/>
                    <w:jc w:val="center"/>
                    <w:rPr>
                      <w:sz w:val="21"/>
                      <w:szCs w:val="21"/>
                    </w:rPr>
                  </w:pPr>
                  <w:r w:rsidRPr="00A14DFC">
                    <w:rPr>
                      <w:sz w:val="21"/>
                      <w:szCs w:val="21"/>
                    </w:rPr>
                    <w:t>供电管网</w:t>
                  </w:r>
                </w:p>
              </w:tc>
            </w:tr>
            <w:tr w:rsidR="00A14DFC" w:rsidRPr="00A14DFC" w:rsidTr="00583997">
              <w:trPr>
                <w:jc w:val="center"/>
              </w:trPr>
              <w:tc>
                <w:tcPr>
                  <w:tcW w:w="0" w:type="auto"/>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5</w:t>
                  </w:r>
                </w:p>
              </w:tc>
              <w:tc>
                <w:tcPr>
                  <w:tcW w:w="444"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燃料</w:t>
                  </w:r>
                </w:p>
              </w:tc>
              <w:tc>
                <w:tcPr>
                  <w:tcW w:w="613"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成型生物质燃料</w:t>
                  </w:r>
                </w:p>
              </w:tc>
              <w:tc>
                <w:tcPr>
                  <w:tcW w:w="877"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1700t/a</w:t>
                  </w:r>
                </w:p>
              </w:tc>
              <w:tc>
                <w:tcPr>
                  <w:tcW w:w="878" w:type="pct"/>
                  <w:vAlign w:val="center"/>
                </w:tcPr>
                <w:p w:rsidR="00A14DFC" w:rsidRPr="00A14DFC" w:rsidRDefault="00A14DFC" w:rsidP="00583997">
                  <w:pPr>
                    <w:spacing w:beforeLines="20" w:before="65" w:afterLines="20" w:after="65" w:line="240" w:lineRule="auto"/>
                    <w:jc w:val="center"/>
                    <w:rPr>
                      <w:sz w:val="21"/>
                      <w:szCs w:val="21"/>
                    </w:rPr>
                  </w:pPr>
                  <w:r w:rsidRPr="00A14DFC">
                    <w:rPr>
                      <w:rFonts w:hint="eastAsia"/>
                      <w:sz w:val="21"/>
                      <w:szCs w:val="21"/>
                    </w:rPr>
                    <w:t>1700t/a</w:t>
                  </w:r>
                </w:p>
              </w:tc>
              <w:tc>
                <w:tcPr>
                  <w:tcW w:w="946" w:type="pct"/>
                  <w:vAlign w:val="center"/>
                </w:tcPr>
                <w:p w:rsidR="00A14DFC" w:rsidRPr="00A14DFC" w:rsidRDefault="00A14DFC" w:rsidP="00583997">
                  <w:pPr>
                    <w:spacing w:beforeLines="20" w:before="65" w:afterLines="20" w:after="65" w:line="240" w:lineRule="auto"/>
                    <w:jc w:val="center"/>
                    <w:rPr>
                      <w:sz w:val="21"/>
                      <w:szCs w:val="21"/>
                    </w:rPr>
                  </w:pPr>
                  <w:r w:rsidRPr="00A14DFC">
                    <w:rPr>
                      <w:sz w:val="21"/>
                      <w:szCs w:val="21"/>
                    </w:rPr>
                    <w:t>外购</w:t>
                  </w:r>
                </w:p>
              </w:tc>
            </w:tr>
          </w:tbl>
          <w:p w:rsidR="00331D5A" w:rsidRDefault="00331D5A" w:rsidP="006344B2">
            <w:pPr>
              <w:ind w:firstLineChars="200" w:firstLine="482"/>
              <w:jc w:val="left"/>
              <w:rPr>
                <w:rFonts w:ascii="宋体" w:hAnsi="宋体"/>
                <w:szCs w:val="24"/>
                <w:u w:val="single"/>
              </w:rPr>
            </w:pPr>
            <w:r w:rsidRPr="006344B2">
              <w:rPr>
                <w:rFonts w:ascii="宋体" w:hAnsi="宋体" w:hint="eastAsia"/>
                <w:b/>
                <w:szCs w:val="24"/>
                <w:u w:val="single"/>
              </w:rPr>
              <w:t>甲醛：</w:t>
            </w:r>
            <w:r w:rsidRPr="006344B2">
              <w:rPr>
                <w:rFonts w:ascii="宋体" w:hAnsi="宋体" w:hint="eastAsia"/>
                <w:szCs w:val="24"/>
                <w:u w:val="single"/>
              </w:rPr>
              <w:t>是最简单的醛类，是一种可燃、无色及有刺激性的气体。易溶于水、醇和醚。甲醛是一种重要的有机原料，主要用于塑料工业（如制酚醛树脂、脲醛塑料—电玉）、合成纤维（如合成维尼纶—聚乙烯醇缩甲醛）、皮革工业、医药、染料等。甲醛可由甲醇在银、铜等金属催化下脱氢或氧化制得，也可由烃类氧化产物分出。用作农药和消毒剂，制酚醛树脂、脲醛树脂、维纶、乌洛托品、季戊四醇和染料等的原料。甲醛的主要危害表现为对皮肤粘膜的刺激作用，甲醛</w:t>
            </w:r>
            <w:proofErr w:type="gramStart"/>
            <w:r w:rsidRPr="006344B2">
              <w:rPr>
                <w:rFonts w:ascii="宋体" w:hAnsi="宋体" w:hint="eastAsia"/>
                <w:szCs w:val="24"/>
                <w:u w:val="single"/>
              </w:rPr>
              <w:t>蒸气</w:t>
            </w:r>
            <w:proofErr w:type="gramEnd"/>
            <w:r w:rsidRPr="006344B2">
              <w:rPr>
                <w:rFonts w:ascii="宋体" w:hAnsi="宋体" w:hint="eastAsia"/>
                <w:szCs w:val="24"/>
                <w:u w:val="single"/>
              </w:rPr>
              <w:t>与空气形成爆炸性混合物，遇明火、高热能引起燃烧爆炸。</w:t>
            </w:r>
          </w:p>
          <w:p w:rsidR="004C6597" w:rsidRDefault="004C6597" w:rsidP="004C6597">
            <w:pPr>
              <w:ind w:firstLineChars="200" w:firstLine="482"/>
              <w:jc w:val="left"/>
              <w:rPr>
                <w:rFonts w:ascii="宋体" w:hAnsi="宋体"/>
                <w:szCs w:val="24"/>
                <w:u w:val="single"/>
              </w:rPr>
            </w:pPr>
            <w:r w:rsidRPr="004C6597">
              <w:rPr>
                <w:rFonts w:ascii="宋体" w:hAnsi="宋体" w:hint="eastAsia"/>
                <w:b/>
                <w:szCs w:val="24"/>
                <w:u w:val="single"/>
              </w:rPr>
              <w:t>尿素：</w:t>
            </w:r>
            <w:r>
              <w:rPr>
                <w:rFonts w:ascii="宋体" w:hAnsi="宋体" w:hint="eastAsia"/>
                <w:szCs w:val="24"/>
                <w:u w:val="single"/>
              </w:rPr>
              <w:t>又称</w:t>
            </w:r>
            <w:proofErr w:type="gramStart"/>
            <w:r>
              <w:rPr>
                <w:rFonts w:ascii="宋体" w:hAnsi="宋体" w:hint="eastAsia"/>
                <w:szCs w:val="24"/>
                <w:u w:val="single"/>
              </w:rPr>
              <w:t>脲或碳酰</w:t>
            </w:r>
            <w:proofErr w:type="gramEnd"/>
            <w:r>
              <w:rPr>
                <w:rFonts w:ascii="宋体" w:hAnsi="宋体" w:hint="eastAsia"/>
                <w:szCs w:val="24"/>
                <w:u w:val="single"/>
              </w:rPr>
              <w:t>铵，无色晶体，大量存在哺乳动物的尿中，加热温度超过熔点即分解并放出氨气，水溶液呈中性，未见毒理性报导。</w:t>
            </w:r>
          </w:p>
          <w:p w:rsidR="004C6597" w:rsidRDefault="004C6597" w:rsidP="004C6597">
            <w:pPr>
              <w:ind w:firstLineChars="200" w:firstLine="482"/>
              <w:jc w:val="left"/>
              <w:rPr>
                <w:rFonts w:ascii="宋体" w:hAnsi="宋体"/>
                <w:szCs w:val="24"/>
                <w:u w:val="single"/>
              </w:rPr>
            </w:pPr>
            <w:r w:rsidRPr="004C6597">
              <w:rPr>
                <w:rFonts w:ascii="宋体" w:hAnsi="宋体" w:hint="eastAsia"/>
                <w:b/>
                <w:szCs w:val="24"/>
                <w:u w:val="single"/>
              </w:rPr>
              <w:t>氯化铵：</w:t>
            </w:r>
            <w:r w:rsidRPr="004C6597">
              <w:rPr>
                <w:rFonts w:ascii="宋体" w:hAnsi="宋体" w:hint="eastAsia"/>
                <w:szCs w:val="24"/>
                <w:u w:val="single"/>
              </w:rPr>
              <w:t>俗称</w:t>
            </w:r>
            <w:r>
              <w:rPr>
                <w:rFonts w:ascii="宋体" w:hAnsi="宋体" w:hint="eastAsia"/>
                <w:szCs w:val="24"/>
                <w:u w:val="single"/>
              </w:rPr>
              <w:t>硇砂，白色晶体，味咸凉，微苦，在350℃升华，易潮解，溶于水和甘油，医疗上用作祛痰和利尿药，农业上用作氮肥，大鼠经口LD50</w:t>
            </w:r>
            <w:r w:rsidR="00930BE1">
              <w:rPr>
                <w:rFonts w:ascii="宋体" w:hAnsi="宋体" w:hint="eastAsia"/>
                <w:szCs w:val="24"/>
                <w:u w:val="single"/>
              </w:rPr>
              <w:t>为1650mg/kg，小鼠皮下LD50500mg/kg，短时间接触限值为20mg/m</w:t>
            </w:r>
            <w:r w:rsidR="00930BE1" w:rsidRPr="00930BE1">
              <w:rPr>
                <w:rFonts w:ascii="宋体" w:hAnsi="宋体" w:hint="eastAsia"/>
                <w:szCs w:val="24"/>
                <w:u w:val="single"/>
                <w:vertAlign w:val="superscript"/>
              </w:rPr>
              <w:t>3</w:t>
            </w:r>
            <w:r w:rsidR="00930BE1">
              <w:rPr>
                <w:rFonts w:ascii="宋体" w:hAnsi="宋体" w:hint="eastAsia"/>
                <w:szCs w:val="24"/>
                <w:u w:val="single"/>
              </w:rPr>
              <w:t>。</w:t>
            </w:r>
          </w:p>
          <w:p w:rsidR="002E5967" w:rsidRPr="002E5967" w:rsidRDefault="002E5967" w:rsidP="002E5967">
            <w:pPr>
              <w:ind w:firstLineChars="200" w:firstLine="482"/>
              <w:jc w:val="left"/>
              <w:rPr>
                <w:rFonts w:ascii="宋体" w:hAnsi="宋体"/>
                <w:b/>
                <w:szCs w:val="24"/>
                <w:u w:val="single"/>
              </w:rPr>
            </w:pPr>
            <w:r w:rsidRPr="002E5967">
              <w:rPr>
                <w:rFonts w:ascii="宋体" w:hAnsi="宋体" w:hint="eastAsia"/>
                <w:b/>
                <w:szCs w:val="24"/>
                <w:u w:val="single"/>
              </w:rPr>
              <w:t>氢氧化钠：</w:t>
            </w:r>
            <w:r w:rsidRPr="002E5967">
              <w:rPr>
                <w:rFonts w:ascii="宋体" w:hAnsi="宋体" w:hint="eastAsia"/>
                <w:szCs w:val="24"/>
                <w:u w:val="single"/>
              </w:rPr>
              <w:t>氢氧化钠，化学式为NaOH，俗称烧碱、火碱、苛性钠，为一种具有强腐蚀性的强碱，密度2.130g/cm³。熔点318.4℃。沸点1390℃。一般为片状或颗粒形态，易溶于水(溶于水时放热)并形成碱性溶液，另有潮解性，易吸取空气中的水蒸气(潮解)和二氧化碳(变质)。工业品含有少量的氯化钠和碳酸钠，是白色不透明的晶体。有块状，片状，粒状和棒状等</w:t>
            </w:r>
            <w:r>
              <w:rPr>
                <w:rFonts w:ascii="宋体" w:hAnsi="宋体" w:hint="eastAsia"/>
                <w:szCs w:val="24"/>
                <w:u w:val="single"/>
              </w:rPr>
              <w:t>。</w:t>
            </w:r>
            <w:r w:rsidRPr="002E5967">
              <w:rPr>
                <w:rFonts w:ascii="宋体" w:hAnsi="宋体" w:hint="eastAsia"/>
                <w:szCs w:val="24"/>
                <w:u w:val="single"/>
              </w:rPr>
              <w:t>氢氧化钠(NaOH)的用途极广。用于造纸、肥皂、染料、人造丝、制铝、石油精制、棉织品整理、煤焦油产物的提纯，以及食品加工、木材加工及机械工业等方面</w:t>
            </w:r>
            <w:r>
              <w:rPr>
                <w:rFonts w:ascii="宋体" w:hAnsi="宋体" w:hint="eastAsia"/>
                <w:szCs w:val="24"/>
                <w:u w:val="single"/>
              </w:rPr>
              <w:t>。</w:t>
            </w:r>
          </w:p>
          <w:p w:rsidR="00331D5A" w:rsidRDefault="00331D5A" w:rsidP="006344B2">
            <w:pPr>
              <w:ind w:firstLineChars="200" w:firstLine="482"/>
              <w:jc w:val="left"/>
              <w:rPr>
                <w:rFonts w:ascii="宋体" w:hAnsi="宋体"/>
                <w:szCs w:val="24"/>
                <w:u w:val="single"/>
              </w:rPr>
            </w:pPr>
            <w:r w:rsidRPr="006344B2">
              <w:rPr>
                <w:rFonts w:ascii="宋体" w:hAnsi="宋体" w:hint="eastAsia"/>
                <w:b/>
                <w:szCs w:val="24"/>
                <w:u w:val="single"/>
              </w:rPr>
              <w:t>脲醛胶：</w:t>
            </w:r>
            <w:r w:rsidRPr="006344B2">
              <w:rPr>
                <w:rFonts w:ascii="宋体" w:hAnsi="宋体" w:hint="eastAsia"/>
                <w:szCs w:val="24"/>
                <w:u w:val="single"/>
              </w:rPr>
              <w:t>脲醛胶是尿素与甲醛在催化剂(碱性催化剂或酸性催化剂)作用下，缩聚成初期脲醛树脂，然后再在固化剂或助剂作用下，形成</w:t>
            </w:r>
            <w:proofErr w:type="gramStart"/>
            <w:r w:rsidRPr="006344B2">
              <w:rPr>
                <w:rFonts w:ascii="宋体" w:hAnsi="宋体" w:hint="eastAsia"/>
                <w:szCs w:val="24"/>
                <w:u w:val="single"/>
              </w:rPr>
              <w:t>不</w:t>
            </w:r>
            <w:proofErr w:type="gramEnd"/>
            <w:r w:rsidRPr="006344B2">
              <w:rPr>
                <w:rFonts w:ascii="宋体" w:hAnsi="宋体" w:hint="eastAsia"/>
                <w:szCs w:val="24"/>
                <w:u w:val="single"/>
              </w:rPr>
              <w:t>熔、不溶的末期树脂胶粘剂。脲醛胶耐水性好，胶合强度高，游离甲醛释放量低；胶的生</w:t>
            </w:r>
            <w:r w:rsidRPr="006344B2">
              <w:rPr>
                <w:rFonts w:ascii="宋体" w:hAnsi="宋体" w:hint="eastAsia"/>
                <w:szCs w:val="24"/>
                <w:u w:val="single"/>
              </w:rPr>
              <w:lastRenderedPageBreak/>
              <w:t>产工艺简单，使用性能全面，由于固化速度快，不易透胶而有广泛的用途，不但能用于胶合板、刨花板、纤维板，而且特别适应于微薄木及薄型单板的胶合，是一种性能优良的木材工业用胶。</w:t>
            </w:r>
          </w:p>
          <w:p w:rsidR="004C6597" w:rsidRPr="006344B2" w:rsidRDefault="004C6597" w:rsidP="004C6597">
            <w:pPr>
              <w:ind w:firstLineChars="200" w:firstLine="480"/>
              <w:jc w:val="left"/>
              <w:rPr>
                <w:rFonts w:ascii="宋体" w:hAnsi="宋体"/>
                <w:szCs w:val="24"/>
                <w:u w:val="single"/>
              </w:rPr>
            </w:pPr>
            <w:r>
              <w:rPr>
                <w:rFonts w:ascii="宋体" w:hAnsi="宋体" w:hint="eastAsia"/>
                <w:szCs w:val="24"/>
                <w:u w:val="single"/>
              </w:rPr>
              <w:t>本项目所用原料中无急性毒性物质或危险性很强的化工原料。</w:t>
            </w:r>
          </w:p>
          <w:p w:rsidR="00564262" w:rsidRPr="00331D5A" w:rsidRDefault="00AE2355" w:rsidP="006344B2">
            <w:pPr>
              <w:ind w:firstLineChars="200" w:firstLine="480"/>
              <w:jc w:val="left"/>
              <w:rPr>
                <w:rFonts w:ascii="宋体"/>
                <w:szCs w:val="24"/>
              </w:rPr>
            </w:pPr>
            <w:r>
              <w:rPr>
                <w:rFonts w:ascii="宋体" w:hAnsi="宋体" w:hint="eastAsia"/>
                <w:szCs w:val="24"/>
              </w:rPr>
              <w:t>本项目拟采用</w:t>
            </w:r>
            <w:r w:rsidR="00FC5B38">
              <w:rPr>
                <w:rFonts w:ascii="宋体" w:hAnsi="宋体" w:hint="eastAsia"/>
                <w:szCs w:val="24"/>
              </w:rPr>
              <w:t>成型</w:t>
            </w:r>
            <w:r>
              <w:rPr>
                <w:rFonts w:ascii="宋体" w:hAnsi="宋体" w:hint="eastAsia"/>
                <w:szCs w:val="24"/>
              </w:rPr>
              <w:t>生物质燃料，其元素分析及发热值见下表。</w:t>
            </w:r>
          </w:p>
          <w:p w:rsidR="00AE2355" w:rsidRPr="00906EBA" w:rsidRDefault="00AE2355" w:rsidP="006344B2">
            <w:pPr>
              <w:jc w:val="center"/>
              <w:rPr>
                <w:rFonts w:ascii="宋体"/>
                <w:b/>
                <w:szCs w:val="24"/>
              </w:rPr>
            </w:pPr>
            <w:r w:rsidRPr="00906EBA">
              <w:rPr>
                <w:rFonts w:ascii="宋体" w:hAnsi="宋体" w:hint="eastAsia"/>
                <w:b/>
                <w:szCs w:val="24"/>
              </w:rPr>
              <w:t>表</w:t>
            </w:r>
            <w:r w:rsidRPr="00906EBA">
              <w:rPr>
                <w:rFonts w:ascii="宋体" w:hAnsi="宋体"/>
                <w:b/>
                <w:szCs w:val="24"/>
              </w:rPr>
              <w:t xml:space="preserve">3 </w:t>
            </w:r>
            <w:r w:rsidR="007E14EF">
              <w:rPr>
                <w:rFonts w:ascii="宋体" w:hAnsi="宋体" w:hint="eastAsia"/>
                <w:b/>
                <w:szCs w:val="24"/>
              </w:rPr>
              <w:t>成型</w:t>
            </w:r>
            <w:r w:rsidRPr="00906EBA">
              <w:rPr>
                <w:rFonts w:ascii="宋体" w:hAnsi="宋体" w:hint="eastAsia"/>
                <w:b/>
                <w:szCs w:val="24"/>
              </w:rPr>
              <w:t>生物质燃料分析表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712"/>
              <w:gridCol w:w="889"/>
              <w:gridCol w:w="1313"/>
              <w:gridCol w:w="1527"/>
              <w:gridCol w:w="1099"/>
              <w:gridCol w:w="1538"/>
            </w:tblGrid>
            <w:tr w:rsidR="00AE2355" w:rsidRPr="00906EBA" w:rsidTr="00912E2F">
              <w:trPr>
                <w:trHeight w:val="340"/>
                <w:jc w:val="center"/>
              </w:trPr>
              <w:tc>
                <w:tcPr>
                  <w:tcW w:w="1060" w:type="pct"/>
                  <w:vMerge w:val="restart"/>
                  <w:vAlign w:val="center"/>
                </w:tcPr>
                <w:p w:rsidR="00AE2355" w:rsidRPr="00906EBA" w:rsidRDefault="00AE2355" w:rsidP="006A761B">
                  <w:pPr>
                    <w:spacing w:beforeLines="20" w:before="65" w:afterLines="20" w:after="65"/>
                    <w:jc w:val="center"/>
                    <w:rPr>
                      <w:sz w:val="21"/>
                      <w:szCs w:val="21"/>
                    </w:rPr>
                  </w:pPr>
                  <w:r w:rsidRPr="00906EBA">
                    <w:rPr>
                      <w:rFonts w:hint="eastAsia"/>
                      <w:sz w:val="21"/>
                      <w:szCs w:val="21"/>
                    </w:rPr>
                    <w:t>工业分析组成</w:t>
                  </w:r>
                  <w:r w:rsidRPr="00906EBA">
                    <w:rPr>
                      <w:sz w:val="21"/>
                      <w:szCs w:val="21"/>
                    </w:rPr>
                    <w:t>%</w:t>
                  </w:r>
                </w:p>
              </w:tc>
              <w:tc>
                <w:tcPr>
                  <w:tcW w:w="550" w:type="pct"/>
                  <w:vAlign w:val="center"/>
                </w:tcPr>
                <w:p w:rsidR="00AE2355" w:rsidRPr="00906EBA" w:rsidRDefault="00AE2355" w:rsidP="006A761B">
                  <w:pPr>
                    <w:spacing w:beforeLines="20" w:before="65" w:afterLines="20" w:after="65"/>
                    <w:jc w:val="center"/>
                    <w:rPr>
                      <w:sz w:val="21"/>
                      <w:szCs w:val="21"/>
                    </w:rPr>
                  </w:pPr>
                  <w:r w:rsidRPr="00906EBA">
                    <w:rPr>
                      <w:rFonts w:hint="eastAsia"/>
                      <w:sz w:val="21"/>
                      <w:szCs w:val="21"/>
                    </w:rPr>
                    <w:t>水分</w:t>
                  </w:r>
                </w:p>
              </w:tc>
              <w:tc>
                <w:tcPr>
                  <w:tcW w:w="812" w:type="pct"/>
                  <w:vAlign w:val="center"/>
                </w:tcPr>
                <w:p w:rsidR="00AE2355" w:rsidRPr="00906EBA" w:rsidRDefault="00AE2355" w:rsidP="006A761B">
                  <w:pPr>
                    <w:spacing w:beforeLines="20" w:before="65" w:afterLines="20" w:after="65"/>
                    <w:jc w:val="center"/>
                    <w:rPr>
                      <w:sz w:val="21"/>
                      <w:szCs w:val="21"/>
                    </w:rPr>
                  </w:pPr>
                  <w:r w:rsidRPr="00906EBA">
                    <w:rPr>
                      <w:sz w:val="21"/>
                      <w:szCs w:val="21"/>
                    </w:rPr>
                    <w:t>6.70</w:t>
                  </w:r>
                </w:p>
              </w:tc>
              <w:tc>
                <w:tcPr>
                  <w:tcW w:w="945" w:type="pct"/>
                  <w:vMerge w:val="restart"/>
                  <w:vAlign w:val="center"/>
                </w:tcPr>
                <w:p w:rsidR="00AE2355" w:rsidRPr="00906EBA" w:rsidRDefault="00AE2355" w:rsidP="006A761B">
                  <w:pPr>
                    <w:spacing w:beforeLines="20" w:before="65" w:afterLines="20" w:after="65"/>
                    <w:jc w:val="center"/>
                    <w:rPr>
                      <w:sz w:val="21"/>
                      <w:szCs w:val="21"/>
                    </w:rPr>
                  </w:pPr>
                  <w:r w:rsidRPr="00906EBA">
                    <w:rPr>
                      <w:rFonts w:hint="eastAsia"/>
                      <w:sz w:val="21"/>
                      <w:szCs w:val="21"/>
                    </w:rPr>
                    <w:t>元素组成</w:t>
                  </w:r>
                  <w:r w:rsidRPr="00906EBA">
                    <w:rPr>
                      <w:sz w:val="21"/>
                      <w:szCs w:val="21"/>
                    </w:rPr>
                    <w:t>%</w:t>
                  </w:r>
                </w:p>
              </w:tc>
              <w:tc>
                <w:tcPr>
                  <w:tcW w:w="680" w:type="pct"/>
                  <w:vAlign w:val="center"/>
                </w:tcPr>
                <w:p w:rsidR="00AE2355" w:rsidRPr="00906EBA" w:rsidRDefault="00AE2355" w:rsidP="006A761B">
                  <w:pPr>
                    <w:spacing w:beforeLines="20" w:before="65" w:afterLines="20" w:after="65"/>
                    <w:jc w:val="center"/>
                    <w:rPr>
                      <w:sz w:val="21"/>
                      <w:szCs w:val="21"/>
                    </w:rPr>
                  </w:pPr>
                  <w:r w:rsidRPr="00906EBA">
                    <w:rPr>
                      <w:sz w:val="21"/>
                      <w:szCs w:val="21"/>
                    </w:rPr>
                    <w:t>C</w:t>
                  </w:r>
                </w:p>
              </w:tc>
              <w:tc>
                <w:tcPr>
                  <w:tcW w:w="952" w:type="pct"/>
                  <w:vAlign w:val="center"/>
                </w:tcPr>
                <w:p w:rsidR="00AE2355" w:rsidRPr="00906EBA" w:rsidRDefault="00AE2355" w:rsidP="006A761B">
                  <w:pPr>
                    <w:spacing w:beforeLines="20" w:before="65" w:afterLines="20" w:after="65"/>
                    <w:jc w:val="center"/>
                    <w:rPr>
                      <w:sz w:val="21"/>
                      <w:szCs w:val="21"/>
                    </w:rPr>
                  </w:pPr>
                  <w:r w:rsidRPr="00906EBA">
                    <w:rPr>
                      <w:sz w:val="21"/>
                      <w:szCs w:val="21"/>
                    </w:rPr>
                    <w:t>51.60</w:t>
                  </w:r>
                </w:p>
              </w:tc>
            </w:tr>
            <w:tr w:rsidR="00AE2355" w:rsidRPr="00906EBA" w:rsidTr="00912E2F">
              <w:trPr>
                <w:trHeight w:val="340"/>
                <w:jc w:val="center"/>
              </w:trPr>
              <w:tc>
                <w:tcPr>
                  <w:tcW w:w="1060" w:type="pct"/>
                  <w:vMerge/>
                  <w:vAlign w:val="center"/>
                </w:tcPr>
                <w:p w:rsidR="00AE2355" w:rsidRPr="00906EBA" w:rsidRDefault="00AE2355" w:rsidP="006A761B">
                  <w:pPr>
                    <w:spacing w:beforeLines="20" w:before="65" w:afterLines="20" w:after="65"/>
                    <w:jc w:val="center"/>
                    <w:rPr>
                      <w:sz w:val="21"/>
                      <w:szCs w:val="21"/>
                    </w:rPr>
                  </w:pPr>
                </w:p>
              </w:tc>
              <w:tc>
                <w:tcPr>
                  <w:tcW w:w="550" w:type="pct"/>
                  <w:vAlign w:val="center"/>
                </w:tcPr>
                <w:p w:rsidR="00AE2355" w:rsidRPr="00906EBA" w:rsidRDefault="00AE2355" w:rsidP="006A761B">
                  <w:pPr>
                    <w:spacing w:beforeLines="20" w:before="65" w:afterLines="20" w:after="65"/>
                    <w:jc w:val="center"/>
                    <w:rPr>
                      <w:sz w:val="21"/>
                      <w:szCs w:val="21"/>
                    </w:rPr>
                  </w:pPr>
                  <w:r w:rsidRPr="00906EBA">
                    <w:rPr>
                      <w:rFonts w:hint="eastAsia"/>
                      <w:sz w:val="21"/>
                      <w:szCs w:val="21"/>
                    </w:rPr>
                    <w:t>灰分</w:t>
                  </w:r>
                </w:p>
              </w:tc>
              <w:tc>
                <w:tcPr>
                  <w:tcW w:w="812" w:type="pct"/>
                  <w:vAlign w:val="center"/>
                </w:tcPr>
                <w:p w:rsidR="00AE2355" w:rsidRPr="00906EBA" w:rsidRDefault="00AE2355" w:rsidP="006A761B">
                  <w:pPr>
                    <w:spacing w:beforeLines="20" w:before="65" w:afterLines="20" w:after="65"/>
                    <w:jc w:val="center"/>
                    <w:rPr>
                      <w:sz w:val="21"/>
                      <w:szCs w:val="21"/>
                    </w:rPr>
                  </w:pPr>
                  <w:r w:rsidRPr="00906EBA">
                    <w:rPr>
                      <w:sz w:val="21"/>
                      <w:szCs w:val="21"/>
                    </w:rPr>
                    <w:t>12.2</w:t>
                  </w:r>
                </w:p>
              </w:tc>
              <w:tc>
                <w:tcPr>
                  <w:tcW w:w="945" w:type="pct"/>
                  <w:vMerge/>
                  <w:vAlign w:val="center"/>
                </w:tcPr>
                <w:p w:rsidR="00AE2355" w:rsidRPr="00906EBA" w:rsidRDefault="00AE2355" w:rsidP="006A761B">
                  <w:pPr>
                    <w:spacing w:beforeLines="20" w:before="65" w:afterLines="20" w:after="65"/>
                    <w:jc w:val="center"/>
                    <w:rPr>
                      <w:sz w:val="21"/>
                      <w:szCs w:val="21"/>
                    </w:rPr>
                  </w:pPr>
                </w:p>
              </w:tc>
              <w:tc>
                <w:tcPr>
                  <w:tcW w:w="680" w:type="pct"/>
                  <w:vAlign w:val="center"/>
                </w:tcPr>
                <w:p w:rsidR="00AE2355" w:rsidRPr="00906EBA" w:rsidRDefault="00AE2355" w:rsidP="006A761B">
                  <w:pPr>
                    <w:spacing w:beforeLines="20" w:before="65" w:afterLines="20" w:after="65"/>
                    <w:jc w:val="center"/>
                    <w:rPr>
                      <w:sz w:val="21"/>
                      <w:szCs w:val="21"/>
                    </w:rPr>
                  </w:pPr>
                  <w:r w:rsidRPr="00906EBA">
                    <w:rPr>
                      <w:sz w:val="21"/>
                      <w:szCs w:val="21"/>
                    </w:rPr>
                    <w:t>H</w:t>
                  </w:r>
                </w:p>
              </w:tc>
              <w:tc>
                <w:tcPr>
                  <w:tcW w:w="952" w:type="pct"/>
                  <w:vAlign w:val="center"/>
                </w:tcPr>
                <w:p w:rsidR="00AE2355" w:rsidRPr="00906EBA" w:rsidRDefault="00AE2355" w:rsidP="006A761B">
                  <w:pPr>
                    <w:spacing w:beforeLines="20" w:before="65" w:afterLines="20" w:after="65"/>
                    <w:jc w:val="center"/>
                    <w:rPr>
                      <w:sz w:val="21"/>
                      <w:szCs w:val="21"/>
                    </w:rPr>
                  </w:pPr>
                  <w:r w:rsidRPr="00906EBA">
                    <w:rPr>
                      <w:sz w:val="21"/>
                      <w:szCs w:val="21"/>
                    </w:rPr>
                    <w:t>6.00</w:t>
                  </w:r>
                </w:p>
              </w:tc>
            </w:tr>
            <w:tr w:rsidR="00AE2355" w:rsidRPr="00906EBA" w:rsidTr="00912E2F">
              <w:trPr>
                <w:trHeight w:val="340"/>
                <w:jc w:val="center"/>
              </w:trPr>
              <w:tc>
                <w:tcPr>
                  <w:tcW w:w="1060" w:type="pct"/>
                  <w:vMerge/>
                  <w:vAlign w:val="center"/>
                </w:tcPr>
                <w:p w:rsidR="00AE2355" w:rsidRPr="00906EBA" w:rsidRDefault="00AE2355" w:rsidP="006A761B">
                  <w:pPr>
                    <w:spacing w:beforeLines="20" w:before="65" w:afterLines="20" w:after="65"/>
                    <w:jc w:val="center"/>
                    <w:rPr>
                      <w:sz w:val="21"/>
                      <w:szCs w:val="21"/>
                    </w:rPr>
                  </w:pPr>
                </w:p>
              </w:tc>
              <w:tc>
                <w:tcPr>
                  <w:tcW w:w="550" w:type="pct"/>
                  <w:vAlign w:val="center"/>
                </w:tcPr>
                <w:p w:rsidR="00AE2355" w:rsidRPr="00906EBA" w:rsidRDefault="00AE2355" w:rsidP="006A761B">
                  <w:pPr>
                    <w:spacing w:beforeLines="20" w:before="65" w:afterLines="20" w:after="65"/>
                    <w:jc w:val="center"/>
                    <w:rPr>
                      <w:sz w:val="21"/>
                      <w:szCs w:val="21"/>
                    </w:rPr>
                  </w:pPr>
                  <w:r w:rsidRPr="00906EBA">
                    <w:rPr>
                      <w:rFonts w:hint="eastAsia"/>
                      <w:sz w:val="21"/>
                      <w:szCs w:val="21"/>
                    </w:rPr>
                    <w:t>挥发分</w:t>
                  </w:r>
                </w:p>
              </w:tc>
              <w:tc>
                <w:tcPr>
                  <w:tcW w:w="812" w:type="pct"/>
                  <w:vAlign w:val="center"/>
                </w:tcPr>
                <w:p w:rsidR="00AE2355" w:rsidRPr="00906EBA" w:rsidRDefault="00AE2355" w:rsidP="006A761B">
                  <w:pPr>
                    <w:spacing w:beforeLines="20" w:before="65" w:afterLines="20" w:after="65"/>
                    <w:jc w:val="center"/>
                    <w:rPr>
                      <w:sz w:val="21"/>
                      <w:szCs w:val="21"/>
                    </w:rPr>
                  </w:pPr>
                  <w:r w:rsidRPr="00906EBA">
                    <w:rPr>
                      <w:sz w:val="21"/>
                      <w:szCs w:val="21"/>
                    </w:rPr>
                    <w:t>69.6</w:t>
                  </w:r>
                </w:p>
              </w:tc>
              <w:tc>
                <w:tcPr>
                  <w:tcW w:w="945" w:type="pct"/>
                  <w:vMerge/>
                  <w:vAlign w:val="center"/>
                </w:tcPr>
                <w:p w:rsidR="00AE2355" w:rsidRPr="00906EBA" w:rsidRDefault="00AE2355" w:rsidP="006A761B">
                  <w:pPr>
                    <w:spacing w:beforeLines="20" w:before="65" w:afterLines="20" w:after="65"/>
                    <w:jc w:val="center"/>
                    <w:rPr>
                      <w:sz w:val="21"/>
                      <w:szCs w:val="21"/>
                    </w:rPr>
                  </w:pPr>
                </w:p>
              </w:tc>
              <w:tc>
                <w:tcPr>
                  <w:tcW w:w="680" w:type="pct"/>
                  <w:vAlign w:val="center"/>
                </w:tcPr>
                <w:p w:rsidR="00AE2355" w:rsidRPr="00906EBA" w:rsidRDefault="00AE2355" w:rsidP="006A761B">
                  <w:pPr>
                    <w:spacing w:beforeLines="20" w:before="65" w:afterLines="20" w:after="65"/>
                    <w:jc w:val="center"/>
                    <w:rPr>
                      <w:sz w:val="21"/>
                      <w:szCs w:val="21"/>
                    </w:rPr>
                  </w:pPr>
                  <w:r w:rsidRPr="00906EBA">
                    <w:rPr>
                      <w:sz w:val="21"/>
                      <w:szCs w:val="21"/>
                    </w:rPr>
                    <w:t>S</w:t>
                  </w:r>
                </w:p>
              </w:tc>
              <w:tc>
                <w:tcPr>
                  <w:tcW w:w="952" w:type="pct"/>
                  <w:vAlign w:val="center"/>
                </w:tcPr>
                <w:p w:rsidR="00AE2355" w:rsidRPr="00906EBA" w:rsidRDefault="004E666F" w:rsidP="006A761B">
                  <w:pPr>
                    <w:spacing w:beforeLines="20" w:before="65" w:afterLines="20" w:after="65"/>
                    <w:jc w:val="center"/>
                    <w:rPr>
                      <w:sz w:val="21"/>
                      <w:szCs w:val="21"/>
                    </w:rPr>
                  </w:pPr>
                  <w:r>
                    <w:rPr>
                      <w:rFonts w:hint="eastAsia"/>
                      <w:sz w:val="21"/>
                      <w:szCs w:val="21"/>
                    </w:rPr>
                    <w:t>0.1</w:t>
                  </w:r>
                </w:p>
              </w:tc>
            </w:tr>
            <w:tr w:rsidR="00AE2355" w:rsidRPr="00906EBA" w:rsidTr="00912E2F">
              <w:trPr>
                <w:trHeight w:val="340"/>
                <w:jc w:val="center"/>
              </w:trPr>
              <w:tc>
                <w:tcPr>
                  <w:tcW w:w="1060" w:type="pct"/>
                  <w:vMerge/>
                  <w:vAlign w:val="center"/>
                </w:tcPr>
                <w:p w:rsidR="00AE2355" w:rsidRPr="00906EBA" w:rsidRDefault="00AE2355" w:rsidP="006A761B">
                  <w:pPr>
                    <w:spacing w:beforeLines="20" w:before="65" w:afterLines="20" w:after="65"/>
                    <w:jc w:val="center"/>
                    <w:rPr>
                      <w:sz w:val="21"/>
                      <w:szCs w:val="21"/>
                    </w:rPr>
                  </w:pPr>
                </w:p>
              </w:tc>
              <w:tc>
                <w:tcPr>
                  <w:tcW w:w="550" w:type="pct"/>
                  <w:vAlign w:val="center"/>
                </w:tcPr>
                <w:p w:rsidR="00AE2355" w:rsidRPr="00906EBA" w:rsidRDefault="00AE2355" w:rsidP="006A761B">
                  <w:pPr>
                    <w:spacing w:beforeLines="20" w:before="65" w:afterLines="20" w:after="65"/>
                    <w:jc w:val="center"/>
                    <w:rPr>
                      <w:sz w:val="21"/>
                      <w:szCs w:val="21"/>
                    </w:rPr>
                  </w:pPr>
                  <w:r w:rsidRPr="00906EBA">
                    <w:rPr>
                      <w:rFonts w:hint="eastAsia"/>
                      <w:sz w:val="21"/>
                      <w:szCs w:val="21"/>
                    </w:rPr>
                    <w:t>固定碳</w:t>
                  </w:r>
                </w:p>
              </w:tc>
              <w:tc>
                <w:tcPr>
                  <w:tcW w:w="812" w:type="pct"/>
                  <w:vAlign w:val="center"/>
                </w:tcPr>
                <w:p w:rsidR="00AE2355" w:rsidRPr="00906EBA" w:rsidRDefault="00AE2355" w:rsidP="006A761B">
                  <w:pPr>
                    <w:spacing w:beforeLines="20" w:before="65" w:afterLines="20" w:after="65"/>
                    <w:jc w:val="center"/>
                    <w:rPr>
                      <w:sz w:val="21"/>
                      <w:szCs w:val="21"/>
                    </w:rPr>
                  </w:pPr>
                  <w:r w:rsidRPr="00906EBA">
                    <w:rPr>
                      <w:sz w:val="21"/>
                      <w:szCs w:val="21"/>
                    </w:rPr>
                    <w:t>11.50</w:t>
                  </w:r>
                </w:p>
              </w:tc>
              <w:tc>
                <w:tcPr>
                  <w:tcW w:w="945" w:type="pct"/>
                  <w:vMerge/>
                  <w:vAlign w:val="center"/>
                </w:tcPr>
                <w:p w:rsidR="00AE2355" w:rsidRPr="00906EBA" w:rsidRDefault="00AE2355" w:rsidP="006A761B">
                  <w:pPr>
                    <w:spacing w:beforeLines="20" w:before="65" w:afterLines="20" w:after="65"/>
                    <w:jc w:val="center"/>
                    <w:rPr>
                      <w:sz w:val="21"/>
                      <w:szCs w:val="21"/>
                    </w:rPr>
                  </w:pPr>
                </w:p>
              </w:tc>
              <w:tc>
                <w:tcPr>
                  <w:tcW w:w="680" w:type="pct"/>
                  <w:vAlign w:val="center"/>
                </w:tcPr>
                <w:p w:rsidR="00AE2355" w:rsidRPr="00906EBA" w:rsidRDefault="00AE2355" w:rsidP="006A761B">
                  <w:pPr>
                    <w:spacing w:beforeLines="20" w:before="65" w:afterLines="20" w:after="65"/>
                    <w:jc w:val="center"/>
                    <w:rPr>
                      <w:sz w:val="21"/>
                      <w:szCs w:val="21"/>
                    </w:rPr>
                  </w:pPr>
                  <w:r w:rsidRPr="00906EBA">
                    <w:rPr>
                      <w:sz w:val="21"/>
                      <w:szCs w:val="21"/>
                    </w:rPr>
                    <w:t>N</w:t>
                  </w:r>
                </w:p>
              </w:tc>
              <w:tc>
                <w:tcPr>
                  <w:tcW w:w="952" w:type="pct"/>
                  <w:vAlign w:val="center"/>
                </w:tcPr>
                <w:p w:rsidR="00AE2355" w:rsidRPr="00906EBA" w:rsidRDefault="00AE2355" w:rsidP="006A761B">
                  <w:pPr>
                    <w:spacing w:beforeLines="20" w:before="65" w:afterLines="20" w:after="65"/>
                    <w:jc w:val="center"/>
                    <w:rPr>
                      <w:sz w:val="21"/>
                      <w:szCs w:val="21"/>
                    </w:rPr>
                  </w:pPr>
                  <w:r w:rsidRPr="00906EBA">
                    <w:rPr>
                      <w:sz w:val="21"/>
                      <w:szCs w:val="21"/>
                    </w:rPr>
                    <w:t>0.60</w:t>
                  </w:r>
                </w:p>
              </w:tc>
            </w:tr>
            <w:tr w:rsidR="00AE2355" w:rsidRPr="00906EBA" w:rsidTr="00912E2F">
              <w:trPr>
                <w:trHeight w:val="340"/>
                <w:jc w:val="center"/>
              </w:trPr>
              <w:tc>
                <w:tcPr>
                  <w:tcW w:w="2423" w:type="pct"/>
                  <w:gridSpan w:val="3"/>
                  <w:vAlign w:val="center"/>
                </w:tcPr>
                <w:p w:rsidR="00AE2355" w:rsidRPr="00906EBA" w:rsidRDefault="00AE2355" w:rsidP="006A761B">
                  <w:pPr>
                    <w:spacing w:beforeLines="20" w:before="65" w:afterLines="20" w:after="65"/>
                    <w:jc w:val="center"/>
                    <w:rPr>
                      <w:sz w:val="21"/>
                      <w:szCs w:val="21"/>
                    </w:rPr>
                  </w:pPr>
                  <w:r w:rsidRPr="00906EBA">
                    <w:rPr>
                      <w:rFonts w:hint="eastAsia"/>
                      <w:sz w:val="21"/>
                      <w:szCs w:val="21"/>
                    </w:rPr>
                    <w:t>低位发热值</w:t>
                  </w:r>
                  <w:r w:rsidRPr="00906EBA">
                    <w:rPr>
                      <w:sz w:val="21"/>
                      <w:szCs w:val="21"/>
                    </w:rPr>
                    <w:t>KJ/Kg</w:t>
                  </w:r>
                </w:p>
              </w:tc>
              <w:tc>
                <w:tcPr>
                  <w:tcW w:w="2577" w:type="pct"/>
                  <w:gridSpan w:val="3"/>
                  <w:vAlign w:val="center"/>
                </w:tcPr>
                <w:p w:rsidR="00AE2355" w:rsidRPr="00906EBA" w:rsidRDefault="00AE2355" w:rsidP="006A761B">
                  <w:pPr>
                    <w:spacing w:beforeLines="20" w:before="65" w:afterLines="20" w:after="65"/>
                    <w:jc w:val="center"/>
                    <w:rPr>
                      <w:sz w:val="21"/>
                      <w:szCs w:val="21"/>
                    </w:rPr>
                  </w:pPr>
                  <w:r w:rsidRPr="00906EBA">
                    <w:rPr>
                      <w:sz w:val="21"/>
                      <w:szCs w:val="21"/>
                    </w:rPr>
                    <w:t>17933</w:t>
                  </w:r>
                </w:p>
              </w:tc>
            </w:tr>
          </w:tbl>
          <w:p w:rsidR="00AE2355" w:rsidRPr="00396104" w:rsidRDefault="00AE2355" w:rsidP="006A761B">
            <w:pPr>
              <w:jc w:val="left"/>
              <w:rPr>
                <w:b/>
                <w:szCs w:val="24"/>
              </w:rPr>
            </w:pPr>
            <w:r w:rsidRPr="00396104">
              <w:rPr>
                <w:b/>
                <w:szCs w:val="24"/>
              </w:rPr>
              <w:t>2.4</w:t>
            </w:r>
            <w:r w:rsidRPr="00396104">
              <w:rPr>
                <w:b/>
                <w:szCs w:val="24"/>
              </w:rPr>
              <w:t>主要生产设备</w:t>
            </w:r>
          </w:p>
          <w:p w:rsidR="007E14EF" w:rsidRPr="00912E2F" w:rsidRDefault="00AE2355" w:rsidP="00912E2F">
            <w:pPr>
              <w:ind w:firstLineChars="200" w:firstLine="480"/>
              <w:jc w:val="left"/>
              <w:rPr>
                <w:rFonts w:ascii="宋体"/>
                <w:szCs w:val="24"/>
              </w:rPr>
            </w:pPr>
            <w:r w:rsidRPr="00C70D0D">
              <w:rPr>
                <w:rFonts w:ascii="宋体" w:hAnsi="宋体" w:hint="eastAsia"/>
                <w:szCs w:val="24"/>
              </w:rPr>
              <w:t>本项目</w:t>
            </w:r>
            <w:r>
              <w:rPr>
                <w:rFonts w:ascii="宋体" w:hAnsi="宋体" w:hint="eastAsia"/>
                <w:szCs w:val="24"/>
              </w:rPr>
              <w:t>扩建</w:t>
            </w:r>
            <w:r w:rsidRPr="00C70D0D">
              <w:rPr>
                <w:rFonts w:ascii="宋体" w:hAnsi="宋体" w:hint="eastAsia"/>
                <w:szCs w:val="24"/>
              </w:rPr>
              <w:t>前后主要的生产设备见表</w:t>
            </w:r>
            <w:r>
              <w:rPr>
                <w:rFonts w:ascii="宋体" w:hAnsi="宋体"/>
                <w:szCs w:val="24"/>
              </w:rPr>
              <w:t>4</w:t>
            </w:r>
            <w:r w:rsidRPr="00C70D0D">
              <w:rPr>
                <w:rFonts w:ascii="宋体" w:hAnsi="宋体" w:hint="eastAsia"/>
                <w:szCs w:val="24"/>
              </w:rPr>
              <w:t>。由《产业结构调整指导目录（</w:t>
            </w:r>
            <w:r w:rsidRPr="00C70D0D">
              <w:rPr>
                <w:rFonts w:ascii="宋体" w:hAnsi="宋体"/>
                <w:szCs w:val="24"/>
              </w:rPr>
              <w:t>2011</w:t>
            </w:r>
            <w:r w:rsidRPr="00C70D0D">
              <w:rPr>
                <w:rFonts w:ascii="宋体" w:hAnsi="宋体" w:hint="eastAsia"/>
                <w:szCs w:val="24"/>
              </w:rPr>
              <w:t>年本及</w:t>
            </w:r>
            <w:r w:rsidRPr="00C70D0D">
              <w:rPr>
                <w:rFonts w:ascii="宋体" w:hAnsi="宋体"/>
                <w:szCs w:val="24"/>
              </w:rPr>
              <w:t>2013</w:t>
            </w:r>
            <w:r w:rsidRPr="00C70D0D">
              <w:rPr>
                <w:rFonts w:ascii="宋体" w:hAnsi="宋体" w:hint="eastAsia"/>
                <w:szCs w:val="24"/>
              </w:rPr>
              <w:t>年修订版）》和《部分工业行业淘汰落后生产工艺装备和产品指导目录（</w:t>
            </w:r>
            <w:r w:rsidRPr="00C70D0D">
              <w:rPr>
                <w:rFonts w:ascii="宋体" w:hAnsi="宋体"/>
                <w:szCs w:val="24"/>
              </w:rPr>
              <w:t>2010</w:t>
            </w:r>
            <w:r w:rsidRPr="00C70D0D">
              <w:rPr>
                <w:rFonts w:ascii="宋体" w:hAnsi="宋体" w:hint="eastAsia"/>
                <w:szCs w:val="24"/>
              </w:rPr>
              <w:t>年本）》可知，项目</w:t>
            </w:r>
            <w:r>
              <w:rPr>
                <w:rFonts w:ascii="宋体" w:hAnsi="宋体" w:hint="eastAsia"/>
                <w:szCs w:val="24"/>
              </w:rPr>
              <w:t>新建</w:t>
            </w:r>
            <w:r w:rsidRPr="00C70D0D">
              <w:rPr>
                <w:rFonts w:ascii="宋体" w:hAnsi="宋体" w:hint="eastAsia"/>
                <w:szCs w:val="24"/>
              </w:rPr>
              <w:t>所选设备均不属于国家淘汰和限制的产业类型，可满足正常生产的需要且符合国家产业政策。本次淘汰的</w:t>
            </w:r>
            <w:r>
              <w:rPr>
                <w:rFonts w:ascii="宋体" w:hAnsi="宋体" w:hint="eastAsia"/>
                <w:szCs w:val="24"/>
              </w:rPr>
              <w:t>锅炉</w:t>
            </w:r>
            <w:r w:rsidRPr="00C70D0D">
              <w:rPr>
                <w:rFonts w:ascii="宋体" w:hAnsi="宋体" w:hint="eastAsia"/>
                <w:szCs w:val="24"/>
              </w:rPr>
              <w:t>报废后不得转卖给其他单位继续使用。</w:t>
            </w:r>
          </w:p>
          <w:p w:rsidR="00AE2355" w:rsidRPr="00561369" w:rsidRDefault="00AE2355" w:rsidP="006A761B">
            <w:pPr>
              <w:jc w:val="center"/>
              <w:rPr>
                <w:b/>
                <w:szCs w:val="24"/>
              </w:rPr>
            </w:pPr>
            <w:r w:rsidRPr="00561369">
              <w:rPr>
                <w:rFonts w:hint="eastAsia"/>
                <w:b/>
                <w:szCs w:val="24"/>
              </w:rPr>
              <w:t>表</w:t>
            </w:r>
            <w:r w:rsidRPr="00561369">
              <w:rPr>
                <w:b/>
                <w:szCs w:val="24"/>
              </w:rPr>
              <w:t xml:space="preserve">4 </w:t>
            </w:r>
            <w:r w:rsidRPr="00561369">
              <w:rPr>
                <w:rFonts w:hint="eastAsia"/>
                <w:b/>
                <w:szCs w:val="24"/>
              </w:rPr>
              <w:t>主要设备一览表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87"/>
              <w:gridCol w:w="1693"/>
              <w:gridCol w:w="1842"/>
              <w:gridCol w:w="850"/>
              <w:gridCol w:w="1131"/>
              <w:gridCol w:w="1675"/>
            </w:tblGrid>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b/>
                      <w:kern w:val="0"/>
                      <w:sz w:val="21"/>
                      <w:szCs w:val="21"/>
                    </w:rPr>
                  </w:pPr>
                  <w:r w:rsidRPr="00101DB3">
                    <w:rPr>
                      <w:rFonts w:hint="eastAsia"/>
                      <w:b/>
                      <w:kern w:val="0"/>
                      <w:sz w:val="21"/>
                      <w:szCs w:val="21"/>
                    </w:rPr>
                    <w:t>序号</w:t>
                  </w:r>
                </w:p>
              </w:tc>
              <w:tc>
                <w:tcPr>
                  <w:tcW w:w="1693" w:type="dxa"/>
                  <w:vAlign w:val="center"/>
                </w:tcPr>
                <w:p w:rsidR="00AE2355" w:rsidRPr="00101DB3" w:rsidRDefault="00AE2355" w:rsidP="00754823">
                  <w:pPr>
                    <w:spacing w:beforeLines="20" w:before="65" w:afterLines="20" w:after="65" w:line="240" w:lineRule="auto"/>
                    <w:jc w:val="center"/>
                    <w:rPr>
                      <w:b/>
                      <w:kern w:val="0"/>
                      <w:sz w:val="21"/>
                      <w:szCs w:val="21"/>
                    </w:rPr>
                  </w:pPr>
                  <w:r w:rsidRPr="00101DB3">
                    <w:rPr>
                      <w:rFonts w:hint="eastAsia"/>
                      <w:b/>
                      <w:kern w:val="0"/>
                      <w:sz w:val="21"/>
                      <w:szCs w:val="21"/>
                    </w:rPr>
                    <w:t>设备名称</w:t>
                  </w:r>
                </w:p>
              </w:tc>
              <w:tc>
                <w:tcPr>
                  <w:tcW w:w="1842" w:type="dxa"/>
                  <w:vAlign w:val="center"/>
                </w:tcPr>
                <w:p w:rsidR="00AE2355" w:rsidRPr="00101DB3" w:rsidRDefault="00AE2355" w:rsidP="00754823">
                  <w:pPr>
                    <w:spacing w:beforeLines="20" w:before="65" w:afterLines="20" w:after="65" w:line="240" w:lineRule="auto"/>
                    <w:jc w:val="center"/>
                    <w:rPr>
                      <w:b/>
                      <w:kern w:val="0"/>
                      <w:sz w:val="21"/>
                      <w:szCs w:val="21"/>
                    </w:rPr>
                  </w:pPr>
                  <w:r w:rsidRPr="00101DB3">
                    <w:rPr>
                      <w:rFonts w:hint="eastAsia"/>
                      <w:b/>
                      <w:kern w:val="0"/>
                      <w:sz w:val="21"/>
                      <w:szCs w:val="21"/>
                    </w:rPr>
                    <w:t>规格型号</w:t>
                  </w:r>
                </w:p>
              </w:tc>
              <w:tc>
                <w:tcPr>
                  <w:tcW w:w="850" w:type="dxa"/>
                  <w:vAlign w:val="center"/>
                </w:tcPr>
                <w:p w:rsidR="00AE2355" w:rsidRPr="00101DB3" w:rsidRDefault="00AE2355" w:rsidP="00754823">
                  <w:pPr>
                    <w:spacing w:beforeLines="20" w:before="65" w:afterLines="20" w:after="65" w:line="240" w:lineRule="auto"/>
                    <w:jc w:val="center"/>
                    <w:rPr>
                      <w:b/>
                      <w:kern w:val="0"/>
                      <w:sz w:val="21"/>
                      <w:szCs w:val="21"/>
                    </w:rPr>
                  </w:pPr>
                  <w:r w:rsidRPr="00101DB3">
                    <w:rPr>
                      <w:rFonts w:hint="eastAsia"/>
                      <w:b/>
                      <w:kern w:val="0"/>
                      <w:sz w:val="21"/>
                      <w:szCs w:val="21"/>
                    </w:rPr>
                    <w:t>数量</w:t>
                  </w:r>
                </w:p>
              </w:tc>
              <w:tc>
                <w:tcPr>
                  <w:tcW w:w="1131" w:type="dxa"/>
                  <w:vAlign w:val="center"/>
                </w:tcPr>
                <w:p w:rsidR="00AE2355" w:rsidRPr="00101DB3" w:rsidRDefault="00AE2355" w:rsidP="00754823">
                  <w:pPr>
                    <w:spacing w:beforeLines="20" w:before="65" w:afterLines="20" w:after="65" w:line="240" w:lineRule="auto"/>
                    <w:jc w:val="center"/>
                    <w:rPr>
                      <w:b/>
                      <w:kern w:val="0"/>
                      <w:sz w:val="21"/>
                      <w:szCs w:val="21"/>
                    </w:rPr>
                  </w:pPr>
                  <w:r w:rsidRPr="00101DB3">
                    <w:rPr>
                      <w:rFonts w:hint="eastAsia"/>
                      <w:b/>
                      <w:kern w:val="0"/>
                      <w:sz w:val="21"/>
                      <w:szCs w:val="21"/>
                    </w:rPr>
                    <w:t>单位</w:t>
                  </w:r>
                </w:p>
              </w:tc>
              <w:tc>
                <w:tcPr>
                  <w:tcW w:w="1675" w:type="dxa"/>
                </w:tcPr>
                <w:p w:rsidR="00AE2355" w:rsidRPr="00101DB3" w:rsidRDefault="00AE2355" w:rsidP="00754823">
                  <w:pPr>
                    <w:spacing w:beforeLines="20" w:before="65" w:afterLines="20" w:after="65" w:line="240" w:lineRule="auto"/>
                    <w:jc w:val="center"/>
                    <w:rPr>
                      <w:b/>
                      <w:kern w:val="0"/>
                      <w:sz w:val="21"/>
                      <w:szCs w:val="21"/>
                    </w:rPr>
                  </w:pPr>
                  <w:r w:rsidRPr="00101DB3">
                    <w:rPr>
                      <w:rFonts w:hint="eastAsia"/>
                      <w:b/>
                      <w:kern w:val="0"/>
                      <w:sz w:val="21"/>
                      <w:szCs w:val="21"/>
                    </w:rPr>
                    <w:t>备注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kern w:val="0"/>
                      <w:sz w:val="21"/>
                      <w:szCs w:val="21"/>
                    </w:rPr>
                  </w:pPr>
                  <w:r>
                    <w:rPr>
                      <w:kern w:val="0"/>
                      <w:sz w:val="21"/>
                      <w:szCs w:val="21"/>
                    </w:rPr>
                    <w:t>1</w:t>
                  </w:r>
                </w:p>
              </w:tc>
              <w:tc>
                <w:tcPr>
                  <w:tcW w:w="1693" w:type="dxa"/>
                  <w:vAlign w:val="center"/>
                </w:tcPr>
                <w:p w:rsidR="00AE2355" w:rsidRPr="00101DB3" w:rsidRDefault="00AE2355" w:rsidP="00754823">
                  <w:pPr>
                    <w:spacing w:beforeLines="20" w:before="65" w:afterLines="20" w:after="65" w:line="240" w:lineRule="auto"/>
                    <w:jc w:val="center"/>
                    <w:rPr>
                      <w:kern w:val="0"/>
                      <w:sz w:val="21"/>
                      <w:szCs w:val="21"/>
                    </w:rPr>
                  </w:pPr>
                  <w:r w:rsidRPr="00101DB3">
                    <w:rPr>
                      <w:rFonts w:hint="eastAsia"/>
                      <w:kern w:val="0"/>
                      <w:sz w:val="21"/>
                      <w:szCs w:val="21"/>
                    </w:rPr>
                    <w:t>鼓式削片机</w:t>
                  </w:r>
                </w:p>
              </w:tc>
              <w:tc>
                <w:tcPr>
                  <w:tcW w:w="1842" w:type="dxa"/>
                  <w:vAlign w:val="center"/>
                </w:tcPr>
                <w:p w:rsidR="00AE2355" w:rsidRPr="00101DB3" w:rsidRDefault="00AE2355" w:rsidP="00754823">
                  <w:pPr>
                    <w:spacing w:beforeLines="20" w:before="65" w:afterLines="20" w:after="65" w:line="240" w:lineRule="auto"/>
                    <w:jc w:val="center"/>
                    <w:rPr>
                      <w:kern w:val="0"/>
                      <w:sz w:val="21"/>
                      <w:szCs w:val="21"/>
                    </w:rPr>
                  </w:pPr>
                  <w:r>
                    <w:rPr>
                      <w:kern w:val="0"/>
                      <w:sz w:val="21"/>
                      <w:szCs w:val="21"/>
                    </w:rPr>
                    <w:t>BX218</w:t>
                  </w:r>
                </w:p>
              </w:tc>
              <w:tc>
                <w:tcPr>
                  <w:tcW w:w="850" w:type="dxa"/>
                  <w:vAlign w:val="center"/>
                </w:tcPr>
                <w:p w:rsidR="00AE2355" w:rsidRPr="00101DB3" w:rsidRDefault="00AE2355" w:rsidP="00754823">
                  <w:pPr>
                    <w:spacing w:beforeLines="20" w:before="65" w:afterLines="20" w:after="65" w:line="240" w:lineRule="auto"/>
                    <w:jc w:val="center"/>
                    <w:rPr>
                      <w:kern w:val="0"/>
                      <w:sz w:val="21"/>
                      <w:szCs w:val="21"/>
                    </w:rPr>
                  </w:pPr>
                  <w:r>
                    <w:rPr>
                      <w:kern w:val="0"/>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kern w:val="0"/>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kern w:val="0"/>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2</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双鼓轮刨片机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BX468</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3</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木片料仓</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BLC2745</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4</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湿</w:t>
                  </w:r>
                  <w:proofErr w:type="gramStart"/>
                  <w:r w:rsidRPr="00101DB3">
                    <w:rPr>
                      <w:rFonts w:hint="eastAsia"/>
                      <w:sz w:val="21"/>
                      <w:szCs w:val="21"/>
                    </w:rPr>
                    <w:t>刨花料仓</w:t>
                  </w:r>
                  <w:proofErr w:type="gramEnd"/>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BLC1130</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5</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刨花送风系统</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套</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6</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皮带运输机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BZY1180/12</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3</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7</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转子式干燥机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BG232</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8</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方形摆动筛</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BF1430</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lastRenderedPageBreak/>
                    <w:t>9</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打磨机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BX566</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10</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proofErr w:type="gramStart"/>
                  <w:r w:rsidRPr="00101DB3">
                    <w:rPr>
                      <w:rFonts w:hint="eastAsia"/>
                      <w:sz w:val="21"/>
                      <w:szCs w:val="21"/>
                    </w:rPr>
                    <w:t>芯层料仓</w:t>
                  </w:r>
                  <w:proofErr w:type="gramEnd"/>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BLC2730</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11</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proofErr w:type="gramStart"/>
                  <w:r w:rsidRPr="00101DB3">
                    <w:rPr>
                      <w:rFonts w:hint="eastAsia"/>
                      <w:sz w:val="21"/>
                      <w:szCs w:val="21"/>
                    </w:rPr>
                    <w:t>表层料仓</w:t>
                  </w:r>
                  <w:proofErr w:type="gramEnd"/>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BLC2415</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12</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环式拌胶机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BS1246</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2</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13</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气流铺装机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BP3313</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14</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连续式预压机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BY83113/2</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15</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锯边机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BC21124</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16</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proofErr w:type="gramStart"/>
                  <w:r w:rsidRPr="00101DB3">
                    <w:rPr>
                      <w:rFonts w:hint="eastAsia"/>
                      <w:sz w:val="21"/>
                      <w:szCs w:val="21"/>
                    </w:rPr>
                    <w:t>预装机</w:t>
                  </w:r>
                  <w:proofErr w:type="gramEnd"/>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BYZ1115/4</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17</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运输机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BZY1015/1315</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2</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18</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proofErr w:type="gramStart"/>
                  <w:r w:rsidRPr="00101DB3">
                    <w:rPr>
                      <w:rFonts w:hint="eastAsia"/>
                      <w:sz w:val="21"/>
                      <w:szCs w:val="21"/>
                    </w:rPr>
                    <w:t>托盘式装板</w:t>
                  </w:r>
                  <w:proofErr w:type="gramEnd"/>
                  <w:r w:rsidRPr="00101DB3">
                    <w:rPr>
                      <w:rFonts w:hint="eastAsia"/>
                      <w:sz w:val="21"/>
                      <w:szCs w:val="21"/>
                    </w:rPr>
                    <w:t>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BZ114X8/10</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19</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热压机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BY114X8/13</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20</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无</w:t>
                  </w:r>
                  <w:proofErr w:type="gramStart"/>
                  <w:r w:rsidRPr="00101DB3">
                    <w:rPr>
                      <w:rFonts w:hint="eastAsia"/>
                      <w:sz w:val="21"/>
                      <w:szCs w:val="21"/>
                    </w:rPr>
                    <w:t>垫板卸板机</w:t>
                  </w:r>
                  <w:proofErr w:type="gramEnd"/>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BX114X8/10</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21</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翻板运输机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BHJ422/423</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2</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22</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辊筒运输机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BZY3715/3920</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3</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23</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砂光机</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BSG2713</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Pr="00101DB3" w:rsidRDefault="00AE2355" w:rsidP="00754823">
                  <w:pPr>
                    <w:spacing w:beforeLines="20" w:before="65" w:afterLines="20" w:after="65" w:line="240" w:lineRule="auto"/>
                    <w:jc w:val="center"/>
                    <w:rPr>
                      <w:sz w:val="21"/>
                      <w:szCs w:val="21"/>
                    </w:rPr>
                  </w:pPr>
                  <w:r>
                    <w:rPr>
                      <w:sz w:val="21"/>
                      <w:szCs w:val="21"/>
                    </w:rPr>
                    <w:t>24</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sidRPr="00101DB3">
                    <w:rPr>
                      <w:rFonts w:hint="eastAsia"/>
                      <w:sz w:val="21"/>
                      <w:szCs w:val="21"/>
                    </w:rPr>
                    <w:t>除尘系统</w:t>
                  </w:r>
                </w:p>
              </w:tc>
              <w:tc>
                <w:tcPr>
                  <w:tcW w:w="1842"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w:t>
                  </w:r>
                </w:p>
              </w:tc>
              <w:tc>
                <w:tcPr>
                  <w:tcW w:w="850" w:type="dxa"/>
                  <w:vAlign w:val="center"/>
                </w:tcPr>
                <w:p w:rsidR="00AE2355" w:rsidRPr="00101DB3"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Pr="00101DB3" w:rsidRDefault="008465FA" w:rsidP="00754823">
                  <w:pPr>
                    <w:spacing w:beforeLines="20" w:before="65" w:afterLines="20" w:after="65" w:line="240" w:lineRule="auto"/>
                    <w:jc w:val="center"/>
                    <w:rPr>
                      <w:sz w:val="21"/>
                      <w:szCs w:val="21"/>
                    </w:rPr>
                  </w:pPr>
                  <w:r>
                    <w:rPr>
                      <w:rFonts w:hint="eastAsia"/>
                      <w:kern w:val="0"/>
                      <w:sz w:val="21"/>
                      <w:szCs w:val="21"/>
                    </w:rPr>
                    <w:t>套</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留用</w:t>
                  </w:r>
                </w:p>
              </w:tc>
            </w:tr>
            <w:tr w:rsidR="00AE2355" w:rsidRPr="00101DB3" w:rsidTr="00564262">
              <w:trPr>
                <w:trHeight w:val="340"/>
                <w:jc w:val="center"/>
              </w:trPr>
              <w:tc>
                <w:tcPr>
                  <w:tcW w:w="887" w:type="dxa"/>
                </w:tcPr>
                <w:p w:rsidR="00AE2355" w:rsidRDefault="00AE2355" w:rsidP="00754823">
                  <w:pPr>
                    <w:spacing w:beforeLines="20" w:before="65" w:afterLines="20" w:after="65" w:line="240" w:lineRule="auto"/>
                    <w:jc w:val="center"/>
                    <w:rPr>
                      <w:sz w:val="21"/>
                      <w:szCs w:val="21"/>
                    </w:rPr>
                  </w:pPr>
                  <w:r>
                    <w:rPr>
                      <w:sz w:val="21"/>
                      <w:szCs w:val="21"/>
                    </w:rPr>
                    <w:t>25</w:t>
                  </w:r>
                </w:p>
              </w:tc>
              <w:tc>
                <w:tcPr>
                  <w:tcW w:w="1693" w:type="dxa"/>
                  <w:vAlign w:val="center"/>
                </w:tcPr>
                <w:p w:rsidR="00AE2355" w:rsidRPr="00101DB3" w:rsidRDefault="00AE2355" w:rsidP="00754823">
                  <w:pPr>
                    <w:spacing w:beforeLines="20" w:before="65" w:afterLines="20" w:after="65" w:line="240" w:lineRule="auto"/>
                    <w:jc w:val="center"/>
                    <w:rPr>
                      <w:sz w:val="21"/>
                      <w:szCs w:val="21"/>
                    </w:rPr>
                  </w:pPr>
                  <w:r>
                    <w:rPr>
                      <w:rFonts w:hint="eastAsia"/>
                      <w:sz w:val="21"/>
                      <w:szCs w:val="21"/>
                    </w:rPr>
                    <w:t>锅炉</w:t>
                  </w:r>
                </w:p>
              </w:tc>
              <w:tc>
                <w:tcPr>
                  <w:tcW w:w="1842" w:type="dxa"/>
                  <w:vAlign w:val="center"/>
                </w:tcPr>
                <w:p w:rsidR="00AE2355" w:rsidRDefault="002A3F6C" w:rsidP="00754823">
                  <w:pPr>
                    <w:spacing w:beforeLines="20" w:before="65" w:afterLines="20" w:after="65" w:line="240" w:lineRule="auto"/>
                    <w:jc w:val="center"/>
                    <w:rPr>
                      <w:sz w:val="21"/>
                      <w:szCs w:val="21"/>
                    </w:rPr>
                  </w:pPr>
                  <w:r>
                    <w:rPr>
                      <w:rFonts w:hint="eastAsia"/>
                      <w:sz w:val="21"/>
                      <w:szCs w:val="21"/>
                    </w:rPr>
                    <w:t>DZL6-1.25-</w:t>
                  </w:r>
                  <w:r>
                    <w:rPr>
                      <w:rFonts w:ascii="宋体" w:hAnsi="宋体" w:hint="eastAsia"/>
                      <w:sz w:val="21"/>
                      <w:szCs w:val="21"/>
                    </w:rPr>
                    <w:t>Ⅱ</w:t>
                  </w:r>
                </w:p>
              </w:tc>
              <w:tc>
                <w:tcPr>
                  <w:tcW w:w="850" w:type="dxa"/>
                  <w:vAlign w:val="center"/>
                </w:tcPr>
                <w:p w:rsidR="00AE2355"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Default="00AE2355" w:rsidP="00754823">
                  <w:pPr>
                    <w:spacing w:beforeLines="20" w:before="65" w:afterLines="20" w:after="65" w:line="240" w:lineRule="auto"/>
                    <w:jc w:val="center"/>
                    <w:rPr>
                      <w:kern w:val="0"/>
                      <w:sz w:val="21"/>
                      <w:szCs w:val="21"/>
                    </w:rPr>
                  </w:pPr>
                  <w:r>
                    <w:rPr>
                      <w:rFonts w:hint="eastAsia"/>
                      <w:kern w:val="0"/>
                      <w:sz w:val="21"/>
                      <w:szCs w:val="21"/>
                    </w:rPr>
                    <w:t>台</w:t>
                  </w:r>
                </w:p>
              </w:tc>
              <w:tc>
                <w:tcPr>
                  <w:tcW w:w="1675" w:type="dxa"/>
                </w:tcPr>
                <w:p w:rsidR="00AE2355" w:rsidRPr="00101DB3" w:rsidRDefault="00AE2355" w:rsidP="00754823">
                  <w:pPr>
                    <w:spacing w:beforeLines="20" w:before="65" w:afterLines="20" w:after="65" w:line="240" w:lineRule="auto"/>
                    <w:jc w:val="center"/>
                    <w:rPr>
                      <w:sz w:val="21"/>
                      <w:szCs w:val="21"/>
                    </w:rPr>
                  </w:pPr>
                  <w:r>
                    <w:rPr>
                      <w:rFonts w:hint="eastAsia"/>
                      <w:kern w:val="0"/>
                      <w:sz w:val="21"/>
                      <w:szCs w:val="21"/>
                    </w:rPr>
                    <w:t>淘汰</w:t>
                  </w:r>
                </w:p>
              </w:tc>
            </w:tr>
            <w:tr w:rsidR="00AE2355" w:rsidRPr="00101DB3" w:rsidTr="00564262">
              <w:trPr>
                <w:trHeight w:val="340"/>
                <w:jc w:val="center"/>
              </w:trPr>
              <w:tc>
                <w:tcPr>
                  <w:tcW w:w="887" w:type="dxa"/>
                </w:tcPr>
                <w:p w:rsidR="00AE2355" w:rsidRDefault="00AE2355" w:rsidP="00754823">
                  <w:pPr>
                    <w:spacing w:beforeLines="20" w:before="65" w:afterLines="20" w:after="65" w:line="240" w:lineRule="auto"/>
                    <w:jc w:val="center"/>
                    <w:rPr>
                      <w:sz w:val="21"/>
                      <w:szCs w:val="21"/>
                    </w:rPr>
                  </w:pPr>
                  <w:r>
                    <w:rPr>
                      <w:sz w:val="21"/>
                      <w:szCs w:val="21"/>
                    </w:rPr>
                    <w:t>26</w:t>
                  </w:r>
                </w:p>
              </w:tc>
              <w:tc>
                <w:tcPr>
                  <w:tcW w:w="1693" w:type="dxa"/>
                  <w:vAlign w:val="center"/>
                </w:tcPr>
                <w:p w:rsidR="00AE2355" w:rsidRPr="00060B37" w:rsidRDefault="00AE2355" w:rsidP="00754823">
                  <w:pPr>
                    <w:spacing w:beforeLines="20" w:before="65" w:afterLines="20" w:after="65" w:line="240" w:lineRule="auto"/>
                    <w:jc w:val="center"/>
                    <w:rPr>
                      <w:color w:val="000000" w:themeColor="text1"/>
                      <w:sz w:val="21"/>
                      <w:szCs w:val="21"/>
                    </w:rPr>
                  </w:pPr>
                  <w:r w:rsidRPr="00060B37">
                    <w:rPr>
                      <w:rFonts w:hint="eastAsia"/>
                      <w:color w:val="000000" w:themeColor="text1"/>
                      <w:sz w:val="21"/>
                      <w:szCs w:val="21"/>
                    </w:rPr>
                    <w:t>水膜除尘系统</w:t>
                  </w:r>
                </w:p>
              </w:tc>
              <w:tc>
                <w:tcPr>
                  <w:tcW w:w="1842" w:type="dxa"/>
                  <w:vAlign w:val="center"/>
                </w:tcPr>
                <w:p w:rsidR="00AE2355" w:rsidRDefault="00AE2355" w:rsidP="00754823">
                  <w:pPr>
                    <w:spacing w:beforeLines="20" w:before="65" w:afterLines="20" w:after="65" w:line="240" w:lineRule="auto"/>
                    <w:jc w:val="center"/>
                    <w:rPr>
                      <w:sz w:val="21"/>
                      <w:szCs w:val="21"/>
                    </w:rPr>
                  </w:pPr>
                  <w:r>
                    <w:rPr>
                      <w:sz w:val="21"/>
                      <w:szCs w:val="21"/>
                    </w:rPr>
                    <w:t>/</w:t>
                  </w:r>
                </w:p>
              </w:tc>
              <w:tc>
                <w:tcPr>
                  <w:tcW w:w="850" w:type="dxa"/>
                  <w:vAlign w:val="center"/>
                </w:tcPr>
                <w:p w:rsidR="00AE2355"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Default="00AE2355" w:rsidP="00754823">
                  <w:pPr>
                    <w:spacing w:beforeLines="20" w:before="65" w:afterLines="20" w:after="65" w:line="240" w:lineRule="auto"/>
                    <w:jc w:val="center"/>
                    <w:rPr>
                      <w:kern w:val="0"/>
                      <w:sz w:val="21"/>
                      <w:szCs w:val="21"/>
                    </w:rPr>
                  </w:pPr>
                  <w:r>
                    <w:rPr>
                      <w:rFonts w:hint="eastAsia"/>
                      <w:kern w:val="0"/>
                      <w:sz w:val="21"/>
                      <w:szCs w:val="21"/>
                    </w:rPr>
                    <w:t>套</w:t>
                  </w:r>
                </w:p>
              </w:tc>
              <w:tc>
                <w:tcPr>
                  <w:tcW w:w="1675" w:type="dxa"/>
                </w:tcPr>
                <w:p w:rsidR="00AE2355" w:rsidRDefault="00AE2355" w:rsidP="00754823">
                  <w:pPr>
                    <w:spacing w:beforeLines="20" w:before="65" w:afterLines="20" w:after="65" w:line="240" w:lineRule="auto"/>
                    <w:jc w:val="center"/>
                    <w:rPr>
                      <w:sz w:val="21"/>
                      <w:szCs w:val="21"/>
                    </w:rPr>
                  </w:pPr>
                  <w:r>
                    <w:rPr>
                      <w:rFonts w:hint="eastAsia"/>
                      <w:sz w:val="21"/>
                      <w:szCs w:val="21"/>
                    </w:rPr>
                    <w:t>留用</w:t>
                  </w:r>
                </w:p>
              </w:tc>
            </w:tr>
            <w:tr w:rsidR="00AE2355" w:rsidRPr="00101DB3" w:rsidTr="00564262">
              <w:trPr>
                <w:trHeight w:val="340"/>
                <w:jc w:val="center"/>
              </w:trPr>
              <w:tc>
                <w:tcPr>
                  <w:tcW w:w="887" w:type="dxa"/>
                </w:tcPr>
                <w:p w:rsidR="00AE2355" w:rsidRDefault="00AE2355" w:rsidP="00754823">
                  <w:pPr>
                    <w:spacing w:beforeLines="20" w:before="65" w:afterLines="20" w:after="65" w:line="240" w:lineRule="auto"/>
                    <w:jc w:val="center"/>
                    <w:rPr>
                      <w:sz w:val="21"/>
                      <w:szCs w:val="21"/>
                    </w:rPr>
                  </w:pPr>
                  <w:r>
                    <w:rPr>
                      <w:sz w:val="21"/>
                      <w:szCs w:val="21"/>
                    </w:rPr>
                    <w:t>27</w:t>
                  </w:r>
                </w:p>
              </w:tc>
              <w:tc>
                <w:tcPr>
                  <w:tcW w:w="1693" w:type="dxa"/>
                  <w:vAlign w:val="center"/>
                </w:tcPr>
                <w:p w:rsidR="00AE2355" w:rsidRDefault="00AE2355" w:rsidP="00754823">
                  <w:pPr>
                    <w:spacing w:beforeLines="20" w:before="65" w:afterLines="20" w:after="65" w:line="240" w:lineRule="auto"/>
                    <w:jc w:val="center"/>
                    <w:rPr>
                      <w:sz w:val="21"/>
                      <w:szCs w:val="21"/>
                    </w:rPr>
                  </w:pPr>
                  <w:r>
                    <w:rPr>
                      <w:sz w:val="21"/>
                      <w:szCs w:val="21"/>
                    </w:rPr>
                    <w:t>468</w:t>
                  </w:r>
                  <w:r>
                    <w:rPr>
                      <w:rFonts w:hint="eastAsia"/>
                      <w:sz w:val="21"/>
                      <w:szCs w:val="21"/>
                    </w:rPr>
                    <w:t>环式</w:t>
                  </w:r>
                  <w:proofErr w:type="gramStart"/>
                  <w:r>
                    <w:rPr>
                      <w:rFonts w:hint="eastAsia"/>
                      <w:sz w:val="21"/>
                      <w:szCs w:val="21"/>
                    </w:rPr>
                    <w:t>刨花机</w:t>
                  </w:r>
                  <w:proofErr w:type="gramEnd"/>
                </w:p>
              </w:tc>
              <w:tc>
                <w:tcPr>
                  <w:tcW w:w="1842" w:type="dxa"/>
                  <w:vAlign w:val="center"/>
                </w:tcPr>
                <w:p w:rsidR="00AE2355" w:rsidRDefault="00AE2355" w:rsidP="00754823">
                  <w:pPr>
                    <w:spacing w:beforeLines="20" w:before="65" w:afterLines="20" w:after="65" w:line="240" w:lineRule="auto"/>
                    <w:jc w:val="center"/>
                    <w:rPr>
                      <w:sz w:val="21"/>
                      <w:szCs w:val="21"/>
                    </w:rPr>
                  </w:pPr>
                  <w:r>
                    <w:rPr>
                      <w:sz w:val="21"/>
                      <w:szCs w:val="21"/>
                    </w:rPr>
                    <w:t>BS2000 160kw</w:t>
                  </w:r>
                </w:p>
              </w:tc>
              <w:tc>
                <w:tcPr>
                  <w:tcW w:w="850" w:type="dxa"/>
                  <w:vAlign w:val="center"/>
                </w:tcPr>
                <w:p w:rsidR="00AE2355" w:rsidRDefault="00AE2355" w:rsidP="00754823">
                  <w:pPr>
                    <w:spacing w:beforeLines="20" w:before="65" w:afterLines="20" w:after="65" w:line="240" w:lineRule="auto"/>
                    <w:jc w:val="center"/>
                    <w:rPr>
                      <w:sz w:val="21"/>
                      <w:szCs w:val="21"/>
                    </w:rPr>
                  </w:pPr>
                  <w:r>
                    <w:rPr>
                      <w:sz w:val="21"/>
                      <w:szCs w:val="21"/>
                    </w:rPr>
                    <w:t>3</w:t>
                  </w:r>
                </w:p>
              </w:tc>
              <w:tc>
                <w:tcPr>
                  <w:tcW w:w="1131" w:type="dxa"/>
                  <w:vAlign w:val="center"/>
                </w:tcPr>
                <w:p w:rsidR="00AE2355" w:rsidRDefault="00AE2355" w:rsidP="00754823">
                  <w:pPr>
                    <w:spacing w:beforeLines="20" w:before="65" w:afterLines="20" w:after="65" w:line="240" w:lineRule="auto"/>
                    <w:jc w:val="center"/>
                    <w:rPr>
                      <w:kern w:val="0"/>
                      <w:sz w:val="21"/>
                      <w:szCs w:val="21"/>
                    </w:rPr>
                  </w:pPr>
                  <w:r>
                    <w:rPr>
                      <w:rFonts w:hint="eastAsia"/>
                      <w:kern w:val="0"/>
                      <w:sz w:val="21"/>
                      <w:szCs w:val="21"/>
                    </w:rPr>
                    <w:t>台</w:t>
                  </w:r>
                </w:p>
              </w:tc>
              <w:tc>
                <w:tcPr>
                  <w:tcW w:w="1675" w:type="dxa"/>
                </w:tcPr>
                <w:p w:rsidR="00AE2355" w:rsidRDefault="00AE2355" w:rsidP="00754823">
                  <w:pPr>
                    <w:spacing w:beforeLines="20" w:before="65" w:afterLines="20" w:after="65" w:line="240" w:lineRule="auto"/>
                    <w:jc w:val="center"/>
                    <w:rPr>
                      <w:sz w:val="21"/>
                      <w:szCs w:val="21"/>
                    </w:rPr>
                  </w:pPr>
                  <w:r>
                    <w:rPr>
                      <w:rFonts w:hint="eastAsia"/>
                      <w:sz w:val="21"/>
                      <w:szCs w:val="21"/>
                    </w:rPr>
                    <w:t>新增</w:t>
                  </w:r>
                </w:p>
              </w:tc>
            </w:tr>
            <w:tr w:rsidR="00AE2355" w:rsidRPr="00101DB3" w:rsidTr="00564262">
              <w:trPr>
                <w:trHeight w:val="340"/>
                <w:jc w:val="center"/>
              </w:trPr>
              <w:tc>
                <w:tcPr>
                  <w:tcW w:w="887" w:type="dxa"/>
                </w:tcPr>
                <w:p w:rsidR="00AE2355" w:rsidRDefault="00AE2355" w:rsidP="00754823">
                  <w:pPr>
                    <w:spacing w:beforeLines="20" w:before="65" w:afterLines="20" w:after="65" w:line="240" w:lineRule="auto"/>
                    <w:jc w:val="center"/>
                    <w:rPr>
                      <w:sz w:val="21"/>
                      <w:szCs w:val="21"/>
                    </w:rPr>
                  </w:pPr>
                  <w:r>
                    <w:rPr>
                      <w:sz w:val="21"/>
                      <w:szCs w:val="21"/>
                    </w:rPr>
                    <w:t>28</w:t>
                  </w:r>
                </w:p>
              </w:tc>
              <w:tc>
                <w:tcPr>
                  <w:tcW w:w="1693" w:type="dxa"/>
                  <w:vAlign w:val="center"/>
                </w:tcPr>
                <w:p w:rsidR="00AE2355" w:rsidRDefault="00AE2355" w:rsidP="00754823">
                  <w:pPr>
                    <w:spacing w:beforeLines="20" w:before="65" w:afterLines="20" w:after="65" w:line="240" w:lineRule="auto"/>
                    <w:jc w:val="center"/>
                    <w:rPr>
                      <w:sz w:val="21"/>
                      <w:szCs w:val="21"/>
                    </w:rPr>
                  </w:pPr>
                  <w:r>
                    <w:rPr>
                      <w:rFonts w:hint="eastAsia"/>
                      <w:sz w:val="21"/>
                      <w:szCs w:val="21"/>
                    </w:rPr>
                    <w:t>削片机</w:t>
                  </w:r>
                </w:p>
              </w:tc>
              <w:tc>
                <w:tcPr>
                  <w:tcW w:w="1842" w:type="dxa"/>
                  <w:vAlign w:val="center"/>
                </w:tcPr>
                <w:p w:rsidR="00AE2355" w:rsidRDefault="00AE2355" w:rsidP="00754823">
                  <w:pPr>
                    <w:spacing w:beforeLines="20" w:before="65" w:afterLines="20" w:after="65" w:line="240" w:lineRule="auto"/>
                    <w:jc w:val="center"/>
                    <w:rPr>
                      <w:sz w:val="21"/>
                      <w:szCs w:val="21"/>
                    </w:rPr>
                  </w:pPr>
                  <w:r>
                    <w:rPr>
                      <w:sz w:val="21"/>
                      <w:szCs w:val="21"/>
                    </w:rPr>
                    <w:t>BS-126</w:t>
                  </w:r>
                </w:p>
              </w:tc>
              <w:tc>
                <w:tcPr>
                  <w:tcW w:w="850" w:type="dxa"/>
                  <w:vAlign w:val="center"/>
                </w:tcPr>
                <w:p w:rsidR="00AE2355"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Default="00AE2355" w:rsidP="00754823">
                  <w:pPr>
                    <w:spacing w:beforeLines="20" w:before="65" w:afterLines="20" w:after="65" w:line="240" w:lineRule="auto"/>
                    <w:jc w:val="center"/>
                    <w:rPr>
                      <w:kern w:val="0"/>
                      <w:sz w:val="21"/>
                      <w:szCs w:val="21"/>
                    </w:rPr>
                  </w:pPr>
                  <w:r>
                    <w:rPr>
                      <w:rFonts w:hint="eastAsia"/>
                      <w:kern w:val="0"/>
                      <w:sz w:val="21"/>
                      <w:szCs w:val="21"/>
                    </w:rPr>
                    <w:t>台</w:t>
                  </w:r>
                </w:p>
              </w:tc>
              <w:tc>
                <w:tcPr>
                  <w:tcW w:w="1675" w:type="dxa"/>
                </w:tcPr>
                <w:p w:rsidR="00AE2355" w:rsidRDefault="00AE2355" w:rsidP="00754823">
                  <w:pPr>
                    <w:spacing w:beforeLines="20" w:before="65" w:afterLines="20" w:after="65" w:line="240" w:lineRule="auto"/>
                    <w:jc w:val="center"/>
                    <w:rPr>
                      <w:sz w:val="21"/>
                      <w:szCs w:val="21"/>
                    </w:rPr>
                  </w:pPr>
                  <w:r>
                    <w:rPr>
                      <w:rFonts w:hint="eastAsia"/>
                      <w:sz w:val="21"/>
                      <w:szCs w:val="21"/>
                    </w:rPr>
                    <w:t>新增</w:t>
                  </w:r>
                </w:p>
              </w:tc>
            </w:tr>
            <w:tr w:rsidR="00AE2355" w:rsidRPr="00101DB3" w:rsidTr="00564262">
              <w:trPr>
                <w:trHeight w:val="340"/>
                <w:jc w:val="center"/>
              </w:trPr>
              <w:tc>
                <w:tcPr>
                  <w:tcW w:w="887" w:type="dxa"/>
                </w:tcPr>
                <w:p w:rsidR="00AE2355" w:rsidRDefault="00AE2355" w:rsidP="00754823">
                  <w:pPr>
                    <w:spacing w:beforeLines="20" w:before="65" w:afterLines="20" w:after="65" w:line="240" w:lineRule="auto"/>
                    <w:jc w:val="center"/>
                    <w:rPr>
                      <w:sz w:val="21"/>
                      <w:szCs w:val="21"/>
                    </w:rPr>
                  </w:pPr>
                  <w:r>
                    <w:rPr>
                      <w:sz w:val="21"/>
                      <w:szCs w:val="21"/>
                    </w:rPr>
                    <w:t>29</w:t>
                  </w:r>
                </w:p>
              </w:tc>
              <w:tc>
                <w:tcPr>
                  <w:tcW w:w="1693" w:type="dxa"/>
                  <w:vAlign w:val="center"/>
                </w:tcPr>
                <w:p w:rsidR="00AE2355" w:rsidRDefault="00AE2355" w:rsidP="00754823">
                  <w:pPr>
                    <w:spacing w:beforeLines="20" w:before="65" w:afterLines="20" w:after="65" w:line="240" w:lineRule="auto"/>
                    <w:jc w:val="center"/>
                    <w:rPr>
                      <w:sz w:val="21"/>
                      <w:szCs w:val="21"/>
                    </w:rPr>
                  </w:pPr>
                  <w:r>
                    <w:rPr>
                      <w:rFonts w:hint="eastAsia"/>
                      <w:sz w:val="21"/>
                      <w:szCs w:val="21"/>
                    </w:rPr>
                    <w:t>破碎机</w:t>
                  </w:r>
                </w:p>
              </w:tc>
              <w:tc>
                <w:tcPr>
                  <w:tcW w:w="1842" w:type="dxa"/>
                  <w:vAlign w:val="center"/>
                </w:tcPr>
                <w:p w:rsidR="00AE2355" w:rsidRDefault="00AE2355" w:rsidP="00754823">
                  <w:pPr>
                    <w:spacing w:beforeLines="20" w:before="65" w:afterLines="20" w:after="65" w:line="240" w:lineRule="auto"/>
                    <w:jc w:val="center"/>
                    <w:rPr>
                      <w:sz w:val="21"/>
                      <w:szCs w:val="21"/>
                    </w:rPr>
                  </w:pPr>
                  <w:r>
                    <w:rPr>
                      <w:sz w:val="21"/>
                      <w:szCs w:val="21"/>
                    </w:rPr>
                    <w:t>2180D</w:t>
                  </w:r>
                </w:p>
              </w:tc>
              <w:tc>
                <w:tcPr>
                  <w:tcW w:w="850" w:type="dxa"/>
                  <w:vAlign w:val="center"/>
                </w:tcPr>
                <w:p w:rsidR="00AE2355"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Default="00AE2355" w:rsidP="00754823">
                  <w:pPr>
                    <w:spacing w:beforeLines="20" w:before="65" w:afterLines="20" w:after="65" w:line="240" w:lineRule="auto"/>
                    <w:jc w:val="center"/>
                    <w:rPr>
                      <w:kern w:val="0"/>
                      <w:sz w:val="21"/>
                      <w:szCs w:val="21"/>
                    </w:rPr>
                  </w:pPr>
                  <w:r>
                    <w:rPr>
                      <w:rFonts w:hint="eastAsia"/>
                      <w:kern w:val="0"/>
                      <w:sz w:val="21"/>
                      <w:szCs w:val="21"/>
                    </w:rPr>
                    <w:t>台</w:t>
                  </w:r>
                </w:p>
              </w:tc>
              <w:tc>
                <w:tcPr>
                  <w:tcW w:w="1675" w:type="dxa"/>
                </w:tcPr>
                <w:p w:rsidR="00AE2355" w:rsidRDefault="00AE2355" w:rsidP="00754823">
                  <w:pPr>
                    <w:spacing w:beforeLines="20" w:before="65" w:afterLines="20" w:after="65" w:line="240" w:lineRule="auto"/>
                    <w:jc w:val="center"/>
                    <w:rPr>
                      <w:sz w:val="21"/>
                      <w:szCs w:val="21"/>
                    </w:rPr>
                  </w:pPr>
                  <w:r>
                    <w:rPr>
                      <w:rFonts w:hint="eastAsia"/>
                      <w:sz w:val="21"/>
                      <w:szCs w:val="21"/>
                    </w:rPr>
                    <w:t>新增</w:t>
                  </w:r>
                </w:p>
              </w:tc>
            </w:tr>
            <w:tr w:rsidR="00AE2355" w:rsidRPr="00101DB3" w:rsidTr="00564262">
              <w:trPr>
                <w:trHeight w:val="340"/>
                <w:jc w:val="center"/>
              </w:trPr>
              <w:tc>
                <w:tcPr>
                  <w:tcW w:w="887" w:type="dxa"/>
                </w:tcPr>
                <w:p w:rsidR="00AE2355" w:rsidRDefault="00AE2355" w:rsidP="00754823">
                  <w:pPr>
                    <w:spacing w:beforeLines="20" w:before="65" w:afterLines="20" w:after="65" w:line="240" w:lineRule="auto"/>
                    <w:jc w:val="center"/>
                    <w:rPr>
                      <w:sz w:val="21"/>
                      <w:szCs w:val="21"/>
                    </w:rPr>
                  </w:pPr>
                  <w:r>
                    <w:rPr>
                      <w:sz w:val="21"/>
                      <w:szCs w:val="21"/>
                    </w:rPr>
                    <w:t>30</w:t>
                  </w:r>
                </w:p>
              </w:tc>
              <w:tc>
                <w:tcPr>
                  <w:tcW w:w="1693" w:type="dxa"/>
                  <w:vAlign w:val="center"/>
                </w:tcPr>
                <w:p w:rsidR="00AE2355" w:rsidRDefault="00AE2355" w:rsidP="00754823">
                  <w:pPr>
                    <w:spacing w:beforeLines="20" w:before="65" w:afterLines="20" w:after="65" w:line="240" w:lineRule="auto"/>
                    <w:jc w:val="center"/>
                    <w:rPr>
                      <w:sz w:val="21"/>
                      <w:szCs w:val="21"/>
                    </w:rPr>
                  </w:pPr>
                  <w:r>
                    <w:rPr>
                      <w:rFonts w:hint="eastAsia"/>
                      <w:sz w:val="21"/>
                      <w:szCs w:val="21"/>
                    </w:rPr>
                    <w:t>热风炉</w:t>
                  </w:r>
                </w:p>
              </w:tc>
              <w:tc>
                <w:tcPr>
                  <w:tcW w:w="1842" w:type="dxa"/>
                  <w:vAlign w:val="center"/>
                </w:tcPr>
                <w:p w:rsidR="00AE2355" w:rsidRDefault="00EC29DB" w:rsidP="00754823">
                  <w:pPr>
                    <w:spacing w:beforeLines="20" w:before="65" w:afterLines="20" w:after="65" w:line="240" w:lineRule="auto"/>
                    <w:jc w:val="center"/>
                    <w:rPr>
                      <w:sz w:val="21"/>
                      <w:szCs w:val="21"/>
                    </w:rPr>
                  </w:pPr>
                  <w:r>
                    <w:rPr>
                      <w:rFonts w:hint="eastAsia"/>
                      <w:sz w:val="21"/>
                      <w:szCs w:val="21"/>
                    </w:rPr>
                    <w:t>RFL-200</w:t>
                  </w:r>
                  <w:r>
                    <w:rPr>
                      <w:rFonts w:hint="eastAsia"/>
                      <w:sz w:val="21"/>
                      <w:szCs w:val="21"/>
                    </w:rPr>
                    <w:t>（</w:t>
                  </w:r>
                  <w:r>
                    <w:rPr>
                      <w:rFonts w:hint="eastAsia"/>
                      <w:sz w:val="21"/>
                      <w:szCs w:val="21"/>
                    </w:rPr>
                    <w:t>2t/h</w:t>
                  </w:r>
                  <w:r>
                    <w:rPr>
                      <w:rFonts w:hint="eastAsia"/>
                      <w:sz w:val="21"/>
                      <w:szCs w:val="21"/>
                    </w:rPr>
                    <w:t>）</w:t>
                  </w:r>
                </w:p>
              </w:tc>
              <w:tc>
                <w:tcPr>
                  <w:tcW w:w="850" w:type="dxa"/>
                  <w:vAlign w:val="center"/>
                </w:tcPr>
                <w:p w:rsidR="00AE2355"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Default="00AE2355" w:rsidP="00754823">
                  <w:pPr>
                    <w:spacing w:beforeLines="20" w:before="65" w:afterLines="20" w:after="65" w:line="240" w:lineRule="auto"/>
                    <w:jc w:val="center"/>
                    <w:rPr>
                      <w:kern w:val="0"/>
                      <w:sz w:val="21"/>
                      <w:szCs w:val="21"/>
                    </w:rPr>
                  </w:pPr>
                  <w:r>
                    <w:rPr>
                      <w:rFonts w:hint="eastAsia"/>
                      <w:kern w:val="0"/>
                      <w:sz w:val="21"/>
                      <w:szCs w:val="21"/>
                    </w:rPr>
                    <w:t>台</w:t>
                  </w:r>
                </w:p>
              </w:tc>
              <w:tc>
                <w:tcPr>
                  <w:tcW w:w="1675" w:type="dxa"/>
                </w:tcPr>
                <w:p w:rsidR="00AE2355" w:rsidRDefault="00AE2355" w:rsidP="00754823">
                  <w:pPr>
                    <w:spacing w:beforeLines="20" w:before="65" w:afterLines="20" w:after="65" w:line="240" w:lineRule="auto"/>
                    <w:jc w:val="center"/>
                    <w:rPr>
                      <w:sz w:val="21"/>
                      <w:szCs w:val="21"/>
                    </w:rPr>
                  </w:pPr>
                  <w:r>
                    <w:rPr>
                      <w:rFonts w:hint="eastAsia"/>
                      <w:sz w:val="21"/>
                      <w:szCs w:val="21"/>
                    </w:rPr>
                    <w:t>新增</w:t>
                  </w:r>
                </w:p>
              </w:tc>
            </w:tr>
            <w:tr w:rsidR="00AE2355" w:rsidRPr="00101DB3" w:rsidTr="00564262">
              <w:trPr>
                <w:trHeight w:val="340"/>
                <w:jc w:val="center"/>
              </w:trPr>
              <w:tc>
                <w:tcPr>
                  <w:tcW w:w="887" w:type="dxa"/>
                </w:tcPr>
                <w:p w:rsidR="00AE2355" w:rsidRDefault="00AE2355" w:rsidP="00754823">
                  <w:pPr>
                    <w:spacing w:beforeLines="20" w:before="65" w:afterLines="20" w:after="65" w:line="240" w:lineRule="auto"/>
                    <w:jc w:val="center"/>
                    <w:rPr>
                      <w:sz w:val="21"/>
                      <w:szCs w:val="21"/>
                    </w:rPr>
                  </w:pPr>
                  <w:r>
                    <w:rPr>
                      <w:sz w:val="21"/>
                      <w:szCs w:val="21"/>
                    </w:rPr>
                    <w:t>31</w:t>
                  </w:r>
                </w:p>
              </w:tc>
              <w:tc>
                <w:tcPr>
                  <w:tcW w:w="1693" w:type="dxa"/>
                  <w:vAlign w:val="center"/>
                </w:tcPr>
                <w:p w:rsidR="00AE2355" w:rsidRDefault="00AE2355" w:rsidP="00754823">
                  <w:pPr>
                    <w:spacing w:beforeLines="20" w:before="65" w:afterLines="20" w:after="65" w:line="240" w:lineRule="auto"/>
                    <w:jc w:val="center"/>
                    <w:rPr>
                      <w:sz w:val="21"/>
                      <w:szCs w:val="21"/>
                    </w:rPr>
                  </w:pPr>
                  <w:r>
                    <w:rPr>
                      <w:rFonts w:hint="eastAsia"/>
                      <w:sz w:val="21"/>
                      <w:szCs w:val="21"/>
                    </w:rPr>
                    <w:t>导热油炉</w:t>
                  </w:r>
                </w:p>
              </w:tc>
              <w:tc>
                <w:tcPr>
                  <w:tcW w:w="1842" w:type="dxa"/>
                  <w:vAlign w:val="center"/>
                </w:tcPr>
                <w:p w:rsidR="00AE2355" w:rsidRDefault="00EC29DB" w:rsidP="00754823">
                  <w:pPr>
                    <w:spacing w:beforeLines="20" w:before="65" w:afterLines="20" w:after="65" w:line="240" w:lineRule="auto"/>
                    <w:jc w:val="center"/>
                    <w:rPr>
                      <w:sz w:val="21"/>
                      <w:szCs w:val="21"/>
                    </w:rPr>
                  </w:pPr>
                  <w:r>
                    <w:rPr>
                      <w:rFonts w:hint="eastAsia"/>
                      <w:sz w:val="21"/>
                      <w:szCs w:val="21"/>
                    </w:rPr>
                    <w:t>YGL-1400(2t/h)</w:t>
                  </w:r>
                </w:p>
              </w:tc>
              <w:tc>
                <w:tcPr>
                  <w:tcW w:w="850" w:type="dxa"/>
                  <w:vAlign w:val="center"/>
                </w:tcPr>
                <w:p w:rsidR="00AE2355" w:rsidRDefault="00AE2355" w:rsidP="00754823">
                  <w:pPr>
                    <w:spacing w:beforeLines="20" w:before="65" w:afterLines="20" w:after="65" w:line="240" w:lineRule="auto"/>
                    <w:jc w:val="center"/>
                    <w:rPr>
                      <w:sz w:val="21"/>
                      <w:szCs w:val="21"/>
                    </w:rPr>
                  </w:pPr>
                  <w:r>
                    <w:rPr>
                      <w:sz w:val="21"/>
                      <w:szCs w:val="21"/>
                    </w:rPr>
                    <w:t>1</w:t>
                  </w:r>
                </w:p>
              </w:tc>
              <w:tc>
                <w:tcPr>
                  <w:tcW w:w="1131" w:type="dxa"/>
                  <w:vAlign w:val="center"/>
                </w:tcPr>
                <w:p w:rsidR="00AE2355" w:rsidRDefault="00AE2355" w:rsidP="00754823">
                  <w:pPr>
                    <w:spacing w:beforeLines="20" w:before="65" w:afterLines="20" w:after="65" w:line="240" w:lineRule="auto"/>
                    <w:jc w:val="center"/>
                    <w:rPr>
                      <w:kern w:val="0"/>
                      <w:sz w:val="21"/>
                      <w:szCs w:val="21"/>
                    </w:rPr>
                  </w:pPr>
                  <w:r>
                    <w:rPr>
                      <w:rFonts w:hint="eastAsia"/>
                      <w:kern w:val="0"/>
                      <w:sz w:val="21"/>
                      <w:szCs w:val="21"/>
                    </w:rPr>
                    <w:t>台</w:t>
                  </w:r>
                </w:p>
              </w:tc>
              <w:tc>
                <w:tcPr>
                  <w:tcW w:w="1675" w:type="dxa"/>
                </w:tcPr>
                <w:p w:rsidR="00AE2355" w:rsidRDefault="00AE2355" w:rsidP="00754823">
                  <w:pPr>
                    <w:spacing w:beforeLines="20" w:before="65" w:afterLines="20" w:after="65" w:line="240" w:lineRule="auto"/>
                    <w:jc w:val="center"/>
                    <w:rPr>
                      <w:sz w:val="21"/>
                      <w:szCs w:val="21"/>
                    </w:rPr>
                  </w:pPr>
                  <w:r>
                    <w:rPr>
                      <w:rFonts w:hint="eastAsia"/>
                      <w:sz w:val="21"/>
                      <w:szCs w:val="21"/>
                    </w:rPr>
                    <w:t>新增</w:t>
                  </w:r>
                </w:p>
              </w:tc>
            </w:tr>
            <w:tr w:rsidR="008465FA" w:rsidRPr="00101DB3" w:rsidTr="00564262">
              <w:trPr>
                <w:trHeight w:val="340"/>
                <w:jc w:val="center"/>
              </w:trPr>
              <w:tc>
                <w:tcPr>
                  <w:tcW w:w="887" w:type="dxa"/>
                </w:tcPr>
                <w:p w:rsidR="008465FA" w:rsidRDefault="008465FA" w:rsidP="00754823">
                  <w:pPr>
                    <w:spacing w:beforeLines="20" w:before="65" w:afterLines="20" w:after="65" w:line="240" w:lineRule="auto"/>
                    <w:jc w:val="center"/>
                    <w:rPr>
                      <w:sz w:val="21"/>
                      <w:szCs w:val="21"/>
                    </w:rPr>
                  </w:pPr>
                  <w:r>
                    <w:rPr>
                      <w:rFonts w:hint="eastAsia"/>
                      <w:sz w:val="21"/>
                      <w:szCs w:val="21"/>
                    </w:rPr>
                    <w:t>32</w:t>
                  </w:r>
                </w:p>
              </w:tc>
              <w:tc>
                <w:tcPr>
                  <w:tcW w:w="1693" w:type="dxa"/>
                  <w:vAlign w:val="center"/>
                </w:tcPr>
                <w:p w:rsidR="008465FA" w:rsidRDefault="008465FA" w:rsidP="00754823">
                  <w:pPr>
                    <w:spacing w:beforeLines="20" w:before="65" w:afterLines="20" w:after="65" w:line="240" w:lineRule="auto"/>
                    <w:jc w:val="center"/>
                    <w:rPr>
                      <w:sz w:val="21"/>
                      <w:szCs w:val="21"/>
                    </w:rPr>
                  </w:pPr>
                  <w:r>
                    <w:rPr>
                      <w:rFonts w:hint="eastAsia"/>
                      <w:sz w:val="21"/>
                      <w:szCs w:val="21"/>
                    </w:rPr>
                    <w:t>除尘系统</w:t>
                  </w:r>
                </w:p>
              </w:tc>
              <w:tc>
                <w:tcPr>
                  <w:tcW w:w="1842" w:type="dxa"/>
                  <w:vAlign w:val="center"/>
                </w:tcPr>
                <w:p w:rsidR="008465FA" w:rsidRDefault="008465FA" w:rsidP="00754823">
                  <w:pPr>
                    <w:spacing w:beforeLines="20" w:before="65" w:afterLines="20" w:after="65" w:line="240" w:lineRule="auto"/>
                    <w:jc w:val="center"/>
                    <w:rPr>
                      <w:sz w:val="21"/>
                      <w:szCs w:val="21"/>
                    </w:rPr>
                  </w:pPr>
                  <w:r>
                    <w:rPr>
                      <w:rFonts w:hint="eastAsia"/>
                      <w:sz w:val="21"/>
                      <w:szCs w:val="21"/>
                    </w:rPr>
                    <w:t>/</w:t>
                  </w:r>
                </w:p>
              </w:tc>
              <w:tc>
                <w:tcPr>
                  <w:tcW w:w="850" w:type="dxa"/>
                  <w:vAlign w:val="center"/>
                </w:tcPr>
                <w:p w:rsidR="008465FA" w:rsidRDefault="008465FA" w:rsidP="00754823">
                  <w:pPr>
                    <w:spacing w:beforeLines="20" w:before="65" w:afterLines="20" w:after="65" w:line="240" w:lineRule="auto"/>
                    <w:jc w:val="center"/>
                    <w:rPr>
                      <w:sz w:val="21"/>
                      <w:szCs w:val="21"/>
                    </w:rPr>
                  </w:pPr>
                  <w:r>
                    <w:rPr>
                      <w:rFonts w:hint="eastAsia"/>
                      <w:sz w:val="21"/>
                      <w:szCs w:val="21"/>
                    </w:rPr>
                    <w:t>1</w:t>
                  </w:r>
                </w:p>
              </w:tc>
              <w:tc>
                <w:tcPr>
                  <w:tcW w:w="1131" w:type="dxa"/>
                  <w:vAlign w:val="center"/>
                </w:tcPr>
                <w:p w:rsidR="008465FA" w:rsidRDefault="008465FA" w:rsidP="00754823">
                  <w:pPr>
                    <w:spacing w:beforeLines="20" w:before="65" w:afterLines="20" w:after="65" w:line="240" w:lineRule="auto"/>
                    <w:jc w:val="center"/>
                    <w:rPr>
                      <w:kern w:val="0"/>
                      <w:sz w:val="21"/>
                      <w:szCs w:val="21"/>
                    </w:rPr>
                  </w:pPr>
                  <w:r>
                    <w:rPr>
                      <w:rFonts w:hint="eastAsia"/>
                      <w:kern w:val="0"/>
                      <w:sz w:val="21"/>
                      <w:szCs w:val="21"/>
                    </w:rPr>
                    <w:t>套</w:t>
                  </w:r>
                </w:p>
              </w:tc>
              <w:tc>
                <w:tcPr>
                  <w:tcW w:w="1675" w:type="dxa"/>
                </w:tcPr>
                <w:p w:rsidR="008465FA" w:rsidRDefault="008465FA" w:rsidP="00754823">
                  <w:pPr>
                    <w:spacing w:beforeLines="20" w:before="65" w:afterLines="20" w:after="65" w:line="240" w:lineRule="auto"/>
                    <w:jc w:val="center"/>
                    <w:rPr>
                      <w:sz w:val="21"/>
                      <w:szCs w:val="21"/>
                    </w:rPr>
                  </w:pPr>
                  <w:r>
                    <w:rPr>
                      <w:rFonts w:hint="eastAsia"/>
                      <w:sz w:val="21"/>
                      <w:szCs w:val="21"/>
                    </w:rPr>
                    <w:t>新增</w:t>
                  </w:r>
                </w:p>
              </w:tc>
            </w:tr>
          </w:tbl>
          <w:p w:rsidR="00AE2355" w:rsidRPr="00396104" w:rsidRDefault="00AE2355" w:rsidP="006A761B">
            <w:pPr>
              <w:spacing w:beforeLines="50" w:before="163"/>
              <w:rPr>
                <w:rFonts w:eastAsiaTheme="minorEastAsia"/>
                <w:b/>
              </w:rPr>
            </w:pPr>
            <w:r w:rsidRPr="00396104">
              <w:rPr>
                <w:rFonts w:eastAsiaTheme="minorEastAsia"/>
                <w:b/>
              </w:rPr>
              <w:t>2.5</w:t>
            </w:r>
            <w:r w:rsidRPr="00396104">
              <w:rPr>
                <w:rFonts w:eastAsiaTheme="minorEastAsia"/>
                <w:b/>
              </w:rPr>
              <w:t>产品方案</w:t>
            </w:r>
          </w:p>
          <w:p w:rsidR="00AE2355" w:rsidRPr="008F1B48" w:rsidRDefault="00AE2355" w:rsidP="009808E7">
            <w:pPr>
              <w:ind w:firstLineChars="200" w:firstLine="480"/>
              <w:rPr>
                <w:b/>
                <w:szCs w:val="24"/>
                <w:u w:val="single"/>
              </w:rPr>
            </w:pPr>
            <w:r w:rsidRPr="008F1B48">
              <w:rPr>
                <w:rFonts w:hint="eastAsia"/>
                <w:szCs w:val="24"/>
                <w:u w:val="single"/>
              </w:rPr>
              <w:t>本项目扩建后产品为刨花板及刨花</w:t>
            </w:r>
            <w:r w:rsidR="009E44C4">
              <w:rPr>
                <w:rFonts w:hint="eastAsia"/>
                <w:szCs w:val="24"/>
                <w:u w:val="single"/>
              </w:rPr>
              <w:t>模</w:t>
            </w:r>
            <w:r w:rsidRPr="008F1B48">
              <w:rPr>
                <w:rFonts w:hint="eastAsia"/>
                <w:szCs w:val="24"/>
                <w:u w:val="single"/>
              </w:rPr>
              <w:t>压产品，产品主要方案见下表</w:t>
            </w:r>
            <w:r w:rsidRPr="008F1B48">
              <w:rPr>
                <w:rFonts w:hint="eastAsia"/>
                <w:bCs/>
                <w:szCs w:val="24"/>
                <w:u w:val="single"/>
              </w:rPr>
              <w:t>。</w:t>
            </w:r>
          </w:p>
          <w:p w:rsidR="00AE2355" w:rsidRPr="008F1B48" w:rsidRDefault="00AE2355" w:rsidP="006A761B">
            <w:pPr>
              <w:jc w:val="center"/>
              <w:rPr>
                <w:rFonts w:asciiTheme="minorEastAsia" w:eastAsiaTheme="minorEastAsia" w:hAnsiTheme="minorEastAsia"/>
                <w:b/>
                <w:szCs w:val="24"/>
                <w:u w:val="single"/>
              </w:rPr>
            </w:pPr>
            <w:r w:rsidRPr="008F1B48">
              <w:rPr>
                <w:rFonts w:asciiTheme="minorEastAsia" w:eastAsiaTheme="minorEastAsia" w:hAnsiTheme="minorEastAsia" w:hint="eastAsia"/>
                <w:b/>
                <w:szCs w:val="24"/>
                <w:u w:val="single"/>
              </w:rPr>
              <w:t>表</w:t>
            </w:r>
            <w:r w:rsidRPr="008F1B48">
              <w:rPr>
                <w:rFonts w:asciiTheme="minorEastAsia" w:eastAsiaTheme="minorEastAsia" w:hAnsiTheme="minorEastAsia"/>
                <w:b/>
                <w:szCs w:val="24"/>
                <w:u w:val="single"/>
              </w:rPr>
              <w:t xml:space="preserve">5 </w:t>
            </w:r>
            <w:r w:rsidRPr="008F1B48">
              <w:rPr>
                <w:rFonts w:asciiTheme="minorEastAsia" w:eastAsiaTheme="minorEastAsia" w:hAnsiTheme="minorEastAsia" w:hint="eastAsia"/>
                <w:b/>
                <w:szCs w:val="24"/>
                <w:u w:val="single"/>
              </w:rPr>
              <w:t>主要产品方案一览表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632"/>
              <w:gridCol w:w="1091"/>
              <w:gridCol w:w="1333"/>
              <w:gridCol w:w="1333"/>
              <w:gridCol w:w="1401"/>
              <w:gridCol w:w="2288"/>
            </w:tblGrid>
            <w:tr w:rsidR="008F1B48" w:rsidRPr="008F1B48" w:rsidTr="008F1B48">
              <w:trPr>
                <w:trHeight w:val="340"/>
                <w:jc w:val="center"/>
              </w:trPr>
              <w:tc>
                <w:tcPr>
                  <w:tcW w:w="392" w:type="pct"/>
                  <w:vAlign w:val="center"/>
                </w:tcPr>
                <w:p w:rsidR="008F1B48" w:rsidRPr="008F1B48" w:rsidRDefault="008F1B48" w:rsidP="006A761B">
                  <w:pPr>
                    <w:jc w:val="center"/>
                    <w:rPr>
                      <w:b/>
                      <w:sz w:val="21"/>
                      <w:szCs w:val="21"/>
                      <w:u w:val="single"/>
                    </w:rPr>
                  </w:pPr>
                  <w:r w:rsidRPr="008F1B48">
                    <w:rPr>
                      <w:rFonts w:hint="eastAsia"/>
                      <w:b/>
                      <w:sz w:val="21"/>
                      <w:szCs w:val="21"/>
                      <w:u w:val="single"/>
                    </w:rPr>
                    <w:t>序号</w:t>
                  </w:r>
                </w:p>
              </w:tc>
              <w:tc>
                <w:tcPr>
                  <w:tcW w:w="675" w:type="pct"/>
                  <w:vAlign w:val="center"/>
                </w:tcPr>
                <w:p w:rsidR="008F1B48" w:rsidRPr="008F1B48" w:rsidRDefault="008F1B48" w:rsidP="006A761B">
                  <w:pPr>
                    <w:jc w:val="center"/>
                    <w:rPr>
                      <w:b/>
                      <w:sz w:val="21"/>
                      <w:szCs w:val="21"/>
                      <w:u w:val="single"/>
                    </w:rPr>
                  </w:pPr>
                  <w:r w:rsidRPr="008F1B48">
                    <w:rPr>
                      <w:rFonts w:hint="eastAsia"/>
                      <w:b/>
                      <w:sz w:val="21"/>
                      <w:szCs w:val="21"/>
                      <w:u w:val="single"/>
                    </w:rPr>
                    <w:t>产品种类</w:t>
                  </w:r>
                </w:p>
              </w:tc>
              <w:tc>
                <w:tcPr>
                  <w:tcW w:w="825" w:type="pct"/>
                  <w:vAlign w:val="center"/>
                </w:tcPr>
                <w:p w:rsidR="008F1B48" w:rsidRPr="008F1B48" w:rsidRDefault="008F1B48" w:rsidP="006A761B">
                  <w:pPr>
                    <w:jc w:val="center"/>
                    <w:rPr>
                      <w:b/>
                      <w:sz w:val="21"/>
                      <w:szCs w:val="21"/>
                      <w:u w:val="single"/>
                    </w:rPr>
                  </w:pPr>
                  <w:r w:rsidRPr="008F1B48">
                    <w:rPr>
                      <w:rFonts w:hint="eastAsia"/>
                      <w:b/>
                      <w:sz w:val="21"/>
                      <w:szCs w:val="21"/>
                      <w:u w:val="single"/>
                    </w:rPr>
                    <w:t>扩建前</w:t>
                  </w:r>
                </w:p>
              </w:tc>
              <w:tc>
                <w:tcPr>
                  <w:tcW w:w="825" w:type="pct"/>
                  <w:vAlign w:val="center"/>
                </w:tcPr>
                <w:p w:rsidR="008F1B48" w:rsidRPr="008F1B48" w:rsidRDefault="008F1B48" w:rsidP="006A761B">
                  <w:pPr>
                    <w:jc w:val="center"/>
                    <w:rPr>
                      <w:b/>
                      <w:sz w:val="21"/>
                      <w:szCs w:val="21"/>
                      <w:u w:val="single"/>
                    </w:rPr>
                  </w:pPr>
                  <w:r w:rsidRPr="008F1B48">
                    <w:rPr>
                      <w:rFonts w:hint="eastAsia"/>
                      <w:b/>
                      <w:sz w:val="21"/>
                      <w:szCs w:val="21"/>
                      <w:u w:val="single"/>
                    </w:rPr>
                    <w:t>扩建后</w:t>
                  </w:r>
                </w:p>
              </w:tc>
              <w:tc>
                <w:tcPr>
                  <w:tcW w:w="867" w:type="pct"/>
                  <w:vAlign w:val="center"/>
                </w:tcPr>
                <w:p w:rsidR="008F1B48" w:rsidRPr="008F1B48" w:rsidRDefault="008F1B48" w:rsidP="006A761B">
                  <w:pPr>
                    <w:jc w:val="center"/>
                    <w:rPr>
                      <w:b/>
                      <w:sz w:val="21"/>
                      <w:szCs w:val="21"/>
                      <w:u w:val="single"/>
                    </w:rPr>
                  </w:pPr>
                  <w:r w:rsidRPr="008F1B48">
                    <w:rPr>
                      <w:rFonts w:hint="eastAsia"/>
                      <w:b/>
                      <w:sz w:val="21"/>
                      <w:szCs w:val="21"/>
                      <w:u w:val="single"/>
                    </w:rPr>
                    <w:t>规格</w:t>
                  </w:r>
                </w:p>
              </w:tc>
              <w:tc>
                <w:tcPr>
                  <w:tcW w:w="1416" w:type="pct"/>
                  <w:vAlign w:val="center"/>
                </w:tcPr>
                <w:p w:rsidR="008F1B48" w:rsidRPr="008F1B48" w:rsidRDefault="008F1B48" w:rsidP="006A761B">
                  <w:pPr>
                    <w:jc w:val="center"/>
                    <w:rPr>
                      <w:b/>
                      <w:sz w:val="21"/>
                      <w:szCs w:val="21"/>
                      <w:u w:val="single"/>
                    </w:rPr>
                  </w:pPr>
                  <w:r w:rsidRPr="008F1B48">
                    <w:rPr>
                      <w:rFonts w:hint="eastAsia"/>
                      <w:b/>
                      <w:sz w:val="21"/>
                      <w:szCs w:val="21"/>
                      <w:u w:val="single"/>
                    </w:rPr>
                    <w:t>备注</w:t>
                  </w:r>
                </w:p>
              </w:tc>
            </w:tr>
            <w:tr w:rsidR="008F1B48" w:rsidRPr="008F1B48" w:rsidTr="008F1B48">
              <w:trPr>
                <w:trHeight w:val="340"/>
                <w:jc w:val="center"/>
              </w:trPr>
              <w:tc>
                <w:tcPr>
                  <w:tcW w:w="392" w:type="pct"/>
                  <w:vAlign w:val="center"/>
                </w:tcPr>
                <w:p w:rsidR="008F1B48" w:rsidRPr="008F1B48" w:rsidRDefault="008F1B48" w:rsidP="006A761B">
                  <w:pPr>
                    <w:jc w:val="center"/>
                    <w:rPr>
                      <w:sz w:val="21"/>
                      <w:szCs w:val="21"/>
                      <w:u w:val="single"/>
                    </w:rPr>
                  </w:pPr>
                  <w:r w:rsidRPr="008F1B48">
                    <w:rPr>
                      <w:sz w:val="21"/>
                      <w:szCs w:val="21"/>
                      <w:u w:val="single"/>
                    </w:rPr>
                    <w:lastRenderedPageBreak/>
                    <w:t>1</w:t>
                  </w:r>
                </w:p>
              </w:tc>
              <w:tc>
                <w:tcPr>
                  <w:tcW w:w="675" w:type="pct"/>
                  <w:vAlign w:val="center"/>
                </w:tcPr>
                <w:p w:rsidR="008F1B48" w:rsidRPr="008F1B48" w:rsidRDefault="008F1B48" w:rsidP="006A761B">
                  <w:pPr>
                    <w:jc w:val="center"/>
                    <w:rPr>
                      <w:sz w:val="21"/>
                      <w:szCs w:val="21"/>
                      <w:u w:val="single"/>
                    </w:rPr>
                  </w:pPr>
                  <w:r w:rsidRPr="008F1B48">
                    <w:rPr>
                      <w:rFonts w:hint="eastAsia"/>
                      <w:sz w:val="21"/>
                      <w:szCs w:val="21"/>
                      <w:u w:val="single"/>
                    </w:rPr>
                    <w:t>刨花板</w:t>
                  </w:r>
                </w:p>
              </w:tc>
              <w:tc>
                <w:tcPr>
                  <w:tcW w:w="825" w:type="pct"/>
                  <w:vAlign w:val="center"/>
                </w:tcPr>
                <w:p w:rsidR="008F1B48" w:rsidRPr="008F1B48" w:rsidRDefault="008F1B48" w:rsidP="006A761B">
                  <w:pPr>
                    <w:jc w:val="center"/>
                    <w:rPr>
                      <w:sz w:val="21"/>
                      <w:szCs w:val="21"/>
                      <w:u w:val="single"/>
                    </w:rPr>
                  </w:pPr>
                  <w:r w:rsidRPr="008F1B48">
                    <w:rPr>
                      <w:rFonts w:hint="eastAsia"/>
                      <w:sz w:val="21"/>
                      <w:szCs w:val="21"/>
                      <w:u w:val="single"/>
                    </w:rPr>
                    <w:t>3</w:t>
                  </w:r>
                  <w:r w:rsidRPr="008F1B48">
                    <w:rPr>
                      <w:rFonts w:hint="eastAsia"/>
                      <w:sz w:val="21"/>
                      <w:szCs w:val="21"/>
                      <w:u w:val="single"/>
                    </w:rPr>
                    <w:t>万立方米</w:t>
                  </w:r>
                </w:p>
              </w:tc>
              <w:tc>
                <w:tcPr>
                  <w:tcW w:w="825" w:type="pct"/>
                  <w:vAlign w:val="center"/>
                </w:tcPr>
                <w:p w:rsidR="008F1B48" w:rsidRPr="008F1B48" w:rsidRDefault="008F1B48" w:rsidP="006A761B">
                  <w:pPr>
                    <w:jc w:val="center"/>
                    <w:rPr>
                      <w:sz w:val="21"/>
                      <w:szCs w:val="21"/>
                      <w:u w:val="single"/>
                    </w:rPr>
                  </w:pPr>
                  <w:r w:rsidRPr="008F1B48">
                    <w:rPr>
                      <w:sz w:val="21"/>
                      <w:szCs w:val="21"/>
                      <w:u w:val="single"/>
                    </w:rPr>
                    <w:t>5.5</w:t>
                  </w:r>
                  <w:r w:rsidRPr="008F1B48">
                    <w:rPr>
                      <w:rFonts w:hint="eastAsia"/>
                      <w:sz w:val="21"/>
                      <w:szCs w:val="21"/>
                      <w:u w:val="single"/>
                    </w:rPr>
                    <w:t>万立方米（增产</w:t>
                  </w:r>
                  <w:r w:rsidRPr="008F1B48">
                    <w:rPr>
                      <w:rFonts w:hint="eastAsia"/>
                      <w:sz w:val="21"/>
                      <w:szCs w:val="21"/>
                      <w:u w:val="single"/>
                    </w:rPr>
                    <w:t>2.5</w:t>
                  </w:r>
                  <w:r w:rsidRPr="008F1B48">
                    <w:rPr>
                      <w:rFonts w:hint="eastAsia"/>
                      <w:sz w:val="21"/>
                      <w:szCs w:val="21"/>
                      <w:u w:val="single"/>
                    </w:rPr>
                    <w:t>万立方米）</w:t>
                  </w:r>
                </w:p>
              </w:tc>
              <w:tc>
                <w:tcPr>
                  <w:tcW w:w="867" w:type="pct"/>
                  <w:vAlign w:val="center"/>
                </w:tcPr>
                <w:p w:rsidR="008F1B48" w:rsidRPr="008F1B48" w:rsidRDefault="008F1B48" w:rsidP="006A761B">
                  <w:pPr>
                    <w:jc w:val="center"/>
                    <w:rPr>
                      <w:sz w:val="21"/>
                      <w:szCs w:val="21"/>
                      <w:u w:val="single"/>
                    </w:rPr>
                  </w:pPr>
                  <w:r w:rsidRPr="008F1B48">
                    <w:rPr>
                      <w:rFonts w:hint="eastAsia"/>
                      <w:sz w:val="21"/>
                      <w:szCs w:val="21"/>
                      <w:u w:val="single"/>
                    </w:rPr>
                    <w:t>长</w:t>
                  </w:r>
                  <w:r w:rsidRPr="008F1B48">
                    <w:rPr>
                      <w:sz w:val="21"/>
                      <w:szCs w:val="21"/>
                      <w:u w:val="single"/>
                    </w:rPr>
                    <w:t>*</w:t>
                  </w:r>
                  <w:r w:rsidRPr="008F1B48">
                    <w:rPr>
                      <w:rFonts w:hint="eastAsia"/>
                      <w:sz w:val="21"/>
                      <w:szCs w:val="21"/>
                      <w:u w:val="single"/>
                    </w:rPr>
                    <w:t>宽</w:t>
                  </w:r>
                  <w:r w:rsidRPr="008F1B48">
                    <w:rPr>
                      <w:sz w:val="21"/>
                      <w:szCs w:val="21"/>
                      <w:u w:val="single"/>
                    </w:rPr>
                    <w:t>*</w:t>
                  </w:r>
                  <w:r w:rsidRPr="008F1B48">
                    <w:rPr>
                      <w:rFonts w:hint="eastAsia"/>
                      <w:sz w:val="21"/>
                      <w:szCs w:val="21"/>
                      <w:u w:val="single"/>
                    </w:rPr>
                    <w:t>厚</w:t>
                  </w:r>
                  <w:r w:rsidRPr="008F1B48">
                    <w:rPr>
                      <w:sz w:val="21"/>
                      <w:szCs w:val="21"/>
                      <w:u w:val="single"/>
                    </w:rPr>
                    <w:t>=2440*1220*</w:t>
                  </w:r>
                  <w:r w:rsidRPr="008F1B48">
                    <w:rPr>
                      <w:rFonts w:hint="eastAsia"/>
                      <w:sz w:val="21"/>
                      <w:szCs w:val="21"/>
                      <w:u w:val="single"/>
                    </w:rPr>
                    <w:t>（</w:t>
                  </w:r>
                  <w:r w:rsidRPr="008F1B48">
                    <w:rPr>
                      <w:sz w:val="21"/>
                      <w:szCs w:val="21"/>
                      <w:u w:val="single"/>
                    </w:rPr>
                    <w:t>1.5-2.5</w:t>
                  </w:r>
                  <w:r w:rsidRPr="008F1B48">
                    <w:rPr>
                      <w:rFonts w:hint="eastAsia"/>
                      <w:sz w:val="21"/>
                      <w:szCs w:val="21"/>
                      <w:u w:val="single"/>
                    </w:rPr>
                    <w:t>）</w:t>
                  </w:r>
                  <w:r w:rsidRPr="008F1B48">
                    <w:rPr>
                      <w:sz w:val="21"/>
                      <w:szCs w:val="21"/>
                      <w:u w:val="single"/>
                    </w:rPr>
                    <w:t>mm</w:t>
                  </w:r>
                </w:p>
              </w:tc>
              <w:tc>
                <w:tcPr>
                  <w:tcW w:w="1416" w:type="pct"/>
                  <w:vAlign w:val="center"/>
                </w:tcPr>
                <w:p w:rsidR="008F1B48" w:rsidRPr="008F1B48" w:rsidRDefault="008F1B48" w:rsidP="006A761B">
                  <w:pPr>
                    <w:rPr>
                      <w:sz w:val="21"/>
                      <w:szCs w:val="21"/>
                      <w:u w:val="single"/>
                    </w:rPr>
                  </w:pPr>
                  <w:r w:rsidRPr="008F1B48">
                    <w:rPr>
                      <w:rFonts w:hint="eastAsia"/>
                      <w:sz w:val="21"/>
                      <w:szCs w:val="21"/>
                      <w:u w:val="single"/>
                    </w:rPr>
                    <w:t>质量符合国家标准《刨花板（</w:t>
                  </w:r>
                  <w:r w:rsidRPr="008F1B48">
                    <w:rPr>
                      <w:sz w:val="21"/>
                      <w:szCs w:val="21"/>
                      <w:u w:val="single"/>
                    </w:rPr>
                    <w:t>GB/T4897.1-2015</w:t>
                  </w:r>
                  <w:r w:rsidRPr="008F1B48">
                    <w:rPr>
                      <w:rFonts w:hint="eastAsia"/>
                      <w:sz w:val="21"/>
                      <w:szCs w:val="21"/>
                      <w:u w:val="single"/>
                    </w:rPr>
                    <w:t>）》</w:t>
                  </w:r>
                </w:p>
              </w:tc>
            </w:tr>
            <w:tr w:rsidR="008F1B48" w:rsidRPr="008F1B48" w:rsidTr="008F1B48">
              <w:trPr>
                <w:trHeight w:val="340"/>
                <w:jc w:val="center"/>
              </w:trPr>
              <w:tc>
                <w:tcPr>
                  <w:tcW w:w="392" w:type="pct"/>
                  <w:vAlign w:val="center"/>
                </w:tcPr>
                <w:p w:rsidR="008F1B48" w:rsidRPr="008F1B48" w:rsidRDefault="008F1B48" w:rsidP="006A761B">
                  <w:pPr>
                    <w:jc w:val="center"/>
                    <w:rPr>
                      <w:sz w:val="21"/>
                      <w:szCs w:val="21"/>
                      <w:u w:val="single"/>
                    </w:rPr>
                  </w:pPr>
                  <w:r w:rsidRPr="008F1B48">
                    <w:rPr>
                      <w:sz w:val="21"/>
                      <w:szCs w:val="21"/>
                      <w:u w:val="single"/>
                    </w:rPr>
                    <w:t>2</w:t>
                  </w:r>
                </w:p>
              </w:tc>
              <w:tc>
                <w:tcPr>
                  <w:tcW w:w="675" w:type="pct"/>
                  <w:vAlign w:val="center"/>
                </w:tcPr>
                <w:p w:rsidR="008F1B48" w:rsidRPr="008F1B48" w:rsidRDefault="008F1B48" w:rsidP="009E44C4">
                  <w:pPr>
                    <w:jc w:val="center"/>
                    <w:rPr>
                      <w:sz w:val="21"/>
                      <w:szCs w:val="21"/>
                      <w:u w:val="single"/>
                    </w:rPr>
                  </w:pPr>
                  <w:r w:rsidRPr="008F1B48">
                    <w:rPr>
                      <w:rFonts w:hint="eastAsia"/>
                      <w:sz w:val="21"/>
                      <w:szCs w:val="21"/>
                      <w:u w:val="single"/>
                    </w:rPr>
                    <w:t>刨花</w:t>
                  </w:r>
                  <w:r w:rsidR="009E44C4">
                    <w:rPr>
                      <w:rFonts w:hint="eastAsia"/>
                      <w:sz w:val="21"/>
                      <w:szCs w:val="21"/>
                      <w:u w:val="single"/>
                    </w:rPr>
                    <w:t>模</w:t>
                  </w:r>
                  <w:r w:rsidRPr="008F1B48">
                    <w:rPr>
                      <w:rFonts w:hint="eastAsia"/>
                      <w:sz w:val="21"/>
                      <w:szCs w:val="21"/>
                      <w:u w:val="single"/>
                    </w:rPr>
                    <w:t>压产品</w:t>
                  </w:r>
                </w:p>
              </w:tc>
              <w:tc>
                <w:tcPr>
                  <w:tcW w:w="825" w:type="pct"/>
                  <w:vAlign w:val="center"/>
                </w:tcPr>
                <w:p w:rsidR="008F1B48" w:rsidRPr="008F1B48" w:rsidRDefault="008F1B48" w:rsidP="006A761B">
                  <w:pPr>
                    <w:jc w:val="center"/>
                    <w:rPr>
                      <w:sz w:val="21"/>
                      <w:szCs w:val="21"/>
                      <w:u w:val="single"/>
                    </w:rPr>
                  </w:pPr>
                  <w:r w:rsidRPr="008F1B48">
                    <w:rPr>
                      <w:rFonts w:hint="eastAsia"/>
                      <w:sz w:val="21"/>
                      <w:szCs w:val="21"/>
                      <w:u w:val="single"/>
                    </w:rPr>
                    <w:t>0</w:t>
                  </w:r>
                </w:p>
              </w:tc>
              <w:tc>
                <w:tcPr>
                  <w:tcW w:w="825" w:type="pct"/>
                  <w:vAlign w:val="center"/>
                </w:tcPr>
                <w:p w:rsidR="008F1B48" w:rsidRPr="008F1B48" w:rsidRDefault="008F1B48" w:rsidP="006A761B">
                  <w:pPr>
                    <w:jc w:val="center"/>
                    <w:rPr>
                      <w:sz w:val="21"/>
                      <w:szCs w:val="21"/>
                      <w:u w:val="single"/>
                    </w:rPr>
                  </w:pPr>
                  <w:r w:rsidRPr="008F1B48">
                    <w:rPr>
                      <w:sz w:val="21"/>
                      <w:szCs w:val="21"/>
                      <w:u w:val="single"/>
                    </w:rPr>
                    <w:t>1.5</w:t>
                  </w:r>
                  <w:r w:rsidRPr="008F1B48">
                    <w:rPr>
                      <w:rFonts w:hint="eastAsia"/>
                      <w:sz w:val="21"/>
                      <w:szCs w:val="21"/>
                      <w:u w:val="single"/>
                    </w:rPr>
                    <w:t>万</w:t>
                  </w:r>
                </w:p>
              </w:tc>
              <w:tc>
                <w:tcPr>
                  <w:tcW w:w="867" w:type="pct"/>
                  <w:vAlign w:val="center"/>
                </w:tcPr>
                <w:p w:rsidR="008F1B48" w:rsidRPr="008F1B48" w:rsidRDefault="008F1B48" w:rsidP="006A761B">
                  <w:pPr>
                    <w:jc w:val="center"/>
                    <w:rPr>
                      <w:sz w:val="21"/>
                      <w:szCs w:val="21"/>
                      <w:u w:val="single"/>
                    </w:rPr>
                  </w:pPr>
                  <w:r w:rsidRPr="008F1B48">
                    <w:rPr>
                      <w:rFonts w:hint="eastAsia"/>
                      <w:sz w:val="21"/>
                      <w:szCs w:val="21"/>
                      <w:u w:val="single"/>
                    </w:rPr>
                    <w:t>生产各类规格木塞、堵头等</w:t>
                  </w:r>
                </w:p>
              </w:tc>
              <w:tc>
                <w:tcPr>
                  <w:tcW w:w="1416" w:type="pct"/>
                  <w:vAlign w:val="center"/>
                </w:tcPr>
                <w:p w:rsidR="008F1B48" w:rsidRPr="008F1B48" w:rsidRDefault="008F1B48" w:rsidP="006A761B">
                  <w:pPr>
                    <w:jc w:val="center"/>
                    <w:rPr>
                      <w:sz w:val="21"/>
                      <w:szCs w:val="21"/>
                      <w:u w:val="single"/>
                    </w:rPr>
                  </w:pPr>
                  <w:r w:rsidRPr="008F1B48">
                    <w:rPr>
                      <w:sz w:val="21"/>
                      <w:szCs w:val="21"/>
                      <w:u w:val="single"/>
                    </w:rPr>
                    <w:t>/</w:t>
                  </w:r>
                </w:p>
              </w:tc>
            </w:tr>
          </w:tbl>
          <w:p w:rsidR="00AE2355" w:rsidRPr="00EE308A" w:rsidRDefault="00AE2355" w:rsidP="006A761B">
            <w:pPr>
              <w:rPr>
                <w:b/>
              </w:rPr>
            </w:pPr>
            <w:r w:rsidRPr="00EE308A">
              <w:rPr>
                <w:b/>
              </w:rPr>
              <w:t>2.</w:t>
            </w:r>
            <w:r>
              <w:rPr>
                <w:b/>
              </w:rPr>
              <w:t>6</w:t>
            </w:r>
            <w:r w:rsidRPr="00EE308A">
              <w:rPr>
                <w:rFonts w:hint="eastAsia"/>
                <w:b/>
              </w:rPr>
              <w:t>配套及辅助设施</w:t>
            </w:r>
          </w:p>
          <w:p w:rsidR="00AE2355" w:rsidRPr="002D03E4" w:rsidRDefault="00AE2355" w:rsidP="006A761B">
            <w:pPr>
              <w:rPr>
                <w:bCs/>
                <w:szCs w:val="24"/>
                <w:u w:val="single"/>
              </w:rPr>
            </w:pPr>
            <w:r w:rsidRPr="002D03E4">
              <w:rPr>
                <w:bCs/>
                <w:szCs w:val="24"/>
                <w:u w:val="single"/>
              </w:rPr>
              <w:t>2.6.1</w:t>
            </w:r>
            <w:r w:rsidRPr="002D03E4">
              <w:rPr>
                <w:rFonts w:hint="eastAsia"/>
                <w:bCs/>
                <w:szCs w:val="24"/>
                <w:u w:val="single"/>
              </w:rPr>
              <w:t>给水系统</w:t>
            </w:r>
          </w:p>
          <w:p w:rsidR="00AE2355" w:rsidRPr="002D03E4" w:rsidRDefault="00AE2355" w:rsidP="009808E7">
            <w:pPr>
              <w:ind w:firstLineChars="200" w:firstLine="480"/>
              <w:rPr>
                <w:kern w:val="0"/>
                <w:szCs w:val="24"/>
                <w:u w:val="single"/>
              </w:rPr>
            </w:pPr>
            <w:r w:rsidRPr="002D03E4">
              <w:rPr>
                <w:rFonts w:hint="eastAsia"/>
                <w:kern w:val="0"/>
                <w:szCs w:val="24"/>
                <w:u w:val="single"/>
              </w:rPr>
              <w:t>项目用水以城市自来水为水源，依托湘阴县工业园自来水管网供水，能满足厂区内生活及生产正常供水需要。</w:t>
            </w:r>
            <w:r w:rsidR="00583997">
              <w:rPr>
                <w:rFonts w:hint="eastAsia"/>
                <w:kern w:val="0"/>
                <w:szCs w:val="24"/>
                <w:u w:val="single"/>
              </w:rPr>
              <w:t>扩建</w:t>
            </w:r>
            <w:proofErr w:type="gramStart"/>
            <w:r w:rsidR="00583997">
              <w:rPr>
                <w:rFonts w:hint="eastAsia"/>
                <w:kern w:val="0"/>
                <w:szCs w:val="24"/>
                <w:u w:val="single"/>
              </w:rPr>
              <w:t>前项目</w:t>
            </w:r>
            <w:proofErr w:type="gramEnd"/>
            <w:r w:rsidR="00583997">
              <w:rPr>
                <w:rFonts w:hint="eastAsia"/>
                <w:kern w:val="0"/>
                <w:szCs w:val="24"/>
                <w:u w:val="single"/>
              </w:rPr>
              <w:t>新鲜用水量为</w:t>
            </w:r>
            <w:r w:rsidR="00583997">
              <w:rPr>
                <w:rFonts w:hint="eastAsia"/>
                <w:kern w:val="0"/>
                <w:szCs w:val="24"/>
                <w:u w:val="single"/>
              </w:rPr>
              <w:t>3200t/a</w:t>
            </w:r>
            <w:r w:rsidR="00583997">
              <w:rPr>
                <w:rFonts w:hint="eastAsia"/>
                <w:kern w:val="0"/>
                <w:szCs w:val="24"/>
                <w:u w:val="single"/>
              </w:rPr>
              <w:t>，</w:t>
            </w:r>
            <w:r w:rsidR="00754823" w:rsidRPr="002D03E4">
              <w:rPr>
                <w:rFonts w:hint="eastAsia"/>
                <w:kern w:val="0"/>
                <w:szCs w:val="24"/>
                <w:u w:val="single"/>
              </w:rPr>
              <w:t>本项目</w:t>
            </w:r>
            <w:r w:rsidRPr="002D03E4">
              <w:rPr>
                <w:rFonts w:hint="eastAsia"/>
                <w:color w:val="000000" w:themeColor="text1"/>
                <w:kern w:val="0"/>
                <w:szCs w:val="24"/>
                <w:u w:val="single"/>
              </w:rPr>
              <w:t>新鲜用水量为</w:t>
            </w:r>
            <w:r w:rsidR="009E7CEA" w:rsidRPr="009E7CEA">
              <w:rPr>
                <w:rFonts w:hint="eastAsia"/>
                <w:color w:val="000000" w:themeColor="text1"/>
                <w:kern w:val="0"/>
                <w:szCs w:val="24"/>
                <w:u w:val="single"/>
              </w:rPr>
              <w:t>2703</w:t>
            </w:r>
            <w:r w:rsidRPr="002D03E4">
              <w:rPr>
                <w:color w:val="000000" w:themeColor="text1"/>
                <w:kern w:val="0"/>
                <w:szCs w:val="24"/>
                <w:u w:val="single"/>
              </w:rPr>
              <w:t>t/a</w:t>
            </w:r>
            <w:r w:rsidR="00583997">
              <w:rPr>
                <w:rFonts w:hint="eastAsia"/>
                <w:color w:val="000000" w:themeColor="text1"/>
                <w:kern w:val="0"/>
                <w:szCs w:val="24"/>
                <w:u w:val="single"/>
              </w:rPr>
              <w:t>，扩建完成后项目总用水量为</w:t>
            </w:r>
            <w:r w:rsidR="00583997">
              <w:rPr>
                <w:rFonts w:hint="eastAsia"/>
                <w:color w:val="000000" w:themeColor="text1"/>
                <w:kern w:val="0"/>
                <w:szCs w:val="24"/>
                <w:u w:val="single"/>
              </w:rPr>
              <w:t>5903t/a</w:t>
            </w:r>
            <w:r w:rsidRPr="002D03E4">
              <w:rPr>
                <w:rFonts w:hint="eastAsia"/>
                <w:color w:val="000000" w:themeColor="text1"/>
                <w:kern w:val="0"/>
                <w:szCs w:val="24"/>
                <w:u w:val="single"/>
              </w:rPr>
              <w:t>。</w:t>
            </w:r>
          </w:p>
          <w:p w:rsidR="00AE2355" w:rsidRPr="002D03E4" w:rsidRDefault="00AE2355" w:rsidP="006A761B">
            <w:pPr>
              <w:rPr>
                <w:bCs/>
                <w:szCs w:val="24"/>
                <w:u w:val="single"/>
              </w:rPr>
            </w:pPr>
            <w:r w:rsidRPr="002D03E4">
              <w:rPr>
                <w:bCs/>
                <w:szCs w:val="24"/>
                <w:u w:val="single"/>
              </w:rPr>
              <w:t>2.6.2</w:t>
            </w:r>
            <w:r w:rsidRPr="002D03E4">
              <w:rPr>
                <w:rFonts w:hint="eastAsia"/>
                <w:bCs/>
                <w:szCs w:val="24"/>
                <w:u w:val="single"/>
              </w:rPr>
              <w:t>排水系统</w:t>
            </w:r>
          </w:p>
          <w:p w:rsidR="00AE2355" w:rsidRPr="002D03E4" w:rsidRDefault="00AE2355" w:rsidP="009808E7">
            <w:pPr>
              <w:ind w:firstLineChars="200" w:firstLine="480"/>
              <w:rPr>
                <w:u w:val="single"/>
              </w:rPr>
            </w:pPr>
            <w:r w:rsidRPr="002D03E4">
              <w:rPr>
                <w:rFonts w:hint="eastAsia"/>
                <w:u w:val="single"/>
              </w:rPr>
              <w:t>本项目无生产废水外排，</w:t>
            </w:r>
            <w:r w:rsidRPr="002D03E4">
              <w:rPr>
                <w:rFonts w:ascii="宋体" w:hAnsi="宋体" w:cs="宋体" w:hint="eastAsia"/>
                <w:bCs/>
                <w:u w:val="single"/>
              </w:rPr>
              <w:t>生产过程产生的废水通过厂区沉淀池处理沉淀后</w:t>
            </w:r>
            <w:r w:rsidR="002A3F6C" w:rsidRPr="002D03E4">
              <w:rPr>
                <w:rFonts w:ascii="宋体" w:hAnsi="宋体" w:cs="宋体" w:hint="eastAsia"/>
                <w:bCs/>
                <w:u w:val="single"/>
              </w:rPr>
              <w:t>用于地面清洗</w:t>
            </w:r>
            <w:r w:rsidRPr="002D03E4">
              <w:rPr>
                <w:rFonts w:ascii="宋体" w:hAnsi="宋体" w:cs="宋体" w:hint="eastAsia"/>
                <w:bCs/>
                <w:u w:val="single"/>
              </w:rPr>
              <w:t>，</w:t>
            </w:r>
            <w:r w:rsidRPr="002D03E4">
              <w:rPr>
                <w:rFonts w:hint="eastAsia"/>
                <w:u w:val="single"/>
              </w:rPr>
              <w:t>不外排</w:t>
            </w:r>
            <w:r w:rsidR="00260703">
              <w:rPr>
                <w:rFonts w:ascii="宋体" w:hAnsi="宋体" w:cs="宋体" w:hint="eastAsia"/>
                <w:bCs/>
                <w:u w:val="single"/>
              </w:rPr>
              <w:t>，水膜除尘</w:t>
            </w:r>
            <w:r w:rsidR="009E7CEA">
              <w:rPr>
                <w:rFonts w:ascii="宋体" w:hAnsi="宋体" w:cs="宋体" w:hint="eastAsia"/>
                <w:bCs/>
                <w:u w:val="single"/>
              </w:rPr>
              <w:t>废</w:t>
            </w:r>
            <w:r w:rsidR="00260703">
              <w:rPr>
                <w:rFonts w:ascii="宋体" w:hAnsi="宋体" w:cs="宋体" w:hint="eastAsia"/>
                <w:bCs/>
                <w:u w:val="single"/>
              </w:rPr>
              <w:t>水经沉淀处理后循环使用不外排。</w:t>
            </w:r>
          </w:p>
          <w:p w:rsidR="00AE2355" w:rsidRDefault="00AE2355" w:rsidP="009808E7">
            <w:pPr>
              <w:ind w:firstLineChars="200" w:firstLine="480"/>
            </w:pPr>
            <w:r w:rsidRPr="002D03E4">
              <w:rPr>
                <w:rFonts w:hint="eastAsia"/>
                <w:u w:val="single"/>
              </w:rPr>
              <w:t>本次扩建不增加劳动定员，生活污水产生量与扩建前相同，经厂区化粪池处理、食堂废水经隔油沉淀池处理</w:t>
            </w:r>
            <w:r w:rsidRPr="002D03E4">
              <w:rPr>
                <w:rFonts w:hAnsi="宋体" w:hint="eastAsia"/>
                <w:u w:val="single"/>
              </w:rPr>
              <w:t>达到《污水综合排放标准》（</w:t>
            </w:r>
            <w:r w:rsidRPr="002D03E4">
              <w:rPr>
                <w:rFonts w:hAnsi="宋体"/>
                <w:u w:val="single"/>
              </w:rPr>
              <w:t>GB8978-1996</w:t>
            </w:r>
            <w:r w:rsidRPr="002D03E4">
              <w:rPr>
                <w:rFonts w:hAnsi="宋体" w:hint="eastAsia"/>
                <w:u w:val="single"/>
              </w:rPr>
              <w:t>）中三级标准</w:t>
            </w:r>
            <w:r w:rsidRPr="002D03E4">
              <w:rPr>
                <w:rFonts w:hint="eastAsia"/>
                <w:u w:val="single"/>
              </w:rPr>
              <w:t>后，由工业园污水管网接入</w:t>
            </w:r>
            <w:r w:rsidRPr="002D03E4">
              <w:rPr>
                <w:rFonts w:hAnsi="宋体" w:hint="eastAsia"/>
                <w:u w:val="single"/>
              </w:rPr>
              <w:t>湘阴县工业园污水处理厂处理</w:t>
            </w:r>
            <w:r w:rsidRPr="002D03E4">
              <w:rPr>
                <w:rFonts w:hint="eastAsia"/>
                <w:u w:val="single"/>
              </w:rPr>
              <w:t>，最终排入湘江。</w:t>
            </w:r>
          </w:p>
          <w:p w:rsidR="00AE2355" w:rsidRPr="00EE308A" w:rsidRDefault="00AE2355" w:rsidP="006A761B">
            <w:pPr>
              <w:rPr>
                <w:bCs/>
                <w:szCs w:val="24"/>
              </w:rPr>
            </w:pPr>
            <w:r w:rsidRPr="00EE308A">
              <w:rPr>
                <w:bCs/>
                <w:szCs w:val="24"/>
              </w:rPr>
              <w:t>2.6.3</w:t>
            </w:r>
            <w:r w:rsidRPr="00EE308A">
              <w:rPr>
                <w:rFonts w:hint="eastAsia"/>
                <w:bCs/>
                <w:szCs w:val="24"/>
              </w:rPr>
              <w:t>供配电</w:t>
            </w:r>
          </w:p>
          <w:p w:rsidR="00AE2355" w:rsidRDefault="00AE2355" w:rsidP="009808E7">
            <w:pPr>
              <w:ind w:firstLineChars="200" w:firstLine="480"/>
              <w:rPr>
                <w:kern w:val="0"/>
                <w:szCs w:val="20"/>
              </w:rPr>
            </w:pPr>
            <w:r w:rsidRPr="001F5B3A">
              <w:rPr>
                <w:rFonts w:hint="eastAsia"/>
                <w:kern w:val="0"/>
                <w:szCs w:val="20"/>
              </w:rPr>
              <w:t>本</w:t>
            </w:r>
            <w:r>
              <w:rPr>
                <w:rFonts w:hint="eastAsia"/>
                <w:kern w:val="0"/>
                <w:szCs w:val="20"/>
              </w:rPr>
              <w:t>项目用电由</w:t>
            </w:r>
            <w:r w:rsidRPr="001F5B3A">
              <w:rPr>
                <w:rFonts w:hint="eastAsia"/>
                <w:kern w:val="0"/>
                <w:szCs w:val="20"/>
              </w:rPr>
              <w:t>湘阴县工业园供电管网</w:t>
            </w:r>
            <w:r>
              <w:rPr>
                <w:rFonts w:hint="eastAsia"/>
                <w:kern w:val="0"/>
                <w:szCs w:val="20"/>
              </w:rPr>
              <w:t>提供</w:t>
            </w:r>
            <w:r w:rsidRPr="001F5B3A">
              <w:rPr>
                <w:rFonts w:hint="eastAsia"/>
                <w:kern w:val="0"/>
                <w:szCs w:val="20"/>
              </w:rPr>
              <w:t>，能满足厂区生产、生活需要。</w:t>
            </w:r>
            <w:r w:rsidR="00821AB3">
              <w:rPr>
                <w:rFonts w:hint="eastAsia"/>
                <w:kern w:val="0"/>
                <w:szCs w:val="20"/>
              </w:rPr>
              <w:t>项目</w:t>
            </w:r>
            <w:r>
              <w:rPr>
                <w:rFonts w:hint="eastAsia"/>
                <w:kern w:val="0"/>
                <w:szCs w:val="20"/>
              </w:rPr>
              <w:t>用电量为</w:t>
            </w:r>
            <w:r w:rsidR="009D7338">
              <w:rPr>
                <w:rFonts w:hint="eastAsia"/>
                <w:kern w:val="0"/>
                <w:szCs w:val="20"/>
              </w:rPr>
              <w:t>100</w:t>
            </w:r>
            <w:r>
              <w:rPr>
                <w:rFonts w:hint="eastAsia"/>
                <w:kern w:val="0"/>
                <w:szCs w:val="20"/>
              </w:rPr>
              <w:t>万度。</w:t>
            </w:r>
          </w:p>
          <w:p w:rsidR="00F6055D" w:rsidRPr="00F6055D" w:rsidRDefault="00F6055D" w:rsidP="00F6055D">
            <w:pPr>
              <w:rPr>
                <w:kern w:val="0"/>
                <w:szCs w:val="20"/>
                <w:u w:val="single"/>
              </w:rPr>
            </w:pPr>
            <w:r w:rsidRPr="00F6055D">
              <w:rPr>
                <w:rFonts w:hint="eastAsia"/>
                <w:kern w:val="0"/>
                <w:szCs w:val="20"/>
                <w:u w:val="single"/>
              </w:rPr>
              <w:t>2.6.4</w:t>
            </w:r>
            <w:r w:rsidRPr="00F6055D">
              <w:rPr>
                <w:rFonts w:hint="eastAsia"/>
                <w:kern w:val="0"/>
                <w:szCs w:val="20"/>
                <w:u w:val="single"/>
              </w:rPr>
              <w:t>供热</w:t>
            </w:r>
          </w:p>
          <w:p w:rsidR="00F6055D" w:rsidRPr="00F6055D" w:rsidRDefault="00F6055D" w:rsidP="00F6055D">
            <w:pPr>
              <w:ind w:firstLineChars="200" w:firstLine="480"/>
              <w:rPr>
                <w:kern w:val="0"/>
                <w:szCs w:val="20"/>
                <w:u w:val="single"/>
              </w:rPr>
            </w:pPr>
            <w:r w:rsidRPr="00F6055D">
              <w:rPr>
                <w:rFonts w:hint="eastAsia"/>
                <w:kern w:val="0"/>
                <w:szCs w:val="20"/>
                <w:u w:val="single"/>
              </w:rPr>
              <w:t>本项目</w:t>
            </w:r>
            <w:r w:rsidRPr="00F6055D">
              <w:rPr>
                <w:rFonts w:hint="eastAsia"/>
                <w:szCs w:val="24"/>
                <w:u w:val="single"/>
              </w:rPr>
              <w:t>淘汰现有</w:t>
            </w:r>
            <w:r w:rsidRPr="00F6055D">
              <w:rPr>
                <w:rFonts w:hint="eastAsia"/>
                <w:szCs w:val="24"/>
                <w:u w:val="single"/>
              </w:rPr>
              <w:t>6t/h</w:t>
            </w:r>
            <w:r w:rsidRPr="00F6055D">
              <w:rPr>
                <w:rFonts w:hint="eastAsia"/>
                <w:szCs w:val="24"/>
                <w:u w:val="single"/>
              </w:rPr>
              <w:t>锅炉，改用一台</w:t>
            </w:r>
            <w:r w:rsidRPr="00F6055D">
              <w:rPr>
                <w:rFonts w:hint="eastAsia"/>
                <w:szCs w:val="24"/>
                <w:u w:val="single"/>
              </w:rPr>
              <w:t>2t/h</w:t>
            </w:r>
            <w:r w:rsidRPr="00F6055D">
              <w:rPr>
                <w:rFonts w:hint="eastAsia"/>
                <w:szCs w:val="24"/>
                <w:u w:val="single"/>
              </w:rPr>
              <w:t>的热风炉和一台</w:t>
            </w:r>
            <w:r w:rsidRPr="00F6055D">
              <w:rPr>
                <w:rFonts w:hint="eastAsia"/>
                <w:szCs w:val="24"/>
                <w:u w:val="single"/>
              </w:rPr>
              <w:t>2t/h</w:t>
            </w:r>
            <w:r w:rsidRPr="00F6055D">
              <w:rPr>
                <w:rFonts w:hint="eastAsia"/>
                <w:szCs w:val="24"/>
                <w:u w:val="single"/>
              </w:rPr>
              <w:t>的导热油炉，供热效率得到很大提高，能满足厂区扩建后所需热量。</w:t>
            </w:r>
          </w:p>
          <w:p w:rsidR="00D50828" w:rsidRPr="00A92997" w:rsidRDefault="00D50828" w:rsidP="00D50828">
            <w:pPr>
              <w:rPr>
                <w:b/>
                <w:kern w:val="0"/>
                <w:szCs w:val="20"/>
                <w:u w:val="single"/>
              </w:rPr>
            </w:pPr>
            <w:r w:rsidRPr="00A92997">
              <w:rPr>
                <w:rFonts w:hint="eastAsia"/>
                <w:b/>
                <w:kern w:val="0"/>
                <w:szCs w:val="20"/>
                <w:u w:val="single"/>
              </w:rPr>
              <w:t>2.7</w:t>
            </w:r>
            <w:r w:rsidRPr="00A92997">
              <w:rPr>
                <w:rFonts w:hint="eastAsia"/>
                <w:b/>
                <w:kern w:val="0"/>
                <w:szCs w:val="20"/>
                <w:u w:val="single"/>
              </w:rPr>
              <w:t>本项目与原有项目的依托关系</w:t>
            </w:r>
          </w:p>
          <w:p w:rsidR="00D50828" w:rsidRPr="00A92997" w:rsidRDefault="009D7338" w:rsidP="009D7338">
            <w:pPr>
              <w:ind w:firstLineChars="200" w:firstLine="480"/>
              <w:rPr>
                <w:kern w:val="0"/>
                <w:szCs w:val="20"/>
                <w:u w:val="single"/>
              </w:rPr>
            </w:pPr>
            <w:r w:rsidRPr="00A92997">
              <w:rPr>
                <w:rFonts w:hint="eastAsia"/>
                <w:kern w:val="0"/>
                <w:szCs w:val="20"/>
                <w:u w:val="single"/>
              </w:rPr>
              <w:t>本项目主要生产线均利用现有建设，与原有项目的依托关系情况见下表。</w:t>
            </w:r>
          </w:p>
          <w:p w:rsidR="00F6055D" w:rsidRPr="006B10C8" w:rsidRDefault="00F6055D" w:rsidP="006B10C8">
            <w:pPr>
              <w:rPr>
                <w:b/>
                <w:kern w:val="0"/>
                <w:szCs w:val="20"/>
                <w:u w:val="single"/>
              </w:rPr>
            </w:pPr>
          </w:p>
          <w:p w:rsidR="009D7338" w:rsidRPr="00A92997" w:rsidRDefault="009D7338" w:rsidP="007432EB">
            <w:pPr>
              <w:ind w:firstLineChars="200" w:firstLine="482"/>
              <w:jc w:val="center"/>
              <w:rPr>
                <w:b/>
                <w:kern w:val="0"/>
                <w:szCs w:val="20"/>
                <w:u w:val="single"/>
              </w:rPr>
            </w:pPr>
            <w:r w:rsidRPr="00A92997">
              <w:rPr>
                <w:rFonts w:hint="eastAsia"/>
                <w:b/>
                <w:kern w:val="0"/>
                <w:szCs w:val="20"/>
                <w:u w:val="single"/>
              </w:rPr>
              <w:lastRenderedPageBreak/>
              <w:t>表</w:t>
            </w:r>
            <w:r w:rsidR="007432EB" w:rsidRPr="00A92997">
              <w:rPr>
                <w:rFonts w:hint="eastAsia"/>
                <w:b/>
                <w:kern w:val="0"/>
                <w:szCs w:val="20"/>
                <w:u w:val="single"/>
              </w:rPr>
              <w:t>6</w:t>
            </w:r>
            <w:r w:rsidRPr="00A92997">
              <w:rPr>
                <w:rFonts w:hint="eastAsia"/>
                <w:b/>
                <w:kern w:val="0"/>
                <w:szCs w:val="20"/>
                <w:u w:val="single"/>
              </w:rPr>
              <w:t xml:space="preserve"> </w:t>
            </w:r>
            <w:r w:rsidRPr="00A92997">
              <w:rPr>
                <w:rFonts w:hint="eastAsia"/>
                <w:b/>
                <w:kern w:val="0"/>
                <w:szCs w:val="20"/>
                <w:u w:val="single"/>
              </w:rPr>
              <w:t>本项目与原有项目依托关系表</w:t>
            </w:r>
          </w:p>
          <w:tbl>
            <w:tblPr>
              <w:tblStyle w:val="ae"/>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2693"/>
              <w:gridCol w:w="2692"/>
            </w:tblGrid>
            <w:tr w:rsidR="009D7338" w:rsidRPr="00A92997" w:rsidTr="007432EB">
              <w:trPr>
                <w:jc w:val="center"/>
              </w:trPr>
              <w:tc>
                <w:tcPr>
                  <w:tcW w:w="1667" w:type="pct"/>
                  <w:vAlign w:val="center"/>
                </w:tcPr>
                <w:p w:rsidR="009D7338" w:rsidRPr="00A92997" w:rsidRDefault="009D7338" w:rsidP="007432EB">
                  <w:pPr>
                    <w:spacing w:beforeLines="20" w:before="65" w:afterLines="20" w:after="65" w:line="240" w:lineRule="auto"/>
                    <w:jc w:val="center"/>
                    <w:rPr>
                      <w:b/>
                      <w:kern w:val="0"/>
                      <w:sz w:val="21"/>
                      <w:szCs w:val="21"/>
                      <w:u w:val="single"/>
                    </w:rPr>
                  </w:pPr>
                  <w:r w:rsidRPr="00A92997">
                    <w:rPr>
                      <w:rFonts w:hint="eastAsia"/>
                      <w:b/>
                      <w:kern w:val="0"/>
                      <w:sz w:val="21"/>
                      <w:szCs w:val="21"/>
                      <w:u w:val="single"/>
                    </w:rPr>
                    <w:t>依托工程</w:t>
                  </w:r>
                </w:p>
              </w:tc>
              <w:tc>
                <w:tcPr>
                  <w:tcW w:w="1667" w:type="pct"/>
                  <w:vAlign w:val="center"/>
                </w:tcPr>
                <w:p w:rsidR="009D7338" w:rsidRPr="00A92997" w:rsidRDefault="009D7338" w:rsidP="007432EB">
                  <w:pPr>
                    <w:spacing w:beforeLines="20" w:before="65" w:afterLines="20" w:after="65" w:line="240" w:lineRule="auto"/>
                    <w:jc w:val="center"/>
                    <w:rPr>
                      <w:b/>
                      <w:kern w:val="0"/>
                      <w:sz w:val="21"/>
                      <w:szCs w:val="21"/>
                      <w:u w:val="single"/>
                    </w:rPr>
                  </w:pPr>
                  <w:r w:rsidRPr="00A92997">
                    <w:rPr>
                      <w:rFonts w:hint="eastAsia"/>
                      <w:b/>
                      <w:kern w:val="0"/>
                      <w:sz w:val="21"/>
                      <w:szCs w:val="21"/>
                      <w:u w:val="single"/>
                    </w:rPr>
                    <w:t>原有工程概况</w:t>
                  </w:r>
                </w:p>
              </w:tc>
              <w:tc>
                <w:tcPr>
                  <w:tcW w:w="1666" w:type="pct"/>
                  <w:vAlign w:val="center"/>
                </w:tcPr>
                <w:p w:rsidR="009D7338" w:rsidRPr="00A92997" w:rsidRDefault="009D7338" w:rsidP="007432EB">
                  <w:pPr>
                    <w:spacing w:beforeLines="20" w:before="65" w:afterLines="20" w:after="65" w:line="240" w:lineRule="auto"/>
                    <w:jc w:val="center"/>
                    <w:rPr>
                      <w:b/>
                      <w:kern w:val="0"/>
                      <w:sz w:val="21"/>
                      <w:szCs w:val="21"/>
                      <w:u w:val="single"/>
                    </w:rPr>
                  </w:pPr>
                  <w:r w:rsidRPr="00A92997">
                    <w:rPr>
                      <w:rFonts w:hint="eastAsia"/>
                      <w:b/>
                      <w:kern w:val="0"/>
                      <w:sz w:val="21"/>
                      <w:szCs w:val="21"/>
                      <w:u w:val="single"/>
                    </w:rPr>
                    <w:t>本项目依托情况</w:t>
                  </w:r>
                </w:p>
              </w:tc>
            </w:tr>
            <w:tr w:rsidR="009D7338" w:rsidRPr="00A92997" w:rsidTr="007432EB">
              <w:trPr>
                <w:jc w:val="center"/>
              </w:trPr>
              <w:tc>
                <w:tcPr>
                  <w:tcW w:w="1667" w:type="pct"/>
                  <w:vAlign w:val="center"/>
                </w:tcPr>
                <w:p w:rsidR="009D7338" w:rsidRPr="00A92997" w:rsidRDefault="009D7338"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刨花干燥车间</w:t>
                  </w:r>
                </w:p>
              </w:tc>
              <w:tc>
                <w:tcPr>
                  <w:tcW w:w="1667" w:type="pct"/>
                  <w:vAlign w:val="center"/>
                </w:tcPr>
                <w:p w:rsidR="009D7338" w:rsidRPr="00A92997" w:rsidRDefault="009D7338"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车间已建设有干燥机、摆动筛、打磨机、刨花风</w:t>
                  </w:r>
                  <w:proofErr w:type="gramStart"/>
                  <w:r w:rsidRPr="00A92997">
                    <w:rPr>
                      <w:rFonts w:hint="eastAsia"/>
                      <w:kern w:val="0"/>
                      <w:sz w:val="21"/>
                      <w:szCs w:val="21"/>
                      <w:u w:val="single"/>
                    </w:rPr>
                    <w:t>送系统</w:t>
                  </w:r>
                  <w:proofErr w:type="gramEnd"/>
                  <w:r w:rsidRPr="00A92997">
                    <w:rPr>
                      <w:rFonts w:hint="eastAsia"/>
                      <w:kern w:val="0"/>
                      <w:sz w:val="21"/>
                      <w:szCs w:val="21"/>
                      <w:u w:val="single"/>
                    </w:rPr>
                    <w:t>等设备</w:t>
                  </w:r>
                </w:p>
              </w:tc>
              <w:tc>
                <w:tcPr>
                  <w:tcW w:w="1666" w:type="pct"/>
                  <w:vAlign w:val="center"/>
                </w:tcPr>
                <w:p w:rsidR="009D7338" w:rsidRPr="00A92997" w:rsidRDefault="009D7338"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利用现有设备对备料车间制备的刨花进行干燥，通过增加设备工作时间达到扩</w:t>
                  </w:r>
                  <w:r w:rsidR="007432EB" w:rsidRPr="00A92997">
                    <w:rPr>
                      <w:rFonts w:hint="eastAsia"/>
                      <w:kern w:val="0"/>
                      <w:sz w:val="21"/>
                      <w:szCs w:val="21"/>
                      <w:u w:val="single"/>
                    </w:rPr>
                    <w:t>建目的</w:t>
                  </w:r>
                </w:p>
              </w:tc>
            </w:tr>
            <w:tr w:rsidR="009D7338" w:rsidRPr="00A92997" w:rsidTr="007432EB">
              <w:trPr>
                <w:jc w:val="center"/>
              </w:trPr>
              <w:tc>
                <w:tcPr>
                  <w:tcW w:w="1667" w:type="pct"/>
                  <w:vAlign w:val="center"/>
                </w:tcPr>
                <w:p w:rsidR="009D7338" w:rsidRPr="00A92997" w:rsidRDefault="009D7338"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刨花板生产车间</w:t>
                  </w:r>
                </w:p>
              </w:tc>
              <w:tc>
                <w:tcPr>
                  <w:tcW w:w="1667" w:type="pct"/>
                  <w:vAlign w:val="center"/>
                </w:tcPr>
                <w:p w:rsidR="009D7338" w:rsidRPr="00A92997" w:rsidRDefault="009D7338"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已建设有拌胶机、铺装机、预压机、锯边机、砂光机等设备</w:t>
                  </w:r>
                </w:p>
              </w:tc>
              <w:tc>
                <w:tcPr>
                  <w:tcW w:w="1666" w:type="pct"/>
                  <w:vAlign w:val="center"/>
                </w:tcPr>
                <w:p w:rsidR="009D7338" w:rsidRPr="00A92997" w:rsidRDefault="007432EB"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通过增加设备工作时间达到扩建目的</w:t>
                  </w:r>
                </w:p>
              </w:tc>
            </w:tr>
            <w:tr w:rsidR="009D7338" w:rsidRPr="00A92997" w:rsidTr="007432EB">
              <w:trPr>
                <w:jc w:val="center"/>
              </w:trPr>
              <w:tc>
                <w:tcPr>
                  <w:tcW w:w="1667" w:type="pct"/>
                  <w:vAlign w:val="center"/>
                </w:tcPr>
                <w:p w:rsidR="009D7338" w:rsidRPr="00A92997" w:rsidRDefault="007432EB"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制胶车间</w:t>
                  </w:r>
                </w:p>
              </w:tc>
              <w:tc>
                <w:tcPr>
                  <w:tcW w:w="1667" w:type="pct"/>
                  <w:vAlign w:val="center"/>
                </w:tcPr>
                <w:p w:rsidR="009D7338" w:rsidRPr="00A92997" w:rsidRDefault="007432EB"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已建设有</w:t>
                  </w:r>
                  <w:r w:rsidRPr="00A92997">
                    <w:rPr>
                      <w:rFonts w:hint="eastAsia"/>
                      <w:kern w:val="0"/>
                      <w:sz w:val="21"/>
                      <w:szCs w:val="21"/>
                      <w:u w:val="single"/>
                    </w:rPr>
                    <w:t>10m</w:t>
                  </w:r>
                  <w:r w:rsidRPr="00A92997">
                    <w:rPr>
                      <w:rFonts w:hint="eastAsia"/>
                      <w:kern w:val="0"/>
                      <w:sz w:val="21"/>
                      <w:szCs w:val="21"/>
                      <w:u w:val="single"/>
                      <w:vertAlign w:val="superscript"/>
                    </w:rPr>
                    <w:t>2</w:t>
                  </w:r>
                  <w:r w:rsidRPr="00A92997">
                    <w:rPr>
                      <w:rFonts w:hint="eastAsia"/>
                      <w:kern w:val="0"/>
                      <w:sz w:val="21"/>
                      <w:szCs w:val="21"/>
                      <w:u w:val="single"/>
                    </w:rPr>
                    <w:t>的制胶车间</w:t>
                  </w:r>
                </w:p>
              </w:tc>
              <w:tc>
                <w:tcPr>
                  <w:tcW w:w="1666" w:type="pct"/>
                  <w:vAlign w:val="center"/>
                </w:tcPr>
                <w:p w:rsidR="009D7338" w:rsidRPr="00A92997" w:rsidRDefault="007432EB"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通过延长工作时间，增加脲醛胶的产量从而达到扩建目的</w:t>
                  </w:r>
                </w:p>
              </w:tc>
            </w:tr>
            <w:tr w:rsidR="009D7338" w:rsidRPr="00A92997" w:rsidTr="007432EB">
              <w:trPr>
                <w:jc w:val="center"/>
              </w:trPr>
              <w:tc>
                <w:tcPr>
                  <w:tcW w:w="1667" w:type="pct"/>
                  <w:vAlign w:val="center"/>
                </w:tcPr>
                <w:p w:rsidR="009D7338" w:rsidRPr="00A92997" w:rsidRDefault="007432EB"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风险事故池</w:t>
                  </w:r>
                </w:p>
              </w:tc>
              <w:tc>
                <w:tcPr>
                  <w:tcW w:w="1667" w:type="pct"/>
                  <w:vAlign w:val="center"/>
                </w:tcPr>
                <w:p w:rsidR="009D7338" w:rsidRPr="00A92997" w:rsidRDefault="007432EB"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已建设有</w:t>
                  </w:r>
                  <w:r w:rsidRPr="00A92997">
                    <w:rPr>
                      <w:rFonts w:hint="eastAsia"/>
                      <w:kern w:val="0"/>
                      <w:sz w:val="21"/>
                      <w:szCs w:val="21"/>
                      <w:u w:val="single"/>
                    </w:rPr>
                    <w:t>20</w:t>
                  </w:r>
                  <w:r w:rsidRPr="00A92997">
                    <w:rPr>
                      <w:kern w:val="0"/>
                      <w:sz w:val="21"/>
                      <w:szCs w:val="21"/>
                      <w:u w:val="single"/>
                    </w:rPr>
                    <w:t>m³</w:t>
                  </w:r>
                  <w:r w:rsidRPr="00A92997">
                    <w:rPr>
                      <w:rFonts w:hint="eastAsia"/>
                      <w:kern w:val="0"/>
                      <w:sz w:val="21"/>
                      <w:szCs w:val="21"/>
                      <w:u w:val="single"/>
                    </w:rPr>
                    <w:t>的风险事故池，并做好防渗措施</w:t>
                  </w:r>
                </w:p>
              </w:tc>
              <w:tc>
                <w:tcPr>
                  <w:tcW w:w="1666" w:type="pct"/>
                  <w:vAlign w:val="center"/>
                </w:tcPr>
                <w:p w:rsidR="009D7338" w:rsidRPr="00A92997" w:rsidRDefault="007432EB" w:rsidP="007432EB">
                  <w:pPr>
                    <w:spacing w:beforeLines="20" w:before="65" w:afterLines="20" w:after="65" w:line="240" w:lineRule="auto"/>
                    <w:jc w:val="center"/>
                    <w:rPr>
                      <w:kern w:val="0"/>
                      <w:sz w:val="21"/>
                      <w:szCs w:val="21"/>
                      <w:u w:val="single"/>
                    </w:rPr>
                  </w:pPr>
                  <w:r w:rsidRPr="00A92997">
                    <w:rPr>
                      <w:rFonts w:hint="eastAsia"/>
                      <w:kern w:val="0"/>
                      <w:sz w:val="21"/>
                      <w:szCs w:val="21"/>
                      <w:u w:val="single"/>
                    </w:rPr>
                    <w:t>风险</w:t>
                  </w:r>
                  <w:proofErr w:type="gramStart"/>
                  <w:r w:rsidRPr="00A92997">
                    <w:rPr>
                      <w:rFonts w:hint="eastAsia"/>
                      <w:kern w:val="0"/>
                      <w:sz w:val="21"/>
                      <w:szCs w:val="21"/>
                      <w:u w:val="single"/>
                    </w:rPr>
                    <w:t>事故池仅作为</w:t>
                  </w:r>
                  <w:proofErr w:type="gramEnd"/>
                  <w:r w:rsidRPr="00A92997">
                    <w:rPr>
                      <w:rFonts w:hint="eastAsia"/>
                      <w:kern w:val="0"/>
                      <w:sz w:val="21"/>
                      <w:szCs w:val="21"/>
                      <w:u w:val="single"/>
                    </w:rPr>
                    <w:t>项目甲醛泄漏事故应急用，由于甲醛的最大储存量并未发生改变，故能满足项目事故废水。</w:t>
                  </w:r>
                </w:p>
              </w:tc>
            </w:tr>
            <w:tr w:rsidR="00583997" w:rsidRPr="00A92997" w:rsidTr="007432EB">
              <w:trPr>
                <w:jc w:val="center"/>
              </w:trPr>
              <w:tc>
                <w:tcPr>
                  <w:tcW w:w="1667" w:type="pct"/>
                  <w:vAlign w:val="center"/>
                </w:tcPr>
                <w:p w:rsidR="00583997" w:rsidRPr="00A92997" w:rsidRDefault="00583997" w:rsidP="007432EB">
                  <w:pPr>
                    <w:spacing w:beforeLines="20" w:before="65" w:afterLines="20" w:after="65" w:line="240" w:lineRule="auto"/>
                    <w:jc w:val="center"/>
                    <w:rPr>
                      <w:kern w:val="0"/>
                      <w:sz w:val="21"/>
                      <w:szCs w:val="21"/>
                      <w:u w:val="single"/>
                    </w:rPr>
                  </w:pPr>
                  <w:r>
                    <w:rPr>
                      <w:rFonts w:hint="eastAsia"/>
                      <w:kern w:val="0"/>
                      <w:sz w:val="21"/>
                      <w:szCs w:val="21"/>
                      <w:u w:val="single"/>
                    </w:rPr>
                    <w:t>沉淀池</w:t>
                  </w:r>
                </w:p>
              </w:tc>
              <w:tc>
                <w:tcPr>
                  <w:tcW w:w="1667" w:type="pct"/>
                  <w:vAlign w:val="center"/>
                </w:tcPr>
                <w:p w:rsidR="00583997" w:rsidRPr="00A92997" w:rsidRDefault="00583997" w:rsidP="005C0302">
                  <w:pPr>
                    <w:spacing w:beforeLines="20" w:before="65" w:afterLines="20" w:after="65" w:line="240" w:lineRule="auto"/>
                    <w:jc w:val="center"/>
                    <w:rPr>
                      <w:kern w:val="0"/>
                      <w:sz w:val="21"/>
                      <w:szCs w:val="21"/>
                      <w:u w:val="single"/>
                    </w:rPr>
                  </w:pPr>
                  <w:r>
                    <w:rPr>
                      <w:rFonts w:hint="eastAsia"/>
                      <w:kern w:val="0"/>
                      <w:sz w:val="21"/>
                      <w:szCs w:val="21"/>
                      <w:u w:val="single"/>
                    </w:rPr>
                    <w:t>已建设有</w:t>
                  </w:r>
                  <w:r>
                    <w:rPr>
                      <w:rFonts w:hint="eastAsia"/>
                      <w:kern w:val="0"/>
                      <w:sz w:val="21"/>
                      <w:szCs w:val="21"/>
                      <w:u w:val="single"/>
                    </w:rPr>
                    <w:t>400m</w:t>
                  </w:r>
                  <w:r w:rsidR="005C0302">
                    <w:rPr>
                      <w:rFonts w:hint="eastAsia"/>
                      <w:kern w:val="0"/>
                      <w:sz w:val="21"/>
                      <w:szCs w:val="21"/>
                      <w:u w:val="single"/>
                      <w:vertAlign w:val="superscript"/>
                    </w:rPr>
                    <w:t>3</w:t>
                  </w:r>
                  <w:r>
                    <w:rPr>
                      <w:rFonts w:hint="eastAsia"/>
                      <w:kern w:val="0"/>
                      <w:sz w:val="21"/>
                      <w:szCs w:val="21"/>
                      <w:u w:val="single"/>
                    </w:rPr>
                    <w:t>的用于处理生活污水的沉淀池</w:t>
                  </w:r>
                  <w:r w:rsidR="005C0302">
                    <w:rPr>
                      <w:rFonts w:hint="eastAsia"/>
                      <w:kern w:val="0"/>
                      <w:sz w:val="21"/>
                      <w:szCs w:val="21"/>
                      <w:u w:val="single"/>
                    </w:rPr>
                    <w:t>，采用三级沉淀处理</w:t>
                  </w:r>
                </w:p>
              </w:tc>
              <w:tc>
                <w:tcPr>
                  <w:tcW w:w="1666" w:type="pct"/>
                  <w:vAlign w:val="center"/>
                </w:tcPr>
                <w:p w:rsidR="00583997" w:rsidRPr="00A92997" w:rsidRDefault="005C0302" w:rsidP="005C0302">
                  <w:pPr>
                    <w:spacing w:beforeLines="20" w:before="65" w:afterLines="20" w:after="65" w:line="240" w:lineRule="auto"/>
                    <w:jc w:val="center"/>
                    <w:rPr>
                      <w:kern w:val="0"/>
                      <w:sz w:val="21"/>
                      <w:szCs w:val="21"/>
                      <w:u w:val="single"/>
                    </w:rPr>
                  </w:pPr>
                  <w:r>
                    <w:rPr>
                      <w:rFonts w:hint="eastAsia"/>
                      <w:kern w:val="0"/>
                      <w:sz w:val="21"/>
                      <w:szCs w:val="21"/>
                      <w:u w:val="single"/>
                    </w:rPr>
                    <w:t>能容纳扩大生产后所产生的废水，生产废水经沉淀池处理沉淀后，回用于生产中，不外排</w:t>
                  </w:r>
                </w:p>
              </w:tc>
            </w:tr>
            <w:tr w:rsidR="005C0302" w:rsidRPr="00A92997" w:rsidTr="007432EB">
              <w:trPr>
                <w:jc w:val="center"/>
              </w:trPr>
              <w:tc>
                <w:tcPr>
                  <w:tcW w:w="1667" w:type="pct"/>
                  <w:vAlign w:val="center"/>
                </w:tcPr>
                <w:p w:rsidR="005C0302" w:rsidRDefault="005C0302" w:rsidP="007432EB">
                  <w:pPr>
                    <w:spacing w:beforeLines="20" w:before="65" w:afterLines="20" w:after="65" w:line="240" w:lineRule="auto"/>
                    <w:jc w:val="center"/>
                    <w:rPr>
                      <w:kern w:val="0"/>
                      <w:sz w:val="21"/>
                      <w:szCs w:val="21"/>
                      <w:u w:val="single"/>
                    </w:rPr>
                  </w:pPr>
                  <w:r>
                    <w:rPr>
                      <w:rFonts w:hint="eastAsia"/>
                      <w:kern w:val="0"/>
                      <w:sz w:val="21"/>
                      <w:szCs w:val="21"/>
                      <w:u w:val="single"/>
                    </w:rPr>
                    <w:t>化粪池</w:t>
                  </w:r>
                </w:p>
              </w:tc>
              <w:tc>
                <w:tcPr>
                  <w:tcW w:w="1667" w:type="pct"/>
                  <w:vAlign w:val="center"/>
                </w:tcPr>
                <w:p w:rsidR="005C0302" w:rsidRDefault="00F6055D" w:rsidP="005C0302">
                  <w:pPr>
                    <w:spacing w:beforeLines="20" w:before="65" w:afterLines="20" w:after="65" w:line="240" w:lineRule="auto"/>
                    <w:jc w:val="center"/>
                    <w:rPr>
                      <w:kern w:val="0"/>
                      <w:sz w:val="21"/>
                      <w:szCs w:val="21"/>
                      <w:u w:val="single"/>
                    </w:rPr>
                  </w:pPr>
                  <w:r>
                    <w:rPr>
                      <w:rFonts w:hint="eastAsia"/>
                      <w:kern w:val="0"/>
                      <w:sz w:val="21"/>
                      <w:szCs w:val="21"/>
                      <w:u w:val="single"/>
                    </w:rPr>
                    <w:t>厂区建设有化粪池</w:t>
                  </w:r>
                </w:p>
              </w:tc>
              <w:tc>
                <w:tcPr>
                  <w:tcW w:w="1666" w:type="pct"/>
                  <w:vAlign w:val="center"/>
                </w:tcPr>
                <w:p w:rsidR="005C0302" w:rsidRDefault="00F6055D" w:rsidP="005C0302">
                  <w:pPr>
                    <w:spacing w:beforeLines="20" w:before="65" w:afterLines="20" w:after="65" w:line="240" w:lineRule="auto"/>
                    <w:jc w:val="center"/>
                    <w:rPr>
                      <w:kern w:val="0"/>
                      <w:sz w:val="21"/>
                      <w:szCs w:val="21"/>
                      <w:u w:val="single"/>
                    </w:rPr>
                  </w:pPr>
                  <w:r>
                    <w:rPr>
                      <w:rFonts w:hint="eastAsia"/>
                      <w:kern w:val="0"/>
                      <w:sz w:val="21"/>
                      <w:szCs w:val="21"/>
                      <w:u w:val="single"/>
                    </w:rPr>
                    <w:t>本项目扩建后不增加劳动定员，生活污水产生量与扩</w:t>
                  </w:r>
                  <w:r w:rsidRPr="00F6055D">
                    <w:rPr>
                      <w:rFonts w:hint="eastAsia"/>
                      <w:kern w:val="0"/>
                      <w:sz w:val="21"/>
                      <w:szCs w:val="21"/>
                      <w:u w:val="single"/>
                    </w:rPr>
                    <w:t>建前一致，厂区化粪池能容</w:t>
                  </w:r>
                  <w:r>
                    <w:rPr>
                      <w:rFonts w:hint="eastAsia"/>
                      <w:kern w:val="0"/>
                      <w:sz w:val="21"/>
                      <w:szCs w:val="21"/>
                      <w:u w:val="single"/>
                    </w:rPr>
                    <w:t>纳扩建后所产生的生活废水</w:t>
                  </w:r>
                </w:p>
              </w:tc>
            </w:tr>
          </w:tbl>
          <w:p w:rsidR="00AE2355" w:rsidRPr="00B666AA" w:rsidRDefault="00AE2355" w:rsidP="006A761B">
            <w:pPr>
              <w:rPr>
                <w:b/>
              </w:rPr>
            </w:pPr>
            <w:r w:rsidRPr="00B666AA">
              <w:rPr>
                <w:b/>
              </w:rPr>
              <w:t>2.</w:t>
            </w:r>
            <w:r w:rsidR="00D50828">
              <w:rPr>
                <w:rFonts w:hint="eastAsia"/>
                <w:b/>
              </w:rPr>
              <w:t>8</w:t>
            </w:r>
            <w:r w:rsidRPr="00B666AA">
              <w:rPr>
                <w:rFonts w:hint="eastAsia"/>
                <w:b/>
              </w:rPr>
              <w:t>项目现场及周边环境</w:t>
            </w:r>
          </w:p>
          <w:p w:rsidR="00AE2355" w:rsidRPr="00EE308A" w:rsidRDefault="00AE2355" w:rsidP="009808E7">
            <w:pPr>
              <w:ind w:firstLineChars="200" w:firstLine="480"/>
            </w:pPr>
            <w:r>
              <w:rPr>
                <w:rFonts w:hint="eastAsia"/>
              </w:rPr>
              <w:t>本项目位于湘阴县工业园内，北侧为居民，约有</w:t>
            </w:r>
            <w:r>
              <w:t>10</w:t>
            </w:r>
            <w:r>
              <w:rPr>
                <w:rFonts w:hint="eastAsia"/>
              </w:rPr>
              <w:t>户居民住宅，南侧紧邻工业园公路，对面为湖南长康集团，</w:t>
            </w:r>
            <w:proofErr w:type="gramStart"/>
            <w:r>
              <w:rPr>
                <w:rFonts w:hint="eastAsia"/>
              </w:rPr>
              <w:t>东面为</w:t>
            </w:r>
            <w:proofErr w:type="gramEnd"/>
            <w:r>
              <w:rPr>
                <w:rFonts w:hint="eastAsia"/>
              </w:rPr>
              <w:t>工业园区加油站，西面为蓝盾汽车</w:t>
            </w:r>
            <w:proofErr w:type="gramStart"/>
            <w:r>
              <w:rPr>
                <w:rFonts w:hint="eastAsia"/>
              </w:rPr>
              <w:t>畅安服务</w:t>
            </w:r>
            <w:proofErr w:type="gramEnd"/>
            <w:r>
              <w:rPr>
                <w:rFonts w:hint="eastAsia"/>
              </w:rPr>
              <w:t>公司。</w:t>
            </w:r>
            <w:r w:rsidRPr="00EE308A">
              <w:t xml:space="preserve"> </w:t>
            </w:r>
          </w:p>
          <w:p w:rsidR="00AE2355" w:rsidRPr="00B666AA" w:rsidRDefault="00AE2355" w:rsidP="006A761B">
            <w:pPr>
              <w:rPr>
                <w:b/>
              </w:rPr>
            </w:pPr>
            <w:r w:rsidRPr="00B666AA">
              <w:rPr>
                <w:b/>
              </w:rPr>
              <w:t>2.</w:t>
            </w:r>
            <w:r w:rsidR="00D50828">
              <w:rPr>
                <w:rFonts w:hint="eastAsia"/>
                <w:b/>
              </w:rPr>
              <w:t>9</w:t>
            </w:r>
            <w:r w:rsidRPr="00B666AA">
              <w:rPr>
                <w:rFonts w:hint="eastAsia"/>
                <w:b/>
              </w:rPr>
              <w:t>总平面布置</w:t>
            </w:r>
          </w:p>
          <w:p w:rsidR="00AE2355" w:rsidRPr="00EE308A" w:rsidRDefault="00AE2355" w:rsidP="009808E7">
            <w:pPr>
              <w:ind w:firstLineChars="200" w:firstLine="480"/>
              <w:rPr>
                <w:bCs/>
                <w:szCs w:val="24"/>
              </w:rPr>
            </w:pPr>
            <w:r w:rsidRPr="00EE308A">
              <w:rPr>
                <w:rFonts w:hint="eastAsia"/>
                <w:bCs/>
                <w:szCs w:val="24"/>
              </w:rPr>
              <w:t>项目厂</w:t>
            </w:r>
            <w:r>
              <w:rPr>
                <w:rFonts w:hint="eastAsia"/>
                <w:bCs/>
                <w:szCs w:val="24"/>
              </w:rPr>
              <w:t>区大</w:t>
            </w:r>
            <w:r w:rsidRPr="00EE308A">
              <w:rPr>
                <w:rFonts w:hint="eastAsia"/>
                <w:bCs/>
                <w:szCs w:val="24"/>
              </w:rPr>
              <w:t>门</w:t>
            </w:r>
            <w:r>
              <w:rPr>
                <w:rFonts w:hint="eastAsia"/>
                <w:bCs/>
                <w:szCs w:val="24"/>
              </w:rPr>
              <w:t>出入口设置于厂区南侧</w:t>
            </w:r>
            <w:r w:rsidRPr="00EE308A">
              <w:rPr>
                <w:rFonts w:hint="eastAsia"/>
                <w:bCs/>
                <w:szCs w:val="24"/>
              </w:rPr>
              <w:t>，</w:t>
            </w:r>
            <w:r>
              <w:rPr>
                <w:rFonts w:hint="eastAsia"/>
                <w:bCs/>
                <w:szCs w:val="24"/>
              </w:rPr>
              <w:t>由南往北依次为综合楼、生产厂房。西侧生产厂房内从北向南依次为刨花仓库、干燥筛分打磨车间、铺装预压车间、热压车间、锯边砂光车间等，东侧生产车间从北向南依次为货车回车场、锅炉</w:t>
            </w:r>
            <w:r>
              <w:rPr>
                <w:rFonts w:hint="eastAsia"/>
                <w:bCs/>
                <w:szCs w:val="24"/>
              </w:rPr>
              <w:lastRenderedPageBreak/>
              <w:t>房、制胶车间、待建备料车间等，东西两侧生产厂房留有空坪利于物料运输，并在各建筑物及厂区周边布置了绿化带。</w:t>
            </w:r>
            <w:r w:rsidRPr="00EE308A">
              <w:rPr>
                <w:rFonts w:hint="eastAsia"/>
                <w:bCs/>
                <w:szCs w:val="24"/>
              </w:rPr>
              <w:t>项目总平面布置见附图</w:t>
            </w:r>
            <w:r w:rsidRPr="00EE308A">
              <w:rPr>
                <w:bCs/>
                <w:szCs w:val="24"/>
              </w:rPr>
              <w:t>3</w:t>
            </w:r>
            <w:r w:rsidRPr="00EE308A">
              <w:rPr>
                <w:rFonts w:hint="eastAsia"/>
                <w:bCs/>
                <w:szCs w:val="24"/>
              </w:rPr>
              <w:t>。</w:t>
            </w:r>
          </w:p>
          <w:p w:rsidR="00AE2355" w:rsidRPr="006A761B" w:rsidRDefault="00AE2355" w:rsidP="006A761B">
            <w:pPr>
              <w:rPr>
                <w:b/>
                <w:kern w:val="0"/>
                <w:szCs w:val="20"/>
              </w:rPr>
            </w:pPr>
            <w:r w:rsidRPr="006A761B">
              <w:rPr>
                <w:b/>
                <w:kern w:val="0"/>
                <w:szCs w:val="20"/>
              </w:rPr>
              <w:t>2.</w:t>
            </w:r>
            <w:r w:rsidR="00D50828">
              <w:rPr>
                <w:rFonts w:hint="eastAsia"/>
                <w:b/>
                <w:kern w:val="0"/>
                <w:szCs w:val="20"/>
              </w:rPr>
              <w:t>10</w:t>
            </w:r>
            <w:r w:rsidRPr="006A761B">
              <w:rPr>
                <w:rFonts w:hint="eastAsia"/>
                <w:b/>
                <w:kern w:val="0"/>
                <w:szCs w:val="20"/>
              </w:rPr>
              <w:t>工作制度及劳动定员</w:t>
            </w:r>
          </w:p>
          <w:p w:rsidR="00AE2355" w:rsidRPr="008F1B48" w:rsidRDefault="00AE2355" w:rsidP="009808E7">
            <w:pPr>
              <w:ind w:firstLineChars="200" w:firstLine="480"/>
              <w:rPr>
                <w:kern w:val="0"/>
                <w:szCs w:val="20"/>
                <w:u w:val="single"/>
              </w:rPr>
            </w:pPr>
            <w:r w:rsidRPr="008F1B48">
              <w:rPr>
                <w:rFonts w:hint="eastAsia"/>
                <w:kern w:val="0"/>
                <w:szCs w:val="20"/>
                <w:u w:val="single"/>
              </w:rPr>
              <w:t>本项目现有员工人数为</w:t>
            </w:r>
            <w:r w:rsidRPr="008F1B48">
              <w:rPr>
                <w:kern w:val="0"/>
                <w:szCs w:val="20"/>
                <w:u w:val="single"/>
              </w:rPr>
              <w:t>50</w:t>
            </w:r>
            <w:r w:rsidRPr="008F1B48">
              <w:rPr>
                <w:rFonts w:hint="eastAsia"/>
                <w:kern w:val="0"/>
                <w:szCs w:val="20"/>
                <w:u w:val="single"/>
              </w:rPr>
              <w:t>人，年工作时间</w:t>
            </w:r>
            <w:r w:rsidRPr="008F1B48">
              <w:rPr>
                <w:kern w:val="0"/>
                <w:szCs w:val="20"/>
                <w:u w:val="single"/>
              </w:rPr>
              <w:t>330</w:t>
            </w:r>
            <w:r w:rsidRPr="008F1B48">
              <w:rPr>
                <w:rFonts w:hint="eastAsia"/>
                <w:kern w:val="0"/>
                <w:szCs w:val="20"/>
                <w:u w:val="single"/>
              </w:rPr>
              <w:t>天，</w:t>
            </w:r>
            <w:r w:rsidR="00330797" w:rsidRPr="008F1B48">
              <w:rPr>
                <w:rFonts w:hint="eastAsia"/>
                <w:kern w:val="0"/>
                <w:szCs w:val="24"/>
                <w:u w:val="single"/>
              </w:rPr>
              <w:t>两班工作制，</w:t>
            </w:r>
            <w:r w:rsidRPr="008F1B48">
              <w:rPr>
                <w:rFonts w:hint="eastAsia"/>
                <w:kern w:val="0"/>
                <w:szCs w:val="20"/>
                <w:u w:val="single"/>
              </w:rPr>
              <w:t>每天工作时间</w:t>
            </w:r>
            <w:r w:rsidRPr="008F1B48">
              <w:rPr>
                <w:kern w:val="0"/>
                <w:szCs w:val="20"/>
                <w:u w:val="single"/>
              </w:rPr>
              <w:t>20</w:t>
            </w:r>
            <w:r w:rsidRPr="008F1B48">
              <w:rPr>
                <w:rFonts w:hint="eastAsia"/>
                <w:kern w:val="0"/>
                <w:szCs w:val="20"/>
                <w:u w:val="single"/>
              </w:rPr>
              <w:t>小时，扩建后员工人数不变，工作时间增加</w:t>
            </w:r>
            <w:r w:rsidR="008F1B48" w:rsidRPr="008F1B48">
              <w:rPr>
                <w:rFonts w:hint="eastAsia"/>
                <w:kern w:val="0"/>
                <w:szCs w:val="20"/>
                <w:u w:val="single"/>
              </w:rPr>
              <w:t>一倍</w:t>
            </w:r>
            <w:r w:rsidRPr="008F1B48">
              <w:rPr>
                <w:rFonts w:hint="eastAsia"/>
                <w:kern w:val="0"/>
                <w:szCs w:val="20"/>
                <w:u w:val="single"/>
              </w:rPr>
              <w:t>。</w:t>
            </w:r>
            <w:r w:rsidRPr="008F1B48">
              <w:rPr>
                <w:kern w:val="0"/>
                <w:szCs w:val="20"/>
                <w:u w:val="single"/>
              </w:rPr>
              <w:t xml:space="preserve"> </w:t>
            </w:r>
          </w:p>
          <w:p w:rsidR="00AE2355" w:rsidRPr="00EE308A" w:rsidRDefault="00AE2355" w:rsidP="006A761B">
            <w:pPr>
              <w:jc w:val="left"/>
              <w:outlineLvl w:val="0"/>
              <w:rPr>
                <w:b/>
                <w:sz w:val="28"/>
              </w:rPr>
            </w:pPr>
            <w:r w:rsidRPr="00EE308A">
              <w:rPr>
                <w:rFonts w:hint="eastAsia"/>
                <w:b/>
                <w:sz w:val="28"/>
              </w:rPr>
              <w:t>与本项目有关的原有污染情况及主要环境问题</w:t>
            </w:r>
          </w:p>
          <w:p w:rsidR="00912E2F" w:rsidRPr="00564262" w:rsidRDefault="00AE2355" w:rsidP="00564262">
            <w:pPr>
              <w:ind w:firstLineChars="200" w:firstLine="480"/>
              <w:rPr>
                <w:kern w:val="0"/>
                <w:szCs w:val="20"/>
              </w:rPr>
            </w:pPr>
            <w:r>
              <w:rPr>
                <w:rFonts w:hint="eastAsia"/>
                <w:kern w:val="0"/>
                <w:szCs w:val="20"/>
              </w:rPr>
              <w:t>湘阴县正湘木业有限公司位于湘阴县工业园内，占地面积</w:t>
            </w:r>
            <w:r>
              <w:rPr>
                <w:kern w:val="0"/>
                <w:szCs w:val="20"/>
              </w:rPr>
              <w:t>12000</w:t>
            </w:r>
            <w:r>
              <w:rPr>
                <w:rFonts w:hint="eastAsia"/>
                <w:kern w:val="0"/>
                <w:szCs w:val="20"/>
              </w:rPr>
              <w:t>平方米，目前现有职工</w:t>
            </w:r>
            <w:r>
              <w:rPr>
                <w:kern w:val="0"/>
                <w:szCs w:val="20"/>
              </w:rPr>
              <w:t>50</w:t>
            </w:r>
            <w:r>
              <w:rPr>
                <w:rFonts w:hint="eastAsia"/>
                <w:kern w:val="0"/>
                <w:szCs w:val="20"/>
              </w:rPr>
              <w:t>人，年产</w:t>
            </w:r>
            <w:r>
              <w:rPr>
                <w:kern w:val="0"/>
                <w:szCs w:val="20"/>
              </w:rPr>
              <w:t>3</w:t>
            </w:r>
            <w:r>
              <w:rPr>
                <w:rFonts w:hint="eastAsia"/>
                <w:kern w:val="0"/>
                <w:szCs w:val="20"/>
              </w:rPr>
              <w:t>万立方米刨花板，该公司于</w:t>
            </w:r>
            <w:r>
              <w:rPr>
                <w:kern w:val="0"/>
                <w:szCs w:val="20"/>
              </w:rPr>
              <w:t>2008</w:t>
            </w:r>
            <w:r>
              <w:rPr>
                <w:rFonts w:hint="eastAsia"/>
                <w:kern w:val="0"/>
                <w:szCs w:val="20"/>
              </w:rPr>
              <w:t>年</w:t>
            </w:r>
            <w:r>
              <w:rPr>
                <w:kern w:val="0"/>
                <w:szCs w:val="20"/>
              </w:rPr>
              <w:t>2</w:t>
            </w:r>
            <w:r>
              <w:rPr>
                <w:rFonts w:hint="eastAsia"/>
                <w:kern w:val="0"/>
                <w:szCs w:val="20"/>
              </w:rPr>
              <w:t>月委托岳阳市环境保护科学研究所完成该</w:t>
            </w:r>
            <w:proofErr w:type="gramStart"/>
            <w:r>
              <w:rPr>
                <w:rFonts w:hint="eastAsia"/>
                <w:kern w:val="0"/>
                <w:szCs w:val="20"/>
              </w:rPr>
              <w:t>项目环</w:t>
            </w:r>
            <w:proofErr w:type="gramEnd"/>
            <w:r>
              <w:rPr>
                <w:rFonts w:hint="eastAsia"/>
                <w:kern w:val="0"/>
                <w:szCs w:val="20"/>
              </w:rPr>
              <w:t>评，</w:t>
            </w:r>
            <w:r>
              <w:rPr>
                <w:kern w:val="0"/>
                <w:szCs w:val="20"/>
              </w:rPr>
              <w:t>2008</w:t>
            </w:r>
            <w:r>
              <w:rPr>
                <w:rFonts w:hint="eastAsia"/>
                <w:kern w:val="0"/>
                <w:szCs w:val="20"/>
              </w:rPr>
              <w:t>年</w:t>
            </w:r>
            <w:r>
              <w:rPr>
                <w:kern w:val="0"/>
                <w:szCs w:val="20"/>
              </w:rPr>
              <w:t>3</w:t>
            </w:r>
            <w:r>
              <w:rPr>
                <w:rFonts w:hint="eastAsia"/>
                <w:kern w:val="0"/>
                <w:szCs w:val="20"/>
              </w:rPr>
              <w:t>月</w:t>
            </w:r>
            <w:r>
              <w:rPr>
                <w:kern w:val="0"/>
                <w:szCs w:val="20"/>
              </w:rPr>
              <w:t>7</w:t>
            </w:r>
            <w:r>
              <w:rPr>
                <w:rFonts w:hint="eastAsia"/>
                <w:kern w:val="0"/>
                <w:szCs w:val="20"/>
              </w:rPr>
              <w:t>日岳阳市环境保护局对该</w:t>
            </w:r>
            <w:proofErr w:type="gramStart"/>
            <w:r>
              <w:rPr>
                <w:rFonts w:hint="eastAsia"/>
                <w:kern w:val="0"/>
                <w:szCs w:val="20"/>
              </w:rPr>
              <w:t>项目环评进行</w:t>
            </w:r>
            <w:proofErr w:type="gramEnd"/>
            <w:r>
              <w:rPr>
                <w:rFonts w:hint="eastAsia"/>
                <w:kern w:val="0"/>
                <w:szCs w:val="20"/>
              </w:rPr>
              <w:t>了批复，</w:t>
            </w:r>
            <w:r>
              <w:rPr>
                <w:kern w:val="0"/>
                <w:szCs w:val="20"/>
              </w:rPr>
              <w:t>2009</w:t>
            </w:r>
            <w:r>
              <w:rPr>
                <w:rFonts w:hint="eastAsia"/>
                <w:kern w:val="0"/>
                <w:szCs w:val="20"/>
              </w:rPr>
              <w:t>年</w:t>
            </w:r>
            <w:r>
              <w:rPr>
                <w:kern w:val="0"/>
                <w:szCs w:val="20"/>
              </w:rPr>
              <w:t>11</w:t>
            </w:r>
            <w:r>
              <w:rPr>
                <w:rFonts w:hint="eastAsia"/>
                <w:kern w:val="0"/>
                <w:szCs w:val="20"/>
              </w:rPr>
              <w:t>月</w:t>
            </w:r>
            <w:r>
              <w:rPr>
                <w:kern w:val="0"/>
                <w:szCs w:val="20"/>
              </w:rPr>
              <w:t>26</w:t>
            </w:r>
            <w:r>
              <w:rPr>
                <w:rFonts w:hint="eastAsia"/>
                <w:kern w:val="0"/>
                <w:szCs w:val="20"/>
              </w:rPr>
              <w:t>日通过环境保护验收。</w:t>
            </w:r>
            <w:r w:rsidR="002A3F6C">
              <w:rPr>
                <w:rFonts w:hint="eastAsia"/>
                <w:kern w:val="0"/>
                <w:szCs w:val="20"/>
              </w:rPr>
              <w:t>根据现有项目验收监测报告</w:t>
            </w:r>
            <w:r w:rsidR="00F6055D">
              <w:rPr>
                <w:rFonts w:hint="eastAsia"/>
                <w:kern w:val="0"/>
                <w:szCs w:val="20"/>
              </w:rPr>
              <w:t>及现状监测数据统计得到</w:t>
            </w:r>
            <w:r w:rsidR="002A3F6C">
              <w:rPr>
                <w:rFonts w:hint="eastAsia"/>
                <w:kern w:val="0"/>
                <w:szCs w:val="20"/>
              </w:rPr>
              <w:t>主要</w:t>
            </w:r>
            <w:r>
              <w:rPr>
                <w:rFonts w:hint="eastAsia"/>
                <w:kern w:val="0"/>
                <w:szCs w:val="20"/>
              </w:rPr>
              <w:t>污染情况</w:t>
            </w:r>
            <w:r w:rsidR="00F6055D">
              <w:rPr>
                <w:rFonts w:hint="eastAsia"/>
                <w:kern w:val="0"/>
                <w:szCs w:val="20"/>
              </w:rPr>
              <w:t>，</w:t>
            </w:r>
            <w:r>
              <w:rPr>
                <w:rFonts w:hint="eastAsia"/>
                <w:kern w:val="0"/>
                <w:szCs w:val="20"/>
              </w:rPr>
              <w:t>见下表。</w:t>
            </w:r>
          </w:p>
          <w:p w:rsidR="00AE2355" w:rsidRPr="0050618E" w:rsidRDefault="00AE2355" w:rsidP="009808E7">
            <w:pPr>
              <w:ind w:firstLineChars="200" w:firstLine="482"/>
              <w:jc w:val="center"/>
              <w:rPr>
                <w:b/>
                <w:kern w:val="0"/>
                <w:szCs w:val="20"/>
              </w:rPr>
            </w:pPr>
            <w:r w:rsidRPr="0050618E">
              <w:rPr>
                <w:rFonts w:hint="eastAsia"/>
                <w:b/>
                <w:kern w:val="0"/>
                <w:szCs w:val="20"/>
              </w:rPr>
              <w:t>表</w:t>
            </w:r>
            <w:r w:rsidR="007432EB">
              <w:rPr>
                <w:rFonts w:hint="eastAsia"/>
                <w:b/>
                <w:kern w:val="0"/>
                <w:szCs w:val="20"/>
              </w:rPr>
              <w:t>7</w:t>
            </w:r>
            <w:r w:rsidRPr="0050618E">
              <w:rPr>
                <w:b/>
                <w:kern w:val="0"/>
                <w:szCs w:val="20"/>
              </w:rPr>
              <w:t xml:space="preserve"> </w:t>
            </w:r>
            <w:r w:rsidRPr="0050618E">
              <w:rPr>
                <w:rFonts w:hint="eastAsia"/>
                <w:b/>
                <w:kern w:val="0"/>
                <w:szCs w:val="20"/>
              </w:rPr>
              <w:t>现有项目污染</w:t>
            </w:r>
            <w:r>
              <w:rPr>
                <w:rFonts w:hint="eastAsia"/>
                <w:b/>
                <w:kern w:val="0"/>
                <w:szCs w:val="20"/>
              </w:rPr>
              <w:t>物排放</w:t>
            </w:r>
            <w:r w:rsidRPr="0050618E">
              <w:rPr>
                <w:rFonts w:hint="eastAsia"/>
                <w:b/>
                <w:kern w:val="0"/>
                <w:szCs w:val="20"/>
              </w:rPr>
              <w:t>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96"/>
              <w:gridCol w:w="1368"/>
              <w:gridCol w:w="1467"/>
              <w:gridCol w:w="1556"/>
              <w:gridCol w:w="1420"/>
              <w:gridCol w:w="1671"/>
            </w:tblGrid>
            <w:tr w:rsidR="00AE2355" w:rsidRPr="006D15DB" w:rsidTr="00564262">
              <w:trPr>
                <w:jc w:val="center"/>
              </w:trPr>
              <w:tc>
                <w:tcPr>
                  <w:tcW w:w="369"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项目</w:t>
                  </w:r>
                </w:p>
              </w:tc>
              <w:tc>
                <w:tcPr>
                  <w:tcW w:w="847"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污染源名称</w:t>
                  </w: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污染因子</w:t>
                  </w:r>
                </w:p>
              </w:tc>
              <w:tc>
                <w:tcPr>
                  <w:tcW w:w="963"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目前措施</w:t>
                  </w:r>
                </w:p>
              </w:tc>
              <w:tc>
                <w:tcPr>
                  <w:tcW w:w="879" w:type="pct"/>
                  <w:vAlign w:val="center"/>
                </w:tcPr>
                <w:p w:rsidR="00AE2355" w:rsidRPr="006D15DB" w:rsidRDefault="00AE2355"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排放浓度</w:t>
                  </w:r>
                  <w:r w:rsidRPr="006D15DB">
                    <w:rPr>
                      <w:rFonts w:eastAsiaTheme="minorEastAsia"/>
                      <w:kern w:val="0"/>
                      <w:sz w:val="21"/>
                      <w:szCs w:val="21"/>
                    </w:rPr>
                    <w:t>/</w:t>
                  </w:r>
                  <w:r w:rsidRPr="006D15DB">
                    <w:rPr>
                      <w:rFonts w:eastAsiaTheme="minorEastAsia"/>
                      <w:kern w:val="0"/>
                      <w:sz w:val="21"/>
                      <w:szCs w:val="21"/>
                    </w:rPr>
                    <w:t>排放量</w:t>
                  </w:r>
                </w:p>
              </w:tc>
              <w:tc>
                <w:tcPr>
                  <w:tcW w:w="1034"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排放去向方式</w:t>
                  </w:r>
                </w:p>
              </w:tc>
            </w:tr>
            <w:tr w:rsidR="00AE2355" w:rsidRPr="006D15DB" w:rsidTr="00564262">
              <w:trPr>
                <w:jc w:val="center"/>
              </w:trPr>
              <w:tc>
                <w:tcPr>
                  <w:tcW w:w="369" w:type="pct"/>
                  <w:vMerge w:val="restar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水污染物</w:t>
                  </w:r>
                </w:p>
              </w:tc>
              <w:tc>
                <w:tcPr>
                  <w:tcW w:w="847"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生产废水</w:t>
                  </w: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SS</w:t>
                  </w:r>
                  <w:r w:rsidRPr="006D15DB">
                    <w:rPr>
                      <w:rFonts w:eastAsiaTheme="minorEastAsia"/>
                      <w:kern w:val="0"/>
                      <w:sz w:val="21"/>
                      <w:szCs w:val="21"/>
                    </w:rPr>
                    <w:t>、甲醛</w:t>
                  </w:r>
                </w:p>
              </w:tc>
              <w:tc>
                <w:tcPr>
                  <w:tcW w:w="963"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三级沉淀池预处理后，再经过滤</w:t>
                  </w:r>
                  <w:proofErr w:type="gramStart"/>
                  <w:r w:rsidRPr="006D15DB">
                    <w:rPr>
                      <w:rFonts w:eastAsiaTheme="minorEastAsia"/>
                      <w:kern w:val="0"/>
                      <w:sz w:val="21"/>
                      <w:szCs w:val="21"/>
                    </w:rPr>
                    <w:t>池处理</w:t>
                  </w:r>
                  <w:proofErr w:type="gramEnd"/>
                </w:p>
              </w:tc>
              <w:tc>
                <w:tcPr>
                  <w:tcW w:w="879" w:type="pct"/>
                  <w:vAlign w:val="center"/>
                </w:tcPr>
                <w:p w:rsidR="00AE2355" w:rsidRPr="006D15DB" w:rsidRDefault="00AE2355"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0</w:t>
                  </w:r>
                </w:p>
              </w:tc>
              <w:tc>
                <w:tcPr>
                  <w:tcW w:w="1034" w:type="pct"/>
                  <w:vAlign w:val="center"/>
                </w:tcPr>
                <w:p w:rsidR="00AE2355" w:rsidRPr="006D15DB" w:rsidRDefault="002A3F6C" w:rsidP="002C7807">
                  <w:pPr>
                    <w:spacing w:beforeLines="20" w:before="65" w:afterLines="20" w:after="65" w:line="240" w:lineRule="auto"/>
                    <w:jc w:val="center"/>
                    <w:rPr>
                      <w:rFonts w:eastAsiaTheme="minorEastAsia"/>
                      <w:kern w:val="0"/>
                      <w:sz w:val="21"/>
                      <w:szCs w:val="21"/>
                    </w:rPr>
                  </w:pPr>
                  <w:r>
                    <w:rPr>
                      <w:rFonts w:eastAsiaTheme="minorEastAsia" w:hint="eastAsia"/>
                      <w:kern w:val="0"/>
                      <w:sz w:val="21"/>
                      <w:szCs w:val="21"/>
                    </w:rPr>
                    <w:t>回用于地面清洗</w:t>
                  </w:r>
                </w:p>
              </w:tc>
            </w:tr>
            <w:tr w:rsidR="00AE2355" w:rsidRPr="006D15DB" w:rsidTr="00564262">
              <w:trPr>
                <w:jc w:val="center"/>
              </w:trPr>
              <w:tc>
                <w:tcPr>
                  <w:tcW w:w="369"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47" w:type="pct"/>
                  <w:vMerge w:val="restart"/>
                  <w:vAlign w:val="center"/>
                </w:tcPr>
                <w:p w:rsidR="00AE2355" w:rsidRPr="006D15DB" w:rsidRDefault="00AE2355" w:rsidP="006D15DB">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生活污水（</w:t>
                  </w:r>
                  <w:r w:rsidRPr="006D15DB">
                    <w:rPr>
                      <w:rFonts w:eastAsiaTheme="minorEastAsia"/>
                      <w:kern w:val="0"/>
                      <w:sz w:val="21"/>
                      <w:szCs w:val="21"/>
                    </w:rPr>
                    <w:t>14</w:t>
                  </w:r>
                  <w:r w:rsidR="006D15DB" w:rsidRPr="006D15DB">
                    <w:rPr>
                      <w:rFonts w:eastAsiaTheme="minorEastAsia"/>
                      <w:kern w:val="0"/>
                      <w:sz w:val="21"/>
                      <w:szCs w:val="21"/>
                    </w:rPr>
                    <w:t>4</w:t>
                  </w:r>
                  <w:r w:rsidRPr="006D15DB">
                    <w:rPr>
                      <w:rFonts w:eastAsiaTheme="minorEastAsia"/>
                      <w:kern w:val="0"/>
                      <w:sz w:val="21"/>
                      <w:szCs w:val="21"/>
                    </w:rPr>
                    <w:t>0t/a</w:t>
                  </w:r>
                  <w:r w:rsidRPr="006D15DB">
                    <w:rPr>
                      <w:rFonts w:eastAsiaTheme="minorEastAsia"/>
                      <w:kern w:val="0"/>
                      <w:sz w:val="21"/>
                      <w:szCs w:val="21"/>
                    </w:rPr>
                    <w:t>）</w:t>
                  </w: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COD</w:t>
                  </w:r>
                </w:p>
              </w:tc>
              <w:tc>
                <w:tcPr>
                  <w:tcW w:w="963" w:type="pct"/>
                  <w:vMerge w:val="restar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化粪池</w:t>
                  </w:r>
                </w:p>
              </w:tc>
              <w:tc>
                <w:tcPr>
                  <w:tcW w:w="879" w:type="pct"/>
                  <w:vAlign w:val="center"/>
                </w:tcPr>
                <w:p w:rsidR="00AE2355" w:rsidRPr="006D15DB" w:rsidRDefault="006D15DB"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300mg/L</w:t>
                  </w:r>
                  <w:r w:rsidRPr="006D15DB">
                    <w:rPr>
                      <w:rFonts w:eastAsiaTheme="minorEastAsia"/>
                      <w:kern w:val="0"/>
                      <w:sz w:val="21"/>
                      <w:szCs w:val="21"/>
                    </w:rPr>
                    <w:t>；</w:t>
                  </w:r>
                  <w:r w:rsidRPr="006D15DB">
                    <w:rPr>
                      <w:rFonts w:eastAsiaTheme="minorEastAsia"/>
                      <w:kern w:val="0"/>
                      <w:sz w:val="21"/>
                      <w:szCs w:val="21"/>
                    </w:rPr>
                    <w:t>0.432 t/a</w:t>
                  </w:r>
                </w:p>
              </w:tc>
              <w:tc>
                <w:tcPr>
                  <w:tcW w:w="1034" w:type="pct"/>
                  <w:vMerge w:val="restar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sz w:val="21"/>
                      <w:szCs w:val="21"/>
                    </w:rPr>
                    <w:t>经厂区化粪池处理后通过工业园污水管网接入湘阴县工业园污水处理厂进行处理</w:t>
                  </w:r>
                </w:p>
              </w:tc>
            </w:tr>
            <w:tr w:rsidR="00AE2355" w:rsidRPr="006D15DB" w:rsidTr="00564262">
              <w:trPr>
                <w:jc w:val="center"/>
              </w:trPr>
              <w:tc>
                <w:tcPr>
                  <w:tcW w:w="369"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47"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BOD</w:t>
                  </w:r>
                  <w:r w:rsidRPr="006D15DB">
                    <w:rPr>
                      <w:rFonts w:eastAsiaTheme="minorEastAsia"/>
                      <w:kern w:val="0"/>
                      <w:sz w:val="21"/>
                      <w:szCs w:val="21"/>
                      <w:vertAlign w:val="subscript"/>
                    </w:rPr>
                    <w:t>5</w:t>
                  </w:r>
                </w:p>
              </w:tc>
              <w:tc>
                <w:tcPr>
                  <w:tcW w:w="963"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79" w:type="pct"/>
                  <w:vAlign w:val="center"/>
                </w:tcPr>
                <w:p w:rsidR="00AE2355" w:rsidRPr="006D15DB" w:rsidRDefault="006D15DB"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180mg/L</w:t>
                  </w:r>
                  <w:r w:rsidRPr="006D15DB">
                    <w:rPr>
                      <w:rFonts w:eastAsiaTheme="minorEastAsia"/>
                      <w:kern w:val="0"/>
                      <w:sz w:val="21"/>
                      <w:szCs w:val="21"/>
                    </w:rPr>
                    <w:t>；</w:t>
                  </w:r>
                  <w:r w:rsidRPr="006D15DB">
                    <w:rPr>
                      <w:rFonts w:eastAsiaTheme="minorEastAsia"/>
                      <w:kern w:val="0"/>
                      <w:sz w:val="21"/>
                      <w:szCs w:val="21"/>
                    </w:rPr>
                    <w:t>0.259 t/a</w:t>
                  </w:r>
                </w:p>
              </w:tc>
              <w:tc>
                <w:tcPr>
                  <w:tcW w:w="1034"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r>
            <w:tr w:rsidR="00AE2355" w:rsidRPr="006D15DB" w:rsidTr="00564262">
              <w:trPr>
                <w:jc w:val="center"/>
              </w:trPr>
              <w:tc>
                <w:tcPr>
                  <w:tcW w:w="369"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47"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氨氮</w:t>
                  </w:r>
                </w:p>
              </w:tc>
              <w:tc>
                <w:tcPr>
                  <w:tcW w:w="963"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79" w:type="pct"/>
                  <w:vAlign w:val="center"/>
                </w:tcPr>
                <w:p w:rsidR="00AE2355" w:rsidRPr="006D15DB" w:rsidRDefault="006D15DB"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25mg/L</w:t>
                  </w:r>
                  <w:r w:rsidRPr="006D15DB">
                    <w:rPr>
                      <w:rFonts w:eastAsiaTheme="minorEastAsia"/>
                      <w:kern w:val="0"/>
                      <w:sz w:val="21"/>
                      <w:szCs w:val="21"/>
                    </w:rPr>
                    <w:t>；</w:t>
                  </w:r>
                  <w:r w:rsidRPr="006D15DB">
                    <w:rPr>
                      <w:rFonts w:eastAsiaTheme="minorEastAsia"/>
                      <w:kern w:val="0"/>
                      <w:sz w:val="21"/>
                      <w:szCs w:val="21"/>
                    </w:rPr>
                    <w:t>0.036 t/a</w:t>
                  </w:r>
                </w:p>
              </w:tc>
              <w:tc>
                <w:tcPr>
                  <w:tcW w:w="1034"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r>
            <w:tr w:rsidR="00AE2355" w:rsidRPr="006D15DB" w:rsidTr="00564262">
              <w:trPr>
                <w:jc w:val="center"/>
              </w:trPr>
              <w:tc>
                <w:tcPr>
                  <w:tcW w:w="369"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47"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SS</w:t>
                  </w:r>
                </w:p>
              </w:tc>
              <w:tc>
                <w:tcPr>
                  <w:tcW w:w="963"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79" w:type="pct"/>
                  <w:vAlign w:val="center"/>
                </w:tcPr>
                <w:p w:rsidR="00AE2355" w:rsidRPr="006D15DB" w:rsidRDefault="006D15DB"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180mg/L</w:t>
                  </w:r>
                  <w:r w:rsidRPr="006D15DB">
                    <w:rPr>
                      <w:rFonts w:eastAsiaTheme="minorEastAsia"/>
                      <w:kern w:val="0"/>
                      <w:sz w:val="21"/>
                      <w:szCs w:val="21"/>
                    </w:rPr>
                    <w:t>；</w:t>
                  </w:r>
                  <w:r w:rsidRPr="006D15DB">
                    <w:rPr>
                      <w:rFonts w:eastAsiaTheme="minorEastAsia"/>
                      <w:kern w:val="0"/>
                      <w:sz w:val="21"/>
                      <w:szCs w:val="21"/>
                    </w:rPr>
                    <w:t>0.259 t/a</w:t>
                  </w:r>
                </w:p>
              </w:tc>
              <w:tc>
                <w:tcPr>
                  <w:tcW w:w="1034"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r>
            <w:tr w:rsidR="00AE2355" w:rsidRPr="006D15DB" w:rsidTr="00564262">
              <w:trPr>
                <w:jc w:val="center"/>
              </w:trPr>
              <w:tc>
                <w:tcPr>
                  <w:tcW w:w="369" w:type="pct"/>
                  <w:vMerge w:val="restar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废气</w:t>
                  </w:r>
                </w:p>
              </w:tc>
              <w:tc>
                <w:tcPr>
                  <w:tcW w:w="847" w:type="pct"/>
                  <w:vMerge w:val="restar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无组织排放</w:t>
                  </w: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颗粒物</w:t>
                  </w:r>
                </w:p>
              </w:tc>
              <w:tc>
                <w:tcPr>
                  <w:tcW w:w="963"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c>
                <w:tcPr>
                  <w:tcW w:w="879" w:type="pct"/>
                  <w:vAlign w:val="center"/>
                </w:tcPr>
                <w:p w:rsidR="00AE2355" w:rsidRPr="006D15DB" w:rsidRDefault="00AE2355" w:rsidP="00B16609">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0.</w:t>
                  </w:r>
                  <w:r w:rsidR="00B16609">
                    <w:rPr>
                      <w:rFonts w:eastAsiaTheme="minorEastAsia" w:hint="eastAsia"/>
                      <w:kern w:val="0"/>
                      <w:sz w:val="21"/>
                      <w:szCs w:val="21"/>
                    </w:rPr>
                    <w:t>343</w:t>
                  </w:r>
                  <w:r w:rsidRPr="006D15DB">
                    <w:rPr>
                      <w:rFonts w:eastAsiaTheme="minorEastAsia"/>
                      <w:kern w:val="0"/>
                      <w:sz w:val="21"/>
                      <w:szCs w:val="21"/>
                    </w:rPr>
                    <w:t>mg/m</w:t>
                  </w:r>
                  <w:r w:rsidRPr="006D15DB">
                    <w:rPr>
                      <w:rFonts w:eastAsiaTheme="minorEastAsia"/>
                      <w:kern w:val="0"/>
                      <w:sz w:val="21"/>
                      <w:szCs w:val="21"/>
                      <w:vertAlign w:val="superscript"/>
                    </w:rPr>
                    <w:t>3</w:t>
                  </w:r>
                </w:p>
              </w:tc>
              <w:tc>
                <w:tcPr>
                  <w:tcW w:w="1034" w:type="pct"/>
                  <w:vMerge w:val="restar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无组织排放</w:t>
                  </w:r>
                </w:p>
              </w:tc>
            </w:tr>
            <w:tr w:rsidR="00AE2355" w:rsidRPr="006D15DB" w:rsidTr="00564262">
              <w:trPr>
                <w:jc w:val="center"/>
              </w:trPr>
              <w:tc>
                <w:tcPr>
                  <w:tcW w:w="369"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847"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甲醛</w:t>
                  </w:r>
                </w:p>
              </w:tc>
              <w:tc>
                <w:tcPr>
                  <w:tcW w:w="963"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c>
                <w:tcPr>
                  <w:tcW w:w="879" w:type="pct"/>
                  <w:vAlign w:val="center"/>
                </w:tcPr>
                <w:p w:rsidR="00AE2355" w:rsidRPr="006D15DB" w:rsidRDefault="002A3F6C" w:rsidP="00564262">
                  <w:pPr>
                    <w:spacing w:beforeLines="20" w:before="65" w:afterLines="20" w:after="65" w:line="240" w:lineRule="auto"/>
                    <w:jc w:val="center"/>
                    <w:rPr>
                      <w:rFonts w:eastAsiaTheme="minorEastAsia"/>
                      <w:kern w:val="0"/>
                      <w:sz w:val="21"/>
                      <w:szCs w:val="21"/>
                    </w:rPr>
                  </w:pPr>
                  <w:r w:rsidRPr="0019197E">
                    <w:rPr>
                      <w:rFonts w:eastAsiaTheme="minorEastAsia" w:hint="eastAsia"/>
                      <w:color w:val="000000" w:themeColor="text1"/>
                      <w:kern w:val="0"/>
                      <w:sz w:val="21"/>
                      <w:szCs w:val="21"/>
                    </w:rPr>
                    <w:t>未检出</w:t>
                  </w:r>
                </w:p>
              </w:tc>
              <w:tc>
                <w:tcPr>
                  <w:tcW w:w="1034" w:type="pct"/>
                  <w:vMerge/>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p>
              </w:tc>
            </w:tr>
            <w:tr w:rsidR="0019197E" w:rsidRPr="006D15DB" w:rsidTr="00564262">
              <w:trPr>
                <w:jc w:val="center"/>
              </w:trPr>
              <w:tc>
                <w:tcPr>
                  <w:tcW w:w="369" w:type="pct"/>
                  <w:vMerge/>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p>
              </w:tc>
              <w:tc>
                <w:tcPr>
                  <w:tcW w:w="847" w:type="pct"/>
                  <w:vMerge w:val="restart"/>
                  <w:vAlign w:val="center"/>
                </w:tcPr>
                <w:p w:rsidR="0019197E" w:rsidRPr="006D15DB" w:rsidRDefault="0019197E" w:rsidP="002A3F6C">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锅炉废气</w:t>
                  </w:r>
                </w:p>
              </w:tc>
              <w:tc>
                <w:tcPr>
                  <w:tcW w:w="908" w:type="pct"/>
                  <w:vAlign w:val="center"/>
                </w:tcPr>
                <w:p w:rsidR="0019197E" w:rsidRPr="006D15DB" w:rsidRDefault="0019197E"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烟尘</w:t>
                  </w:r>
                </w:p>
              </w:tc>
              <w:tc>
                <w:tcPr>
                  <w:tcW w:w="963" w:type="pct"/>
                  <w:vMerge w:val="restart"/>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水膜除尘</w:t>
                  </w:r>
                  <w:r w:rsidRPr="006D15DB">
                    <w:rPr>
                      <w:rFonts w:eastAsiaTheme="minorEastAsia"/>
                      <w:kern w:val="0"/>
                      <w:sz w:val="21"/>
                      <w:szCs w:val="21"/>
                    </w:rPr>
                    <w:t>+</w:t>
                  </w:r>
                  <w:r w:rsidRPr="006D15DB">
                    <w:rPr>
                      <w:rFonts w:eastAsiaTheme="minorEastAsia"/>
                      <w:kern w:val="0"/>
                      <w:sz w:val="21"/>
                      <w:szCs w:val="21"/>
                    </w:rPr>
                    <w:t>排气筒</w:t>
                  </w:r>
                </w:p>
              </w:tc>
              <w:tc>
                <w:tcPr>
                  <w:tcW w:w="879" w:type="pct"/>
                  <w:vAlign w:val="center"/>
                </w:tcPr>
                <w:p w:rsidR="0019197E" w:rsidRPr="006D15DB" w:rsidRDefault="0019197E"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182.8mg/m</w:t>
                  </w:r>
                  <w:r w:rsidRPr="006D15DB">
                    <w:rPr>
                      <w:rFonts w:eastAsiaTheme="minorEastAsia"/>
                      <w:kern w:val="0"/>
                      <w:sz w:val="21"/>
                      <w:szCs w:val="21"/>
                      <w:vertAlign w:val="superscript"/>
                    </w:rPr>
                    <w:t>3</w:t>
                  </w:r>
                </w:p>
              </w:tc>
              <w:tc>
                <w:tcPr>
                  <w:tcW w:w="1034" w:type="pct"/>
                  <w:vMerge w:val="restart"/>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30m</w:t>
                  </w:r>
                  <w:r w:rsidRPr="006D15DB">
                    <w:rPr>
                      <w:rFonts w:eastAsiaTheme="minorEastAsia"/>
                      <w:kern w:val="0"/>
                      <w:sz w:val="21"/>
                      <w:szCs w:val="21"/>
                    </w:rPr>
                    <w:t>高排气筒排放</w:t>
                  </w:r>
                </w:p>
              </w:tc>
            </w:tr>
            <w:tr w:rsidR="0019197E" w:rsidRPr="006D15DB" w:rsidTr="00564262">
              <w:trPr>
                <w:jc w:val="center"/>
              </w:trPr>
              <w:tc>
                <w:tcPr>
                  <w:tcW w:w="369" w:type="pct"/>
                  <w:vMerge/>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p>
              </w:tc>
              <w:tc>
                <w:tcPr>
                  <w:tcW w:w="847" w:type="pct"/>
                  <w:vMerge/>
                  <w:vAlign w:val="center"/>
                </w:tcPr>
                <w:p w:rsidR="0019197E" w:rsidRPr="006D15DB" w:rsidRDefault="0019197E" w:rsidP="002A3F6C">
                  <w:pPr>
                    <w:spacing w:beforeLines="20" w:before="65" w:afterLines="20" w:after="65" w:line="240" w:lineRule="auto"/>
                    <w:jc w:val="center"/>
                    <w:rPr>
                      <w:rFonts w:eastAsiaTheme="minorEastAsia"/>
                      <w:kern w:val="0"/>
                      <w:sz w:val="21"/>
                      <w:szCs w:val="21"/>
                    </w:rPr>
                  </w:pPr>
                </w:p>
              </w:tc>
              <w:tc>
                <w:tcPr>
                  <w:tcW w:w="908" w:type="pct"/>
                  <w:vAlign w:val="center"/>
                </w:tcPr>
                <w:p w:rsidR="0019197E" w:rsidRPr="0019197E" w:rsidRDefault="0019197E" w:rsidP="002C7807">
                  <w:pPr>
                    <w:spacing w:beforeLines="20" w:before="65" w:afterLines="20" w:after="65" w:line="240" w:lineRule="auto"/>
                    <w:jc w:val="center"/>
                    <w:rPr>
                      <w:rFonts w:eastAsiaTheme="minorEastAsia"/>
                      <w:kern w:val="0"/>
                      <w:sz w:val="21"/>
                      <w:szCs w:val="21"/>
                    </w:rPr>
                  </w:pPr>
                  <w:r w:rsidRPr="0019197E">
                    <w:rPr>
                      <w:sz w:val="21"/>
                      <w:szCs w:val="21"/>
                    </w:rPr>
                    <w:t>SO</w:t>
                  </w:r>
                  <w:r w:rsidRPr="0019197E">
                    <w:rPr>
                      <w:sz w:val="21"/>
                      <w:szCs w:val="21"/>
                      <w:vertAlign w:val="subscript"/>
                    </w:rPr>
                    <w:t>2</w:t>
                  </w:r>
                </w:p>
              </w:tc>
              <w:tc>
                <w:tcPr>
                  <w:tcW w:w="963" w:type="pct"/>
                  <w:vMerge/>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p>
              </w:tc>
              <w:tc>
                <w:tcPr>
                  <w:tcW w:w="879" w:type="pct"/>
                  <w:vAlign w:val="center"/>
                </w:tcPr>
                <w:p w:rsidR="0019197E" w:rsidRPr="00F642F7" w:rsidRDefault="0019197E" w:rsidP="00564262">
                  <w:pPr>
                    <w:spacing w:beforeLines="20" w:before="65" w:afterLines="20" w:after="65" w:line="240" w:lineRule="auto"/>
                    <w:jc w:val="center"/>
                    <w:rPr>
                      <w:rFonts w:eastAsiaTheme="minorEastAsia"/>
                      <w:color w:val="000000" w:themeColor="text1"/>
                      <w:kern w:val="0"/>
                      <w:sz w:val="21"/>
                      <w:szCs w:val="21"/>
                    </w:rPr>
                  </w:pPr>
                  <w:r w:rsidRPr="00F642F7">
                    <w:rPr>
                      <w:rFonts w:eastAsiaTheme="minorEastAsia" w:hint="eastAsia"/>
                      <w:color w:val="000000" w:themeColor="text1"/>
                      <w:kern w:val="0"/>
                      <w:sz w:val="21"/>
                      <w:szCs w:val="21"/>
                    </w:rPr>
                    <w:t>3.</w:t>
                  </w:r>
                  <w:r w:rsidR="00F642F7" w:rsidRPr="00F642F7">
                    <w:rPr>
                      <w:rFonts w:eastAsiaTheme="minorEastAsia" w:hint="eastAsia"/>
                      <w:color w:val="000000" w:themeColor="text1"/>
                      <w:kern w:val="0"/>
                      <w:sz w:val="21"/>
                      <w:szCs w:val="21"/>
                    </w:rPr>
                    <w:t>1</w:t>
                  </w:r>
                  <w:r w:rsidRPr="00F642F7">
                    <w:rPr>
                      <w:rFonts w:eastAsiaTheme="minorEastAsia"/>
                      <w:color w:val="000000" w:themeColor="text1"/>
                      <w:kern w:val="0"/>
                      <w:sz w:val="21"/>
                      <w:szCs w:val="21"/>
                    </w:rPr>
                    <w:t xml:space="preserve"> t/a</w:t>
                  </w:r>
                </w:p>
              </w:tc>
              <w:tc>
                <w:tcPr>
                  <w:tcW w:w="1034" w:type="pct"/>
                  <w:vMerge/>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p>
              </w:tc>
            </w:tr>
            <w:tr w:rsidR="0019197E" w:rsidRPr="006D15DB" w:rsidTr="00564262">
              <w:trPr>
                <w:jc w:val="center"/>
              </w:trPr>
              <w:tc>
                <w:tcPr>
                  <w:tcW w:w="369" w:type="pct"/>
                  <w:vMerge/>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p>
              </w:tc>
              <w:tc>
                <w:tcPr>
                  <w:tcW w:w="847" w:type="pct"/>
                  <w:vMerge/>
                  <w:vAlign w:val="center"/>
                </w:tcPr>
                <w:p w:rsidR="0019197E" w:rsidRPr="006D15DB" w:rsidRDefault="0019197E" w:rsidP="002A3F6C">
                  <w:pPr>
                    <w:spacing w:beforeLines="20" w:before="65" w:afterLines="20" w:after="65" w:line="240" w:lineRule="auto"/>
                    <w:jc w:val="center"/>
                    <w:rPr>
                      <w:rFonts w:eastAsiaTheme="minorEastAsia"/>
                      <w:kern w:val="0"/>
                      <w:sz w:val="21"/>
                      <w:szCs w:val="21"/>
                    </w:rPr>
                  </w:pPr>
                </w:p>
              </w:tc>
              <w:tc>
                <w:tcPr>
                  <w:tcW w:w="908" w:type="pct"/>
                  <w:vAlign w:val="center"/>
                </w:tcPr>
                <w:p w:rsidR="0019197E" w:rsidRPr="0019197E" w:rsidRDefault="0019197E" w:rsidP="002C7807">
                  <w:pPr>
                    <w:spacing w:beforeLines="20" w:before="65" w:afterLines="20" w:after="65" w:line="240" w:lineRule="auto"/>
                    <w:jc w:val="center"/>
                    <w:rPr>
                      <w:rFonts w:eastAsiaTheme="minorEastAsia"/>
                      <w:kern w:val="0"/>
                      <w:sz w:val="21"/>
                      <w:szCs w:val="21"/>
                    </w:rPr>
                  </w:pPr>
                  <w:r w:rsidRPr="0019197E">
                    <w:rPr>
                      <w:sz w:val="21"/>
                      <w:szCs w:val="21"/>
                    </w:rPr>
                    <w:t>NO</w:t>
                  </w:r>
                  <w:r w:rsidRPr="0019197E">
                    <w:rPr>
                      <w:sz w:val="21"/>
                      <w:szCs w:val="21"/>
                      <w:vertAlign w:val="subscript"/>
                    </w:rPr>
                    <w:t>x</w:t>
                  </w:r>
                </w:p>
              </w:tc>
              <w:tc>
                <w:tcPr>
                  <w:tcW w:w="963" w:type="pct"/>
                  <w:vMerge/>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p>
              </w:tc>
              <w:tc>
                <w:tcPr>
                  <w:tcW w:w="879" w:type="pct"/>
                  <w:vAlign w:val="center"/>
                </w:tcPr>
                <w:p w:rsidR="0019197E" w:rsidRPr="00F642F7" w:rsidRDefault="0019197E" w:rsidP="00564262">
                  <w:pPr>
                    <w:spacing w:beforeLines="20" w:before="65" w:afterLines="20" w:after="65" w:line="240" w:lineRule="auto"/>
                    <w:jc w:val="center"/>
                    <w:rPr>
                      <w:rFonts w:eastAsiaTheme="minorEastAsia"/>
                      <w:color w:val="000000" w:themeColor="text1"/>
                      <w:kern w:val="0"/>
                      <w:sz w:val="21"/>
                      <w:szCs w:val="21"/>
                    </w:rPr>
                  </w:pPr>
                  <w:r w:rsidRPr="00F642F7">
                    <w:rPr>
                      <w:rFonts w:eastAsiaTheme="minorEastAsia" w:hint="eastAsia"/>
                      <w:color w:val="000000" w:themeColor="text1"/>
                      <w:kern w:val="0"/>
                      <w:sz w:val="21"/>
                      <w:szCs w:val="21"/>
                    </w:rPr>
                    <w:t>1.</w:t>
                  </w:r>
                  <w:r w:rsidR="00F642F7" w:rsidRPr="00F642F7">
                    <w:rPr>
                      <w:rFonts w:eastAsiaTheme="minorEastAsia" w:hint="eastAsia"/>
                      <w:color w:val="000000" w:themeColor="text1"/>
                      <w:kern w:val="0"/>
                      <w:sz w:val="21"/>
                      <w:szCs w:val="21"/>
                    </w:rPr>
                    <w:t>8</w:t>
                  </w:r>
                  <w:r w:rsidRPr="00F642F7">
                    <w:rPr>
                      <w:rFonts w:eastAsiaTheme="minorEastAsia"/>
                      <w:color w:val="000000" w:themeColor="text1"/>
                      <w:kern w:val="0"/>
                      <w:sz w:val="21"/>
                      <w:szCs w:val="21"/>
                    </w:rPr>
                    <w:t xml:space="preserve"> t/a</w:t>
                  </w:r>
                </w:p>
              </w:tc>
              <w:tc>
                <w:tcPr>
                  <w:tcW w:w="1034" w:type="pct"/>
                  <w:vMerge/>
                  <w:vAlign w:val="center"/>
                </w:tcPr>
                <w:p w:rsidR="0019197E" w:rsidRPr="006D15DB" w:rsidRDefault="0019197E" w:rsidP="0019197E">
                  <w:pPr>
                    <w:spacing w:beforeLines="20" w:before="65" w:afterLines="20" w:after="65" w:line="240" w:lineRule="auto"/>
                    <w:jc w:val="center"/>
                    <w:rPr>
                      <w:rFonts w:eastAsiaTheme="minorEastAsia"/>
                      <w:kern w:val="0"/>
                      <w:sz w:val="21"/>
                      <w:szCs w:val="21"/>
                    </w:rPr>
                  </w:pPr>
                </w:p>
              </w:tc>
            </w:tr>
            <w:tr w:rsidR="00277AA6" w:rsidRPr="006D15DB" w:rsidTr="00564262">
              <w:trPr>
                <w:jc w:val="center"/>
              </w:trPr>
              <w:tc>
                <w:tcPr>
                  <w:tcW w:w="369" w:type="pct"/>
                  <w:vMerge/>
                  <w:vAlign w:val="center"/>
                </w:tcPr>
                <w:p w:rsidR="00277AA6" w:rsidRPr="006D15DB" w:rsidRDefault="00277AA6" w:rsidP="00277AA6">
                  <w:pPr>
                    <w:spacing w:beforeLines="20" w:before="65" w:afterLines="20" w:after="65" w:line="240" w:lineRule="auto"/>
                    <w:jc w:val="center"/>
                    <w:rPr>
                      <w:rFonts w:eastAsiaTheme="minorEastAsia"/>
                      <w:kern w:val="0"/>
                      <w:sz w:val="21"/>
                      <w:szCs w:val="21"/>
                    </w:rPr>
                  </w:pPr>
                </w:p>
              </w:tc>
              <w:tc>
                <w:tcPr>
                  <w:tcW w:w="847" w:type="pct"/>
                  <w:vMerge w:val="restart"/>
                  <w:vAlign w:val="center"/>
                </w:tcPr>
                <w:p w:rsidR="00277AA6" w:rsidRPr="006D15DB" w:rsidRDefault="00277AA6"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车间废气</w:t>
                  </w:r>
                  <w:bookmarkStart w:id="0" w:name="_GoBack"/>
                  <w:bookmarkEnd w:id="0"/>
                </w:p>
              </w:tc>
              <w:tc>
                <w:tcPr>
                  <w:tcW w:w="908" w:type="pct"/>
                  <w:vAlign w:val="center"/>
                </w:tcPr>
                <w:p w:rsidR="00277AA6" w:rsidRPr="006D15DB" w:rsidRDefault="00277AA6"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颗粒物</w:t>
                  </w:r>
                </w:p>
              </w:tc>
              <w:tc>
                <w:tcPr>
                  <w:tcW w:w="963" w:type="pct"/>
                  <w:vAlign w:val="center"/>
                </w:tcPr>
                <w:p w:rsidR="00277AA6" w:rsidRPr="006D15DB" w:rsidRDefault="00277AA6"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布袋除尘</w:t>
                  </w:r>
                  <w:r w:rsidRPr="006D15DB">
                    <w:rPr>
                      <w:rFonts w:eastAsiaTheme="minorEastAsia"/>
                      <w:kern w:val="0"/>
                      <w:sz w:val="21"/>
                      <w:szCs w:val="21"/>
                    </w:rPr>
                    <w:t>+</w:t>
                  </w:r>
                  <w:r w:rsidRPr="006D15DB">
                    <w:rPr>
                      <w:rFonts w:eastAsiaTheme="minorEastAsia"/>
                      <w:kern w:val="0"/>
                      <w:sz w:val="21"/>
                      <w:szCs w:val="21"/>
                    </w:rPr>
                    <w:t>旋风除尘</w:t>
                  </w:r>
                  <w:r w:rsidRPr="006D15DB">
                    <w:rPr>
                      <w:rFonts w:eastAsiaTheme="minorEastAsia"/>
                      <w:kern w:val="0"/>
                      <w:sz w:val="21"/>
                      <w:szCs w:val="21"/>
                    </w:rPr>
                    <w:t>+</w:t>
                  </w:r>
                  <w:r w:rsidRPr="006D15DB">
                    <w:rPr>
                      <w:rFonts w:eastAsiaTheme="minorEastAsia"/>
                      <w:kern w:val="0"/>
                      <w:sz w:val="21"/>
                      <w:szCs w:val="21"/>
                    </w:rPr>
                    <w:t>高排气筒</w:t>
                  </w:r>
                </w:p>
              </w:tc>
              <w:tc>
                <w:tcPr>
                  <w:tcW w:w="879" w:type="pct"/>
                  <w:vAlign w:val="center"/>
                </w:tcPr>
                <w:p w:rsidR="00277AA6" w:rsidRPr="006D15DB" w:rsidRDefault="00277AA6"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90.9 mg/m</w:t>
                  </w:r>
                  <w:r w:rsidRPr="006D15DB">
                    <w:rPr>
                      <w:rFonts w:eastAsiaTheme="minorEastAsia"/>
                      <w:kern w:val="0"/>
                      <w:sz w:val="21"/>
                      <w:szCs w:val="21"/>
                      <w:vertAlign w:val="superscript"/>
                    </w:rPr>
                    <w:t>3</w:t>
                  </w:r>
                </w:p>
              </w:tc>
              <w:tc>
                <w:tcPr>
                  <w:tcW w:w="1034" w:type="pct"/>
                  <w:vAlign w:val="center"/>
                </w:tcPr>
                <w:p w:rsidR="00277AA6" w:rsidRPr="006D15DB" w:rsidRDefault="00277AA6" w:rsidP="00277AA6">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15m</w:t>
                  </w:r>
                  <w:r w:rsidRPr="006D15DB">
                    <w:rPr>
                      <w:rFonts w:eastAsiaTheme="minorEastAsia"/>
                      <w:kern w:val="0"/>
                      <w:sz w:val="21"/>
                      <w:szCs w:val="21"/>
                    </w:rPr>
                    <w:t>高排气筒排放</w:t>
                  </w:r>
                </w:p>
              </w:tc>
            </w:tr>
            <w:tr w:rsidR="00277AA6" w:rsidRPr="006D15DB" w:rsidTr="00564262">
              <w:trPr>
                <w:jc w:val="center"/>
              </w:trPr>
              <w:tc>
                <w:tcPr>
                  <w:tcW w:w="369" w:type="pct"/>
                  <w:vMerge/>
                  <w:vAlign w:val="center"/>
                </w:tcPr>
                <w:p w:rsidR="00277AA6" w:rsidRPr="006D15DB" w:rsidRDefault="00277AA6" w:rsidP="00277AA6">
                  <w:pPr>
                    <w:spacing w:beforeLines="20" w:before="65" w:afterLines="20" w:after="65" w:line="240" w:lineRule="auto"/>
                    <w:jc w:val="center"/>
                    <w:rPr>
                      <w:rFonts w:eastAsiaTheme="minorEastAsia"/>
                      <w:kern w:val="0"/>
                      <w:sz w:val="21"/>
                      <w:szCs w:val="21"/>
                    </w:rPr>
                  </w:pPr>
                </w:p>
              </w:tc>
              <w:tc>
                <w:tcPr>
                  <w:tcW w:w="847" w:type="pct"/>
                  <w:vMerge/>
                  <w:vAlign w:val="center"/>
                </w:tcPr>
                <w:p w:rsidR="00277AA6" w:rsidRPr="006D15DB" w:rsidRDefault="00277AA6" w:rsidP="002C7807">
                  <w:pPr>
                    <w:spacing w:beforeLines="20" w:before="65" w:afterLines="20" w:after="65" w:line="240" w:lineRule="auto"/>
                    <w:jc w:val="center"/>
                    <w:rPr>
                      <w:rFonts w:eastAsiaTheme="minorEastAsia"/>
                      <w:kern w:val="0"/>
                      <w:sz w:val="21"/>
                      <w:szCs w:val="21"/>
                    </w:rPr>
                  </w:pPr>
                </w:p>
              </w:tc>
              <w:tc>
                <w:tcPr>
                  <w:tcW w:w="908" w:type="pct"/>
                  <w:vAlign w:val="center"/>
                </w:tcPr>
                <w:p w:rsidR="00277AA6" w:rsidRPr="006D15DB" w:rsidRDefault="00277AA6"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甲醛</w:t>
                  </w:r>
                </w:p>
              </w:tc>
              <w:tc>
                <w:tcPr>
                  <w:tcW w:w="963" w:type="pct"/>
                  <w:vAlign w:val="center"/>
                </w:tcPr>
                <w:p w:rsidR="00277AA6" w:rsidRPr="006D15DB" w:rsidRDefault="00977DF7"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布袋除尘</w:t>
                  </w:r>
                  <w:r w:rsidRPr="006D15DB">
                    <w:rPr>
                      <w:rFonts w:eastAsiaTheme="minorEastAsia"/>
                      <w:kern w:val="0"/>
                      <w:sz w:val="21"/>
                      <w:szCs w:val="21"/>
                    </w:rPr>
                    <w:t>+</w:t>
                  </w:r>
                  <w:r w:rsidRPr="006D15DB">
                    <w:rPr>
                      <w:rFonts w:eastAsiaTheme="minorEastAsia"/>
                      <w:kern w:val="0"/>
                      <w:sz w:val="21"/>
                      <w:szCs w:val="21"/>
                    </w:rPr>
                    <w:t>旋风除尘</w:t>
                  </w:r>
                  <w:r w:rsidRPr="006D15DB">
                    <w:rPr>
                      <w:rFonts w:eastAsiaTheme="minorEastAsia"/>
                      <w:kern w:val="0"/>
                      <w:sz w:val="21"/>
                      <w:szCs w:val="21"/>
                    </w:rPr>
                    <w:t>+</w:t>
                  </w:r>
                  <w:r w:rsidRPr="006D15DB">
                    <w:rPr>
                      <w:rFonts w:eastAsiaTheme="minorEastAsia"/>
                      <w:kern w:val="0"/>
                      <w:sz w:val="21"/>
                      <w:szCs w:val="21"/>
                    </w:rPr>
                    <w:t>高排气筒</w:t>
                  </w:r>
                </w:p>
              </w:tc>
              <w:tc>
                <w:tcPr>
                  <w:tcW w:w="879" w:type="pct"/>
                  <w:vAlign w:val="center"/>
                </w:tcPr>
                <w:p w:rsidR="00277AA6" w:rsidRPr="006D15DB" w:rsidRDefault="00277AA6"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1.77 mg/m</w:t>
                  </w:r>
                  <w:r w:rsidRPr="006D15DB">
                    <w:rPr>
                      <w:rFonts w:eastAsiaTheme="minorEastAsia"/>
                      <w:kern w:val="0"/>
                      <w:sz w:val="21"/>
                      <w:szCs w:val="21"/>
                      <w:vertAlign w:val="superscript"/>
                    </w:rPr>
                    <w:t>3</w:t>
                  </w:r>
                  <w:r w:rsidRPr="006D15DB">
                    <w:rPr>
                      <w:rFonts w:eastAsiaTheme="minorEastAsia"/>
                      <w:kern w:val="0"/>
                      <w:sz w:val="21"/>
                      <w:szCs w:val="21"/>
                    </w:rPr>
                    <w:t>；</w:t>
                  </w:r>
                  <w:r w:rsidRPr="006D15DB">
                    <w:rPr>
                      <w:rFonts w:eastAsiaTheme="minorEastAsia"/>
                      <w:kern w:val="0"/>
                      <w:sz w:val="21"/>
                      <w:szCs w:val="21"/>
                    </w:rPr>
                    <w:t>0.</w:t>
                  </w:r>
                  <w:r>
                    <w:rPr>
                      <w:rFonts w:eastAsiaTheme="minorEastAsia" w:hint="eastAsia"/>
                      <w:kern w:val="0"/>
                      <w:sz w:val="21"/>
                      <w:szCs w:val="21"/>
                    </w:rPr>
                    <w:t>032</w:t>
                  </w:r>
                  <w:r w:rsidRPr="006D15DB">
                    <w:rPr>
                      <w:rFonts w:eastAsiaTheme="minorEastAsia"/>
                      <w:kern w:val="0"/>
                      <w:sz w:val="21"/>
                      <w:szCs w:val="21"/>
                    </w:rPr>
                    <w:t xml:space="preserve"> t/a</w:t>
                  </w:r>
                </w:p>
              </w:tc>
              <w:tc>
                <w:tcPr>
                  <w:tcW w:w="1034" w:type="pct"/>
                  <w:vAlign w:val="center"/>
                </w:tcPr>
                <w:p w:rsidR="00277AA6" w:rsidRPr="006D15DB" w:rsidRDefault="00977DF7" w:rsidP="00277AA6">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15m</w:t>
                  </w:r>
                  <w:r w:rsidRPr="006D15DB">
                    <w:rPr>
                      <w:rFonts w:eastAsiaTheme="minorEastAsia"/>
                      <w:kern w:val="0"/>
                      <w:sz w:val="21"/>
                      <w:szCs w:val="21"/>
                    </w:rPr>
                    <w:t>高排气筒排放</w:t>
                  </w:r>
                </w:p>
              </w:tc>
            </w:tr>
            <w:tr w:rsidR="000C1A03" w:rsidRPr="006D15DB" w:rsidTr="00564262">
              <w:trPr>
                <w:jc w:val="center"/>
              </w:trPr>
              <w:tc>
                <w:tcPr>
                  <w:tcW w:w="369" w:type="pct"/>
                  <w:vMerge w:val="restar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固体废物</w:t>
                  </w:r>
                </w:p>
              </w:tc>
              <w:tc>
                <w:tcPr>
                  <w:tcW w:w="847"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生活垃圾</w:t>
                  </w:r>
                </w:p>
              </w:tc>
              <w:tc>
                <w:tcPr>
                  <w:tcW w:w="908"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c>
                <w:tcPr>
                  <w:tcW w:w="963"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交由环卫部门处理</w:t>
                  </w:r>
                </w:p>
              </w:tc>
              <w:tc>
                <w:tcPr>
                  <w:tcW w:w="879" w:type="pct"/>
                  <w:vAlign w:val="center"/>
                </w:tcPr>
                <w:p w:rsidR="000C1A03" w:rsidRPr="006D15DB" w:rsidRDefault="000C1A03"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0</w:t>
                  </w:r>
                </w:p>
              </w:tc>
              <w:tc>
                <w:tcPr>
                  <w:tcW w:w="1034" w:type="pct"/>
                  <w:vAlign w:val="center"/>
                </w:tcPr>
                <w:p w:rsidR="000C1A03" w:rsidRPr="006D15DB" w:rsidRDefault="006D15DB"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填埋</w:t>
                  </w:r>
                </w:p>
              </w:tc>
            </w:tr>
            <w:tr w:rsidR="000C1A03" w:rsidRPr="006D15DB" w:rsidTr="00564262">
              <w:trPr>
                <w:jc w:val="center"/>
              </w:trPr>
              <w:tc>
                <w:tcPr>
                  <w:tcW w:w="369" w:type="pct"/>
                  <w:vMerge/>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p>
              </w:tc>
              <w:tc>
                <w:tcPr>
                  <w:tcW w:w="847" w:type="pct"/>
                  <w:vAlign w:val="center"/>
                </w:tcPr>
                <w:p w:rsidR="000C1A03" w:rsidRPr="006D15DB" w:rsidRDefault="002C7807" w:rsidP="002C7807">
                  <w:pPr>
                    <w:spacing w:beforeLines="20" w:before="65" w:afterLines="20" w:after="65" w:line="240" w:lineRule="auto"/>
                    <w:jc w:val="center"/>
                    <w:rPr>
                      <w:rFonts w:eastAsiaTheme="minorEastAsia"/>
                      <w:kern w:val="0"/>
                      <w:sz w:val="21"/>
                      <w:szCs w:val="21"/>
                    </w:rPr>
                  </w:pPr>
                  <w:r w:rsidRPr="006D15DB">
                    <w:rPr>
                      <w:rFonts w:eastAsiaTheme="minorEastAsia"/>
                      <w:sz w:val="21"/>
                      <w:szCs w:val="21"/>
                    </w:rPr>
                    <w:t>除尘器粉尘渣</w:t>
                  </w:r>
                </w:p>
              </w:tc>
              <w:tc>
                <w:tcPr>
                  <w:tcW w:w="908"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c>
                <w:tcPr>
                  <w:tcW w:w="963" w:type="pct"/>
                  <w:vAlign w:val="center"/>
                </w:tcPr>
                <w:p w:rsidR="000C1A03" w:rsidRPr="006D15DB" w:rsidRDefault="002C7807" w:rsidP="002C7807">
                  <w:pPr>
                    <w:spacing w:beforeLines="20" w:before="65" w:afterLines="20" w:after="65" w:line="240" w:lineRule="auto"/>
                    <w:jc w:val="center"/>
                    <w:rPr>
                      <w:rFonts w:eastAsiaTheme="minorEastAsia"/>
                      <w:kern w:val="0"/>
                      <w:sz w:val="21"/>
                      <w:szCs w:val="21"/>
                    </w:rPr>
                  </w:pPr>
                  <w:r w:rsidRPr="006D15DB">
                    <w:rPr>
                      <w:rFonts w:eastAsiaTheme="minorEastAsia"/>
                      <w:color w:val="000000" w:themeColor="text1"/>
                      <w:kern w:val="0"/>
                      <w:sz w:val="21"/>
                      <w:szCs w:val="21"/>
                    </w:rPr>
                    <w:t>送锅炉燃烧</w:t>
                  </w:r>
                </w:p>
              </w:tc>
              <w:tc>
                <w:tcPr>
                  <w:tcW w:w="879" w:type="pct"/>
                  <w:vAlign w:val="center"/>
                </w:tcPr>
                <w:p w:rsidR="000C1A03" w:rsidRPr="006D15DB" w:rsidRDefault="000C1A03"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0</w:t>
                  </w:r>
                </w:p>
              </w:tc>
              <w:tc>
                <w:tcPr>
                  <w:tcW w:w="1034"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p>
              </w:tc>
            </w:tr>
            <w:tr w:rsidR="000C1A03" w:rsidRPr="006D15DB" w:rsidTr="00564262">
              <w:trPr>
                <w:jc w:val="center"/>
              </w:trPr>
              <w:tc>
                <w:tcPr>
                  <w:tcW w:w="369" w:type="pct"/>
                  <w:vMerge/>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p>
              </w:tc>
              <w:tc>
                <w:tcPr>
                  <w:tcW w:w="847" w:type="pct"/>
                  <w:vAlign w:val="center"/>
                </w:tcPr>
                <w:p w:rsidR="000C1A03" w:rsidRPr="006D15DB" w:rsidRDefault="002C7807" w:rsidP="002C7807">
                  <w:pPr>
                    <w:spacing w:beforeLines="20" w:before="65" w:afterLines="20" w:after="65" w:line="240" w:lineRule="auto"/>
                    <w:jc w:val="center"/>
                    <w:rPr>
                      <w:rFonts w:eastAsiaTheme="minorEastAsia"/>
                      <w:kern w:val="0"/>
                      <w:sz w:val="21"/>
                      <w:szCs w:val="21"/>
                    </w:rPr>
                  </w:pPr>
                  <w:r w:rsidRPr="006D15DB">
                    <w:rPr>
                      <w:rFonts w:eastAsiaTheme="minorEastAsia"/>
                      <w:sz w:val="21"/>
                      <w:szCs w:val="21"/>
                    </w:rPr>
                    <w:t>木材边角料</w:t>
                  </w:r>
                </w:p>
              </w:tc>
              <w:tc>
                <w:tcPr>
                  <w:tcW w:w="908"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c>
                <w:tcPr>
                  <w:tcW w:w="963" w:type="pct"/>
                  <w:vAlign w:val="center"/>
                </w:tcPr>
                <w:p w:rsidR="000C1A03" w:rsidRPr="006D15DB" w:rsidRDefault="002C7807" w:rsidP="002C7807">
                  <w:pPr>
                    <w:spacing w:beforeLines="20" w:before="65" w:afterLines="20" w:after="65" w:line="240" w:lineRule="auto"/>
                    <w:jc w:val="center"/>
                    <w:rPr>
                      <w:rFonts w:eastAsiaTheme="minorEastAsia"/>
                      <w:kern w:val="0"/>
                      <w:sz w:val="21"/>
                      <w:szCs w:val="21"/>
                    </w:rPr>
                  </w:pPr>
                  <w:r w:rsidRPr="006D15DB">
                    <w:rPr>
                      <w:rFonts w:eastAsiaTheme="minorEastAsia"/>
                      <w:color w:val="000000" w:themeColor="text1"/>
                      <w:kern w:val="0"/>
                      <w:sz w:val="21"/>
                      <w:szCs w:val="21"/>
                    </w:rPr>
                    <w:t>送锅炉燃烧</w:t>
                  </w:r>
                </w:p>
              </w:tc>
              <w:tc>
                <w:tcPr>
                  <w:tcW w:w="879" w:type="pct"/>
                  <w:vAlign w:val="center"/>
                </w:tcPr>
                <w:p w:rsidR="000C1A03" w:rsidRPr="006D15DB" w:rsidRDefault="000C1A03"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0</w:t>
                  </w:r>
                </w:p>
              </w:tc>
              <w:tc>
                <w:tcPr>
                  <w:tcW w:w="1034"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p>
              </w:tc>
            </w:tr>
            <w:tr w:rsidR="000C1A03" w:rsidRPr="006D15DB" w:rsidTr="00564262">
              <w:trPr>
                <w:jc w:val="center"/>
              </w:trPr>
              <w:tc>
                <w:tcPr>
                  <w:tcW w:w="369" w:type="pct"/>
                  <w:vMerge/>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p>
              </w:tc>
              <w:tc>
                <w:tcPr>
                  <w:tcW w:w="847" w:type="pct"/>
                  <w:vAlign w:val="center"/>
                </w:tcPr>
                <w:p w:rsidR="000C1A03" w:rsidRPr="006D15DB" w:rsidRDefault="002C7807" w:rsidP="002C7807">
                  <w:pPr>
                    <w:spacing w:beforeLines="20" w:before="65" w:afterLines="20" w:after="65" w:line="240" w:lineRule="auto"/>
                    <w:jc w:val="center"/>
                    <w:rPr>
                      <w:rFonts w:eastAsiaTheme="minorEastAsia"/>
                      <w:kern w:val="0"/>
                      <w:sz w:val="21"/>
                      <w:szCs w:val="21"/>
                    </w:rPr>
                  </w:pPr>
                  <w:r w:rsidRPr="006D15DB">
                    <w:rPr>
                      <w:rFonts w:eastAsiaTheme="minorEastAsia"/>
                      <w:sz w:val="21"/>
                      <w:szCs w:val="21"/>
                    </w:rPr>
                    <w:t>锅炉</w:t>
                  </w:r>
                  <w:r w:rsidR="000C1A03" w:rsidRPr="006D15DB">
                    <w:rPr>
                      <w:rFonts w:eastAsiaTheme="minorEastAsia"/>
                      <w:sz w:val="21"/>
                      <w:szCs w:val="21"/>
                    </w:rPr>
                    <w:t>灰渣</w:t>
                  </w:r>
                </w:p>
              </w:tc>
              <w:tc>
                <w:tcPr>
                  <w:tcW w:w="908" w:type="pct"/>
                  <w:vAlign w:val="center"/>
                </w:tcPr>
                <w:p w:rsidR="000C1A03" w:rsidRPr="006D15DB" w:rsidRDefault="000C1A03"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c>
                <w:tcPr>
                  <w:tcW w:w="963" w:type="pct"/>
                  <w:vAlign w:val="center"/>
                </w:tcPr>
                <w:p w:rsidR="000C1A03" w:rsidRPr="006D15DB" w:rsidRDefault="002C7807" w:rsidP="002C7807">
                  <w:pPr>
                    <w:spacing w:beforeLines="20" w:before="65" w:afterLines="20" w:after="65" w:line="240" w:lineRule="auto"/>
                    <w:jc w:val="center"/>
                    <w:rPr>
                      <w:rFonts w:eastAsiaTheme="minorEastAsia"/>
                      <w:kern w:val="0"/>
                      <w:sz w:val="21"/>
                      <w:szCs w:val="21"/>
                    </w:rPr>
                  </w:pPr>
                  <w:r w:rsidRPr="006D15DB">
                    <w:rPr>
                      <w:rFonts w:eastAsiaTheme="minorEastAsia"/>
                      <w:bCs/>
                      <w:color w:val="000000"/>
                      <w:sz w:val="21"/>
                      <w:szCs w:val="21"/>
                    </w:rPr>
                    <w:t>送环卫部门处理</w:t>
                  </w:r>
                </w:p>
              </w:tc>
              <w:tc>
                <w:tcPr>
                  <w:tcW w:w="879" w:type="pct"/>
                  <w:vAlign w:val="center"/>
                </w:tcPr>
                <w:p w:rsidR="000C1A03" w:rsidRPr="006D15DB" w:rsidRDefault="000C1A03"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0</w:t>
                  </w:r>
                </w:p>
              </w:tc>
              <w:tc>
                <w:tcPr>
                  <w:tcW w:w="1034" w:type="pct"/>
                  <w:vAlign w:val="center"/>
                </w:tcPr>
                <w:p w:rsidR="000C1A03" w:rsidRPr="006D15DB" w:rsidRDefault="006D15DB"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填埋</w:t>
                  </w:r>
                </w:p>
              </w:tc>
            </w:tr>
            <w:tr w:rsidR="00AE2355" w:rsidRPr="006D15DB" w:rsidTr="00564262">
              <w:trPr>
                <w:jc w:val="center"/>
              </w:trPr>
              <w:tc>
                <w:tcPr>
                  <w:tcW w:w="369"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噪声</w:t>
                  </w:r>
                </w:p>
              </w:tc>
              <w:tc>
                <w:tcPr>
                  <w:tcW w:w="847"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热风炉、削片机、铺装机等</w:t>
                  </w:r>
                </w:p>
              </w:tc>
              <w:tc>
                <w:tcPr>
                  <w:tcW w:w="908"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噪声</w:t>
                  </w:r>
                </w:p>
              </w:tc>
              <w:tc>
                <w:tcPr>
                  <w:tcW w:w="963"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隔声、基础减震等</w:t>
                  </w:r>
                </w:p>
              </w:tc>
              <w:tc>
                <w:tcPr>
                  <w:tcW w:w="879" w:type="pct"/>
                  <w:vAlign w:val="center"/>
                </w:tcPr>
                <w:p w:rsidR="00AE2355" w:rsidRPr="006D15DB" w:rsidRDefault="00AE2355" w:rsidP="00564262">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c>
                <w:tcPr>
                  <w:tcW w:w="1034" w:type="pct"/>
                  <w:vAlign w:val="center"/>
                </w:tcPr>
                <w:p w:rsidR="00AE2355" w:rsidRPr="006D15DB" w:rsidRDefault="00AE2355" w:rsidP="002C7807">
                  <w:pPr>
                    <w:spacing w:beforeLines="20" w:before="65" w:afterLines="20" w:after="65" w:line="240" w:lineRule="auto"/>
                    <w:jc w:val="center"/>
                    <w:rPr>
                      <w:rFonts w:eastAsiaTheme="minorEastAsia"/>
                      <w:kern w:val="0"/>
                      <w:sz w:val="21"/>
                      <w:szCs w:val="21"/>
                    </w:rPr>
                  </w:pPr>
                  <w:r w:rsidRPr="006D15DB">
                    <w:rPr>
                      <w:rFonts w:eastAsiaTheme="minorEastAsia"/>
                      <w:kern w:val="0"/>
                      <w:sz w:val="21"/>
                      <w:szCs w:val="21"/>
                    </w:rPr>
                    <w:t>/</w:t>
                  </w:r>
                </w:p>
              </w:tc>
            </w:tr>
          </w:tbl>
          <w:p w:rsidR="00AE2355" w:rsidRPr="004842E6" w:rsidRDefault="00AE2355" w:rsidP="009808E7">
            <w:pPr>
              <w:ind w:firstLineChars="200" w:firstLine="480"/>
              <w:rPr>
                <w:kern w:val="0"/>
                <w:szCs w:val="20"/>
              </w:rPr>
            </w:pPr>
            <w:r>
              <w:rPr>
                <w:rFonts w:hint="eastAsia"/>
                <w:kern w:val="0"/>
                <w:szCs w:val="20"/>
              </w:rPr>
              <w:t>根据验收监测报告，现有项目废水中各项污染物排放浓度均能达到</w:t>
            </w:r>
            <w:r w:rsidRPr="00AA2306">
              <w:rPr>
                <w:rFonts w:hint="eastAsia"/>
                <w:kern w:val="0"/>
                <w:szCs w:val="20"/>
              </w:rPr>
              <w:t>《污水综合排放标准》（</w:t>
            </w:r>
            <w:r w:rsidRPr="00AA2306">
              <w:rPr>
                <w:kern w:val="0"/>
                <w:szCs w:val="20"/>
              </w:rPr>
              <w:t>GB8978-1996</w:t>
            </w:r>
            <w:r w:rsidRPr="00AA2306">
              <w:rPr>
                <w:rFonts w:hint="eastAsia"/>
                <w:kern w:val="0"/>
                <w:szCs w:val="20"/>
              </w:rPr>
              <w:t>）中表</w:t>
            </w:r>
            <w:r w:rsidRPr="00AA2306">
              <w:rPr>
                <w:kern w:val="0"/>
                <w:szCs w:val="20"/>
              </w:rPr>
              <w:t>4</w:t>
            </w:r>
            <w:r w:rsidRPr="00AA2306">
              <w:rPr>
                <w:rFonts w:hint="eastAsia"/>
                <w:kern w:val="0"/>
                <w:szCs w:val="20"/>
              </w:rPr>
              <w:t>的三级标准要求</w:t>
            </w:r>
            <w:r>
              <w:rPr>
                <w:rFonts w:hint="eastAsia"/>
                <w:kern w:val="0"/>
                <w:szCs w:val="20"/>
              </w:rPr>
              <w:t>。废气无组织排放颗粒物。甲醛排放浓度满足《大气污染物综合排放标准》（</w:t>
            </w:r>
            <w:r w:rsidRPr="004842E6">
              <w:rPr>
                <w:kern w:val="0"/>
                <w:szCs w:val="20"/>
              </w:rPr>
              <w:t>GB16297-1996</w:t>
            </w:r>
            <w:r>
              <w:rPr>
                <w:rFonts w:hint="eastAsia"/>
                <w:kern w:val="0"/>
                <w:szCs w:val="20"/>
              </w:rPr>
              <w:t>）表</w:t>
            </w:r>
            <w:r>
              <w:rPr>
                <w:kern w:val="0"/>
                <w:szCs w:val="20"/>
              </w:rPr>
              <w:t>2</w:t>
            </w:r>
            <w:r>
              <w:rPr>
                <w:rFonts w:hint="eastAsia"/>
                <w:kern w:val="0"/>
                <w:szCs w:val="20"/>
              </w:rPr>
              <w:t>中二级标准；锅炉废气排放满足</w:t>
            </w:r>
            <w:r w:rsidRPr="00E95F58">
              <w:rPr>
                <w:rFonts w:hint="eastAsia"/>
                <w:color w:val="000000"/>
                <w:kern w:val="0"/>
                <w:szCs w:val="21"/>
              </w:rPr>
              <w:t>《锅炉大气污染物排放标准》（</w:t>
            </w:r>
            <w:r w:rsidRPr="00E95F58">
              <w:rPr>
                <w:color w:val="000000"/>
                <w:kern w:val="0"/>
                <w:szCs w:val="21"/>
              </w:rPr>
              <w:t>GB13271-20</w:t>
            </w:r>
            <w:r>
              <w:rPr>
                <w:color w:val="000000"/>
                <w:kern w:val="0"/>
                <w:szCs w:val="21"/>
              </w:rPr>
              <w:t>01</w:t>
            </w:r>
            <w:r w:rsidRPr="00E95F58">
              <w:rPr>
                <w:rFonts w:hint="eastAsia"/>
                <w:color w:val="000000"/>
                <w:kern w:val="0"/>
                <w:szCs w:val="21"/>
              </w:rPr>
              <w:t>）</w:t>
            </w:r>
            <w:r>
              <w:rPr>
                <w:rFonts w:hint="eastAsia"/>
                <w:color w:val="000000"/>
                <w:kern w:val="0"/>
                <w:szCs w:val="21"/>
              </w:rPr>
              <w:t>二类区</w:t>
            </w:r>
            <w:r>
              <w:rPr>
                <w:rFonts w:ascii="宋体" w:hAnsi="宋体" w:hint="eastAsia"/>
                <w:color w:val="000000"/>
                <w:kern w:val="0"/>
                <w:szCs w:val="21"/>
              </w:rPr>
              <w:t>Ⅱ</w:t>
            </w:r>
            <w:r>
              <w:rPr>
                <w:rFonts w:hint="eastAsia"/>
                <w:color w:val="000000"/>
                <w:kern w:val="0"/>
                <w:szCs w:val="21"/>
              </w:rPr>
              <w:t>时段标准限值；车间生产废气颗粒物、甲醛排放均符合</w:t>
            </w:r>
            <w:r>
              <w:rPr>
                <w:rFonts w:hint="eastAsia"/>
                <w:kern w:val="0"/>
                <w:szCs w:val="20"/>
              </w:rPr>
              <w:t>《大气污染物综合排放标准》（</w:t>
            </w:r>
            <w:r w:rsidRPr="004842E6">
              <w:rPr>
                <w:kern w:val="0"/>
                <w:szCs w:val="20"/>
              </w:rPr>
              <w:t>GB16297-1996</w:t>
            </w:r>
            <w:r>
              <w:rPr>
                <w:rFonts w:hint="eastAsia"/>
                <w:kern w:val="0"/>
                <w:szCs w:val="20"/>
              </w:rPr>
              <w:t>）表</w:t>
            </w:r>
            <w:r>
              <w:rPr>
                <w:kern w:val="0"/>
                <w:szCs w:val="20"/>
              </w:rPr>
              <w:t>2</w:t>
            </w:r>
            <w:r>
              <w:rPr>
                <w:rFonts w:hint="eastAsia"/>
                <w:kern w:val="0"/>
                <w:szCs w:val="20"/>
              </w:rPr>
              <w:t>中二级标准。固体废物得到妥善处置。厂区噪声满足</w:t>
            </w:r>
            <w:r w:rsidRPr="00E95F58">
              <w:rPr>
                <w:rFonts w:hint="eastAsia"/>
                <w:color w:val="000000"/>
              </w:rPr>
              <w:t>《工业企业厂界环境噪声排放标准》（</w:t>
            </w:r>
            <w:r w:rsidRPr="00E95F58">
              <w:rPr>
                <w:color w:val="000000"/>
              </w:rPr>
              <w:t>GB12348-2008</w:t>
            </w:r>
            <w:r w:rsidRPr="00E95F58">
              <w:rPr>
                <w:rFonts w:hint="eastAsia"/>
                <w:color w:val="000000"/>
              </w:rPr>
              <w:t>）</w:t>
            </w:r>
            <w:r>
              <w:rPr>
                <w:color w:val="000000"/>
              </w:rPr>
              <w:t>3</w:t>
            </w:r>
            <w:r w:rsidRPr="00E95F58">
              <w:rPr>
                <w:rFonts w:hint="eastAsia"/>
                <w:color w:val="000000"/>
              </w:rPr>
              <w:t>类标准</w:t>
            </w:r>
            <w:r>
              <w:rPr>
                <w:color w:val="000000"/>
              </w:rPr>
              <w:t>.</w:t>
            </w:r>
          </w:p>
          <w:p w:rsidR="00912645" w:rsidRPr="00DB27BF" w:rsidRDefault="00AE2355" w:rsidP="00DB27BF">
            <w:pPr>
              <w:ind w:firstLineChars="200" w:firstLine="480"/>
              <w:rPr>
                <w:kern w:val="0"/>
                <w:szCs w:val="20"/>
                <w:u w:val="single"/>
              </w:rPr>
            </w:pPr>
            <w:r w:rsidRPr="004D33EB">
              <w:rPr>
                <w:rFonts w:hint="eastAsia"/>
                <w:kern w:val="0"/>
                <w:szCs w:val="20"/>
                <w:u w:val="single"/>
              </w:rPr>
              <w:t>项目存在的主要环境问题及以新带老整改要求见下表。</w:t>
            </w:r>
          </w:p>
          <w:p w:rsidR="00AE2355" w:rsidRPr="004D33EB" w:rsidRDefault="00AE2355" w:rsidP="009808E7">
            <w:pPr>
              <w:ind w:firstLineChars="200" w:firstLine="482"/>
              <w:jc w:val="center"/>
              <w:rPr>
                <w:b/>
                <w:kern w:val="0"/>
                <w:szCs w:val="20"/>
                <w:u w:val="single"/>
              </w:rPr>
            </w:pPr>
            <w:r w:rsidRPr="004D33EB">
              <w:rPr>
                <w:rFonts w:hint="eastAsia"/>
                <w:b/>
                <w:kern w:val="0"/>
                <w:szCs w:val="20"/>
                <w:u w:val="single"/>
              </w:rPr>
              <w:t>表</w:t>
            </w:r>
            <w:r w:rsidR="007432EB">
              <w:rPr>
                <w:rFonts w:hint="eastAsia"/>
                <w:b/>
                <w:kern w:val="0"/>
                <w:szCs w:val="20"/>
                <w:u w:val="single"/>
              </w:rPr>
              <w:t>8</w:t>
            </w:r>
            <w:r w:rsidRPr="004D33EB">
              <w:rPr>
                <w:b/>
                <w:kern w:val="0"/>
                <w:szCs w:val="20"/>
                <w:u w:val="single"/>
              </w:rPr>
              <w:t xml:space="preserve"> </w:t>
            </w:r>
            <w:r w:rsidRPr="004D33EB">
              <w:rPr>
                <w:rFonts w:hint="eastAsia"/>
                <w:b/>
                <w:kern w:val="0"/>
                <w:szCs w:val="20"/>
                <w:u w:val="single"/>
              </w:rPr>
              <w:t>现有项目存在主要的环境问题及以新带老整改要求表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886"/>
              <w:gridCol w:w="4498"/>
              <w:gridCol w:w="2694"/>
            </w:tblGrid>
            <w:tr w:rsidR="00AE2355" w:rsidRPr="004D33EB" w:rsidTr="00912E2F">
              <w:trPr>
                <w:jc w:val="center"/>
              </w:trPr>
              <w:tc>
                <w:tcPr>
                  <w:tcW w:w="887"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序号</w:t>
                  </w:r>
                </w:p>
              </w:tc>
              <w:tc>
                <w:tcPr>
                  <w:tcW w:w="4506"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存在的环境问题</w:t>
                  </w:r>
                </w:p>
              </w:tc>
              <w:tc>
                <w:tcPr>
                  <w:tcW w:w="2700"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以新带老整改要求</w:t>
                  </w:r>
                </w:p>
              </w:tc>
            </w:tr>
            <w:tr w:rsidR="00AE2355" w:rsidRPr="004D33EB" w:rsidTr="00912E2F">
              <w:trPr>
                <w:jc w:val="center"/>
              </w:trPr>
              <w:tc>
                <w:tcPr>
                  <w:tcW w:w="887"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kern w:val="0"/>
                      <w:sz w:val="21"/>
                      <w:szCs w:val="21"/>
                      <w:u w:val="single"/>
                    </w:rPr>
                    <w:t>1</w:t>
                  </w:r>
                </w:p>
              </w:tc>
              <w:tc>
                <w:tcPr>
                  <w:tcW w:w="4506" w:type="dxa"/>
                  <w:vAlign w:val="center"/>
                </w:tcPr>
                <w:p w:rsidR="00AE2355" w:rsidRPr="004D33EB" w:rsidRDefault="00AE2355" w:rsidP="0019197E">
                  <w:pPr>
                    <w:spacing w:beforeLines="20" w:before="65" w:afterLines="20" w:after="65" w:line="240" w:lineRule="auto"/>
                    <w:jc w:val="center"/>
                    <w:rPr>
                      <w:kern w:val="0"/>
                      <w:sz w:val="21"/>
                      <w:szCs w:val="21"/>
                      <w:u w:val="single"/>
                    </w:rPr>
                  </w:pPr>
                  <w:r w:rsidRPr="004D33EB">
                    <w:rPr>
                      <w:rFonts w:hint="eastAsia"/>
                      <w:kern w:val="0"/>
                      <w:sz w:val="21"/>
                      <w:szCs w:val="21"/>
                      <w:u w:val="single"/>
                    </w:rPr>
                    <w:t>甲醛储罐</w:t>
                  </w:r>
                  <w:proofErr w:type="gramStart"/>
                  <w:r w:rsidR="0019197E" w:rsidRPr="004D33EB">
                    <w:rPr>
                      <w:rFonts w:hint="eastAsia"/>
                      <w:kern w:val="0"/>
                      <w:sz w:val="21"/>
                      <w:szCs w:val="21"/>
                      <w:u w:val="single"/>
                    </w:rPr>
                    <w:t>固定顶罐</w:t>
                  </w:r>
                  <w:proofErr w:type="gramEnd"/>
                  <w:r w:rsidR="0019197E" w:rsidRPr="004D33EB">
                    <w:rPr>
                      <w:rFonts w:hint="eastAsia"/>
                      <w:kern w:val="0"/>
                      <w:sz w:val="21"/>
                      <w:szCs w:val="21"/>
                      <w:u w:val="single"/>
                    </w:rPr>
                    <w:t>排气系统</w:t>
                  </w:r>
                  <w:r w:rsidRPr="004D33EB">
                    <w:rPr>
                      <w:rFonts w:hint="eastAsia"/>
                      <w:kern w:val="0"/>
                      <w:sz w:val="21"/>
                      <w:szCs w:val="21"/>
                      <w:u w:val="single"/>
                    </w:rPr>
                    <w:t>无</w:t>
                  </w:r>
                  <w:r w:rsidR="0019197E" w:rsidRPr="004D33EB">
                    <w:rPr>
                      <w:rFonts w:hint="eastAsia"/>
                      <w:kern w:val="0"/>
                      <w:sz w:val="21"/>
                      <w:szCs w:val="21"/>
                      <w:u w:val="single"/>
                    </w:rPr>
                    <w:t>回收设备</w:t>
                  </w:r>
                </w:p>
              </w:tc>
              <w:tc>
                <w:tcPr>
                  <w:tcW w:w="2700"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安装甲醛回收装置，避免甲醛排入大气中</w:t>
                  </w:r>
                </w:p>
              </w:tc>
            </w:tr>
            <w:tr w:rsidR="00AE2355" w:rsidRPr="004D33EB" w:rsidTr="00912E2F">
              <w:trPr>
                <w:jc w:val="center"/>
              </w:trPr>
              <w:tc>
                <w:tcPr>
                  <w:tcW w:w="887"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kern w:val="0"/>
                      <w:sz w:val="21"/>
                      <w:szCs w:val="21"/>
                      <w:u w:val="single"/>
                    </w:rPr>
                    <w:t>2</w:t>
                  </w:r>
                </w:p>
              </w:tc>
              <w:tc>
                <w:tcPr>
                  <w:tcW w:w="4506"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储罐围堰部分坍塌</w:t>
                  </w:r>
                </w:p>
              </w:tc>
              <w:tc>
                <w:tcPr>
                  <w:tcW w:w="2700"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修建储罐围堰，加强风险防范措施</w:t>
                  </w:r>
                </w:p>
              </w:tc>
            </w:tr>
            <w:tr w:rsidR="00AE2355" w:rsidRPr="004D33EB" w:rsidTr="00912E2F">
              <w:trPr>
                <w:jc w:val="center"/>
              </w:trPr>
              <w:tc>
                <w:tcPr>
                  <w:tcW w:w="887"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kern w:val="0"/>
                      <w:sz w:val="21"/>
                      <w:szCs w:val="21"/>
                      <w:u w:val="single"/>
                    </w:rPr>
                    <w:t>3</w:t>
                  </w:r>
                </w:p>
              </w:tc>
              <w:tc>
                <w:tcPr>
                  <w:tcW w:w="4506"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锅炉燃料不符合《国家能源局环境保护部关于开展生物质成型燃料锅炉供热示范项目建设的通知》（国能新能〔</w:t>
                  </w:r>
                  <w:r w:rsidRPr="004D33EB">
                    <w:rPr>
                      <w:kern w:val="0"/>
                      <w:sz w:val="21"/>
                      <w:szCs w:val="21"/>
                      <w:u w:val="single"/>
                    </w:rPr>
                    <w:t>2014</w:t>
                  </w:r>
                  <w:r w:rsidRPr="004D33EB">
                    <w:rPr>
                      <w:rFonts w:hint="eastAsia"/>
                      <w:kern w:val="0"/>
                      <w:sz w:val="21"/>
                      <w:szCs w:val="21"/>
                      <w:u w:val="single"/>
                    </w:rPr>
                    <w:t>〕</w:t>
                  </w:r>
                  <w:r w:rsidRPr="004D33EB">
                    <w:rPr>
                      <w:kern w:val="0"/>
                      <w:sz w:val="21"/>
                      <w:szCs w:val="21"/>
                      <w:u w:val="single"/>
                    </w:rPr>
                    <w:t>295</w:t>
                  </w:r>
                  <w:r w:rsidRPr="004D33EB">
                    <w:rPr>
                      <w:rFonts w:hint="eastAsia"/>
                      <w:kern w:val="0"/>
                      <w:sz w:val="21"/>
                      <w:szCs w:val="21"/>
                      <w:u w:val="single"/>
                    </w:rPr>
                    <w:t>号）的相关要求</w:t>
                  </w:r>
                </w:p>
              </w:tc>
              <w:tc>
                <w:tcPr>
                  <w:tcW w:w="2700"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采用</w:t>
                  </w:r>
                  <w:r w:rsidR="007E14EF" w:rsidRPr="004D33EB">
                    <w:rPr>
                      <w:rFonts w:hint="eastAsia"/>
                      <w:kern w:val="0"/>
                      <w:sz w:val="21"/>
                      <w:szCs w:val="21"/>
                      <w:u w:val="single"/>
                    </w:rPr>
                    <w:t>成型</w:t>
                  </w:r>
                  <w:r w:rsidRPr="004D33EB">
                    <w:rPr>
                      <w:rFonts w:hint="eastAsia"/>
                      <w:kern w:val="0"/>
                      <w:sz w:val="21"/>
                      <w:szCs w:val="21"/>
                      <w:u w:val="single"/>
                    </w:rPr>
                    <w:t>生物质燃料</w:t>
                  </w:r>
                </w:p>
              </w:tc>
            </w:tr>
            <w:tr w:rsidR="00AE2355" w:rsidRPr="004D33EB" w:rsidTr="00912E2F">
              <w:trPr>
                <w:jc w:val="center"/>
              </w:trPr>
              <w:tc>
                <w:tcPr>
                  <w:tcW w:w="887"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kern w:val="0"/>
                      <w:sz w:val="21"/>
                      <w:szCs w:val="21"/>
                      <w:u w:val="single"/>
                    </w:rPr>
                    <w:lastRenderedPageBreak/>
                    <w:t>4</w:t>
                  </w:r>
                </w:p>
              </w:tc>
              <w:tc>
                <w:tcPr>
                  <w:tcW w:w="4506" w:type="dxa"/>
                  <w:vAlign w:val="center"/>
                </w:tcPr>
                <w:p w:rsidR="00AE2355" w:rsidRPr="004D33EB" w:rsidRDefault="0019197E"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现有</w:t>
                  </w:r>
                  <w:r w:rsidR="00AE2355" w:rsidRPr="004D33EB">
                    <w:rPr>
                      <w:rFonts w:hint="eastAsia"/>
                      <w:kern w:val="0"/>
                      <w:sz w:val="21"/>
                      <w:szCs w:val="21"/>
                      <w:u w:val="single"/>
                    </w:rPr>
                    <w:t>锅炉</w:t>
                  </w:r>
                  <w:r w:rsidRPr="004D33EB">
                    <w:rPr>
                      <w:rFonts w:hint="eastAsia"/>
                      <w:kern w:val="0"/>
                      <w:sz w:val="21"/>
                      <w:szCs w:val="21"/>
                      <w:u w:val="single"/>
                    </w:rPr>
                    <w:t>不满足清洁生产要求，</w:t>
                  </w:r>
                  <w:r w:rsidR="00AE2355" w:rsidRPr="004D33EB">
                    <w:rPr>
                      <w:rFonts w:hint="eastAsia"/>
                      <w:kern w:val="0"/>
                      <w:sz w:val="21"/>
                      <w:szCs w:val="21"/>
                      <w:u w:val="single"/>
                    </w:rPr>
                    <w:t>废气排放应执行《锅炉大气污染物排放标准》（</w:t>
                  </w:r>
                  <w:r w:rsidR="00AE2355" w:rsidRPr="004D33EB">
                    <w:rPr>
                      <w:kern w:val="0"/>
                      <w:sz w:val="21"/>
                      <w:szCs w:val="21"/>
                      <w:u w:val="single"/>
                    </w:rPr>
                    <w:t>GB13271-2014</w:t>
                  </w:r>
                  <w:r w:rsidR="00AE2355" w:rsidRPr="004D33EB">
                    <w:rPr>
                      <w:rFonts w:hint="eastAsia"/>
                      <w:kern w:val="0"/>
                      <w:sz w:val="21"/>
                      <w:szCs w:val="21"/>
                      <w:u w:val="single"/>
                    </w:rPr>
                    <w:t>）中新建燃煤锅炉排放控制要求</w:t>
                  </w:r>
                </w:p>
              </w:tc>
              <w:tc>
                <w:tcPr>
                  <w:tcW w:w="2700" w:type="dxa"/>
                  <w:vAlign w:val="center"/>
                </w:tcPr>
                <w:p w:rsidR="00AE2355" w:rsidRPr="004D33EB" w:rsidRDefault="00AE235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新建热风炉和导热油炉</w:t>
                  </w:r>
                </w:p>
              </w:tc>
            </w:tr>
            <w:tr w:rsidR="00CE6F61" w:rsidRPr="004D33EB" w:rsidTr="00912E2F">
              <w:trPr>
                <w:jc w:val="center"/>
              </w:trPr>
              <w:tc>
                <w:tcPr>
                  <w:tcW w:w="887" w:type="dxa"/>
                  <w:vAlign w:val="center"/>
                </w:tcPr>
                <w:p w:rsidR="00CE6F61" w:rsidRPr="004D33EB" w:rsidRDefault="00CE6F61"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5</w:t>
                  </w:r>
                </w:p>
              </w:tc>
              <w:tc>
                <w:tcPr>
                  <w:tcW w:w="4506" w:type="dxa"/>
                  <w:vAlign w:val="center"/>
                </w:tcPr>
                <w:p w:rsidR="00CE6F61" w:rsidRPr="004D33EB" w:rsidRDefault="00CE6F61"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现有环评中</w:t>
                  </w:r>
                  <w:proofErr w:type="gramStart"/>
                  <w:r w:rsidRPr="004D33EB">
                    <w:rPr>
                      <w:rFonts w:hint="eastAsia"/>
                      <w:kern w:val="0"/>
                      <w:sz w:val="21"/>
                      <w:szCs w:val="21"/>
                      <w:u w:val="single"/>
                    </w:rPr>
                    <w:t>未分析</w:t>
                  </w:r>
                  <w:proofErr w:type="gramEnd"/>
                  <w:r w:rsidRPr="004D33EB">
                    <w:rPr>
                      <w:rFonts w:hint="eastAsia"/>
                      <w:kern w:val="0"/>
                      <w:sz w:val="21"/>
                      <w:szCs w:val="21"/>
                      <w:u w:val="single"/>
                    </w:rPr>
                    <w:t>制备</w:t>
                  </w:r>
                  <w:proofErr w:type="gramStart"/>
                  <w:r w:rsidRPr="004D33EB">
                    <w:rPr>
                      <w:rFonts w:hint="eastAsia"/>
                      <w:kern w:val="0"/>
                      <w:sz w:val="21"/>
                      <w:szCs w:val="21"/>
                      <w:u w:val="single"/>
                    </w:rPr>
                    <w:t>脲醛胶所产生</w:t>
                  </w:r>
                  <w:proofErr w:type="gramEnd"/>
                  <w:r w:rsidRPr="004D33EB">
                    <w:rPr>
                      <w:rFonts w:hint="eastAsia"/>
                      <w:kern w:val="0"/>
                      <w:sz w:val="21"/>
                      <w:szCs w:val="21"/>
                      <w:u w:val="single"/>
                    </w:rPr>
                    <w:t>的废气污染</w:t>
                  </w:r>
                </w:p>
              </w:tc>
              <w:tc>
                <w:tcPr>
                  <w:tcW w:w="2700" w:type="dxa"/>
                  <w:vAlign w:val="center"/>
                </w:tcPr>
                <w:p w:rsidR="00CE6F61" w:rsidRPr="004D33EB" w:rsidRDefault="00CE6F61" w:rsidP="00CE6F61">
                  <w:pPr>
                    <w:spacing w:beforeLines="20" w:before="65" w:afterLines="20" w:after="65" w:line="240" w:lineRule="auto"/>
                    <w:jc w:val="center"/>
                    <w:rPr>
                      <w:kern w:val="0"/>
                      <w:sz w:val="21"/>
                      <w:szCs w:val="21"/>
                      <w:u w:val="single"/>
                    </w:rPr>
                  </w:pPr>
                  <w:r w:rsidRPr="004D33EB">
                    <w:rPr>
                      <w:rFonts w:hint="eastAsia"/>
                      <w:kern w:val="0"/>
                      <w:sz w:val="21"/>
                      <w:szCs w:val="21"/>
                      <w:u w:val="single"/>
                    </w:rPr>
                    <w:t>补充分析以及提出环保措施</w:t>
                  </w:r>
                </w:p>
              </w:tc>
            </w:tr>
            <w:tr w:rsidR="00651DE5" w:rsidRPr="004D33EB" w:rsidTr="00912E2F">
              <w:trPr>
                <w:jc w:val="center"/>
              </w:trPr>
              <w:tc>
                <w:tcPr>
                  <w:tcW w:w="887" w:type="dxa"/>
                  <w:vAlign w:val="center"/>
                </w:tcPr>
                <w:p w:rsidR="00651DE5" w:rsidRPr="004D33EB" w:rsidRDefault="00651DE5" w:rsidP="00F6230B">
                  <w:pPr>
                    <w:spacing w:beforeLines="20" w:before="65" w:afterLines="20" w:after="65" w:line="240" w:lineRule="auto"/>
                    <w:jc w:val="center"/>
                    <w:rPr>
                      <w:kern w:val="0"/>
                      <w:sz w:val="21"/>
                      <w:szCs w:val="21"/>
                      <w:u w:val="single"/>
                    </w:rPr>
                  </w:pPr>
                  <w:r w:rsidRPr="004D33EB">
                    <w:rPr>
                      <w:rFonts w:hint="eastAsia"/>
                      <w:kern w:val="0"/>
                      <w:sz w:val="21"/>
                      <w:szCs w:val="21"/>
                      <w:u w:val="single"/>
                    </w:rPr>
                    <w:t>6</w:t>
                  </w:r>
                </w:p>
              </w:tc>
              <w:tc>
                <w:tcPr>
                  <w:tcW w:w="4506" w:type="dxa"/>
                  <w:vAlign w:val="center"/>
                </w:tcPr>
                <w:p w:rsidR="00651DE5" w:rsidRPr="004D33EB" w:rsidRDefault="00651DE5" w:rsidP="00651DE5">
                  <w:pPr>
                    <w:spacing w:beforeLines="20" w:before="65" w:afterLines="20" w:after="65" w:line="240" w:lineRule="auto"/>
                    <w:jc w:val="center"/>
                    <w:rPr>
                      <w:kern w:val="0"/>
                      <w:sz w:val="21"/>
                      <w:szCs w:val="21"/>
                      <w:u w:val="single"/>
                    </w:rPr>
                  </w:pPr>
                  <w:r w:rsidRPr="004D33EB">
                    <w:rPr>
                      <w:rFonts w:hint="eastAsia"/>
                      <w:kern w:val="0"/>
                      <w:sz w:val="21"/>
                      <w:szCs w:val="21"/>
                      <w:u w:val="single"/>
                    </w:rPr>
                    <w:t>除尘器粉尘渣、木材边角料的利用处置方式为送锅炉房燃烧</w:t>
                  </w:r>
                </w:p>
              </w:tc>
              <w:tc>
                <w:tcPr>
                  <w:tcW w:w="2700" w:type="dxa"/>
                  <w:vAlign w:val="center"/>
                </w:tcPr>
                <w:p w:rsidR="00651DE5" w:rsidRPr="004D33EB" w:rsidRDefault="00651DE5" w:rsidP="00CE6F61">
                  <w:pPr>
                    <w:spacing w:beforeLines="20" w:before="65" w:afterLines="20" w:after="65" w:line="240" w:lineRule="auto"/>
                    <w:jc w:val="center"/>
                    <w:rPr>
                      <w:kern w:val="0"/>
                      <w:sz w:val="21"/>
                      <w:szCs w:val="21"/>
                      <w:u w:val="single"/>
                    </w:rPr>
                  </w:pPr>
                  <w:r w:rsidRPr="004D33EB">
                    <w:rPr>
                      <w:rFonts w:hint="eastAsia"/>
                      <w:kern w:val="0"/>
                      <w:sz w:val="21"/>
                      <w:szCs w:val="21"/>
                      <w:u w:val="single"/>
                    </w:rPr>
                    <w:t>进行回收利用</w:t>
                  </w:r>
                </w:p>
              </w:tc>
            </w:tr>
          </w:tbl>
          <w:p w:rsidR="00AE2355" w:rsidRDefault="00AE2355" w:rsidP="001B40BA">
            <w:pPr>
              <w:rPr>
                <w:kern w:val="0"/>
                <w:szCs w:val="20"/>
              </w:rPr>
            </w:pPr>
          </w:p>
          <w:p w:rsidR="00912E2F" w:rsidRDefault="00912E2F" w:rsidP="001B40BA">
            <w:pPr>
              <w:rPr>
                <w:kern w:val="0"/>
                <w:szCs w:val="20"/>
              </w:rPr>
            </w:pPr>
          </w:p>
          <w:p w:rsidR="00912E2F" w:rsidRPr="005D4749" w:rsidRDefault="00912E2F" w:rsidP="001B40BA">
            <w:pPr>
              <w:rPr>
                <w:kern w:val="0"/>
                <w:szCs w:val="20"/>
              </w:rPr>
            </w:pPr>
          </w:p>
        </w:tc>
      </w:tr>
    </w:tbl>
    <w:p w:rsidR="00AE2355" w:rsidRPr="00EE308A" w:rsidRDefault="00AE2355" w:rsidP="009808E7">
      <w:pPr>
        <w:ind w:firstLineChars="50" w:firstLine="120"/>
        <w:rPr>
          <w:b/>
        </w:rPr>
        <w:sectPr w:rsidR="00AE2355" w:rsidRPr="00EE308A" w:rsidSect="00885F6E">
          <w:pgSz w:w="11906" w:h="16838"/>
          <w:pgMar w:top="1440" w:right="1800" w:bottom="1440" w:left="1800" w:header="851" w:footer="992" w:gutter="0"/>
          <w:pgNumType w:start="1"/>
          <w:cols w:space="425"/>
          <w:docGrid w:type="lines" w:linePitch="326"/>
        </w:sectPr>
      </w:pPr>
    </w:p>
    <w:p w:rsidR="00AE2355" w:rsidRPr="00EE308A" w:rsidRDefault="00AE2355" w:rsidP="00506BBD">
      <w:pPr>
        <w:pStyle w:val="1"/>
      </w:pPr>
      <w:r w:rsidRPr="00EE308A">
        <w:rPr>
          <w:rFonts w:hint="eastAsia"/>
        </w:rPr>
        <w:lastRenderedPageBreak/>
        <w:t>建设项目所在地自然社会环境简况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E2355" w:rsidRPr="00EE308A" w:rsidTr="00655032">
        <w:trPr>
          <w:trHeight w:val="162"/>
          <w:jc w:val="center"/>
        </w:trPr>
        <w:tc>
          <w:tcPr>
            <w:tcW w:w="0" w:type="auto"/>
          </w:tcPr>
          <w:p w:rsidR="00AE2355" w:rsidRPr="001B40BA" w:rsidRDefault="00AE2355" w:rsidP="001B40BA">
            <w:pPr>
              <w:rPr>
                <w:b/>
                <w:sz w:val="28"/>
                <w:szCs w:val="28"/>
              </w:rPr>
            </w:pPr>
            <w:r w:rsidRPr="001B40BA">
              <w:rPr>
                <w:b/>
                <w:sz w:val="28"/>
                <w:szCs w:val="28"/>
              </w:rPr>
              <w:t>1</w:t>
            </w:r>
            <w:r>
              <w:rPr>
                <w:rFonts w:hint="eastAsia"/>
                <w:b/>
                <w:sz w:val="28"/>
                <w:szCs w:val="28"/>
              </w:rPr>
              <w:t>自然环境简况</w:t>
            </w:r>
          </w:p>
          <w:p w:rsidR="00AE2355" w:rsidRPr="001B40BA" w:rsidRDefault="00AE2355" w:rsidP="00D56DC2">
            <w:pPr>
              <w:rPr>
                <w:b/>
              </w:rPr>
            </w:pPr>
            <w:r>
              <w:rPr>
                <w:b/>
              </w:rPr>
              <w:t>1.1</w:t>
            </w:r>
            <w:r w:rsidRPr="001B40BA">
              <w:rPr>
                <w:rFonts w:hint="eastAsia"/>
                <w:b/>
              </w:rPr>
              <w:t>地理位置</w:t>
            </w:r>
          </w:p>
          <w:p w:rsidR="00AE2355" w:rsidRPr="001B40BA" w:rsidRDefault="00AE2355" w:rsidP="009808E7">
            <w:pPr>
              <w:ind w:firstLineChars="200" w:firstLine="480"/>
            </w:pPr>
            <w:r w:rsidRPr="001B40BA">
              <w:rPr>
                <w:rFonts w:hint="eastAsia"/>
              </w:rPr>
              <w:t>湘阴县位于湖南省东北部、居湘、</w:t>
            </w:r>
            <w:proofErr w:type="gramStart"/>
            <w:r w:rsidRPr="001B40BA">
              <w:rPr>
                <w:rFonts w:hint="eastAsia"/>
              </w:rPr>
              <w:t>资两水</w:t>
            </w:r>
            <w:proofErr w:type="gramEnd"/>
            <w:r w:rsidRPr="001B40BA">
              <w:rPr>
                <w:rFonts w:hint="eastAsia"/>
              </w:rPr>
              <w:t>尾间，濒南洞庭湖。东邻汨罗市、西接益阳市，南界望城县，北抵沅江市、屈原行政区，介于东经</w:t>
            </w:r>
            <w:r w:rsidRPr="001B40BA">
              <w:t>112°30′~113°02′</w:t>
            </w:r>
            <w:r w:rsidRPr="001B40BA">
              <w:rPr>
                <w:rFonts w:hint="eastAsia"/>
              </w:rPr>
              <w:t>，北纬</w:t>
            </w:r>
            <w:r w:rsidRPr="001B40BA">
              <w:t>28°30′~29°03′</w:t>
            </w:r>
            <w:r w:rsidRPr="001B40BA">
              <w:rPr>
                <w:rFonts w:hint="eastAsia"/>
              </w:rPr>
              <w:t>之间。南北长</w:t>
            </w:r>
            <w:r w:rsidRPr="001B40BA">
              <w:t>61</w:t>
            </w:r>
            <w:r w:rsidRPr="001B40BA">
              <w:rPr>
                <w:rFonts w:hint="eastAsia"/>
              </w:rPr>
              <w:t>公里，东西宽</w:t>
            </w:r>
            <w:r w:rsidRPr="001B40BA">
              <w:t>51.3</w:t>
            </w:r>
            <w:r w:rsidRPr="001B40BA">
              <w:rPr>
                <w:rFonts w:hint="eastAsia"/>
              </w:rPr>
              <w:t>公里，面积</w:t>
            </w:r>
            <w:r w:rsidRPr="001B40BA">
              <w:t>1581.5</w:t>
            </w:r>
            <w:r w:rsidRPr="001B40BA">
              <w:rPr>
                <w:rFonts w:hint="eastAsia"/>
              </w:rPr>
              <w:t>平方公里，距益阳市区仅</w:t>
            </w:r>
            <w:r w:rsidRPr="001B40BA">
              <w:t>50</w:t>
            </w:r>
            <w:r w:rsidRPr="001B40BA">
              <w:rPr>
                <w:rFonts w:hint="eastAsia"/>
              </w:rPr>
              <w:t>公里，岳阳市区</w:t>
            </w:r>
            <w:r w:rsidRPr="001B40BA">
              <w:t>110</w:t>
            </w:r>
            <w:r w:rsidRPr="001B40BA">
              <w:rPr>
                <w:rFonts w:hint="eastAsia"/>
              </w:rPr>
              <w:t>公里，经长</w:t>
            </w:r>
            <w:proofErr w:type="gramStart"/>
            <w:r w:rsidRPr="001B40BA">
              <w:rPr>
                <w:rFonts w:hint="eastAsia"/>
              </w:rPr>
              <w:t>湘公路</w:t>
            </w:r>
            <w:proofErr w:type="gramEnd"/>
            <w:r w:rsidRPr="001B40BA">
              <w:rPr>
                <w:rFonts w:hint="eastAsia"/>
              </w:rPr>
              <w:t>至长沙仅</w:t>
            </w:r>
            <w:r w:rsidRPr="001B40BA">
              <w:t>45</w:t>
            </w:r>
            <w:r w:rsidRPr="001B40BA">
              <w:rPr>
                <w:rFonts w:hint="eastAsia"/>
              </w:rPr>
              <w:t>公里，交通十分便利。</w:t>
            </w:r>
          </w:p>
          <w:p w:rsidR="00AE2355" w:rsidRPr="001B40BA" w:rsidRDefault="00AE2355" w:rsidP="009808E7">
            <w:pPr>
              <w:ind w:firstLineChars="200" w:firstLine="480"/>
            </w:pPr>
            <w:r w:rsidRPr="001B40BA">
              <w:rPr>
                <w:rFonts w:hint="eastAsia"/>
              </w:rPr>
              <w:t>本项目位于岳阳市湘阴县玉华乡玉石村，东经</w:t>
            </w:r>
            <w:r w:rsidRPr="001B40BA">
              <w:t>112°57′36.27′′~112°57′39.19′′</w:t>
            </w:r>
            <w:r w:rsidRPr="001B40BA">
              <w:rPr>
                <w:rFonts w:hint="eastAsia"/>
              </w:rPr>
              <w:t>，北纬</w:t>
            </w:r>
            <w:r w:rsidRPr="001B40BA">
              <w:t>28°35′09.56′′~28°35′11.61′′</w:t>
            </w:r>
            <w:r w:rsidRPr="001B40BA">
              <w:rPr>
                <w:rFonts w:hint="eastAsia"/>
              </w:rPr>
              <w:t>，西面距离芙蓉北路约</w:t>
            </w:r>
            <w:r w:rsidRPr="001B40BA">
              <w:t xml:space="preserve">2.8km </w:t>
            </w:r>
            <w:r w:rsidRPr="001B40BA">
              <w:rPr>
                <w:rFonts w:hint="eastAsia"/>
              </w:rPr>
              <w:t>，距长沙约</w:t>
            </w:r>
            <w:r w:rsidRPr="001B40BA">
              <w:t>40km</w:t>
            </w:r>
            <w:r w:rsidRPr="001B40BA">
              <w:rPr>
                <w:rFonts w:hint="eastAsia"/>
              </w:rPr>
              <w:t>，距湘阴县城约</w:t>
            </w:r>
            <w:r w:rsidRPr="001B40BA">
              <w:t>10km</w:t>
            </w:r>
            <w:r w:rsidRPr="001B40BA">
              <w:rPr>
                <w:rFonts w:hint="eastAsia"/>
              </w:rPr>
              <w:t>，交通便捷，区位优势明显。</w:t>
            </w:r>
          </w:p>
          <w:p w:rsidR="00AE2355" w:rsidRPr="001B40BA" w:rsidRDefault="00AE2355" w:rsidP="00D56DC2">
            <w:pPr>
              <w:rPr>
                <w:b/>
              </w:rPr>
            </w:pPr>
            <w:r>
              <w:rPr>
                <w:b/>
              </w:rPr>
              <w:t>1.2</w:t>
            </w:r>
            <w:r w:rsidRPr="001B40BA">
              <w:rPr>
                <w:rFonts w:hint="eastAsia"/>
                <w:b/>
              </w:rPr>
              <w:t>地形、地质、地貌</w:t>
            </w:r>
          </w:p>
          <w:p w:rsidR="00AE2355" w:rsidRPr="001B40BA" w:rsidRDefault="00AE2355" w:rsidP="009808E7">
            <w:pPr>
              <w:ind w:firstLineChars="200" w:firstLine="480"/>
            </w:pPr>
            <w:r w:rsidRPr="001B40BA">
              <w:rPr>
                <w:rFonts w:hint="eastAsia"/>
              </w:rPr>
              <w:t>湘阴地块属新华夏构造体系的第二隆地带。地貌呈低山、岗地、平原三种形态，地势东南高，西北低。位居幕</w:t>
            </w:r>
            <w:proofErr w:type="gramStart"/>
            <w:r w:rsidRPr="001B40BA">
              <w:rPr>
                <w:rFonts w:hint="eastAsia"/>
              </w:rPr>
              <w:t>阜</w:t>
            </w:r>
            <w:proofErr w:type="gramEnd"/>
            <w:r w:rsidRPr="001B40BA">
              <w:rPr>
                <w:rFonts w:hint="eastAsia"/>
              </w:rPr>
              <w:t>山余脉走向洞庭湖凹陷处的过渡带上，地势自东南向西北递降，形成一个微向洞庭湖</w:t>
            </w:r>
            <w:proofErr w:type="gramStart"/>
            <w:r w:rsidRPr="001B40BA">
              <w:rPr>
                <w:rFonts w:hint="eastAsia"/>
              </w:rPr>
              <w:t>盆中心</w:t>
            </w:r>
            <w:proofErr w:type="gramEnd"/>
            <w:r w:rsidRPr="001B40BA">
              <w:rPr>
                <w:rFonts w:hint="eastAsia"/>
              </w:rPr>
              <w:t>的倾斜面。最高处青山庵，海拔</w:t>
            </w:r>
            <w:r w:rsidRPr="001B40BA">
              <w:t>552.4</w:t>
            </w:r>
            <w:r w:rsidRPr="001B40BA">
              <w:rPr>
                <w:rFonts w:hint="eastAsia"/>
              </w:rPr>
              <w:t>米，最低处</w:t>
            </w:r>
            <w:proofErr w:type="gramStart"/>
            <w:r w:rsidRPr="001B40BA">
              <w:rPr>
                <w:rFonts w:hint="eastAsia"/>
              </w:rPr>
              <w:t>濠</w:t>
            </w:r>
            <w:proofErr w:type="gramEnd"/>
            <w:r w:rsidRPr="001B40BA">
              <w:rPr>
                <w:rFonts w:hint="eastAsia"/>
              </w:rPr>
              <w:t>河口河底，低于黄海水平面</w:t>
            </w:r>
            <w:r w:rsidRPr="001B40BA">
              <w:t>4.3</w:t>
            </w:r>
            <w:r w:rsidRPr="001B40BA">
              <w:rPr>
                <w:rFonts w:hint="eastAsia"/>
              </w:rPr>
              <w:t>米。滨湖平原多呈块状分布，地处湘江大断裂带，构成低山、岗地；</w:t>
            </w:r>
            <w:proofErr w:type="gramStart"/>
            <w:r w:rsidRPr="001B40BA">
              <w:rPr>
                <w:rFonts w:hint="eastAsia"/>
              </w:rPr>
              <w:t>西盘下切</w:t>
            </w:r>
            <w:proofErr w:type="gramEnd"/>
            <w:r w:rsidRPr="001B40BA">
              <w:rPr>
                <w:rFonts w:hint="eastAsia"/>
              </w:rPr>
              <w:t>，形成滨湖平原。除去江河湖泊及其它水面，滨湖、江河、溪谷</w:t>
            </w:r>
            <w:r w:rsidRPr="001B40BA">
              <w:t>3</w:t>
            </w:r>
            <w:r w:rsidRPr="001B40BA">
              <w:rPr>
                <w:rFonts w:hint="eastAsia"/>
              </w:rPr>
              <w:t>种平原共</w:t>
            </w:r>
            <w:r w:rsidRPr="001B40BA">
              <w:t>702.11</w:t>
            </w:r>
            <w:r w:rsidRPr="001B40BA">
              <w:rPr>
                <w:rFonts w:hint="eastAsia"/>
              </w:rPr>
              <w:t>平方公里，占全县总面积的</w:t>
            </w:r>
            <w:r w:rsidRPr="001B40BA">
              <w:t>44.4%</w:t>
            </w:r>
            <w:r w:rsidRPr="001B40BA">
              <w:rPr>
                <w:rFonts w:hint="eastAsia"/>
              </w:rPr>
              <w:t>，</w:t>
            </w:r>
            <w:proofErr w:type="gramStart"/>
            <w:r w:rsidRPr="001B40BA">
              <w:rPr>
                <w:rFonts w:hint="eastAsia"/>
              </w:rPr>
              <w:t>岗地占</w:t>
            </w:r>
            <w:proofErr w:type="gramEnd"/>
            <w:r w:rsidRPr="001B40BA">
              <w:t>13.59%</w:t>
            </w:r>
            <w:r w:rsidRPr="001B40BA">
              <w:rPr>
                <w:rFonts w:hint="eastAsia"/>
              </w:rPr>
              <w:t>，</w:t>
            </w:r>
            <w:proofErr w:type="gramStart"/>
            <w:r w:rsidRPr="001B40BA">
              <w:rPr>
                <w:rFonts w:hint="eastAsia"/>
              </w:rPr>
              <w:t>低山占</w:t>
            </w:r>
            <w:proofErr w:type="gramEnd"/>
            <w:r w:rsidRPr="001B40BA">
              <w:t>1.51%</w:t>
            </w:r>
            <w:r w:rsidRPr="001B40BA">
              <w:rPr>
                <w:rFonts w:hint="eastAsia"/>
              </w:rPr>
              <w:t>。</w:t>
            </w:r>
          </w:p>
          <w:p w:rsidR="00AE2355" w:rsidRPr="001B40BA" w:rsidRDefault="00AE2355" w:rsidP="00D56DC2">
            <w:pPr>
              <w:rPr>
                <w:b/>
              </w:rPr>
            </w:pPr>
            <w:r>
              <w:rPr>
                <w:b/>
              </w:rPr>
              <w:t>1.</w:t>
            </w:r>
            <w:r w:rsidRPr="001B40BA">
              <w:rPr>
                <w:b/>
              </w:rPr>
              <w:t>3</w:t>
            </w:r>
            <w:r w:rsidRPr="001B40BA">
              <w:rPr>
                <w:rFonts w:hint="eastAsia"/>
                <w:b/>
              </w:rPr>
              <w:t>气候、气象</w:t>
            </w:r>
          </w:p>
          <w:p w:rsidR="00AE2355" w:rsidRPr="001B40BA" w:rsidRDefault="00AE2355" w:rsidP="009808E7">
            <w:pPr>
              <w:ind w:firstLineChars="200" w:firstLine="480"/>
            </w:pPr>
            <w:r w:rsidRPr="001B40BA">
              <w:rPr>
                <w:rFonts w:hint="eastAsia"/>
              </w:rPr>
              <w:t>湘阴位处中亚热带向北亚热带过渡的季风气候区，四季分明，湿润多雨，年平均气温为</w:t>
            </w:r>
            <w:r w:rsidRPr="001B40BA">
              <w:t>17</w:t>
            </w:r>
            <w:r w:rsidRPr="001B40BA">
              <w:rPr>
                <w:rFonts w:hint="eastAsia"/>
              </w:rPr>
              <w:t>℃，年均降雨量为</w:t>
            </w:r>
            <w:r w:rsidRPr="001B40BA">
              <w:t>1390mm</w:t>
            </w:r>
            <w:r w:rsidRPr="001B40BA">
              <w:rPr>
                <w:rFonts w:hint="eastAsia"/>
              </w:rPr>
              <w:t>，年均相对湿度为</w:t>
            </w:r>
            <w:r w:rsidRPr="001B40BA">
              <w:t>81.37%</w:t>
            </w:r>
            <w:r w:rsidRPr="001B40BA">
              <w:rPr>
                <w:rFonts w:hint="eastAsia"/>
              </w:rPr>
              <w:t>，常年主导风向为北风，占</w:t>
            </w:r>
            <w:r w:rsidRPr="001B40BA">
              <w:t>34%</w:t>
            </w:r>
            <w:r w:rsidRPr="001B40BA">
              <w:rPr>
                <w:rFonts w:hint="eastAsia"/>
              </w:rPr>
              <w:t>，夏季主导风为南风和偏南风，年均风速</w:t>
            </w:r>
            <w:r w:rsidRPr="001B40BA">
              <w:t>2.90m∕s</w:t>
            </w:r>
            <w:r w:rsidRPr="001B40BA">
              <w:rPr>
                <w:rFonts w:hint="eastAsia"/>
              </w:rPr>
              <w:t>，具有春温变幅大，初夏雨水多，伏秋天热易旱，冬季严寒不多的特点。</w:t>
            </w:r>
          </w:p>
          <w:p w:rsidR="00AE2355" w:rsidRPr="001B40BA" w:rsidRDefault="00AE2355" w:rsidP="00D56DC2">
            <w:pPr>
              <w:rPr>
                <w:b/>
              </w:rPr>
            </w:pPr>
            <w:r>
              <w:rPr>
                <w:b/>
              </w:rPr>
              <w:t>1.4</w:t>
            </w:r>
            <w:r w:rsidRPr="001B40BA">
              <w:rPr>
                <w:rFonts w:hint="eastAsia"/>
                <w:b/>
              </w:rPr>
              <w:t>水文状况</w:t>
            </w:r>
          </w:p>
          <w:p w:rsidR="00AE2355" w:rsidRPr="001B40BA" w:rsidRDefault="00AE2355" w:rsidP="009808E7">
            <w:pPr>
              <w:ind w:firstLineChars="200" w:firstLine="480"/>
            </w:pPr>
            <w:r w:rsidRPr="001B40BA">
              <w:rPr>
                <w:rFonts w:hint="eastAsia"/>
              </w:rPr>
              <w:t>区域地表水发达，</w:t>
            </w:r>
            <w:proofErr w:type="gramStart"/>
            <w:r w:rsidRPr="001B40BA">
              <w:rPr>
                <w:rFonts w:hint="eastAsia"/>
              </w:rPr>
              <w:t>有洋沙湖</w:t>
            </w:r>
            <w:proofErr w:type="gramEnd"/>
            <w:r w:rsidRPr="001B40BA">
              <w:rPr>
                <w:rFonts w:hint="eastAsia"/>
              </w:rPr>
              <w:t>、白水江、资江、湘江，主要地表水系为湘江，发源于广西海洋山，全长约</w:t>
            </w:r>
            <w:r w:rsidRPr="001B40BA">
              <w:t>856km</w:t>
            </w:r>
            <w:r w:rsidRPr="001B40BA">
              <w:rPr>
                <w:rFonts w:hint="eastAsia"/>
              </w:rPr>
              <w:t>，湘江湘阴段水面宽</w:t>
            </w:r>
            <w:r w:rsidRPr="001B40BA">
              <w:t>500</w:t>
            </w:r>
            <w:r w:rsidRPr="001B40BA">
              <w:rPr>
                <w:rFonts w:hint="eastAsia"/>
              </w:rPr>
              <w:t>～</w:t>
            </w:r>
            <w:r w:rsidRPr="001B40BA">
              <w:t>1000m</w:t>
            </w:r>
            <w:r w:rsidRPr="001B40BA">
              <w:rPr>
                <w:rFonts w:hint="eastAsia"/>
              </w:rPr>
              <w:t>，水深</w:t>
            </w:r>
            <w:r w:rsidRPr="001B40BA">
              <w:t>2.5</w:t>
            </w:r>
            <w:r w:rsidRPr="001B40BA">
              <w:rPr>
                <w:rFonts w:hint="eastAsia"/>
              </w:rPr>
              <w:t>～</w:t>
            </w:r>
            <w:r w:rsidRPr="001B40BA">
              <w:lastRenderedPageBreak/>
              <w:t>3.5</w:t>
            </w:r>
            <w:r w:rsidRPr="001B40BA">
              <w:rPr>
                <w:rFonts w:hint="eastAsia"/>
              </w:rPr>
              <w:t>米，</w:t>
            </w:r>
            <w:proofErr w:type="gramStart"/>
            <w:r w:rsidRPr="001B40BA">
              <w:rPr>
                <w:rFonts w:hint="eastAsia"/>
              </w:rPr>
              <w:t>水力波度</w:t>
            </w:r>
            <w:proofErr w:type="gramEnd"/>
            <w:r w:rsidRPr="001B40BA">
              <w:t>0.102‰</w:t>
            </w:r>
            <w:r w:rsidRPr="001B40BA">
              <w:rPr>
                <w:rFonts w:hint="eastAsia"/>
              </w:rPr>
              <w:t>。多年平均流量</w:t>
            </w:r>
            <w:r w:rsidRPr="001B40BA">
              <w:t>1780 m3∕s</w:t>
            </w:r>
            <w:r w:rsidRPr="001B40BA">
              <w:rPr>
                <w:rFonts w:hint="eastAsia"/>
              </w:rPr>
              <w:t>，历年最大流量</w:t>
            </w:r>
            <w:r w:rsidRPr="001B40BA">
              <w:t>20200 m3∕s</w:t>
            </w:r>
            <w:r w:rsidRPr="001B40BA">
              <w:rPr>
                <w:rFonts w:hint="eastAsia"/>
              </w:rPr>
              <w:t>，枯水流量</w:t>
            </w:r>
            <w:r w:rsidRPr="001B40BA">
              <w:t>101 m3∕s</w:t>
            </w:r>
            <w:r w:rsidRPr="001B40BA">
              <w:rPr>
                <w:rFonts w:hint="eastAsia"/>
              </w:rPr>
              <w:t>，最高水位</w:t>
            </w:r>
            <w:r w:rsidRPr="001B40BA">
              <w:t>44.59m</w:t>
            </w:r>
            <w:r w:rsidRPr="001B40BA">
              <w:rPr>
                <w:rFonts w:hint="eastAsia"/>
              </w:rPr>
              <w:t>，最低水位</w:t>
            </w:r>
            <w:r w:rsidRPr="001B40BA">
              <w:t>27.83m</w:t>
            </w:r>
            <w:r w:rsidRPr="001B40BA">
              <w:rPr>
                <w:rFonts w:hint="eastAsia"/>
              </w:rPr>
              <w:t>，平均水位</w:t>
            </w:r>
            <w:r w:rsidRPr="001B40BA">
              <w:t>34m</w:t>
            </w:r>
            <w:r w:rsidRPr="001B40BA">
              <w:rPr>
                <w:rFonts w:hint="eastAsia"/>
              </w:rPr>
              <w:t>。年均流速</w:t>
            </w:r>
            <w:r w:rsidRPr="001B40BA">
              <w:t>0.25m∕s</w:t>
            </w:r>
            <w:r w:rsidRPr="001B40BA">
              <w:rPr>
                <w:rFonts w:hint="eastAsia"/>
              </w:rPr>
              <w:t>，</w:t>
            </w:r>
            <w:proofErr w:type="gramStart"/>
            <w:r w:rsidRPr="001B40BA">
              <w:rPr>
                <w:rFonts w:hint="eastAsia"/>
              </w:rPr>
              <w:t>年均总</w:t>
            </w:r>
            <w:proofErr w:type="gramEnd"/>
            <w:r w:rsidRPr="001B40BA">
              <w:rPr>
                <w:rFonts w:hint="eastAsia"/>
              </w:rPr>
              <w:t>径流量</w:t>
            </w:r>
            <w:r w:rsidRPr="001B40BA">
              <w:t>644</w:t>
            </w:r>
            <w:r w:rsidRPr="001B40BA">
              <w:rPr>
                <w:rFonts w:hint="eastAsia"/>
              </w:rPr>
              <w:t>亿</w:t>
            </w:r>
            <w:r w:rsidRPr="001B40BA">
              <w:t>m3</w:t>
            </w:r>
            <w:r w:rsidRPr="001B40BA">
              <w:rPr>
                <w:rFonts w:hint="eastAsia"/>
              </w:rPr>
              <w:t>。</w:t>
            </w:r>
          </w:p>
          <w:p w:rsidR="00AE2355" w:rsidRPr="001B40BA" w:rsidRDefault="00AE2355" w:rsidP="00D56DC2">
            <w:pPr>
              <w:rPr>
                <w:b/>
              </w:rPr>
            </w:pPr>
            <w:r>
              <w:rPr>
                <w:b/>
              </w:rPr>
              <w:t>1.5</w:t>
            </w:r>
            <w:r w:rsidRPr="001B40BA">
              <w:rPr>
                <w:rFonts w:hint="eastAsia"/>
                <w:b/>
              </w:rPr>
              <w:t>植被和生物</w:t>
            </w:r>
          </w:p>
          <w:p w:rsidR="00AE2355" w:rsidRPr="001B40BA" w:rsidRDefault="00AE2355" w:rsidP="009808E7">
            <w:pPr>
              <w:ind w:firstLineChars="200" w:firstLine="480"/>
            </w:pPr>
            <w:r w:rsidRPr="001B40BA">
              <w:rPr>
                <w:rFonts w:hint="eastAsia"/>
              </w:rPr>
              <w:t>附近区域主要有野生的木本植物和草本植物，木本植物有槐树、马尾松、泡桐、苦楝、樟树等；</w:t>
            </w:r>
            <w:proofErr w:type="gramStart"/>
            <w:r w:rsidRPr="001B40BA">
              <w:rPr>
                <w:rFonts w:hint="eastAsia"/>
              </w:rPr>
              <w:t>草木植物</w:t>
            </w:r>
            <w:proofErr w:type="gramEnd"/>
            <w:r w:rsidRPr="001B40BA">
              <w:rPr>
                <w:rFonts w:hint="eastAsia"/>
              </w:rPr>
              <w:t>有狗牙根、狗尾巴草、蒲公英、车前草、蕨类等；另外还有多种藤本植物。区域内野生动物较少，主要有蛇类、田鼠、青蛙、山雀等。本项目区域现状为已基本平整土地部分土壤裸露。</w:t>
            </w:r>
          </w:p>
          <w:p w:rsidR="00AE2355" w:rsidRPr="001B40BA" w:rsidRDefault="00AE2355" w:rsidP="009808E7">
            <w:pPr>
              <w:ind w:firstLineChars="200" w:firstLine="480"/>
            </w:pPr>
            <w:r w:rsidRPr="001B40BA">
              <w:rPr>
                <w:rFonts w:hint="eastAsia"/>
              </w:rPr>
              <w:t>据调查，本工程区未发现珍稀濒危等需要特殊保护的野生动物。</w:t>
            </w:r>
          </w:p>
          <w:p w:rsidR="00AE2355" w:rsidRPr="001B40BA" w:rsidRDefault="00AE2355" w:rsidP="001B40BA">
            <w:pPr>
              <w:rPr>
                <w:b/>
                <w:sz w:val="28"/>
                <w:szCs w:val="28"/>
              </w:rPr>
            </w:pPr>
            <w:r>
              <w:rPr>
                <w:b/>
                <w:sz w:val="28"/>
                <w:szCs w:val="28"/>
              </w:rPr>
              <w:t>2</w:t>
            </w:r>
            <w:r>
              <w:rPr>
                <w:rFonts w:hint="eastAsia"/>
                <w:b/>
                <w:sz w:val="28"/>
                <w:szCs w:val="28"/>
              </w:rPr>
              <w:t>社会环境情况（社会经济结构、教育、文化、文物保护等）</w:t>
            </w:r>
          </w:p>
          <w:p w:rsidR="00AE2355" w:rsidRPr="001B40BA" w:rsidRDefault="00AE2355" w:rsidP="00D56DC2">
            <w:pPr>
              <w:rPr>
                <w:b/>
              </w:rPr>
            </w:pPr>
            <w:r>
              <w:rPr>
                <w:b/>
              </w:rPr>
              <w:t>2.1</w:t>
            </w:r>
            <w:r w:rsidRPr="001B40BA">
              <w:rPr>
                <w:rFonts w:hint="eastAsia"/>
                <w:b/>
              </w:rPr>
              <w:t>行政区划及人口</w:t>
            </w:r>
          </w:p>
          <w:p w:rsidR="00AE2355" w:rsidRPr="001B40BA" w:rsidRDefault="00AE2355" w:rsidP="009808E7">
            <w:pPr>
              <w:ind w:firstLineChars="200" w:firstLine="480"/>
            </w:pPr>
            <w:r w:rsidRPr="001B40BA">
              <w:rPr>
                <w:rFonts w:hint="eastAsia"/>
              </w:rPr>
              <w:t>湘阴位于湖南省东北部，总面积</w:t>
            </w:r>
            <w:r w:rsidRPr="001B40BA">
              <w:t>1581.5</w:t>
            </w:r>
            <w:r w:rsidRPr="001B40BA">
              <w:rPr>
                <w:rFonts w:hint="eastAsia"/>
              </w:rPr>
              <w:t>平方公里，总人口约</w:t>
            </w:r>
            <w:r w:rsidRPr="001B40BA">
              <w:t>70</w:t>
            </w:r>
            <w:r w:rsidRPr="001B40BA">
              <w:rPr>
                <w:rFonts w:hint="eastAsia"/>
              </w:rPr>
              <w:t>万人，辖</w:t>
            </w:r>
            <w:r w:rsidRPr="001B40BA">
              <w:t>19</w:t>
            </w:r>
            <w:r w:rsidRPr="001B40BA">
              <w:rPr>
                <w:rFonts w:hint="eastAsia"/>
              </w:rPr>
              <w:t>个乡镇，</w:t>
            </w:r>
            <w:r w:rsidRPr="001B40BA">
              <w:t>418</w:t>
            </w:r>
            <w:r w:rsidRPr="001B40BA">
              <w:rPr>
                <w:rFonts w:hint="eastAsia"/>
              </w:rPr>
              <w:t>个行政村。</w:t>
            </w:r>
          </w:p>
          <w:p w:rsidR="00AE2355" w:rsidRPr="001B40BA" w:rsidRDefault="00AE2355" w:rsidP="001B40BA">
            <w:pPr>
              <w:rPr>
                <w:b/>
              </w:rPr>
            </w:pPr>
            <w:r>
              <w:rPr>
                <w:b/>
              </w:rPr>
              <w:t>2.2</w:t>
            </w:r>
            <w:r w:rsidRPr="001B40BA">
              <w:rPr>
                <w:rFonts w:hint="eastAsia"/>
                <w:b/>
              </w:rPr>
              <w:t>经济现状</w:t>
            </w:r>
          </w:p>
          <w:p w:rsidR="00AE2355" w:rsidRPr="001B40BA" w:rsidRDefault="00AE2355" w:rsidP="001B40BA">
            <w:r w:rsidRPr="001B40BA">
              <w:t xml:space="preserve">   </w:t>
            </w:r>
            <w:r w:rsidRPr="001B40BA">
              <w:rPr>
                <w:rFonts w:hint="eastAsia"/>
              </w:rPr>
              <w:t>（</w:t>
            </w:r>
            <w:r w:rsidRPr="001B40BA">
              <w:t>1</w:t>
            </w:r>
            <w:r w:rsidRPr="001B40BA">
              <w:rPr>
                <w:rFonts w:hint="eastAsia"/>
              </w:rPr>
              <w:t>）综合经济</w:t>
            </w:r>
          </w:p>
          <w:p w:rsidR="00AE2355" w:rsidRPr="001B40BA" w:rsidRDefault="00AE2355" w:rsidP="009808E7">
            <w:pPr>
              <w:ind w:firstLineChars="200" w:firstLine="480"/>
            </w:pPr>
            <w:r w:rsidRPr="001B40BA">
              <w:rPr>
                <w:rFonts w:hint="eastAsia"/>
              </w:rPr>
              <w:t>初步核算，</w:t>
            </w:r>
            <w:r w:rsidRPr="001B40BA">
              <w:t>2014</w:t>
            </w:r>
            <w:r w:rsidRPr="001B40BA">
              <w:rPr>
                <w:rFonts w:hint="eastAsia"/>
              </w:rPr>
              <w:t>年全县完成地区生产总值</w:t>
            </w:r>
            <w:r w:rsidRPr="001B40BA">
              <w:t>292</w:t>
            </w:r>
            <w:r w:rsidRPr="001B40BA">
              <w:rPr>
                <w:rFonts w:hint="eastAsia"/>
              </w:rPr>
              <w:t>亿元，比上年增长</w:t>
            </w:r>
            <w:r w:rsidRPr="001B40BA">
              <w:t>11.1%,</w:t>
            </w:r>
            <w:r w:rsidRPr="001B40BA">
              <w:rPr>
                <w:rFonts w:hint="eastAsia"/>
              </w:rPr>
              <w:t>其中第一产业增加值</w:t>
            </w:r>
            <w:r w:rsidRPr="001B40BA">
              <w:t>45.78</w:t>
            </w:r>
            <w:r w:rsidRPr="001B40BA">
              <w:rPr>
                <w:rFonts w:hint="eastAsia"/>
              </w:rPr>
              <w:t>亿元，增长</w:t>
            </w:r>
            <w:r w:rsidRPr="001B40BA">
              <w:t>4.4%</w:t>
            </w:r>
            <w:r w:rsidRPr="001B40BA">
              <w:rPr>
                <w:rFonts w:hint="eastAsia"/>
              </w:rPr>
              <w:t>；第二产业增加值</w:t>
            </w:r>
            <w:r w:rsidRPr="001B40BA">
              <w:t>163.89</w:t>
            </w:r>
            <w:r w:rsidRPr="001B40BA">
              <w:rPr>
                <w:rFonts w:hint="eastAsia"/>
              </w:rPr>
              <w:t>万元，增长</w:t>
            </w:r>
            <w:r w:rsidRPr="001B40BA">
              <w:t>12.4%</w:t>
            </w:r>
            <w:r w:rsidRPr="001B40BA">
              <w:rPr>
                <w:rFonts w:hint="eastAsia"/>
              </w:rPr>
              <w:t>；第三产业增加值</w:t>
            </w:r>
            <w:r w:rsidRPr="001B40BA">
              <w:t>82.33</w:t>
            </w:r>
            <w:r w:rsidRPr="001B40BA">
              <w:rPr>
                <w:rFonts w:hint="eastAsia"/>
              </w:rPr>
              <w:t>亿元，增长</w:t>
            </w:r>
            <w:r w:rsidRPr="001B40BA">
              <w:t>12.1%</w:t>
            </w:r>
            <w:r w:rsidRPr="001B40BA">
              <w:rPr>
                <w:rFonts w:hint="eastAsia"/>
              </w:rPr>
              <w:t>。一、二、三次产业分别拉动</w:t>
            </w:r>
            <w:r w:rsidRPr="001B40BA">
              <w:t>GDP</w:t>
            </w:r>
            <w:r w:rsidRPr="001B40BA">
              <w:rPr>
                <w:rFonts w:hint="eastAsia"/>
              </w:rPr>
              <w:t>增长</w:t>
            </w:r>
            <w:r w:rsidRPr="001B40BA">
              <w:t>1.36</w:t>
            </w:r>
            <w:r w:rsidRPr="001B40BA">
              <w:rPr>
                <w:rFonts w:hint="eastAsia"/>
              </w:rPr>
              <w:t>、</w:t>
            </w:r>
            <w:r w:rsidRPr="001B40BA">
              <w:t>6.45</w:t>
            </w:r>
            <w:r w:rsidRPr="001B40BA">
              <w:rPr>
                <w:rFonts w:hint="eastAsia"/>
              </w:rPr>
              <w:t>、</w:t>
            </w:r>
            <w:r w:rsidRPr="001B40BA">
              <w:t>3.28</w:t>
            </w:r>
            <w:r w:rsidRPr="001B40BA">
              <w:rPr>
                <w:rFonts w:hint="eastAsia"/>
              </w:rPr>
              <w:t>个百分点，三次产业对</w:t>
            </w:r>
            <w:r w:rsidRPr="001B40BA">
              <w:t>GDP</w:t>
            </w:r>
            <w:r w:rsidRPr="001B40BA">
              <w:rPr>
                <w:rFonts w:hint="eastAsia"/>
              </w:rPr>
              <w:t>增长的贡献率分别为</w:t>
            </w:r>
            <w:r w:rsidRPr="001B40BA">
              <w:t>12.3%</w:t>
            </w:r>
            <w:r w:rsidRPr="001B40BA">
              <w:rPr>
                <w:rFonts w:hint="eastAsia"/>
              </w:rPr>
              <w:t>、</w:t>
            </w:r>
            <w:r w:rsidRPr="001B40BA">
              <w:t>58.1%</w:t>
            </w:r>
            <w:r w:rsidRPr="001B40BA">
              <w:rPr>
                <w:rFonts w:hint="eastAsia"/>
              </w:rPr>
              <w:t>、</w:t>
            </w:r>
            <w:r w:rsidRPr="001B40BA">
              <w:t>29.6%</w:t>
            </w:r>
            <w:r w:rsidRPr="001B40BA">
              <w:rPr>
                <w:rFonts w:hint="eastAsia"/>
              </w:rPr>
              <w:t>，第一产业的贡献率比上年提高</w:t>
            </w:r>
            <w:r w:rsidRPr="001B40BA">
              <w:t>5.5</w:t>
            </w:r>
            <w:r w:rsidRPr="001B40BA">
              <w:rPr>
                <w:rFonts w:hint="eastAsia"/>
              </w:rPr>
              <w:t>个百分点。三次产业结构为</w:t>
            </w:r>
            <w:r w:rsidRPr="001B40BA">
              <w:t>15.7</w:t>
            </w:r>
            <w:r w:rsidRPr="001B40BA">
              <w:rPr>
                <w:rFonts w:hint="eastAsia"/>
              </w:rPr>
              <w:t>：</w:t>
            </w:r>
            <w:r w:rsidRPr="001B40BA">
              <w:t>56.1</w:t>
            </w:r>
            <w:r w:rsidRPr="001B40BA">
              <w:rPr>
                <w:rFonts w:hint="eastAsia"/>
              </w:rPr>
              <w:t>：</w:t>
            </w:r>
            <w:r w:rsidRPr="001B40BA">
              <w:t>28.2</w:t>
            </w:r>
            <w:r w:rsidRPr="001B40BA">
              <w:rPr>
                <w:rFonts w:hint="eastAsia"/>
              </w:rPr>
              <w:t>，与上年比较，第一产业所占比重下降</w:t>
            </w:r>
            <w:r w:rsidRPr="001B40BA">
              <w:t>0.4</w:t>
            </w:r>
            <w:r w:rsidRPr="001B40BA">
              <w:rPr>
                <w:rFonts w:hint="eastAsia"/>
              </w:rPr>
              <w:t>个百分点，第二产业比重上升</w:t>
            </w:r>
            <w:r w:rsidRPr="001B40BA">
              <w:t>0.3</w:t>
            </w:r>
            <w:r w:rsidRPr="001B40BA">
              <w:rPr>
                <w:rFonts w:hint="eastAsia"/>
              </w:rPr>
              <w:t>个百分点，第三产业比重上升</w:t>
            </w:r>
            <w:r w:rsidRPr="001B40BA">
              <w:t>0.1</w:t>
            </w:r>
            <w:r w:rsidRPr="001B40BA">
              <w:rPr>
                <w:rFonts w:hint="eastAsia"/>
              </w:rPr>
              <w:t>个百分点。高新技术产业增加值</w:t>
            </w:r>
            <w:r w:rsidRPr="001B40BA">
              <w:t>64.1</w:t>
            </w:r>
            <w:r w:rsidRPr="001B40BA">
              <w:rPr>
                <w:rFonts w:hint="eastAsia"/>
              </w:rPr>
              <w:t>亿元，占</w:t>
            </w:r>
            <w:r w:rsidRPr="001B40BA">
              <w:t>GDP</w:t>
            </w:r>
            <w:r w:rsidRPr="001B40BA">
              <w:rPr>
                <w:rFonts w:hint="eastAsia"/>
              </w:rPr>
              <w:t>比重</w:t>
            </w:r>
            <w:r w:rsidRPr="001B40BA">
              <w:t>21.98%</w:t>
            </w:r>
            <w:r w:rsidRPr="001B40BA">
              <w:rPr>
                <w:rFonts w:hint="eastAsia"/>
              </w:rPr>
              <w:t>。</w:t>
            </w:r>
          </w:p>
          <w:p w:rsidR="00AE2355" w:rsidRPr="001B40BA" w:rsidRDefault="00AE2355" w:rsidP="009808E7">
            <w:pPr>
              <w:ind w:firstLineChars="200" w:firstLine="480"/>
            </w:pPr>
            <w:r w:rsidRPr="001B40BA">
              <w:t>2014</w:t>
            </w:r>
            <w:r w:rsidRPr="001B40BA">
              <w:rPr>
                <w:rFonts w:hint="eastAsia"/>
              </w:rPr>
              <w:t>年，全县共有社会福利院</w:t>
            </w:r>
            <w:r w:rsidRPr="001B40BA">
              <w:t>1</w:t>
            </w:r>
            <w:r w:rsidRPr="001B40BA">
              <w:rPr>
                <w:rFonts w:hint="eastAsia"/>
              </w:rPr>
              <w:t>个</w:t>
            </w:r>
            <w:r w:rsidRPr="001B40BA">
              <w:t>,</w:t>
            </w:r>
            <w:r w:rsidRPr="001B40BA">
              <w:rPr>
                <w:rFonts w:hint="eastAsia"/>
              </w:rPr>
              <w:t>敬老院</w:t>
            </w:r>
            <w:r w:rsidRPr="001B40BA">
              <w:t>25</w:t>
            </w:r>
            <w:r w:rsidRPr="001B40BA">
              <w:rPr>
                <w:rFonts w:hint="eastAsia"/>
              </w:rPr>
              <w:t>个</w:t>
            </w:r>
            <w:r w:rsidRPr="001B40BA">
              <w:t>,</w:t>
            </w:r>
            <w:r w:rsidRPr="001B40BA">
              <w:rPr>
                <w:rFonts w:hint="eastAsia"/>
              </w:rPr>
              <w:t>享受民政社会救助人数</w:t>
            </w:r>
            <w:r w:rsidRPr="001B40BA">
              <w:t>5.6</w:t>
            </w:r>
            <w:r w:rsidRPr="001B40BA">
              <w:rPr>
                <w:rFonts w:hint="eastAsia"/>
              </w:rPr>
              <w:t>万人</w:t>
            </w:r>
            <w:r w:rsidRPr="001B40BA">
              <w:t>,</w:t>
            </w:r>
            <w:r w:rsidRPr="001B40BA">
              <w:rPr>
                <w:rFonts w:hint="eastAsia"/>
              </w:rPr>
              <w:t>集中供养五保户人数</w:t>
            </w:r>
            <w:r w:rsidRPr="001B40BA">
              <w:t>941</w:t>
            </w:r>
            <w:r w:rsidRPr="001B40BA">
              <w:rPr>
                <w:rFonts w:hint="eastAsia"/>
              </w:rPr>
              <w:t>人</w:t>
            </w:r>
            <w:r w:rsidRPr="001B40BA">
              <w:t>,</w:t>
            </w:r>
            <w:r w:rsidRPr="001B40BA">
              <w:rPr>
                <w:rFonts w:hint="eastAsia"/>
              </w:rPr>
              <w:t>分散供养五保户人数</w:t>
            </w:r>
            <w:r w:rsidRPr="001B40BA">
              <w:t>6947</w:t>
            </w:r>
            <w:r w:rsidRPr="001B40BA">
              <w:rPr>
                <w:rFonts w:hint="eastAsia"/>
              </w:rPr>
              <w:t>人</w:t>
            </w:r>
            <w:r w:rsidRPr="001B40BA">
              <w:t>,</w:t>
            </w:r>
            <w:proofErr w:type="gramStart"/>
            <w:r w:rsidRPr="001B40BA">
              <w:rPr>
                <w:rFonts w:hint="eastAsia"/>
              </w:rPr>
              <w:t>农村低保救助</w:t>
            </w:r>
            <w:proofErr w:type="gramEnd"/>
            <w:r w:rsidRPr="001B40BA">
              <w:rPr>
                <w:rFonts w:hint="eastAsia"/>
              </w:rPr>
              <w:t>人数</w:t>
            </w:r>
            <w:r w:rsidRPr="001B40BA">
              <w:t>22730</w:t>
            </w:r>
            <w:r w:rsidRPr="001B40BA">
              <w:rPr>
                <w:rFonts w:hint="eastAsia"/>
              </w:rPr>
              <w:t>人</w:t>
            </w:r>
            <w:r w:rsidRPr="001B40BA">
              <w:t>,</w:t>
            </w:r>
            <w:r w:rsidRPr="001B40BA">
              <w:rPr>
                <w:rFonts w:hint="eastAsia"/>
              </w:rPr>
              <w:t>城乡大重病医疗救助人数</w:t>
            </w:r>
            <w:r w:rsidRPr="001B40BA">
              <w:t>4052</w:t>
            </w:r>
            <w:r w:rsidRPr="001B40BA">
              <w:rPr>
                <w:rFonts w:hint="eastAsia"/>
              </w:rPr>
              <w:t>人。全县共硬化通乡镇（村）公路</w:t>
            </w:r>
            <w:r w:rsidRPr="001B40BA">
              <w:t>330</w:t>
            </w:r>
            <w:r w:rsidRPr="001B40BA">
              <w:rPr>
                <w:rFonts w:hint="eastAsia"/>
              </w:rPr>
              <w:t>公里，硬化率达</w:t>
            </w:r>
            <w:r w:rsidRPr="001B40BA">
              <w:t>85%</w:t>
            </w:r>
            <w:r w:rsidRPr="001B40BA">
              <w:rPr>
                <w:rFonts w:hint="eastAsia"/>
              </w:rPr>
              <w:t>以上</w:t>
            </w:r>
            <w:r w:rsidRPr="001B40BA">
              <w:t>;</w:t>
            </w:r>
            <w:r w:rsidRPr="001B40BA">
              <w:rPr>
                <w:rFonts w:hint="eastAsia"/>
              </w:rPr>
              <w:t>年末农村饮水安全达标人口数</w:t>
            </w:r>
            <w:r w:rsidRPr="001B40BA">
              <w:t>52.2</w:t>
            </w:r>
            <w:r w:rsidRPr="001B40BA">
              <w:rPr>
                <w:rFonts w:hint="eastAsia"/>
              </w:rPr>
              <w:t>万人，农村居民安全饮水率</w:t>
            </w:r>
            <w:r w:rsidRPr="001B40BA">
              <w:t>75.3%</w:t>
            </w:r>
            <w:r w:rsidRPr="001B40BA">
              <w:rPr>
                <w:rFonts w:hint="eastAsia"/>
              </w:rPr>
              <w:t>以上</w:t>
            </w:r>
            <w:r w:rsidRPr="001B40BA">
              <w:t>;</w:t>
            </w:r>
            <w:r w:rsidRPr="001B40BA">
              <w:rPr>
                <w:rFonts w:hint="eastAsia"/>
              </w:rPr>
              <w:t>基本医疗保险覆盖率</w:t>
            </w:r>
            <w:r w:rsidRPr="001B40BA">
              <w:t>97.42%</w:t>
            </w:r>
            <w:r w:rsidRPr="001B40BA">
              <w:rPr>
                <w:rFonts w:hint="eastAsia"/>
              </w:rPr>
              <w:t>；农村九年制义务教育率达</w:t>
            </w:r>
            <w:r w:rsidRPr="001B40BA">
              <w:lastRenderedPageBreak/>
              <w:t>100%</w:t>
            </w:r>
            <w:r w:rsidRPr="001B40BA">
              <w:rPr>
                <w:rFonts w:hint="eastAsia"/>
              </w:rPr>
              <w:t>；新型农村合作医疗</w:t>
            </w:r>
            <w:proofErr w:type="gramStart"/>
            <w:r w:rsidRPr="001B40BA">
              <w:rPr>
                <w:rFonts w:hint="eastAsia"/>
              </w:rPr>
              <w:t>参合率</w:t>
            </w:r>
            <w:proofErr w:type="gramEnd"/>
            <w:r w:rsidRPr="001B40BA">
              <w:rPr>
                <w:rFonts w:hint="eastAsia"/>
              </w:rPr>
              <w:t>达到</w:t>
            </w:r>
            <w:r w:rsidRPr="001B40BA">
              <w:t>88%</w:t>
            </w:r>
            <w:r w:rsidRPr="001B40BA">
              <w:rPr>
                <w:rFonts w:hint="eastAsia"/>
              </w:rPr>
              <w:t>以上；城镇建城区绿化覆盖率</w:t>
            </w:r>
            <w:r w:rsidRPr="001B40BA">
              <w:t>34.4%</w:t>
            </w:r>
            <w:r w:rsidRPr="001B40BA">
              <w:rPr>
                <w:rFonts w:hint="eastAsia"/>
              </w:rPr>
              <w:t>。</w:t>
            </w:r>
          </w:p>
          <w:p w:rsidR="00AE2355" w:rsidRPr="001B40BA" w:rsidRDefault="00AE2355" w:rsidP="009808E7">
            <w:pPr>
              <w:ind w:firstLineChars="200" w:firstLine="480"/>
            </w:pPr>
            <w:r w:rsidRPr="001B40BA">
              <w:rPr>
                <w:rFonts w:hint="eastAsia"/>
              </w:rPr>
              <w:t>（</w:t>
            </w:r>
            <w:r w:rsidRPr="001B40BA">
              <w:t>2</w:t>
            </w:r>
            <w:r w:rsidRPr="001B40BA">
              <w:rPr>
                <w:rFonts w:hint="eastAsia"/>
              </w:rPr>
              <w:t>）农业</w:t>
            </w:r>
          </w:p>
          <w:p w:rsidR="00AE2355" w:rsidRPr="001B40BA" w:rsidRDefault="00AE2355" w:rsidP="009808E7">
            <w:pPr>
              <w:ind w:firstLineChars="200" w:firstLine="480"/>
            </w:pPr>
            <w:r w:rsidRPr="001B40BA">
              <w:t>2014</w:t>
            </w:r>
            <w:r w:rsidRPr="001B40BA">
              <w:rPr>
                <w:rFonts w:hint="eastAsia"/>
              </w:rPr>
              <w:t>年，全县完成农林牧渔业总产值</w:t>
            </w:r>
            <w:r w:rsidRPr="001B40BA">
              <w:t xml:space="preserve"> 68.75 </w:t>
            </w:r>
            <w:r w:rsidRPr="001B40BA">
              <w:rPr>
                <w:rFonts w:hint="eastAsia"/>
              </w:rPr>
              <w:t>亿元，同比增长</w:t>
            </w:r>
            <w:r w:rsidRPr="001B40BA">
              <w:t>7.8%</w:t>
            </w:r>
            <w:r w:rsidRPr="001B40BA">
              <w:rPr>
                <w:rFonts w:hint="eastAsia"/>
              </w:rPr>
              <w:t>。其中，农业产值</w:t>
            </w:r>
            <w:r w:rsidRPr="001B40BA">
              <w:t>308084</w:t>
            </w:r>
            <w:r w:rsidRPr="001B40BA">
              <w:rPr>
                <w:rFonts w:hint="eastAsia"/>
              </w:rPr>
              <w:t>万元，增长</w:t>
            </w:r>
            <w:r w:rsidRPr="001B40BA">
              <w:t>6.6%</w:t>
            </w:r>
            <w:r w:rsidRPr="001B40BA">
              <w:rPr>
                <w:rFonts w:hint="eastAsia"/>
              </w:rPr>
              <w:t>；林业产值</w:t>
            </w:r>
            <w:r w:rsidRPr="001B40BA">
              <w:t>22343</w:t>
            </w:r>
            <w:r w:rsidRPr="001B40BA">
              <w:rPr>
                <w:rFonts w:hint="eastAsia"/>
              </w:rPr>
              <w:t>万元，增长</w:t>
            </w:r>
            <w:r w:rsidRPr="001B40BA">
              <w:t>11%</w:t>
            </w:r>
            <w:r w:rsidRPr="001B40BA">
              <w:rPr>
                <w:rFonts w:hint="eastAsia"/>
              </w:rPr>
              <w:t>；牧业产值</w:t>
            </w:r>
            <w:r w:rsidRPr="001B40BA">
              <w:t>163159</w:t>
            </w:r>
            <w:r w:rsidRPr="001B40BA">
              <w:rPr>
                <w:rFonts w:hint="eastAsia"/>
              </w:rPr>
              <w:t>万元，增长</w:t>
            </w:r>
            <w:r w:rsidRPr="001B40BA">
              <w:t>2.2%</w:t>
            </w:r>
            <w:r w:rsidRPr="001B40BA">
              <w:rPr>
                <w:rFonts w:hint="eastAsia"/>
              </w:rPr>
              <w:t>；渔业产值</w:t>
            </w:r>
            <w:r w:rsidRPr="001B40BA">
              <w:t>183626</w:t>
            </w:r>
            <w:r w:rsidRPr="001B40BA">
              <w:rPr>
                <w:rFonts w:hint="eastAsia"/>
              </w:rPr>
              <w:t>万元，增长</w:t>
            </w:r>
            <w:r w:rsidRPr="001B40BA">
              <w:t>14.7%</w:t>
            </w:r>
            <w:r w:rsidRPr="001B40BA">
              <w:rPr>
                <w:rFonts w:hint="eastAsia"/>
              </w:rPr>
              <w:t>；农林牧渔服务业产值</w:t>
            </w:r>
            <w:r w:rsidRPr="001B40BA">
              <w:t>10254</w:t>
            </w:r>
            <w:r w:rsidRPr="001B40BA">
              <w:rPr>
                <w:rFonts w:hint="eastAsia"/>
              </w:rPr>
              <w:t>万元，增长</w:t>
            </w:r>
            <w:r w:rsidRPr="001B40BA">
              <w:t>12%</w:t>
            </w:r>
            <w:r w:rsidRPr="001B40BA">
              <w:rPr>
                <w:rFonts w:hint="eastAsia"/>
              </w:rPr>
              <w:t>。</w:t>
            </w:r>
          </w:p>
          <w:p w:rsidR="00AE2355" w:rsidRPr="001B40BA" w:rsidRDefault="00AE2355" w:rsidP="009808E7">
            <w:pPr>
              <w:ind w:firstLineChars="200" w:firstLine="480"/>
            </w:pPr>
            <w:r w:rsidRPr="001B40BA">
              <w:t>2014</w:t>
            </w:r>
            <w:r w:rsidRPr="001B40BA">
              <w:rPr>
                <w:rFonts w:hint="eastAsia"/>
              </w:rPr>
              <w:t>年末</w:t>
            </w:r>
            <w:r w:rsidRPr="001B40BA">
              <w:t>,</w:t>
            </w:r>
            <w:r w:rsidRPr="001B40BA">
              <w:rPr>
                <w:rFonts w:hint="eastAsia"/>
              </w:rPr>
              <w:t>全县实有耕地面积</w:t>
            </w:r>
            <w:r w:rsidRPr="001B40BA">
              <w:t>66.27</w:t>
            </w:r>
            <w:r w:rsidRPr="001B40BA">
              <w:rPr>
                <w:rFonts w:hint="eastAsia"/>
              </w:rPr>
              <w:t>万亩，</w:t>
            </w:r>
            <w:r w:rsidRPr="001B40BA">
              <w:t>2014</w:t>
            </w:r>
            <w:r w:rsidRPr="001B40BA">
              <w:rPr>
                <w:rFonts w:hint="eastAsia"/>
              </w:rPr>
              <w:t>年粮食产量</w:t>
            </w:r>
            <w:r w:rsidRPr="001B40BA">
              <w:t>60.02</w:t>
            </w:r>
            <w:r w:rsidRPr="001B40BA">
              <w:rPr>
                <w:rFonts w:hint="eastAsia"/>
              </w:rPr>
              <w:t>万吨，增长</w:t>
            </w:r>
            <w:r w:rsidRPr="001B40BA">
              <w:t>3%</w:t>
            </w:r>
            <w:r w:rsidRPr="001B40BA">
              <w:rPr>
                <w:rFonts w:hint="eastAsia"/>
              </w:rPr>
              <w:t>。水稻总产量</w:t>
            </w:r>
            <w:r w:rsidRPr="001B40BA">
              <w:t>57.99</w:t>
            </w:r>
            <w:r w:rsidRPr="001B40BA">
              <w:rPr>
                <w:rFonts w:hint="eastAsia"/>
              </w:rPr>
              <w:t>万吨，增长</w:t>
            </w:r>
            <w:r w:rsidRPr="001B40BA">
              <w:t>3%</w:t>
            </w:r>
            <w:r w:rsidRPr="001B40BA">
              <w:rPr>
                <w:rFonts w:hint="eastAsia"/>
              </w:rPr>
              <w:t>；全年蔬菜播种面积</w:t>
            </w:r>
            <w:r w:rsidRPr="001B40BA">
              <w:t>23.2</w:t>
            </w:r>
            <w:r w:rsidRPr="001B40BA">
              <w:rPr>
                <w:rFonts w:hint="eastAsia"/>
              </w:rPr>
              <w:t>万亩，比上年增加</w:t>
            </w:r>
            <w:r w:rsidRPr="001B40BA">
              <w:t>0.76</w:t>
            </w:r>
            <w:r w:rsidRPr="001B40BA">
              <w:rPr>
                <w:rFonts w:hint="eastAsia"/>
              </w:rPr>
              <w:t>万亩，蔬菜产量</w:t>
            </w:r>
            <w:r w:rsidRPr="001B40BA">
              <w:t>57.7</w:t>
            </w:r>
            <w:r w:rsidRPr="001B40BA">
              <w:rPr>
                <w:rFonts w:hint="eastAsia"/>
              </w:rPr>
              <w:t>万吨，增长</w:t>
            </w:r>
            <w:r w:rsidRPr="001B40BA">
              <w:t>10.9%;</w:t>
            </w:r>
            <w:r w:rsidRPr="001B40BA">
              <w:rPr>
                <w:rFonts w:hint="eastAsia"/>
              </w:rPr>
              <w:t>茶叶产量</w:t>
            </w:r>
            <w:r w:rsidRPr="001B40BA">
              <w:t>2361</w:t>
            </w:r>
            <w:r w:rsidRPr="001B40BA">
              <w:rPr>
                <w:rFonts w:hint="eastAsia"/>
              </w:rPr>
              <w:t>吨，增长</w:t>
            </w:r>
            <w:r w:rsidRPr="001B40BA">
              <w:t>2.1%</w:t>
            </w:r>
            <w:r w:rsidRPr="001B40BA">
              <w:rPr>
                <w:rFonts w:hint="eastAsia"/>
              </w:rPr>
              <w:t>；水果产量</w:t>
            </w:r>
            <w:r w:rsidRPr="001B40BA">
              <w:t>6.6</w:t>
            </w:r>
            <w:r w:rsidRPr="001B40BA">
              <w:rPr>
                <w:rFonts w:hint="eastAsia"/>
              </w:rPr>
              <w:t>万吨，增长</w:t>
            </w:r>
            <w:r w:rsidRPr="001B40BA">
              <w:t>3.6%</w:t>
            </w:r>
            <w:r w:rsidRPr="001B40BA">
              <w:rPr>
                <w:rFonts w:hint="eastAsia"/>
              </w:rPr>
              <w:t>。全年出栏肉猪</w:t>
            </w:r>
            <w:r w:rsidRPr="001B40BA">
              <w:t>99.3</w:t>
            </w:r>
            <w:r w:rsidRPr="001B40BA">
              <w:rPr>
                <w:rFonts w:hint="eastAsia"/>
              </w:rPr>
              <w:t>万头，比上年增长</w:t>
            </w:r>
            <w:r w:rsidRPr="001B40BA">
              <w:t>2.4%</w:t>
            </w:r>
            <w:r w:rsidRPr="001B40BA">
              <w:rPr>
                <w:rFonts w:hint="eastAsia"/>
              </w:rPr>
              <w:t>。肉类总产量</w:t>
            </w:r>
            <w:r w:rsidRPr="001B40BA">
              <w:t>7.6</w:t>
            </w:r>
            <w:r w:rsidRPr="001B40BA">
              <w:rPr>
                <w:rFonts w:hint="eastAsia"/>
              </w:rPr>
              <w:t>万吨，增长</w:t>
            </w:r>
            <w:r w:rsidRPr="001B40BA">
              <w:t>2.4%</w:t>
            </w:r>
            <w:r w:rsidRPr="001B40BA">
              <w:rPr>
                <w:rFonts w:hint="eastAsia"/>
              </w:rPr>
              <w:t>。其中：猪肉产量</w:t>
            </w:r>
            <w:r w:rsidRPr="001B40BA">
              <w:t>6.7</w:t>
            </w:r>
            <w:r w:rsidRPr="001B40BA">
              <w:rPr>
                <w:rFonts w:hint="eastAsia"/>
              </w:rPr>
              <w:t>万吨，增长</w:t>
            </w:r>
            <w:r w:rsidRPr="001B40BA">
              <w:t>1.5%</w:t>
            </w:r>
            <w:r w:rsidRPr="001B40BA">
              <w:rPr>
                <w:rFonts w:hint="eastAsia"/>
              </w:rPr>
              <w:t>；牛肉产量</w:t>
            </w:r>
            <w:r w:rsidRPr="001B40BA">
              <w:t>3840</w:t>
            </w:r>
            <w:r w:rsidRPr="001B40BA">
              <w:rPr>
                <w:rFonts w:hint="eastAsia"/>
              </w:rPr>
              <w:t>吨，增长</w:t>
            </w:r>
            <w:r w:rsidRPr="001B40BA">
              <w:t>5.9%</w:t>
            </w:r>
            <w:r w:rsidRPr="001B40BA">
              <w:rPr>
                <w:rFonts w:hint="eastAsia"/>
              </w:rPr>
              <w:t>；羊肉产量</w:t>
            </w:r>
            <w:r w:rsidRPr="001B40BA">
              <w:t>425</w:t>
            </w:r>
            <w:r w:rsidRPr="001B40BA">
              <w:rPr>
                <w:rFonts w:hint="eastAsia"/>
              </w:rPr>
              <w:t>吨，增长</w:t>
            </w:r>
            <w:r w:rsidRPr="001B40BA">
              <w:t>6.5%</w:t>
            </w:r>
            <w:r w:rsidRPr="001B40BA">
              <w:rPr>
                <w:rFonts w:hint="eastAsia"/>
              </w:rPr>
              <w:t>。水产品产量</w:t>
            </w:r>
            <w:r w:rsidRPr="001B40BA">
              <w:t>13.26</w:t>
            </w:r>
            <w:r w:rsidRPr="001B40BA">
              <w:rPr>
                <w:rFonts w:hint="eastAsia"/>
              </w:rPr>
              <w:t>万吨，增长</w:t>
            </w:r>
            <w:r w:rsidRPr="001B40BA">
              <w:t>9.6%</w:t>
            </w:r>
            <w:r w:rsidRPr="001B40BA">
              <w:rPr>
                <w:rFonts w:hint="eastAsia"/>
              </w:rPr>
              <w:t>。</w:t>
            </w:r>
          </w:p>
          <w:p w:rsidR="00AE2355" w:rsidRPr="001B40BA" w:rsidRDefault="00AE2355" w:rsidP="009808E7">
            <w:pPr>
              <w:ind w:firstLineChars="200" w:firstLine="480"/>
            </w:pPr>
            <w:r w:rsidRPr="001B40BA">
              <w:t>2014</w:t>
            </w:r>
            <w:r w:rsidRPr="001B40BA">
              <w:rPr>
                <w:rFonts w:hint="eastAsia"/>
              </w:rPr>
              <w:t>年，全县发展农产品加工企业</w:t>
            </w:r>
            <w:r w:rsidRPr="001B40BA">
              <w:t>336</w:t>
            </w:r>
            <w:r w:rsidRPr="001B40BA">
              <w:rPr>
                <w:rFonts w:hint="eastAsia"/>
              </w:rPr>
              <w:t>家，省、市级龙头企业达到</w:t>
            </w:r>
            <w:r w:rsidRPr="001B40BA">
              <w:t>35</w:t>
            </w:r>
            <w:r w:rsidRPr="001B40BA">
              <w:rPr>
                <w:rFonts w:hint="eastAsia"/>
              </w:rPr>
              <w:t>家，其中省级</w:t>
            </w:r>
            <w:r w:rsidRPr="001B40BA">
              <w:t>8</w:t>
            </w:r>
            <w:r w:rsidRPr="001B40BA">
              <w:rPr>
                <w:rFonts w:hint="eastAsia"/>
              </w:rPr>
              <w:t>家，市级</w:t>
            </w:r>
            <w:r w:rsidRPr="001B40BA">
              <w:t>27</w:t>
            </w:r>
            <w:r w:rsidRPr="001B40BA">
              <w:rPr>
                <w:rFonts w:hint="eastAsia"/>
              </w:rPr>
              <w:t>家，产值过亿元的</w:t>
            </w:r>
            <w:r w:rsidRPr="001B40BA">
              <w:t>8</w:t>
            </w:r>
            <w:r w:rsidRPr="001B40BA">
              <w:rPr>
                <w:rFonts w:hint="eastAsia"/>
              </w:rPr>
              <w:t>家。规模以上企业农产品加工</w:t>
            </w:r>
            <w:proofErr w:type="gramStart"/>
            <w:r w:rsidRPr="001B40BA">
              <w:rPr>
                <w:rFonts w:hint="eastAsia"/>
              </w:rPr>
              <w:t>产值产值</w:t>
            </w:r>
            <w:proofErr w:type="gramEnd"/>
            <w:r w:rsidRPr="001B40BA">
              <w:rPr>
                <w:rFonts w:hint="eastAsia"/>
              </w:rPr>
              <w:t>达</w:t>
            </w:r>
            <w:r w:rsidRPr="001B40BA">
              <w:t>314</w:t>
            </w:r>
            <w:r w:rsidRPr="001B40BA">
              <w:rPr>
                <w:rFonts w:hint="eastAsia"/>
              </w:rPr>
              <w:t>亿元，同比增长</w:t>
            </w:r>
            <w:r w:rsidRPr="001B40BA">
              <w:t>10.2%</w:t>
            </w:r>
            <w:r w:rsidRPr="001B40BA">
              <w:rPr>
                <w:rFonts w:hint="eastAsia"/>
              </w:rPr>
              <w:t>。大力实施品牌兴农战略，全县有</w:t>
            </w:r>
            <w:r w:rsidRPr="001B40BA">
              <w:t>8</w:t>
            </w:r>
            <w:r w:rsidRPr="001B40BA">
              <w:rPr>
                <w:rFonts w:hint="eastAsia"/>
              </w:rPr>
              <w:t>个农产品获得中国驰名商标，省名牌产品</w:t>
            </w:r>
            <w:r w:rsidRPr="001B40BA">
              <w:t>16</w:t>
            </w:r>
            <w:r w:rsidRPr="001B40BA">
              <w:rPr>
                <w:rFonts w:hint="eastAsia"/>
              </w:rPr>
              <w:t>个、省著名商标</w:t>
            </w:r>
            <w:r w:rsidRPr="001B40BA">
              <w:t>3</w:t>
            </w:r>
            <w:r w:rsidRPr="001B40BA">
              <w:rPr>
                <w:rFonts w:hint="eastAsia"/>
              </w:rPr>
              <w:t>个，近年来，</w:t>
            </w:r>
            <w:proofErr w:type="gramStart"/>
            <w:r w:rsidRPr="001B40BA">
              <w:rPr>
                <w:rFonts w:hint="eastAsia"/>
              </w:rPr>
              <w:t>鹤龙湖镇注册</w:t>
            </w:r>
            <w:proofErr w:type="gramEnd"/>
            <w:r w:rsidRPr="001B40BA">
              <w:rPr>
                <w:rFonts w:hint="eastAsia"/>
              </w:rPr>
              <w:t>于</w:t>
            </w:r>
            <w:r w:rsidRPr="001B40BA">
              <w:t>2001</w:t>
            </w:r>
            <w:r w:rsidRPr="001B40BA">
              <w:rPr>
                <w:rFonts w:hint="eastAsia"/>
              </w:rPr>
              <w:t>年的“湘鹤牌”大闸蟹在</w:t>
            </w:r>
            <w:r w:rsidRPr="001B40BA">
              <w:t>2010</w:t>
            </w:r>
            <w:r w:rsidRPr="001B40BA">
              <w:rPr>
                <w:rFonts w:hint="eastAsia"/>
              </w:rPr>
              <w:t>年</w:t>
            </w:r>
            <w:r w:rsidRPr="001B40BA">
              <w:t>10</w:t>
            </w:r>
            <w:r w:rsidRPr="001B40BA">
              <w:rPr>
                <w:rFonts w:hint="eastAsia"/>
              </w:rPr>
              <w:t>月召开的中国中部国际农博会上获得过金奖。在充分利用万亩大湖资源和螃蟹养殖优势的基础上，陆续发展起餐饮门店</w:t>
            </w:r>
            <w:r w:rsidRPr="001B40BA">
              <w:t>70</w:t>
            </w:r>
            <w:r w:rsidRPr="001B40BA">
              <w:rPr>
                <w:rFonts w:hint="eastAsia"/>
              </w:rPr>
              <w:t>余家，形成了独具特色的美食餐饮业，税收贡献达</w:t>
            </w:r>
            <w:r w:rsidRPr="001B40BA">
              <w:t>300</w:t>
            </w:r>
            <w:r w:rsidRPr="001B40BA">
              <w:rPr>
                <w:rFonts w:hint="eastAsia"/>
              </w:rPr>
              <w:t>万元</w:t>
            </w:r>
            <w:r w:rsidRPr="001B40BA">
              <w:t>/</w:t>
            </w:r>
            <w:r w:rsidRPr="001B40BA">
              <w:rPr>
                <w:rFonts w:hint="eastAsia"/>
              </w:rPr>
              <w:t>年。“樟树港辣椒”成功注册为国家地理标志。</w:t>
            </w:r>
          </w:p>
          <w:p w:rsidR="00AE2355" w:rsidRPr="001B40BA" w:rsidRDefault="00AE2355" w:rsidP="009808E7">
            <w:pPr>
              <w:ind w:firstLineChars="200" w:firstLine="480"/>
            </w:pPr>
            <w:r w:rsidRPr="001B40BA">
              <w:rPr>
                <w:rFonts w:hint="eastAsia"/>
              </w:rPr>
              <w:t>（</w:t>
            </w:r>
            <w:r w:rsidRPr="001B40BA">
              <w:t>3</w:t>
            </w:r>
            <w:r w:rsidRPr="001B40BA">
              <w:rPr>
                <w:rFonts w:hint="eastAsia"/>
              </w:rPr>
              <w:t>）工业</w:t>
            </w:r>
          </w:p>
          <w:p w:rsidR="00AE2355" w:rsidRPr="001B40BA" w:rsidRDefault="00AE2355" w:rsidP="009808E7">
            <w:pPr>
              <w:ind w:firstLineChars="200" w:firstLine="480"/>
            </w:pPr>
            <w:r w:rsidRPr="001B40BA">
              <w:t>2014</w:t>
            </w:r>
            <w:r w:rsidRPr="001B40BA">
              <w:rPr>
                <w:rFonts w:hint="eastAsia"/>
              </w:rPr>
              <w:t>年在剔除</w:t>
            </w:r>
            <w:r w:rsidRPr="001B40BA">
              <w:t>42</w:t>
            </w:r>
            <w:r w:rsidRPr="001B40BA">
              <w:rPr>
                <w:rFonts w:hint="eastAsia"/>
              </w:rPr>
              <w:t>家空壳规模企业的情况下，完成规模工业增加值</w:t>
            </w:r>
            <w:r w:rsidRPr="001B40BA">
              <w:t>174.9</w:t>
            </w:r>
            <w:r w:rsidRPr="001B40BA">
              <w:rPr>
                <w:rFonts w:hint="eastAsia"/>
              </w:rPr>
              <w:t>亿元，同比增长</w:t>
            </w:r>
            <w:r w:rsidRPr="001B40BA">
              <w:t>12.5%</w:t>
            </w:r>
            <w:r w:rsidRPr="001B40BA">
              <w:rPr>
                <w:rFonts w:hint="eastAsia"/>
              </w:rPr>
              <w:t>，新增规模企业</w:t>
            </w:r>
            <w:r w:rsidRPr="001B40BA">
              <w:t>15</w:t>
            </w:r>
            <w:r w:rsidRPr="001B40BA">
              <w:rPr>
                <w:rFonts w:hint="eastAsia"/>
              </w:rPr>
              <w:t>家、高新技术企业</w:t>
            </w:r>
            <w:r w:rsidRPr="001B40BA">
              <w:t>3</w:t>
            </w:r>
            <w:r w:rsidRPr="001B40BA">
              <w:rPr>
                <w:rFonts w:hint="eastAsia"/>
              </w:rPr>
              <w:t>家，创建省市</w:t>
            </w:r>
            <w:proofErr w:type="gramStart"/>
            <w:r w:rsidRPr="001B40BA">
              <w:rPr>
                <w:rFonts w:hint="eastAsia"/>
              </w:rPr>
              <w:t>级创新</w:t>
            </w:r>
            <w:proofErr w:type="gramEnd"/>
            <w:r w:rsidRPr="001B40BA">
              <w:rPr>
                <w:rFonts w:hint="eastAsia"/>
              </w:rPr>
              <w:t>平台</w:t>
            </w:r>
            <w:r w:rsidRPr="001B40BA">
              <w:t>3</w:t>
            </w:r>
            <w:r w:rsidRPr="001B40BA">
              <w:rPr>
                <w:rFonts w:hint="eastAsia"/>
              </w:rPr>
              <w:t>个，授权专利</w:t>
            </w:r>
            <w:r w:rsidRPr="001B40BA">
              <w:t>185</w:t>
            </w:r>
            <w:r w:rsidRPr="001B40BA">
              <w:rPr>
                <w:rFonts w:hint="eastAsia"/>
              </w:rPr>
              <w:t>件，</w:t>
            </w:r>
            <w:proofErr w:type="gramStart"/>
            <w:r w:rsidRPr="001B40BA">
              <w:rPr>
                <w:rFonts w:hint="eastAsia"/>
              </w:rPr>
              <w:t>新增省</w:t>
            </w:r>
            <w:proofErr w:type="gramEnd"/>
            <w:r w:rsidRPr="001B40BA">
              <w:rPr>
                <w:rFonts w:hint="eastAsia"/>
              </w:rPr>
              <w:t>著名商标</w:t>
            </w:r>
            <w:r w:rsidRPr="001B40BA">
              <w:t>6</w:t>
            </w:r>
            <w:r w:rsidRPr="001B40BA">
              <w:rPr>
                <w:rFonts w:hint="eastAsia"/>
              </w:rPr>
              <w:t>件、名牌产品</w:t>
            </w:r>
            <w:r w:rsidRPr="001B40BA">
              <w:t>5</w:t>
            </w:r>
            <w:r w:rsidRPr="001B40BA">
              <w:rPr>
                <w:rFonts w:hint="eastAsia"/>
              </w:rPr>
              <w:t>个，万元规模工业增加值能耗下降</w:t>
            </w:r>
            <w:r w:rsidRPr="001B40BA">
              <w:t>10.4%</w:t>
            </w:r>
            <w:r w:rsidRPr="001B40BA">
              <w:rPr>
                <w:rFonts w:hint="eastAsia"/>
              </w:rPr>
              <w:t>。规模以上工业企业实现主营业务收入</w:t>
            </w:r>
            <w:r w:rsidRPr="001B40BA">
              <w:t>528</w:t>
            </w:r>
            <w:r w:rsidRPr="001B40BA">
              <w:rPr>
                <w:rFonts w:hint="eastAsia"/>
              </w:rPr>
              <w:t>亿元，同比增长</w:t>
            </w:r>
            <w:r w:rsidRPr="001B40BA">
              <w:t>1.7%</w:t>
            </w:r>
            <w:r w:rsidRPr="001B40BA">
              <w:rPr>
                <w:rFonts w:hint="eastAsia"/>
              </w:rPr>
              <w:t>。</w:t>
            </w:r>
          </w:p>
          <w:p w:rsidR="00AE2355" w:rsidRDefault="00AE2355" w:rsidP="009808E7">
            <w:pPr>
              <w:ind w:firstLineChars="200" w:firstLine="480"/>
            </w:pPr>
            <w:r w:rsidRPr="001B40BA">
              <w:rPr>
                <w:rFonts w:hint="eastAsia"/>
              </w:rPr>
              <w:t>工业园区企业</w:t>
            </w:r>
            <w:r w:rsidRPr="001B40BA">
              <w:t>41</w:t>
            </w:r>
            <w:r w:rsidRPr="001B40BA">
              <w:rPr>
                <w:rFonts w:hint="eastAsia"/>
              </w:rPr>
              <w:t>家</w:t>
            </w:r>
            <w:r w:rsidRPr="001B40BA">
              <w:t>,</w:t>
            </w:r>
            <w:r w:rsidRPr="001B40BA">
              <w:rPr>
                <w:rFonts w:hint="eastAsia"/>
              </w:rPr>
              <w:t>实现园区规模工业增加值</w:t>
            </w:r>
            <w:r w:rsidRPr="001B40BA">
              <w:t>83.3</w:t>
            </w:r>
            <w:r w:rsidRPr="001B40BA">
              <w:rPr>
                <w:rFonts w:hint="eastAsia"/>
              </w:rPr>
              <w:t>亿元</w:t>
            </w:r>
            <w:r w:rsidRPr="001B40BA">
              <w:t>,</w:t>
            </w:r>
            <w:r w:rsidRPr="001B40BA">
              <w:rPr>
                <w:rFonts w:hint="eastAsia"/>
              </w:rPr>
              <w:t>同比增长</w:t>
            </w:r>
            <w:r w:rsidRPr="001B40BA">
              <w:t>21%</w:t>
            </w:r>
            <w:r w:rsidRPr="001B40BA">
              <w:rPr>
                <w:rFonts w:hint="eastAsia"/>
              </w:rPr>
              <w:t>。园</w:t>
            </w:r>
            <w:r w:rsidRPr="001B40BA">
              <w:rPr>
                <w:rFonts w:hint="eastAsia"/>
              </w:rPr>
              <w:lastRenderedPageBreak/>
              <w:t>区规模工业增加值</w:t>
            </w:r>
            <w:proofErr w:type="gramStart"/>
            <w:r w:rsidRPr="001B40BA">
              <w:rPr>
                <w:rFonts w:hint="eastAsia"/>
              </w:rPr>
              <w:t>占规模</w:t>
            </w:r>
            <w:proofErr w:type="gramEnd"/>
            <w:r w:rsidRPr="001B40BA">
              <w:rPr>
                <w:rFonts w:hint="eastAsia"/>
              </w:rPr>
              <w:t>工业增加值比重</w:t>
            </w:r>
            <w:r w:rsidRPr="001B40BA">
              <w:t>47.6%</w:t>
            </w:r>
            <w:r w:rsidRPr="001B40BA">
              <w:rPr>
                <w:rFonts w:hint="eastAsia"/>
              </w:rPr>
              <w:t>。</w:t>
            </w:r>
            <w:r w:rsidRPr="001B40BA">
              <w:t>2014</w:t>
            </w:r>
            <w:r w:rsidRPr="001B40BA">
              <w:rPr>
                <w:rFonts w:hint="eastAsia"/>
              </w:rPr>
              <w:t>年全县建材产业完成工业总产值</w:t>
            </w:r>
            <w:r w:rsidRPr="001B40BA">
              <w:t>221</w:t>
            </w:r>
            <w:r w:rsidRPr="001B40BA">
              <w:rPr>
                <w:rFonts w:hint="eastAsia"/>
              </w:rPr>
              <w:t>亿元，同比增长</w:t>
            </w:r>
            <w:r w:rsidRPr="001B40BA">
              <w:t>41.1%</w:t>
            </w:r>
            <w:r w:rsidRPr="001B40BA">
              <w:rPr>
                <w:rFonts w:hint="eastAsia"/>
              </w:rPr>
              <w:t>，占全部规模工业总产值的</w:t>
            </w:r>
            <w:r w:rsidRPr="001B40BA">
              <w:t>33.2%;</w:t>
            </w:r>
            <w:r w:rsidRPr="001B40BA">
              <w:rPr>
                <w:rFonts w:hint="eastAsia"/>
              </w:rPr>
              <w:t>食品加工业完成工业总产值</w:t>
            </w:r>
            <w:r w:rsidRPr="001B40BA">
              <w:t>200</w:t>
            </w:r>
            <w:r w:rsidRPr="001B40BA">
              <w:rPr>
                <w:rFonts w:hint="eastAsia"/>
              </w:rPr>
              <w:t>亿元，同比增长</w:t>
            </w:r>
            <w:r w:rsidRPr="001B40BA">
              <w:t>25.7%</w:t>
            </w:r>
            <w:r w:rsidRPr="001B40BA">
              <w:rPr>
                <w:rFonts w:hint="eastAsia"/>
              </w:rPr>
              <w:t>，占全县工业总产值的</w:t>
            </w:r>
            <w:r w:rsidRPr="001B40BA">
              <w:t>30.1%;</w:t>
            </w:r>
            <w:r w:rsidRPr="001B40BA">
              <w:rPr>
                <w:rFonts w:hint="eastAsia"/>
              </w:rPr>
              <w:t>机械制造业完成总产值</w:t>
            </w:r>
            <w:r w:rsidRPr="001B40BA">
              <w:t xml:space="preserve"> 83</w:t>
            </w:r>
            <w:r w:rsidRPr="001B40BA">
              <w:rPr>
                <w:rFonts w:hint="eastAsia"/>
              </w:rPr>
              <w:t>亿元</w:t>
            </w:r>
            <w:r w:rsidRPr="001B40BA">
              <w:t>,</w:t>
            </w:r>
            <w:r w:rsidRPr="001B40BA">
              <w:rPr>
                <w:rFonts w:hint="eastAsia"/>
              </w:rPr>
              <w:t>同比增长分别达</w:t>
            </w:r>
            <w:r w:rsidRPr="001B40BA">
              <w:t>14.2%</w:t>
            </w:r>
            <w:r w:rsidRPr="001B40BA">
              <w:rPr>
                <w:rFonts w:hint="eastAsia"/>
              </w:rPr>
              <w:t>。远大可建、建华管桩等</w:t>
            </w:r>
            <w:r w:rsidRPr="001B40BA">
              <w:t>5</w:t>
            </w:r>
            <w:r w:rsidRPr="001B40BA">
              <w:rPr>
                <w:rFonts w:hint="eastAsia"/>
              </w:rPr>
              <w:t>家企业纳税过</w:t>
            </w:r>
            <w:r w:rsidRPr="001B40BA">
              <w:t>1000</w:t>
            </w:r>
            <w:r w:rsidRPr="001B40BA">
              <w:rPr>
                <w:rFonts w:hint="eastAsia"/>
              </w:rPr>
              <w:t>万元，长康实业、洞庭生物科技等</w:t>
            </w:r>
            <w:r w:rsidRPr="001B40BA">
              <w:t>19</w:t>
            </w:r>
            <w:r w:rsidRPr="001B40BA">
              <w:rPr>
                <w:rFonts w:hint="eastAsia"/>
              </w:rPr>
              <w:t>家企业纳税过</w:t>
            </w:r>
            <w:r w:rsidRPr="001B40BA">
              <w:t>100</w:t>
            </w:r>
            <w:r w:rsidRPr="001B40BA">
              <w:rPr>
                <w:rFonts w:hint="eastAsia"/>
              </w:rPr>
              <w:t>万元，工业发展后劲持续增强。园区建设加强，统筹推进</w:t>
            </w:r>
            <w:proofErr w:type="gramStart"/>
            <w:r w:rsidRPr="001B40BA">
              <w:rPr>
                <w:rFonts w:hint="eastAsia"/>
              </w:rPr>
              <w:t>”</w:t>
            </w:r>
            <w:proofErr w:type="gramEnd"/>
            <w:r w:rsidRPr="001B40BA">
              <w:rPr>
                <w:rFonts w:hint="eastAsia"/>
              </w:rPr>
              <w:t>一园三区</w:t>
            </w:r>
            <w:proofErr w:type="gramStart"/>
            <w:r w:rsidRPr="001B40BA">
              <w:rPr>
                <w:rFonts w:hint="eastAsia"/>
              </w:rPr>
              <w:t>”</w:t>
            </w:r>
            <w:proofErr w:type="gramEnd"/>
            <w:r w:rsidRPr="001B40BA">
              <w:rPr>
                <w:rFonts w:hint="eastAsia"/>
              </w:rPr>
              <w:t>开发，启动综合服务区建设，完善水电、管网、供气等基础设施，推进园区绿化、亮化，力争引进项目</w:t>
            </w:r>
            <w:r w:rsidRPr="001B40BA">
              <w:t>15</w:t>
            </w:r>
            <w:r w:rsidRPr="001B40BA">
              <w:rPr>
                <w:rFonts w:hint="eastAsia"/>
              </w:rPr>
              <w:t>个以上、竣工项目</w:t>
            </w:r>
            <w:r w:rsidRPr="001B40BA">
              <w:t>10</w:t>
            </w:r>
            <w:r w:rsidRPr="001B40BA">
              <w:rPr>
                <w:rFonts w:hint="eastAsia"/>
              </w:rPr>
              <w:t>个以上一个。加强轻工产业园区与上市</w:t>
            </w:r>
            <w:proofErr w:type="gramStart"/>
            <w:r w:rsidRPr="001B40BA">
              <w:rPr>
                <w:rFonts w:hint="eastAsia"/>
              </w:rPr>
              <w:t>化司奥信</w:t>
            </w:r>
            <w:proofErr w:type="gramEnd"/>
            <w:r w:rsidRPr="001B40BA">
              <w:rPr>
                <w:rFonts w:hint="eastAsia"/>
              </w:rPr>
              <w:t>控股合作，切实加快基础配套，力争</w:t>
            </w:r>
            <w:r w:rsidRPr="001B40BA">
              <w:t>10</w:t>
            </w:r>
            <w:r w:rsidRPr="001B40BA">
              <w:rPr>
                <w:rFonts w:hint="eastAsia"/>
              </w:rPr>
              <w:t>个以上项目动工建设，推动轻工产业园区发展。</w:t>
            </w:r>
            <w:r w:rsidRPr="001B40BA">
              <w:t xml:space="preserve"> </w:t>
            </w:r>
          </w:p>
          <w:p w:rsidR="00AE2355" w:rsidRPr="00D56DC2" w:rsidRDefault="00AE2355" w:rsidP="00D56DC2">
            <w:r w:rsidRPr="00D56DC2">
              <w:rPr>
                <w:b/>
              </w:rPr>
              <w:t>2.3</w:t>
            </w:r>
            <w:r w:rsidRPr="00D56DC2">
              <w:rPr>
                <w:rFonts w:hint="eastAsia"/>
                <w:b/>
              </w:rPr>
              <w:t>湘阴工业</w:t>
            </w:r>
            <w:proofErr w:type="gramStart"/>
            <w:r w:rsidRPr="00D56DC2">
              <w:rPr>
                <w:rFonts w:hint="eastAsia"/>
                <w:b/>
              </w:rPr>
              <w:t>园相关</w:t>
            </w:r>
            <w:proofErr w:type="gramEnd"/>
            <w:r w:rsidRPr="00D56DC2">
              <w:rPr>
                <w:rFonts w:hint="eastAsia"/>
                <w:b/>
              </w:rPr>
              <w:t>规划</w:t>
            </w:r>
          </w:p>
          <w:p w:rsidR="00AE2355" w:rsidRPr="001B40BA" w:rsidRDefault="00AE2355" w:rsidP="001B40BA">
            <w:r>
              <w:t xml:space="preserve">    </w:t>
            </w:r>
            <w:r w:rsidRPr="001B40BA">
              <w:rPr>
                <w:rFonts w:hint="eastAsia"/>
              </w:rPr>
              <w:t>湖南湘阴工业园是经国务院审核、省政府批准成立的省级工业园区。园区总规划面积为</w:t>
            </w:r>
            <w:r w:rsidRPr="001B40BA">
              <w:t>12</w:t>
            </w:r>
            <w:r w:rsidRPr="001B40BA">
              <w:rPr>
                <w:rFonts w:hint="eastAsia"/>
              </w:rPr>
              <w:t>平方公里，其中第一期规划面积</w:t>
            </w:r>
            <w:r w:rsidRPr="001B40BA">
              <w:t>4.6</w:t>
            </w:r>
            <w:r w:rsidRPr="001B40BA">
              <w:rPr>
                <w:rFonts w:hint="eastAsia"/>
              </w:rPr>
              <w:t>平方公里。</w:t>
            </w:r>
          </w:p>
          <w:p w:rsidR="00AE2355" w:rsidRPr="001B40BA" w:rsidRDefault="00AE2355" w:rsidP="009808E7">
            <w:pPr>
              <w:ind w:firstLineChars="200" w:firstLine="480"/>
            </w:pPr>
            <w:r w:rsidRPr="001B40BA">
              <w:rPr>
                <w:rFonts w:hint="eastAsia"/>
              </w:rPr>
              <w:t>（</w:t>
            </w:r>
            <w:r w:rsidRPr="001B40BA">
              <w:t>1</w:t>
            </w:r>
            <w:r w:rsidRPr="001B40BA">
              <w:rPr>
                <w:rFonts w:hint="eastAsia"/>
              </w:rPr>
              <w:t>）功能定位</w:t>
            </w:r>
          </w:p>
          <w:p w:rsidR="00AE2355" w:rsidRDefault="00AE2355" w:rsidP="00D56DC2">
            <w:pPr>
              <w:ind w:firstLine="480"/>
            </w:pPr>
            <w:r w:rsidRPr="001B40BA">
              <w:rPr>
                <w:rFonts w:hint="eastAsia"/>
              </w:rPr>
              <w:t>①通过建立湘阴产业的孵化基地，带动全县产业结构调整，将工业园区建设成为促进县域经济发展的推进器、产业高速发展的调节器；</w:t>
            </w:r>
          </w:p>
          <w:p w:rsidR="00AE2355" w:rsidRPr="001B40BA" w:rsidRDefault="00AE2355" w:rsidP="00D56DC2">
            <w:pPr>
              <w:ind w:firstLine="480"/>
            </w:pPr>
            <w:r w:rsidRPr="001B40BA">
              <w:rPr>
                <w:rFonts w:hint="eastAsia"/>
              </w:rPr>
              <w:t>②通过高新技术的引进与落户、生产效益的不断提高，将工业园区建设成为全县新型、环保的工业化示范区，逐步把我县建设成为新型工业强县。</w:t>
            </w:r>
          </w:p>
          <w:p w:rsidR="00AE2355" w:rsidRPr="001B40BA" w:rsidRDefault="00AE2355" w:rsidP="001B40BA">
            <w:r w:rsidRPr="001B40BA">
              <w:t xml:space="preserve">   </w:t>
            </w:r>
            <w:r w:rsidRPr="001B40BA">
              <w:rPr>
                <w:rFonts w:hint="eastAsia"/>
              </w:rPr>
              <w:t>（</w:t>
            </w:r>
            <w:r w:rsidRPr="001B40BA">
              <w:t>2</w:t>
            </w:r>
            <w:r w:rsidRPr="001B40BA">
              <w:rPr>
                <w:rFonts w:hint="eastAsia"/>
              </w:rPr>
              <w:t>）产业规划</w:t>
            </w:r>
          </w:p>
          <w:p w:rsidR="00AE2355" w:rsidRPr="001B40BA" w:rsidRDefault="00AE2355" w:rsidP="009808E7">
            <w:pPr>
              <w:ind w:firstLineChars="200" w:firstLine="480"/>
            </w:pPr>
            <w:r w:rsidRPr="001B40BA">
              <w:rPr>
                <w:rFonts w:hint="eastAsia"/>
              </w:rPr>
              <w:t>三主</w:t>
            </w:r>
            <w:r w:rsidRPr="001B40BA">
              <w:t>(</w:t>
            </w:r>
            <w:r w:rsidRPr="001B40BA">
              <w:rPr>
                <w:rFonts w:hint="eastAsia"/>
              </w:rPr>
              <w:t>发展食品加工业、电子信息、机械制造</w:t>
            </w:r>
            <w:r w:rsidRPr="001B40BA">
              <w:t>)</w:t>
            </w:r>
            <w:r w:rsidRPr="001B40BA">
              <w:rPr>
                <w:rFonts w:hint="eastAsia"/>
              </w:rPr>
              <w:t>三辅</w:t>
            </w:r>
            <w:r w:rsidRPr="001B40BA">
              <w:t>(</w:t>
            </w:r>
            <w:r w:rsidRPr="001B40BA">
              <w:rPr>
                <w:rFonts w:hint="eastAsia"/>
              </w:rPr>
              <w:t>建材装饰、轻纺服装和传统基础产业</w:t>
            </w:r>
            <w:r w:rsidRPr="001B40BA">
              <w:t>)</w:t>
            </w:r>
            <w:r w:rsidRPr="001B40BA">
              <w:rPr>
                <w:rFonts w:hint="eastAsia"/>
              </w:rPr>
              <w:t>形成工业园的六大产业板块，绿色、环保、高科技成为工业园发展的主题。</w:t>
            </w:r>
          </w:p>
          <w:p w:rsidR="00AE2355" w:rsidRPr="001B40BA" w:rsidRDefault="00AE2355" w:rsidP="009808E7">
            <w:pPr>
              <w:ind w:firstLineChars="200" w:firstLine="480"/>
            </w:pPr>
            <w:r w:rsidRPr="001B40BA">
              <w:rPr>
                <w:rFonts w:hint="eastAsia"/>
              </w:rPr>
              <w:t>根据园区环评批复要求，园区鼓励与本</w:t>
            </w:r>
            <w:proofErr w:type="gramStart"/>
            <w:r w:rsidRPr="001B40BA">
              <w:rPr>
                <w:rFonts w:hint="eastAsia"/>
              </w:rPr>
              <w:t>园产业</w:t>
            </w:r>
            <w:proofErr w:type="gramEnd"/>
            <w:r w:rsidRPr="001B40BA">
              <w:rPr>
                <w:rFonts w:hint="eastAsia"/>
              </w:rPr>
              <w:t>定位相关的企业技术研发机构；无重金属废水外排的先进机械制造、电子信息、新材料；食品及农副产品加工；资源综合利用与资源再生、环境保护工程；基础设施项目：交通运输、邮电通讯、供水、供热、供气、污水处理等项目；允许不属于国家产业政策限制和禁止类的无工业废水、工艺废气排放的产业进入；限制排水量大的发酵酿造类食品加工；水耗、能耗较高的工业项目，如电路板、多晶硅、发酵类食品加工和酒类</w:t>
            </w:r>
            <w:r w:rsidRPr="001B40BA">
              <w:rPr>
                <w:rFonts w:hint="eastAsia"/>
              </w:rPr>
              <w:lastRenderedPageBreak/>
              <w:t>等；现有生产能力大、市场容量小的项目等。国家产业政策限制类项目；禁止使用含重金属原辅料、有重金属废水外排的所有项目；</w:t>
            </w:r>
            <w:proofErr w:type="gramStart"/>
            <w:r w:rsidRPr="001B40BA">
              <w:rPr>
                <w:rFonts w:hint="eastAsia"/>
              </w:rPr>
              <w:t>涉大型</w:t>
            </w:r>
            <w:proofErr w:type="gramEnd"/>
            <w:r w:rsidRPr="001B40BA">
              <w:rPr>
                <w:rFonts w:hint="eastAsia"/>
              </w:rPr>
              <w:t>喷涂、酸雾的项目；食品工业的禽畜初加工（包括屠宰）；冶金、铸造、石化化工、造纸、皮革、医药制造、纺织印染、电镀等工业；电力工业（余热利用除外）；国家产业政策明令禁止的项目。</w:t>
            </w:r>
          </w:p>
          <w:p w:rsidR="00AE2355" w:rsidRPr="001B40BA" w:rsidRDefault="00AE2355" w:rsidP="001B40BA">
            <w:r w:rsidRPr="001B40BA">
              <w:t xml:space="preserve">   </w:t>
            </w:r>
            <w:r w:rsidRPr="001B40BA">
              <w:rPr>
                <w:rFonts w:hint="eastAsia"/>
              </w:rPr>
              <w:t>（</w:t>
            </w:r>
            <w:r w:rsidRPr="001B40BA">
              <w:t>3</w:t>
            </w:r>
            <w:r w:rsidRPr="001B40BA">
              <w:rPr>
                <w:rFonts w:hint="eastAsia"/>
              </w:rPr>
              <w:t>）规划结构</w:t>
            </w:r>
          </w:p>
          <w:p w:rsidR="00AE2355" w:rsidRPr="001B40BA" w:rsidRDefault="00AE2355" w:rsidP="009808E7">
            <w:pPr>
              <w:ind w:firstLineChars="200" w:firstLine="480"/>
            </w:pPr>
            <w:r w:rsidRPr="001B40BA">
              <w:rPr>
                <w:rFonts w:hint="eastAsia"/>
              </w:rPr>
              <w:t>结合规划区内地形、地貌和用地的开发态势，将规划区分为“</w:t>
            </w:r>
            <w:proofErr w:type="gramStart"/>
            <w:r w:rsidRPr="001B40BA">
              <w:rPr>
                <w:rFonts w:hint="eastAsia"/>
              </w:rPr>
              <w:t>一</w:t>
            </w:r>
            <w:proofErr w:type="gramEnd"/>
            <w:r w:rsidRPr="001B40BA">
              <w:rPr>
                <w:rFonts w:hint="eastAsia"/>
              </w:rPr>
              <w:t>核心、三片区、七带”：</w:t>
            </w:r>
          </w:p>
          <w:p w:rsidR="00AE2355" w:rsidRPr="001B40BA" w:rsidRDefault="00AE2355" w:rsidP="009808E7">
            <w:pPr>
              <w:ind w:firstLineChars="200" w:firstLine="480"/>
            </w:pPr>
            <w:proofErr w:type="gramStart"/>
            <w:r w:rsidRPr="001B40BA">
              <w:rPr>
                <w:rFonts w:hint="eastAsia"/>
              </w:rPr>
              <w:t>一</w:t>
            </w:r>
            <w:proofErr w:type="gramEnd"/>
            <w:r w:rsidRPr="001B40BA">
              <w:rPr>
                <w:rFonts w:hint="eastAsia"/>
              </w:rPr>
              <w:t>核心</w:t>
            </w:r>
            <w:r w:rsidRPr="001B40BA">
              <w:t>——</w:t>
            </w:r>
            <w:r w:rsidRPr="001B40BA">
              <w:rPr>
                <w:rFonts w:hint="eastAsia"/>
              </w:rPr>
              <w:t>以行政管理、金融、贸易、科研、商业、文化娱乐用地为核心的综合服务区。</w:t>
            </w:r>
          </w:p>
          <w:p w:rsidR="00AE2355" w:rsidRPr="001B40BA" w:rsidRDefault="00AE2355" w:rsidP="009808E7">
            <w:pPr>
              <w:ind w:firstLineChars="200" w:firstLine="480"/>
            </w:pPr>
            <w:r w:rsidRPr="001B40BA">
              <w:rPr>
                <w:rFonts w:hint="eastAsia"/>
              </w:rPr>
              <w:t>六片区</w:t>
            </w:r>
            <w:r w:rsidRPr="001B40BA">
              <w:t>——</w:t>
            </w:r>
            <w:r w:rsidRPr="001B40BA">
              <w:rPr>
                <w:rFonts w:hint="eastAsia"/>
              </w:rPr>
              <w:t>东部农产品加工区、中南部电子信息产业区、西南部机械制造产业区、西部传统产业区、中东部建材装饰产业区、西北部轻纺服装产业区。</w:t>
            </w:r>
          </w:p>
          <w:p w:rsidR="00AE2355" w:rsidRPr="001B40BA" w:rsidRDefault="00AE2355" w:rsidP="009808E7">
            <w:pPr>
              <w:ind w:firstLineChars="200" w:firstLine="480"/>
            </w:pPr>
            <w:r w:rsidRPr="001B40BA">
              <w:rPr>
                <w:rFonts w:hint="eastAsia"/>
              </w:rPr>
              <w:t>七带</w:t>
            </w:r>
            <w:r w:rsidRPr="001B40BA">
              <w:t>——</w:t>
            </w:r>
            <w:r w:rsidRPr="001B40BA">
              <w:rPr>
                <w:rFonts w:hint="eastAsia"/>
              </w:rPr>
              <w:t>规划分别沿湘江东岸、白水江南岸、长</w:t>
            </w:r>
            <w:proofErr w:type="gramStart"/>
            <w:r w:rsidRPr="001B40BA">
              <w:rPr>
                <w:rFonts w:hint="eastAsia"/>
              </w:rPr>
              <w:t>湘公路</w:t>
            </w:r>
            <w:proofErr w:type="gramEnd"/>
            <w:r w:rsidRPr="001B40BA">
              <w:rPr>
                <w:rFonts w:hint="eastAsia"/>
              </w:rPr>
              <w:t>两侧、</w:t>
            </w:r>
            <w:proofErr w:type="gramStart"/>
            <w:r w:rsidRPr="001B40BA">
              <w:rPr>
                <w:rFonts w:hint="eastAsia"/>
              </w:rPr>
              <w:t>洋沙湖北</w:t>
            </w:r>
            <w:proofErr w:type="gramEnd"/>
            <w:r w:rsidRPr="001B40BA">
              <w:rPr>
                <w:rFonts w:hint="eastAsia"/>
              </w:rPr>
              <w:t>岸、胡家垄（微波站）至杨家坝、</w:t>
            </w:r>
            <w:proofErr w:type="gramStart"/>
            <w:r w:rsidRPr="001B40BA">
              <w:rPr>
                <w:rFonts w:hint="eastAsia"/>
              </w:rPr>
              <w:t>靓地山庄前面垄经将军</w:t>
            </w:r>
            <w:proofErr w:type="gramEnd"/>
            <w:r w:rsidRPr="001B40BA">
              <w:rPr>
                <w:rFonts w:hint="eastAsia"/>
              </w:rPr>
              <w:t>到四百亩、</w:t>
            </w:r>
            <w:r w:rsidRPr="001B40BA">
              <w:t>11</w:t>
            </w:r>
            <w:r w:rsidRPr="001B40BA">
              <w:rPr>
                <w:rFonts w:hint="eastAsia"/>
              </w:rPr>
              <w:t>万伏变至袁家铺镇金和村</w:t>
            </w:r>
            <w:r w:rsidRPr="001B40BA">
              <w:t>22</w:t>
            </w:r>
            <w:r w:rsidRPr="001B40BA">
              <w:rPr>
                <w:rFonts w:hint="eastAsia"/>
              </w:rPr>
              <w:t>伏变的高压走廊，形成绿化景观带。</w:t>
            </w:r>
          </w:p>
          <w:p w:rsidR="00AE2355" w:rsidRPr="001B40BA" w:rsidRDefault="00AE2355" w:rsidP="001B40BA">
            <w:r w:rsidRPr="001B40BA">
              <w:t xml:space="preserve">   </w:t>
            </w:r>
            <w:r w:rsidRPr="001B40BA">
              <w:rPr>
                <w:rFonts w:hint="eastAsia"/>
              </w:rPr>
              <w:t>（</w:t>
            </w:r>
            <w:r w:rsidRPr="001B40BA">
              <w:t>4</w:t>
            </w:r>
            <w:r w:rsidRPr="001B40BA">
              <w:rPr>
                <w:rFonts w:hint="eastAsia"/>
              </w:rPr>
              <w:t>）给水工程规划</w:t>
            </w:r>
          </w:p>
          <w:p w:rsidR="00AE2355" w:rsidRPr="001B40BA" w:rsidRDefault="00AE2355" w:rsidP="009808E7">
            <w:pPr>
              <w:ind w:firstLineChars="200" w:firstLine="480"/>
            </w:pPr>
            <w:r w:rsidRPr="001B40BA">
              <w:rPr>
                <w:rFonts w:hint="eastAsia"/>
              </w:rPr>
              <w:t>①工业园区预测用水总量为</w:t>
            </w:r>
            <w:r w:rsidRPr="001B40BA">
              <w:t>9.05</w:t>
            </w:r>
            <w:r w:rsidRPr="001B40BA">
              <w:rPr>
                <w:rFonts w:hint="eastAsia"/>
              </w:rPr>
              <w:t>万</w:t>
            </w:r>
            <w:r w:rsidRPr="001B40BA">
              <w:t>m3/d</w:t>
            </w:r>
            <w:r w:rsidRPr="001B40BA">
              <w:rPr>
                <w:rFonts w:hint="eastAsia"/>
              </w:rPr>
              <w:t>；</w:t>
            </w:r>
          </w:p>
          <w:p w:rsidR="00AE2355" w:rsidRPr="001B40BA" w:rsidRDefault="00AE2355" w:rsidP="009808E7">
            <w:pPr>
              <w:ind w:firstLineChars="200" w:firstLine="480"/>
            </w:pPr>
            <w:r w:rsidRPr="001B40BA">
              <w:rPr>
                <w:rFonts w:hint="eastAsia"/>
              </w:rPr>
              <w:t>②规划区内消防给水与生活给水系统结合并设置，在主干道和次干道给水管上应设置室外消防栓，连接消防栓的给水管管径应大于</w:t>
            </w:r>
            <w:r w:rsidRPr="001B40BA">
              <w:t>150mm</w:t>
            </w:r>
            <w:r w:rsidRPr="001B40BA">
              <w:rPr>
                <w:rFonts w:hint="eastAsia"/>
              </w:rPr>
              <w:t>，消防栓布置间距不超过</w:t>
            </w:r>
            <w:r w:rsidRPr="001B40BA">
              <w:t>120</w:t>
            </w:r>
            <w:r w:rsidRPr="001B40BA">
              <w:rPr>
                <w:rFonts w:hint="eastAsia"/>
              </w:rPr>
              <w:t>米；</w:t>
            </w:r>
          </w:p>
          <w:p w:rsidR="00AE2355" w:rsidRPr="001B40BA" w:rsidRDefault="00AE2355" w:rsidP="009808E7">
            <w:pPr>
              <w:ind w:firstLineChars="200" w:firstLine="480"/>
            </w:pPr>
            <w:r w:rsidRPr="001B40BA">
              <w:rPr>
                <w:rFonts w:hint="eastAsia"/>
              </w:rPr>
              <w:t>③供水管网布置成环状和树枝状，以保证供水安全；</w:t>
            </w:r>
          </w:p>
          <w:p w:rsidR="00AE2355" w:rsidRPr="001B40BA" w:rsidRDefault="00AE2355" w:rsidP="009808E7">
            <w:pPr>
              <w:ind w:firstLineChars="200" w:firstLine="480"/>
            </w:pPr>
            <w:r w:rsidRPr="001B40BA">
              <w:rPr>
                <w:rFonts w:hint="eastAsia"/>
              </w:rPr>
              <w:t>④给水水源，工业园生活给水和工业给水水源主要为二水厂和</w:t>
            </w:r>
            <w:proofErr w:type="gramStart"/>
            <w:r w:rsidRPr="001B40BA">
              <w:rPr>
                <w:rFonts w:hint="eastAsia"/>
              </w:rPr>
              <w:t>洋沙</w:t>
            </w:r>
            <w:proofErr w:type="gramEnd"/>
            <w:r w:rsidRPr="001B40BA">
              <w:rPr>
                <w:rFonts w:hint="eastAsia"/>
              </w:rPr>
              <w:t>湖地表水厂供水，根据具体生产工艺要求经有关部门批准后可自设取水设施。</w:t>
            </w:r>
          </w:p>
          <w:p w:rsidR="00AE2355" w:rsidRPr="001B40BA" w:rsidRDefault="00AE2355" w:rsidP="001B40BA">
            <w:r w:rsidRPr="001B40BA">
              <w:t xml:space="preserve">   </w:t>
            </w:r>
            <w:r w:rsidRPr="001B40BA">
              <w:rPr>
                <w:rFonts w:hint="eastAsia"/>
              </w:rPr>
              <w:t>（</w:t>
            </w:r>
            <w:r w:rsidRPr="001B40BA">
              <w:t>5</w:t>
            </w:r>
            <w:r w:rsidRPr="001B40BA">
              <w:rPr>
                <w:rFonts w:hint="eastAsia"/>
              </w:rPr>
              <w:t>）雨水工程规划</w:t>
            </w:r>
          </w:p>
          <w:p w:rsidR="00AE2355" w:rsidRPr="001B40BA" w:rsidRDefault="00AE2355" w:rsidP="001B40BA">
            <w:r w:rsidRPr="001B40BA">
              <w:t xml:space="preserve">    </w:t>
            </w:r>
            <w:r w:rsidRPr="001B40BA">
              <w:rPr>
                <w:rFonts w:hint="eastAsia"/>
              </w:rPr>
              <w:t>①工业园采用雨污分流排水体制；</w:t>
            </w:r>
          </w:p>
          <w:p w:rsidR="00AE2355" w:rsidRPr="001B40BA" w:rsidRDefault="00AE2355" w:rsidP="009808E7">
            <w:pPr>
              <w:ind w:firstLineChars="200" w:firstLine="480"/>
            </w:pPr>
            <w:r w:rsidRPr="001B40BA">
              <w:rPr>
                <w:rFonts w:hint="eastAsia"/>
              </w:rPr>
              <w:t>②雨水量的计算，以岳阳的暴雨强度公式计算，重现期为</w:t>
            </w:r>
            <w:r w:rsidRPr="001B40BA">
              <w:t>0.5-1</w:t>
            </w:r>
            <w:r w:rsidRPr="001B40BA">
              <w:rPr>
                <w:rFonts w:hint="eastAsia"/>
              </w:rPr>
              <w:t>年；</w:t>
            </w:r>
          </w:p>
          <w:p w:rsidR="00AE2355" w:rsidRPr="001B40BA" w:rsidRDefault="00AE2355" w:rsidP="009808E7">
            <w:pPr>
              <w:ind w:firstLineChars="200" w:firstLine="480"/>
            </w:pPr>
            <w:r w:rsidRPr="001B40BA">
              <w:rPr>
                <w:rFonts w:hint="eastAsia"/>
              </w:rPr>
              <w:t>③雨水管渠布设原则：充分利用地形，结合道路竖向规划合理布置雨水管渠，实施雨水有组织收集就近排入附件河渠；</w:t>
            </w:r>
          </w:p>
          <w:p w:rsidR="00AE2355" w:rsidRPr="001B40BA" w:rsidRDefault="00AE2355" w:rsidP="009808E7">
            <w:pPr>
              <w:ind w:firstLineChars="200" w:firstLine="480"/>
            </w:pPr>
            <w:r w:rsidRPr="001B40BA">
              <w:rPr>
                <w:rFonts w:hint="eastAsia"/>
              </w:rPr>
              <w:lastRenderedPageBreak/>
              <w:t>④雨水管的起点埋设深度应尽量控制在</w:t>
            </w:r>
            <w:r w:rsidRPr="001B40BA">
              <w:t>0.7-1.3</w:t>
            </w:r>
            <w:r w:rsidRPr="001B40BA">
              <w:rPr>
                <w:rFonts w:hint="eastAsia"/>
              </w:rPr>
              <w:t>米左右；雨水管的坡度应保证不低于规范要求的最小坡度。</w:t>
            </w:r>
          </w:p>
          <w:p w:rsidR="00AE2355" w:rsidRPr="001B40BA" w:rsidRDefault="00AE2355" w:rsidP="001B40BA">
            <w:r w:rsidRPr="001B40BA">
              <w:t xml:space="preserve">  </w:t>
            </w:r>
            <w:r w:rsidRPr="001B40BA">
              <w:rPr>
                <w:rFonts w:hint="eastAsia"/>
              </w:rPr>
              <w:t>（</w:t>
            </w:r>
            <w:r w:rsidRPr="001B40BA">
              <w:t>6</w:t>
            </w:r>
            <w:r w:rsidRPr="001B40BA">
              <w:rPr>
                <w:rFonts w:hint="eastAsia"/>
              </w:rPr>
              <w:t>）污水工程规划</w:t>
            </w:r>
          </w:p>
          <w:p w:rsidR="00AE2355" w:rsidRPr="001B40BA" w:rsidRDefault="00AE2355" w:rsidP="009808E7">
            <w:pPr>
              <w:ind w:firstLineChars="200" w:firstLine="480"/>
            </w:pPr>
            <w:r w:rsidRPr="001B40BA">
              <w:rPr>
                <w:rFonts w:hint="eastAsia"/>
              </w:rPr>
              <w:t>①区内采用雨污分流排水体制，污水全部引入污水处理厂处理，最终排入湘江；</w:t>
            </w:r>
          </w:p>
          <w:p w:rsidR="00AE2355" w:rsidRPr="001B40BA" w:rsidRDefault="00AE2355" w:rsidP="009808E7">
            <w:pPr>
              <w:ind w:firstLineChars="200" w:firstLine="480"/>
            </w:pPr>
            <w:r w:rsidRPr="001B40BA">
              <w:rPr>
                <w:rFonts w:hint="eastAsia"/>
              </w:rPr>
              <w:t>②污水管网：根据地势分五片，按</w:t>
            </w:r>
            <w:proofErr w:type="gramStart"/>
            <w:r w:rsidRPr="001B40BA">
              <w:rPr>
                <w:rFonts w:hint="eastAsia"/>
              </w:rPr>
              <w:t>片集中</w:t>
            </w:r>
            <w:proofErr w:type="gramEnd"/>
            <w:r w:rsidRPr="001B40BA">
              <w:rPr>
                <w:rFonts w:hint="eastAsia"/>
              </w:rPr>
              <w:t>排放；</w:t>
            </w:r>
          </w:p>
          <w:p w:rsidR="00AE2355" w:rsidRPr="001B40BA" w:rsidRDefault="00AE2355" w:rsidP="009808E7">
            <w:pPr>
              <w:ind w:firstLineChars="200" w:firstLine="480"/>
            </w:pPr>
            <w:r w:rsidRPr="001B40BA">
              <w:rPr>
                <w:rFonts w:hint="eastAsia"/>
              </w:rPr>
              <w:t>③工业污水必须达到国家规定的排污标准后，才能排入城市污水干管；</w:t>
            </w:r>
          </w:p>
          <w:p w:rsidR="00AE2355" w:rsidRPr="001B40BA" w:rsidRDefault="00AE2355" w:rsidP="001B40BA">
            <w:r w:rsidRPr="001B40BA">
              <w:t xml:space="preserve">   </w:t>
            </w:r>
            <w:r w:rsidRPr="001B40BA">
              <w:rPr>
                <w:rFonts w:hint="eastAsia"/>
              </w:rPr>
              <w:t>（</w:t>
            </w:r>
            <w:r w:rsidRPr="001B40BA">
              <w:t>7</w:t>
            </w:r>
            <w:r w:rsidRPr="001B40BA">
              <w:rPr>
                <w:rFonts w:hint="eastAsia"/>
              </w:rPr>
              <w:t>）电力工程规划</w:t>
            </w:r>
          </w:p>
          <w:p w:rsidR="00AE2355" w:rsidRPr="001B40BA" w:rsidRDefault="00AE2355" w:rsidP="001B40BA">
            <w:r w:rsidRPr="001B40BA">
              <w:t xml:space="preserve">    </w:t>
            </w:r>
            <w:r w:rsidRPr="001B40BA">
              <w:rPr>
                <w:rFonts w:hint="eastAsia"/>
              </w:rPr>
              <w:t>①、预测规划区电力总负荷为</w:t>
            </w:r>
            <w:r w:rsidRPr="001B40BA">
              <w:t>14</w:t>
            </w:r>
            <w:r w:rsidRPr="001B40BA">
              <w:rPr>
                <w:rFonts w:hint="eastAsia"/>
              </w:rPr>
              <w:t>万</w:t>
            </w:r>
            <w:r w:rsidRPr="001B40BA">
              <w:t>KW</w:t>
            </w:r>
            <w:r w:rsidRPr="001B40BA">
              <w:rPr>
                <w:rFonts w:hint="eastAsia"/>
              </w:rPr>
              <w:t>。</w:t>
            </w:r>
          </w:p>
          <w:p w:rsidR="00AE2355" w:rsidRPr="001B40BA" w:rsidRDefault="00AE2355" w:rsidP="001B40BA">
            <w:r w:rsidRPr="001B40BA">
              <w:t xml:space="preserve">    </w:t>
            </w:r>
            <w:r w:rsidRPr="001B40BA">
              <w:rPr>
                <w:rFonts w:hint="eastAsia"/>
              </w:rPr>
              <w:t>②电源：本规划区电源由规划区内湘阴</w:t>
            </w:r>
            <w:r w:rsidRPr="001B40BA">
              <w:t>11</w:t>
            </w:r>
            <w:r w:rsidRPr="001B40BA">
              <w:rPr>
                <w:rFonts w:hint="eastAsia"/>
              </w:rPr>
              <w:t>万</w:t>
            </w:r>
            <w:r w:rsidRPr="001B40BA">
              <w:t>KV</w:t>
            </w:r>
            <w:r w:rsidRPr="001B40BA">
              <w:rPr>
                <w:rFonts w:hint="eastAsia"/>
              </w:rPr>
              <w:t>变和袁家铺金和村</w:t>
            </w:r>
            <w:r w:rsidRPr="001B40BA">
              <w:t>22</w:t>
            </w:r>
            <w:r w:rsidRPr="001B40BA">
              <w:rPr>
                <w:rFonts w:hint="eastAsia"/>
              </w:rPr>
              <w:t>万</w:t>
            </w:r>
            <w:r w:rsidRPr="001B40BA">
              <w:t>KV</w:t>
            </w:r>
            <w:r w:rsidRPr="001B40BA">
              <w:rPr>
                <w:rFonts w:hint="eastAsia"/>
              </w:rPr>
              <w:t>变。</w:t>
            </w:r>
          </w:p>
          <w:p w:rsidR="00AE2355" w:rsidRPr="001B40BA" w:rsidRDefault="00AE2355" w:rsidP="009808E7">
            <w:pPr>
              <w:ind w:firstLineChars="200" w:firstLine="480"/>
            </w:pPr>
            <w:r w:rsidRPr="001B40BA">
              <w:rPr>
                <w:rFonts w:hint="eastAsia"/>
              </w:rPr>
              <w:t>③规划区内采用环网供电方式，设</w:t>
            </w:r>
            <w:r w:rsidRPr="001B40BA">
              <w:t>5</w:t>
            </w:r>
            <w:r w:rsidRPr="001B40BA">
              <w:rPr>
                <w:rFonts w:hint="eastAsia"/>
              </w:rPr>
              <w:t>个</w:t>
            </w:r>
            <w:r w:rsidRPr="001B40BA">
              <w:t>10KV</w:t>
            </w:r>
            <w:r w:rsidRPr="001B40BA">
              <w:rPr>
                <w:rFonts w:hint="eastAsia"/>
              </w:rPr>
              <w:t>开关站（注：工业园建成区已自配变压器），每处建筑基底面积</w:t>
            </w:r>
            <w:r w:rsidRPr="001B40BA">
              <w:t>150-200m2</w:t>
            </w:r>
            <w:r w:rsidRPr="001B40BA">
              <w:rPr>
                <w:rFonts w:hint="eastAsia"/>
              </w:rPr>
              <w:t>。区内</w:t>
            </w:r>
            <w:r w:rsidRPr="001B40BA">
              <w:t>10KV</w:t>
            </w:r>
            <w:r w:rsidRPr="001B40BA">
              <w:rPr>
                <w:rFonts w:hint="eastAsia"/>
              </w:rPr>
              <w:t>电力线路近期可架空，远期逐步改为地埋。</w:t>
            </w:r>
          </w:p>
          <w:p w:rsidR="00AE2355" w:rsidRPr="001B40BA" w:rsidRDefault="00AE2355" w:rsidP="001B40BA">
            <w:r w:rsidRPr="001B40BA">
              <w:t xml:space="preserve">   </w:t>
            </w:r>
            <w:r w:rsidRPr="001B40BA">
              <w:rPr>
                <w:rFonts w:hint="eastAsia"/>
              </w:rPr>
              <w:t>（</w:t>
            </w:r>
            <w:r w:rsidRPr="001B40BA">
              <w:t>8</w:t>
            </w:r>
            <w:r w:rsidRPr="001B40BA">
              <w:rPr>
                <w:rFonts w:hint="eastAsia"/>
              </w:rPr>
              <w:t>）区域污染源调查</w:t>
            </w:r>
          </w:p>
          <w:p w:rsidR="00AE2355" w:rsidRPr="001B40BA" w:rsidRDefault="00AE2355" w:rsidP="009808E7">
            <w:pPr>
              <w:ind w:firstLineChars="200" w:firstLine="480"/>
            </w:pPr>
            <w:r w:rsidRPr="001B40BA">
              <w:rPr>
                <w:rFonts w:hint="eastAsia"/>
              </w:rPr>
              <w:t>湘阴工业园已引进企业（含建成、在建）如表</w:t>
            </w:r>
            <w:r w:rsidRPr="001B40BA">
              <w:t>2-1</w:t>
            </w:r>
            <w:r w:rsidRPr="001B40BA">
              <w:rPr>
                <w:rFonts w:hint="eastAsia"/>
              </w:rPr>
              <w:t>，实际已建成企业为大方农药、君健饲料、海日食品、普吉鞋业。其中大方农药为粉剂、乳剂农药混</w:t>
            </w:r>
            <w:proofErr w:type="gramStart"/>
            <w:r w:rsidRPr="001B40BA">
              <w:rPr>
                <w:rFonts w:hint="eastAsia"/>
              </w:rPr>
              <w:t>配生产</w:t>
            </w:r>
            <w:proofErr w:type="gramEnd"/>
            <w:r w:rsidRPr="001B40BA">
              <w:rPr>
                <w:rFonts w:hint="eastAsia"/>
              </w:rPr>
              <w:t>工艺，理论上无工艺废水排放，但有含农药及溶剂的气体排放。普吉鞋业主要粘胶溶剂气体排放，君健饲料也是以粉尘为主要污染源，而海日食品是生产菜蔬食品加工企业，有</w:t>
            </w:r>
            <w:r w:rsidRPr="001B40BA">
              <w:t>160t/d</w:t>
            </w:r>
            <w:r w:rsidRPr="001B40BA">
              <w:rPr>
                <w:rFonts w:hint="eastAsia"/>
              </w:rPr>
              <w:t>的食品加工废水排放，主要是色度、</w:t>
            </w:r>
            <w:r w:rsidRPr="001B40BA">
              <w:t>COD</w:t>
            </w:r>
            <w:r w:rsidRPr="001B40BA">
              <w:rPr>
                <w:rFonts w:hint="eastAsia"/>
              </w:rPr>
              <w:t>和盐份。上述</w:t>
            </w:r>
            <w:r w:rsidRPr="001B40BA">
              <w:t>4</w:t>
            </w:r>
            <w:r w:rsidRPr="001B40BA">
              <w:rPr>
                <w:rFonts w:hint="eastAsia"/>
              </w:rPr>
              <w:t>家投产企业的办公生活污水仅作化粪池预处理后，经园区排污管网入污水处理厂处理排入湘江湘阴段。</w:t>
            </w:r>
          </w:p>
          <w:p w:rsidR="00AE2355" w:rsidRPr="00EE308A" w:rsidRDefault="00AE2355" w:rsidP="002A3092">
            <w:pPr>
              <w:rPr>
                <w:szCs w:val="24"/>
              </w:rPr>
            </w:pPr>
          </w:p>
          <w:p w:rsidR="00AE2355" w:rsidRPr="00EE308A" w:rsidRDefault="00AE2355" w:rsidP="002A3092">
            <w:pPr>
              <w:rPr>
                <w:szCs w:val="24"/>
              </w:rPr>
            </w:pPr>
          </w:p>
          <w:p w:rsidR="00AE2355" w:rsidRDefault="00AE2355" w:rsidP="002A3092">
            <w:pPr>
              <w:rPr>
                <w:sz w:val="32"/>
                <w:szCs w:val="24"/>
              </w:rPr>
            </w:pPr>
          </w:p>
          <w:p w:rsidR="00AE2355" w:rsidRDefault="00AE2355" w:rsidP="002A3092">
            <w:pPr>
              <w:rPr>
                <w:sz w:val="32"/>
                <w:szCs w:val="24"/>
              </w:rPr>
            </w:pPr>
          </w:p>
          <w:p w:rsidR="00AE2355" w:rsidRPr="00EE308A" w:rsidRDefault="00AE2355" w:rsidP="002A3092">
            <w:pPr>
              <w:rPr>
                <w:sz w:val="32"/>
                <w:szCs w:val="24"/>
              </w:rPr>
            </w:pPr>
          </w:p>
        </w:tc>
      </w:tr>
    </w:tbl>
    <w:p w:rsidR="00AE2355" w:rsidRPr="00EE308A" w:rsidRDefault="00AE2355" w:rsidP="00506BBD">
      <w:pPr>
        <w:pStyle w:val="1"/>
      </w:pPr>
      <w:r w:rsidRPr="00EE308A">
        <w:lastRenderedPageBreak/>
        <w:br w:type="page"/>
      </w:r>
      <w:r w:rsidRPr="00EE308A">
        <w:rPr>
          <w:rFonts w:hint="eastAsia"/>
        </w:rPr>
        <w:lastRenderedPageBreak/>
        <w:t>环境质量状况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E2355" w:rsidRPr="00EE308A" w:rsidTr="00A9424C">
        <w:trPr>
          <w:trHeight w:val="12181"/>
          <w:jc w:val="center"/>
        </w:trPr>
        <w:tc>
          <w:tcPr>
            <w:tcW w:w="0" w:type="auto"/>
          </w:tcPr>
          <w:p w:rsidR="00AE2355" w:rsidRPr="00EE308A" w:rsidRDefault="00AE2355" w:rsidP="002A3092">
            <w:pPr>
              <w:rPr>
                <w:sz w:val="28"/>
                <w:szCs w:val="24"/>
              </w:rPr>
            </w:pPr>
            <w:r>
              <w:rPr>
                <w:rFonts w:hint="eastAsia"/>
                <w:b/>
                <w:sz w:val="28"/>
                <w:szCs w:val="24"/>
              </w:rPr>
              <w:t>建设项目所在地区域环境质量现状及主要环境问题</w:t>
            </w:r>
          </w:p>
          <w:p w:rsidR="00AE2355" w:rsidRPr="00C53778" w:rsidRDefault="00AE2355" w:rsidP="00C53778">
            <w:pPr>
              <w:pStyle w:val="ad"/>
              <w:numPr>
                <w:ilvl w:val="0"/>
                <w:numId w:val="14"/>
              </w:numPr>
              <w:ind w:firstLineChars="0"/>
              <w:rPr>
                <w:b/>
              </w:rPr>
            </w:pPr>
            <w:r w:rsidRPr="00C53778">
              <w:rPr>
                <w:rFonts w:hint="eastAsia"/>
                <w:b/>
              </w:rPr>
              <w:t>环境空气质量</w:t>
            </w:r>
            <w:r w:rsidR="00C53778" w:rsidRPr="00C53778">
              <w:rPr>
                <w:rFonts w:hint="eastAsia"/>
                <w:b/>
              </w:rPr>
              <w:t>监测</w:t>
            </w:r>
          </w:p>
          <w:p w:rsidR="00C53778" w:rsidRPr="004D33EB" w:rsidRDefault="00C53778" w:rsidP="00C53778">
            <w:pPr>
              <w:rPr>
                <w:b/>
                <w:u w:val="single"/>
              </w:rPr>
            </w:pPr>
            <w:r w:rsidRPr="004D33EB">
              <w:rPr>
                <w:rFonts w:hint="eastAsia"/>
                <w:b/>
                <w:u w:val="single"/>
              </w:rPr>
              <w:t>（</w:t>
            </w:r>
            <w:r w:rsidRPr="004D33EB">
              <w:rPr>
                <w:rFonts w:hint="eastAsia"/>
                <w:b/>
                <w:u w:val="single"/>
              </w:rPr>
              <w:t>1</w:t>
            </w:r>
            <w:r w:rsidRPr="004D33EB">
              <w:rPr>
                <w:rFonts w:hint="eastAsia"/>
                <w:b/>
                <w:u w:val="single"/>
              </w:rPr>
              <w:t>）环境现状监测</w:t>
            </w:r>
          </w:p>
          <w:p w:rsidR="00AE2355" w:rsidRPr="004D33EB" w:rsidRDefault="00AE2355" w:rsidP="009808E7">
            <w:pPr>
              <w:ind w:firstLineChars="200" w:firstLine="480"/>
              <w:rPr>
                <w:szCs w:val="24"/>
                <w:u w:val="single"/>
              </w:rPr>
            </w:pPr>
            <w:r w:rsidRPr="004D33EB">
              <w:rPr>
                <w:rFonts w:hint="eastAsia"/>
                <w:szCs w:val="24"/>
                <w:u w:val="single"/>
              </w:rPr>
              <w:t>本项目位于岳阳市湘阴</w:t>
            </w:r>
            <w:r w:rsidR="001E56D2" w:rsidRPr="004D33EB">
              <w:rPr>
                <w:rFonts w:hint="eastAsia"/>
                <w:szCs w:val="24"/>
                <w:u w:val="single"/>
              </w:rPr>
              <w:t>工业园</w:t>
            </w:r>
            <w:r w:rsidRPr="004D33EB">
              <w:rPr>
                <w:rFonts w:hint="eastAsia"/>
                <w:szCs w:val="24"/>
                <w:u w:val="single"/>
              </w:rPr>
              <w:t>，</w:t>
            </w:r>
            <w:proofErr w:type="gramStart"/>
            <w:r w:rsidRPr="004D33EB">
              <w:rPr>
                <w:rFonts w:hint="eastAsia"/>
                <w:szCs w:val="24"/>
                <w:u w:val="single"/>
              </w:rPr>
              <w:t>本环评委</w:t>
            </w:r>
            <w:proofErr w:type="gramEnd"/>
            <w:r w:rsidRPr="004D33EB">
              <w:rPr>
                <w:rFonts w:hint="eastAsia"/>
                <w:szCs w:val="24"/>
                <w:u w:val="single"/>
              </w:rPr>
              <w:t>托湖南精科检测有限公司于</w:t>
            </w:r>
            <w:r w:rsidRPr="004D33EB">
              <w:rPr>
                <w:szCs w:val="24"/>
                <w:u w:val="single"/>
              </w:rPr>
              <w:t>2016</w:t>
            </w:r>
            <w:r w:rsidRPr="004D33EB">
              <w:rPr>
                <w:rFonts w:hint="eastAsia"/>
                <w:szCs w:val="24"/>
                <w:u w:val="single"/>
              </w:rPr>
              <w:t>年</w:t>
            </w:r>
            <w:r w:rsidR="00883727" w:rsidRPr="004D33EB">
              <w:rPr>
                <w:rFonts w:hint="eastAsia"/>
                <w:szCs w:val="24"/>
                <w:u w:val="single"/>
              </w:rPr>
              <w:t>12</w:t>
            </w:r>
            <w:r w:rsidRPr="004D33EB">
              <w:rPr>
                <w:rFonts w:hint="eastAsia"/>
                <w:szCs w:val="24"/>
                <w:u w:val="single"/>
              </w:rPr>
              <w:t>月</w:t>
            </w:r>
            <w:r w:rsidR="00883727" w:rsidRPr="004D33EB">
              <w:rPr>
                <w:rFonts w:hint="eastAsia"/>
                <w:szCs w:val="24"/>
                <w:u w:val="single"/>
              </w:rPr>
              <w:t>27</w:t>
            </w:r>
            <w:r w:rsidRPr="004D33EB">
              <w:rPr>
                <w:rFonts w:hint="eastAsia"/>
                <w:szCs w:val="24"/>
                <w:u w:val="single"/>
              </w:rPr>
              <w:t>日</w:t>
            </w:r>
            <w:r w:rsidR="00A9424C" w:rsidRPr="004D33EB">
              <w:rPr>
                <w:rFonts w:hint="eastAsia"/>
                <w:szCs w:val="24"/>
                <w:u w:val="single"/>
              </w:rPr>
              <w:t>-</w:t>
            </w:r>
            <w:r w:rsidRPr="004D33EB">
              <w:rPr>
                <w:szCs w:val="24"/>
                <w:u w:val="single"/>
              </w:rPr>
              <w:t>1</w:t>
            </w:r>
            <w:r w:rsidR="00883727" w:rsidRPr="004D33EB">
              <w:rPr>
                <w:rFonts w:hint="eastAsia"/>
                <w:szCs w:val="24"/>
                <w:u w:val="single"/>
              </w:rPr>
              <w:t>2</w:t>
            </w:r>
            <w:r w:rsidRPr="004D33EB">
              <w:rPr>
                <w:rFonts w:hint="eastAsia"/>
                <w:szCs w:val="24"/>
                <w:u w:val="single"/>
              </w:rPr>
              <w:t>月</w:t>
            </w:r>
            <w:r w:rsidR="00883727" w:rsidRPr="004D33EB">
              <w:rPr>
                <w:rFonts w:hint="eastAsia"/>
                <w:szCs w:val="24"/>
                <w:u w:val="single"/>
              </w:rPr>
              <w:t>29</w:t>
            </w:r>
            <w:r w:rsidRPr="004D33EB">
              <w:rPr>
                <w:rFonts w:hint="eastAsia"/>
                <w:szCs w:val="24"/>
                <w:u w:val="single"/>
              </w:rPr>
              <w:t>日对项目区大气</w:t>
            </w:r>
            <w:r w:rsidR="00883727" w:rsidRPr="004D33EB">
              <w:rPr>
                <w:rFonts w:hint="eastAsia"/>
                <w:szCs w:val="24"/>
                <w:u w:val="single"/>
              </w:rPr>
              <w:t>现状</w:t>
            </w:r>
            <w:r w:rsidRPr="004D33EB">
              <w:rPr>
                <w:rFonts w:hint="eastAsia"/>
                <w:szCs w:val="24"/>
                <w:u w:val="single"/>
              </w:rPr>
              <w:t>环境进行了监测，监测结果如下：</w:t>
            </w:r>
          </w:p>
          <w:p w:rsidR="00AE2355" w:rsidRPr="004D33EB" w:rsidRDefault="00A92997" w:rsidP="002A3092">
            <w:pPr>
              <w:spacing w:afterLines="50" w:after="163"/>
              <w:jc w:val="center"/>
              <w:rPr>
                <w:rFonts w:asciiTheme="minorEastAsia" w:eastAsiaTheme="minorEastAsia" w:hAnsiTheme="minorEastAsia"/>
                <w:b/>
                <w:szCs w:val="24"/>
                <w:u w:val="single"/>
              </w:rPr>
            </w:pPr>
            <w:r>
              <w:rPr>
                <w:rFonts w:asciiTheme="minorEastAsia" w:eastAsiaTheme="minorEastAsia" w:hAnsiTheme="minorEastAsia" w:hint="eastAsia"/>
                <w:b/>
                <w:szCs w:val="24"/>
                <w:u w:val="single"/>
              </w:rPr>
              <w:t>表9</w:t>
            </w:r>
            <w:r w:rsidR="00AE2355" w:rsidRPr="004D33EB">
              <w:rPr>
                <w:rFonts w:asciiTheme="minorEastAsia" w:eastAsiaTheme="minorEastAsia" w:hAnsiTheme="minorEastAsia" w:hint="eastAsia"/>
                <w:b/>
                <w:szCs w:val="24"/>
                <w:u w:val="single"/>
              </w:rPr>
              <w:t>大气环境质量</w:t>
            </w:r>
            <w:r w:rsidR="00883727" w:rsidRPr="004D33EB">
              <w:rPr>
                <w:rFonts w:asciiTheme="minorEastAsia" w:eastAsiaTheme="minorEastAsia" w:hAnsiTheme="minorEastAsia" w:hint="eastAsia"/>
                <w:b/>
                <w:szCs w:val="24"/>
                <w:u w:val="single"/>
              </w:rPr>
              <w:t>现状</w:t>
            </w:r>
            <w:r w:rsidR="00AE2355" w:rsidRPr="004D33EB">
              <w:rPr>
                <w:rFonts w:asciiTheme="minorEastAsia" w:eastAsiaTheme="minorEastAsia" w:hAnsiTheme="minorEastAsia" w:hint="eastAsia"/>
                <w:b/>
                <w:szCs w:val="24"/>
                <w:u w:val="single"/>
              </w:rPr>
              <w:t>监测结果</w:t>
            </w:r>
            <w:r w:rsidR="00AE2355" w:rsidRPr="004D33EB">
              <w:rPr>
                <w:rFonts w:asciiTheme="minorEastAsia" w:eastAsiaTheme="minorEastAsia" w:hAnsiTheme="minorEastAsia"/>
                <w:b/>
                <w:szCs w:val="24"/>
                <w:u w:val="single"/>
              </w:rPr>
              <w:t xml:space="preserve"> </w:t>
            </w:r>
            <w:r w:rsidR="00AE2355" w:rsidRPr="004D33EB">
              <w:rPr>
                <w:rFonts w:asciiTheme="minorEastAsia" w:eastAsiaTheme="minorEastAsia" w:hAnsiTheme="minorEastAsia" w:hint="eastAsia"/>
                <w:b/>
                <w:szCs w:val="24"/>
                <w:u w:val="single"/>
              </w:rPr>
              <w:t>单位：</w:t>
            </w:r>
            <w:r w:rsidR="00AE2355" w:rsidRPr="004D33EB">
              <w:rPr>
                <w:rFonts w:asciiTheme="minorEastAsia" w:eastAsiaTheme="minorEastAsia" w:hAnsiTheme="minorEastAsia"/>
                <w:b/>
                <w:szCs w:val="24"/>
                <w:u w:val="single"/>
              </w:rPr>
              <w:t>mg/m</w:t>
            </w:r>
            <w:r w:rsidR="00AE2355" w:rsidRPr="004D33EB">
              <w:rPr>
                <w:rFonts w:asciiTheme="minorEastAsia" w:eastAsiaTheme="minorEastAsia" w:hAnsiTheme="minorEastAsia"/>
                <w:b/>
                <w:szCs w:val="24"/>
                <w:u w:val="single"/>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24"/>
              <w:gridCol w:w="1246"/>
              <w:gridCol w:w="2309"/>
              <w:gridCol w:w="1279"/>
              <w:gridCol w:w="1275"/>
              <w:gridCol w:w="1443"/>
            </w:tblGrid>
            <w:tr w:rsidR="000D3E9A" w:rsidRPr="004D33EB" w:rsidTr="00821AB3">
              <w:trPr>
                <w:trHeight w:val="340"/>
                <w:jc w:val="center"/>
              </w:trPr>
              <w:tc>
                <w:tcPr>
                  <w:tcW w:w="1190" w:type="pct"/>
                  <w:gridSpan w:val="2"/>
                  <w:vAlign w:val="center"/>
                </w:tcPr>
                <w:p w:rsidR="000D3E9A" w:rsidRPr="004D33EB" w:rsidRDefault="000D3E9A" w:rsidP="000D3E9A">
                  <w:pPr>
                    <w:spacing w:line="240" w:lineRule="auto"/>
                    <w:jc w:val="center"/>
                    <w:rPr>
                      <w:sz w:val="21"/>
                      <w:szCs w:val="21"/>
                      <w:u w:val="single"/>
                    </w:rPr>
                  </w:pPr>
                  <w:r w:rsidRPr="004D33EB">
                    <w:rPr>
                      <w:rFonts w:eastAsiaTheme="minorEastAsia"/>
                      <w:sz w:val="21"/>
                      <w:szCs w:val="21"/>
                      <w:u w:val="single"/>
                    </w:rPr>
                    <w:t>项目</w:t>
                  </w: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指标</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G1</w:t>
                  </w:r>
                  <w:r w:rsidRPr="004D33EB">
                    <w:rPr>
                      <w:rFonts w:hint="eastAsia"/>
                      <w:sz w:val="21"/>
                      <w:szCs w:val="21"/>
                      <w:u w:val="single"/>
                    </w:rPr>
                    <w:t>项目场地中心</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G2</w:t>
                  </w:r>
                  <w:r w:rsidRPr="004D33EB">
                    <w:rPr>
                      <w:rFonts w:hint="eastAsia"/>
                      <w:sz w:val="21"/>
                      <w:szCs w:val="21"/>
                      <w:u w:val="single"/>
                    </w:rPr>
                    <w:t>居民区</w:t>
                  </w:r>
                </w:p>
              </w:tc>
              <w:tc>
                <w:tcPr>
                  <w:tcW w:w="872"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评价标准</w:t>
                  </w:r>
                </w:p>
              </w:tc>
            </w:tr>
            <w:tr w:rsidR="000D3E9A" w:rsidRPr="004D33EB" w:rsidTr="00821AB3">
              <w:trPr>
                <w:trHeight w:val="340"/>
                <w:jc w:val="center"/>
              </w:trPr>
              <w:tc>
                <w:tcPr>
                  <w:tcW w:w="437" w:type="pct"/>
                  <w:vMerge w:val="restart"/>
                  <w:vAlign w:val="center"/>
                </w:tcPr>
                <w:p w:rsidR="000D3E9A" w:rsidRPr="004D33EB" w:rsidRDefault="000D3E9A" w:rsidP="000D3E9A">
                  <w:pPr>
                    <w:spacing w:line="240" w:lineRule="auto"/>
                    <w:jc w:val="center"/>
                    <w:rPr>
                      <w:rFonts w:eastAsiaTheme="minorEastAsia"/>
                      <w:sz w:val="21"/>
                      <w:szCs w:val="21"/>
                      <w:u w:val="single"/>
                    </w:rPr>
                  </w:pPr>
                  <w:r w:rsidRPr="004D33EB">
                    <w:rPr>
                      <w:rFonts w:eastAsiaTheme="minorEastAsia"/>
                      <w:color w:val="000000"/>
                      <w:kern w:val="0"/>
                      <w:szCs w:val="21"/>
                      <w:u w:val="single"/>
                    </w:rPr>
                    <w:t>SO</w:t>
                  </w:r>
                  <w:r w:rsidRPr="004D33EB">
                    <w:rPr>
                      <w:rFonts w:eastAsiaTheme="minorEastAsia"/>
                      <w:color w:val="000000"/>
                      <w:kern w:val="0"/>
                      <w:szCs w:val="21"/>
                      <w:u w:val="single"/>
                      <w:vertAlign w:val="subscript"/>
                    </w:rPr>
                    <w:t>2</w:t>
                  </w:r>
                </w:p>
              </w:tc>
              <w:tc>
                <w:tcPr>
                  <w:tcW w:w="753"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小时值</w:t>
                  </w: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浓度范围</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0.021-0.031</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0.016-0.025</w:t>
                  </w:r>
                </w:p>
              </w:tc>
              <w:tc>
                <w:tcPr>
                  <w:tcW w:w="872"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0.5</w:t>
                  </w: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sz w:val="21"/>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超标率（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sz w:val="21"/>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最大超标倍数</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sz w:val="21"/>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最大值占标率（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6.2</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5</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restart"/>
                  <w:vAlign w:val="center"/>
                </w:tcPr>
                <w:p w:rsidR="000D3E9A" w:rsidRPr="004D33EB" w:rsidRDefault="000D3E9A" w:rsidP="000D3E9A">
                  <w:pPr>
                    <w:spacing w:line="240" w:lineRule="auto"/>
                    <w:jc w:val="center"/>
                    <w:rPr>
                      <w:rFonts w:eastAsiaTheme="minorEastAsia"/>
                      <w:sz w:val="21"/>
                      <w:szCs w:val="21"/>
                      <w:u w:val="single"/>
                    </w:rPr>
                  </w:pPr>
                  <w:r w:rsidRPr="004D33EB">
                    <w:rPr>
                      <w:rFonts w:eastAsiaTheme="minorEastAsia"/>
                      <w:color w:val="000000"/>
                      <w:kern w:val="0"/>
                      <w:szCs w:val="21"/>
                      <w:u w:val="single"/>
                    </w:rPr>
                    <w:t>NO</w:t>
                  </w:r>
                  <w:r w:rsidRPr="004D33EB">
                    <w:rPr>
                      <w:rFonts w:eastAsiaTheme="minorEastAsia"/>
                      <w:color w:val="000000"/>
                      <w:kern w:val="0"/>
                      <w:szCs w:val="21"/>
                      <w:u w:val="single"/>
                      <w:vertAlign w:val="subscript"/>
                    </w:rPr>
                    <w:t>2</w:t>
                  </w:r>
                </w:p>
              </w:tc>
              <w:tc>
                <w:tcPr>
                  <w:tcW w:w="753"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小时值</w:t>
                  </w: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浓度范围</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0.030-0.038</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0.022-0.037</w:t>
                  </w:r>
                </w:p>
              </w:tc>
              <w:tc>
                <w:tcPr>
                  <w:tcW w:w="872"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0.2</w:t>
                  </w: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sz w:val="21"/>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超标率（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sz w:val="21"/>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最大超标倍数</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sz w:val="21"/>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最大值占标率（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19</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18.5</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restart"/>
                  <w:vAlign w:val="center"/>
                </w:tcPr>
                <w:p w:rsidR="000D3E9A" w:rsidRPr="004D33EB" w:rsidRDefault="000D3E9A" w:rsidP="000D3E9A">
                  <w:pPr>
                    <w:spacing w:line="240" w:lineRule="auto"/>
                    <w:jc w:val="center"/>
                    <w:rPr>
                      <w:rFonts w:eastAsiaTheme="minorEastAsia"/>
                      <w:sz w:val="21"/>
                      <w:szCs w:val="21"/>
                      <w:u w:val="single"/>
                    </w:rPr>
                  </w:pPr>
                  <w:r w:rsidRPr="004D33EB">
                    <w:rPr>
                      <w:rFonts w:eastAsiaTheme="minorEastAsia"/>
                      <w:color w:val="000000"/>
                      <w:kern w:val="0"/>
                      <w:szCs w:val="21"/>
                      <w:u w:val="single"/>
                    </w:rPr>
                    <w:t>PM</w:t>
                  </w:r>
                  <w:r w:rsidRPr="004D33EB">
                    <w:rPr>
                      <w:rFonts w:eastAsiaTheme="minorEastAsia"/>
                      <w:color w:val="000000"/>
                      <w:kern w:val="0"/>
                      <w:szCs w:val="21"/>
                      <w:u w:val="single"/>
                      <w:vertAlign w:val="subscript"/>
                    </w:rPr>
                    <w:t>10</w:t>
                  </w:r>
                </w:p>
              </w:tc>
              <w:tc>
                <w:tcPr>
                  <w:tcW w:w="753"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日均值</w:t>
                  </w: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浓度范围</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0.103-0.121</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0.094-0.099</w:t>
                  </w:r>
                </w:p>
              </w:tc>
              <w:tc>
                <w:tcPr>
                  <w:tcW w:w="872"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0.15</w:t>
                  </w: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超标率（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最大超标倍数</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最大值占标率（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80.7</w:t>
                  </w:r>
                </w:p>
              </w:tc>
              <w:tc>
                <w:tcPr>
                  <w:tcW w:w="770"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66</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restart"/>
                  <w:vAlign w:val="center"/>
                </w:tcPr>
                <w:p w:rsidR="000D3E9A" w:rsidRPr="004D33EB" w:rsidRDefault="000D3E9A" w:rsidP="000D3E9A">
                  <w:pPr>
                    <w:spacing w:line="240" w:lineRule="auto"/>
                    <w:jc w:val="center"/>
                    <w:rPr>
                      <w:rFonts w:eastAsiaTheme="minorEastAsia"/>
                      <w:color w:val="000000"/>
                      <w:kern w:val="0"/>
                      <w:szCs w:val="21"/>
                      <w:u w:val="single"/>
                    </w:rPr>
                  </w:pPr>
                  <w:r w:rsidRPr="004D33EB">
                    <w:rPr>
                      <w:rFonts w:eastAsiaTheme="minorEastAsia"/>
                      <w:color w:val="000000"/>
                      <w:kern w:val="0"/>
                      <w:szCs w:val="21"/>
                      <w:u w:val="single"/>
                    </w:rPr>
                    <w:t>甲醛</w:t>
                  </w:r>
                </w:p>
              </w:tc>
              <w:tc>
                <w:tcPr>
                  <w:tcW w:w="753"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小时值</w:t>
                  </w: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浓度范围</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rFonts w:hint="eastAsia"/>
                      <w:color w:val="000000"/>
                      <w:kern w:val="0"/>
                      <w:szCs w:val="21"/>
                      <w:u w:val="single"/>
                    </w:rPr>
                    <w:t>ND</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rFonts w:hint="eastAsia"/>
                      <w:color w:val="000000"/>
                      <w:kern w:val="0"/>
                      <w:szCs w:val="21"/>
                      <w:u w:val="single"/>
                    </w:rPr>
                    <w:t>ND</w:t>
                  </w:r>
                </w:p>
              </w:tc>
              <w:tc>
                <w:tcPr>
                  <w:tcW w:w="872"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0.05</w:t>
                  </w: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超标率（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最大超标倍数</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最大值占标率（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restart"/>
                  <w:vAlign w:val="center"/>
                </w:tcPr>
                <w:p w:rsidR="000D3E9A" w:rsidRPr="004D33EB" w:rsidRDefault="000D3E9A" w:rsidP="000D3E9A">
                  <w:pPr>
                    <w:spacing w:line="240" w:lineRule="auto"/>
                    <w:jc w:val="center"/>
                    <w:rPr>
                      <w:rFonts w:eastAsiaTheme="minorEastAsia"/>
                      <w:color w:val="000000"/>
                      <w:kern w:val="0"/>
                      <w:szCs w:val="21"/>
                      <w:u w:val="single"/>
                    </w:rPr>
                  </w:pPr>
                  <w:r w:rsidRPr="004D33EB">
                    <w:rPr>
                      <w:rFonts w:eastAsiaTheme="minorEastAsia"/>
                      <w:color w:val="000000"/>
                      <w:kern w:val="0"/>
                      <w:szCs w:val="21"/>
                      <w:u w:val="single"/>
                    </w:rPr>
                    <w:t>氨</w:t>
                  </w:r>
                </w:p>
              </w:tc>
              <w:tc>
                <w:tcPr>
                  <w:tcW w:w="753"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小时值</w:t>
                  </w: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浓度范围</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rFonts w:hint="eastAsia"/>
                      <w:color w:val="000000"/>
                      <w:kern w:val="0"/>
                      <w:szCs w:val="21"/>
                      <w:u w:val="single"/>
                    </w:rPr>
                    <w:t>ND</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rFonts w:hint="eastAsia"/>
                      <w:color w:val="000000"/>
                      <w:kern w:val="0"/>
                      <w:szCs w:val="21"/>
                      <w:u w:val="single"/>
                    </w:rPr>
                    <w:t>ND</w:t>
                  </w:r>
                </w:p>
              </w:tc>
              <w:tc>
                <w:tcPr>
                  <w:tcW w:w="872" w:type="pct"/>
                  <w:vMerge w:val="restar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0.2</w:t>
                  </w: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超标率（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最大超标倍数</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r w:rsidR="000D3E9A" w:rsidRPr="004D33EB" w:rsidTr="00821AB3">
              <w:trPr>
                <w:trHeight w:val="340"/>
                <w:jc w:val="center"/>
              </w:trPr>
              <w:tc>
                <w:tcPr>
                  <w:tcW w:w="437" w:type="pct"/>
                  <w:vMerge/>
                  <w:vAlign w:val="center"/>
                </w:tcPr>
                <w:p w:rsidR="000D3E9A" w:rsidRPr="004D33EB" w:rsidRDefault="000D3E9A" w:rsidP="000D3E9A">
                  <w:pPr>
                    <w:spacing w:line="240" w:lineRule="auto"/>
                    <w:jc w:val="center"/>
                    <w:rPr>
                      <w:rFonts w:eastAsiaTheme="minorEastAsia"/>
                      <w:color w:val="000000"/>
                      <w:kern w:val="0"/>
                      <w:szCs w:val="21"/>
                      <w:u w:val="single"/>
                    </w:rPr>
                  </w:pPr>
                </w:p>
              </w:tc>
              <w:tc>
                <w:tcPr>
                  <w:tcW w:w="753" w:type="pct"/>
                  <w:vMerge/>
                  <w:vAlign w:val="center"/>
                </w:tcPr>
                <w:p w:rsidR="000D3E9A" w:rsidRPr="004D33EB" w:rsidRDefault="000D3E9A" w:rsidP="000D3E9A">
                  <w:pPr>
                    <w:spacing w:line="240" w:lineRule="auto"/>
                    <w:jc w:val="center"/>
                    <w:rPr>
                      <w:sz w:val="21"/>
                      <w:szCs w:val="21"/>
                      <w:u w:val="single"/>
                    </w:rPr>
                  </w:pPr>
                </w:p>
              </w:tc>
              <w:tc>
                <w:tcPr>
                  <w:tcW w:w="1395" w:type="pct"/>
                  <w:vAlign w:val="center"/>
                </w:tcPr>
                <w:p w:rsidR="000D3E9A" w:rsidRPr="004D33EB" w:rsidRDefault="000D3E9A" w:rsidP="000D3E9A">
                  <w:pPr>
                    <w:spacing w:line="240" w:lineRule="auto"/>
                    <w:jc w:val="center"/>
                    <w:rPr>
                      <w:sz w:val="21"/>
                      <w:szCs w:val="21"/>
                      <w:u w:val="single"/>
                    </w:rPr>
                  </w:pPr>
                  <w:r w:rsidRPr="004D33EB">
                    <w:rPr>
                      <w:rFonts w:hint="eastAsia"/>
                      <w:sz w:val="21"/>
                      <w:szCs w:val="21"/>
                      <w:u w:val="single"/>
                    </w:rPr>
                    <w:t>最大值占标率（</w:t>
                  </w:r>
                  <w:r w:rsidRPr="004D33EB">
                    <w:rPr>
                      <w:sz w:val="21"/>
                      <w:szCs w:val="21"/>
                      <w:u w:val="single"/>
                    </w:rPr>
                    <w:t>%</w:t>
                  </w:r>
                  <w:r w:rsidRPr="004D33EB">
                    <w:rPr>
                      <w:rFonts w:hint="eastAsia"/>
                      <w:sz w:val="21"/>
                      <w:szCs w:val="21"/>
                      <w:u w:val="single"/>
                    </w:rPr>
                    <w:t>）</w:t>
                  </w:r>
                </w:p>
              </w:tc>
              <w:tc>
                <w:tcPr>
                  <w:tcW w:w="773"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770" w:type="pct"/>
                  <w:vAlign w:val="center"/>
                </w:tcPr>
                <w:p w:rsidR="000D3E9A" w:rsidRPr="004D33EB" w:rsidRDefault="000D3E9A" w:rsidP="000D3E9A">
                  <w:pPr>
                    <w:widowControl/>
                    <w:spacing w:line="240" w:lineRule="auto"/>
                    <w:jc w:val="center"/>
                    <w:rPr>
                      <w:color w:val="000000"/>
                      <w:kern w:val="0"/>
                      <w:szCs w:val="21"/>
                      <w:u w:val="single"/>
                    </w:rPr>
                  </w:pPr>
                  <w:r w:rsidRPr="004D33EB">
                    <w:rPr>
                      <w:color w:val="000000"/>
                      <w:kern w:val="0"/>
                      <w:szCs w:val="21"/>
                      <w:u w:val="single"/>
                    </w:rPr>
                    <w:t>—</w:t>
                  </w:r>
                </w:p>
              </w:tc>
              <w:tc>
                <w:tcPr>
                  <w:tcW w:w="872" w:type="pct"/>
                  <w:vMerge/>
                  <w:vAlign w:val="center"/>
                </w:tcPr>
                <w:p w:rsidR="000D3E9A" w:rsidRPr="004D33EB" w:rsidRDefault="000D3E9A" w:rsidP="000D3E9A">
                  <w:pPr>
                    <w:spacing w:line="240" w:lineRule="auto"/>
                    <w:jc w:val="center"/>
                    <w:rPr>
                      <w:sz w:val="21"/>
                      <w:szCs w:val="21"/>
                      <w:u w:val="single"/>
                    </w:rPr>
                  </w:pPr>
                </w:p>
              </w:tc>
            </w:tr>
          </w:tbl>
          <w:p w:rsidR="00C53778" w:rsidRPr="004D33EB" w:rsidRDefault="00C53778" w:rsidP="00C53778">
            <w:pPr>
              <w:spacing w:line="240" w:lineRule="auto"/>
              <w:ind w:firstLineChars="200" w:firstLine="420"/>
              <w:rPr>
                <w:sz w:val="21"/>
                <w:szCs w:val="21"/>
                <w:u w:val="single"/>
              </w:rPr>
            </w:pPr>
            <w:r w:rsidRPr="004D33EB">
              <w:rPr>
                <w:rFonts w:hint="eastAsia"/>
                <w:sz w:val="21"/>
                <w:szCs w:val="21"/>
                <w:u w:val="single"/>
              </w:rPr>
              <w:t>注：</w:t>
            </w:r>
            <w:r w:rsidRPr="004D33EB">
              <w:rPr>
                <w:rFonts w:hint="eastAsia"/>
                <w:sz w:val="21"/>
                <w:szCs w:val="21"/>
                <w:u w:val="single"/>
              </w:rPr>
              <w:t>ND</w:t>
            </w:r>
            <w:r w:rsidRPr="004D33EB">
              <w:rPr>
                <w:rFonts w:hint="eastAsia"/>
                <w:sz w:val="21"/>
                <w:szCs w:val="21"/>
                <w:u w:val="single"/>
              </w:rPr>
              <w:t>表示检验数值低于方法最低检出限，</w:t>
            </w:r>
            <w:r w:rsidR="001E28C6" w:rsidRPr="004D33EB">
              <w:rPr>
                <w:rFonts w:hint="eastAsia"/>
                <w:sz w:val="21"/>
                <w:szCs w:val="21"/>
                <w:u w:val="single"/>
              </w:rPr>
              <w:t>甲醛的检出限为</w:t>
            </w:r>
            <w:r w:rsidR="001E28C6" w:rsidRPr="004D33EB">
              <w:rPr>
                <w:rFonts w:hint="eastAsia"/>
                <w:sz w:val="21"/>
                <w:szCs w:val="21"/>
                <w:u w:val="single"/>
              </w:rPr>
              <w:t>0.01</w:t>
            </w:r>
            <w:r w:rsidR="001E28C6" w:rsidRPr="004D33EB">
              <w:rPr>
                <w:u w:val="single"/>
              </w:rPr>
              <w:t xml:space="preserve"> </w:t>
            </w:r>
            <w:r w:rsidR="001E28C6" w:rsidRPr="004D33EB">
              <w:rPr>
                <w:sz w:val="21"/>
                <w:szCs w:val="21"/>
                <w:u w:val="single"/>
              </w:rPr>
              <w:t>mg/m</w:t>
            </w:r>
            <w:r w:rsidR="001E28C6" w:rsidRPr="004D33EB">
              <w:rPr>
                <w:sz w:val="21"/>
                <w:szCs w:val="21"/>
                <w:u w:val="single"/>
                <w:vertAlign w:val="superscript"/>
              </w:rPr>
              <w:t>3</w:t>
            </w:r>
            <w:r w:rsidR="001E28C6" w:rsidRPr="004D33EB">
              <w:rPr>
                <w:rFonts w:hint="eastAsia"/>
                <w:sz w:val="21"/>
                <w:szCs w:val="21"/>
                <w:u w:val="single"/>
              </w:rPr>
              <w:t>，氨的检出限为</w:t>
            </w:r>
            <w:r w:rsidR="001E28C6" w:rsidRPr="004D33EB">
              <w:rPr>
                <w:rFonts w:hint="eastAsia"/>
                <w:sz w:val="21"/>
                <w:szCs w:val="21"/>
                <w:u w:val="single"/>
              </w:rPr>
              <w:t>0.025</w:t>
            </w:r>
            <w:r w:rsidR="001E28C6" w:rsidRPr="004D33EB">
              <w:rPr>
                <w:rFonts w:asciiTheme="minorEastAsia" w:eastAsiaTheme="minorEastAsia" w:hAnsiTheme="minorEastAsia"/>
                <w:b/>
                <w:szCs w:val="24"/>
                <w:u w:val="single"/>
              </w:rPr>
              <w:t xml:space="preserve"> </w:t>
            </w:r>
            <w:r w:rsidR="001E28C6" w:rsidRPr="004D33EB">
              <w:rPr>
                <w:rFonts w:eastAsiaTheme="minorEastAsia"/>
                <w:sz w:val="21"/>
                <w:szCs w:val="21"/>
                <w:u w:val="single"/>
              </w:rPr>
              <w:t>mg/m</w:t>
            </w:r>
            <w:r w:rsidR="001E28C6" w:rsidRPr="004D33EB">
              <w:rPr>
                <w:rFonts w:eastAsiaTheme="minorEastAsia"/>
                <w:sz w:val="21"/>
                <w:szCs w:val="21"/>
                <w:u w:val="single"/>
                <w:vertAlign w:val="superscript"/>
              </w:rPr>
              <w:t>3</w:t>
            </w:r>
            <w:r w:rsidR="001E28C6" w:rsidRPr="004D33EB">
              <w:rPr>
                <w:rFonts w:eastAsiaTheme="minorEastAsia" w:hint="eastAsia"/>
                <w:sz w:val="21"/>
                <w:szCs w:val="21"/>
                <w:u w:val="single"/>
              </w:rPr>
              <w:t>。</w:t>
            </w:r>
            <w:r w:rsidRPr="004D33EB">
              <w:rPr>
                <w:rFonts w:hint="eastAsia"/>
                <w:sz w:val="21"/>
                <w:szCs w:val="21"/>
                <w:u w:val="single"/>
              </w:rPr>
              <w:t>不计算最大值占标率。</w:t>
            </w:r>
          </w:p>
          <w:p w:rsidR="00AE2355" w:rsidRDefault="00AE2355" w:rsidP="00A1573F">
            <w:pPr>
              <w:ind w:firstLineChars="200" w:firstLine="480"/>
              <w:rPr>
                <w:szCs w:val="24"/>
              </w:rPr>
            </w:pPr>
            <w:r w:rsidRPr="004D33EB">
              <w:rPr>
                <w:rFonts w:hint="eastAsia"/>
                <w:szCs w:val="24"/>
                <w:u w:val="single"/>
              </w:rPr>
              <w:t>由监测结果可知，项目区</w:t>
            </w:r>
            <w:r w:rsidRPr="004D33EB">
              <w:rPr>
                <w:szCs w:val="24"/>
                <w:u w:val="single"/>
              </w:rPr>
              <w:t>SO</w:t>
            </w:r>
            <w:r w:rsidRPr="004D33EB">
              <w:rPr>
                <w:szCs w:val="24"/>
                <w:u w:val="single"/>
                <w:vertAlign w:val="subscript"/>
              </w:rPr>
              <w:t>2</w:t>
            </w:r>
            <w:r w:rsidRPr="004D33EB">
              <w:rPr>
                <w:rFonts w:hint="eastAsia"/>
                <w:szCs w:val="24"/>
                <w:u w:val="single"/>
              </w:rPr>
              <w:t>、</w:t>
            </w:r>
            <w:r w:rsidRPr="004D33EB">
              <w:rPr>
                <w:szCs w:val="24"/>
                <w:u w:val="single"/>
              </w:rPr>
              <w:t>NO</w:t>
            </w:r>
            <w:r w:rsidRPr="004D33EB">
              <w:rPr>
                <w:szCs w:val="24"/>
                <w:u w:val="single"/>
                <w:vertAlign w:val="subscript"/>
              </w:rPr>
              <w:t>2</w:t>
            </w:r>
            <w:r w:rsidR="00C53778" w:rsidRPr="004D33EB">
              <w:rPr>
                <w:rFonts w:hint="eastAsia"/>
                <w:szCs w:val="24"/>
                <w:u w:val="single"/>
              </w:rPr>
              <w:t>和</w:t>
            </w:r>
            <w:r w:rsidRPr="004D33EB">
              <w:rPr>
                <w:szCs w:val="24"/>
                <w:u w:val="single"/>
              </w:rPr>
              <w:t>PM</w:t>
            </w:r>
            <w:r w:rsidRPr="004D33EB">
              <w:rPr>
                <w:szCs w:val="24"/>
                <w:u w:val="single"/>
                <w:vertAlign w:val="subscript"/>
              </w:rPr>
              <w:t>10</w:t>
            </w:r>
            <w:r w:rsidRPr="004D33EB">
              <w:rPr>
                <w:rFonts w:hint="eastAsia"/>
                <w:szCs w:val="24"/>
                <w:u w:val="single"/>
              </w:rPr>
              <w:t>均满足《环境空气质量标准》（</w:t>
            </w:r>
            <w:r w:rsidRPr="004D33EB">
              <w:rPr>
                <w:szCs w:val="24"/>
                <w:u w:val="single"/>
              </w:rPr>
              <w:t>GB3095-2012</w:t>
            </w:r>
            <w:r w:rsidRPr="004D33EB">
              <w:rPr>
                <w:rFonts w:hint="eastAsia"/>
                <w:szCs w:val="24"/>
                <w:u w:val="single"/>
              </w:rPr>
              <w:t>）的二级标准要求</w:t>
            </w:r>
            <w:r w:rsidRPr="004D33EB">
              <w:rPr>
                <w:rFonts w:hint="eastAsia"/>
                <w:color w:val="000000"/>
                <w:szCs w:val="24"/>
                <w:u w:val="single"/>
              </w:rPr>
              <w:t>；</w:t>
            </w:r>
            <w:r w:rsidR="00C53778" w:rsidRPr="004D33EB">
              <w:rPr>
                <w:rFonts w:hint="eastAsia"/>
                <w:szCs w:val="24"/>
                <w:u w:val="single"/>
              </w:rPr>
              <w:t>甲醛、</w:t>
            </w:r>
            <w:proofErr w:type="gramStart"/>
            <w:r w:rsidR="00C53778" w:rsidRPr="004D33EB">
              <w:rPr>
                <w:rFonts w:hint="eastAsia"/>
                <w:szCs w:val="24"/>
                <w:u w:val="single"/>
              </w:rPr>
              <w:t>氨</w:t>
            </w:r>
            <w:r w:rsidR="00C53778" w:rsidRPr="004D33EB">
              <w:rPr>
                <w:rFonts w:hint="eastAsia"/>
                <w:color w:val="000000"/>
                <w:szCs w:val="24"/>
                <w:u w:val="single"/>
              </w:rPr>
              <w:t>满足</w:t>
            </w:r>
            <w:proofErr w:type="gramEnd"/>
            <w:r w:rsidR="00C53778" w:rsidRPr="004D33EB">
              <w:rPr>
                <w:rFonts w:hint="eastAsia"/>
                <w:color w:val="000000"/>
                <w:szCs w:val="24"/>
                <w:u w:val="single"/>
              </w:rPr>
              <w:t>《工业企业设计卫生标准》（</w:t>
            </w:r>
            <w:r w:rsidR="00C53778" w:rsidRPr="004D33EB">
              <w:rPr>
                <w:color w:val="000000"/>
                <w:szCs w:val="24"/>
                <w:u w:val="single"/>
              </w:rPr>
              <w:t>TJ36-79</w:t>
            </w:r>
            <w:r w:rsidR="00C53778" w:rsidRPr="004D33EB">
              <w:rPr>
                <w:rFonts w:hint="eastAsia"/>
                <w:color w:val="000000"/>
                <w:szCs w:val="24"/>
                <w:u w:val="single"/>
              </w:rPr>
              <w:t>）</w:t>
            </w:r>
            <w:r w:rsidR="0019197E" w:rsidRPr="004D33EB">
              <w:rPr>
                <w:rFonts w:hint="eastAsia"/>
                <w:color w:val="000000"/>
                <w:szCs w:val="24"/>
                <w:u w:val="single"/>
              </w:rPr>
              <w:t>居住区中</w:t>
            </w:r>
            <w:r w:rsidR="00C53778" w:rsidRPr="004D33EB">
              <w:rPr>
                <w:rFonts w:hint="eastAsia"/>
                <w:color w:val="000000"/>
                <w:szCs w:val="24"/>
                <w:u w:val="single"/>
              </w:rPr>
              <w:t>最高容许浓度标准</w:t>
            </w:r>
            <w:r w:rsidR="00C53778" w:rsidRPr="004D33EB">
              <w:rPr>
                <w:rFonts w:hint="eastAsia"/>
                <w:szCs w:val="24"/>
                <w:u w:val="single"/>
              </w:rPr>
              <w:t>。</w:t>
            </w:r>
          </w:p>
          <w:p w:rsidR="00C53778" w:rsidRPr="004D33EB" w:rsidRDefault="00C53778" w:rsidP="00C53778">
            <w:pPr>
              <w:rPr>
                <w:b/>
                <w:szCs w:val="24"/>
                <w:u w:val="single"/>
              </w:rPr>
            </w:pPr>
            <w:r w:rsidRPr="004D33EB">
              <w:rPr>
                <w:rFonts w:hint="eastAsia"/>
                <w:b/>
                <w:szCs w:val="24"/>
                <w:u w:val="single"/>
              </w:rPr>
              <w:lastRenderedPageBreak/>
              <w:t>（</w:t>
            </w:r>
            <w:r w:rsidRPr="004D33EB">
              <w:rPr>
                <w:rFonts w:hint="eastAsia"/>
                <w:b/>
                <w:szCs w:val="24"/>
                <w:u w:val="single"/>
              </w:rPr>
              <w:t>2</w:t>
            </w:r>
            <w:r w:rsidRPr="004D33EB">
              <w:rPr>
                <w:rFonts w:hint="eastAsia"/>
                <w:b/>
                <w:szCs w:val="24"/>
                <w:u w:val="single"/>
              </w:rPr>
              <w:t>）污染源监测</w:t>
            </w:r>
          </w:p>
          <w:p w:rsidR="00C53778" w:rsidRPr="004D33EB" w:rsidRDefault="00C53778" w:rsidP="00C53778">
            <w:pPr>
              <w:ind w:firstLineChars="200" w:firstLine="480"/>
              <w:rPr>
                <w:szCs w:val="24"/>
                <w:u w:val="single"/>
              </w:rPr>
            </w:pPr>
            <w:proofErr w:type="gramStart"/>
            <w:r w:rsidRPr="004D33EB">
              <w:rPr>
                <w:rFonts w:hint="eastAsia"/>
                <w:szCs w:val="24"/>
                <w:u w:val="single"/>
              </w:rPr>
              <w:t>因现有</w:t>
            </w:r>
            <w:proofErr w:type="gramEnd"/>
            <w:r w:rsidRPr="004D33EB">
              <w:rPr>
                <w:rFonts w:hint="eastAsia"/>
                <w:szCs w:val="24"/>
                <w:u w:val="single"/>
              </w:rPr>
              <w:t>项目未对制胶车间产生废气进行分析，故</w:t>
            </w:r>
            <w:proofErr w:type="gramStart"/>
            <w:r w:rsidRPr="004D33EB">
              <w:rPr>
                <w:rFonts w:hint="eastAsia"/>
                <w:szCs w:val="24"/>
                <w:u w:val="single"/>
              </w:rPr>
              <w:t>本评价</w:t>
            </w:r>
            <w:proofErr w:type="gramEnd"/>
            <w:r w:rsidRPr="004D33EB">
              <w:rPr>
                <w:rFonts w:hint="eastAsia"/>
                <w:szCs w:val="24"/>
                <w:u w:val="single"/>
              </w:rPr>
              <w:t>委托湖南精科检测有限公司于</w:t>
            </w:r>
            <w:r w:rsidRPr="004D33EB">
              <w:rPr>
                <w:szCs w:val="24"/>
                <w:u w:val="single"/>
              </w:rPr>
              <w:t>2016</w:t>
            </w:r>
            <w:r w:rsidRPr="004D33EB">
              <w:rPr>
                <w:rFonts w:hint="eastAsia"/>
                <w:szCs w:val="24"/>
                <w:u w:val="single"/>
              </w:rPr>
              <w:t>年</w:t>
            </w:r>
            <w:r w:rsidRPr="004D33EB">
              <w:rPr>
                <w:rFonts w:hint="eastAsia"/>
                <w:szCs w:val="24"/>
                <w:u w:val="single"/>
              </w:rPr>
              <w:t>12</w:t>
            </w:r>
            <w:r w:rsidRPr="004D33EB">
              <w:rPr>
                <w:rFonts w:hint="eastAsia"/>
                <w:szCs w:val="24"/>
                <w:u w:val="single"/>
              </w:rPr>
              <w:t>月</w:t>
            </w:r>
            <w:r w:rsidRPr="004D33EB">
              <w:rPr>
                <w:rFonts w:hint="eastAsia"/>
                <w:szCs w:val="24"/>
                <w:u w:val="single"/>
              </w:rPr>
              <w:t>27</w:t>
            </w:r>
            <w:r w:rsidRPr="004D33EB">
              <w:rPr>
                <w:rFonts w:hint="eastAsia"/>
                <w:szCs w:val="24"/>
                <w:u w:val="single"/>
              </w:rPr>
              <w:t>日对项目厂界四周甲醛和氨两个污染因子进行了监测，结果如下表。</w:t>
            </w:r>
          </w:p>
          <w:p w:rsidR="007542B6" w:rsidRPr="004D33EB" w:rsidRDefault="007542B6" w:rsidP="007542B6">
            <w:pPr>
              <w:ind w:firstLineChars="200" w:firstLine="482"/>
              <w:jc w:val="center"/>
              <w:rPr>
                <w:b/>
                <w:szCs w:val="24"/>
                <w:u w:val="single"/>
              </w:rPr>
            </w:pPr>
            <w:r w:rsidRPr="004D33EB">
              <w:rPr>
                <w:rFonts w:hint="eastAsia"/>
                <w:b/>
                <w:szCs w:val="24"/>
                <w:u w:val="single"/>
              </w:rPr>
              <w:t>表</w:t>
            </w:r>
            <w:r w:rsidR="00A92997">
              <w:rPr>
                <w:rFonts w:hint="eastAsia"/>
                <w:b/>
                <w:szCs w:val="24"/>
                <w:u w:val="single"/>
              </w:rPr>
              <w:t>10</w:t>
            </w:r>
            <w:r w:rsidRPr="004D33EB">
              <w:rPr>
                <w:rFonts w:hint="eastAsia"/>
                <w:b/>
                <w:szCs w:val="24"/>
                <w:u w:val="single"/>
              </w:rPr>
              <w:t>项目污染源监测结果</w:t>
            </w:r>
            <w:r w:rsidRPr="004D33EB">
              <w:rPr>
                <w:rFonts w:hint="eastAsia"/>
                <w:b/>
                <w:szCs w:val="24"/>
                <w:u w:val="single"/>
              </w:rPr>
              <w:t xml:space="preserve">  </w:t>
            </w:r>
            <w:r w:rsidRPr="004D33EB">
              <w:rPr>
                <w:rFonts w:asciiTheme="minorEastAsia" w:eastAsiaTheme="minorEastAsia" w:hAnsiTheme="minorEastAsia" w:hint="eastAsia"/>
                <w:b/>
                <w:szCs w:val="24"/>
                <w:u w:val="single"/>
              </w:rPr>
              <w:t>单位：</w:t>
            </w:r>
            <w:r w:rsidRPr="004D33EB">
              <w:rPr>
                <w:rFonts w:asciiTheme="minorEastAsia" w:eastAsiaTheme="minorEastAsia" w:hAnsiTheme="minorEastAsia"/>
                <w:b/>
                <w:szCs w:val="24"/>
                <w:u w:val="single"/>
              </w:rPr>
              <w:t>mg/m</w:t>
            </w:r>
            <w:r w:rsidRPr="004D33EB">
              <w:rPr>
                <w:rFonts w:asciiTheme="minorEastAsia" w:eastAsiaTheme="minorEastAsia" w:hAnsiTheme="minorEastAsia"/>
                <w:b/>
                <w:szCs w:val="24"/>
                <w:u w:val="single"/>
                <w:vertAlign w:val="superscript"/>
              </w:rPr>
              <w:t>3</w:t>
            </w: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8"/>
              <w:gridCol w:w="2759"/>
              <w:gridCol w:w="2759"/>
            </w:tblGrid>
            <w:tr w:rsidR="007542B6" w:rsidRPr="004D33EB" w:rsidTr="00C22C2B">
              <w:trPr>
                <w:jc w:val="center"/>
              </w:trPr>
              <w:tc>
                <w:tcPr>
                  <w:tcW w:w="2763" w:type="dxa"/>
                  <w:vMerge w:val="restart"/>
                  <w:vAlign w:val="center"/>
                </w:tcPr>
                <w:p w:rsidR="007542B6" w:rsidRPr="004D33EB" w:rsidRDefault="007542B6" w:rsidP="007542B6">
                  <w:pPr>
                    <w:spacing w:line="240" w:lineRule="auto"/>
                    <w:jc w:val="center"/>
                    <w:rPr>
                      <w:sz w:val="21"/>
                      <w:szCs w:val="21"/>
                      <w:u w:val="single"/>
                    </w:rPr>
                  </w:pPr>
                  <w:r w:rsidRPr="004D33EB">
                    <w:rPr>
                      <w:rFonts w:hint="eastAsia"/>
                      <w:sz w:val="21"/>
                      <w:szCs w:val="21"/>
                      <w:u w:val="single"/>
                    </w:rPr>
                    <w:t>监测点位</w:t>
                  </w:r>
                </w:p>
              </w:tc>
              <w:tc>
                <w:tcPr>
                  <w:tcW w:w="5528" w:type="dxa"/>
                  <w:gridSpan w:val="2"/>
                  <w:vAlign w:val="center"/>
                </w:tcPr>
                <w:p w:rsidR="007542B6" w:rsidRPr="004D33EB" w:rsidRDefault="007542B6" w:rsidP="007542B6">
                  <w:pPr>
                    <w:spacing w:line="240" w:lineRule="auto"/>
                    <w:jc w:val="center"/>
                    <w:rPr>
                      <w:sz w:val="21"/>
                      <w:szCs w:val="21"/>
                      <w:u w:val="single"/>
                    </w:rPr>
                  </w:pPr>
                  <w:r w:rsidRPr="004D33EB">
                    <w:rPr>
                      <w:rFonts w:hint="eastAsia"/>
                      <w:sz w:val="21"/>
                      <w:szCs w:val="21"/>
                      <w:u w:val="single"/>
                    </w:rPr>
                    <w:t>项目</w:t>
                  </w:r>
                </w:p>
              </w:tc>
            </w:tr>
            <w:tr w:rsidR="007542B6" w:rsidRPr="004D33EB" w:rsidTr="00C22C2B">
              <w:trPr>
                <w:jc w:val="center"/>
              </w:trPr>
              <w:tc>
                <w:tcPr>
                  <w:tcW w:w="2763" w:type="dxa"/>
                  <w:vMerge/>
                  <w:vAlign w:val="center"/>
                </w:tcPr>
                <w:p w:rsidR="007542B6" w:rsidRPr="004D33EB" w:rsidRDefault="007542B6" w:rsidP="007542B6">
                  <w:pPr>
                    <w:spacing w:line="240" w:lineRule="auto"/>
                    <w:jc w:val="center"/>
                    <w:rPr>
                      <w:sz w:val="21"/>
                      <w:szCs w:val="21"/>
                      <w:u w:val="single"/>
                    </w:rPr>
                  </w:pPr>
                </w:p>
              </w:tc>
              <w:tc>
                <w:tcPr>
                  <w:tcW w:w="2764" w:type="dxa"/>
                  <w:vAlign w:val="center"/>
                </w:tcPr>
                <w:p w:rsidR="007542B6" w:rsidRPr="004D33EB" w:rsidRDefault="007542B6" w:rsidP="007542B6">
                  <w:pPr>
                    <w:spacing w:line="240" w:lineRule="auto"/>
                    <w:jc w:val="center"/>
                    <w:rPr>
                      <w:sz w:val="21"/>
                      <w:szCs w:val="21"/>
                      <w:u w:val="single"/>
                    </w:rPr>
                  </w:pPr>
                  <w:r w:rsidRPr="004D33EB">
                    <w:rPr>
                      <w:rFonts w:hint="eastAsia"/>
                      <w:sz w:val="21"/>
                      <w:szCs w:val="21"/>
                      <w:u w:val="single"/>
                    </w:rPr>
                    <w:t>甲醛</w:t>
                  </w:r>
                </w:p>
              </w:tc>
              <w:tc>
                <w:tcPr>
                  <w:tcW w:w="2764" w:type="dxa"/>
                  <w:vAlign w:val="center"/>
                </w:tcPr>
                <w:p w:rsidR="007542B6" w:rsidRPr="004D33EB" w:rsidRDefault="007542B6" w:rsidP="007542B6">
                  <w:pPr>
                    <w:spacing w:line="240" w:lineRule="auto"/>
                    <w:jc w:val="center"/>
                    <w:rPr>
                      <w:sz w:val="21"/>
                      <w:szCs w:val="21"/>
                      <w:u w:val="single"/>
                    </w:rPr>
                  </w:pPr>
                  <w:r w:rsidRPr="004D33EB">
                    <w:rPr>
                      <w:rFonts w:hint="eastAsia"/>
                      <w:sz w:val="21"/>
                      <w:szCs w:val="21"/>
                      <w:u w:val="single"/>
                    </w:rPr>
                    <w:t>氨</w:t>
                  </w:r>
                </w:p>
              </w:tc>
            </w:tr>
            <w:tr w:rsidR="007542B6" w:rsidRPr="004D33EB" w:rsidTr="00C22C2B">
              <w:trPr>
                <w:jc w:val="center"/>
              </w:trPr>
              <w:tc>
                <w:tcPr>
                  <w:tcW w:w="2763" w:type="dxa"/>
                  <w:vAlign w:val="center"/>
                </w:tcPr>
                <w:p w:rsidR="007542B6" w:rsidRPr="004D33EB" w:rsidRDefault="007542B6" w:rsidP="007542B6">
                  <w:pPr>
                    <w:spacing w:line="240" w:lineRule="auto"/>
                    <w:jc w:val="center"/>
                    <w:rPr>
                      <w:sz w:val="21"/>
                      <w:szCs w:val="21"/>
                      <w:u w:val="single"/>
                    </w:rPr>
                  </w:pPr>
                  <w:r w:rsidRPr="004D33EB">
                    <w:rPr>
                      <w:rFonts w:hint="eastAsia"/>
                      <w:u w:val="single"/>
                    </w:rPr>
                    <w:t>W</w:t>
                  </w:r>
                  <w:r w:rsidRPr="004D33EB">
                    <w:rPr>
                      <w:rFonts w:hint="eastAsia"/>
                      <w:u w:val="single"/>
                      <w:vertAlign w:val="subscript"/>
                    </w:rPr>
                    <w:t>1</w:t>
                  </w:r>
                  <w:r w:rsidRPr="004D33EB">
                    <w:rPr>
                      <w:rFonts w:hint="eastAsia"/>
                      <w:sz w:val="21"/>
                      <w:szCs w:val="21"/>
                      <w:u w:val="single"/>
                    </w:rPr>
                    <w:t>项目厂界东侧</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r>
            <w:tr w:rsidR="007542B6" w:rsidRPr="004D33EB" w:rsidTr="00C22C2B">
              <w:trPr>
                <w:jc w:val="center"/>
              </w:trPr>
              <w:tc>
                <w:tcPr>
                  <w:tcW w:w="2763" w:type="dxa"/>
                  <w:vAlign w:val="center"/>
                </w:tcPr>
                <w:p w:rsidR="007542B6" w:rsidRPr="004D33EB" w:rsidRDefault="007542B6" w:rsidP="007542B6">
                  <w:pPr>
                    <w:spacing w:line="240" w:lineRule="auto"/>
                    <w:jc w:val="center"/>
                    <w:rPr>
                      <w:sz w:val="21"/>
                      <w:szCs w:val="21"/>
                      <w:u w:val="single"/>
                    </w:rPr>
                  </w:pPr>
                  <w:r w:rsidRPr="004D33EB">
                    <w:rPr>
                      <w:rFonts w:hint="eastAsia"/>
                      <w:u w:val="single"/>
                    </w:rPr>
                    <w:t>W</w:t>
                  </w:r>
                  <w:r w:rsidRPr="004D33EB">
                    <w:rPr>
                      <w:rFonts w:hint="eastAsia"/>
                      <w:u w:val="single"/>
                      <w:vertAlign w:val="subscript"/>
                    </w:rPr>
                    <w:t>2</w:t>
                  </w:r>
                  <w:r w:rsidRPr="004D33EB">
                    <w:rPr>
                      <w:rFonts w:hint="eastAsia"/>
                      <w:sz w:val="21"/>
                      <w:szCs w:val="21"/>
                      <w:u w:val="single"/>
                    </w:rPr>
                    <w:t>项目厂界南侧</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r>
            <w:tr w:rsidR="007542B6" w:rsidRPr="004D33EB" w:rsidTr="00C22C2B">
              <w:trPr>
                <w:jc w:val="center"/>
              </w:trPr>
              <w:tc>
                <w:tcPr>
                  <w:tcW w:w="2763" w:type="dxa"/>
                  <w:vAlign w:val="center"/>
                </w:tcPr>
                <w:p w:rsidR="007542B6" w:rsidRPr="004D33EB" w:rsidRDefault="007542B6" w:rsidP="007542B6">
                  <w:pPr>
                    <w:spacing w:line="240" w:lineRule="auto"/>
                    <w:jc w:val="center"/>
                    <w:rPr>
                      <w:sz w:val="21"/>
                      <w:szCs w:val="21"/>
                      <w:u w:val="single"/>
                    </w:rPr>
                  </w:pPr>
                  <w:r w:rsidRPr="004D33EB">
                    <w:rPr>
                      <w:rFonts w:hint="eastAsia"/>
                      <w:u w:val="single"/>
                    </w:rPr>
                    <w:t>W</w:t>
                  </w:r>
                  <w:r w:rsidRPr="004D33EB">
                    <w:rPr>
                      <w:rFonts w:hint="eastAsia"/>
                      <w:u w:val="single"/>
                      <w:vertAlign w:val="subscript"/>
                    </w:rPr>
                    <w:t>3</w:t>
                  </w:r>
                  <w:r w:rsidRPr="004D33EB">
                    <w:rPr>
                      <w:rFonts w:hint="eastAsia"/>
                      <w:sz w:val="21"/>
                      <w:szCs w:val="21"/>
                      <w:u w:val="single"/>
                    </w:rPr>
                    <w:t>项目厂界西侧</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r>
            <w:tr w:rsidR="007542B6" w:rsidRPr="004D33EB" w:rsidTr="00C22C2B">
              <w:trPr>
                <w:jc w:val="center"/>
              </w:trPr>
              <w:tc>
                <w:tcPr>
                  <w:tcW w:w="2763" w:type="dxa"/>
                  <w:vAlign w:val="center"/>
                </w:tcPr>
                <w:p w:rsidR="007542B6" w:rsidRPr="004D33EB" w:rsidRDefault="007542B6" w:rsidP="007542B6">
                  <w:pPr>
                    <w:spacing w:line="240" w:lineRule="auto"/>
                    <w:jc w:val="center"/>
                    <w:rPr>
                      <w:sz w:val="21"/>
                      <w:szCs w:val="21"/>
                      <w:u w:val="single"/>
                    </w:rPr>
                  </w:pPr>
                  <w:r w:rsidRPr="004D33EB">
                    <w:rPr>
                      <w:rFonts w:hint="eastAsia"/>
                      <w:u w:val="single"/>
                    </w:rPr>
                    <w:t>W</w:t>
                  </w:r>
                  <w:r w:rsidRPr="004D33EB">
                    <w:rPr>
                      <w:rFonts w:hint="eastAsia"/>
                      <w:u w:val="single"/>
                      <w:vertAlign w:val="subscript"/>
                    </w:rPr>
                    <w:t>4</w:t>
                  </w:r>
                  <w:r w:rsidRPr="004D33EB">
                    <w:rPr>
                      <w:rFonts w:hint="eastAsia"/>
                      <w:sz w:val="21"/>
                      <w:szCs w:val="21"/>
                      <w:u w:val="single"/>
                    </w:rPr>
                    <w:t>项目厂界北侧</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c>
                <w:tcPr>
                  <w:tcW w:w="2764" w:type="dxa"/>
                  <w:vAlign w:val="center"/>
                </w:tcPr>
                <w:p w:rsidR="007542B6" w:rsidRPr="004D33EB" w:rsidRDefault="007542B6" w:rsidP="007542B6">
                  <w:pPr>
                    <w:widowControl/>
                    <w:spacing w:line="240" w:lineRule="auto"/>
                    <w:jc w:val="center"/>
                    <w:rPr>
                      <w:color w:val="000000"/>
                      <w:kern w:val="0"/>
                      <w:sz w:val="21"/>
                      <w:szCs w:val="21"/>
                      <w:u w:val="single"/>
                    </w:rPr>
                  </w:pPr>
                  <w:r w:rsidRPr="004D33EB">
                    <w:rPr>
                      <w:rFonts w:hint="eastAsia"/>
                      <w:color w:val="000000"/>
                      <w:kern w:val="0"/>
                      <w:sz w:val="21"/>
                      <w:szCs w:val="21"/>
                      <w:u w:val="single"/>
                    </w:rPr>
                    <w:t>ND</w:t>
                  </w:r>
                </w:p>
              </w:tc>
            </w:tr>
            <w:tr w:rsidR="007542B6" w:rsidRPr="004D33EB" w:rsidTr="00C22C2B">
              <w:trPr>
                <w:jc w:val="center"/>
              </w:trPr>
              <w:tc>
                <w:tcPr>
                  <w:tcW w:w="2763" w:type="dxa"/>
                  <w:vAlign w:val="center"/>
                </w:tcPr>
                <w:p w:rsidR="007542B6" w:rsidRPr="004D33EB" w:rsidRDefault="007542B6" w:rsidP="007542B6">
                  <w:pPr>
                    <w:spacing w:line="240" w:lineRule="auto"/>
                    <w:jc w:val="center"/>
                    <w:rPr>
                      <w:sz w:val="21"/>
                      <w:szCs w:val="21"/>
                      <w:u w:val="single"/>
                    </w:rPr>
                  </w:pPr>
                  <w:r w:rsidRPr="004D33EB">
                    <w:rPr>
                      <w:rFonts w:hint="eastAsia"/>
                      <w:sz w:val="21"/>
                      <w:szCs w:val="21"/>
                      <w:u w:val="single"/>
                    </w:rPr>
                    <w:t>评价标准</w:t>
                  </w:r>
                </w:p>
              </w:tc>
              <w:tc>
                <w:tcPr>
                  <w:tcW w:w="2764" w:type="dxa"/>
                  <w:vAlign w:val="center"/>
                </w:tcPr>
                <w:p w:rsidR="007542B6" w:rsidRPr="004D33EB" w:rsidRDefault="007542B6" w:rsidP="007542B6">
                  <w:pPr>
                    <w:spacing w:line="240" w:lineRule="auto"/>
                    <w:jc w:val="center"/>
                    <w:rPr>
                      <w:sz w:val="21"/>
                      <w:szCs w:val="21"/>
                      <w:u w:val="single"/>
                    </w:rPr>
                  </w:pPr>
                  <w:r w:rsidRPr="004D33EB">
                    <w:rPr>
                      <w:rFonts w:hint="eastAsia"/>
                      <w:sz w:val="21"/>
                      <w:szCs w:val="21"/>
                      <w:u w:val="single"/>
                    </w:rPr>
                    <w:t>0.05</w:t>
                  </w:r>
                </w:p>
              </w:tc>
              <w:tc>
                <w:tcPr>
                  <w:tcW w:w="2764" w:type="dxa"/>
                  <w:vAlign w:val="center"/>
                </w:tcPr>
                <w:p w:rsidR="007542B6" w:rsidRPr="004D33EB" w:rsidRDefault="007542B6" w:rsidP="007542B6">
                  <w:pPr>
                    <w:spacing w:line="240" w:lineRule="auto"/>
                    <w:jc w:val="center"/>
                    <w:rPr>
                      <w:sz w:val="21"/>
                      <w:szCs w:val="21"/>
                      <w:u w:val="single"/>
                    </w:rPr>
                  </w:pPr>
                  <w:r w:rsidRPr="004D33EB">
                    <w:rPr>
                      <w:rFonts w:hint="eastAsia"/>
                      <w:sz w:val="21"/>
                      <w:szCs w:val="21"/>
                      <w:u w:val="single"/>
                    </w:rPr>
                    <w:t>0.2</w:t>
                  </w:r>
                </w:p>
              </w:tc>
            </w:tr>
          </w:tbl>
          <w:p w:rsidR="001E28C6" w:rsidRPr="004D33EB" w:rsidRDefault="001E28C6" w:rsidP="001E28C6">
            <w:pPr>
              <w:spacing w:line="240" w:lineRule="auto"/>
              <w:ind w:firstLineChars="200" w:firstLine="420"/>
              <w:rPr>
                <w:sz w:val="21"/>
                <w:szCs w:val="21"/>
                <w:u w:val="single"/>
              </w:rPr>
            </w:pPr>
            <w:r w:rsidRPr="004D33EB">
              <w:rPr>
                <w:rFonts w:hint="eastAsia"/>
                <w:sz w:val="21"/>
                <w:szCs w:val="21"/>
                <w:u w:val="single"/>
              </w:rPr>
              <w:t>注：</w:t>
            </w:r>
            <w:r w:rsidRPr="004D33EB">
              <w:rPr>
                <w:rFonts w:hint="eastAsia"/>
                <w:sz w:val="21"/>
                <w:szCs w:val="21"/>
                <w:u w:val="single"/>
              </w:rPr>
              <w:t>ND</w:t>
            </w:r>
            <w:r w:rsidRPr="004D33EB">
              <w:rPr>
                <w:rFonts w:hint="eastAsia"/>
                <w:sz w:val="21"/>
                <w:szCs w:val="21"/>
                <w:u w:val="single"/>
              </w:rPr>
              <w:t>表示检验数值低于方法最低检出限，甲醛的检出限为</w:t>
            </w:r>
            <w:r w:rsidRPr="004D33EB">
              <w:rPr>
                <w:rFonts w:hint="eastAsia"/>
                <w:sz w:val="21"/>
                <w:szCs w:val="21"/>
                <w:u w:val="single"/>
              </w:rPr>
              <w:t>0.01</w:t>
            </w:r>
            <w:r w:rsidRPr="004D33EB">
              <w:rPr>
                <w:u w:val="single"/>
              </w:rPr>
              <w:t xml:space="preserve"> </w:t>
            </w:r>
            <w:r w:rsidRPr="004D33EB">
              <w:rPr>
                <w:sz w:val="21"/>
                <w:szCs w:val="21"/>
                <w:u w:val="single"/>
              </w:rPr>
              <w:t>mg/m</w:t>
            </w:r>
            <w:r w:rsidRPr="004D33EB">
              <w:rPr>
                <w:sz w:val="21"/>
                <w:szCs w:val="21"/>
                <w:u w:val="single"/>
                <w:vertAlign w:val="superscript"/>
              </w:rPr>
              <w:t>3</w:t>
            </w:r>
            <w:r w:rsidRPr="004D33EB">
              <w:rPr>
                <w:rFonts w:hint="eastAsia"/>
                <w:sz w:val="21"/>
                <w:szCs w:val="21"/>
                <w:u w:val="single"/>
              </w:rPr>
              <w:t>，氨的检出限为</w:t>
            </w:r>
            <w:r w:rsidRPr="004D33EB">
              <w:rPr>
                <w:rFonts w:hint="eastAsia"/>
                <w:sz w:val="21"/>
                <w:szCs w:val="21"/>
                <w:u w:val="single"/>
              </w:rPr>
              <w:t>0.025</w:t>
            </w:r>
            <w:r w:rsidRPr="004D33EB">
              <w:rPr>
                <w:rFonts w:asciiTheme="minorEastAsia" w:eastAsiaTheme="minorEastAsia" w:hAnsiTheme="minorEastAsia"/>
                <w:b/>
                <w:szCs w:val="24"/>
                <w:u w:val="single"/>
              </w:rPr>
              <w:t xml:space="preserve"> </w:t>
            </w:r>
            <w:r w:rsidRPr="004D33EB">
              <w:rPr>
                <w:rFonts w:eastAsiaTheme="minorEastAsia"/>
                <w:sz w:val="21"/>
                <w:szCs w:val="21"/>
                <w:u w:val="single"/>
              </w:rPr>
              <w:t>mg/m</w:t>
            </w:r>
            <w:r w:rsidRPr="004D33EB">
              <w:rPr>
                <w:rFonts w:eastAsiaTheme="minorEastAsia"/>
                <w:sz w:val="21"/>
                <w:szCs w:val="21"/>
                <w:u w:val="single"/>
                <w:vertAlign w:val="superscript"/>
              </w:rPr>
              <w:t>3</w:t>
            </w:r>
            <w:r w:rsidRPr="004D33EB">
              <w:rPr>
                <w:rFonts w:eastAsiaTheme="minorEastAsia" w:hint="eastAsia"/>
                <w:sz w:val="21"/>
                <w:szCs w:val="21"/>
                <w:u w:val="single"/>
              </w:rPr>
              <w:t>。</w:t>
            </w:r>
            <w:r w:rsidRPr="004D33EB">
              <w:rPr>
                <w:rFonts w:hint="eastAsia"/>
                <w:sz w:val="21"/>
                <w:szCs w:val="21"/>
                <w:u w:val="single"/>
              </w:rPr>
              <w:t>不计算最大值占标率。</w:t>
            </w:r>
          </w:p>
          <w:p w:rsidR="00C53778" w:rsidRPr="00A9424C" w:rsidRDefault="00A9424C" w:rsidP="00C53778">
            <w:pPr>
              <w:ind w:firstLineChars="200" w:firstLine="480"/>
              <w:rPr>
                <w:szCs w:val="24"/>
              </w:rPr>
            </w:pPr>
            <w:r w:rsidRPr="004D33EB">
              <w:rPr>
                <w:rFonts w:hint="eastAsia"/>
                <w:szCs w:val="24"/>
                <w:u w:val="single"/>
              </w:rPr>
              <w:t>由监测结果可知，项目厂界四周甲醛和氨浓度均为未检出，</w:t>
            </w:r>
            <w:r w:rsidRPr="004D33EB">
              <w:rPr>
                <w:rFonts w:hint="eastAsia"/>
                <w:color w:val="000000"/>
                <w:szCs w:val="24"/>
                <w:u w:val="single"/>
              </w:rPr>
              <w:t>满足《工业企业设计卫生标准》（</w:t>
            </w:r>
            <w:r w:rsidRPr="004D33EB">
              <w:rPr>
                <w:color w:val="000000"/>
                <w:szCs w:val="24"/>
                <w:u w:val="single"/>
              </w:rPr>
              <w:t>TJ36-79</w:t>
            </w:r>
            <w:r w:rsidRPr="004D33EB">
              <w:rPr>
                <w:rFonts w:hint="eastAsia"/>
                <w:color w:val="000000"/>
                <w:szCs w:val="24"/>
                <w:u w:val="single"/>
              </w:rPr>
              <w:t>）最高容许浓度标准</w:t>
            </w:r>
            <w:r w:rsidRPr="004D33EB">
              <w:rPr>
                <w:rFonts w:hint="eastAsia"/>
                <w:szCs w:val="24"/>
                <w:u w:val="single"/>
              </w:rPr>
              <w:t>。</w:t>
            </w:r>
          </w:p>
          <w:p w:rsidR="00AE2355" w:rsidRDefault="00AE2355" w:rsidP="00E30F31">
            <w:pPr>
              <w:rPr>
                <w:b/>
                <w:szCs w:val="24"/>
              </w:rPr>
            </w:pPr>
            <w:r>
              <w:rPr>
                <w:b/>
                <w:szCs w:val="24"/>
              </w:rPr>
              <w:t>2</w:t>
            </w:r>
            <w:r w:rsidRPr="00F72BA7">
              <w:rPr>
                <w:b/>
                <w:szCs w:val="24"/>
              </w:rPr>
              <w:t xml:space="preserve"> </w:t>
            </w:r>
            <w:r w:rsidR="00396104">
              <w:rPr>
                <w:rFonts w:hint="eastAsia"/>
                <w:b/>
                <w:szCs w:val="24"/>
              </w:rPr>
              <w:t>、</w:t>
            </w:r>
            <w:r w:rsidRPr="00F72BA7">
              <w:rPr>
                <w:rFonts w:hint="eastAsia"/>
                <w:b/>
                <w:szCs w:val="24"/>
              </w:rPr>
              <w:t>地表水环境质量现状</w:t>
            </w:r>
          </w:p>
          <w:p w:rsidR="00AE2355" w:rsidRDefault="00AE2355" w:rsidP="009808E7">
            <w:pPr>
              <w:ind w:firstLineChars="200" w:firstLine="480"/>
              <w:rPr>
                <w:szCs w:val="24"/>
              </w:rPr>
            </w:pPr>
            <w:r>
              <w:rPr>
                <w:rFonts w:hint="eastAsia"/>
                <w:szCs w:val="24"/>
              </w:rPr>
              <w:t>本项目区域地表水主要为</w:t>
            </w:r>
            <w:proofErr w:type="gramStart"/>
            <w:r>
              <w:rPr>
                <w:rFonts w:hint="eastAsia"/>
                <w:szCs w:val="24"/>
              </w:rPr>
              <w:t>湘江洋沙湖</w:t>
            </w:r>
            <w:proofErr w:type="gramEnd"/>
            <w:r>
              <w:rPr>
                <w:rFonts w:hint="eastAsia"/>
                <w:szCs w:val="24"/>
              </w:rPr>
              <w:t>、白水江，</w:t>
            </w:r>
            <w:r w:rsidRPr="00F72BA7">
              <w:rPr>
                <w:rFonts w:hint="eastAsia"/>
                <w:szCs w:val="24"/>
              </w:rPr>
              <w:t>采用</w:t>
            </w:r>
            <w:proofErr w:type="gramStart"/>
            <w:r w:rsidRPr="00F72BA7">
              <w:rPr>
                <w:rFonts w:hint="eastAsia"/>
                <w:szCs w:val="24"/>
              </w:rPr>
              <w:t>湘江洋沙湖</w:t>
            </w:r>
            <w:proofErr w:type="gramEnd"/>
            <w:r w:rsidRPr="00F72BA7">
              <w:rPr>
                <w:rFonts w:hint="eastAsia"/>
                <w:szCs w:val="24"/>
              </w:rPr>
              <w:t>断面的常规监测数据进行评价</w:t>
            </w:r>
            <w:r>
              <w:rPr>
                <w:rFonts w:hint="eastAsia"/>
                <w:szCs w:val="24"/>
              </w:rPr>
              <w:t>，收集了</w:t>
            </w:r>
            <w:r w:rsidRPr="00F72BA7">
              <w:rPr>
                <w:rFonts w:hint="eastAsia"/>
                <w:szCs w:val="24"/>
              </w:rPr>
              <w:t>湘阴县环境监测站于</w:t>
            </w:r>
            <w:r w:rsidRPr="00F72BA7">
              <w:rPr>
                <w:szCs w:val="24"/>
              </w:rPr>
              <w:t>2015</w:t>
            </w:r>
            <w:r w:rsidRPr="00F72BA7">
              <w:rPr>
                <w:rFonts w:hint="eastAsia"/>
                <w:szCs w:val="24"/>
              </w:rPr>
              <w:t>年</w:t>
            </w:r>
            <w:r w:rsidRPr="00F72BA7">
              <w:rPr>
                <w:szCs w:val="24"/>
              </w:rPr>
              <w:t>4</w:t>
            </w:r>
            <w:r w:rsidRPr="00F72BA7">
              <w:rPr>
                <w:rFonts w:hint="eastAsia"/>
                <w:szCs w:val="24"/>
              </w:rPr>
              <w:t>月</w:t>
            </w:r>
            <w:r w:rsidRPr="00F72BA7">
              <w:rPr>
                <w:szCs w:val="24"/>
              </w:rPr>
              <w:t>1</w:t>
            </w:r>
            <w:r w:rsidRPr="00F72BA7">
              <w:rPr>
                <w:rFonts w:hint="eastAsia"/>
                <w:szCs w:val="24"/>
              </w:rPr>
              <w:t>日</w:t>
            </w:r>
            <w:r w:rsidRPr="00F72BA7">
              <w:rPr>
                <w:szCs w:val="24"/>
              </w:rPr>
              <w:t>~3</w:t>
            </w:r>
            <w:r w:rsidRPr="00F72BA7">
              <w:rPr>
                <w:rFonts w:hint="eastAsia"/>
                <w:szCs w:val="24"/>
              </w:rPr>
              <w:t>日对白水江</w:t>
            </w:r>
            <w:r>
              <w:rPr>
                <w:rFonts w:hint="eastAsia"/>
                <w:szCs w:val="24"/>
              </w:rPr>
              <w:t>断面</w:t>
            </w:r>
            <w:r w:rsidRPr="00F72BA7">
              <w:rPr>
                <w:rFonts w:hint="eastAsia"/>
                <w:szCs w:val="24"/>
              </w:rPr>
              <w:t>进行</w:t>
            </w:r>
            <w:r>
              <w:rPr>
                <w:rFonts w:hint="eastAsia"/>
                <w:szCs w:val="24"/>
              </w:rPr>
              <w:t>的</w:t>
            </w:r>
            <w:r w:rsidRPr="00F72BA7">
              <w:rPr>
                <w:rFonts w:hint="eastAsia"/>
                <w:szCs w:val="24"/>
              </w:rPr>
              <w:t>现状水质监测</w:t>
            </w:r>
            <w:r>
              <w:rPr>
                <w:rFonts w:hint="eastAsia"/>
                <w:szCs w:val="24"/>
              </w:rPr>
              <w:t>资料</w:t>
            </w:r>
            <w:r w:rsidRPr="00F72BA7">
              <w:rPr>
                <w:rFonts w:hint="eastAsia"/>
                <w:szCs w:val="24"/>
              </w:rPr>
              <w:t>。</w:t>
            </w:r>
            <w:r>
              <w:rPr>
                <w:rFonts w:hint="eastAsia"/>
                <w:szCs w:val="24"/>
              </w:rPr>
              <w:t>统计结果见下表。</w:t>
            </w:r>
          </w:p>
          <w:p w:rsidR="00AE2355" w:rsidRPr="007B36E0" w:rsidRDefault="00AE2355" w:rsidP="009808E7">
            <w:pPr>
              <w:ind w:firstLineChars="200" w:firstLine="482"/>
              <w:rPr>
                <w:b/>
                <w:szCs w:val="24"/>
              </w:rPr>
            </w:pPr>
            <w:r w:rsidRPr="007B36E0">
              <w:rPr>
                <w:rFonts w:hint="eastAsia"/>
                <w:b/>
                <w:szCs w:val="24"/>
              </w:rPr>
              <w:t>表</w:t>
            </w:r>
            <w:r w:rsidR="00A92997">
              <w:rPr>
                <w:rFonts w:hint="eastAsia"/>
                <w:b/>
                <w:szCs w:val="24"/>
              </w:rPr>
              <w:t>11</w:t>
            </w:r>
            <w:r w:rsidR="00396104">
              <w:rPr>
                <w:rFonts w:hint="eastAsia"/>
                <w:b/>
                <w:szCs w:val="24"/>
              </w:rPr>
              <w:t xml:space="preserve"> </w:t>
            </w:r>
            <w:proofErr w:type="gramStart"/>
            <w:r w:rsidRPr="007B36E0">
              <w:rPr>
                <w:rFonts w:hint="eastAsia"/>
                <w:b/>
                <w:szCs w:val="24"/>
              </w:rPr>
              <w:t>洋沙湖</w:t>
            </w:r>
            <w:proofErr w:type="gramEnd"/>
            <w:r w:rsidRPr="007B36E0">
              <w:rPr>
                <w:rFonts w:hint="eastAsia"/>
                <w:b/>
                <w:szCs w:val="24"/>
              </w:rPr>
              <w:t>、白水江断面水质监测统计结果</w:t>
            </w:r>
            <w:r w:rsidRPr="007B36E0">
              <w:rPr>
                <w:b/>
                <w:szCs w:val="24"/>
              </w:rPr>
              <w:t xml:space="preserve">  </w:t>
            </w:r>
            <w:r w:rsidRPr="007B36E0">
              <w:rPr>
                <w:rFonts w:hint="eastAsia"/>
                <w:b/>
                <w:szCs w:val="24"/>
              </w:rPr>
              <w:t>单位：</w:t>
            </w:r>
            <w:r w:rsidRPr="007B36E0">
              <w:rPr>
                <w:b/>
                <w:szCs w:val="24"/>
              </w:rPr>
              <w:t>mg/L</w:t>
            </w:r>
            <w:r w:rsidRPr="007B36E0">
              <w:rPr>
                <w:rFonts w:hint="eastAsia"/>
                <w:b/>
                <w:szCs w:val="24"/>
              </w:rPr>
              <w:t>（</w:t>
            </w:r>
            <w:r w:rsidRPr="007B36E0">
              <w:rPr>
                <w:b/>
                <w:szCs w:val="24"/>
              </w:rPr>
              <w:t>pH</w:t>
            </w:r>
            <w:r w:rsidRPr="007B36E0">
              <w:rPr>
                <w:rFonts w:hint="eastAsia"/>
                <w:b/>
                <w:szCs w:val="24"/>
              </w:rPr>
              <w:t>无量纲）</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28"/>
              <w:gridCol w:w="1513"/>
              <w:gridCol w:w="1387"/>
              <w:gridCol w:w="801"/>
              <w:gridCol w:w="929"/>
              <w:gridCol w:w="771"/>
              <w:gridCol w:w="771"/>
              <w:gridCol w:w="1076"/>
            </w:tblGrid>
            <w:tr w:rsidR="00AE2355" w:rsidRPr="00B447F4" w:rsidTr="00C22C2B">
              <w:trPr>
                <w:jc w:val="center"/>
              </w:trPr>
              <w:tc>
                <w:tcPr>
                  <w:tcW w:w="1535" w:type="pct"/>
                  <w:gridSpan w:val="2"/>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监测项目</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pH</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COD</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BOD5</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氨氮</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总磷</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石油类</w:t>
                  </w:r>
                </w:p>
              </w:tc>
            </w:tr>
            <w:tr w:rsidR="00AE2355" w:rsidRPr="00B447F4" w:rsidTr="00C22C2B">
              <w:trPr>
                <w:jc w:val="center"/>
              </w:trPr>
              <w:tc>
                <w:tcPr>
                  <w:tcW w:w="621" w:type="pct"/>
                  <w:vMerge w:val="restart"/>
                  <w:vAlign w:val="center"/>
                </w:tcPr>
                <w:p w:rsidR="00AE2355" w:rsidRPr="00F6230B" w:rsidRDefault="00AE2355" w:rsidP="00F6230B">
                  <w:pPr>
                    <w:spacing w:beforeLines="20" w:before="65" w:afterLines="20" w:after="65" w:line="240" w:lineRule="auto"/>
                    <w:jc w:val="center"/>
                    <w:rPr>
                      <w:sz w:val="21"/>
                      <w:szCs w:val="21"/>
                    </w:rPr>
                  </w:pPr>
                  <w:proofErr w:type="gramStart"/>
                  <w:r w:rsidRPr="00F6230B">
                    <w:rPr>
                      <w:rFonts w:hint="eastAsia"/>
                      <w:sz w:val="21"/>
                      <w:szCs w:val="21"/>
                    </w:rPr>
                    <w:t>洋沙湖</w:t>
                  </w:r>
                  <w:proofErr w:type="gramEnd"/>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监测值</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7.12</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12</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2.6</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0.59</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0.16</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0.04ND</w:t>
                  </w:r>
                </w:p>
              </w:tc>
            </w:tr>
            <w:tr w:rsidR="00AE2355" w:rsidRPr="00B447F4" w:rsidTr="00C22C2B">
              <w:trPr>
                <w:jc w:val="center"/>
              </w:trPr>
              <w:tc>
                <w:tcPr>
                  <w:tcW w:w="621" w:type="pct"/>
                  <w:vMerge/>
                  <w:vAlign w:val="center"/>
                </w:tcPr>
                <w:p w:rsidR="00AE2355" w:rsidRPr="00F6230B" w:rsidRDefault="00AE2355" w:rsidP="00F6230B">
                  <w:pPr>
                    <w:spacing w:beforeLines="20" w:before="65" w:afterLines="20" w:after="65" w:line="240" w:lineRule="auto"/>
                    <w:jc w:val="center"/>
                    <w:rPr>
                      <w:sz w:val="21"/>
                      <w:szCs w:val="21"/>
                    </w:rPr>
                  </w:pPr>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标准指数</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0.06</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0.6</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0.65</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0.59</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0.8</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w:t>
                  </w:r>
                </w:p>
              </w:tc>
            </w:tr>
            <w:tr w:rsidR="00AE2355" w:rsidRPr="00B447F4" w:rsidTr="00C22C2B">
              <w:trPr>
                <w:jc w:val="center"/>
              </w:trPr>
              <w:tc>
                <w:tcPr>
                  <w:tcW w:w="621" w:type="pct"/>
                  <w:vMerge/>
                  <w:vAlign w:val="center"/>
                </w:tcPr>
                <w:p w:rsidR="00AE2355" w:rsidRPr="00F6230B" w:rsidRDefault="00AE2355" w:rsidP="00F6230B">
                  <w:pPr>
                    <w:spacing w:beforeLines="20" w:before="65" w:afterLines="20" w:after="65" w:line="240" w:lineRule="auto"/>
                    <w:jc w:val="center"/>
                    <w:rPr>
                      <w:sz w:val="21"/>
                      <w:szCs w:val="21"/>
                    </w:rPr>
                  </w:pPr>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超标率</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w:t>
                  </w:r>
                </w:p>
              </w:tc>
            </w:tr>
            <w:tr w:rsidR="00AE2355" w:rsidRPr="00B447F4" w:rsidTr="00C22C2B">
              <w:trPr>
                <w:jc w:val="center"/>
              </w:trPr>
              <w:tc>
                <w:tcPr>
                  <w:tcW w:w="621" w:type="pct"/>
                  <w:vMerge/>
                  <w:vAlign w:val="center"/>
                </w:tcPr>
                <w:p w:rsidR="00AE2355" w:rsidRPr="00F6230B" w:rsidRDefault="00AE2355" w:rsidP="00F6230B">
                  <w:pPr>
                    <w:spacing w:beforeLines="20" w:before="65" w:afterLines="20" w:after="65" w:line="240" w:lineRule="auto"/>
                    <w:jc w:val="center"/>
                    <w:rPr>
                      <w:sz w:val="21"/>
                      <w:szCs w:val="21"/>
                    </w:rPr>
                  </w:pPr>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最大超标倍数</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w:t>
                  </w:r>
                </w:p>
              </w:tc>
            </w:tr>
            <w:tr w:rsidR="00AE2355" w:rsidRPr="00B447F4" w:rsidTr="00C22C2B">
              <w:trPr>
                <w:jc w:val="center"/>
              </w:trPr>
              <w:tc>
                <w:tcPr>
                  <w:tcW w:w="621" w:type="pct"/>
                  <w:vMerge w:val="restar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白水江</w:t>
                  </w:r>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监测值</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7.2</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18.7</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2.89</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0.43</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0.06</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0.04ND</w:t>
                  </w:r>
                </w:p>
              </w:tc>
            </w:tr>
            <w:tr w:rsidR="00AE2355" w:rsidRPr="00B447F4" w:rsidTr="00C22C2B">
              <w:trPr>
                <w:jc w:val="center"/>
              </w:trPr>
              <w:tc>
                <w:tcPr>
                  <w:tcW w:w="621" w:type="pct"/>
                  <w:vMerge/>
                  <w:vAlign w:val="center"/>
                </w:tcPr>
                <w:p w:rsidR="00AE2355" w:rsidRPr="00F6230B" w:rsidRDefault="00AE2355" w:rsidP="00F6230B">
                  <w:pPr>
                    <w:spacing w:beforeLines="20" w:before="65" w:afterLines="20" w:after="65" w:line="240" w:lineRule="auto"/>
                    <w:jc w:val="center"/>
                    <w:rPr>
                      <w:sz w:val="21"/>
                      <w:szCs w:val="21"/>
                    </w:rPr>
                  </w:pPr>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标准指数</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0.1</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0.935</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0.72</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0.43</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0.3</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w:t>
                  </w:r>
                </w:p>
              </w:tc>
            </w:tr>
            <w:tr w:rsidR="00AE2355" w:rsidRPr="00B447F4" w:rsidTr="00C22C2B">
              <w:trPr>
                <w:jc w:val="center"/>
              </w:trPr>
              <w:tc>
                <w:tcPr>
                  <w:tcW w:w="621" w:type="pct"/>
                  <w:vMerge/>
                  <w:vAlign w:val="center"/>
                </w:tcPr>
                <w:p w:rsidR="00AE2355" w:rsidRPr="00F6230B" w:rsidRDefault="00AE2355" w:rsidP="00F6230B">
                  <w:pPr>
                    <w:spacing w:beforeLines="20" w:before="65" w:afterLines="20" w:after="65" w:line="240" w:lineRule="auto"/>
                    <w:jc w:val="center"/>
                    <w:rPr>
                      <w:sz w:val="21"/>
                      <w:szCs w:val="21"/>
                    </w:rPr>
                  </w:pPr>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超标率</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w:t>
                  </w:r>
                </w:p>
              </w:tc>
            </w:tr>
            <w:tr w:rsidR="00AE2355" w:rsidRPr="00B447F4" w:rsidTr="00C22C2B">
              <w:trPr>
                <w:jc w:val="center"/>
              </w:trPr>
              <w:tc>
                <w:tcPr>
                  <w:tcW w:w="621" w:type="pct"/>
                  <w:vMerge/>
                  <w:vAlign w:val="center"/>
                </w:tcPr>
                <w:p w:rsidR="00AE2355" w:rsidRPr="00F6230B" w:rsidRDefault="00AE2355" w:rsidP="00F6230B">
                  <w:pPr>
                    <w:spacing w:beforeLines="20" w:before="65" w:afterLines="20" w:after="65" w:line="240" w:lineRule="auto"/>
                    <w:jc w:val="center"/>
                    <w:rPr>
                      <w:sz w:val="21"/>
                      <w:szCs w:val="21"/>
                    </w:rPr>
                  </w:pPr>
                </w:p>
              </w:tc>
              <w:tc>
                <w:tcPr>
                  <w:tcW w:w="914" w:type="pct"/>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最大超标倍数</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w:t>
                  </w:r>
                </w:p>
              </w:tc>
            </w:tr>
            <w:tr w:rsidR="00AE2355" w:rsidRPr="00B447F4" w:rsidTr="00C22C2B">
              <w:trPr>
                <w:jc w:val="center"/>
              </w:trPr>
              <w:tc>
                <w:tcPr>
                  <w:tcW w:w="1535" w:type="pct"/>
                  <w:gridSpan w:val="2"/>
                  <w:vAlign w:val="center"/>
                </w:tcPr>
                <w:p w:rsidR="00AE2355" w:rsidRPr="00F6230B" w:rsidRDefault="00AE2355" w:rsidP="00F6230B">
                  <w:pPr>
                    <w:spacing w:beforeLines="20" w:before="65" w:afterLines="20" w:after="65" w:line="240" w:lineRule="auto"/>
                    <w:jc w:val="center"/>
                    <w:rPr>
                      <w:sz w:val="21"/>
                      <w:szCs w:val="21"/>
                    </w:rPr>
                  </w:pPr>
                  <w:r w:rsidRPr="00F6230B">
                    <w:rPr>
                      <w:rFonts w:hint="eastAsia"/>
                      <w:sz w:val="21"/>
                      <w:szCs w:val="21"/>
                    </w:rPr>
                    <w:t>标准值</w:t>
                  </w:r>
                </w:p>
              </w:tc>
              <w:tc>
                <w:tcPr>
                  <w:tcW w:w="838"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6-9</w:t>
                  </w:r>
                </w:p>
              </w:tc>
              <w:tc>
                <w:tcPr>
                  <w:tcW w:w="484"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20</w:t>
                  </w:r>
                </w:p>
              </w:tc>
              <w:tc>
                <w:tcPr>
                  <w:tcW w:w="561"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4</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1.0</w:t>
                  </w:r>
                </w:p>
              </w:tc>
              <w:tc>
                <w:tcPr>
                  <w:tcW w:w="466"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0.2</w:t>
                  </w:r>
                </w:p>
              </w:tc>
              <w:tc>
                <w:tcPr>
                  <w:tcW w:w="650" w:type="pct"/>
                  <w:vAlign w:val="center"/>
                </w:tcPr>
                <w:p w:rsidR="00AE2355" w:rsidRPr="00F6230B" w:rsidRDefault="00AE2355" w:rsidP="00F6230B">
                  <w:pPr>
                    <w:spacing w:beforeLines="20" w:before="65" w:afterLines="20" w:after="65" w:line="240" w:lineRule="auto"/>
                    <w:jc w:val="center"/>
                    <w:rPr>
                      <w:sz w:val="21"/>
                      <w:szCs w:val="21"/>
                    </w:rPr>
                  </w:pPr>
                  <w:r w:rsidRPr="00F6230B">
                    <w:rPr>
                      <w:sz w:val="21"/>
                      <w:szCs w:val="21"/>
                    </w:rPr>
                    <w:t>0.05</w:t>
                  </w:r>
                </w:p>
              </w:tc>
            </w:tr>
          </w:tbl>
          <w:p w:rsidR="00AE2355" w:rsidRPr="007452EE" w:rsidRDefault="00C53778" w:rsidP="009808E7">
            <w:pPr>
              <w:ind w:firstLineChars="200" w:firstLine="480"/>
              <w:rPr>
                <w:szCs w:val="24"/>
              </w:rPr>
            </w:pPr>
            <w:r>
              <w:rPr>
                <w:rFonts w:hint="eastAsia"/>
                <w:szCs w:val="24"/>
              </w:rPr>
              <w:lastRenderedPageBreak/>
              <w:t>监测数据表明：</w:t>
            </w:r>
            <w:proofErr w:type="gramStart"/>
            <w:r>
              <w:rPr>
                <w:rFonts w:hint="eastAsia"/>
                <w:szCs w:val="24"/>
              </w:rPr>
              <w:t>湘江洋沙湖</w:t>
            </w:r>
            <w:proofErr w:type="gramEnd"/>
            <w:r>
              <w:rPr>
                <w:rFonts w:hint="eastAsia"/>
                <w:szCs w:val="24"/>
              </w:rPr>
              <w:t>、白水江断面各监测因子均能满足</w:t>
            </w:r>
            <w:r w:rsidRPr="00EE308A">
              <w:rPr>
                <w:rFonts w:hint="eastAsia"/>
                <w:szCs w:val="24"/>
              </w:rPr>
              <w:t>《地表水环境质量标准》（</w:t>
            </w:r>
            <w:r w:rsidRPr="00EE308A">
              <w:rPr>
                <w:szCs w:val="24"/>
              </w:rPr>
              <w:t>GB3838-2002</w:t>
            </w:r>
            <w:r w:rsidRPr="00EE308A">
              <w:rPr>
                <w:rFonts w:hint="eastAsia"/>
                <w:szCs w:val="24"/>
              </w:rPr>
              <w:t>）中的</w:t>
            </w:r>
            <w:r w:rsidRPr="00EE308A">
              <w:rPr>
                <w:rFonts w:ascii="宋体" w:hAnsi="宋体" w:cs="宋体" w:hint="eastAsia"/>
                <w:szCs w:val="24"/>
              </w:rPr>
              <w:t>Ⅲ</w:t>
            </w:r>
            <w:r w:rsidRPr="00EE308A">
              <w:rPr>
                <w:rFonts w:hint="eastAsia"/>
                <w:szCs w:val="24"/>
              </w:rPr>
              <w:t>类标准。</w:t>
            </w:r>
          </w:p>
          <w:p w:rsidR="00AE2355" w:rsidRPr="00C53778" w:rsidRDefault="00AE2355" w:rsidP="00F72BA7">
            <w:pPr>
              <w:rPr>
                <w:b/>
                <w:color w:val="000000" w:themeColor="text1"/>
              </w:rPr>
            </w:pPr>
            <w:r w:rsidRPr="00C53778">
              <w:rPr>
                <w:b/>
                <w:color w:val="000000" w:themeColor="text1"/>
              </w:rPr>
              <w:t>3</w:t>
            </w:r>
            <w:r w:rsidR="00C53778">
              <w:rPr>
                <w:rFonts w:hint="eastAsia"/>
                <w:b/>
                <w:color w:val="000000" w:themeColor="text1"/>
              </w:rPr>
              <w:t>、</w:t>
            </w:r>
            <w:r w:rsidRPr="00C53778">
              <w:rPr>
                <w:rFonts w:hint="eastAsia"/>
                <w:b/>
                <w:color w:val="000000" w:themeColor="text1"/>
              </w:rPr>
              <w:t>声环境质量现状</w:t>
            </w:r>
          </w:p>
          <w:p w:rsidR="00AE2355" w:rsidRPr="00EE308A" w:rsidRDefault="00AE2355" w:rsidP="009808E7">
            <w:pPr>
              <w:ind w:firstLineChars="200" w:firstLine="480"/>
              <w:rPr>
                <w:szCs w:val="24"/>
              </w:rPr>
            </w:pPr>
            <w:proofErr w:type="gramStart"/>
            <w:r w:rsidRPr="00EE308A">
              <w:rPr>
                <w:rFonts w:hint="eastAsia"/>
                <w:kern w:val="0"/>
                <w:szCs w:val="20"/>
              </w:rPr>
              <w:t>本环评委</w:t>
            </w:r>
            <w:proofErr w:type="gramEnd"/>
            <w:r w:rsidRPr="00EE308A">
              <w:rPr>
                <w:rFonts w:hint="eastAsia"/>
                <w:kern w:val="0"/>
                <w:szCs w:val="20"/>
              </w:rPr>
              <w:t>托湖南精科检测有限公司于</w:t>
            </w:r>
            <w:r w:rsidRPr="00EE308A">
              <w:rPr>
                <w:kern w:val="0"/>
                <w:szCs w:val="20"/>
              </w:rPr>
              <w:t>2016</w:t>
            </w:r>
            <w:r w:rsidRPr="00EE308A">
              <w:rPr>
                <w:rFonts w:hint="eastAsia"/>
                <w:kern w:val="0"/>
                <w:szCs w:val="20"/>
              </w:rPr>
              <w:t>年</w:t>
            </w:r>
            <w:r w:rsidRPr="00EE308A">
              <w:rPr>
                <w:kern w:val="0"/>
                <w:szCs w:val="20"/>
              </w:rPr>
              <w:t>1</w:t>
            </w:r>
            <w:r w:rsidR="00A9424C">
              <w:rPr>
                <w:rFonts w:hint="eastAsia"/>
                <w:kern w:val="0"/>
                <w:szCs w:val="20"/>
              </w:rPr>
              <w:t>2</w:t>
            </w:r>
            <w:r w:rsidRPr="00EE308A">
              <w:rPr>
                <w:rFonts w:hint="eastAsia"/>
                <w:kern w:val="0"/>
                <w:szCs w:val="20"/>
              </w:rPr>
              <w:t>月</w:t>
            </w:r>
            <w:r w:rsidR="00A9424C">
              <w:rPr>
                <w:rFonts w:hint="eastAsia"/>
                <w:kern w:val="0"/>
                <w:szCs w:val="20"/>
              </w:rPr>
              <w:t>27</w:t>
            </w:r>
            <w:r w:rsidR="00A9424C">
              <w:rPr>
                <w:rFonts w:hint="eastAsia"/>
                <w:kern w:val="0"/>
                <w:szCs w:val="20"/>
              </w:rPr>
              <w:t>日</w:t>
            </w:r>
            <w:r w:rsidR="00A9424C">
              <w:rPr>
                <w:rFonts w:hint="eastAsia"/>
                <w:kern w:val="0"/>
                <w:szCs w:val="20"/>
              </w:rPr>
              <w:t>-28</w:t>
            </w:r>
            <w:r w:rsidR="00A9424C">
              <w:rPr>
                <w:rFonts w:hint="eastAsia"/>
                <w:kern w:val="0"/>
                <w:szCs w:val="20"/>
              </w:rPr>
              <w:t>日</w:t>
            </w:r>
            <w:r w:rsidRPr="00EE308A">
              <w:rPr>
                <w:rFonts w:hint="eastAsia"/>
                <w:kern w:val="0"/>
                <w:szCs w:val="20"/>
              </w:rPr>
              <w:t>，对项目所在区域进行了声环境质量现状监测，监测时间共</w:t>
            </w:r>
            <w:r w:rsidRPr="00EE308A">
              <w:rPr>
                <w:kern w:val="0"/>
                <w:szCs w:val="20"/>
              </w:rPr>
              <w:t>2</w:t>
            </w:r>
            <w:r w:rsidRPr="00EE308A">
              <w:rPr>
                <w:rFonts w:hint="eastAsia"/>
                <w:kern w:val="0"/>
                <w:szCs w:val="20"/>
              </w:rPr>
              <w:t>天，白天及夜间各监测</w:t>
            </w:r>
            <w:r w:rsidRPr="00EE308A">
              <w:rPr>
                <w:kern w:val="0"/>
                <w:szCs w:val="20"/>
              </w:rPr>
              <w:t>1</w:t>
            </w:r>
            <w:r w:rsidRPr="00EE308A">
              <w:rPr>
                <w:rFonts w:hint="eastAsia"/>
                <w:kern w:val="0"/>
                <w:szCs w:val="20"/>
              </w:rPr>
              <w:t>次，</w:t>
            </w:r>
            <w:r w:rsidRPr="00EE308A">
              <w:rPr>
                <w:rFonts w:hint="eastAsia"/>
                <w:szCs w:val="24"/>
              </w:rPr>
              <w:t>监测结果见下表：</w:t>
            </w:r>
          </w:p>
          <w:p w:rsidR="00AE2355" w:rsidRPr="00A559AE" w:rsidRDefault="00AE2355" w:rsidP="00F72BA7">
            <w:pPr>
              <w:jc w:val="center"/>
              <w:rPr>
                <w:rFonts w:asciiTheme="minorEastAsia" w:eastAsiaTheme="minorEastAsia" w:hAnsiTheme="minorEastAsia"/>
                <w:b/>
                <w:szCs w:val="21"/>
              </w:rPr>
            </w:pPr>
            <w:r w:rsidRPr="00A559AE">
              <w:rPr>
                <w:rFonts w:asciiTheme="minorEastAsia" w:eastAsiaTheme="minorEastAsia" w:hAnsiTheme="minorEastAsia" w:hint="eastAsia"/>
                <w:b/>
                <w:szCs w:val="24"/>
              </w:rPr>
              <w:t>表</w:t>
            </w:r>
            <w:r w:rsidR="00396104">
              <w:rPr>
                <w:rFonts w:asciiTheme="minorEastAsia" w:eastAsiaTheme="minorEastAsia" w:hAnsiTheme="minorEastAsia" w:hint="eastAsia"/>
                <w:b/>
                <w:szCs w:val="24"/>
              </w:rPr>
              <w:t>1</w:t>
            </w:r>
            <w:r w:rsidR="00A92997">
              <w:rPr>
                <w:rFonts w:asciiTheme="minorEastAsia" w:eastAsiaTheme="minorEastAsia" w:hAnsiTheme="minorEastAsia" w:hint="eastAsia"/>
                <w:b/>
                <w:szCs w:val="24"/>
              </w:rPr>
              <w:t>2</w:t>
            </w:r>
            <w:r w:rsidRPr="00A559AE">
              <w:rPr>
                <w:rFonts w:asciiTheme="minorEastAsia" w:eastAsiaTheme="minorEastAsia" w:hAnsiTheme="minorEastAsia"/>
                <w:b/>
                <w:szCs w:val="24"/>
              </w:rPr>
              <w:t xml:space="preserve"> </w:t>
            </w:r>
            <w:r w:rsidRPr="00A559AE">
              <w:rPr>
                <w:rFonts w:asciiTheme="minorEastAsia" w:eastAsiaTheme="minorEastAsia" w:hAnsiTheme="minorEastAsia" w:hint="eastAsia"/>
                <w:b/>
                <w:szCs w:val="24"/>
              </w:rPr>
              <w:t>声环境质量监测结果</w:t>
            </w:r>
            <w:r w:rsidRPr="00A559AE">
              <w:rPr>
                <w:rFonts w:asciiTheme="minorEastAsia" w:eastAsiaTheme="minorEastAsia" w:hAnsiTheme="minorEastAsia"/>
                <w:b/>
                <w:szCs w:val="24"/>
              </w:rPr>
              <w:t xml:space="preserve"> </w:t>
            </w:r>
            <w:r w:rsidRPr="00A559AE">
              <w:rPr>
                <w:rFonts w:asciiTheme="minorEastAsia" w:eastAsiaTheme="minorEastAsia" w:hAnsiTheme="minorEastAsia" w:hint="eastAsia"/>
                <w:b/>
                <w:szCs w:val="24"/>
              </w:rPr>
              <w:t>单位：</w:t>
            </w:r>
            <w:r w:rsidRPr="00A559AE">
              <w:rPr>
                <w:rFonts w:asciiTheme="minorEastAsia" w:eastAsiaTheme="minorEastAsia" w:hAnsiTheme="minorEastAsia"/>
                <w:b/>
                <w:szCs w:val="24"/>
              </w:rPr>
              <w:t>dB(A)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69"/>
              <w:gridCol w:w="1271"/>
              <w:gridCol w:w="1194"/>
              <w:gridCol w:w="1208"/>
              <w:gridCol w:w="1361"/>
              <w:gridCol w:w="1973"/>
            </w:tblGrid>
            <w:tr w:rsidR="00AE2355" w:rsidRPr="00EE308A" w:rsidTr="00A9424C">
              <w:trPr>
                <w:cantSplit/>
                <w:trHeight w:val="340"/>
              </w:trPr>
              <w:tc>
                <w:tcPr>
                  <w:tcW w:w="1276" w:type="dxa"/>
                  <w:vMerge w:val="restart"/>
                  <w:vAlign w:val="center"/>
                </w:tcPr>
                <w:p w:rsidR="00AE2355" w:rsidRPr="00EE308A" w:rsidRDefault="00AE2355" w:rsidP="00D957E4">
                  <w:pPr>
                    <w:spacing w:line="240" w:lineRule="auto"/>
                    <w:jc w:val="center"/>
                    <w:rPr>
                      <w:b/>
                      <w:sz w:val="21"/>
                      <w:szCs w:val="21"/>
                    </w:rPr>
                  </w:pPr>
                  <w:r w:rsidRPr="00EE308A">
                    <w:rPr>
                      <w:rFonts w:hint="eastAsia"/>
                      <w:b/>
                      <w:sz w:val="21"/>
                      <w:szCs w:val="21"/>
                    </w:rPr>
                    <w:t>监测点位</w:t>
                  </w:r>
                </w:p>
              </w:tc>
              <w:tc>
                <w:tcPr>
                  <w:tcW w:w="5052" w:type="dxa"/>
                  <w:gridSpan w:val="4"/>
                  <w:vAlign w:val="center"/>
                </w:tcPr>
                <w:p w:rsidR="00AE2355" w:rsidRPr="00EE308A" w:rsidRDefault="00AE2355" w:rsidP="00D957E4">
                  <w:pPr>
                    <w:spacing w:line="240" w:lineRule="auto"/>
                    <w:jc w:val="center"/>
                    <w:rPr>
                      <w:b/>
                      <w:sz w:val="21"/>
                      <w:szCs w:val="21"/>
                    </w:rPr>
                  </w:pPr>
                  <w:r w:rsidRPr="00EE308A">
                    <w:rPr>
                      <w:rFonts w:hint="eastAsia"/>
                      <w:b/>
                      <w:sz w:val="21"/>
                      <w:szCs w:val="21"/>
                    </w:rPr>
                    <w:t>监测结果</w:t>
                  </w:r>
                </w:p>
              </w:tc>
              <w:tc>
                <w:tcPr>
                  <w:tcW w:w="1978" w:type="dxa"/>
                  <w:vMerge w:val="restart"/>
                  <w:vAlign w:val="center"/>
                </w:tcPr>
                <w:p w:rsidR="00AE2355" w:rsidRPr="00EE308A" w:rsidRDefault="00AE2355" w:rsidP="00D957E4">
                  <w:pPr>
                    <w:spacing w:line="240" w:lineRule="auto"/>
                    <w:jc w:val="center"/>
                    <w:rPr>
                      <w:b/>
                      <w:sz w:val="21"/>
                      <w:szCs w:val="21"/>
                    </w:rPr>
                  </w:pPr>
                  <w:r w:rsidRPr="00EE308A">
                    <w:rPr>
                      <w:rFonts w:hint="eastAsia"/>
                      <w:b/>
                      <w:sz w:val="21"/>
                      <w:szCs w:val="21"/>
                    </w:rPr>
                    <w:t>标准值</w:t>
                  </w:r>
                </w:p>
              </w:tc>
            </w:tr>
            <w:tr w:rsidR="00AE2355" w:rsidRPr="00EE308A" w:rsidTr="00A9424C">
              <w:trPr>
                <w:cantSplit/>
                <w:trHeight w:val="340"/>
              </w:trPr>
              <w:tc>
                <w:tcPr>
                  <w:tcW w:w="1276" w:type="dxa"/>
                  <w:vMerge/>
                  <w:vAlign w:val="center"/>
                </w:tcPr>
                <w:p w:rsidR="00AE2355" w:rsidRPr="00EE308A" w:rsidRDefault="00AE2355" w:rsidP="00D957E4">
                  <w:pPr>
                    <w:spacing w:line="240" w:lineRule="auto"/>
                    <w:jc w:val="center"/>
                    <w:rPr>
                      <w:b/>
                      <w:sz w:val="21"/>
                      <w:szCs w:val="21"/>
                    </w:rPr>
                  </w:pPr>
                </w:p>
              </w:tc>
              <w:tc>
                <w:tcPr>
                  <w:tcW w:w="2474" w:type="dxa"/>
                  <w:gridSpan w:val="2"/>
                  <w:vAlign w:val="center"/>
                </w:tcPr>
                <w:p w:rsidR="00AE2355" w:rsidRPr="00EE308A" w:rsidRDefault="00AE2355" w:rsidP="00D957E4">
                  <w:pPr>
                    <w:spacing w:line="240" w:lineRule="auto"/>
                    <w:jc w:val="center"/>
                    <w:rPr>
                      <w:b/>
                      <w:sz w:val="21"/>
                      <w:szCs w:val="21"/>
                    </w:rPr>
                  </w:pPr>
                  <w:r w:rsidRPr="00EE308A">
                    <w:rPr>
                      <w:rFonts w:hint="eastAsia"/>
                      <w:b/>
                      <w:sz w:val="21"/>
                      <w:szCs w:val="21"/>
                    </w:rPr>
                    <w:t>昼间</w:t>
                  </w:r>
                </w:p>
              </w:tc>
              <w:tc>
                <w:tcPr>
                  <w:tcW w:w="2578" w:type="dxa"/>
                  <w:gridSpan w:val="2"/>
                  <w:vAlign w:val="center"/>
                </w:tcPr>
                <w:p w:rsidR="00AE2355" w:rsidRPr="00EE308A" w:rsidRDefault="00AE2355" w:rsidP="00D957E4">
                  <w:pPr>
                    <w:spacing w:line="240" w:lineRule="auto"/>
                    <w:jc w:val="center"/>
                    <w:rPr>
                      <w:b/>
                      <w:sz w:val="21"/>
                      <w:szCs w:val="21"/>
                    </w:rPr>
                  </w:pPr>
                  <w:r w:rsidRPr="00EE308A">
                    <w:rPr>
                      <w:rFonts w:hint="eastAsia"/>
                      <w:b/>
                      <w:sz w:val="21"/>
                      <w:szCs w:val="21"/>
                    </w:rPr>
                    <w:t>夜间</w:t>
                  </w:r>
                </w:p>
              </w:tc>
              <w:tc>
                <w:tcPr>
                  <w:tcW w:w="1978" w:type="dxa"/>
                  <w:vMerge/>
                  <w:vAlign w:val="center"/>
                </w:tcPr>
                <w:p w:rsidR="00AE2355" w:rsidRPr="00EE308A" w:rsidRDefault="00AE2355" w:rsidP="00D957E4">
                  <w:pPr>
                    <w:spacing w:line="240" w:lineRule="auto"/>
                    <w:jc w:val="center"/>
                    <w:rPr>
                      <w:b/>
                      <w:sz w:val="21"/>
                      <w:szCs w:val="21"/>
                    </w:rPr>
                  </w:pPr>
                </w:p>
              </w:tc>
            </w:tr>
            <w:tr w:rsidR="00AE2355" w:rsidRPr="00EE308A" w:rsidTr="00A9424C">
              <w:trPr>
                <w:cantSplit/>
                <w:trHeight w:val="340"/>
              </w:trPr>
              <w:tc>
                <w:tcPr>
                  <w:tcW w:w="1276" w:type="dxa"/>
                  <w:vMerge/>
                  <w:vAlign w:val="center"/>
                </w:tcPr>
                <w:p w:rsidR="00AE2355" w:rsidRPr="00EE308A" w:rsidRDefault="00AE2355" w:rsidP="00D957E4">
                  <w:pPr>
                    <w:spacing w:line="240" w:lineRule="auto"/>
                    <w:jc w:val="center"/>
                    <w:rPr>
                      <w:sz w:val="21"/>
                      <w:szCs w:val="21"/>
                    </w:rPr>
                  </w:pPr>
                </w:p>
              </w:tc>
              <w:tc>
                <w:tcPr>
                  <w:tcW w:w="1276" w:type="dxa"/>
                  <w:vAlign w:val="center"/>
                </w:tcPr>
                <w:p w:rsidR="00AE2355" w:rsidRPr="00EE308A" w:rsidRDefault="00AE2355" w:rsidP="00A9424C">
                  <w:pPr>
                    <w:spacing w:line="240" w:lineRule="auto"/>
                    <w:jc w:val="center"/>
                    <w:rPr>
                      <w:sz w:val="21"/>
                      <w:szCs w:val="21"/>
                    </w:rPr>
                  </w:pPr>
                  <w:r w:rsidRPr="00EE308A">
                    <w:rPr>
                      <w:sz w:val="21"/>
                      <w:szCs w:val="21"/>
                    </w:rPr>
                    <w:t>1</w:t>
                  </w:r>
                  <w:r w:rsidR="00A9424C">
                    <w:rPr>
                      <w:rFonts w:hint="eastAsia"/>
                      <w:sz w:val="21"/>
                      <w:szCs w:val="21"/>
                    </w:rPr>
                    <w:t>2</w:t>
                  </w:r>
                  <w:r w:rsidRPr="00EE308A">
                    <w:rPr>
                      <w:rFonts w:hint="eastAsia"/>
                      <w:sz w:val="21"/>
                      <w:szCs w:val="21"/>
                    </w:rPr>
                    <w:t>月</w:t>
                  </w:r>
                  <w:r w:rsidR="00A9424C">
                    <w:rPr>
                      <w:rFonts w:hint="eastAsia"/>
                      <w:sz w:val="21"/>
                      <w:szCs w:val="21"/>
                    </w:rPr>
                    <w:t>27</w:t>
                  </w:r>
                  <w:r w:rsidRPr="00EE308A">
                    <w:rPr>
                      <w:rFonts w:hint="eastAsia"/>
                      <w:sz w:val="21"/>
                      <w:szCs w:val="21"/>
                    </w:rPr>
                    <w:t>日</w:t>
                  </w:r>
                </w:p>
              </w:tc>
              <w:tc>
                <w:tcPr>
                  <w:tcW w:w="1198" w:type="dxa"/>
                  <w:vAlign w:val="center"/>
                </w:tcPr>
                <w:p w:rsidR="00AE2355" w:rsidRPr="00EE308A" w:rsidRDefault="00AE2355" w:rsidP="00A9424C">
                  <w:pPr>
                    <w:spacing w:line="240" w:lineRule="auto"/>
                    <w:jc w:val="center"/>
                    <w:rPr>
                      <w:sz w:val="21"/>
                      <w:szCs w:val="21"/>
                    </w:rPr>
                  </w:pPr>
                  <w:r w:rsidRPr="00EE308A">
                    <w:rPr>
                      <w:sz w:val="21"/>
                      <w:szCs w:val="21"/>
                    </w:rPr>
                    <w:t>1</w:t>
                  </w:r>
                  <w:r w:rsidR="00A9424C">
                    <w:rPr>
                      <w:rFonts w:hint="eastAsia"/>
                      <w:sz w:val="21"/>
                      <w:szCs w:val="21"/>
                    </w:rPr>
                    <w:t>2</w:t>
                  </w:r>
                  <w:r w:rsidRPr="00EE308A">
                    <w:rPr>
                      <w:rFonts w:hint="eastAsia"/>
                      <w:sz w:val="21"/>
                      <w:szCs w:val="21"/>
                    </w:rPr>
                    <w:t>月</w:t>
                  </w:r>
                  <w:r w:rsidR="00A9424C">
                    <w:rPr>
                      <w:rFonts w:hint="eastAsia"/>
                      <w:sz w:val="21"/>
                      <w:szCs w:val="21"/>
                    </w:rPr>
                    <w:t>28</w:t>
                  </w:r>
                  <w:r w:rsidRPr="00EE308A">
                    <w:rPr>
                      <w:rFonts w:hint="eastAsia"/>
                      <w:sz w:val="21"/>
                      <w:szCs w:val="21"/>
                    </w:rPr>
                    <w:t>日</w:t>
                  </w:r>
                </w:p>
              </w:tc>
              <w:tc>
                <w:tcPr>
                  <w:tcW w:w="1212" w:type="dxa"/>
                  <w:vAlign w:val="center"/>
                </w:tcPr>
                <w:p w:rsidR="00AE2355" w:rsidRPr="00EE308A" w:rsidRDefault="00AE2355" w:rsidP="00A9424C">
                  <w:pPr>
                    <w:spacing w:line="240" w:lineRule="auto"/>
                    <w:jc w:val="center"/>
                    <w:rPr>
                      <w:sz w:val="21"/>
                      <w:szCs w:val="21"/>
                    </w:rPr>
                  </w:pPr>
                  <w:r w:rsidRPr="00EE308A">
                    <w:rPr>
                      <w:sz w:val="21"/>
                      <w:szCs w:val="21"/>
                    </w:rPr>
                    <w:t>1</w:t>
                  </w:r>
                  <w:r w:rsidR="00A9424C">
                    <w:rPr>
                      <w:rFonts w:hint="eastAsia"/>
                      <w:sz w:val="21"/>
                      <w:szCs w:val="21"/>
                    </w:rPr>
                    <w:t>2</w:t>
                  </w:r>
                  <w:r w:rsidRPr="00EE308A">
                    <w:rPr>
                      <w:rFonts w:hint="eastAsia"/>
                      <w:sz w:val="21"/>
                      <w:szCs w:val="21"/>
                    </w:rPr>
                    <w:t>月</w:t>
                  </w:r>
                  <w:r w:rsidR="00A9424C">
                    <w:rPr>
                      <w:rFonts w:hint="eastAsia"/>
                      <w:sz w:val="21"/>
                      <w:szCs w:val="21"/>
                    </w:rPr>
                    <w:t>27</w:t>
                  </w:r>
                  <w:r w:rsidRPr="00EE308A">
                    <w:rPr>
                      <w:rFonts w:hint="eastAsia"/>
                      <w:sz w:val="21"/>
                      <w:szCs w:val="21"/>
                    </w:rPr>
                    <w:t>日</w:t>
                  </w:r>
                </w:p>
              </w:tc>
              <w:tc>
                <w:tcPr>
                  <w:tcW w:w="1366" w:type="dxa"/>
                  <w:vAlign w:val="center"/>
                </w:tcPr>
                <w:p w:rsidR="00AE2355" w:rsidRPr="00EE308A" w:rsidRDefault="00AE2355" w:rsidP="00A9424C">
                  <w:pPr>
                    <w:spacing w:line="240" w:lineRule="auto"/>
                    <w:jc w:val="center"/>
                    <w:rPr>
                      <w:sz w:val="21"/>
                      <w:szCs w:val="21"/>
                    </w:rPr>
                  </w:pPr>
                  <w:r w:rsidRPr="00EE308A">
                    <w:rPr>
                      <w:sz w:val="21"/>
                      <w:szCs w:val="21"/>
                    </w:rPr>
                    <w:t>1</w:t>
                  </w:r>
                  <w:r w:rsidR="00A9424C">
                    <w:rPr>
                      <w:rFonts w:hint="eastAsia"/>
                      <w:sz w:val="21"/>
                      <w:szCs w:val="21"/>
                    </w:rPr>
                    <w:t>2</w:t>
                  </w:r>
                  <w:r w:rsidRPr="00EE308A">
                    <w:rPr>
                      <w:rFonts w:hint="eastAsia"/>
                      <w:sz w:val="21"/>
                      <w:szCs w:val="21"/>
                    </w:rPr>
                    <w:t>月</w:t>
                  </w:r>
                  <w:r w:rsidR="00A9424C">
                    <w:rPr>
                      <w:rFonts w:hint="eastAsia"/>
                      <w:sz w:val="21"/>
                      <w:szCs w:val="21"/>
                    </w:rPr>
                    <w:t>28</w:t>
                  </w:r>
                  <w:r w:rsidRPr="00EE308A">
                    <w:rPr>
                      <w:rFonts w:hint="eastAsia"/>
                      <w:sz w:val="21"/>
                      <w:szCs w:val="21"/>
                    </w:rPr>
                    <w:t>日</w:t>
                  </w:r>
                </w:p>
              </w:tc>
              <w:tc>
                <w:tcPr>
                  <w:tcW w:w="1978" w:type="dxa"/>
                  <w:vMerge/>
                  <w:vAlign w:val="center"/>
                </w:tcPr>
                <w:p w:rsidR="00AE2355" w:rsidRPr="00EE308A" w:rsidRDefault="00AE2355" w:rsidP="00D957E4">
                  <w:pPr>
                    <w:spacing w:line="240" w:lineRule="auto"/>
                    <w:jc w:val="center"/>
                    <w:rPr>
                      <w:sz w:val="21"/>
                      <w:szCs w:val="21"/>
                    </w:rPr>
                  </w:pPr>
                </w:p>
              </w:tc>
            </w:tr>
            <w:tr w:rsidR="00AE2355" w:rsidRPr="00EE308A" w:rsidTr="00A9424C">
              <w:trPr>
                <w:cantSplit/>
                <w:trHeight w:val="340"/>
              </w:trPr>
              <w:tc>
                <w:tcPr>
                  <w:tcW w:w="1276" w:type="dxa"/>
                  <w:vAlign w:val="center"/>
                </w:tcPr>
                <w:p w:rsidR="00AE2355" w:rsidRPr="00EE308A" w:rsidRDefault="00AE2355" w:rsidP="00D957E4">
                  <w:pPr>
                    <w:spacing w:line="240" w:lineRule="auto"/>
                    <w:jc w:val="center"/>
                    <w:rPr>
                      <w:sz w:val="21"/>
                      <w:szCs w:val="21"/>
                    </w:rPr>
                  </w:pPr>
                  <w:r w:rsidRPr="00EE308A">
                    <w:rPr>
                      <w:rFonts w:hint="eastAsia"/>
                      <w:sz w:val="21"/>
                      <w:szCs w:val="21"/>
                    </w:rPr>
                    <w:t>东</w:t>
                  </w:r>
                  <w:r>
                    <w:rPr>
                      <w:rFonts w:hint="eastAsia"/>
                      <w:sz w:val="21"/>
                      <w:szCs w:val="21"/>
                    </w:rPr>
                    <w:t>侧</w:t>
                  </w:r>
                  <w:r w:rsidRPr="00EE308A">
                    <w:rPr>
                      <w:rFonts w:hint="eastAsia"/>
                      <w:sz w:val="21"/>
                      <w:szCs w:val="21"/>
                    </w:rPr>
                    <w:t>厂界</w:t>
                  </w:r>
                </w:p>
              </w:tc>
              <w:tc>
                <w:tcPr>
                  <w:tcW w:w="1276" w:type="dxa"/>
                  <w:vAlign w:val="center"/>
                </w:tcPr>
                <w:p w:rsidR="00AE2355" w:rsidRPr="00EE308A" w:rsidRDefault="00A9424C" w:rsidP="00D957E4">
                  <w:pPr>
                    <w:spacing w:line="240" w:lineRule="auto"/>
                    <w:jc w:val="center"/>
                    <w:rPr>
                      <w:sz w:val="21"/>
                      <w:szCs w:val="21"/>
                    </w:rPr>
                  </w:pPr>
                  <w:r>
                    <w:rPr>
                      <w:rFonts w:hint="eastAsia"/>
                      <w:sz w:val="21"/>
                      <w:szCs w:val="21"/>
                    </w:rPr>
                    <w:t>57.6</w:t>
                  </w:r>
                </w:p>
              </w:tc>
              <w:tc>
                <w:tcPr>
                  <w:tcW w:w="1198" w:type="dxa"/>
                  <w:vAlign w:val="center"/>
                </w:tcPr>
                <w:p w:rsidR="00AE2355" w:rsidRPr="00EE308A" w:rsidRDefault="00A9424C" w:rsidP="00D957E4">
                  <w:pPr>
                    <w:spacing w:line="240" w:lineRule="auto"/>
                    <w:jc w:val="center"/>
                    <w:rPr>
                      <w:sz w:val="21"/>
                      <w:szCs w:val="21"/>
                    </w:rPr>
                  </w:pPr>
                  <w:r>
                    <w:rPr>
                      <w:rFonts w:hint="eastAsia"/>
                      <w:szCs w:val="21"/>
                    </w:rPr>
                    <w:t>58.1</w:t>
                  </w:r>
                </w:p>
              </w:tc>
              <w:tc>
                <w:tcPr>
                  <w:tcW w:w="1212" w:type="dxa"/>
                  <w:vAlign w:val="center"/>
                </w:tcPr>
                <w:p w:rsidR="00AE2355" w:rsidRPr="00EE308A" w:rsidRDefault="00A9424C" w:rsidP="00D957E4">
                  <w:pPr>
                    <w:spacing w:line="240" w:lineRule="auto"/>
                    <w:jc w:val="center"/>
                    <w:rPr>
                      <w:sz w:val="21"/>
                      <w:szCs w:val="21"/>
                    </w:rPr>
                  </w:pPr>
                  <w:r>
                    <w:rPr>
                      <w:rFonts w:hint="eastAsia"/>
                      <w:szCs w:val="21"/>
                    </w:rPr>
                    <w:t>42.3</w:t>
                  </w:r>
                </w:p>
              </w:tc>
              <w:tc>
                <w:tcPr>
                  <w:tcW w:w="1366" w:type="dxa"/>
                  <w:vAlign w:val="center"/>
                </w:tcPr>
                <w:p w:rsidR="00AE2355" w:rsidRPr="00EE308A" w:rsidRDefault="00A9424C" w:rsidP="00D957E4">
                  <w:pPr>
                    <w:spacing w:line="240" w:lineRule="auto"/>
                    <w:jc w:val="center"/>
                    <w:rPr>
                      <w:sz w:val="21"/>
                      <w:szCs w:val="21"/>
                    </w:rPr>
                  </w:pPr>
                  <w:r>
                    <w:rPr>
                      <w:rFonts w:hint="eastAsia"/>
                      <w:szCs w:val="21"/>
                    </w:rPr>
                    <w:t>43.1</w:t>
                  </w:r>
                </w:p>
              </w:tc>
              <w:tc>
                <w:tcPr>
                  <w:tcW w:w="1978" w:type="dxa"/>
                  <w:vMerge w:val="restart"/>
                  <w:vAlign w:val="center"/>
                </w:tcPr>
                <w:p w:rsidR="00AE2355" w:rsidRPr="00EE308A" w:rsidRDefault="00AE2355" w:rsidP="00A9424C">
                  <w:pPr>
                    <w:spacing w:line="240" w:lineRule="auto"/>
                    <w:jc w:val="center"/>
                    <w:rPr>
                      <w:sz w:val="21"/>
                      <w:szCs w:val="21"/>
                    </w:rPr>
                  </w:pPr>
                  <w:r w:rsidRPr="00EE308A">
                    <w:rPr>
                      <w:rFonts w:hint="eastAsia"/>
                      <w:sz w:val="21"/>
                      <w:szCs w:val="21"/>
                    </w:rPr>
                    <w:t>《声环境质量标准》（</w:t>
                  </w:r>
                  <w:r w:rsidRPr="00EE308A">
                    <w:rPr>
                      <w:sz w:val="21"/>
                      <w:szCs w:val="21"/>
                    </w:rPr>
                    <w:t>GB3096—</w:t>
                  </w:r>
                  <w:r>
                    <w:rPr>
                      <w:sz w:val="21"/>
                      <w:szCs w:val="21"/>
                    </w:rPr>
                    <w:t xml:space="preserve"> </w:t>
                  </w:r>
                  <w:r w:rsidRPr="00EE308A">
                    <w:rPr>
                      <w:sz w:val="21"/>
                      <w:szCs w:val="21"/>
                    </w:rPr>
                    <w:t>2008</w:t>
                  </w:r>
                  <w:r w:rsidRPr="00EE308A">
                    <w:rPr>
                      <w:rFonts w:hint="eastAsia"/>
                      <w:sz w:val="21"/>
                      <w:szCs w:val="21"/>
                    </w:rPr>
                    <w:t>）</w:t>
                  </w:r>
                  <w:r>
                    <w:rPr>
                      <w:rFonts w:hint="eastAsia"/>
                      <w:sz w:val="21"/>
                      <w:szCs w:val="21"/>
                    </w:rPr>
                    <w:t>中</w:t>
                  </w:r>
                  <w:r w:rsidR="00A9424C">
                    <w:rPr>
                      <w:rFonts w:hint="eastAsia"/>
                      <w:sz w:val="21"/>
                      <w:szCs w:val="21"/>
                    </w:rPr>
                    <w:t>3</w:t>
                  </w:r>
                  <w:r w:rsidRPr="00EE308A">
                    <w:rPr>
                      <w:rFonts w:hint="eastAsia"/>
                      <w:sz w:val="21"/>
                      <w:szCs w:val="21"/>
                    </w:rPr>
                    <w:t>类昼间</w:t>
                  </w:r>
                  <w:r w:rsidR="00A9424C">
                    <w:rPr>
                      <w:rFonts w:hint="eastAsia"/>
                      <w:sz w:val="21"/>
                      <w:szCs w:val="21"/>
                    </w:rPr>
                    <w:t>65</w:t>
                  </w:r>
                  <w:r w:rsidRPr="00EE308A">
                    <w:rPr>
                      <w:rFonts w:hint="eastAsia"/>
                      <w:sz w:val="21"/>
                      <w:szCs w:val="21"/>
                    </w:rPr>
                    <w:t>、夜间</w:t>
                  </w:r>
                  <w:r w:rsidR="00A9424C">
                    <w:rPr>
                      <w:sz w:val="21"/>
                      <w:szCs w:val="21"/>
                    </w:rPr>
                    <w:t>5</w:t>
                  </w:r>
                  <w:r w:rsidR="00A9424C">
                    <w:rPr>
                      <w:rFonts w:hint="eastAsia"/>
                      <w:sz w:val="21"/>
                      <w:szCs w:val="21"/>
                    </w:rPr>
                    <w:t>5</w:t>
                  </w:r>
                </w:p>
              </w:tc>
            </w:tr>
            <w:tr w:rsidR="00AE2355" w:rsidRPr="00EE308A" w:rsidTr="00A9424C">
              <w:trPr>
                <w:cantSplit/>
                <w:trHeight w:val="340"/>
              </w:trPr>
              <w:tc>
                <w:tcPr>
                  <w:tcW w:w="1276" w:type="dxa"/>
                  <w:vAlign w:val="center"/>
                </w:tcPr>
                <w:p w:rsidR="00AE2355" w:rsidRPr="00EE308A" w:rsidRDefault="00AE2355" w:rsidP="00D957E4">
                  <w:pPr>
                    <w:spacing w:line="240" w:lineRule="auto"/>
                    <w:jc w:val="center"/>
                    <w:rPr>
                      <w:sz w:val="21"/>
                      <w:szCs w:val="21"/>
                    </w:rPr>
                  </w:pPr>
                  <w:r>
                    <w:rPr>
                      <w:rFonts w:hint="eastAsia"/>
                      <w:sz w:val="21"/>
                      <w:szCs w:val="21"/>
                    </w:rPr>
                    <w:t>南侧</w:t>
                  </w:r>
                  <w:r w:rsidRPr="00EE308A">
                    <w:rPr>
                      <w:rFonts w:hint="eastAsia"/>
                      <w:sz w:val="21"/>
                      <w:szCs w:val="21"/>
                    </w:rPr>
                    <w:t>厂界</w:t>
                  </w:r>
                </w:p>
              </w:tc>
              <w:tc>
                <w:tcPr>
                  <w:tcW w:w="1276" w:type="dxa"/>
                  <w:vAlign w:val="center"/>
                </w:tcPr>
                <w:p w:rsidR="00AE2355" w:rsidRPr="00EE308A" w:rsidRDefault="00A9424C" w:rsidP="00D957E4">
                  <w:pPr>
                    <w:spacing w:line="240" w:lineRule="auto"/>
                    <w:jc w:val="center"/>
                    <w:rPr>
                      <w:sz w:val="21"/>
                      <w:szCs w:val="21"/>
                    </w:rPr>
                  </w:pPr>
                  <w:r>
                    <w:rPr>
                      <w:rFonts w:hint="eastAsia"/>
                      <w:szCs w:val="21"/>
                    </w:rPr>
                    <w:t>64.0</w:t>
                  </w:r>
                </w:p>
              </w:tc>
              <w:tc>
                <w:tcPr>
                  <w:tcW w:w="1198" w:type="dxa"/>
                  <w:vAlign w:val="center"/>
                </w:tcPr>
                <w:p w:rsidR="00AE2355" w:rsidRPr="00EE308A" w:rsidRDefault="00A9424C" w:rsidP="00D957E4">
                  <w:pPr>
                    <w:spacing w:line="240" w:lineRule="auto"/>
                    <w:jc w:val="center"/>
                    <w:rPr>
                      <w:sz w:val="21"/>
                      <w:szCs w:val="21"/>
                    </w:rPr>
                  </w:pPr>
                  <w:r>
                    <w:rPr>
                      <w:rFonts w:hint="eastAsia"/>
                      <w:szCs w:val="21"/>
                    </w:rPr>
                    <w:t>63.5</w:t>
                  </w:r>
                </w:p>
              </w:tc>
              <w:tc>
                <w:tcPr>
                  <w:tcW w:w="1212" w:type="dxa"/>
                  <w:vAlign w:val="center"/>
                </w:tcPr>
                <w:p w:rsidR="00AE2355" w:rsidRPr="00EE308A" w:rsidRDefault="00A9424C" w:rsidP="00D957E4">
                  <w:pPr>
                    <w:spacing w:line="240" w:lineRule="auto"/>
                    <w:jc w:val="center"/>
                    <w:rPr>
                      <w:sz w:val="21"/>
                      <w:szCs w:val="21"/>
                    </w:rPr>
                  </w:pPr>
                  <w:r>
                    <w:rPr>
                      <w:rFonts w:hint="eastAsia"/>
                      <w:szCs w:val="21"/>
                    </w:rPr>
                    <w:t>45.4</w:t>
                  </w:r>
                </w:p>
              </w:tc>
              <w:tc>
                <w:tcPr>
                  <w:tcW w:w="1366" w:type="dxa"/>
                  <w:vAlign w:val="center"/>
                </w:tcPr>
                <w:p w:rsidR="00AE2355" w:rsidRPr="00EE308A" w:rsidRDefault="00A9424C" w:rsidP="00D957E4">
                  <w:pPr>
                    <w:spacing w:line="240" w:lineRule="auto"/>
                    <w:jc w:val="center"/>
                    <w:rPr>
                      <w:sz w:val="21"/>
                      <w:szCs w:val="21"/>
                    </w:rPr>
                  </w:pPr>
                  <w:r>
                    <w:rPr>
                      <w:sz w:val="21"/>
                      <w:szCs w:val="21"/>
                    </w:rPr>
                    <w:t>44.</w:t>
                  </w:r>
                  <w:r>
                    <w:rPr>
                      <w:rFonts w:hint="eastAsia"/>
                      <w:sz w:val="21"/>
                      <w:szCs w:val="21"/>
                    </w:rPr>
                    <w:t>3</w:t>
                  </w:r>
                </w:p>
              </w:tc>
              <w:tc>
                <w:tcPr>
                  <w:tcW w:w="1978" w:type="dxa"/>
                  <w:vMerge/>
                  <w:vAlign w:val="center"/>
                </w:tcPr>
                <w:p w:rsidR="00AE2355" w:rsidRPr="00EE308A" w:rsidRDefault="00AE2355" w:rsidP="00D957E4">
                  <w:pPr>
                    <w:spacing w:line="240" w:lineRule="auto"/>
                    <w:rPr>
                      <w:sz w:val="21"/>
                      <w:szCs w:val="21"/>
                    </w:rPr>
                  </w:pPr>
                </w:p>
              </w:tc>
            </w:tr>
            <w:tr w:rsidR="00AE2355" w:rsidRPr="00EE308A" w:rsidTr="00A9424C">
              <w:trPr>
                <w:cantSplit/>
                <w:trHeight w:val="374"/>
              </w:trPr>
              <w:tc>
                <w:tcPr>
                  <w:tcW w:w="1276" w:type="dxa"/>
                  <w:vAlign w:val="center"/>
                </w:tcPr>
                <w:p w:rsidR="00AE2355" w:rsidRPr="00EE308A" w:rsidRDefault="00AE2355" w:rsidP="00D957E4">
                  <w:pPr>
                    <w:spacing w:line="240" w:lineRule="auto"/>
                    <w:jc w:val="center"/>
                    <w:rPr>
                      <w:sz w:val="21"/>
                      <w:szCs w:val="21"/>
                    </w:rPr>
                  </w:pPr>
                  <w:r>
                    <w:rPr>
                      <w:rFonts w:hint="eastAsia"/>
                      <w:sz w:val="21"/>
                      <w:szCs w:val="21"/>
                    </w:rPr>
                    <w:t>西侧</w:t>
                  </w:r>
                  <w:r w:rsidRPr="00EE308A">
                    <w:rPr>
                      <w:rFonts w:hint="eastAsia"/>
                      <w:sz w:val="21"/>
                      <w:szCs w:val="21"/>
                    </w:rPr>
                    <w:t>厂界</w:t>
                  </w:r>
                </w:p>
              </w:tc>
              <w:tc>
                <w:tcPr>
                  <w:tcW w:w="1276" w:type="dxa"/>
                  <w:vAlign w:val="center"/>
                </w:tcPr>
                <w:p w:rsidR="00AE2355" w:rsidRPr="00EE308A" w:rsidRDefault="00A9424C" w:rsidP="00D957E4">
                  <w:pPr>
                    <w:spacing w:line="240" w:lineRule="auto"/>
                    <w:jc w:val="center"/>
                    <w:rPr>
                      <w:sz w:val="21"/>
                      <w:szCs w:val="21"/>
                    </w:rPr>
                  </w:pPr>
                  <w:r>
                    <w:rPr>
                      <w:rFonts w:hint="eastAsia"/>
                      <w:szCs w:val="21"/>
                    </w:rPr>
                    <w:t>58.4</w:t>
                  </w:r>
                </w:p>
              </w:tc>
              <w:tc>
                <w:tcPr>
                  <w:tcW w:w="1198" w:type="dxa"/>
                  <w:vAlign w:val="center"/>
                </w:tcPr>
                <w:p w:rsidR="00AE2355" w:rsidRPr="00EE308A" w:rsidRDefault="00A9424C" w:rsidP="00D957E4">
                  <w:pPr>
                    <w:spacing w:line="240" w:lineRule="auto"/>
                    <w:jc w:val="center"/>
                    <w:rPr>
                      <w:sz w:val="21"/>
                      <w:szCs w:val="21"/>
                    </w:rPr>
                  </w:pPr>
                  <w:r>
                    <w:rPr>
                      <w:rFonts w:hint="eastAsia"/>
                      <w:szCs w:val="21"/>
                    </w:rPr>
                    <w:t>58.6</w:t>
                  </w:r>
                </w:p>
              </w:tc>
              <w:tc>
                <w:tcPr>
                  <w:tcW w:w="1212" w:type="dxa"/>
                  <w:vAlign w:val="center"/>
                </w:tcPr>
                <w:p w:rsidR="00AE2355" w:rsidRPr="00EE308A" w:rsidRDefault="00A9424C" w:rsidP="00D957E4">
                  <w:pPr>
                    <w:spacing w:line="240" w:lineRule="auto"/>
                    <w:jc w:val="center"/>
                    <w:rPr>
                      <w:sz w:val="21"/>
                      <w:szCs w:val="21"/>
                    </w:rPr>
                  </w:pPr>
                  <w:r>
                    <w:rPr>
                      <w:rFonts w:hint="eastAsia"/>
                      <w:szCs w:val="21"/>
                    </w:rPr>
                    <w:t>41.2</w:t>
                  </w:r>
                </w:p>
              </w:tc>
              <w:tc>
                <w:tcPr>
                  <w:tcW w:w="1366" w:type="dxa"/>
                  <w:vAlign w:val="center"/>
                </w:tcPr>
                <w:p w:rsidR="00AE2355" w:rsidRPr="00EE308A" w:rsidRDefault="00A9424C" w:rsidP="00D957E4">
                  <w:pPr>
                    <w:spacing w:line="240" w:lineRule="auto"/>
                    <w:jc w:val="center"/>
                    <w:rPr>
                      <w:sz w:val="21"/>
                      <w:szCs w:val="21"/>
                    </w:rPr>
                  </w:pPr>
                  <w:r>
                    <w:rPr>
                      <w:rFonts w:hint="eastAsia"/>
                      <w:szCs w:val="21"/>
                    </w:rPr>
                    <w:t>40.6</w:t>
                  </w:r>
                </w:p>
              </w:tc>
              <w:tc>
                <w:tcPr>
                  <w:tcW w:w="1978" w:type="dxa"/>
                  <w:vMerge/>
                  <w:vAlign w:val="center"/>
                </w:tcPr>
                <w:p w:rsidR="00AE2355" w:rsidRPr="00EE308A" w:rsidRDefault="00AE2355" w:rsidP="00D957E4">
                  <w:pPr>
                    <w:spacing w:line="240" w:lineRule="auto"/>
                    <w:rPr>
                      <w:sz w:val="21"/>
                      <w:szCs w:val="21"/>
                    </w:rPr>
                  </w:pPr>
                </w:p>
              </w:tc>
            </w:tr>
            <w:tr w:rsidR="00A9424C" w:rsidRPr="00EE308A" w:rsidTr="00A9424C">
              <w:trPr>
                <w:cantSplit/>
                <w:trHeight w:val="340"/>
              </w:trPr>
              <w:tc>
                <w:tcPr>
                  <w:tcW w:w="1276" w:type="dxa"/>
                  <w:vAlign w:val="center"/>
                </w:tcPr>
                <w:p w:rsidR="00A9424C" w:rsidRPr="00EE308A" w:rsidRDefault="00A9424C" w:rsidP="00D957E4">
                  <w:pPr>
                    <w:spacing w:line="240" w:lineRule="auto"/>
                    <w:jc w:val="center"/>
                    <w:rPr>
                      <w:sz w:val="21"/>
                      <w:szCs w:val="21"/>
                    </w:rPr>
                  </w:pPr>
                  <w:r>
                    <w:rPr>
                      <w:rFonts w:hint="eastAsia"/>
                      <w:sz w:val="21"/>
                      <w:szCs w:val="21"/>
                    </w:rPr>
                    <w:t>北侧</w:t>
                  </w:r>
                  <w:r w:rsidRPr="00EE308A">
                    <w:rPr>
                      <w:rFonts w:hint="eastAsia"/>
                      <w:sz w:val="21"/>
                      <w:szCs w:val="21"/>
                    </w:rPr>
                    <w:t>厂界</w:t>
                  </w:r>
                </w:p>
              </w:tc>
              <w:tc>
                <w:tcPr>
                  <w:tcW w:w="1276" w:type="dxa"/>
                  <w:vAlign w:val="center"/>
                </w:tcPr>
                <w:p w:rsidR="00A9424C" w:rsidRPr="00EE308A" w:rsidRDefault="00A9424C" w:rsidP="00D957E4">
                  <w:pPr>
                    <w:spacing w:line="240" w:lineRule="auto"/>
                    <w:jc w:val="center"/>
                    <w:rPr>
                      <w:kern w:val="0"/>
                      <w:sz w:val="21"/>
                      <w:szCs w:val="21"/>
                    </w:rPr>
                  </w:pPr>
                  <w:r>
                    <w:rPr>
                      <w:rFonts w:hint="eastAsia"/>
                      <w:szCs w:val="21"/>
                    </w:rPr>
                    <w:t>59.1</w:t>
                  </w:r>
                </w:p>
              </w:tc>
              <w:tc>
                <w:tcPr>
                  <w:tcW w:w="1198" w:type="dxa"/>
                  <w:vAlign w:val="center"/>
                </w:tcPr>
                <w:p w:rsidR="00A9424C" w:rsidRDefault="00A9424C" w:rsidP="00A26B0B">
                  <w:pPr>
                    <w:widowControl/>
                    <w:spacing w:line="240" w:lineRule="exact"/>
                    <w:jc w:val="center"/>
                    <w:rPr>
                      <w:szCs w:val="21"/>
                    </w:rPr>
                  </w:pPr>
                  <w:r>
                    <w:rPr>
                      <w:rFonts w:hint="eastAsia"/>
                      <w:szCs w:val="21"/>
                    </w:rPr>
                    <w:t>58.9</w:t>
                  </w:r>
                </w:p>
              </w:tc>
              <w:tc>
                <w:tcPr>
                  <w:tcW w:w="1212" w:type="dxa"/>
                  <w:vAlign w:val="center"/>
                </w:tcPr>
                <w:p w:rsidR="00A9424C" w:rsidRPr="00EE308A" w:rsidRDefault="00A9424C" w:rsidP="00D957E4">
                  <w:pPr>
                    <w:spacing w:line="240" w:lineRule="auto"/>
                    <w:jc w:val="center"/>
                    <w:rPr>
                      <w:sz w:val="21"/>
                      <w:szCs w:val="21"/>
                    </w:rPr>
                  </w:pPr>
                  <w:r>
                    <w:rPr>
                      <w:rFonts w:hint="eastAsia"/>
                      <w:szCs w:val="21"/>
                    </w:rPr>
                    <w:t>43.9</w:t>
                  </w:r>
                </w:p>
              </w:tc>
              <w:tc>
                <w:tcPr>
                  <w:tcW w:w="1366" w:type="dxa"/>
                  <w:vAlign w:val="center"/>
                </w:tcPr>
                <w:p w:rsidR="00A9424C" w:rsidRPr="00EE308A" w:rsidRDefault="00A9424C" w:rsidP="00D957E4">
                  <w:pPr>
                    <w:spacing w:line="240" w:lineRule="auto"/>
                    <w:jc w:val="center"/>
                    <w:rPr>
                      <w:sz w:val="21"/>
                      <w:szCs w:val="21"/>
                    </w:rPr>
                  </w:pPr>
                  <w:r>
                    <w:rPr>
                      <w:rFonts w:hint="eastAsia"/>
                      <w:szCs w:val="21"/>
                    </w:rPr>
                    <w:t>42.2</w:t>
                  </w:r>
                </w:p>
              </w:tc>
              <w:tc>
                <w:tcPr>
                  <w:tcW w:w="1978" w:type="dxa"/>
                  <w:vMerge/>
                  <w:vAlign w:val="center"/>
                </w:tcPr>
                <w:p w:rsidR="00A9424C" w:rsidRPr="00EE308A" w:rsidRDefault="00A9424C" w:rsidP="00D957E4">
                  <w:pPr>
                    <w:spacing w:line="240" w:lineRule="auto"/>
                    <w:rPr>
                      <w:sz w:val="21"/>
                      <w:szCs w:val="21"/>
                    </w:rPr>
                  </w:pPr>
                </w:p>
              </w:tc>
            </w:tr>
          </w:tbl>
          <w:p w:rsidR="00AE2355" w:rsidRPr="00F72BA7" w:rsidRDefault="00AE2355" w:rsidP="00A9424C">
            <w:pPr>
              <w:ind w:firstLineChars="200" w:firstLine="480"/>
              <w:rPr>
                <w:szCs w:val="24"/>
              </w:rPr>
            </w:pPr>
            <w:r w:rsidRPr="00EE308A">
              <w:rPr>
                <w:rFonts w:hint="eastAsia"/>
                <w:szCs w:val="24"/>
              </w:rPr>
              <w:t>由上表可知，项目场地各监测点的环境噪声均满足《声环境质量标准》（</w:t>
            </w:r>
            <w:r w:rsidRPr="00EE308A">
              <w:rPr>
                <w:szCs w:val="24"/>
              </w:rPr>
              <w:t>GB3096-2008</w:t>
            </w:r>
            <w:r w:rsidRPr="00EE308A">
              <w:rPr>
                <w:rFonts w:hint="eastAsia"/>
                <w:szCs w:val="24"/>
              </w:rPr>
              <w:t>）中</w:t>
            </w:r>
            <w:r w:rsidR="00A9424C">
              <w:rPr>
                <w:rFonts w:hint="eastAsia"/>
                <w:szCs w:val="24"/>
              </w:rPr>
              <w:t>3</w:t>
            </w:r>
            <w:r w:rsidRPr="00EE308A">
              <w:rPr>
                <w:rFonts w:hint="eastAsia"/>
                <w:szCs w:val="24"/>
              </w:rPr>
              <w:t>类标准要求。</w:t>
            </w:r>
          </w:p>
          <w:p w:rsidR="00AE2355" w:rsidRPr="00F72BA7" w:rsidRDefault="00AE2355" w:rsidP="002A3092">
            <w:pPr>
              <w:spacing w:beforeLines="50" w:before="163"/>
              <w:rPr>
                <w:b/>
              </w:rPr>
            </w:pPr>
            <w:r w:rsidRPr="00F72BA7">
              <w:rPr>
                <w:b/>
              </w:rPr>
              <w:t>4</w:t>
            </w:r>
            <w:r w:rsidRPr="00F72BA7">
              <w:rPr>
                <w:rFonts w:hint="eastAsia"/>
                <w:b/>
              </w:rPr>
              <w:t>生态环境</w:t>
            </w:r>
          </w:p>
          <w:p w:rsidR="00AE2355" w:rsidRPr="00EE308A" w:rsidRDefault="00AE2355" w:rsidP="009808E7">
            <w:pPr>
              <w:ind w:firstLineChars="200" w:firstLine="480"/>
              <w:rPr>
                <w:szCs w:val="24"/>
              </w:rPr>
            </w:pPr>
            <w:r w:rsidRPr="00EE308A">
              <w:rPr>
                <w:rFonts w:hint="eastAsia"/>
                <w:szCs w:val="24"/>
              </w:rPr>
              <w:t>评价区位于湘阴县</w:t>
            </w:r>
            <w:r>
              <w:rPr>
                <w:rFonts w:hint="eastAsia"/>
                <w:szCs w:val="24"/>
              </w:rPr>
              <w:t>工业园</w:t>
            </w:r>
            <w:r w:rsidRPr="00EE308A">
              <w:rPr>
                <w:rFonts w:hint="eastAsia"/>
                <w:szCs w:val="24"/>
              </w:rPr>
              <w:t>，</w:t>
            </w:r>
            <w:proofErr w:type="gramStart"/>
            <w:r w:rsidRPr="00EE308A">
              <w:rPr>
                <w:rFonts w:hint="eastAsia"/>
                <w:szCs w:val="24"/>
              </w:rPr>
              <w:t>评价区</w:t>
            </w:r>
            <w:proofErr w:type="gramEnd"/>
            <w:r w:rsidRPr="00EE308A">
              <w:rPr>
                <w:rFonts w:hint="eastAsia"/>
                <w:szCs w:val="24"/>
              </w:rPr>
              <w:t>无大型动物，动物以农田生态系统常见动物为主，比如：田鼠、蛇等。主要经济鱼类有草、青、鲢、鳙、鲤等；主要爬行动物有鳖、乌龟、蟹等；主要家畜有牛、猪、羊等；主要家禽有鸡、鸭、鹅等。现场调查及走访未在项目区附近范围内发现珍惜保护动物或地方特有动物。项目地周围有灌木、乔木、常绿松柏类等，无珍稀野生动物。</w:t>
            </w:r>
          </w:p>
          <w:p w:rsidR="00AE2355" w:rsidRPr="00EE308A" w:rsidRDefault="00AE2355" w:rsidP="00717B30">
            <w:pPr>
              <w:rPr>
                <w:b/>
                <w:bCs/>
                <w:sz w:val="28"/>
                <w:szCs w:val="28"/>
              </w:rPr>
            </w:pPr>
            <w:r w:rsidRPr="00EE308A">
              <w:rPr>
                <w:rFonts w:hint="eastAsia"/>
                <w:b/>
                <w:bCs/>
                <w:sz w:val="28"/>
                <w:szCs w:val="28"/>
              </w:rPr>
              <w:t>主要环境保护目标：</w:t>
            </w:r>
          </w:p>
          <w:p w:rsidR="00A9424C" w:rsidRPr="00EC07AD" w:rsidRDefault="00AE2355" w:rsidP="00EC07AD">
            <w:pPr>
              <w:ind w:firstLineChars="200" w:firstLine="480"/>
              <w:rPr>
                <w:szCs w:val="24"/>
              </w:rPr>
            </w:pPr>
            <w:r w:rsidRPr="00EE308A">
              <w:rPr>
                <w:rFonts w:hint="eastAsia"/>
                <w:color w:val="000000"/>
                <w:szCs w:val="24"/>
              </w:rPr>
              <w:t>根据本项目所在地的环境质量要求和项目周围环境特点，确定的环境敏感点和保护目标见下表</w:t>
            </w:r>
            <w:r w:rsidRPr="00EE308A">
              <w:rPr>
                <w:rFonts w:hint="eastAsia"/>
                <w:szCs w:val="24"/>
              </w:rPr>
              <w:t>和附图</w:t>
            </w:r>
            <w:r w:rsidRPr="00A9424C">
              <w:rPr>
                <w:color w:val="000000" w:themeColor="text1"/>
                <w:szCs w:val="24"/>
              </w:rPr>
              <w:t>4</w:t>
            </w:r>
            <w:r w:rsidRPr="00EE308A">
              <w:rPr>
                <w:rFonts w:hint="eastAsia"/>
                <w:szCs w:val="24"/>
              </w:rPr>
              <w:t>。</w:t>
            </w:r>
          </w:p>
          <w:p w:rsidR="00EC07AD" w:rsidRDefault="00EC07AD" w:rsidP="00B60826">
            <w:pPr>
              <w:jc w:val="center"/>
              <w:rPr>
                <w:b/>
                <w:color w:val="000000" w:themeColor="text1"/>
                <w:szCs w:val="24"/>
              </w:rPr>
            </w:pPr>
          </w:p>
          <w:p w:rsidR="00EC07AD" w:rsidRDefault="00EC07AD" w:rsidP="00B60826">
            <w:pPr>
              <w:jc w:val="center"/>
              <w:rPr>
                <w:b/>
                <w:color w:val="000000" w:themeColor="text1"/>
                <w:szCs w:val="24"/>
              </w:rPr>
            </w:pPr>
          </w:p>
          <w:p w:rsidR="00EC07AD" w:rsidRDefault="00EC07AD" w:rsidP="00B60826">
            <w:pPr>
              <w:jc w:val="center"/>
              <w:rPr>
                <w:b/>
                <w:color w:val="000000" w:themeColor="text1"/>
                <w:szCs w:val="24"/>
              </w:rPr>
            </w:pPr>
          </w:p>
          <w:p w:rsidR="00EC07AD" w:rsidRDefault="00EC07AD" w:rsidP="00B60826">
            <w:pPr>
              <w:jc w:val="center"/>
              <w:rPr>
                <w:b/>
                <w:color w:val="000000" w:themeColor="text1"/>
                <w:szCs w:val="24"/>
              </w:rPr>
            </w:pPr>
          </w:p>
          <w:p w:rsidR="00AE2355" w:rsidRPr="00A9424C" w:rsidRDefault="00AE2355" w:rsidP="00B60826">
            <w:pPr>
              <w:jc w:val="center"/>
              <w:rPr>
                <w:b/>
                <w:color w:val="000000" w:themeColor="text1"/>
                <w:szCs w:val="24"/>
              </w:rPr>
            </w:pPr>
            <w:r w:rsidRPr="00A9424C">
              <w:rPr>
                <w:rFonts w:hint="eastAsia"/>
                <w:b/>
                <w:color w:val="000000" w:themeColor="text1"/>
                <w:szCs w:val="24"/>
              </w:rPr>
              <w:lastRenderedPageBreak/>
              <w:t>表</w:t>
            </w:r>
            <w:r w:rsidR="00396104" w:rsidRPr="00A9424C">
              <w:rPr>
                <w:rFonts w:hint="eastAsia"/>
                <w:b/>
                <w:color w:val="000000" w:themeColor="text1"/>
                <w:szCs w:val="24"/>
              </w:rPr>
              <w:t>1</w:t>
            </w:r>
            <w:r w:rsidR="00A92997">
              <w:rPr>
                <w:rFonts w:hint="eastAsia"/>
                <w:b/>
                <w:color w:val="000000" w:themeColor="text1"/>
                <w:szCs w:val="24"/>
              </w:rPr>
              <w:t>3</w:t>
            </w:r>
            <w:r w:rsidRPr="00A9424C">
              <w:rPr>
                <w:rFonts w:hint="eastAsia"/>
                <w:b/>
                <w:color w:val="000000" w:themeColor="text1"/>
                <w:szCs w:val="24"/>
              </w:rPr>
              <w:t>环境保护目标一览表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9"/>
              <w:gridCol w:w="1411"/>
              <w:gridCol w:w="1694"/>
              <w:gridCol w:w="1553"/>
              <w:gridCol w:w="2489"/>
            </w:tblGrid>
            <w:tr w:rsidR="00AE2355" w:rsidRPr="00EE308A" w:rsidTr="00A9424C">
              <w:trPr>
                <w:trHeight w:val="340"/>
                <w:jc w:val="center"/>
              </w:trPr>
              <w:tc>
                <w:tcPr>
                  <w:tcW w:w="1131" w:type="dxa"/>
                  <w:vAlign w:val="center"/>
                </w:tcPr>
                <w:p w:rsidR="00AE2355" w:rsidRPr="00A9424C" w:rsidRDefault="00AE2355" w:rsidP="00717B30">
                  <w:pPr>
                    <w:spacing w:line="240" w:lineRule="auto"/>
                    <w:jc w:val="center"/>
                    <w:rPr>
                      <w:sz w:val="21"/>
                      <w:szCs w:val="21"/>
                    </w:rPr>
                  </w:pPr>
                  <w:r w:rsidRPr="00A9424C">
                    <w:rPr>
                      <w:rFonts w:hint="eastAsia"/>
                      <w:sz w:val="21"/>
                      <w:szCs w:val="21"/>
                    </w:rPr>
                    <w:t>环境要素</w:t>
                  </w:r>
                </w:p>
              </w:tc>
              <w:tc>
                <w:tcPr>
                  <w:tcW w:w="1413" w:type="dxa"/>
                  <w:vAlign w:val="center"/>
                </w:tcPr>
                <w:p w:rsidR="00AE2355" w:rsidRPr="00A9424C" w:rsidRDefault="00AE2355" w:rsidP="00717B30">
                  <w:pPr>
                    <w:spacing w:line="240" w:lineRule="auto"/>
                    <w:jc w:val="center"/>
                    <w:rPr>
                      <w:sz w:val="21"/>
                      <w:szCs w:val="21"/>
                    </w:rPr>
                  </w:pPr>
                  <w:r w:rsidRPr="00A9424C">
                    <w:rPr>
                      <w:rFonts w:hint="eastAsia"/>
                      <w:sz w:val="21"/>
                      <w:szCs w:val="21"/>
                    </w:rPr>
                    <w:t>保护目标名称</w:t>
                  </w:r>
                </w:p>
              </w:tc>
              <w:tc>
                <w:tcPr>
                  <w:tcW w:w="1696" w:type="dxa"/>
                  <w:vAlign w:val="center"/>
                </w:tcPr>
                <w:p w:rsidR="00AE2355" w:rsidRPr="00A9424C" w:rsidRDefault="0023506A" w:rsidP="00717B30">
                  <w:pPr>
                    <w:spacing w:line="240" w:lineRule="auto"/>
                    <w:jc w:val="center"/>
                    <w:rPr>
                      <w:sz w:val="21"/>
                      <w:szCs w:val="21"/>
                    </w:rPr>
                  </w:pPr>
                  <w:r w:rsidRPr="00A9424C">
                    <w:rPr>
                      <w:rFonts w:hint="eastAsia"/>
                      <w:sz w:val="21"/>
                      <w:szCs w:val="21"/>
                    </w:rPr>
                    <w:t>距离厂界最近</w:t>
                  </w:r>
                  <w:r w:rsidR="00AE2355" w:rsidRPr="00A9424C">
                    <w:rPr>
                      <w:rFonts w:hint="eastAsia"/>
                      <w:sz w:val="21"/>
                      <w:szCs w:val="21"/>
                    </w:rPr>
                    <w:t>距离</w:t>
                  </w:r>
                </w:p>
              </w:tc>
              <w:tc>
                <w:tcPr>
                  <w:tcW w:w="1555" w:type="dxa"/>
                  <w:vAlign w:val="center"/>
                </w:tcPr>
                <w:p w:rsidR="00AE2355" w:rsidRPr="00A9424C" w:rsidRDefault="00AE2355" w:rsidP="00717B30">
                  <w:pPr>
                    <w:spacing w:line="240" w:lineRule="auto"/>
                    <w:jc w:val="center"/>
                    <w:rPr>
                      <w:sz w:val="21"/>
                      <w:szCs w:val="21"/>
                    </w:rPr>
                  </w:pPr>
                  <w:r w:rsidRPr="00A9424C">
                    <w:rPr>
                      <w:rFonts w:hint="eastAsia"/>
                      <w:sz w:val="21"/>
                      <w:szCs w:val="21"/>
                    </w:rPr>
                    <w:t>功能及规模</w:t>
                  </w:r>
                </w:p>
              </w:tc>
              <w:tc>
                <w:tcPr>
                  <w:tcW w:w="2491" w:type="dxa"/>
                  <w:vAlign w:val="center"/>
                </w:tcPr>
                <w:p w:rsidR="00AE2355" w:rsidRPr="00A9424C" w:rsidRDefault="00AE2355" w:rsidP="00717B30">
                  <w:pPr>
                    <w:spacing w:line="240" w:lineRule="auto"/>
                    <w:jc w:val="center"/>
                    <w:rPr>
                      <w:sz w:val="21"/>
                      <w:szCs w:val="21"/>
                    </w:rPr>
                  </w:pPr>
                  <w:r w:rsidRPr="00A9424C">
                    <w:rPr>
                      <w:rFonts w:hint="eastAsia"/>
                      <w:sz w:val="21"/>
                      <w:szCs w:val="21"/>
                    </w:rPr>
                    <w:t>保护级别</w:t>
                  </w:r>
                </w:p>
              </w:tc>
            </w:tr>
            <w:tr w:rsidR="00AE2355" w:rsidRPr="00EE308A" w:rsidTr="00A9424C">
              <w:trPr>
                <w:trHeight w:val="340"/>
                <w:jc w:val="center"/>
              </w:trPr>
              <w:tc>
                <w:tcPr>
                  <w:tcW w:w="1131" w:type="dxa"/>
                  <w:vAlign w:val="center"/>
                </w:tcPr>
                <w:p w:rsidR="00AE2355" w:rsidRPr="00EE308A" w:rsidRDefault="00AE2355" w:rsidP="00717B30">
                  <w:pPr>
                    <w:spacing w:line="240" w:lineRule="auto"/>
                    <w:jc w:val="center"/>
                    <w:rPr>
                      <w:sz w:val="21"/>
                      <w:szCs w:val="21"/>
                    </w:rPr>
                  </w:pPr>
                  <w:r w:rsidRPr="00EE308A">
                    <w:rPr>
                      <w:rFonts w:hint="eastAsia"/>
                      <w:sz w:val="21"/>
                      <w:szCs w:val="21"/>
                    </w:rPr>
                    <w:t>大气环境</w:t>
                  </w:r>
                </w:p>
              </w:tc>
              <w:tc>
                <w:tcPr>
                  <w:tcW w:w="1413" w:type="dxa"/>
                  <w:vAlign w:val="center"/>
                </w:tcPr>
                <w:p w:rsidR="00AE2355" w:rsidRPr="00EE308A" w:rsidRDefault="009808E7" w:rsidP="00717B30">
                  <w:pPr>
                    <w:spacing w:line="240" w:lineRule="auto"/>
                    <w:jc w:val="center"/>
                    <w:rPr>
                      <w:sz w:val="21"/>
                      <w:szCs w:val="21"/>
                    </w:rPr>
                  </w:pPr>
                  <w:r>
                    <w:rPr>
                      <w:rFonts w:hint="eastAsia"/>
                      <w:sz w:val="21"/>
                      <w:szCs w:val="21"/>
                    </w:rPr>
                    <w:t>将军村</w:t>
                  </w:r>
                  <w:r w:rsidR="0065245D">
                    <w:rPr>
                      <w:rFonts w:hint="eastAsia"/>
                      <w:sz w:val="21"/>
                      <w:szCs w:val="21"/>
                    </w:rPr>
                    <w:t>居民</w:t>
                  </w:r>
                </w:p>
              </w:tc>
              <w:tc>
                <w:tcPr>
                  <w:tcW w:w="1696" w:type="dxa"/>
                  <w:vAlign w:val="center"/>
                </w:tcPr>
                <w:p w:rsidR="00AE2355" w:rsidRPr="00EE308A" w:rsidRDefault="00060B37" w:rsidP="0023506A">
                  <w:pPr>
                    <w:spacing w:line="240" w:lineRule="auto"/>
                    <w:jc w:val="center"/>
                    <w:rPr>
                      <w:sz w:val="21"/>
                      <w:szCs w:val="21"/>
                    </w:rPr>
                  </w:pPr>
                  <w:r>
                    <w:rPr>
                      <w:rFonts w:hint="eastAsia"/>
                      <w:sz w:val="21"/>
                      <w:szCs w:val="21"/>
                    </w:rPr>
                    <w:t xml:space="preserve">N   </w:t>
                  </w:r>
                  <w:r w:rsidR="0023506A">
                    <w:rPr>
                      <w:rFonts w:hint="eastAsia"/>
                      <w:sz w:val="21"/>
                      <w:szCs w:val="21"/>
                    </w:rPr>
                    <w:t>9m</w:t>
                  </w:r>
                </w:p>
              </w:tc>
              <w:tc>
                <w:tcPr>
                  <w:tcW w:w="1555" w:type="dxa"/>
                  <w:vAlign w:val="center"/>
                </w:tcPr>
                <w:p w:rsidR="00AE2355" w:rsidRPr="00EE308A" w:rsidRDefault="00AE2355" w:rsidP="0023506A">
                  <w:pPr>
                    <w:spacing w:line="240" w:lineRule="auto"/>
                    <w:jc w:val="center"/>
                    <w:rPr>
                      <w:sz w:val="21"/>
                      <w:szCs w:val="21"/>
                    </w:rPr>
                  </w:pPr>
                  <w:r w:rsidRPr="00EE308A">
                    <w:rPr>
                      <w:rFonts w:hint="eastAsia"/>
                      <w:sz w:val="21"/>
                      <w:szCs w:val="21"/>
                    </w:rPr>
                    <w:t>居住，</w:t>
                  </w:r>
                  <w:r>
                    <w:rPr>
                      <w:rFonts w:hint="eastAsia"/>
                      <w:sz w:val="21"/>
                      <w:szCs w:val="21"/>
                    </w:rPr>
                    <w:t>共</w:t>
                  </w:r>
                  <w:r w:rsidR="0023506A">
                    <w:rPr>
                      <w:rFonts w:hint="eastAsia"/>
                      <w:sz w:val="21"/>
                      <w:szCs w:val="21"/>
                    </w:rPr>
                    <w:t>10</w:t>
                  </w:r>
                  <w:r w:rsidRPr="00EE308A">
                    <w:rPr>
                      <w:rFonts w:hint="eastAsia"/>
                      <w:sz w:val="21"/>
                      <w:szCs w:val="21"/>
                    </w:rPr>
                    <w:t>户</w:t>
                  </w:r>
                </w:p>
              </w:tc>
              <w:tc>
                <w:tcPr>
                  <w:tcW w:w="2491" w:type="dxa"/>
                  <w:vAlign w:val="center"/>
                </w:tcPr>
                <w:p w:rsidR="00AE2355" w:rsidRPr="00EE308A" w:rsidRDefault="00AE2355" w:rsidP="00717B30">
                  <w:pPr>
                    <w:spacing w:line="240" w:lineRule="auto"/>
                    <w:jc w:val="center"/>
                    <w:rPr>
                      <w:sz w:val="21"/>
                      <w:szCs w:val="21"/>
                    </w:rPr>
                  </w:pPr>
                  <w:r w:rsidRPr="00EE308A">
                    <w:rPr>
                      <w:rFonts w:hint="eastAsia"/>
                      <w:sz w:val="21"/>
                      <w:szCs w:val="21"/>
                    </w:rPr>
                    <w:t>《环境空气质量标准》</w:t>
                  </w:r>
                </w:p>
                <w:p w:rsidR="00AE2355" w:rsidRPr="00EE308A" w:rsidRDefault="00AE2355" w:rsidP="00717B30">
                  <w:pPr>
                    <w:spacing w:line="240" w:lineRule="auto"/>
                    <w:jc w:val="center"/>
                    <w:rPr>
                      <w:sz w:val="21"/>
                      <w:szCs w:val="21"/>
                    </w:rPr>
                  </w:pPr>
                  <w:r w:rsidRPr="00EE308A">
                    <w:rPr>
                      <w:rFonts w:hint="eastAsia"/>
                      <w:sz w:val="21"/>
                      <w:szCs w:val="21"/>
                    </w:rPr>
                    <w:t>（</w:t>
                  </w:r>
                  <w:r w:rsidRPr="00EE308A">
                    <w:rPr>
                      <w:sz w:val="21"/>
                      <w:szCs w:val="21"/>
                    </w:rPr>
                    <w:t>GB3095-2012</w:t>
                  </w:r>
                  <w:r w:rsidRPr="00EE308A">
                    <w:rPr>
                      <w:rFonts w:hint="eastAsia"/>
                      <w:sz w:val="21"/>
                      <w:szCs w:val="21"/>
                    </w:rPr>
                    <w:t>）二级标准</w:t>
                  </w:r>
                </w:p>
              </w:tc>
            </w:tr>
            <w:tr w:rsidR="00AE2355" w:rsidRPr="00EE308A" w:rsidTr="00A9424C">
              <w:trPr>
                <w:trHeight w:val="340"/>
                <w:jc w:val="center"/>
              </w:trPr>
              <w:tc>
                <w:tcPr>
                  <w:tcW w:w="1131" w:type="dxa"/>
                  <w:vAlign w:val="center"/>
                </w:tcPr>
                <w:p w:rsidR="00AE2355" w:rsidRPr="00EE308A" w:rsidRDefault="00AE2355" w:rsidP="00717B30">
                  <w:pPr>
                    <w:spacing w:line="240" w:lineRule="auto"/>
                    <w:jc w:val="center"/>
                    <w:rPr>
                      <w:sz w:val="21"/>
                      <w:szCs w:val="21"/>
                    </w:rPr>
                  </w:pPr>
                  <w:r w:rsidRPr="00EE308A">
                    <w:rPr>
                      <w:rFonts w:hint="eastAsia"/>
                      <w:sz w:val="21"/>
                      <w:szCs w:val="21"/>
                    </w:rPr>
                    <w:t>声环境</w:t>
                  </w:r>
                </w:p>
              </w:tc>
              <w:tc>
                <w:tcPr>
                  <w:tcW w:w="1413" w:type="dxa"/>
                  <w:vAlign w:val="center"/>
                </w:tcPr>
                <w:p w:rsidR="00AE2355" w:rsidRPr="00EE308A" w:rsidRDefault="0065245D" w:rsidP="00717B30">
                  <w:pPr>
                    <w:spacing w:line="240" w:lineRule="auto"/>
                    <w:jc w:val="center"/>
                    <w:rPr>
                      <w:sz w:val="21"/>
                      <w:szCs w:val="21"/>
                    </w:rPr>
                  </w:pPr>
                  <w:r>
                    <w:rPr>
                      <w:rFonts w:hint="eastAsia"/>
                      <w:sz w:val="21"/>
                      <w:szCs w:val="21"/>
                    </w:rPr>
                    <w:t>将军村居民</w:t>
                  </w:r>
                </w:p>
              </w:tc>
              <w:tc>
                <w:tcPr>
                  <w:tcW w:w="1696" w:type="dxa"/>
                  <w:vAlign w:val="center"/>
                </w:tcPr>
                <w:p w:rsidR="00AE2355" w:rsidRPr="00EE308A" w:rsidRDefault="00060B37" w:rsidP="00107EF3">
                  <w:pPr>
                    <w:spacing w:line="240" w:lineRule="auto"/>
                    <w:jc w:val="center"/>
                    <w:rPr>
                      <w:sz w:val="21"/>
                      <w:szCs w:val="21"/>
                    </w:rPr>
                  </w:pPr>
                  <w:r>
                    <w:rPr>
                      <w:rFonts w:hint="eastAsia"/>
                      <w:sz w:val="21"/>
                      <w:szCs w:val="21"/>
                    </w:rPr>
                    <w:t>N   9m</w:t>
                  </w:r>
                </w:p>
              </w:tc>
              <w:tc>
                <w:tcPr>
                  <w:tcW w:w="1555" w:type="dxa"/>
                  <w:vAlign w:val="center"/>
                </w:tcPr>
                <w:p w:rsidR="00AE2355" w:rsidRPr="00EE308A" w:rsidRDefault="00AE2355" w:rsidP="0065245D">
                  <w:pPr>
                    <w:spacing w:line="240" w:lineRule="auto"/>
                    <w:jc w:val="center"/>
                    <w:rPr>
                      <w:sz w:val="21"/>
                      <w:szCs w:val="21"/>
                    </w:rPr>
                  </w:pPr>
                  <w:r w:rsidRPr="00EE308A">
                    <w:rPr>
                      <w:rFonts w:hint="eastAsia"/>
                      <w:sz w:val="21"/>
                      <w:szCs w:val="21"/>
                    </w:rPr>
                    <w:t>居住，</w:t>
                  </w:r>
                  <w:r>
                    <w:rPr>
                      <w:rFonts w:hint="eastAsia"/>
                      <w:sz w:val="21"/>
                      <w:szCs w:val="21"/>
                    </w:rPr>
                    <w:t>共</w:t>
                  </w:r>
                  <w:r w:rsidR="0065245D">
                    <w:rPr>
                      <w:rFonts w:hint="eastAsia"/>
                      <w:sz w:val="21"/>
                      <w:szCs w:val="21"/>
                    </w:rPr>
                    <w:t>10</w:t>
                  </w:r>
                  <w:r w:rsidRPr="00EE308A">
                    <w:rPr>
                      <w:rFonts w:hint="eastAsia"/>
                      <w:sz w:val="21"/>
                      <w:szCs w:val="21"/>
                    </w:rPr>
                    <w:t>户</w:t>
                  </w:r>
                </w:p>
              </w:tc>
              <w:tc>
                <w:tcPr>
                  <w:tcW w:w="2491" w:type="dxa"/>
                  <w:vAlign w:val="center"/>
                </w:tcPr>
                <w:p w:rsidR="00AE2355" w:rsidRPr="00EE308A" w:rsidRDefault="00AE2355" w:rsidP="00717B30">
                  <w:pPr>
                    <w:spacing w:line="240" w:lineRule="auto"/>
                    <w:jc w:val="center"/>
                    <w:rPr>
                      <w:sz w:val="21"/>
                      <w:szCs w:val="21"/>
                    </w:rPr>
                  </w:pPr>
                  <w:r w:rsidRPr="00EE308A">
                    <w:rPr>
                      <w:rFonts w:hint="eastAsia"/>
                      <w:sz w:val="21"/>
                      <w:szCs w:val="21"/>
                    </w:rPr>
                    <w:t>《声环境质量标准》</w:t>
                  </w:r>
                </w:p>
                <w:p w:rsidR="00AE2355" w:rsidRPr="00EE308A" w:rsidRDefault="00AE2355" w:rsidP="0065245D">
                  <w:pPr>
                    <w:spacing w:line="240" w:lineRule="auto"/>
                    <w:jc w:val="center"/>
                    <w:rPr>
                      <w:sz w:val="21"/>
                      <w:szCs w:val="21"/>
                    </w:rPr>
                  </w:pPr>
                  <w:r w:rsidRPr="00EE308A">
                    <w:rPr>
                      <w:rFonts w:hint="eastAsia"/>
                      <w:sz w:val="21"/>
                      <w:szCs w:val="21"/>
                    </w:rPr>
                    <w:t>（</w:t>
                  </w:r>
                  <w:r w:rsidRPr="00EE308A">
                    <w:rPr>
                      <w:sz w:val="21"/>
                      <w:szCs w:val="21"/>
                    </w:rPr>
                    <w:t>GB3838-2002</w:t>
                  </w:r>
                  <w:r w:rsidRPr="00EE308A">
                    <w:rPr>
                      <w:rFonts w:hint="eastAsia"/>
                      <w:sz w:val="21"/>
                      <w:szCs w:val="21"/>
                    </w:rPr>
                    <w:t>）</w:t>
                  </w:r>
                  <w:r w:rsidR="0065245D">
                    <w:rPr>
                      <w:rFonts w:hint="eastAsia"/>
                      <w:sz w:val="21"/>
                      <w:szCs w:val="21"/>
                    </w:rPr>
                    <w:t>3</w:t>
                  </w:r>
                  <w:r w:rsidRPr="00EE308A">
                    <w:rPr>
                      <w:rFonts w:hint="eastAsia"/>
                      <w:sz w:val="21"/>
                      <w:szCs w:val="21"/>
                    </w:rPr>
                    <w:t>类标准</w:t>
                  </w:r>
                </w:p>
              </w:tc>
            </w:tr>
            <w:tr w:rsidR="00060B37" w:rsidRPr="00EE308A" w:rsidTr="00A9424C">
              <w:trPr>
                <w:trHeight w:val="340"/>
                <w:jc w:val="center"/>
              </w:trPr>
              <w:tc>
                <w:tcPr>
                  <w:tcW w:w="1131" w:type="dxa"/>
                  <w:vMerge w:val="restart"/>
                  <w:vAlign w:val="center"/>
                </w:tcPr>
                <w:p w:rsidR="00060B37" w:rsidRPr="00EE308A" w:rsidRDefault="00060B37" w:rsidP="00717B30">
                  <w:pPr>
                    <w:spacing w:line="240" w:lineRule="auto"/>
                    <w:jc w:val="center"/>
                    <w:rPr>
                      <w:sz w:val="21"/>
                      <w:szCs w:val="21"/>
                    </w:rPr>
                  </w:pPr>
                  <w:r w:rsidRPr="00EE308A">
                    <w:rPr>
                      <w:rFonts w:hint="eastAsia"/>
                      <w:sz w:val="21"/>
                      <w:szCs w:val="21"/>
                    </w:rPr>
                    <w:t>地表水环境</w:t>
                  </w:r>
                </w:p>
              </w:tc>
              <w:tc>
                <w:tcPr>
                  <w:tcW w:w="1413" w:type="dxa"/>
                  <w:vAlign w:val="center"/>
                </w:tcPr>
                <w:p w:rsidR="00060B37" w:rsidRPr="00EE308A" w:rsidRDefault="00060B37" w:rsidP="00877ACB">
                  <w:pPr>
                    <w:spacing w:line="240" w:lineRule="auto"/>
                    <w:jc w:val="center"/>
                    <w:rPr>
                      <w:sz w:val="21"/>
                      <w:szCs w:val="21"/>
                    </w:rPr>
                  </w:pPr>
                  <w:r>
                    <w:rPr>
                      <w:rFonts w:hint="eastAsia"/>
                      <w:sz w:val="21"/>
                      <w:szCs w:val="21"/>
                    </w:rPr>
                    <w:t>白水</w:t>
                  </w:r>
                  <w:r w:rsidR="00877ACB">
                    <w:rPr>
                      <w:rFonts w:hint="eastAsia"/>
                      <w:sz w:val="21"/>
                      <w:szCs w:val="21"/>
                    </w:rPr>
                    <w:t>江</w:t>
                  </w:r>
                </w:p>
              </w:tc>
              <w:tc>
                <w:tcPr>
                  <w:tcW w:w="1696" w:type="dxa"/>
                  <w:vAlign w:val="center"/>
                </w:tcPr>
                <w:p w:rsidR="00060B37" w:rsidRPr="00EE308A" w:rsidRDefault="00060B37" w:rsidP="00060B37">
                  <w:pPr>
                    <w:spacing w:line="240" w:lineRule="auto"/>
                    <w:jc w:val="center"/>
                    <w:rPr>
                      <w:sz w:val="21"/>
                      <w:szCs w:val="21"/>
                    </w:rPr>
                  </w:pPr>
                  <w:r>
                    <w:rPr>
                      <w:rFonts w:hint="eastAsia"/>
                      <w:sz w:val="21"/>
                      <w:szCs w:val="21"/>
                    </w:rPr>
                    <w:t>WN  1900m</w:t>
                  </w:r>
                </w:p>
              </w:tc>
              <w:tc>
                <w:tcPr>
                  <w:tcW w:w="1555" w:type="dxa"/>
                  <w:vAlign w:val="center"/>
                </w:tcPr>
                <w:p w:rsidR="00060B37" w:rsidRPr="00EE308A" w:rsidRDefault="00060B37" w:rsidP="001C66EA">
                  <w:pPr>
                    <w:spacing w:line="240" w:lineRule="auto"/>
                    <w:jc w:val="center"/>
                    <w:rPr>
                      <w:sz w:val="21"/>
                      <w:szCs w:val="21"/>
                    </w:rPr>
                  </w:pPr>
                  <w:r w:rsidRPr="00EE308A">
                    <w:rPr>
                      <w:rFonts w:hint="eastAsia"/>
                      <w:sz w:val="21"/>
                      <w:szCs w:val="21"/>
                    </w:rPr>
                    <w:t>渔业灌溉</w:t>
                  </w:r>
                  <w:r w:rsidR="006E046C">
                    <w:rPr>
                      <w:rFonts w:hint="eastAsia"/>
                      <w:sz w:val="21"/>
                      <w:szCs w:val="21"/>
                    </w:rPr>
                    <w:t>用水</w:t>
                  </w:r>
                  <w:r w:rsidR="001C66EA">
                    <w:rPr>
                      <w:rFonts w:hint="eastAsia"/>
                      <w:sz w:val="21"/>
                      <w:szCs w:val="21"/>
                    </w:rPr>
                    <w:t>，大河</w:t>
                  </w:r>
                </w:p>
              </w:tc>
              <w:tc>
                <w:tcPr>
                  <w:tcW w:w="2491" w:type="dxa"/>
                  <w:vMerge w:val="restart"/>
                  <w:vAlign w:val="center"/>
                </w:tcPr>
                <w:p w:rsidR="00060B37" w:rsidRPr="00EE308A" w:rsidRDefault="00060B37" w:rsidP="00717B30">
                  <w:pPr>
                    <w:spacing w:line="240" w:lineRule="auto"/>
                    <w:jc w:val="center"/>
                    <w:rPr>
                      <w:sz w:val="21"/>
                      <w:szCs w:val="21"/>
                    </w:rPr>
                  </w:pPr>
                  <w:r w:rsidRPr="00EE308A">
                    <w:rPr>
                      <w:rFonts w:hint="eastAsia"/>
                      <w:sz w:val="21"/>
                      <w:szCs w:val="21"/>
                    </w:rPr>
                    <w:t>《地表水环境质量标准》（</w:t>
                  </w:r>
                  <w:r w:rsidRPr="00EE308A">
                    <w:rPr>
                      <w:sz w:val="21"/>
                      <w:szCs w:val="21"/>
                    </w:rPr>
                    <w:t>GB3838-2002</w:t>
                  </w:r>
                  <w:r w:rsidRPr="00EE308A">
                    <w:rPr>
                      <w:rFonts w:hint="eastAsia"/>
                      <w:sz w:val="21"/>
                      <w:szCs w:val="21"/>
                    </w:rPr>
                    <w:t>）</w:t>
                  </w:r>
                  <w:r w:rsidRPr="00EE308A">
                    <w:rPr>
                      <w:sz w:val="21"/>
                      <w:szCs w:val="21"/>
                    </w:rPr>
                    <w:t>III</w:t>
                  </w:r>
                  <w:r w:rsidRPr="00EE308A">
                    <w:rPr>
                      <w:rFonts w:hint="eastAsia"/>
                      <w:sz w:val="21"/>
                      <w:szCs w:val="21"/>
                    </w:rPr>
                    <w:t>类</w:t>
                  </w:r>
                </w:p>
              </w:tc>
            </w:tr>
            <w:tr w:rsidR="00060B37" w:rsidRPr="00EE308A" w:rsidTr="00A9424C">
              <w:trPr>
                <w:trHeight w:val="340"/>
                <w:jc w:val="center"/>
              </w:trPr>
              <w:tc>
                <w:tcPr>
                  <w:tcW w:w="1131" w:type="dxa"/>
                  <w:vMerge/>
                  <w:vAlign w:val="center"/>
                </w:tcPr>
                <w:p w:rsidR="00060B37" w:rsidRPr="00EE308A" w:rsidRDefault="00060B37" w:rsidP="00717B30">
                  <w:pPr>
                    <w:spacing w:line="240" w:lineRule="auto"/>
                    <w:jc w:val="center"/>
                    <w:rPr>
                      <w:sz w:val="21"/>
                      <w:szCs w:val="21"/>
                    </w:rPr>
                  </w:pPr>
                </w:p>
              </w:tc>
              <w:tc>
                <w:tcPr>
                  <w:tcW w:w="1413" w:type="dxa"/>
                  <w:vAlign w:val="center"/>
                </w:tcPr>
                <w:p w:rsidR="00060B37" w:rsidRDefault="00060B37" w:rsidP="00717B30">
                  <w:pPr>
                    <w:spacing w:line="240" w:lineRule="auto"/>
                    <w:jc w:val="center"/>
                    <w:rPr>
                      <w:sz w:val="21"/>
                      <w:szCs w:val="21"/>
                    </w:rPr>
                  </w:pPr>
                  <w:proofErr w:type="gramStart"/>
                  <w:r>
                    <w:rPr>
                      <w:rFonts w:hint="eastAsia"/>
                      <w:sz w:val="21"/>
                      <w:szCs w:val="21"/>
                    </w:rPr>
                    <w:t>杨沙湖</w:t>
                  </w:r>
                  <w:proofErr w:type="gramEnd"/>
                </w:p>
              </w:tc>
              <w:tc>
                <w:tcPr>
                  <w:tcW w:w="1696" w:type="dxa"/>
                  <w:vAlign w:val="center"/>
                </w:tcPr>
                <w:p w:rsidR="00060B37" w:rsidRDefault="00060B37" w:rsidP="00717B30">
                  <w:pPr>
                    <w:spacing w:line="240" w:lineRule="auto"/>
                    <w:jc w:val="center"/>
                    <w:rPr>
                      <w:sz w:val="21"/>
                      <w:szCs w:val="21"/>
                    </w:rPr>
                  </w:pPr>
                  <w:r>
                    <w:rPr>
                      <w:rFonts w:hint="eastAsia"/>
                      <w:sz w:val="21"/>
                      <w:szCs w:val="21"/>
                    </w:rPr>
                    <w:t>E   2700m</w:t>
                  </w:r>
                </w:p>
              </w:tc>
              <w:tc>
                <w:tcPr>
                  <w:tcW w:w="1555" w:type="dxa"/>
                  <w:vAlign w:val="center"/>
                </w:tcPr>
                <w:p w:rsidR="00060B37" w:rsidRPr="00EE308A" w:rsidRDefault="006E046C" w:rsidP="00717B30">
                  <w:pPr>
                    <w:spacing w:line="240" w:lineRule="auto"/>
                    <w:jc w:val="center"/>
                    <w:rPr>
                      <w:sz w:val="21"/>
                      <w:szCs w:val="21"/>
                    </w:rPr>
                  </w:pPr>
                  <w:r>
                    <w:rPr>
                      <w:rFonts w:hint="eastAsia"/>
                      <w:sz w:val="21"/>
                      <w:szCs w:val="21"/>
                    </w:rPr>
                    <w:t>渔业用水</w:t>
                  </w:r>
                  <w:r w:rsidR="001C66EA">
                    <w:rPr>
                      <w:rFonts w:hint="eastAsia"/>
                      <w:sz w:val="21"/>
                      <w:szCs w:val="21"/>
                    </w:rPr>
                    <w:t>，大湖</w:t>
                  </w:r>
                </w:p>
              </w:tc>
              <w:tc>
                <w:tcPr>
                  <w:tcW w:w="2491" w:type="dxa"/>
                  <w:vMerge/>
                  <w:vAlign w:val="center"/>
                </w:tcPr>
                <w:p w:rsidR="00060B37" w:rsidRPr="00EE308A" w:rsidRDefault="00060B37" w:rsidP="00717B30">
                  <w:pPr>
                    <w:spacing w:line="240" w:lineRule="auto"/>
                    <w:jc w:val="center"/>
                    <w:rPr>
                      <w:sz w:val="21"/>
                      <w:szCs w:val="21"/>
                    </w:rPr>
                  </w:pPr>
                </w:p>
              </w:tc>
            </w:tr>
          </w:tbl>
          <w:p w:rsidR="00AE2355" w:rsidRPr="00EE308A" w:rsidRDefault="00AE2355" w:rsidP="009808E7">
            <w:pPr>
              <w:ind w:firstLineChars="200" w:firstLine="480"/>
              <w:rPr>
                <w:szCs w:val="24"/>
              </w:rPr>
            </w:pPr>
          </w:p>
        </w:tc>
      </w:tr>
    </w:tbl>
    <w:p w:rsidR="00AE2355" w:rsidRPr="00EE308A" w:rsidRDefault="00AE2355" w:rsidP="00717B30">
      <w:pPr>
        <w:sectPr w:rsidR="00AE2355" w:rsidRPr="00EE308A" w:rsidSect="00717B30">
          <w:pgSz w:w="11906" w:h="16838"/>
          <w:pgMar w:top="1440" w:right="1800" w:bottom="1440" w:left="1800" w:header="851" w:footer="992" w:gutter="0"/>
          <w:cols w:space="425"/>
          <w:docGrid w:type="lines" w:linePitch="326"/>
        </w:sectPr>
      </w:pPr>
    </w:p>
    <w:p w:rsidR="00AE2355" w:rsidRPr="00EE308A" w:rsidRDefault="00AE2355" w:rsidP="00506BBD">
      <w:pPr>
        <w:pStyle w:val="1"/>
      </w:pPr>
      <w:r w:rsidRPr="00EE308A">
        <w:rPr>
          <w:rFonts w:hint="eastAsia"/>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847"/>
      </w:tblGrid>
      <w:tr w:rsidR="00AE2355" w:rsidRPr="00EE308A" w:rsidTr="00CD693C">
        <w:trPr>
          <w:trHeight w:val="2555"/>
          <w:jc w:val="center"/>
        </w:trPr>
        <w:tc>
          <w:tcPr>
            <w:tcW w:w="675" w:type="dxa"/>
            <w:vAlign w:val="center"/>
          </w:tcPr>
          <w:p w:rsidR="00AE2355" w:rsidRPr="00EE308A" w:rsidRDefault="00AE2355" w:rsidP="002A3092">
            <w:pPr>
              <w:rPr>
                <w:szCs w:val="24"/>
              </w:rPr>
            </w:pPr>
            <w:r w:rsidRPr="00EE308A">
              <w:rPr>
                <w:rFonts w:hint="eastAsia"/>
                <w:szCs w:val="24"/>
              </w:rPr>
              <w:t>环</w:t>
            </w:r>
          </w:p>
          <w:p w:rsidR="00AE2355" w:rsidRPr="00EE308A" w:rsidRDefault="00AE2355" w:rsidP="002A3092">
            <w:pPr>
              <w:rPr>
                <w:szCs w:val="24"/>
              </w:rPr>
            </w:pPr>
            <w:r w:rsidRPr="00EE308A">
              <w:rPr>
                <w:rFonts w:hint="eastAsia"/>
                <w:szCs w:val="24"/>
              </w:rPr>
              <w:t>境</w:t>
            </w:r>
          </w:p>
          <w:p w:rsidR="00AE2355" w:rsidRPr="00EE308A" w:rsidRDefault="00AE2355" w:rsidP="002A3092">
            <w:pPr>
              <w:rPr>
                <w:szCs w:val="24"/>
              </w:rPr>
            </w:pPr>
            <w:r w:rsidRPr="00EE308A">
              <w:rPr>
                <w:rFonts w:hint="eastAsia"/>
                <w:szCs w:val="24"/>
              </w:rPr>
              <w:t>质</w:t>
            </w:r>
          </w:p>
          <w:p w:rsidR="00AE2355" w:rsidRPr="00EE308A" w:rsidRDefault="00AE2355" w:rsidP="002A3092">
            <w:pPr>
              <w:rPr>
                <w:szCs w:val="24"/>
              </w:rPr>
            </w:pPr>
            <w:r w:rsidRPr="00EE308A">
              <w:rPr>
                <w:rFonts w:hint="eastAsia"/>
                <w:szCs w:val="24"/>
              </w:rPr>
              <w:t>量</w:t>
            </w:r>
          </w:p>
          <w:p w:rsidR="00AE2355" w:rsidRPr="00EE308A" w:rsidRDefault="00AE2355" w:rsidP="002A3092">
            <w:pPr>
              <w:rPr>
                <w:szCs w:val="24"/>
              </w:rPr>
            </w:pPr>
            <w:r w:rsidRPr="00EE308A">
              <w:rPr>
                <w:rFonts w:hint="eastAsia"/>
                <w:szCs w:val="24"/>
              </w:rPr>
              <w:t>标</w:t>
            </w:r>
          </w:p>
          <w:p w:rsidR="00AE2355" w:rsidRPr="00EE308A" w:rsidRDefault="00AE2355" w:rsidP="002A3092">
            <w:pPr>
              <w:rPr>
                <w:szCs w:val="24"/>
              </w:rPr>
            </w:pPr>
            <w:r w:rsidRPr="00EE308A">
              <w:rPr>
                <w:rFonts w:hint="eastAsia"/>
                <w:szCs w:val="24"/>
              </w:rPr>
              <w:t>准</w:t>
            </w:r>
          </w:p>
        </w:tc>
        <w:tc>
          <w:tcPr>
            <w:tcW w:w="7847" w:type="dxa"/>
            <w:vAlign w:val="center"/>
          </w:tcPr>
          <w:p w:rsidR="00AE2355" w:rsidRPr="00EE308A" w:rsidRDefault="00AE2355" w:rsidP="002A3092">
            <w:pPr>
              <w:rPr>
                <w:szCs w:val="24"/>
              </w:rPr>
            </w:pPr>
            <w:r w:rsidRPr="00EE308A">
              <w:rPr>
                <w:szCs w:val="24"/>
              </w:rPr>
              <w:t>1</w:t>
            </w:r>
            <w:r w:rsidRPr="00EE308A">
              <w:rPr>
                <w:rFonts w:hint="eastAsia"/>
                <w:szCs w:val="24"/>
              </w:rPr>
              <w:t>、空气环境：</w:t>
            </w:r>
            <w:r w:rsidRPr="00EE308A">
              <w:rPr>
                <w:szCs w:val="24"/>
              </w:rPr>
              <w:t>SO</w:t>
            </w:r>
            <w:r w:rsidRPr="00EE308A">
              <w:rPr>
                <w:szCs w:val="24"/>
                <w:vertAlign w:val="subscript"/>
              </w:rPr>
              <w:t>2</w:t>
            </w:r>
            <w:r w:rsidRPr="00EE308A">
              <w:rPr>
                <w:rFonts w:hint="eastAsia"/>
                <w:szCs w:val="24"/>
              </w:rPr>
              <w:t>、</w:t>
            </w:r>
            <w:r w:rsidRPr="00EE308A">
              <w:rPr>
                <w:szCs w:val="24"/>
              </w:rPr>
              <w:t>NO</w:t>
            </w:r>
            <w:r w:rsidRPr="00EE308A">
              <w:rPr>
                <w:szCs w:val="24"/>
                <w:vertAlign w:val="subscript"/>
              </w:rPr>
              <w:t>2</w:t>
            </w:r>
            <w:r w:rsidRPr="00EE308A">
              <w:rPr>
                <w:rFonts w:hint="eastAsia"/>
                <w:szCs w:val="24"/>
              </w:rPr>
              <w:t>和</w:t>
            </w:r>
            <w:r w:rsidRPr="00EE308A">
              <w:rPr>
                <w:szCs w:val="24"/>
              </w:rPr>
              <w:t>PM</w:t>
            </w:r>
            <w:r w:rsidRPr="00EE308A">
              <w:rPr>
                <w:szCs w:val="24"/>
                <w:vertAlign w:val="subscript"/>
              </w:rPr>
              <w:t>10</w:t>
            </w:r>
            <w:r w:rsidRPr="00EE308A">
              <w:rPr>
                <w:rFonts w:hint="eastAsia"/>
                <w:szCs w:val="24"/>
              </w:rPr>
              <w:t>执行《环境空气质量标准》（</w:t>
            </w:r>
            <w:r w:rsidRPr="00EE308A">
              <w:rPr>
                <w:szCs w:val="24"/>
              </w:rPr>
              <w:t>GB3095-2012</w:t>
            </w:r>
            <w:r w:rsidRPr="00EE308A">
              <w:rPr>
                <w:rFonts w:hint="eastAsia"/>
                <w:szCs w:val="24"/>
              </w:rPr>
              <w:t>）中的二级标准，</w:t>
            </w:r>
            <w:r>
              <w:rPr>
                <w:rFonts w:hint="eastAsia"/>
                <w:szCs w:val="24"/>
              </w:rPr>
              <w:t>甲醛</w:t>
            </w:r>
            <w:r w:rsidR="006D15DB">
              <w:rPr>
                <w:rFonts w:hint="eastAsia"/>
                <w:szCs w:val="24"/>
              </w:rPr>
              <w:t>、氨</w:t>
            </w:r>
            <w:r w:rsidRPr="00EE308A">
              <w:rPr>
                <w:rFonts w:hint="eastAsia"/>
                <w:color w:val="000000"/>
                <w:szCs w:val="24"/>
              </w:rPr>
              <w:t>参照《</w:t>
            </w:r>
            <w:r>
              <w:rPr>
                <w:rFonts w:hint="eastAsia"/>
                <w:color w:val="000000"/>
                <w:szCs w:val="24"/>
              </w:rPr>
              <w:t>工业企业设计卫生标准</w:t>
            </w:r>
            <w:r w:rsidRPr="00EE308A">
              <w:rPr>
                <w:rFonts w:hint="eastAsia"/>
                <w:color w:val="000000"/>
                <w:szCs w:val="24"/>
              </w:rPr>
              <w:t>》（</w:t>
            </w:r>
            <w:r>
              <w:rPr>
                <w:color w:val="000000"/>
                <w:szCs w:val="24"/>
              </w:rPr>
              <w:t>TJ36-79</w:t>
            </w:r>
            <w:r w:rsidRPr="00EE308A">
              <w:rPr>
                <w:rFonts w:hint="eastAsia"/>
                <w:color w:val="000000"/>
                <w:szCs w:val="24"/>
              </w:rPr>
              <w:t>）</w:t>
            </w:r>
            <w:r>
              <w:rPr>
                <w:rFonts w:hint="eastAsia"/>
                <w:color w:val="000000"/>
                <w:szCs w:val="24"/>
              </w:rPr>
              <w:t>最高容许浓度</w:t>
            </w:r>
            <w:r w:rsidRPr="00EE308A">
              <w:rPr>
                <w:rFonts w:hint="eastAsia"/>
                <w:szCs w:val="24"/>
              </w:rPr>
              <w:t>。</w:t>
            </w:r>
          </w:p>
          <w:p w:rsidR="00AE2355" w:rsidRPr="00EE308A" w:rsidRDefault="00AE2355" w:rsidP="002A3092">
            <w:pPr>
              <w:rPr>
                <w:szCs w:val="24"/>
              </w:rPr>
            </w:pPr>
            <w:r w:rsidRPr="00EE308A">
              <w:rPr>
                <w:szCs w:val="24"/>
              </w:rPr>
              <w:t>2</w:t>
            </w:r>
            <w:r w:rsidRPr="00EE308A">
              <w:rPr>
                <w:rFonts w:hint="eastAsia"/>
                <w:szCs w:val="24"/>
              </w:rPr>
              <w:t>、地表水环境：</w:t>
            </w:r>
            <w:proofErr w:type="gramStart"/>
            <w:r>
              <w:rPr>
                <w:rFonts w:hint="eastAsia"/>
                <w:szCs w:val="24"/>
              </w:rPr>
              <w:t>湘江洋沙湖</w:t>
            </w:r>
            <w:proofErr w:type="gramEnd"/>
            <w:r>
              <w:rPr>
                <w:rFonts w:hint="eastAsia"/>
                <w:szCs w:val="24"/>
              </w:rPr>
              <w:t>、白水江断面</w:t>
            </w:r>
            <w:r w:rsidRPr="00EE308A">
              <w:rPr>
                <w:rFonts w:hint="eastAsia"/>
                <w:szCs w:val="24"/>
              </w:rPr>
              <w:t>执行《地表水环境质量标准》（</w:t>
            </w:r>
            <w:r w:rsidRPr="00EE308A">
              <w:rPr>
                <w:szCs w:val="24"/>
              </w:rPr>
              <w:t>GB3838-2002</w:t>
            </w:r>
            <w:r w:rsidRPr="00EE308A">
              <w:rPr>
                <w:rFonts w:hint="eastAsia"/>
                <w:szCs w:val="24"/>
              </w:rPr>
              <w:t>）中的</w:t>
            </w:r>
            <w:r w:rsidRPr="00EE308A">
              <w:rPr>
                <w:rFonts w:ascii="宋体" w:hAnsi="宋体" w:cs="宋体" w:hint="eastAsia"/>
                <w:szCs w:val="24"/>
              </w:rPr>
              <w:t>Ⅲ</w:t>
            </w:r>
            <w:r w:rsidRPr="00EE308A">
              <w:rPr>
                <w:rFonts w:hint="eastAsia"/>
                <w:szCs w:val="24"/>
              </w:rPr>
              <w:t>类标准。</w:t>
            </w:r>
          </w:p>
          <w:p w:rsidR="00AE2355" w:rsidRPr="00EE308A" w:rsidRDefault="00AE2355" w:rsidP="00EC07AD">
            <w:pPr>
              <w:rPr>
                <w:szCs w:val="24"/>
              </w:rPr>
            </w:pPr>
            <w:r w:rsidRPr="00EE308A">
              <w:rPr>
                <w:szCs w:val="24"/>
              </w:rPr>
              <w:t>3</w:t>
            </w:r>
            <w:r w:rsidRPr="00EE308A">
              <w:rPr>
                <w:rFonts w:hint="eastAsia"/>
                <w:szCs w:val="24"/>
              </w:rPr>
              <w:t>、声环境：</w:t>
            </w:r>
            <w:r w:rsidR="00EC07AD">
              <w:rPr>
                <w:rFonts w:hint="eastAsia"/>
                <w:szCs w:val="24"/>
              </w:rPr>
              <w:t>各</w:t>
            </w:r>
            <w:r>
              <w:rPr>
                <w:rFonts w:hint="eastAsia"/>
                <w:szCs w:val="24"/>
              </w:rPr>
              <w:t>厂界</w:t>
            </w:r>
            <w:r w:rsidRPr="00EE308A">
              <w:rPr>
                <w:rFonts w:hint="eastAsia"/>
                <w:szCs w:val="24"/>
              </w:rPr>
              <w:t>执行《声环境质量标准》（</w:t>
            </w:r>
            <w:r w:rsidRPr="00EE308A">
              <w:rPr>
                <w:szCs w:val="24"/>
              </w:rPr>
              <w:t>GB3096-2008</w:t>
            </w:r>
            <w:r w:rsidRPr="00EE308A">
              <w:rPr>
                <w:rFonts w:hint="eastAsia"/>
                <w:szCs w:val="24"/>
              </w:rPr>
              <w:t>）中的</w:t>
            </w:r>
            <w:r>
              <w:rPr>
                <w:szCs w:val="24"/>
              </w:rPr>
              <w:t>3</w:t>
            </w:r>
            <w:r w:rsidRPr="00EE308A">
              <w:rPr>
                <w:rFonts w:hint="eastAsia"/>
                <w:szCs w:val="24"/>
              </w:rPr>
              <w:t>类标准。</w:t>
            </w:r>
          </w:p>
        </w:tc>
      </w:tr>
      <w:tr w:rsidR="00AE2355" w:rsidRPr="00EE308A" w:rsidTr="008D44FE">
        <w:trPr>
          <w:trHeight w:val="5484"/>
          <w:jc w:val="center"/>
        </w:trPr>
        <w:tc>
          <w:tcPr>
            <w:tcW w:w="675" w:type="dxa"/>
            <w:vAlign w:val="center"/>
          </w:tcPr>
          <w:p w:rsidR="00AE2355" w:rsidRPr="00EE308A" w:rsidRDefault="00AE2355" w:rsidP="002A3092">
            <w:pPr>
              <w:rPr>
                <w:szCs w:val="24"/>
              </w:rPr>
            </w:pPr>
            <w:proofErr w:type="gramStart"/>
            <w:r w:rsidRPr="00EE308A">
              <w:rPr>
                <w:rFonts w:hint="eastAsia"/>
                <w:szCs w:val="24"/>
              </w:rPr>
              <w:t>污</w:t>
            </w:r>
            <w:proofErr w:type="gramEnd"/>
          </w:p>
          <w:p w:rsidR="00AE2355" w:rsidRPr="00EE308A" w:rsidRDefault="00AE2355" w:rsidP="002A3092">
            <w:pPr>
              <w:rPr>
                <w:szCs w:val="24"/>
              </w:rPr>
            </w:pPr>
            <w:r w:rsidRPr="00EE308A">
              <w:rPr>
                <w:rFonts w:hint="eastAsia"/>
                <w:szCs w:val="24"/>
              </w:rPr>
              <w:t>染</w:t>
            </w:r>
          </w:p>
          <w:p w:rsidR="00AE2355" w:rsidRPr="00EE308A" w:rsidRDefault="00AE2355" w:rsidP="002A3092">
            <w:pPr>
              <w:rPr>
                <w:szCs w:val="24"/>
              </w:rPr>
            </w:pPr>
            <w:r w:rsidRPr="00EE308A">
              <w:rPr>
                <w:rFonts w:hint="eastAsia"/>
                <w:szCs w:val="24"/>
              </w:rPr>
              <w:t>物</w:t>
            </w:r>
          </w:p>
          <w:p w:rsidR="00AE2355" w:rsidRPr="00EE308A" w:rsidRDefault="00AE2355" w:rsidP="002A3092">
            <w:pPr>
              <w:rPr>
                <w:szCs w:val="24"/>
              </w:rPr>
            </w:pPr>
            <w:r w:rsidRPr="00EE308A">
              <w:rPr>
                <w:rFonts w:hint="eastAsia"/>
                <w:szCs w:val="24"/>
              </w:rPr>
              <w:t>排</w:t>
            </w:r>
          </w:p>
          <w:p w:rsidR="00AE2355" w:rsidRPr="00EE308A" w:rsidRDefault="00AE2355" w:rsidP="002A3092">
            <w:pPr>
              <w:rPr>
                <w:szCs w:val="24"/>
              </w:rPr>
            </w:pPr>
            <w:r w:rsidRPr="00EE308A">
              <w:rPr>
                <w:rFonts w:hint="eastAsia"/>
                <w:szCs w:val="24"/>
              </w:rPr>
              <w:t>放</w:t>
            </w:r>
          </w:p>
          <w:p w:rsidR="00AE2355" w:rsidRPr="00EE308A" w:rsidRDefault="00AE2355" w:rsidP="002A3092">
            <w:pPr>
              <w:rPr>
                <w:szCs w:val="24"/>
              </w:rPr>
            </w:pPr>
            <w:r w:rsidRPr="00EE308A">
              <w:rPr>
                <w:rFonts w:hint="eastAsia"/>
                <w:szCs w:val="24"/>
              </w:rPr>
              <w:t>标</w:t>
            </w:r>
          </w:p>
          <w:p w:rsidR="00AE2355" w:rsidRPr="00EE308A" w:rsidRDefault="00AE2355" w:rsidP="002A3092">
            <w:pPr>
              <w:rPr>
                <w:szCs w:val="24"/>
              </w:rPr>
            </w:pPr>
            <w:r w:rsidRPr="00EE308A">
              <w:rPr>
                <w:rFonts w:hint="eastAsia"/>
                <w:szCs w:val="24"/>
              </w:rPr>
              <w:t>准</w:t>
            </w:r>
          </w:p>
        </w:tc>
        <w:tc>
          <w:tcPr>
            <w:tcW w:w="7847" w:type="dxa"/>
            <w:vAlign w:val="center"/>
          </w:tcPr>
          <w:p w:rsidR="00AE2355" w:rsidRPr="00E9412D" w:rsidRDefault="00AE2355" w:rsidP="002A3092">
            <w:pPr>
              <w:rPr>
                <w:szCs w:val="24"/>
                <w:u w:val="single"/>
                <w:lang w:val="zh-CN"/>
              </w:rPr>
            </w:pPr>
            <w:r w:rsidRPr="00EE308A">
              <w:rPr>
                <w:szCs w:val="24"/>
              </w:rPr>
              <w:t>1</w:t>
            </w:r>
            <w:r w:rsidRPr="00EE308A">
              <w:rPr>
                <w:rFonts w:hint="eastAsia"/>
                <w:szCs w:val="24"/>
              </w:rPr>
              <w:t>、废气：</w:t>
            </w:r>
            <w:r>
              <w:rPr>
                <w:rFonts w:hint="eastAsia"/>
                <w:szCs w:val="24"/>
              </w:rPr>
              <w:t>项目</w:t>
            </w:r>
            <w:r w:rsidRPr="00EE308A">
              <w:rPr>
                <w:rFonts w:hint="eastAsia"/>
                <w:szCs w:val="24"/>
              </w:rPr>
              <w:t>生物质燃烧废气</w:t>
            </w:r>
            <w:r w:rsidR="00667754" w:rsidRPr="00D868DF">
              <w:rPr>
                <w:szCs w:val="24"/>
              </w:rPr>
              <w:t>SO</w:t>
            </w:r>
            <w:r w:rsidR="00667754" w:rsidRPr="00D868DF">
              <w:rPr>
                <w:szCs w:val="24"/>
                <w:vertAlign w:val="subscript"/>
              </w:rPr>
              <w:t>2</w:t>
            </w:r>
            <w:r w:rsidR="00667754" w:rsidRPr="00D868DF">
              <w:rPr>
                <w:rFonts w:hint="eastAsia"/>
                <w:szCs w:val="24"/>
              </w:rPr>
              <w:t>、</w:t>
            </w:r>
            <w:r w:rsidR="00667754" w:rsidRPr="00D868DF">
              <w:rPr>
                <w:szCs w:val="24"/>
              </w:rPr>
              <w:t>NO</w:t>
            </w:r>
            <w:r w:rsidR="00667754" w:rsidRPr="00D868DF">
              <w:rPr>
                <w:szCs w:val="24"/>
                <w:vertAlign w:val="subscript"/>
              </w:rPr>
              <w:t>x</w:t>
            </w:r>
            <w:r w:rsidR="00667754" w:rsidRPr="00D868DF">
              <w:rPr>
                <w:rFonts w:hint="eastAsia"/>
                <w:szCs w:val="24"/>
              </w:rPr>
              <w:t>、颗粒物</w:t>
            </w:r>
            <w:r w:rsidRPr="00EE308A">
              <w:rPr>
                <w:rFonts w:hint="eastAsia"/>
                <w:szCs w:val="24"/>
              </w:rPr>
              <w:t>参照执行《锅炉大气污染物排放标准》（</w:t>
            </w:r>
            <w:r w:rsidRPr="00EE308A">
              <w:rPr>
                <w:szCs w:val="24"/>
              </w:rPr>
              <w:t>GB13271-2014</w:t>
            </w:r>
            <w:r w:rsidRPr="00EE308A">
              <w:rPr>
                <w:rFonts w:hint="eastAsia"/>
                <w:szCs w:val="24"/>
              </w:rPr>
              <w:t>）中新建燃煤锅炉排放控制要求；</w:t>
            </w:r>
            <w:r>
              <w:rPr>
                <w:rFonts w:hint="eastAsia"/>
                <w:szCs w:val="24"/>
              </w:rPr>
              <w:t>生产废气</w:t>
            </w:r>
            <w:r>
              <w:rPr>
                <w:rFonts w:hint="eastAsia"/>
                <w:color w:val="000000"/>
                <w:kern w:val="0"/>
                <w:szCs w:val="21"/>
              </w:rPr>
              <w:t>颗粒物、甲醛排放执行</w:t>
            </w:r>
            <w:r>
              <w:rPr>
                <w:rFonts w:hint="eastAsia"/>
                <w:kern w:val="0"/>
                <w:szCs w:val="20"/>
              </w:rPr>
              <w:t>《大气污染物综合排放标准》（</w:t>
            </w:r>
            <w:r w:rsidRPr="004842E6">
              <w:rPr>
                <w:kern w:val="0"/>
                <w:szCs w:val="20"/>
              </w:rPr>
              <w:t>GB16297-1996</w:t>
            </w:r>
            <w:r>
              <w:rPr>
                <w:rFonts w:hint="eastAsia"/>
                <w:kern w:val="0"/>
                <w:szCs w:val="20"/>
              </w:rPr>
              <w:t>）表</w:t>
            </w:r>
            <w:r>
              <w:rPr>
                <w:kern w:val="0"/>
                <w:szCs w:val="20"/>
              </w:rPr>
              <w:t>2</w:t>
            </w:r>
            <w:r>
              <w:rPr>
                <w:rFonts w:hint="eastAsia"/>
                <w:kern w:val="0"/>
                <w:szCs w:val="20"/>
              </w:rPr>
              <w:t>中二级标准</w:t>
            </w:r>
            <w:r w:rsidR="00667754">
              <w:rPr>
                <w:rFonts w:hint="eastAsia"/>
                <w:kern w:val="0"/>
                <w:szCs w:val="20"/>
              </w:rPr>
              <w:t>；氨排放执行《恶臭污染物排放标准》（</w:t>
            </w:r>
            <w:r w:rsidR="00667754">
              <w:rPr>
                <w:rFonts w:hint="eastAsia"/>
                <w:kern w:val="0"/>
                <w:szCs w:val="20"/>
              </w:rPr>
              <w:t>GB14554-93</w:t>
            </w:r>
            <w:r w:rsidR="00667754">
              <w:rPr>
                <w:rFonts w:hint="eastAsia"/>
                <w:kern w:val="0"/>
                <w:szCs w:val="20"/>
              </w:rPr>
              <w:t>）表</w:t>
            </w:r>
            <w:r w:rsidR="00667754">
              <w:rPr>
                <w:rFonts w:hint="eastAsia"/>
                <w:kern w:val="0"/>
                <w:szCs w:val="20"/>
              </w:rPr>
              <w:t>1</w:t>
            </w:r>
            <w:r w:rsidR="00667754">
              <w:rPr>
                <w:rFonts w:hint="eastAsia"/>
                <w:kern w:val="0"/>
                <w:szCs w:val="20"/>
              </w:rPr>
              <w:t>中二级新扩改建标准</w:t>
            </w:r>
            <w:r>
              <w:rPr>
                <w:rFonts w:hint="eastAsia"/>
                <w:kern w:val="0"/>
                <w:szCs w:val="20"/>
              </w:rPr>
              <w:t>。</w:t>
            </w:r>
          </w:p>
          <w:p w:rsidR="00AE2355" w:rsidRPr="00EE308A" w:rsidRDefault="00AE2355" w:rsidP="002A3092">
            <w:pPr>
              <w:rPr>
                <w:szCs w:val="24"/>
              </w:rPr>
            </w:pPr>
            <w:r w:rsidRPr="00EE308A">
              <w:rPr>
                <w:szCs w:val="24"/>
              </w:rPr>
              <w:t>2</w:t>
            </w:r>
            <w:r w:rsidRPr="00EE308A">
              <w:rPr>
                <w:rFonts w:hint="eastAsia"/>
                <w:szCs w:val="24"/>
              </w:rPr>
              <w:t>、废水：项目</w:t>
            </w:r>
            <w:r>
              <w:rPr>
                <w:rFonts w:hint="eastAsia"/>
                <w:szCs w:val="24"/>
              </w:rPr>
              <w:t>生产</w:t>
            </w:r>
            <w:r w:rsidRPr="00EE308A">
              <w:rPr>
                <w:rFonts w:hint="eastAsia"/>
                <w:szCs w:val="24"/>
              </w:rPr>
              <w:t>废水经化粪池处理达到</w:t>
            </w:r>
            <w:r w:rsidRPr="00B0552F">
              <w:rPr>
                <w:rFonts w:hint="eastAsia"/>
                <w:szCs w:val="24"/>
              </w:rPr>
              <w:t>《污水综合排放标准》（</w:t>
            </w:r>
            <w:r w:rsidRPr="00B0552F">
              <w:rPr>
                <w:szCs w:val="24"/>
              </w:rPr>
              <w:t>GB8978-1996</w:t>
            </w:r>
            <w:r w:rsidRPr="00B0552F">
              <w:rPr>
                <w:rFonts w:hint="eastAsia"/>
                <w:szCs w:val="24"/>
              </w:rPr>
              <w:t>）中三级标准</w:t>
            </w:r>
            <w:r w:rsidRPr="00EE308A">
              <w:rPr>
                <w:rFonts w:hint="eastAsia"/>
                <w:szCs w:val="24"/>
              </w:rPr>
              <w:t>。</w:t>
            </w:r>
          </w:p>
          <w:p w:rsidR="00AE2355" w:rsidRPr="00EE308A" w:rsidRDefault="00AE2355" w:rsidP="002A3092">
            <w:pPr>
              <w:rPr>
                <w:szCs w:val="24"/>
              </w:rPr>
            </w:pPr>
            <w:r w:rsidRPr="00EE308A">
              <w:rPr>
                <w:szCs w:val="24"/>
              </w:rPr>
              <w:t>3</w:t>
            </w:r>
            <w:r w:rsidRPr="00EE308A">
              <w:rPr>
                <w:rFonts w:hint="eastAsia"/>
                <w:szCs w:val="24"/>
              </w:rPr>
              <w:t>、噪声：</w:t>
            </w:r>
            <w:r w:rsidR="00EC07AD">
              <w:rPr>
                <w:rFonts w:hint="eastAsia"/>
                <w:szCs w:val="24"/>
              </w:rPr>
              <w:t>各</w:t>
            </w:r>
            <w:r w:rsidR="002C38FD">
              <w:rPr>
                <w:rFonts w:hint="eastAsia"/>
                <w:szCs w:val="24"/>
              </w:rPr>
              <w:t>厂界</w:t>
            </w:r>
            <w:r w:rsidRPr="00EE308A">
              <w:rPr>
                <w:rFonts w:hint="eastAsia"/>
                <w:szCs w:val="24"/>
              </w:rPr>
              <w:t>执行《工业企业厂界环境噪声排放标准》（</w:t>
            </w:r>
            <w:r w:rsidRPr="00EE308A">
              <w:rPr>
                <w:szCs w:val="24"/>
              </w:rPr>
              <w:t>GB12348-2008</w:t>
            </w:r>
            <w:r w:rsidRPr="00EE308A">
              <w:rPr>
                <w:rFonts w:hint="eastAsia"/>
                <w:szCs w:val="24"/>
              </w:rPr>
              <w:t>）</w:t>
            </w:r>
            <w:r>
              <w:rPr>
                <w:szCs w:val="24"/>
              </w:rPr>
              <w:t>3</w:t>
            </w:r>
            <w:r w:rsidRPr="00EE308A">
              <w:rPr>
                <w:rFonts w:hint="eastAsia"/>
                <w:szCs w:val="24"/>
              </w:rPr>
              <w:t>类标准。</w:t>
            </w:r>
          </w:p>
          <w:p w:rsidR="00AE2355" w:rsidRPr="00EE308A" w:rsidRDefault="00AE2355" w:rsidP="00B0552F">
            <w:pPr>
              <w:rPr>
                <w:szCs w:val="24"/>
              </w:rPr>
            </w:pPr>
            <w:r w:rsidRPr="00EE308A">
              <w:rPr>
                <w:szCs w:val="24"/>
              </w:rPr>
              <w:t>4</w:t>
            </w:r>
            <w:r w:rsidRPr="00EE308A">
              <w:rPr>
                <w:rFonts w:hint="eastAsia"/>
                <w:szCs w:val="24"/>
              </w:rPr>
              <w:t>、固体废物：一般固</w:t>
            </w:r>
            <w:proofErr w:type="gramStart"/>
            <w:r w:rsidRPr="00EE308A">
              <w:rPr>
                <w:rFonts w:hint="eastAsia"/>
                <w:szCs w:val="24"/>
              </w:rPr>
              <w:t>废执行</w:t>
            </w:r>
            <w:proofErr w:type="gramEnd"/>
            <w:r w:rsidRPr="00EE308A">
              <w:rPr>
                <w:rFonts w:hint="eastAsia"/>
                <w:szCs w:val="24"/>
              </w:rPr>
              <w:t>《一般工业固体废物贮存、处置场污染控制标准》（</w:t>
            </w:r>
            <w:r w:rsidRPr="00EE308A">
              <w:rPr>
                <w:szCs w:val="24"/>
              </w:rPr>
              <w:t>GB18599-2001</w:t>
            </w:r>
            <w:r w:rsidRPr="00EE308A">
              <w:rPr>
                <w:rFonts w:hint="eastAsia"/>
                <w:szCs w:val="24"/>
              </w:rPr>
              <w:t>）及</w:t>
            </w:r>
            <w:r w:rsidRPr="00EE308A">
              <w:rPr>
                <w:szCs w:val="24"/>
              </w:rPr>
              <w:t>2013</w:t>
            </w:r>
            <w:r w:rsidRPr="00EE308A">
              <w:rPr>
                <w:rFonts w:hint="eastAsia"/>
                <w:szCs w:val="24"/>
              </w:rPr>
              <w:t>年修改单；</w:t>
            </w:r>
            <w:r w:rsidRPr="00EE308A">
              <w:rPr>
                <w:szCs w:val="24"/>
              </w:rPr>
              <w:t xml:space="preserve"> </w:t>
            </w:r>
          </w:p>
        </w:tc>
      </w:tr>
      <w:tr w:rsidR="00AE2355" w:rsidRPr="00EE308A" w:rsidTr="00CD693C">
        <w:trPr>
          <w:trHeight w:val="1975"/>
          <w:jc w:val="center"/>
        </w:trPr>
        <w:tc>
          <w:tcPr>
            <w:tcW w:w="675" w:type="dxa"/>
            <w:vAlign w:val="center"/>
          </w:tcPr>
          <w:p w:rsidR="00AE2355" w:rsidRPr="00247E35" w:rsidRDefault="00AE2355" w:rsidP="00CD693C">
            <w:pPr>
              <w:spacing w:line="276" w:lineRule="auto"/>
              <w:rPr>
                <w:szCs w:val="24"/>
              </w:rPr>
            </w:pPr>
            <w:r w:rsidRPr="00247E35">
              <w:rPr>
                <w:rFonts w:hint="eastAsia"/>
                <w:szCs w:val="24"/>
              </w:rPr>
              <w:t>总</w:t>
            </w:r>
          </w:p>
          <w:p w:rsidR="00AE2355" w:rsidRPr="00247E35" w:rsidRDefault="00AE2355" w:rsidP="00CD693C">
            <w:pPr>
              <w:spacing w:line="276" w:lineRule="auto"/>
              <w:rPr>
                <w:szCs w:val="24"/>
              </w:rPr>
            </w:pPr>
            <w:r w:rsidRPr="00247E35">
              <w:rPr>
                <w:rFonts w:hint="eastAsia"/>
                <w:szCs w:val="24"/>
              </w:rPr>
              <w:t>量</w:t>
            </w:r>
          </w:p>
          <w:p w:rsidR="00AE2355" w:rsidRPr="00247E35" w:rsidRDefault="00AE2355" w:rsidP="00CD693C">
            <w:pPr>
              <w:spacing w:line="276" w:lineRule="auto"/>
              <w:rPr>
                <w:szCs w:val="24"/>
              </w:rPr>
            </w:pPr>
            <w:r w:rsidRPr="00247E35">
              <w:rPr>
                <w:rFonts w:hint="eastAsia"/>
                <w:szCs w:val="24"/>
              </w:rPr>
              <w:t>控</w:t>
            </w:r>
          </w:p>
          <w:p w:rsidR="00AE2355" w:rsidRPr="00247E35" w:rsidRDefault="00AE2355" w:rsidP="00CD693C">
            <w:pPr>
              <w:spacing w:line="276" w:lineRule="auto"/>
              <w:rPr>
                <w:szCs w:val="24"/>
              </w:rPr>
            </w:pPr>
            <w:r w:rsidRPr="00247E35">
              <w:rPr>
                <w:rFonts w:hint="eastAsia"/>
                <w:szCs w:val="24"/>
              </w:rPr>
              <w:t>制</w:t>
            </w:r>
          </w:p>
          <w:p w:rsidR="00AE2355" w:rsidRPr="00247E35" w:rsidRDefault="00AE2355" w:rsidP="00CD693C">
            <w:pPr>
              <w:spacing w:line="276" w:lineRule="auto"/>
              <w:rPr>
                <w:szCs w:val="24"/>
              </w:rPr>
            </w:pPr>
            <w:r w:rsidRPr="00247E35">
              <w:rPr>
                <w:rFonts w:hint="eastAsia"/>
                <w:szCs w:val="24"/>
              </w:rPr>
              <w:t>指</w:t>
            </w:r>
          </w:p>
          <w:p w:rsidR="00AE2355" w:rsidRPr="00247E35" w:rsidRDefault="00AE2355" w:rsidP="00CD693C">
            <w:pPr>
              <w:spacing w:line="276" w:lineRule="auto"/>
              <w:rPr>
                <w:szCs w:val="24"/>
              </w:rPr>
            </w:pPr>
            <w:r w:rsidRPr="00247E35">
              <w:rPr>
                <w:rFonts w:hint="eastAsia"/>
                <w:szCs w:val="24"/>
              </w:rPr>
              <w:t>标</w:t>
            </w:r>
          </w:p>
        </w:tc>
        <w:tc>
          <w:tcPr>
            <w:tcW w:w="7847" w:type="dxa"/>
          </w:tcPr>
          <w:p w:rsidR="00885C22" w:rsidRPr="00885C22" w:rsidRDefault="00885C22" w:rsidP="00885C22">
            <w:pPr>
              <w:ind w:firstLineChars="200" w:firstLine="480"/>
              <w:rPr>
                <w:rFonts w:eastAsiaTheme="minorEastAsia"/>
                <w:color w:val="000000" w:themeColor="text1"/>
                <w:szCs w:val="24"/>
              </w:rPr>
            </w:pPr>
            <w:r>
              <w:rPr>
                <w:rFonts w:eastAsiaTheme="minorEastAsia" w:hint="eastAsia"/>
                <w:color w:val="000000" w:themeColor="text1"/>
                <w:szCs w:val="24"/>
              </w:rPr>
              <w:t>现有项目中锅炉（</w:t>
            </w:r>
            <w:r w:rsidR="00680D8D">
              <w:rPr>
                <w:rFonts w:eastAsiaTheme="minorEastAsia" w:hint="eastAsia"/>
                <w:color w:val="000000" w:themeColor="text1"/>
                <w:szCs w:val="24"/>
              </w:rPr>
              <w:t>6</w:t>
            </w:r>
            <w:r>
              <w:rPr>
                <w:rFonts w:eastAsiaTheme="minorEastAsia" w:hint="eastAsia"/>
                <w:color w:val="000000" w:themeColor="text1"/>
                <w:szCs w:val="24"/>
              </w:rPr>
              <w:t>t/h</w:t>
            </w:r>
            <w:r>
              <w:rPr>
                <w:rFonts w:eastAsiaTheme="minorEastAsia" w:hint="eastAsia"/>
                <w:color w:val="000000" w:themeColor="text1"/>
                <w:szCs w:val="24"/>
              </w:rPr>
              <w:t>）燃烧产生的大气污染物总量为：</w:t>
            </w:r>
            <w:r w:rsidRPr="0025316D">
              <w:rPr>
                <w:rFonts w:eastAsiaTheme="minorEastAsia"/>
                <w:color w:val="000000" w:themeColor="text1"/>
                <w:szCs w:val="24"/>
              </w:rPr>
              <w:t>NO</w:t>
            </w:r>
            <w:r w:rsidRPr="0025316D">
              <w:rPr>
                <w:rFonts w:eastAsiaTheme="minorEastAsia"/>
                <w:color w:val="000000" w:themeColor="text1"/>
                <w:szCs w:val="24"/>
                <w:vertAlign w:val="subscript"/>
              </w:rPr>
              <w:t>X</w:t>
            </w:r>
            <w:r w:rsidRPr="0025316D">
              <w:rPr>
                <w:rFonts w:eastAsiaTheme="minorEastAsia"/>
                <w:color w:val="000000" w:themeColor="text1"/>
                <w:szCs w:val="24"/>
              </w:rPr>
              <w:t>：</w:t>
            </w:r>
            <w:r w:rsidRPr="0025316D">
              <w:rPr>
                <w:rFonts w:eastAsiaTheme="minorEastAsia"/>
                <w:color w:val="000000" w:themeColor="text1"/>
                <w:szCs w:val="24"/>
              </w:rPr>
              <w:t>1.8t/a</w:t>
            </w:r>
            <w:r>
              <w:rPr>
                <w:rFonts w:eastAsiaTheme="minorEastAsia" w:hint="eastAsia"/>
                <w:color w:val="000000" w:themeColor="text1"/>
                <w:szCs w:val="24"/>
              </w:rPr>
              <w:t>；</w:t>
            </w:r>
            <w:r w:rsidRPr="0025316D">
              <w:rPr>
                <w:rFonts w:eastAsiaTheme="minorEastAsia"/>
                <w:color w:val="000000" w:themeColor="text1"/>
                <w:szCs w:val="24"/>
              </w:rPr>
              <w:t>SO</w:t>
            </w:r>
            <w:r w:rsidRPr="0025316D">
              <w:rPr>
                <w:rFonts w:eastAsiaTheme="minorEastAsia"/>
                <w:color w:val="000000" w:themeColor="text1"/>
                <w:szCs w:val="24"/>
                <w:vertAlign w:val="subscript"/>
              </w:rPr>
              <w:t>2</w:t>
            </w:r>
            <w:r w:rsidRPr="0025316D">
              <w:rPr>
                <w:rFonts w:eastAsiaTheme="minorEastAsia"/>
                <w:color w:val="000000" w:themeColor="text1"/>
                <w:szCs w:val="24"/>
              </w:rPr>
              <w:t>：</w:t>
            </w:r>
            <w:r w:rsidRPr="0025316D">
              <w:rPr>
                <w:rFonts w:eastAsiaTheme="minorEastAsia"/>
                <w:color w:val="000000" w:themeColor="text1"/>
                <w:szCs w:val="24"/>
              </w:rPr>
              <w:t>3.1 t/a</w:t>
            </w:r>
            <w:r>
              <w:rPr>
                <w:rFonts w:eastAsiaTheme="minorEastAsia" w:hint="eastAsia"/>
                <w:color w:val="000000" w:themeColor="text1"/>
                <w:szCs w:val="24"/>
              </w:rPr>
              <w:t>，本项目淘汰现有锅炉，</w:t>
            </w:r>
            <w:r w:rsidR="00680D8D">
              <w:rPr>
                <w:rFonts w:eastAsiaTheme="minorEastAsia" w:hint="eastAsia"/>
                <w:color w:val="000000" w:themeColor="text1"/>
                <w:szCs w:val="24"/>
              </w:rPr>
              <w:t>新建热风炉（</w:t>
            </w:r>
            <w:r w:rsidR="00680D8D">
              <w:rPr>
                <w:rFonts w:eastAsiaTheme="minorEastAsia" w:hint="eastAsia"/>
                <w:color w:val="000000" w:themeColor="text1"/>
                <w:szCs w:val="24"/>
              </w:rPr>
              <w:t>2t/a</w:t>
            </w:r>
            <w:r w:rsidR="00680D8D">
              <w:rPr>
                <w:rFonts w:eastAsiaTheme="minorEastAsia" w:hint="eastAsia"/>
                <w:color w:val="000000" w:themeColor="text1"/>
                <w:szCs w:val="24"/>
              </w:rPr>
              <w:t>）和导热油炉（</w:t>
            </w:r>
            <w:r w:rsidR="00680D8D">
              <w:rPr>
                <w:rFonts w:eastAsiaTheme="minorEastAsia" w:hint="eastAsia"/>
                <w:color w:val="000000" w:themeColor="text1"/>
                <w:szCs w:val="24"/>
              </w:rPr>
              <w:t>2t/a</w:t>
            </w:r>
            <w:r w:rsidR="00680D8D">
              <w:rPr>
                <w:rFonts w:eastAsiaTheme="minorEastAsia" w:hint="eastAsia"/>
                <w:color w:val="000000" w:themeColor="text1"/>
                <w:szCs w:val="24"/>
              </w:rPr>
              <w:t>），</w:t>
            </w:r>
            <w:r>
              <w:rPr>
                <w:rFonts w:eastAsiaTheme="minorEastAsia" w:hint="eastAsia"/>
                <w:color w:val="000000" w:themeColor="text1"/>
                <w:szCs w:val="24"/>
              </w:rPr>
              <w:t>故扩建后厂区产生的大气污染物总量</w:t>
            </w:r>
            <w:r w:rsidRPr="0025316D">
              <w:rPr>
                <w:rFonts w:eastAsiaTheme="minorEastAsia"/>
                <w:color w:val="000000" w:themeColor="text1"/>
                <w:szCs w:val="24"/>
              </w:rPr>
              <w:t>：</w:t>
            </w:r>
            <w:r w:rsidRPr="0025316D">
              <w:rPr>
                <w:rFonts w:eastAsiaTheme="minorEastAsia"/>
                <w:color w:val="000000" w:themeColor="text1"/>
                <w:szCs w:val="24"/>
              </w:rPr>
              <w:t>NO</w:t>
            </w:r>
            <w:r w:rsidRPr="0025316D">
              <w:rPr>
                <w:rFonts w:eastAsiaTheme="minorEastAsia"/>
                <w:color w:val="000000" w:themeColor="text1"/>
                <w:szCs w:val="24"/>
                <w:vertAlign w:val="subscript"/>
              </w:rPr>
              <w:t>X</w:t>
            </w:r>
            <w:r w:rsidRPr="0025316D">
              <w:rPr>
                <w:rFonts w:eastAsiaTheme="minorEastAsia"/>
                <w:color w:val="000000" w:themeColor="text1"/>
                <w:szCs w:val="24"/>
              </w:rPr>
              <w:t>：</w:t>
            </w:r>
            <w:r w:rsidRPr="0025316D">
              <w:rPr>
                <w:rFonts w:eastAsiaTheme="minorEastAsia"/>
                <w:color w:val="000000" w:themeColor="text1"/>
                <w:szCs w:val="24"/>
              </w:rPr>
              <w:t>1.734t/a</w:t>
            </w:r>
            <w:r>
              <w:rPr>
                <w:rFonts w:eastAsiaTheme="minorEastAsia" w:hint="eastAsia"/>
                <w:color w:val="000000" w:themeColor="text1"/>
                <w:szCs w:val="24"/>
              </w:rPr>
              <w:t>；</w:t>
            </w:r>
            <w:r w:rsidRPr="0025316D">
              <w:rPr>
                <w:rFonts w:eastAsiaTheme="minorEastAsia"/>
                <w:color w:val="000000" w:themeColor="text1"/>
                <w:szCs w:val="24"/>
              </w:rPr>
              <w:t>SO</w:t>
            </w:r>
            <w:r w:rsidRPr="0025316D">
              <w:rPr>
                <w:rFonts w:eastAsiaTheme="minorEastAsia"/>
                <w:color w:val="000000" w:themeColor="text1"/>
                <w:szCs w:val="24"/>
                <w:vertAlign w:val="subscript"/>
              </w:rPr>
              <w:t>2</w:t>
            </w:r>
            <w:r w:rsidRPr="0025316D">
              <w:rPr>
                <w:rFonts w:eastAsiaTheme="minorEastAsia"/>
                <w:color w:val="000000" w:themeColor="text1"/>
                <w:szCs w:val="24"/>
              </w:rPr>
              <w:t>：</w:t>
            </w:r>
            <w:r w:rsidRPr="004E666F">
              <w:rPr>
                <w:rFonts w:eastAsiaTheme="minorEastAsia" w:hint="eastAsia"/>
                <w:color w:val="000000" w:themeColor="text1"/>
                <w:szCs w:val="24"/>
              </w:rPr>
              <w:t>2.89</w:t>
            </w:r>
            <w:r w:rsidRPr="0025316D">
              <w:rPr>
                <w:rFonts w:eastAsiaTheme="minorEastAsia"/>
                <w:color w:val="000000" w:themeColor="text1"/>
                <w:szCs w:val="24"/>
              </w:rPr>
              <w:t>t/a</w:t>
            </w:r>
            <w:r>
              <w:rPr>
                <w:rFonts w:eastAsiaTheme="minorEastAsia" w:hint="eastAsia"/>
                <w:color w:val="000000" w:themeColor="text1"/>
                <w:szCs w:val="24"/>
              </w:rPr>
              <w:t>；</w:t>
            </w:r>
            <w:r w:rsidRPr="00441C1B">
              <w:rPr>
                <w:rFonts w:eastAsiaTheme="minorEastAsia"/>
                <w:color w:val="000000" w:themeColor="text1"/>
                <w:szCs w:val="24"/>
              </w:rPr>
              <w:t>​VOCs(</w:t>
            </w:r>
            <w:r w:rsidRPr="00441C1B">
              <w:rPr>
                <w:rFonts w:eastAsiaTheme="minorEastAsia" w:hint="eastAsia"/>
                <w:color w:val="000000" w:themeColor="text1"/>
                <w:szCs w:val="24"/>
              </w:rPr>
              <w:t>甲醛</w:t>
            </w:r>
            <w:r w:rsidRPr="00441C1B">
              <w:rPr>
                <w:rFonts w:eastAsiaTheme="minorEastAsia"/>
                <w:color w:val="000000" w:themeColor="text1"/>
                <w:szCs w:val="24"/>
              </w:rPr>
              <w:t>)</w:t>
            </w:r>
            <w:r>
              <w:rPr>
                <w:rFonts w:eastAsiaTheme="minorEastAsia" w:hint="eastAsia"/>
                <w:color w:val="000000" w:themeColor="text1"/>
                <w:szCs w:val="24"/>
              </w:rPr>
              <w:t>：</w:t>
            </w:r>
            <w:r>
              <w:rPr>
                <w:rFonts w:eastAsiaTheme="minorEastAsia" w:hint="eastAsia"/>
                <w:color w:val="000000" w:themeColor="text1"/>
                <w:szCs w:val="24"/>
              </w:rPr>
              <w:t>0.032t/a</w:t>
            </w:r>
            <w:r>
              <w:rPr>
                <w:rFonts w:eastAsiaTheme="minorEastAsia" w:hint="eastAsia"/>
                <w:color w:val="000000" w:themeColor="text1"/>
                <w:szCs w:val="24"/>
              </w:rPr>
              <w:t>。</w:t>
            </w:r>
            <w:r w:rsidR="00680D8D">
              <w:rPr>
                <w:rFonts w:eastAsiaTheme="minorEastAsia" w:hint="eastAsia"/>
                <w:color w:val="000000" w:themeColor="text1"/>
                <w:szCs w:val="24"/>
              </w:rPr>
              <w:t>本项目所需大气总量指标来源于现有项目淘汰替换的量。</w:t>
            </w:r>
          </w:p>
          <w:p w:rsidR="00AE2355" w:rsidRPr="0025316D" w:rsidRDefault="00AE2355" w:rsidP="0025316D">
            <w:pPr>
              <w:ind w:firstLineChars="200" w:firstLine="480"/>
              <w:rPr>
                <w:rFonts w:eastAsiaTheme="minorEastAsia"/>
                <w:color w:val="000000" w:themeColor="text1"/>
                <w:szCs w:val="24"/>
              </w:rPr>
            </w:pPr>
            <w:r w:rsidRPr="0025316D">
              <w:rPr>
                <w:rFonts w:eastAsiaTheme="minorEastAsia"/>
                <w:color w:val="000000" w:themeColor="text1"/>
                <w:szCs w:val="24"/>
              </w:rPr>
              <w:t>本项目</w:t>
            </w:r>
            <w:r w:rsidR="008E7748" w:rsidRPr="0025316D">
              <w:rPr>
                <w:rFonts w:eastAsiaTheme="minorEastAsia"/>
                <w:color w:val="000000" w:themeColor="text1"/>
                <w:szCs w:val="24"/>
              </w:rPr>
              <w:t>没有</w:t>
            </w:r>
            <w:r w:rsidR="00177C4A">
              <w:rPr>
                <w:rFonts w:eastAsiaTheme="minorEastAsia" w:hint="eastAsia"/>
                <w:color w:val="000000" w:themeColor="text1"/>
                <w:szCs w:val="24"/>
              </w:rPr>
              <w:t>生产废水</w:t>
            </w:r>
            <w:r w:rsidR="008E7748" w:rsidRPr="0025316D">
              <w:rPr>
                <w:rFonts w:eastAsiaTheme="minorEastAsia"/>
                <w:color w:val="000000" w:themeColor="text1"/>
                <w:szCs w:val="24"/>
              </w:rPr>
              <w:t>排放，</w:t>
            </w:r>
            <w:r w:rsidR="004E666F">
              <w:rPr>
                <w:rFonts w:eastAsiaTheme="minorEastAsia" w:hint="eastAsia"/>
                <w:color w:val="000000" w:themeColor="text1"/>
                <w:szCs w:val="24"/>
              </w:rPr>
              <w:t>生活污水</w:t>
            </w:r>
            <w:r w:rsidR="00177C4A">
              <w:rPr>
                <w:rFonts w:eastAsiaTheme="minorEastAsia" w:hint="eastAsia"/>
                <w:color w:val="000000" w:themeColor="text1"/>
                <w:szCs w:val="24"/>
              </w:rPr>
              <w:t>与原有项目排放量一致，</w:t>
            </w:r>
            <w:r w:rsidR="0019197E">
              <w:rPr>
                <w:rFonts w:eastAsiaTheme="minorEastAsia" w:hint="eastAsia"/>
                <w:color w:val="000000" w:themeColor="text1"/>
                <w:szCs w:val="24"/>
              </w:rPr>
              <w:t>COD</w:t>
            </w:r>
            <w:r w:rsidR="0019197E">
              <w:rPr>
                <w:rFonts w:eastAsiaTheme="minorEastAsia" w:hint="eastAsia"/>
                <w:color w:val="000000" w:themeColor="text1"/>
                <w:szCs w:val="24"/>
              </w:rPr>
              <w:t>、氨氮总量指标为：</w:t>
            </w:r>
            <w:r w:rsidR="0019197E">
              <w:rPr>
                <w:rFonts w:eastAsiaTheme="minorEastAsia" w:hint="eastAsia"/>
                <w:color w:val="000000" w:themeColor="text1"/>
                <w:szCs w:val="24"/>
              </w:rPr>
              <w:t>COD</w:t>
            </w:r>
            <w:r w:rsidR="0019197E">
              <w:rPr>
                <w:rFonts w:eastAsiaTheme="minorEastAsia" w:hint="eastAsia"/>
                <w:color w:val="000000" w:themeColor="text1"/>
                <w:szCs w:val="24"/>
              </w:rPr>
              <w:t>：</w:t>
            </w:r>
            <w:r w:rsidR="0019197E">
              <w:rPr>
                <w:rFonts w:eastAsiaTheme="minorEastAsia" w:hint="eastAsia"/>
                <w:color w:val="000000" w:themeColor="text1"/>
                <w:szCs w:val="24"/>
              </w:rPr>
              <w:t>0.432t/a</w:t>
            </w:r>
            <w:r w:rsidR="00441C1B">
              <w:rPr>
                <w:rFonts w:eastAsiaTheme="minorEastAsia" w:hint="eastAsia"/>
                <w:color w:val="000000" w:themeColor="text1"/>
                <w:szCs w:val="24"/>
              </w:rPr>
              <w:t>；</w:t>
            </w:r>
            <w:r w:rsidR="0019197E">
              <w:rPr>
                <w:rFonts w:eastAsiaTheme="minorEastAsia" w:hint="eastAsia"/>
                <w:color w:val="000000" w:themeColor="text1"/>
                <w:szCs w:val="24"/>
              </w:rPr>
              <w:t>氨氮：</w:t>
            </w:r>
            <w:r w:rsidR="0019197E">
              <w:rPr>
                <w:rFonts w:eastAsiaTheme="minorEastAsia" w:hint="eastAsia"/>
                <w:color w:val="000000" w:themeColor="text1"/>
                <w:szCs w:val="24"/>
              </w:rPr>
              <w:t>0.036t/a</w:t>
            </w:r>
            <w:r w:rsidR="00680D8D">
              <w:rPr>
                <w:rFonts w:eastAsiaTheme="minorEastAsia" w:hint="eastAsia"/>
                <w:color w:val="000000" w:themeColor="text1"/>
                <w:szCs w:val="24"/>
              </w:rPr>
              <w:t>，总量指标来源于工业园污水处理厂的指标。</w:t>
            </w:r>
          </w:p>
          <w:p w:rsidR="00BE0E7D" w:rsidRPr="00BE0E7D" w:rsidRDefault="00BE0E7D" w:rsidP="00680D8D">
            <w:pPr>
              <w:ind w:firstLineChars="200" w:firstLine="480"/>
              <w:rPr>
                <w:szCs w:val="24"/>
              </w:rPr>
            </w:pPr>
            <w:r w:rsidRPr="0025316D">
              <w:rPr>
                <w:rFonts w:eastAsiaTheme="minorEastAsia"/>
                <w:color w:val="000000" w:themeColor="text1"/>
                <w:szCs w:val="24"/>
              </w:rPr>
              <w:lastRenderedPageBreak/>
              <w:t>项目现有排污权证指标</w:t>
            </w:r>
            <w:r w:rsidRPr="0025316D">
              <w:rPr>
                <w:rFonts w:eastAsiaTheme="minorEastAsia"/>
                <w:color w:val="000000" w:themeColor="text1"/>
                <w:szCs w:val="24"/>
              </w:rPr>
              <w:t>NO</w:t>
            </w:r>
            <w:r w:rsidRPr="0025316D">
              <w:rPr>
                <w:rFonts w:eastAsiaTheme="minorEastAsia"/>
                <w:color w:val="000000" w:themeColor="text1"/>
                <w:szCs w:val="24"/>
                <w:vertAlign w:val="subscript"/>
              </w:rPr>
              <w:t>X</w:t>
            </w:r>
            <w:r w:rsidRPr="0025316D">
              <w:rPr>
                <w:rFonts w:eastAsiaTheme="minorEastAsia"/>
                <w:color w:val="000000" w:themeColor="text1"/>
                <w:szCs w:val="24"/>
              </w:rPr>
              <w:t>：</w:t>
            </w:r>
            <w:r w:rsidRPr="0025316D">
              <w:rPr>
                <w:rFonts w:eastAsiaTheme="minorEastAsia"/>
                <w:color w:val="000000" w:themeColor="text1"/>
                <w:szCs w:val="24"/>
              </w:rPr>
              <w:t>1.8t/a</w:t>
            </w:r>
            <w:r w:rsidR="00441C1B">
              <w:rPr>
                <w:rFonts w:eastAsiaTheme="minorEastAsia" w:hint="eastAsia"/>
                <w:color w:val="000000" w:themeColor="text1"/>
                <w:szCs w:val="24"/>
              </w:rPr>
              <w:t>；</w:t>
            </w:r>
            <w:r w:rsidRPr="0025316D">
              <w:rPr>
                <w:rFonts w:eastAsiaTheme="minorEastAsia"/>
                <w:color w:val="000000" w:themeColor="text1"/>
                <w:szCs w:val="24"/>
              </w:rPr>
              <w:t>SO</w:t>
            </w:r>
            <w:r w:rsidRPr="0025316D">
              <w:rPr>
                <w:rFonts w:eastAsiaTheme="minorEastAsia"/>
                <w:color w:val="000000" w:themeColor="text1"/>
                <w:szCs w:val="24"/>
                <w:vertAlign w:val="subscript"/>
              </w:rPr>
              <w:t>2</w:t>
            </w:r>
            <w:r w:rsidRPr="0025316D">
              <w:rPr>
                <w:rFonts w:eastAsiaTheme="minorEastAsia"/>
                <w:color w:val="000000" w:themeColor="text1"/>
                <w:szCs w:val="24"/>
              </w:rPr>
              <w:t>：</w:t>
            </w:r>
            <w:r w:rsidRPr="0025316D">
              <w:rPr>
                <w:rFonts w:eastAsiaTheme="minorEastAsia"/>
                <w:color w:val="000000" w:themeColor="text1"/>
                <w:szCs w:val="24"/>
              </w:rPr>
              <w:t>3.1 t/a</w:t>
            </w:r>
            <w:r w:rsidR="00441C1B">
              <w:rPr>
                <w:rFonts w:eastAsiaTheme="minorEastAsia" w:hint="eastAsia"/>
                <w:color w:val="000000" w:themeColor="text1"/>
                <w:szCs w:val="24"/>
              </w:rPr>
              <w:t>；</w:t>
            </w:r>
            <w:r w:rsidRPr="0025316D">
              <w:rPr>
                <w:rFonts w:eastAsiaTheme="minorEastAsia"/>
                <w:color w:val="000000" w:themeColor="text1"/>
                <w:szCs w:val="24"/>
              </w:rPr>
              <w:t>COD</w:t>
            </w:r>
            <w:r w:rsidRPr="0025316D">
              <w:rPr>
                <w:rFonts w:eastAsiaTheme="minorEastAsia"/>
                <w:color w:val="000000" w:themeColor="text1"/>
                <w:szCs w:val="24"/>
              </w:rPr>
              <w:t>：</w:t>
            </w:r>
            <w:r w:rsidRPr="0025316D">
              <w:rPr>
                <w:rFonts w:eastAsiaTheme="minorEastAsia"/>
                <w:color w:val="000000" w:themeColor="text1"/>
                <w:szCs w:val="24"/>
              </w:rPr>
              <w:t>0.5t/a</w:t>
            </w:r>
            <w:r w:rsidRPr="0025316D">
              <w:rPr>
                <w:rFonts w:eastAsiaTheme="minorEastAsia"/>
                <w:color w:val="000000" w:themeColor="text1"/>
                <w:szCs w:val="24"/>
              </w:rPr>
              <w:t>，排污权证见附件</w:t>
            </w:r>
            <w:r w:rsidRPr="0025316D">
              <w:rPr>
                <w:rFonts w:eastAsiaTheme="minorEastAsia"/>
                <w:color w:val="000000" w:themeColor="text1"/>
                <w:szCs w:val="24"/>
              </w:rPr>
              <w:t>6</w:t>
            </w:r>
            <w:r w:rsidRPr="0025316D">
              <w:rPr>
                <w:rFonts w:eastAsiaTheme="minorEastAsia"/>
                <w:color w:val="000000" w:themeColor="text1"/>
                <w:szCs w:val="24"/>
              </w:rPr>
              <w:t>。</w:t>
            </w:r>
          </w:p>
        </w:tc>
      </w:tr>
    </w:tbl>
    <w:p w:rsidR="00AE2355" w:rsidRPr="00EE308A" w:rsidRDefault="00AE2355" w:rsidP="0071344C">
      <w:pPr>
        <w:pStyle w:val="1"/>
        <w:tabs>
          <w:tab w:val="left" w:pos="3686"/>
        </w:tabs>
      </w:pPr>
      <w:r w:rsidRPr="00EE308A">
        <w:rPr>
          <w:rFonts w:hint="eastAsia"/>
        </w:rPr>
        <w:lastRenderedPageBreak/>
        <w:t>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E2355" w:rsidRPr="00EE308A" w:rsidTr="00A26B0B">
        <w:trPr>
          <w:trHeight w:val="12442"/>
          <w:jc w:val="center"/>
        </w:trPr>
        <w:tc>
          <w:tcPr>
            <w:tcW w:w="8522" w:type="dxa"/>
          </w:tcPr>
          <w:p w:rsidR="00534763" w:rsidRDefault="00534763" w:rsidP="008A3047">
            <w:pPr>
              <w:rPr>
                <w:b/>
                <w:sz w:val="28"/>
                <w:szCs w:val="28"/>
              </w:rPr>
            </w:pPr>
            <w:r>
              <w:rPr>
                <w:rFonts w:hint="eastAsia"/>
                <w:b/>
                <w:sz w:val="28"/>
                <w:szCs w:val="28"/>
              </w:rPr>
              <w:t>1</w:t>
            </w:r>
            <w:r>
              <w:rPr>
                <w:rFonts w:hint="eastAsia"/>
                <w:b/>
                <w:sz w:val="28"/>
                <w:szCs w:val="28"/>
              </w:rPr>
              <w:t>、施工期</w:t>
            </w:r>
          </w:p>
          <w:p w:rsidR="00534763" w:rsidRPr="00534763" w:rsidRDefault="00534763" w:rsidP="004F6C8B">
            <w:pPr>
              <w:ind w:firstLineChars="200" w:firstLine="480"/>
              <w:rPr>
                <w:szCs w:val="24"/>
              </w:rPr>
            </w:pPr>
            <w:r>
              <w:rPr>
                <w:rFonts w:hint="eastAsia"/>
                <w:szCs w:val="24"/>
              </w:rPr>
              <w:t>本项目在施工期需要</w:t>
            </w:r>
            <w:r w:rsidR="004F6C8B">
              <w:rPr>
                <w:rFonts w:hint="eastAsia"/>
                <w:szCs w:val="24"/>
              </w:rPr>
              <w:t>淘汰现有锅炉，主要是进行锅炉变更，不涉及大型土建工程，只对锅炉房设备进行必要的拆除和安装，在此过程中将产生一定量的粉尘，运输车辆进出将产生二次扬尘，排放一定量的</w:t>
            </w:r>
            <w:r w:rsidR="00863A21">
              <w:rPr>
                <w:rFonts w:hint="eastAsia"/>
                <w:szCs w:val="24"/>
              </w:rPr>
              <w:t>CO</w:t>
            </w:r>
            <w:r w:rsidR="00863A21">
              <w:rPr>
                <w:rFonts w:hint="eastAsia"/>
                <w:szCs w:val="24"/>
              </w:rPr>
              <w:t>、</w:t>
            </w:r>
            <w:r w:rsidR="005B3A05">
              <w:rPr>
                <w:rFonts w:hint="eastAsia"/>
                <w:szCs w:val="24"/>
              </w:rPr>
              <w:t>NOx</w:t>
            </w:r>
            <w:r w:rsidR="005B3A05">
              <w:rPr>
                <w:rFonts w:hint="eastAsia"/>
                <w:szCs w:val="24"/>
              </w:rPr>
              <w:t>等污染物；在拆除及安装中将产生一定量的噪声</w:t>
            </w:r>
            <w:r w:rsidR="004F6C8B">
              <w:rPr>
                <w:rFonts w:hint="eastAsia"/>
                <w:szCs w:val="24"/>
              </w:rPr>
              <w:t>，</w:t>
            </w:r>
            <w:r w:rsidR="005B3A05">
              <w:rPr>
                <w:rFonts w:hint="eastAsia"/>
                <w:szCs w:val="24"/>
              </w:rPr>
              <w:t>还将</w:t>
            </w:r>
            <w:r w:rsidR="0012746D">
              <w:rPr>
                <w:rFonts w:hint="eastAsia"/>
                <w:szCs w:val="24"/>
              </w:rPr>
              <w:t>产生废旧锅炉和</w:t>
            </w:r>
            <w:r w:rsidR="005B3A05">
              <w:rPr>
                <w:rFonts w:hint="eastAsia"/>
                <w:szCs w:val="24"/>
              </w:rPr>
              <w:t>残留废建筑材料。</w:t>
            </w:r>
          </w:p>
          <w:p w:rsidR="00AE2355" w:rsidRPr="008A3047" w:rsidRDefault="00534763" w:rsidP="008A3047">
            <w:pPr>
              <w:rPr>
                <w:b/>
                <w:sz w:val="28"/>
                <w:szCs w:val="28"/>
              </w:rPr>
            </w:pPr>
            <w:r>
              <w:rPr>
                <w:rFonts w:hint="eastAsia"/>
                <w:b/>
                <w:sz w:val="28"/>
                <w:szCs w:val="28"/>
              </w:rPr>
              <w:t>2</w:t>
            </w:r>
            <w:r w:rsidR="00552074">
              <w:rPr>
                <w:rFonts w:hint="eastAsia"/>
                <w:b/>
                <w:sz w:val="28"/>
                <w:szCs w:val="28"/>
              </w:rPr>
              <w:t>、</w:t>
            </w:r>
            <w:r w:rsidR="00AE2355" w:rsidRPr="008A3047">
              <w:rPr>
                <w:rFonts w:hint="eastAsia"/>
                <w:b/>
                <w:sz w:val="28"/>
                <w:szCs w:val="28"/>
              </w:rPr>
              <w:t>营运期工艺流程简述</w:t>
            </w:r>
          </w:p>
          <w:p w:rsidR="008A3047" w:rsidRPr="008A3047" w:rsidRDefault="008A3047" w:rsidP="008A3047">
            <w:pPr>
              <w:rPr>
                <w:b/>
                <w:szCs w:val="24"/>
              </w:rPr>
            </w:pPr>
            <w:r w:rsidRPr="008A3047">
              <w:rPr>
                <w:rFonts w:hint="eastAsia"/>
                <w:b/>
                <w:szCs w:val="24"/>
              </w:rPr>
              <w:t>刨花产品生产工艺</w:t>
            </w:r>
          </w:p>
          <w:p w:rsidR="00AE2355" w:rsidRPr="00EE308A" w:rsidRDefault="00AE2355" w:rsidP="009808E7">
            <w:pPr>
              <w:ind w:firstLineChars="200" w:firstLine="480"/>
            </w:pPr>
            <w:r w:rsidRPr="00EE308A">
              <w:rPr>
                <w:rFonts w:hint="eastAsia"/>
              </w:rPr>
              <w:t>本项目</w:t>
            </w:r>
            <w:r w:rsidR="001C66EA">
              <w:rPr>
                <w:rFonts w:hint="eastAsia"/>
              </w:rPr>
              <w:t>扩建前后产刨花板工艺不变，增加产量</w:t>
            </w:r>
            <w:r w:rsidR="00490BAB">
              <w:rPr>
                <w:rFonts w:hint="eastAsia"/>
              </w:rPr>
              <w:t>达到年产</w:t>
            </w:r>
            <w:r w:rsidR="001C66EA">
              <w:rPr>
                <w:rFonts w:hint="eastAsia"/>
              </w:rPr>
              <w:t>5.5</w:t>
            </w:r>
            <w:r w:rsidR="001C66EA">
              <w:rPr>
                <w:rFonts w:hint="eastAsia"/>
              </w:rPr>
              <w:t>万立方米；新增产刨花</w:t>
            </w:r>
            <w:r w:rsidR="009E44C4">
              <w:rPr>
                <w:rFonts w:hint="eastAsia"/>
              </w:rPr>
              <w:t>模</w:t>
            </w:r>
            <w:r w:rsidR="001C66EA">
              <w:rPr>
                <w:rFonts w:hint="eastAsia"/>
              </w:rPr>
              <w:t>压工艺，年产</w:t>
            </w:r>
            <w:r w:rsidR="001C66EA">
              <w:rPr>
                <w:rFonts w:hint="eastAsia"/>
              </w:rPr>
              <w:t>1.5</w:t>
            </w:r>
            <w:r w:rsidR="001C66EA">
              <w:rPr>
                <w:rFonts w:hint="eastAsia"/>
              </w:rPr>
              <w:t>万立方米。项目淘汰现有</w:t>
            </w:r>
            <w:r w:rsidR="00A85A8D">
              <w:rPr>
                <w:rFonts w:hint="eastAsia"/>
              </w:rPr>
              <w:t>6t/h</w:t>
            </w:r>
            <w:r w:rsidR="00A85A8D">
              <w:rPr>
                <w:rFonts w:hint="eastAsia"/>
              </w:rPr>
              <w:t>的</w:t>
            </w:r>
            <w:r w:rsidR="001C66EA">
              <w:rPr>
                <w:rFonts w:hint="eastAsia"/>
              </w:rPr>
              <w:t>锅炉，新增</w:t>
            </w:r>
            <w:r w:rsidR="00A85A8D">
              <w:rPr>
                <w:rFonts w:hint="eastAsia"/>
              </w:rPr>
              <w:t>一台</w:t>
            </w:r>
            <w:r w:rsidR="00A85A8D">
              <w:rPr>
                <w:rFonts w:hint="eastAsia"/>
              </w:rPr>
              <w:t>2t/h</w:t>
            </w:r>
            <w:r w:rsidR="00A85A8D">
              <w:rPr>
                <w:rFonts w:hint="eastAsia"/>
              </w:rPr>
              <w:t>的</w:t>
            </w:r>
            <w:r w:rsidR="001C66EA">
              <w:rPr>
                <w:rFonts w:hint="eastAsia"/>
              </w:rPr>
              <w:t>热风炉和</w:t>
            </w:r>
            <w:r w:rsidR="00A85A8D">
              <w:rPr>
                <w:rFonts w:hint="eastAsia"/>
              </w:rPr>
              <w:t>一台</w:t>
            </w:r>
            <w:r w:rsidR="00A85A8D">
              <w:rPr>
                <w:rFonts w:hint="eastAsia"/>
              </w:rPr>
              <w:t>2t/h</w:t>
            </w:r>
            <w:r w:rsidR="00A85A8D">
              <w:rPr>
                <w:rFonts w:hint="eastAsia"/>
              </w:rPr>
              <w:t>的</w:t>
            </w:r>
            <w:r w:rsidR="001C66EA">
              <w:rPr>
                <w:rFonts w:hint="eastAsia"/>
              </w:rPr>
              <w:t>导热油炉，采用</w:t>
            </w:r>
            <w:r w:rsidR="007E14EF">
              <w:rPr>
                <w:rFonts w:hint="eastAsia"/>
              </w:rPr>
              <w:t>成型</w:t>
            </w:r>
            <w:r w:rsidR="001C66EA">
              <w:rPr>
                <w:rFonts w:hint="eastAsia"/>
              </w:rPr>
              <w:t>生物质燃料燃烧供热。</w:t>
            </w:r>
            <w:r w:rsidRPr="00EE308A">
              <w:t xml:space="preserve"> </w:t>
            </w:r>
          </w:p>
          <w:p w:rsidR="00AE2355" w:rsidRPr="00A6281E" w:rsidRDefault="00277AA6" w:rsidP="002A3092">
            <w:pPr>
              <w:jc w:val="center"/>
              <w:rPr>
                <w:u w:val="single"/>
              </w:rPr>
            </w:pPr>
            <w:r>
              <w:object w:dxaOrig="6551" w:dyaOrig="15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664.5pt" o:ole="">
                  <v:imagedata r:id="rId10" o:title=""/>
                </v:shape>
                <o:OLEObject Type="Embed" ProgID="Visio.Drawing.11" ShapeID="_x0000_i1025" DrawAspect="Content" ObjectID="_1553610164" r:id="rId11"/>
              </w:object>
            </w:r>
          </w:p>
          <w:p w:rsidR="00AE2355" w:rsidRPr="00A559AE" w:rsidRDefault="00AE2355" w:rsidP="002A3092">
            <w:pPr>
              <w:jc w:val="center"/>
              <w:rPr>
                <w:b/>
              </w:rPr>
            </w:pPr>
            <w:r w:rsidRPr="00A559AE">
              <w:rPr>
                <w:rFonts w:hint="eastAsia"/>
                <w:b/>
              </w:rPr>
              <w:t>图</w:t>
            </w:r>
            <w:r w:rsidRPr="00A559AE">
              <w:rPr>
                <w:b/>
              </w:rPr>
              <w:t xml:space="preserve">1  </w:t>
            </w:r>
            <w:r w:rsidR="00CB7E06" w:rsidRPr="00A559AE">
              <w:rPr>
                <w:rFonts w:hint="eastAsia"/>
                <w:b/>
              </w:rPr>
              <w:t>刨花板</w:t>
            </w:r>
            <w:r w:rsidR="007B704F" w:rsidRPr="00A559AE">
              <w:rPr>
                <w:rFonts w:hint="eastAsia"/>
                <w:b/>
              </w:rPr>
              <w:t>及</w:t>
            </w:r>
            <w:r w:rsidR="009E44C4">
              <w:rPr>
                <w:rFonts w:hint="eastAsia"/>
                <w:b/>
              </w:rPr>
              <w:t>模</w:t>
            </w:r>
            <w:r w:rsidR="007B704F" w:rsidRPr="00A559AE">
              <w:rPr>
                <w:rFonts w:hint="eastAsia"/>
                <w:b/>
              </w:rPr>
              <w:t>压产品</w:t>
            </w:r>
            <w:r w:rsidR="00E00D31" w:rsidRPr="00A559AE">
              <w:rPr>
                <w:rFonts w:hint="eastAsia"/>
                <w:b/>
              </w:rPr>
              <w:t>生产工艺流程及</w:t>
            </w:r>
            <w:proofErr w:type="gramStart"/>
            <w:r w:rsidR="00E00D31" w:rsidRPr="00A559AE">
              <w:rPr>
                <w:rFonts w:hint="eastAsia"/>
                <w:b/>
              </w:rPr>
              <w:t>产污图</w:t>
            </w:r>
            <w:proofErr w:type="gramEnd"/>
          </w:p>
          <w:p w:rsidR="00B342E8" w:rsidRPr="00FF633D" w:rsidRDefault="0021027E" w:rsidP="00B342E8">
            <w:pPr>
              <w:jc w:val="left"/>
              <w:rPr>
                <w:b/>
              </w:rPr>
            </w:pPr>
            <w:r>
              <w:rPr>
                <w:rFonts w:hint="eastAsia"/>
              </w:rPr>
              <w:lastRenderedPageBreak/>
              <w:t xml:space="preserve">   </w:t>
            </w:r>
            <w:r w:rsidRPr="00FF633D">
              <w:rPr>
                <w:rFonts w:hint="eastAsia"/>
                <w:b/>
              </w:rPr>
              <w:t xml:space="preserve"> </w:t>
            </w:r>
            <w:r w:rsidR="00B342E8" w:rsidRPr="00FF633D">
              <w:rPr>
                <w:rFonts w:hint="eastAsia"/>
                <w:b/>
              </w:rPr>
              <w:t>刨花板生产工艺流程说明：</w:t>
            </w:r>
          </w:p>
          <w:p w:rsidR="00AE2355" w:rsidRPr="00DB7140" w:rsidRDefault="00FF633D" w:rsidP="00FF633D">
            <w:pPr>
              <w:ind w:firstLineChars="200" w:firstLine="480"/>
            </w:pPr>
            <w:r>
              <w:rPr>
                <w:rFonts w:hint="eastAsia"/>
              </w:rPr>
              <w:t>①</w:t>
            </w:r>
            <w:r w:rsidR="00DB7140" w:rsidRPr="00DB7140">
              <w:rPr>
                <w:rFonts w:hint="eastAsia"/>
              </w:rPr>
              <w:t>削片</w:t>
            </w:r>
          </w:p>
          <w:p w:rsidR="00AE2355" w:rsidRPr="00DB7140" w:rsidRDefault="00AE2355" w:rsidP="009808E7">
            <w:pPr>
              <w:ind w:firstLineChars="200" w:firstLine="480"/>
            </w:pPr>
            <w:r w:rsidRPr="00DB7140">
              <w:rPr>
                <w:rFonts w:hint="eastAsia"/>
              </w:rPr>
              <w:t>本项目以外购</w:t>
            </w:r>
            <w:r w:rsidR="001838A8">
              <w:rPr>
                <w:rFonts w:hint="eastAsia"/>
              </w:rPr>
              <w:t>木材碎料</w:t>
            </w:r>
            <w:r w:rsidRPr="00DB7140">
              <w:rPr>
                <w:rFonts w:hint="eastAsia"/>
              </w:rPr>
              <w:t>为原料，</w:t>
            </w:r>
            <w:r w:rsidR="008E24B4">
              <w:rPr>
                <w:rFonts w:hint="eastAsia"/>
              </w:rPr>
              <w:t>经</w:t>
            </w:r>
            <w:proofErr w:type="gramStart"/>
            <w:r w:rsidR="008E24B4">
              <w:rPr>
                <w:rFonts w:hint="eastAsia"/>
              </w:rPr>
              <w:t>削片机削制成</w:t>
            </w:r>
            <w:proofErr w:type="gramEnd"/>
            <w:r w:rsidR="008E24B4">
              <w:rPr>
                <w:rFonts w:hint="eastAsia"/>
              </w:rPr>
              <w:t>木片，通过木片料仓运输带送至刨片机。</w:t>
            </w:r>
          </w:p>
          <w:p w:rsidR="00AE2355" w:rsidRPr="00DB7140" w:rsidRDefault="00FF633D" w:rsidP="00FF633D">
            <w:pPr>
              <w:ind w:firstLineChars="200" w:firstLine="480"/>
            </w:pPr>
            <w:r>
              <w:rPr>
                <w:rFonts w:hint="eastAsia"/>
              </w:rPr>
              <w:t>②</w:t>
            </w:r>
            <w:r w:rsidR="008E24B4">
              <w:rPr>
                <w:rFonts w:hint="eastAsia"/>
              </w:rPr>
              <w:t>刨片</w:t>
            </w:r>
          </w:p>
          <w:p w:rsidR="00AE2355" w:rsidRPr="00DB7140" w:rsidRDefault="008E24B4" w:rsidP="009808E7">
            <w:pPr>
              <w:ind w:firstLineChars="200" w:firstLine="480"/>
            </w:pPr>
            <w:r>
              <w:rPr>
                <w:rFonts w:hint="eastAsia"/>
              </w:rPr>
              <w:t>利用刨片机将木片进一步细化为刨花，利用刮板运输机</w:t>
            </w:r>
            <w:proofErr w:type="gramStart"/>
            <w:r>
              <w:rPr>
                <w:rFonts w:hint="eastAsia"/>
              </w:rPr>
              <w:t>输送至湿刨花</w:t>
            </w:r>
            <w:proofErr w:type="gramEnd"/>
            <w:r>
              <w:rPr>
                <w:rFonts w:hint="eastAsia"/>
              </w:rPr>
              <w:t>料仓。</w:t>
            </w:r>
          </w:p>
          <w:p w:rsidR="00AE2355" w:rsidRPr="00DB7140" w:rsidRDefault="00FF633D" w:rsidP="00FF633D">
            <w:pPr>
              <w:ind w:firstLineChars="200" w:firstLine="480"/>
            </w:pPr>
            <w:r>
              <w:rPr>
                <w:rFonts w:hint="eastAsia"/>
              </w:rPr>
              <w:t>③</w:t>
            </w:r>
            <w:r w:rsidR="008E24B4">
              <w:rPr>
                <w:rFonts w:hint="eastAsia"/>
              </w:rPr>
              <w:t>干燥</w:t>
            </w:r>
          </w:p>
          <w:p w:rsidR="00AE2355" w:rsidRPr="00DB7140" w:rsidRDefault="008E24B4" w:rsidP="009808E7">
            <w:pPr>
              <w:ind w:firstLineChars="200" w:firstLine="480"/>
            </w:pPr>
            <w:r>
              <w:rPr>
                <w:rFonts w:hint="eastAsia"/>
              </w:rPr>
              <w:t>利用</w:t>
            </w:r>
            <w:r w:rsidR="007D0CA2">
              <w:rPr>
                <w:rFonts w:hint="eastAsia"/>
              </w:rPr>
              <w:t>导热油</w:t>
            </w:r>
            <w:r>
              <w:rPr>
                <w:rFonts w:hint="eastAsia"/>
              </w:rPr>
              <w:t>炉燃烧生物质燃料产生的</w:t>
            </w:r>
            <w:r w:rsidR="00A41243">
              <w:rPr>
                <w:rFonts w:hint="eastAsia"/>
              </w:rPr>
              <w:t>热量</w:t>
            </w:r>
            <w:proofErr w:type="gramStart"/>
            <w:r>
              <w:rPr>
                <w:rFonts w:hint="eastAsia"/>
              </w:rPr>
              <w:t>直接对湿刨花</w:t>
            </w:r>
            <w:proofErr w:type="gramEnd"/>
            <w:r>
              <w:rPr>
                <w:rFonts w:hint="eastAsia"/>
              </w:rPr>
              <w:t>进行干燥。</w:t>
            </w:r>
            <w:r w:rsidR="007D0CA2">
              <w:rPr>
                <w:rFonts w:hint="eastAsia"/>
              </w:rPr>
              <w:t>以上过程均会产生粉尘和噪声，通过</w:t>
            </w:r>
            <w:r w:rsidR="00277AA6" w:rsidRPr="00277AA6">
              <w:rPr>
                <w:rFonts w:hint="eastAsia"/>
              </w:rPr>
              <w:t>布袋除尘器</w:t>
            </w:r>
            <w:r w:rsidR="00277AA6" w:rsidRPr="00277AA6">
              <w:rPr>
                <w:rFonts w:hint="eastAsia"/>
              </w:rPr>
              <w:t>+</w:t>
            </w:r>
            <w:r w:rsidR="00277AA6" w:rsidRPr="00277AA6">
              <w:rPr>
                <w:rFonts w:hint="eastAsia"/>
              </w:rPr>
              <w:t>旋风除尘</w:t>
            </w:r>
            <w:r w:rsidR="007D0CA2">
              <w:rPr>
                <w:rFonts w:hint="eastAsia"/>
              </w:rPr>
              <w:t>进行收集处理排放。</w:t>
            </w:r>
          </w:p>
          <w:p w:rsidR="00AE2355" w:rsidRDefault="00FF633D" w:rsidP="00FF633D">
            <w:pPr>
              <w:ind w:firstLineChars="200" w:firstLine="480"/>
            </w:pPr>
            <w:r>
              <w:rPr>
                <w:rFonts w:hint="eastAsia"/>
              </w:rPr>
              <w:t>④</w:t>
            </w:r>
            <w:r w:rsidR="008E24B4">
              <w:rPr>
                <w:rFonts w:hint="eastAsia"/>
              </w:rPr>
              <w:t>筛选</w:t>
            </w:r>
          </w:p>
          <w:p w:rsidR="00452A57" w:rsidRPr="00DB7140" w:rsidRDefault="00452A57" w:rsidP="00452A57">
            <w:pPr>
              <w:ind w:firstLineChars="200" w:firstLine="480"/>
            </w:pPr>
            <w:r>
              <w:rPr>
                <w:rFonts w:hint="eastAsia"/>
              </w:rPr>
              <w:t>干燥后的刨花采用摇</w:t>
            </w:r>
            <w:proofErr w:type="gramStart"/>
            <w:r>
              <w:rPr>
                <w:rFonts w:hint="eastAsia"/>
              </w:rPr>
              <w:t>筛进行</w:t>
            </w:r>
            <w:proofErr w:type="gramEnd"/>
            <w:r>
              <w:rPr>
                <w:rFonts w:hint="eastAsia"/>
              </w:rPr>
              <w:t>分选，粗刨花回到刨片机进行再次刨片，合格刨花通过摇筛分为颗粒物直径较小、较细的表层刨花和颗粒物直径较大、较粗的芯层刨花，分别进入</w:t>
            </w:r>
            <w:proofErr w:type="gramStart"/>
            <w:r>
              <w:rPr>
                <w:rFonts w:hint="eastAsia"/>
              </w:rPr>
              <w:t>表层料仓和</w:t>
            </w:r>
            <w:proofErr w:type="gramEnd"/>
            <w:r>
              <w:rPr>
                <w:rFonts w:hint="eastAsia"/>
              </w:rPr>
              <w:t>芯层料仓。</w:t>
            </w:r>
          </w:p>
          <w:p w:rsidR="00AE2355" w:rsidRPr="00DB7140" w:rsidRDefault="00FF633D" w:rsidP="00FF633D">
            <w:pPr>
              <w:ind w:firstLineChars="200" w:firstLine="480"/>
            </w:pPr>
            <w:r>
              <w:rPr>
                <w:rFonts w:hint="eastAsia"/>
              </w:rPr>
              <w:t>⑤</w:t>
            </w:r>
            <w:r w:rsidR="00452A57">
              <w:rPr>
                <w:rFonts w:hint="eastAsia"/>
              </w:rPr>
              <w:t>拌胶</w:t>
            </w:r>
          </w:p>
          <w:p w:rsidR="00AE2355" w:rsidRPr="00DB7140" w:rsidRDefault="00452A57" w:rsidP="009808E7">
            <w:pPr>
              <w:ind w:firstLineChars="200" w:firstLine="480"/>
            </w:pPr>
            <w:r>
              <w:rPr>
                <w:rFonts w:hint="eastAsia"/>
              </w:rPr>
              <w:t>利用尿素、甲醛</w:t>
            </w:r>
            <w:r w:rsidR="007D0CA2">
              <w:rPr>
                <w:rFonts w:hint="eastAsia"/>
              </w:rPr>
              <w:t>和</w:t>
            </w:r>
            <w:proofErr w:type="gramStart"/>
            <w:r w:rsidR="007D0CA2">
              <w:rPr>
                <w:rFonts w:hint="eastAsia"/>
              </w:rPr>
              <w:t>水按照</w:t>
            </w:r>
            <w:proofErr w:type="gramEnd"/>
            <w:r w:rsidR="007D0CA2">
              <w:rPr>
                <w:rFonts w:hint="eastAsia"/>
              </w:rPr>
              <w:t>一定比例在制胶车间</w:t>
            </w:r>
            <w:r>
              <w:rPr>
                <w:rFonts w:hint="eastAsia"/>
              </w:rPr>
              <w:t>制备脲醛胶，性能指标满足《木材胶粘剂及其树脂检验方法》（</w:t>
            </w:r>
            <w:r>
              <w:rPr>
                <w:rFonts w:hint="eastAsia"/>
              </w:rPr>
              <w:t>GB/T14074-93</w:t>
            </w:r>
            <w:r>
              <w:rPr>
                <w:rFonts w:hint="eastAsia"/>
              </w:rPr>
              <w:t>），</w:t>
            </w:r>
            <w:r w:rsidR="00CB7E06">
              <w:rPr>
                <w:rFonts w:hint="eastAsia"/>
              </w:rPr>
              <w:t>表层、芯层刨花分别进入拌胶机进行施胶。</w:t>
            </w:r>
            <w:r w:rsidR="007D0CA2">
              <w:rPr>
                <w:rFonts w:hint="eastAsia"/>
              </w:rPr>
              <w:t>在此过程中将有一定量的甲醛、氨逸出</w:t>
            </w:r>
            <w:r w:rsidR="00FB2C99">
              <w:rPr>
                <w:rFonts w:hint="eastAsia"/>
              </w:rPr>
              <w:t>，无组织排放</w:t>
            </w:r>
            <w:r w:rsidR="007D0CA2">
              <w:rPr>
                <w:rFonts w:hint="eastAsia"/>
              </w:rPr>
              <w:t>。</w:t>
            </w:r>
          </w:p>
          <w:p w:rsidR="00AE2355" w:rsidRDefault="00FF633D" w:rsidP="00FF633D">
            <w:pPr>
              <w:ind w:firstLineChars="200" w:firstLine="480"/>
            </w:pPr>
            <w:r>
              <w:rPr>
                <w:rFonts w:hint="eastAsia"/>
              </w:rPr>
              <w:t>⑥</w:t>
            </w:r>
            <w:r w:rsidR="00CB7E06">
              <w:rPr>
                <w:rFonts w:hint="eastAsia"/>
              </w:rPr>
              <w:t>铺装、热压</w:t>
            </w:r>
          </w:p>
          <w:p w:rsidR="00CB7E06" w:rsidRDefault="00CB7E06" w:rsidP="00CB7E06">
            <w:pPr>
              <w:ind w:firstLineChars="200" w:firstLine="480"/>
            </w:pPr>
            <w:r>
              <w:rPr>
                <w:rFonts w:hint="eastAsia"/>
              </w:rPr>
              <w:t>拌胶后的表层刨花和芯层刨花分别送至铺装机料仓内，通过分料器和铺装头按由细到粗，再由粗至细进行铺装。铺装好的板材通过输送机进入热压机内进行热压，热源来自于</w:t>
            </w:r>
            <w:r w:rsidR="00FB2C99">
              <w:rPr>
                <w:rFonts w:hint="eastAsia"/>
              </w:rPr>
              <w:t>热风</w:t>
            </w:r>
            <w:r>
              <w:rPr>
                <w:rFonts w:hint="eastAsia"/>
              </w:rPr>
              <w:t>炉。</w:t>
            </w:r>
            <w:r w:rsidR="00FB2C99">
              <w:rPr>
                <w:rFonts w:hint="eastAsia"/>
              </w:rPr>
              <w:t>在此过程中甲醛经热压容易逸出，将产生一定量的甲醛废气。</w:t>
            </w:r>
            <w:r w:rsidR="00FB2C99">
              <w:t xml:space="preserve"> </w:t>
            </w:r>
          </w:p>
          <w:p w:rsidR="00CB7E06" w:rsidRDefault="00FF633D" w:rsidP="00FF633D">
            <w:pPr>
              <w:ind w:firstLineChars="200" w:firstLine="480"/>
            </w:pPr>
            <w:r>
              <w:rPr>
                <w:rFonts w:hint="eastAsia"/>
              </w:rPr>
              <w:t>⑦</w:t>
            </w:r>
            <w:r w:rsidR="00CB7E06">
              <w:rPr>
                <w:rFonts w:hint="eastAsia"/>
              </w:rPr>
              <w:t>板坯横截</w:t>
            </w:r>
          </w:p>
          <w:p w:rsidR="00CB7E06" w:rsidRPr="00CB7E06" w:rsidRDefault="00CB7E06" w:rsidP="00CB7E06">
            <w:pPr>
              <w:ind w:firstLineChars="200" w:firstLine="480"/>
            </w:pPr>
            <w:r>
              <w:rPr>
                <w:rFonts w:hint="eastAsia"/>
              </w:rPr>
              <w:t>热压后的刨花板经翻板机翻板后，</w:t>
            </w:r>
            <w:proofErr w:type="gramStart"/>
            <w:r>
              <w:rPr>
                <w:rFonts w:hint="eastAsia"/>
              </w:rPr>
              <w:t>由裁边</w:t>
            </w:r>
            <w:proofErr w:type="gramEnd"/>
            <w:r>
              <w:rPr>
                <w:rFonts w:hint="eastAsia"/>
              </w:rPr>
              <w:t>机进行齐边，产生的碎料回到削片机中再次削片。</w:t>
            </w:r>
            <w:r w:rsidR="00FB2C99">
              <w:rPr>
                <w:rFonts w:hint="eastAsia"/>
              </w:rPr>
              <w:t>此过程将产生一定量的粉尘，通过</w:t>
            </w:r>
            <w:r w:rsidR="00277AA6" w:rsidRPr="00277AA6">
              <w:rPr>
                <w:rFonts w:hint="eastAsia"/>
              </w:rPr>
              <w:t>布袋除尘器</w:t>
            </w:r>
            <w:r w:rsidR="00277AA6" w:rsidRPr="00277AA6">
              <w:rPr>
                <w:rFonts w:hint="eastAsia"/>
              </w:rPr>
              <w:t>+</w:t>
            </w:r>
            <w:r w:rsidR="00277AA6" w:rsidRPr="00277AA6">
              <w:rPr>
                <w:rFonts w:hint="eastAsia"/>
              </w:rPr>
              <w:t>旋风除尘</w:t>
            </w:r>
            <w:r w:rsidR="00FB2C99">
              <w:rPr>
                <w:rFonts w:hint="eastAsia"/>
              </w:rPr>
              <w:t>收集排放。</w:t>
            </w:r>
          </w:p>
          <w:p w:rsidR="00CB7E06" w:rsidRDefault="00FF633D" w:rsidP="00FF633D">
            <w:pPr>
              <w:ind w:firstLineChars="200" w:firstLine="480"/>
            </w:pPr>
            <w:r>
              <w:rPr>
                <w:rFonts w:hint="eastAsia"/>
              </w:rPr>
              <w:t>⑧</w:t>
            </w:r>
            <w:r w:rsidR="00CB7E06">
              <w:rPr>
                <w:rFonts w:hint="eastAsia"/>
              </w:rPr>
              <w:t>砂光</w:t>
            </w:r>
          </w:p>
          <w:p w:rsidR="00CB7E06" w:rsidRDefault="00CB7E06" w:rsidP="00CB7E06">
            <w:pPr>
              <w:ind w:firstLineChars="200" w:firstLine="480"/>
            </w:pPr>
            <w:r>
              <w:rPr>
                <w:rFonts w:hint="eastAsia"/>
              </w:rPr>
              <w:t>板坯横截后的半成品经砂光机进行表面砂光处理。</w:t>
            </w:r>
            <w:r w:rsidR="00FB2C99">
              <w:rPr>
                <w:rFonts w:hint="eastAsia"/>
              </w:rPr>
              <w:t>此过程将产生一定量的粉</w:t>
            </w:r>
            <w:r w:rsidR="00FB2C99">
              <w:rPr>
                <w:rFonts w:hint="eastAsia"/>
              </w:rPr>
              <w:lastRenderedPageBreak/>
              <w:t>尘，通过</w:t>
            </w:r>
            <w:r w:rsidR="00277AA6" w:rsidRPr="00277AA6">
              <w:rPr>
                <w:rFonts w:hint="eastAsia"/>
              </w:rPr>
              <w:t>布袋除尘器</w:t>
            </w:r>
            <w:r w:rsidR="00277AA6" w:rsidRPr="00277AA6">
              <w:rPr>
                <w:rFonts w:hint="eastAsia"/>
              </w:rPr>
              <w:t>+</w:t>
            </w:r>
            <w:r w:rsidR="00277AA6" w:rsidRPr="00277AA6">
              <w:rPr>
                <w:rFonts w:hint="eastAsia"/>
              </w:rPr>
              <w:t>旋风除尘</w:t>
            </w:r>
            <w:r w:rsidR="00FB2C99">
              <w:rPr>
                <w:rFonts w:hint="eastAsia"/>
              </w:rPr>
              <w:t>收集排放。</w:t>
            </w:r>
          </w:p>
          <w:p w:rsidR="00CB7E06" w:rsidRDefault="00FF633D" w:rsidP="00FF633D">
            <w:pPr>
              <w:ind w:firstLineChars="200" w:firstLine="480"/>
            </w:pPr>
            <w:r>
              <w:rPr>
                <w:rFonts w:hint="eastAsia"/>
              </w:rPr>
              <w:t>⑨</w:t>
            </w:r>
            <w:r w:rsidR="00CB7E06">
              <w:rPr>
                <w:rFonts w:hint="eastAsia"/>
              </w:rPr>
              <w:t>检验、分等</w:t>
            </w:r>
          </w:p>
          <w:p w:rsidR="00CB7E06" w:rsidRPr="00CB7E06" w:rsidRDefault="00CB7E06" w:rsidP="00CB7E06">
            <w:pPr>
              <w:ind w:firstLineChars="200" w:firstLine="480"/>
            </w:pPr>
            <w:r>
              <w:rPr>
                <w:rFonts w:hint="eastAsia"/>
              </w:rPr>
              <w:t>砂光后的成品需要进行检验和分等，检验合格的产品运至成品仓库，不合格产品作为包装板材使用。</w:t>
            </w:r>
          </w:p>
          <w:p w:rsidR="00AE2355" w:rsidRPr="00FF633D" w:rsidRDefault="009E44C4" w:rsidP="00FF633D">
            <w:pPr>
              <w:ind w:firstLineChars="200" w:firstLine="482"/>
              <w:rPr>
                <w:b/>
              </w:rPr>
            </w:pPr>
            <w:r>
              <w:rPr>
                <w:rFonts w:hint="eastAsia"/>
                <w:b/>
              </w:rPr>
              <w:t>模</w:t>
            </w:r>
            <w:r w:rsidR="00B342E8" w:rsidRPr="00FF633D">
              <w:rPr>
                <w:rFonts w:hint="eastAsia"/>
                <w:b/>
              </w:rPr>
              <w:t>压产品</w:t>
            </w:r>
            <w:r w:rsidR="00AE2355" w:rsidRPr="00FF633D">
              <w:rPr>
                <w:rFonts w:hint="eastAsia"/>
                <w:b/>
              </w:rPr>
              <w:t>工艺流程</w:t>
            </w:r>
            <w:r w:rsidR="00B342E8" w:rsidRPr="00FF633D">
              <w:rPr>
                <w:rFonts w:hint="eastAsia"/>
                <w:b/>
              </w:rPr>
              <w:t>说明</w:t>
            </w:r>
            <w:r w:rsidR="00AE2355" w:rsidRPr="00FF633D">
              <w:rPr>
                <w:rFonts w:hint="eastAsia"/>
                <w:b/>
              </w:rPr>
              <w:t>：</w:t>
            </w:r>
          </w:p>
          <w:p w:rsidR="00AE2355" w:rsidRDefault="009E44C4" w:rsidP="00B342E8">
            <w:pPr>
              <w:ind w:firstLineChars="200" w:firstLine="480"/>
            </w:pPr>
            <w:r>
              <w:rPr>
                <w:rFonts w:hint="eastAsia"/>
              </w:rPr>
              <w:t>模</w:t>
            </w:r>
            <w:r w:rsidR="00B342E8">
              <w:rPr>
                <w:rFonts w:hint="eastAsia"/>
              </w:rPr>
              <w:t>压产品在削片、刨片、进入刨花料仓、干燥工段均与刨花板生产工序一样，干燥后的刨花进入拌胶机，与胶液进行混合、</w:t>
            </w:r>
            <w:proofErr w:type="gramStart"/>
            <w:r w:rsidR="00B342E8">
              <w:rPr>
                <w:rFonts w:hint="eastAsia"/>
              </w:rPr>
              <w:t>均匀着</w:t>
            </w:r>
            <w:proofErr w:type="gramEnd"/>
            <w:r w:rsidR="00B342E8">
              <w:rPr>
                <w:rFonts w:hint="eastAsia"/>
              </w:rPr>
              <w:t>胶后，进入</w:t>
            </w:r>
            <w:r>
              <w:rPr>
                <w:rFonts w:hint="eastAsia"/>
              </w:rPr>
              <w:t>模</w:t>
            </w:r>
            <w:r w:rsidR="00B342E8">
              <w:rPr>
                <w:rFonts w:hint="eastAsia"/>
              </w:rPr>
              <w:t>具中按压成型。</w:t>
            </w:r>
          </w:p>
          <w:p w:rsidR="00AB466A" w:rsidRDefault="008A3047" w:rsidP="008A3047">
            <w:pPr>
              <w:ind w:firstLineChars="200" w:firstLine="482"/>
              <w:rPr>
                <w:b/>
              </w:rPr>
            </w:pPr>
            <w:r w:rsidRPr="008A3047">
              <w:rPr>
                <w:rFonts w:hint="eastAsia"/>
                <w:b/>
              </w:rPr>
              <w:t>脲醛胶制备工艺</w:t>
            </w:r>
          </w:p>
          <w:p w:rsidR="008A3047" w:rsidRPr="00AC6AC9" w:rsidRDefault="008A3047" w:rsidP="00AC6AC9">
            <w:pPr>
              <w:ind w:firstLineChars="200" w:firstLine="480"/>
              <w:rPr>
                <w:u w:val="single"/>
              </w:rPr>
            </w:pPr>
            <w:r w:rsidRPr="00AC6AC9">
              <w:rPr>
                <w:rFonts w:hint="eastAsia"/>
                <w:u w:val="single"/>
              </w:rPr>
              <w:t>本项目制备脲醛胶</w:t>
            </w:r>
            <w:r w:rsidR="00A3070A" w:rsidRPr="00AC6AC9">
              <w:rPr>
                <w:rFonts w:hint="eastAsia"/>
                <w:u w:val="single"/>
              </w:rPr>
              <w:t>的工艺过程为将</w:t>
            </w:r>
            <w:r w:rsidRPr="00AC6AC9">
              <w:rPr>
                <w:rFonts w:hint="eastAsia"/>
                <w:u w:val="single"/>
              </w:rPr>
              <w:t>36.7%</w:t>
            </w:r>
            <w:r w:rsidRPr="00AC6AC9">
              <w:rPr>
                <w:rFonts w:hint="eastAsia"/>
                <w:u w:val="single"/>
              </w:rPr>
              <w:t>的甲醛</w:t>
            </w:r>
            <w:r w:rsidR="00A3070A" w:rsidRPr="00AC6AC9">
              <w:rPr>
                <w:rFonts w:hint="eastAsia"/>
                <w:u w:val="single"/>
              </w:rPr>
              <w:t>溶液泵入合成斧中，开启搅拌，再将计量好的尿素慢慢通过加料器投入反应釜中，用</w:t>
            </w:r>
            <w:r w:rsidR="00A3070A" w:rsidRPr="00AC6AC9">
              <w:rPr>
                <w:rFonts w:hint="eastAsia"/>
                <w:u w:val="single"/>
              </w:rPr>
              <w:t>NaOH</w:t>
            </w:r>
            <w:r w:rsidR="00A3070A" w:rsidRPr="00AC6AC9">
              <w:rPr>
                <w:rFonts w:hint="eastAsia"/>
                <w:u w:val="single"/>
              </w:rPr>
              <w:t>溶液调节</w:t>
            </w:r>
            <w:r w:rsidR="00A3070A" w:rsidRPr="00AC6AC9">
              <w:rPr>
                <w:rFonts w:hint="eastAsia"/>
                <w:u w:val="single"/>
              </w:rPr>
              <w:t>pH</w:t>
            </w:r>
            <w:r w:rsidR="00A3070A" w:rsidRPr="00AC6AC9">
              <w:rPr>
                <w:rFonts w:hint="eastAsia"/>
                <w:u w:val="single"/>
              </w:rPr>
              <w:t>为</w:t>
            </w:r>
            <w:r w:rsidR="00A3070A" w:rsidRPr="00AC6AC9">
              <w:rPr>
                <w:rFonts w:hint="eastAsia"/>
                <w:u w:val="single"/>
              </w:rPr>
              <w:t>7.5</w:t>
            </w:r>
            <w:r w:rsidR="00A3070A" w:rsidRPr="00AC6AC9">
              <w:rPr>
                <w:rFonts w:hint="eastAsia"/>
                <w:u w:val="single"/>
              </w:rPr>
              <w:t>左右</w:t>
            </w:r>
            <w:r w:rsidRPr="00AC6AC9">
              <w:rPr>
                <w:rFonts w:hint="eastAsia"/>
                <w:u w:val="single"/>
              </w:rPr>
              <w:t>，</w:t>
            </w:r>
            <w:r w:rsidR="00A3070A" w:rsidRPr="00AC6AC9">
              <w:rPr>
                <w:rFonts w:hint="eastAsia"/>
                <w:u w:val="single"/>
              </w:rPr>
              <w:t>慢慢加热至</w:t>
            </w:r>
            <w:r w:rsidR="00A3070A" w:rsidRPr="00AC6AC9">
              <w:rPr>
                <w:rFonts w:hint="eastAsia"/>
                <w:u w:val="single"/>
              </w:rPr>
              <w:t>85</w:t>
            </w:r>
            <w:r w:rsidR="00A3070A" w:rsidRPr="00AC6AC9">
              <w:rPr>
                <w:rFonts w:hint="eastAsia"/>
                <w:u w:val="single"/>
              </w:rPr>
              <w:t>℃，反应</w:t>
            </w:r>
            <w:r w:rsidR="00A3070A" w:rsidRPr="00AC6AC9">
              <w:rPr>
                <w:rFonts w:hint="eastAsia"/>
                <w:u w:val="single"/>
              </w:rPr>
              <w:t>50min</w:t>
            </w:r>
            <w:r w:rsidR="00A3070A" w:rsidRPr="00AC6AC9">
              <w:rPr>
                <w:rFonts w:hint="eastAsia"/>
                <w:u w:val="single"/>
              </w:rPr>
              <w:t>后，用</w:t>
            </w:r>
            <w:r w:rsidRPr="00AC6AC9">
              <w:rPr>
                <w:rFonts w:hint="eastAsia"/>
                <w:u w:val="single"/>
              </w:rPr>
              <w:t>氯化铵调节</w:t>
            </w:r>
            <w:r w:rsidRPr="00AC6AC9">
              <w:rPr>
                <w:rFonts w:hint="eastAsia"/>
                <w:u w:val="single"/>
              </w:rPr>
              <w:t>pH</w:t>
            </w:r>
            <w:r w:rsidR="00A3070A" w:rsidRPr="00AC6AC9">
              <w:rPr>
                <w:rFonts w:hint="eastAsia"/>
                <w:u w:val="single"/>
              </w:rPr>
              <w:t>为</w:t>
            </w:r>
            <w:r w:rsidR="00A3070A" w:rsidRPr="00AC6AC9">
              <w:rPr>
                <w:rFonts w:hint="eastAsia"/>
                <w:u w:val="single"/>
              </w:rPr>
              <w:t>6.5pH</w:t>
            </w:r>
            <w:r w:rsidR="00A3070A" w:rsidRPr="00AC6AC9">
              <w:rPr>
                <w:rFonts w:hint="eastAsia"/>
                <w:u w:val="single"/>
              </w:rPr>
              <w:t>左右，黏度达到要求后，迅速调</w:t>
            </w:r>
            <w:r w:rsidR="00A3070A" w:rsidRPr="00AC6AC9">
              <w:rPr>
                <w:rFonts w:hint="eastAsia"/>
                <w:u w:val="single"/>
              </w:rPr>
              <w:t>pH</w:t>
            </w:r>
            <w:r w:rsidR="00A3070A" w:rsidRPr="00AC6AC9">
              <w:rPr>
                <w:rFonts w:hint="eastAsia"/>
                <w:u w:val="single"/>
              </w:rPr>
              <w:t>值为</w:t>
            </w:r>
            <w:r w:rsidR="00A3070A" w:rsidRPr="00AC6AC9">
              <w:rPr>
                <w:rFonts w:hint="eastAsia"/>
                <w:u w:val="single"/>
              </w:rPr>
              <w:t>8.5</w:t>
            </w:r>
            <w:r w:rsidR="00A3070A" w:rsidRPr="00AC6AC9">
              <w:rPr>
                <w:rFonts w:hint="eastAsia"/>
                <w:u w:val="single"/>
              </w:rPr>
              <w:t>左右，降温</w:t>
            </w:r>
            <w:r w:rsidR="00AC6AC9" w:rsidRPr="00AC6AC9">
              <w:rPr>
                <w:rFonts w:hint="eastAsia"/>
                <w:u w:val="single"/>
              </w:rPr>
              <w:t>至</w:t>
            </w:r>
            <w:r w:rsidR="00AC6AC9" w:rsidRPr="00AC6AC9">
              <w:rPr>
                <w:rFonts w:hint="eastAsia"/>
                <w:u w:val="single"/>
              </w:rPr>
              <w:t>40</w:t>
            </w:r>
            <w:r w:rsidR="00AC6AC9" w:rsidRPr="00AC6AC9">
              <w:rPr>
                <w:rFonts w:hint="eastAsia"/>
                <w:u w:val="single"/>
              </w:rPr>
              <w:t>℃，即得到</w:t>
            </w:r>
            <w:r w:rsidR="00AC6AC9">
              <w:rPr>
                <w:rFonts w:hint="eastAsia"/>
                <w:u w:val="single"/>
              </w:rPr>
              <w:t>脲醛胶</w:t>
            </w:r>
            <w:r w:rsidR="00AC6AC9" w:rsidRPr="00AC6AC9">
              <w:rPr>
                <w:rFonts w:hint="eastAsia"/>
                <w:u w:val="single"/>
              </w:rPr>
              <w:t>成品。</w:t>
            </w:r>
          </w:p>
          <w:p w:rsidR="00AE2355" w:rsidRPr="00377D34" w:rsidRDefault="005B3A05" w:rsidP="00377D34">
            <w:pPr>
              <w:rPr>
                <w:b/>
                <w:sz w:val="28"/>
                <w:szCs w:val="28"/>
              </w:rPr>
            </w:pPr>
            <w:r>
              <w:rPr>
                <w:rFonts w:hint="eastAsia"/>
                <w:b/>
                <w:sz w:val="28"/>
                <w:szCs w:val="28"/>
              </w:rPr>
              <w:t>3</w:t>
            </w:r>
            <w:r w:rsidR="00F77B37">
              <w:rPr>
                <w:rFonts w:hint="eastAsia"/>
                <w:b/>
                <w:sz w:val="28"/>
                <w:szCs w:val="28"/>
              </w:rPr>
              <w:t>、</w:t>
            </w:r>
            <w:r w:rsidR="005416BC" w:rsidRPr="00377D34">
              <w:rPr>
                <w:rFonts w:hint="eastAsia"/>
                <w:b/>
                <w:sz w:val="28"/>
                <w:szCs w:val="28"/>
              </w:rPr>
              <w:t>物料</w:t>
            </w:r>
            <w:r w:rsidR="00AE2355" w:rsidRPr="00377D34">
              <w:rPr>
                <w:rFonts w:hint="eastAsia"/>
                <w:b/>
                <w:sz w:val="28"/>
                <w:szCs w:val="28"/>
              </w:rPr>
              <w:t>平衡及</w:t>
            </w:r>
            <w:r w:rsidR="005416BC" w:rsidRPr="00377D34">
              <w:rPr>
                <w:rFonts w:hint="eastAsia"/>
                <w:b/>
                <w:sz w:val="28"/>
                <w:szCs w:val="28"/>
              </w:rPr>
              <w:t>水</w:t>
            </w:r>
            <w:r w:rsidR="00AE2355" w:rsidRPr="00377D34">
              <w:rPr>
                <w:rFonts w:hint="eastAsia"/>
                <w:b/>
                <w:sz w:val="28"/>
                <w:szCs w:val="28"/>
              </w:rPr>
              <w:t>平衡</w:t>
            </w:r>
          </w:p>
          <w:p w:rsidR="00377D34" w:rsidRPr="00377D34" w:rsidRDefault="00377D34" w:rsidP="00377D34">
            <w:pPr>
              <w:ind w:firstLineChars="200" w:firstLine="480"/>
              <w:rPr>
                <w:szCs w:val="24"/>
              </w:rPr>
            </w:pPr>
            <w:r>
              <w:rPr>
                <w:rFonts w:hint="eastAsia"/>
                <w:szCs w:val="24"/>
              </w:rPr>
              <w:t>本报告仅对扩建部分</w:t>
            </w:r>
            <w:r w:rsidRPr="00377D34">
              <w:rPr>
                <w:rFonts w:hint="eastAsia"/>
                <w:szCs w:val="24"/>
              </w:rPr>
              <w:t>即生产</w:t>
            </w:r>
            <w:r w:rsidRPr="00377D34">
              <w:rPr>
                <w:rFonts w:hint="eastAsia"/>
                <w:szCs w:val="24"/>
              </w:rPr>
              <w:t>2.5</w:t>
            </w:r>
            <w:r w:rsidRPr="00377D34">
              <w:rPr>
                <w:rFonts w:hint="eastAsia"/>
                <w:szCs w:val="24"/>
              </w:rPr>
              <w:t>万立方米刨花板和生产</w:t>
            </w:r>
            <w:r w:rsidRPr="00377D34">
              <w:rPr>
                <w:rFonts w:hint="eastAsia"/>
                <w:szCs w:val="24"/>
              </w:rPr>
              <w:t>1.5</w:t>
            </w:r>
            <w:r w:rsidRPr="00377D34">
              <w:rPr>
                <w:rFonts w:hint="eastAsia"/>
                <w:szCs w:val="24"/>
              </w:rPr>
              <w:t>万立方米</w:t>
            </w:r>
            <w:r w:rsidR="009E44C4">
              <w:rPr>
                <w:rFonts w:hint="eastAsia"/>
                <w:szCs w:val="24"/>
              </w:rPr>
              <w:t>模</w:t>
            </w:r>
            <w:r w:rsidRPr="00377D34">
              <w:rPr>
                <w:rFonts w:hint="eastAsia"/>
                <w:szCs w:val="24"/>
              </w:rPr>
              <w:t>压产品进行</w:t>
            </w:r>
            <w:r>
              <w:rPr>
                <w:rFonts w:hint="eastAsia"/>
                <w:szCs w:val="24"/>
              </w:rPr>
              <w:t>物料平衡</w:t>
            </w:r>
            <w:r w:rsidRPr="00377D34">
              <w:rPr>
                <w:rFonts w:hint="eastAsia"/>
                <w:szCs w:val="24"/>
              </w:rPr>
              <w:t>分析</w:t>
            </w:r>
            <w:r>
              <w:rPr>
                <w:rFonts w:hint="eastAsia"/>
                <w:szCs w:val="24"/>
              </w:rPr>
              <w:t>。</w:t>
            </w:r>
          </w:p>
          <w:p w:rsidR="00AE2355" w:rsidRPr="00FF633D" w:rsidRDefault="00AE2355" w:rsidP="002A3092">
            <w:pPr>
              <w:rPr>
                <w:b/>
              </w:rPr>
            </w:pPr>
            <w:r w:rsidRPr="00FF633D">
              <w:rPr>
                <w:rFonts w:hint="eastAsia"/>
                <w:b/>
              </w:rPr>
              <w:t>（</w:t>
            </w:r>
            <w:r w:rsidRPr="00FF633D">
              <w:rPr>
                <w:b/>
              </w:rPr>
              <w:t>1</w:t>
            </w:r>
            <w:r w:rsidRPr="00FF633D">
              <w:rPr>
                <w:rFonts w:hint="eastAsia"/>
                <w:b/>
              </w:rPr>
              <w:t>）</w:t>
            </w:r>
            <w:r w:rsidR="005416BC" w:rsidRPr="00FF633D">
              <w:rPr>
                <w:rFonts w:hint="eastAsia"/>
                <w:b/>
              </w:rPr>
              <w:t>物料</w:t>
            </w:r>
            <w:r w:rsidRPr="00FF633D">
              <w:rPr>
                <w:rFonts w:hint="eastAsia"/>
                <w:b/>
              </w:rPr>
              <w:t>平衡</w:t>
            </w:r>
          </w:p>
          <w:p w:rsidR="008251D5" w:rsidRDefault="008251D5" w:rsidP="00564262">
            <w:pPr>
              <w:ind w:firstLineChars="150" w:firstLine="360"/>
            </w:pPr>
            <w:r>
              <w:rPr>
                <w:rFonts w:hint="eastAsia"/>
              </w:rPr>
              <w:t>本项目新增</w:t>
            </w:r>
            <w:r>
              <w:rPr>
                <w:rFonts w:hint="eastAsia"/>
              </w:rPr>
              <w:t>2.5</w:t>
            </w:r>
            <w:r>
              <w:rPr>
                <w:rFonts w:hint="eastAsia"/>
              </w:rPr>
              <w:t>万立方米刨花板及</w:t>
            </w:r>
            <w:r>
              <w:rPr>
                <w:rFonts w:hint="eastAsia"/>
              </w:rPr>
              <w:t>1.5</w:t>
            </w:r>
            <w:r>
              <w:rPr>
                <w:rFonts w:hint="eastAsia"/>
              </w:rPr>
              <w:t>万立方米刨花</w:t>
            </w:r>
            <w:r w:rsidR="009E44C4">
              <w:rPr>
                <w:rFonts w:hint="eastAsia"/>
              </w:rPr>
              <w:t>模</w:t>
            </w:r>
            <w:r>
              <w:rPr>
                <w:rFonts w:hint="eastAsia"/>
              </w:rPr>
              <w:t>压产品的</w:t>
            </w:r>
            <w:proofErr w:type="gramStart"/>
            <w:r>
              <w:rPr>
                <w:rFonts w:hint="eastAsia"/>
              </w:rPr>
              <w:t>物料总平衡见</w:t>
            </w:r>
            <w:proofErr w:type="gramEnd"/>
            <w:r>
              <w:rPr>
                <w:rFonts w:hint="eastAsia"/>
              </w:rPr>
              <w:t>下表。</w:t>
            </w:r>
          </w:p>
          <w:p w:rsidR="003B57E0" w:rsidRPr="001E56D2" w:rsidRDefault="003B57E0" w:rsidP="00564262">
            <w:pPr>
              <w:jc w:val="center"/>
              <w:rPr>
                <w:b/>
                <w:color w:val="000000" w:themeColor="text1"/>
              </w:rPr>
            </w:pPr>
            <w:r w:rsidRPr="001E56D2">
              <w:rPr>
                <w:rFonts w:hint="eastAsia"/>
                <w:b/>
                <w:color w:val="000000" w:themeColor="text1"/>
              </w:rPr>
              <w:t>表</w:t>
            </w:r>
            <w:r w:rsidR="00396104" w:rsidRPr="001E56D2">
              <w:rPr>
                <w:rFonts w:hint="eastAsia"/>
                <w:b/>
                <w:color w:val="000000" w:themeColor="text1"/>
              </w:rPr>
              <w:t>1</w:t>
            </w:r>
            <w:r w:rsidR="00A92997">
              <w:rPr>
                <w:rFonts w:hint="eastAsia"/>
                <w:b/>
                <w:color w:val="000000" w:themeColor="text1"/>
              </w:rPr>
              <w:t>4</w:t>
            </w:r>
            <w:r w:rsidRPr="001E56D2">
              <w:rPr>
                <w:rFonts w:hint="eastAsia"/>
                <w:b/>
                <w:color w:val="000000" w:themeColor="text1"/>
              </w:rPr>
              <w:t xml:space="preserve"> </w:t>
            </w:r>
            <w:r w:rsidRPr="001E56D2">
              <w:rPr>
                <w:rFonts w:hint="eastAsia"/>
                <w:b/>
                <w:color w:val="000000" w:themeColor="text1"/>
              </w:rPr>
              <w:t>刨花产品</w:t>
            </w:r>
            <w:r w:rsidR="008F708C" w:rsidRPr="001E56D2">
              <w:rPr>
                <w:rFonts w:hint="eastAsia"/>
                <w:b/>
                <w:color w:val="000000" w:themeColor="text1"/>
              </w:rPr>
              <w:t>生产</w:t>
            </w:r>
            <w:proofErr w:type="gramStart"/>
            <w:r w:rsidRPr="001E56D2">
              <w:rPr>
                <w:rFonts w:hint="eastAsia"/>
                <w:b/>
                <w:color w:val="000000" w:themeColor="text1"/>
              </w:rPr>
              <w:t>物料总平衡</w:t>
            </w:r>
            <w:proofErr w:type="gramEnd"/>
            <w:r w:rsidRPr="001E56D2">
              <w:rPr>
                <w:rFonts w:hint="eastAsia"/>
                <w:b/>
                <w:color w:val="000000" w:themeColor="text1"/>
              </w:rPr>
              <w:t>图</w:t>
            </w:r>
          </w:p>
          <w:tbl>
            <w:tblPr>
              <w:tblStyle w:val="ae"/>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01"/>
              <w:gridCol w:w="2038"/>
              <w:gridCol w:w="2104"/>
              <w:gridCol w:w="2008"/>
              <w:gridCol w:w="25"/>
            </w:tblGrid>
            <w:tr w:rsidR="00A41243" w:rsidRPr="00C13955" w:rsidTr="00A26B0B">
              <w:trPr>
                <w:gridAfter w:val="1"/>
                <w:wAfter w:w="15" w:type="pct"/>
                <w:jc w:val="center"/>
              </w:trPr>
              <w:tc>
                <w:tcPr>
                  <w:tcW w:w="2501" w:type="pct"/>
                  <w:gridSpan w:val="2"/>
                  <w:vAlign w:val="center"/>
                </w:tcPr>
                <w:p w:rsidR="00A41243" w:rsidRDefault="00A41243" w:rsidP="00A41243">
                  <w:pPr>
                    <w:spacing w:beforeLines="20" w:before="65" w:afterLines="20" w:after="65" w:line="240" w:lineRule="auto"/>
                    <w:jc w:val="center"/>
                    <w:rPr>
                      <w:sz w:val="21"/>
                      <w:szCs w:val="21"/>
                    </w:rPr>
                  </w:pPr>
                  <w:r>
                    <w:rPr>
                      <w:rFonts w:hint="eastAsia"/>
                      <w:sz w:val="21"/>
                      <w:szCs w:val="21"/>
                    </w:rPr>
                    <w:t>投入</w:t>
                  </w:r>
                </w:p>
              </w:tc>
              <w:tc>
                <w:tcPr>
                  <w:tcW w:w="2484" w:type="pct"/>
                  <w:gridSpan w:val="2"/>
                  <w:vAlign w:val="center"/>
                </w:tcPr>
                <w:p w:rsidR="00A41243" w:rsidRPr="00C13955" w:rsidRDefault="00A41243" w:rsidP="00A41243">
                  <w:pPr>
                    <w:spacing w:beforeLines="20" w:before="65" w:afterLines="20" w:after="65" w:line="240" w:lineRule="auto"/>
                    <w:jc w:val="center"/>
                    <w:rPr>
                      <w:sz w:val="21"/>
                      <w:szCs w:val="21"/>
                    </w:rPr>
                  </w:pPr>
                  <w:r>
                    <w:rPr>
                      <w:rFonts w:hint="eastAsia"/>
                      <w:sz w:val="21"/>
                      <w:szCs w:val="21"/>
                    </w:rPr>
                    <w:t>产出</w:t>
                  </w:r>
                </w:p>
              </w:tc>
            </w:tr>
            <w:tr w:rsidR="00A41243" w:rsidRPr="00C13955" w:rsidTr="00A26B0B">
              <w:trPr>
                <w:jc w:val="center"/>
              </w:trPr>
              <w:tc>
                <w:tcPr>
                  <w:tcW w:w="1270" w:type="pct"/>
                  <w:vAlign w:val="center"/>
                </w:tcPr>
                <w:p w:rsidR="00A41243" w:rsidRPr="00C13955" w:rsidRDefault="00A41243" w:rsidP="00A41243">
                  <w:pPr>
                    <w:spacing w:beforeLines="20" w:before="65" w:afterLines="20" w:after="65" w:line="240" w:lineRule="auto"/>
                    <w:jc w:val="center"/>
                    <w:rPr>
                      <w:sz w:val="21"/>
                      <w:szCs w:val="21"/>
                    </w:rPr>
                  </w:pPr>
                  <w:r>
                    <w:rPr>
                      <w:rFonts w:hint="eastAsia"/>
                      <w:sz w:val="21"/>
                      <w:szCs w:val="21"/>
                    </w:rPr>
                    <w:t>名称</w:t>
                  </w:r>
                </w:p>
              </w:tc>
              <w:tc>
                <w:tcPr>
                  <w:tcW w:w="1230" w:type="pct"/>
                  <w:vAlign w:val="center"/>
                </w:tcPr>
                <w:p w:rsidR="00A41243" w:rsidRPr="00C13955" w:rsidRDefault="00A41243" w:rsidP="008E75D8">
                  <w:pPr>
                    <w:spacing w:beforeLines="20" w:before="65" w:afterLines="20" w:after="65" w:line="240" w:lineRule="auto"/>
                    <w:jc w:val="center"/>
                    <w:rPr>
                      <w:sz w:val="21"/>
                      <w:szCs w:val="21"/>
                    </w:rPr>
                  </w:pPr>
                  <w:r>
                    <w:rPr>
                      <w:rFonts w:hint="eastAsia"/>
                      <w:sz w:val="21"/>
                      <w:szCs w:val="21"/>
                    </w:rPr>
                    <w:t>投入量</w:t>
                  </w:r>
                </w:p>
              </w:tc>
              <w:tc>
                <w:tcPr>
                  <w:tcW w:w="1271" w:type="pct"/>
                  <w:vAlign w:val="center"/>
                </w:tcPr>
                <w:p w:rsidR="00A41243" w:rsidRPr="00C13955" w:rsidRDefault="00A41243" w:rsidP="008E75D8">
                  <w:pPr>
                    <w:spacing w:beforeLines="20" w:before="65" w:afterLines="20" w:after="65" w:line="240" w:lineRule="auto"/>
                    <w:jc w:val="center"/>
                    <w:rPr>
                      <w:sz w:val="21"/>
                      <w:szCs w:val="21"/>
                    </w:rPr>
                  </w:pPr>
                  <w:r>
                    <w:rPr>
                      <w:rFonts w:hint="eastAsia"/>
                      <w:sz w:val="21"/>
                      <w:szCs w:val="21"/>
                    </w:rPr>
                    <w:t>名称</w:t>
                  </w:r>
                </w:p>
              </w:tc>
              <w:tc>
                <w:tcPr>
                  <w:tcW w:w="1228" w:type="pct"/>
                  <w:gridSpan w:val="2"/>
                  <w:vAlign w:val="center"/>
                </w:tcPr>
                <w:p w:rsidR="00A41243" w:rsidRPr="00C13955" w:rsidRDefault="00A41243" w:rsidP="008E75D8">
                  <w:pPr>
                    <w:spacing w:beforeLines="20" w:before="65" w:afterLines="20" w:after="65" w:line="240" w:lineRule="auto"/>
                    <w:jc w:val="center"/>
                    <w:rPr>
                      <w:sz w:val="21"/>
                      <w:szCs w:val="21"/>
                    </w:rPr>
                  </w:pPr>
                  <w:r>
                    <w:rPr>
                      <w:rFonts w:hint="eastAsia"/>
                      <w:sz w:val="21"/>
                      <w:szCs w:val="21"/>
                    </w:rPr>
                    <w:t>产生量</w:t>
                  </w:r>
                </w:p>
              </w:tc>
            </w:tr>
            <w:tr w:rsidR="00A41243" w:rsidRPr="00C13955" w:rsidTr="00A26B0B">
              <w:trPr>
                <w:jc w:val="center"/>
              </w:trPr>
              <w:tc>
                <w:tcPr>
                  <w:tcW w:w="1270" w:type="pct"/>
                  <w:vAlign w:val="center"/>
                </w:tcPr>
                <w:p w:rsidR="00A41243" w:rsidRPr="00C13955" w:rsidRDefault="00A41243" w:rsidP="00A41243">
                  <w:pPr>
                    <w:spacing w:beforeLines="20" w:before="65" w:afterLines="20" w:after="65" w:line="240" w:lineRule="auto"/>
                    <w:jc w:val="center"/>
                    <w:rPr>
                      <w:sz w:val="21"/>
                      <w:szCs w:val="21"/>
                    </w:rPr>
                  </w:pPr>
                  <w:r w:rsidRPr="00C13955">
                    <w:rPr>
                      <w:rFonts w:hint="eastAsia"/>
                      <w:sz w:val="21"/>
                      <w:szCs w:val="21"/>
                    </w:rPr>
                    <w:t>脲醛胶</w:t>
                  </w:r>
                </w:p>
              </w:tc>
              <w:tc>
                <w:tcPr>
                  <w:tcW w:w="1230" w:type="pct"/>
                  <w:vAlign w:val="center"/>
                </w:tcPr>
                <w:p w:rsidR="00A41243" w:rsidRPr="00C13955" w:rsidRDefault="008251D5" w:rsidP="00AC6AC9">
                  <w:pPr>
                    <w:spacing w:beforeLines="20" w:before="65" w:afterLines="20" w:after="65" w:line="240" w:lineRule="auto"/>
                    <w:jc w:val="center"/>
                    <w:rPr>
                      <w:sz w:val="21"/>
                      <w:szCs w:val="21"/>
                    </w:rPr>
                  </w:pPr>
                  <w:r>
                    <w:rPr>
                      <w:rFonts w:hint="eastAsia"/>
                      <w:sz w:val="21"/>
                      <w:szCs w:val="21"/>
                    </w:rPr>
                    <w:t>840</w:t>
                  </w:r>
                  <w:r w:rsidR="00AC6AC9">
                    <w:rPr>
                      <w:rFonts w:hint="eastAsia"/>
                      <w:sz w:val="21"/>
                      <w:szCs w:val="21"/>
                    </w:rPr>
                    <w:t>3.88</w:t>
                  </w:r>
                  <w:r w:rsidR="00A41243">
                    <w:rPr>
                      <w:rFonts w:hint="eastAsia"/>
                      <w:sz w:val="21"/>
                      <w:szCs w:val="21"/>
                    </w:rPr>
                    <w:t>t/a</w:t>
                  </w:r>
                </w:p>
              </w:tc>
              <w:tc>
                <w:tcPr>
                  <w:tcW w:w="1271" w:type="pct"/>
                  <w:vAlign w:val="center"/>
                </w:tcPr>
                <w:p w:rsidR="00A41243" w:rsidRPr="00C13955" w:rsidRDefault="00A41243" w:rsidP="008E75D8">
                  <w:pPr>
                    <w:spacing w:beforeLines="20" w:before="65" w:afterLines="20" w:after="65" w:line="240" w:lineRule="auto"/>
                    <w:jc w:val="center"/>
                    <w:rPr>
                      <w:sz w:val="21"/>
                      <w:szCs w:val="21"/>
                    </w:rPr>
                  </w:pPr>
                  <w:r>
                    <w:rPr>
                      <w:rFonts w:hint="eastAsia"/>
                      <w:sz w:val="21"/>
                      <w:szCs w:val="21"/>
                    </w:rPr>
                    <w:t>刨花板</w:t>
                  </w:r>
                </w:p>
              </w:tc>
              <w:tc>
                <w:tcPr>
                  <w:tcW w:w="1228" w:type="pct"/>
                  <w:gridSpan w:val="2"/>
                  <w:vAlign w:val="center"/>
                </w:tcPr>
                <w:p w:rsidR="00A41243" w:rsidRPr="00C13955" w:rsidRDefault="008251D5" w:rsidP="00AC6AC9">
                  <w:pPr>
                    <w:spacing w:beforeLines="20" w:before="65" w:afterLines="20" w:after="65" w:line="240" w:lineRule="auto"/>
                    <w:jc w:val="center"/>
                    <w:rPr>
                      <w:sz w:val="21"/>
                      <w:szCs w:val="21"/>
                    </w:rPr>
                  </w:pPr>
                  <w:r>
                    <w:rPr>
                      <w:rFonts w:hint="eastAsia"/>
                      <w:sz w:val="21"/>
                      <w:szCs w:val="21"/>
                    </w:rPr>
                    <w:t>247</w:t>
                  </w:r>
                  <w:r w:rsidR="00AC6AC9">
                    <w:rPr>
                      <w:rFonts w:hint="eastAsia"/>
                      <w:sz w:val="21"/>
                      <w:szCs w:val="21"/>
                    </w:rPr>
                    <w:t>51.48</w:t>
                  </w:r>
                  <w:r w:rsidR="00A41243">
                    <w:rPr>
                      <w:rFonts w:hint="eastAsia"/>
                      <w:sz w:val="21"/>
                      <w:szCs w:val="21"/>
                    </w:rPr>
                    <w:t xml:space="preserve"> t/a</w:t>
                  </w:r>
                </w:p>
              </w:tc>
            </w:tr>
            <w:tr w:rsidR="00A41243" w:rsidRPr="00C13955" w:rsidTr="00A26B0B">
              <w:trPr>
                <w:jc w:val="center"/>
              </w:trPr>
              <w:tc>
                <w:tcPr>
                  <w:tcW w:w="1270" w:type="pct"/>
                  <w:vAlign w:val="center"/>
                </w:tcPr>
                <w:p w:rsidR="00A41243" w:rsidRPr="00C13955" w:rsidRDefault="00A41243" w:rsidP="00A41243">
                  <w:pPr>
                    <w:spacing w:beforeLines="20" w:before="65" w:afterLines="20" w:after="65" w:line="240" w:lineRule="auto"/>
                    <w:jc w:val="center"/>
                    <w:rPr>
                      <w:sz w:val="21"/>
                      <w:szCs w:val="21"/>
                    </w:rPr>
                  </w:pPr>
                  <w:r>
                    <w:rPr>
                      <w:rFonts w:hint="eastAsia"/>
                      <w:sz w:val="21"/>
                      <w:szCs w:val="21"/>
                    </w:rPr>
                    <w:t>原料</w:t>
                  </w:r>
                </w:p>
              </w:tc>
              <w:tc>
                <w:tcPr>
                  <w:tcW w:w="1230" w:type="pct"/>
                  <w:vAlign w:val="center"/>
                </w:tcPr>
                <w:p w:rsidR="00A41243" w:rsidRPr="00C13955" w:rsidRDefault="00414883" w:rsidP="008E75D8">
                  <w:pPr>
                    <w:spacing w:beforeLines="20" w:before="65" w:afterLines="20" w:after="65" w:line="240" w:lineRule="auto"/>
                    <w:jc w:val="center"/>
                    <w:rPr>
                      <w:sz w:val="21"/>
                      <w:szCs w:val="21"/>
                    </w:rPr>
                  </w:pPr>
                  <w:r>
                    <w:rPr>
                      <w:rFonts w:hint="eastAsia"/>
                      <w:sz w:val="21"/>
                      <w:szCs w:val="21"/>
                    </w:rPr>
                    <w:t>31200</w:t>
                  </w:r>
                  <w:r w:rsidR="00A41243">
                    <w:rPr>
                      <w:rFonts w:hint="eastAsia"/>
                      <w:sz w:val="21"/>
                      <w:szCs w:val="21"/>
                    </w:rPr>
                    <w:t>t/a</w:t>
                  </w:r>
                </w:p>
              </w:tc>
              <w:tc>
                <w:tcPr>
                  <w:tcW w:w="1271" w:type="pct"/>
                  <w:vAlign w:val="center"/>
                </w:tcPr>
                <w:p w:rsidR="00A41243" w:rsidRPr="00C13955" w:rsidRDefault="009E44C4" w:rsidP="008E75D8">
                  <w:pPr>
                    <w:spacing w:beforeLines="20" w:before="65" w:afterLines="20" w:after="65" w:line="240" w:lineRule="auto"/>
                    <w:jc w:val="center"/>
                    <w:rPr>
                      <w:sz w:val="21"/>
                      <w:szCs w:val="21"/>
                    </w:rPr>
                  </w:pPr>
                  <w:r>
                    <w:rPr>
                      <w:rFonts w:hint="eastAsia"/>
                      <w:sz w:val="21"/>
                      <w:szCs w:val="21"/>
                    </w:rPr>
                    <w:t>模</w:t>
                  </w:r>
                  <w:r w:rsidR="00A41243">
                    <w:rPr>
                      <w:rFonts w:hint="eastAsia"/>
                      <w:sz w:val="21"/>
                      <w:szCs w:val="21"/>
                    </w:rPr>
                    <w:t>压产品</w:t>
                  </w:r>
                </w:p>
              </w:tc>
              <w:tc>
                <w:tcPr>
                  <w:tcW w:w="1228" w:type="pct"/>
                  <w:gridSpan w:val="2"/>
                  <w:vAlign w:val="center"/>
                </w:tcPr>
                <w:p w:rsidR="00A41243" w:rsidRPr="00C13955" w:rsidRDefault="008251D5" w:rsidP="00414883">
                  <w:pPr>
                    <w:spacing w:beforeLines="20" w:before="65" w:afterLines="20" w:after="65" w:line="240" w:lineRule="auto"/>
                    <w:jc w:val="center"/>
                    <w:rPr>
                      <w:sz w:val="21"/>
                      <w:szCs w:val="21"/>
                    </w:rPr>
                  </w:pPr>
                  <w:r>
                    <w:rPr>
                      <w:rFonts w:hint="eastAsia"/>
                      <w:sz w:val="21"/>
                      <w:szCs w:val="21"/>
                    </w:rPr>
                    <w:t>14848.75</w:t>
                  </w:r>
                  <w:r w:rsidR="00A41243">
                    <w:rPr>
                      <w:rFonts w:hint="eastAsia"/>
                      <w:sz w:val="21"/>
                      <w:szCs w:val="21"/>
                    </w:rPr>
                    <w:t xml:space="preserve"> t/a</w:t>
                  </w:r>
                </w:p>
              </w:tc>
            </w:tr>
            <w:tr w:rsidR="00A41243" w:rsidRPr="00C13955" w:rsidTr="00A26B0B">
              <w:trPr>
                <w:jc w:val="center"/>
              </w:trPr>
              <w:tc>
                <w:tcPr>
                  <w:tcW w:w="1270" w:type="pct"/>
                  <w:vAlign w:val="center"/>
                </w:tcPr>
                <w:p w:rsidR="00A41243" w:rsidRPr="00C13955" w:rsidRDefault="00A41243" w:rsidP="00A41243">
                  <w:pPr>
                    <w:spacing w:beforeLines="20" w:before="65" w:afterLines="20" w:after="65" w:line="240" w:lineRule="auto"/>
                    <w:jc w:val="center"/>
                    <w:rPr>
                      <w:sz w:val="21"/>
                      <w:szCs w:val="21"/>
                    </w:rPr>
                  </w:pPr>
                  <w:r>
                    <w:rPr>
                      <w:rFonts w:hint="eastAsia"/>
                      <w:sz w:val="21"/>
                      <w:szCs w:val="21"/>
                    </w:rPr>
                    <w:t>/</w:t>
                  </w:r>
                </w:p>
              </w:tc>
              <w:tc>
                <w:tcPr>
                  <w:tcW w:w="1230" w:type="pct"/>
                  <w:vAlign w:val="center"/>
                </w:tcPr>
                <w:p w:rsidR="00A41243" w:rsidRPr="00C13955" w:rsidRDefault="00A41243" w:rsidP="008E75D8">
                  <w:pPr>
                    <w:spacing w:beforeLines="20" w:before="65" w:afterLines="20" w:after="65" w:line="240" w:lineRule="auto"/>
                    <w:jc w:val="center"/>
                    <w:rPr>
                      <w:sz w:val="21"/>
                      <w:szCs w:val="21"/>
                    </w:rPr>
                  </w:pPr>
                  <w:r>
                    <w:rPr>
                      <w:rFonts w:hint="eastAsia"/>
                      <w:sz w:val="21"/>
                      <w:szCs w:val="21"/>
                    </w:rPr>
                    <w:t>/</w:t>
                  </w:r>
                </w:p>
              </w:tc>
              <w:tc>
                <w:tcPr>
                  <w:tcW w:w="1271" w:type="pct"/>
                  <w:vAlign w:val="center"/>
                </w:tcPr>
                <w:p w:rsidR="00A41243" w:rsidRPr="00C13955" w:rsidRDefault="00EE1D2E" w:rsidP="008E75D8">
                  <w:pPr>
                    <w:spacing w:beforeLines="20" w:before="65" w:afterLines="20" w:after="65" w:line="240" w:lineRule="auto"/>
                    <w:jc w:val="center"/>
                    <w:rPr>
                      <w:sz w:val="21"/>
                      <w:szCs w:val="21"/>
                    </w:rPr>
                  </w:pPr>
                  <w:r>
                    <w:rPr>
                      <w:rFonts w:hint="eastAsia"/>
                      <w:sz w:val="21"/>
                      <w:szCs w:val="21"/>
                    </w:rPr>
                    <w:t>备料车间</w:t>
                  </w:r>
                  <w:r w:rsidR="00A41243">
                    <w:rPr>
                      <w:rFonts w:hint="eastAsia"/>
                      <w:sz w:val="21"/>
                      <w:szCs w:val="21"/>
                    </w:rPr>
                    <w:t>粉尘</w:t>
                  </w:r>
                </w:p>
              </w:tc>
              <w:tc>
                <w:tcPr>
                  <w:tcW w:w="1228" w:type="pct"/>
                  <w:gridSpan w:val="2"/>
                  <w:vAlign w:val="center"/>
                </w:tcPr>
                <w:p w:rsidR="00A41243" w:rsidRPr="00C13955" w:rsidRDefault="00EE1D2E" w:rsidP="00EE1D2E">
                  <w:pPr>
                    <w:spacing w:beforeLines="20" w:before="65" w:afterLines="20" w:after="65" w:line="240" w:lineRule="auto"/>
                    <w:jc w:val="center"/>
                    <w:rPr>
                      <w:sz w:val="21"/>
                      <w:szCs w:val="21"/>
                    </w:rPr>
                  </w:pPr>
                  <w:r>
                    <w:rPr>
                      <w:rFonts w:hint="eastAsia"/>
                      <w:color w:val="000000" w:themeColor="text1"/>
                      <w:sz w:val="21"/>
                      <w:szCs w:val="21"/>
                    </w:rPr>
                    <w:t>0.43</w:t>
                  </w:r>
                  <w:r w:rsidR="00A41243" w:rsidRPr="003A21E4">
                    <w:rPr>
                      <w:rFonts w:hint="eastAsia"/>
                      <w:color w:val="000000" w:themeColor="text1"/>
                      <w:sz w:val="21"/>
                      <w:szCs w:val="21"/>
                    </w:rPr>
                    <w:t>t/a</w:t>
                  </w:r>
                </w:p>
              </w:tc>
            </w:tr>
            <w:tr w:rsidR="00A41243" w:rsidRPr="00C13955" w:rsidTr="00A26B0B">
              <w:trPr>
                <w:jc w:val="center"/>
              </w:trPr>
              <w:tc>
                <w:tcPr>
                  <w:tcW w:w="1270" w:type="pct"/>
                  <w:vAlign w:val="center"/>
                </w:tcPr>
                <w:p w:rsidR="00A41243" w:rsidRPr="00C13955" w:rsidRDefault="00A41243" w:rsidP="00A41243">
                  <w:pPr>
                    <w:spacing w:beforeLines="20" w:before="65" w:afterLines="20" w:after="65" w:line="240" w:lineRule="auto"/>
                    <w:jc w:val="center"/>
                    <w:rPr>
                      <w:sz w:val="21"/>
                      <w:szCs w:val="21"/>
                    </w:rPr>
                  </w:pPr>
                  <w:r>
                    <w:rPr>
                      <w:rFonts w:hint="eastAsia"/>
                      <w:sz w:val="21"/>
                      <w:szCs w:val="21"/>
                    </w:rPr>
                    <w:t>/</w:t>
                  </w:r>
                </w:p>
              </w:tc>
              <w:tc>
                <w:tcPr>
                  <w:tcW w:w="1230" w:type="pct"/>
                  <w:vAlign w:val="center"/>
                </w:tcPr>
                <w:p w:rsidR="00A41243" w:rsidRPr="00C13955" w:rsidRDefault="00A41243" w:rsidP="008E75D8">
                  <w:pPr>
                    <w:spacing w:beforeLines="20" w:before="65" w:afterLines="20" w:after="65" w:line="240" w:lineRule="auto"/>
                    <w:jc w:val="center"/>
                    <w:rPr>
                      <w:sz w:val="21"/>
                      <w:szCs w:val="21"/>
                    </w:rPr>
                  </w:pPr>
                  <w:r>
                    <w:rPr>
                      <w:rFonts w:hint="eastAsia"/>
                      <w:sz w:val="21"/>
                      <w:szCs w:val="21"/>
                    </w:rPr>
                    <w:t>/</w:t>
                  </w:r>
                </w:p>
              </w:tc>
              <w:tc>
                <w:tcPr>
                  <w:tcW w:w="1271" w:type="pct"/>
                  <w:vAlign w:val="center"/>
                </w:tcPr>
                <w:p w:rsidR="00A41243" w:rsidRPr="00C13955" w:rsidRDefault="00EE1D2E" w:rsidP="008E75D8">
                  <w:pPr>
                    <w:spacing w:beforeLines="20" w:before="65" w:afterLines="20" w:after="65" w:line="240" w:lineRule="auto"/>
                    <w:jc w:val="center"/>
                    <w:rPr>
                      <w:sz w:val="21"/>
                      <w:szCs w:val="21"/>
                    </w:rPr>
                  </w:pPr>
                  <w:r>
                    <w:rPr>
                      <w:rFonts w:hint="eastAsia"/>
                      <w:sz w:val="21"/>
                      <w:szCs w:val="21"/>
                    </w:rPr>
                    <w:t>增产产生的粉尘</w:t>
                  </w:r>
                </w:p>
              </w:tc>
              <w:tc>
                <w:tcPr>
                  <w:tcW w:w="1228" w:type="pct"/>
                  <w:gridSpan w:val="2"/>
                  <w:vAlign w:val="center"/>
                </w:tcPr>
                <w:p w:rsidR="00A41243" w:rsidRPr="00C13955" w:rsidRDefault="00EE1D2E" w:rsidP="008E75D8">
                  <w:pPr>
                    <w:spacing w:beforeLines="20" w:before="65" w:afterLines="20" w:after="65" w:line="240" w:lineRule="auto"/>
                    <w:jc w:val="center"/>
                    <w:rPr>
                      <w:sz w:val="21"/>
                      <w:szCs w:val="21"/>
                    </w:rPr>
                  </w:pPr>
                  <w:r>
                    <w:rPr>
                      <w:rFonts w:hint="eastAsia"/>
                      <w:sz w:val="21"/>
                      <w:szCs w:val="21"/>
                    </w:rPr>
                    <w:t>0.72</w:t>
                  </w:r>
                  <w:r w:rsidR="00A41243">
                    <w:rPr>
                      <w:rFonts w:hint="eastAsia"/>
                      <w:sz w:val="21"/>
                      <w:szCs w:val="21"/>
                    </w:rPr>
                    <w:t>t/a</w:t>
                  </w:r>
                </w:p>
              </w:tc>
            </w:tr>
            <w:tr w:rsidR="00EE1D2E" w:rsidRPr="00C13955" w:rsidTr="00A26B0B">
              <w:trPr>
                <w:jc w:val="center"/>
              </w:trPr>
              <w:tc>
                <w:tcPr>
                  <w:tcW w:w="1270" w:type="pct"/>
                  <w:vAlign w:val="center"/>
                </w:tcPr>
                <w:p w:rsidR="00EE1D2E" w:rsidRDefault="001E56D2" w:rsidP="00A41243">
                  <w:pPr>
                    <w:spacing w:beforeLines="20" w:before="65" w:afterLines="20" w:after="65" w:line="240" w:lineRule="auto"/>
                    <w:jc w:val="center"/>
                    <w:rPr>
                      <w:sz w:val="21"/>
                      <w:szCs w:val="21"/>
                    </w:rPr>
                  </w:pPr>
                  <w:r>
                    <w:rPr>
                      <w:rFonts w:hint="eastAsia"/>
                      <w:sz w:val="21"/>
                      <w:szCs w:val="21"/>
                    </w:rPr>
                    <w:t>/</w:t>
                  </w:r>
                </w:p>
              </w:tc>
              <w:tc>
                <w:tcPr>
                  <w:tcW w:w="1230" w:type="pct"/>
                  <w:vAlign w:val="center"/>
                </w:tcPr>
                <w:p w:rsidR="00EE1D2E" w:rsidRDefault="001E56D2" w:rsidP="008E75D8">
                  <w:pPr>
                    <w:spacing w:beforeLines="20" w:before="65" w:afterLines="20" w:after="65" w:line="240" w:lineRule="auto"/>
                    <w:jc w:val="center"/>
                    <w:rPr>
                      <w:sz w:val="21"/>
                      <w:szCs w:val="21"/>
                    </w:rPr>
                  </w:pPr>
                  <w:r>
                    <w:rPr>
                      <w:rFonts w:hint="eastAsia"/>
                      <w:sz w:val="21"/>
                      <w:szCs w:val="21"/>
                    </w:rPr>
                    <w:t>/</w:t>
                  </w:r>
                </w:p>
              </w:tc>
              <w:tc>
                <w:tcPr>
                  <w:tcW w:w="1271" w:type="pct"/>
                  <w:vAlign w:val="center"/>
                </w:tcPr>
                <w:p w:rsidR="00EE1D2E" w:rsidRDefault="00EE1D2E" w:rsidP="00EE1D2E">
                  <w:pPr>
                    <w:spacing w:beforeLines="20" w:before="65" w:afterLines="20" w:after="65" w:line="240" w:lineRule="auto"/>
                    <w:jc w:val="center"/>
                    <w:rPr>
                      <w:sz w:val="21"/>
                      <w:szCs w:val="21"/>
                    </w:rPr>
                  </w:pPr>
                  <w:r>
                    <w:rPr>
                      <w:rFonts w:hint="eastAsia"/>
                      <w:sz w:val="21"/>
                      <w:szCs w:val="21"/>
                    </w:rPr>
                    <w:t>热压及锯边工序产生的粉尘</w:t>
                  </w:r>
                </w:p>
              </w:tc>
              <w:tc>
                <w:tcPr>
                  <w:tcW w:w="1228" w:type="pct"/>
                  <w:gridSpan w:val="2"/>
                  <w:vAlign w:val="center"/>
                </w:tcPr>
                <w:p w:rsidR="00EE1D2E" w:rsidRDefault="00EE1D2E" w:rsidP="008E75D8">
                  <w:pPr>
                    <w:spacing w:beforeLines="20" w:before="65" w:afterLines="20" w:after="65" w:line="240" w:lineRule="auto"/>
                    <w:jc w:val="center"/>
                    <w:rPr>
                      <w:sz w:val="21"/>
                      <w:szCs w:val="21"/>
                    </w:rPr>
                  </w:pPr>
                  <w:r>
                    <w:rPr>
                      <w:rFonts w:hint="eastAsia"/>
                      <w:sz w:val="21"/>
                      <w:szCs w:val="21"/>
                    </w:rPr>
                    <w:t>2.5t/a</w:t>
                  </w:r>
                </w:p>
              </w:tc>
            </w:tr>
            <w:tr w:rsidR="00A41243" w:rsidRPr="00C13955" w:rsidTr="00A26B0B">
              <w:trPr>
                <w:jc w:val="center"/>
              </w:trPr>
              <w:tc>
                <w:tcPr>
                  <w:tcW w:w="1270" w:type="pct"/>
                  <w:vAlign w:val="center"/>
                </w:tcPr>
                <w:p w:rsidR="00A41243" w:rsidRPr="00C13955" w:rsidRDefault="00A41243" w:rsidP="00A41243">
                  <w:pPr>
                    <w:spacing w:beforeLines="20" w:before="65" w:afterLines="20" w:after="65" w:line="240" w:lineRule="auto"/>
                    <w:jc w:val="center"/>
                    <w:rPr>
                      <w:sz w:val="21"/>
                      <w:szCs w:val="21"/>
                    </w:rPr>
                  </w:pPr>
                  <w:r>
                    <w:rPr>
                      <w:rFonts w:hint="eastAsia"/>
                      <w:sz w:val="21"/>
                      <w:szCs w:val="21"/>
                    </w:rPr>
                    <w:t>总计</w:t>
                  </w:r>
                </w:p>
              </w:tc>
              <w:tc>
                <w:tcPr>
                  <w:tcW w:w="1230" w:type="pct"/>
                  <w:vAlign w:val="center"/>
                </w:tcPr>
                <w:p w:rsidR="00A41243" w:rsidRPr="00C13955" w:rsidRDefault="008251D5" w:rsidP="00AC6AC9">
                  <w:pPr>
                    <w:spacing w:beforeLines="20" w:before="65" w:afterLines="20" w:after="65" w:line="240" w:lineRule="auto"/>
                    <w:jc w:val="center"/>
                    <w:rPr>
                      <w:sz w:val="21"/>
                      <w:szCs w:val="21"/>
                    </w:rPr>
                  </w:pPr>
                  <w:r>
                    <w:rPr>
                      <w:rFonts w:hint="eastAsia"/>
                      <w:sz w:val="21"/>
                      <w:szCs w:val="21"/>
                    </w:rPr>
                    <w:t>3960</w:t>
                  </w:r>
                  <w:r w:rsidR="00AC6AC9">
                    <w:rPr>
                      <w:rFonts w:hint="eastAsia"/>
                      <w:sz w:val="21"/>
                      <w:szCs w:val="21"/>
                    </w:rPr>
                    <w:t>3.88</w:t>
                  </w:r>
                  <w:r w:rsidR="00A41243">
                    <w:rPr>
                      <w:rFonts w:hint="eastAsia"/>
                      <w:sz w:val="21"/>
                      <w:szCs w:val="21"/>
                    </w:rPr>
                    <w:t>t/a</w:t>
                  </w:r>
                </w:p>
              </w:tc>
              <w:tc>
                <w:tcPr>
                  <w:tcW w:w="1271" w:type="pct"/>
                  <w:vAlign w:val="center"/>
                </w:tcPr>
                <w:p w:rsidR="00A41243" w:rsidRPr="00C13955" w:rsidRDefault="00A41243" w:rsidP="008E75D8">
                  <w:pPr>
                    <w:spacing w:beforeLines="20" w:before="65" w:afterLines="20" w:after="65" w:line="240" w:lineRule="auto"/>
                    <w:jc w:val="center"/>
                    <w:rPr>
                      <w:sz w:val="21"/>
                      <w:szCs w:val="21"/>
                    </w:rPr>
                  </w:pPr>
                </w:p>
              </w:tc>
              <w:tc>
                <w:tcPr>
                  <w:tcW w:w="1228" w:type="pct"/>
                  <w:gridSpan w:val="2"/>
                  <w:vAlign w:val="center"/>
                </w:tcPr>
                <w:p w:rsidR="00A41243" w:rsidRPr="00C13955" w:rsidRDefault="008251D5" w:rsidP="00AC6AC9">
                  <w:pPr>
                    <w:spacing w:beforeLines="20" w:before="65" w:afterLines="20" w:after="65" w:line="240" w:lineRule="auto"/>
                    <w:jc w:val="center"/>
                    <w:rPr>
                      <w:sz w:val="21"/>
                      <w:szCs w:val="21"/>
                    </w:rPr>
                  </w:pPr>
                  <w:r>
                    <w:rPr>
                      <w:rFonts w:hint="eastAsia"/>
                      <w:sz w:val="21"/>
                      <w:szCs w:val="21"/>
                    </w:rPr>
                    <w:t>3960</w:t>
                  </w:r>
                  <w:r w:rsidR="00AC6AC9">
                    <w:rPr>
                      <w:rFonts w:hint="eastAsia"/>
                      <w:sz w:val="21"/>
                      <w:szCs w:val="21"/>
                    </w:rPr>
                    <w:t>3.88</w:t>
                  </w:r>
                  <w:r w:rsidR="00A41243">
                    <w:rPr>
                      <w:rFonts w:hint="eastAsia"/>
                      <w:sz w:val="21"/>
                      <w:szCs w:val="21"/>
                    </w:rPr>
                    <w:t xml:space="preserve"> t/a</w:t>
                  </w:r>
                </w:p>
              </w:tc>
            </w:tr>
          </w:tbl>
          <w:p w:rsidR="00C13955" w:rsidRPr="008E75D8" w:rsidRDefault="00C13955" w:rsidP="008E75D8">
            <w:pPr>
              <w:rPr>
                <w:sz w:val="21"/>
                <w:szCs w:val="21"/>
              </w:rPr>
            </w:pPr>
            <w:r>
              <w:rPr>
                <w:rFonts w:hint="eastAsia"/>
                <w:sz w:val="21"/>
                <w:szCs w:val="21"/>
              </w:rPr>
              <w:lastRenderedPageBreak/>
              <w:t>备注：</w:t>
            </w:r>
            <w:r w:rsidRPr="00EB5046">
              <w:rPr>
                <w:rFonts w:hint="eastAsia"/>
                <w:sz w:val="21"/>
                <w:szCs w:val="21"/>
              </w:rPr>
              <w:t>原料的密度以</w:t>
            </w:r>
            <w:r w:rsidRPr="00EB5046">
              <w:rPr>
                <w:rFonts w:hint="eastAsia"/>
                <w:sz w:val="21"/>
                <w:szCs w:val="21"/>
              </w:rPr>
              <w:t>0.6g/cm</w:t>
            </w:r>
            <w:r w:rsidRPr="00EB5046">
              <w:rPr>
                <w:rFonts w:hint="eastAsia"/>
                <w:sz w:val="21"/>
                <w:szCs w:val="21"/>
                <w:vertAlign w:val="superscript"/>
              </w:rPr>
              <w:t>3</w:t>
            </w:r>
            <w:r w:rsidRPr="00EB5046">
              <w:rPr>
                <w:rFonts w:hint="eastAsia"/>
                <w:sz w:val="21"/>
                <w:szCs w:val="21"/>
              </w:rPr>
              <w:t>计算；刨花产品的密度以</w:t>
            </w:r>
            <w:r w:rsidRPr="00EB5046">
              <w:rPr>
                <w:rFonts w:hint="eastAsia"/>
                <w:sz w:val="21"/>
                <w:szCs w:val="21"/>
              </w:rPr>
              <w:t>0.78g/cm</w:t>
            </w:r>
            <w:r w:rsidRPr="00EB5046">
              <w:rPr>
                <w:rFonts w:hint="eastAsia"/>
                <w:sz w:val="21"/>
                <w:szCs w:val="21"/>
                <w:vertAlign w:val="superscript"/>
              </w:rPr>
              <w:t>3</w:t>
            </w:r>
            <w:r w:rsidRPr="00EB5046">
              <w:rPr>
                <w:rFonts w:hint="eastAsia"/>
                <w:sz w:val="21"/>
                <w:szCs w:val="21"/>
              </w:rPr>
              <w:t>计算</w:t>
            </w:r>
          </w:p>
          <w:p w:rsidR="008251D5" w:rsidRPr="002D03E4" w:rsidRDefault="008251D5" w:rsidP="008251D5">
            <w:pPr>
              <w:ind w:firstLineChars="200" w:firstLine="480"/>
              <w:jc w:val="left"/>
              <w:rPr>
                <w:color w:val="000000" w:themeColor="text1"/>
                <w:u w:val="single"/>
              </w:rPr>
            </w:pPr>
            <w:r w:rsidRPr="002D03E4">
              <w:rPr>
                <w:rFonts w:hint="eastAsia"/>
                <w:color w:val="000000" w:themeColor="text1"/>
                <w:u w:val="single"/>
              </w:rPr>
              <w:t>本项目扩建部分所用脲醛胶的物料平衡见下表。</w:t>
            </w:r>
          </w:p>
          <w:p w:rsidR="003B57E0" w:rsidRPr="002D03E4" w:rsidRDefault="003B57E0" w:rsidP="008F708C">
            <w:pPr>
              <w:jc w:val="center"/>
              <w:rPr>
                <w:b/>
                <w:color w:val="000000" w:themeColor="text1"/>
                <w:u w:val="single"/>
              </w:rPr>
            </w:pPr>
            <w:r w:rsidRPr="002D03E4">
              <w:rPr>
                <w:rFonts w:hint="eastAsia"/>
                <w:b/>
                <w:color w:val="000000" w:themeColor="text1"/>
                <w:u w:val="single"/>
              </w:rPr>
              <w:t>表</w:t>
            </w:r>
            <w:r w:rsidR="00396104" w:rsidRPr="002D03E4">
              <w:rPr>
                <w:rFonts w:hint="eastAsia"/>
                <w:b/>
                <w:color w:val="000000" w:themeColor="text1"/>
                <w:u w:val="single"/>
              </w:rPr>
              <w:t>1</w:t>
            </w:r>
            <w:r w:rsidR="00A92997">
              <w:rPr>
                <w:rFonts w:hint="eastAsia"/>
                <w:b/>
                <w:color w:val="000000" w:themeColor="text1"/>
                <w:u w:val="single"/>
              </w:rPr>
              <w:t>5</w:t>
            </w:r>
            <w:r w:rsidRPr="002D03E4">
              <w:rPr>
                <w:rFonts w:hint="eastAsia"/>
                <w:b/>
                <w:color w:val="000000" w:themeColor="text1"/>
                <w:u w:val="single"/>
              </w:rPr>
              <w:t xml:space="preserve"> </w:t>
            </w:r>
            <w:r w:rsidRPr="002D03E4">
              <w:rPr>
                <w:rFonts w:hint="eastAsia"/>
                <w:b/>
                <w:color w:val="000000" w:themeColor="text1"/>
                <w:u w:val="single"/>
              </w:rPr>
              <w:t>脲醛胶合成物料平衡图</w:t>
            </w:r>
          </w:p>
          <w:tbl>
            <w:tblPr>
              <w:tblStyle w:val="ae"/>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5"/>
              <w:gridCol w:w="2686"/>
              <w:gridCol w:w="4605"/>
            </w:tblGrid>
            <w:tr w:rsidR="00A41243" w:rsidRPr="002D03E4" w:rsidTr="00A26B0B">
              <w:trPr>
                <w:trHeight w:val="435"/>
                <w:jc w:val="center"/>
              </w:trPr>
              <w:tc>
                <w:tcPr>
                  <w:tcW w:w="595" w:type="pct"/>
                  <w:vAlign w:val="center"/>
                </w:tcPr>
                <w:p w:rsidR="00A41243" w:rsidRPr="002D03E4" w:rsidRDefault="00A41243" w:rsidP="00A41243">
                  <w:pPr>
                    <w:spacing w:beforeLines="20" w:before="65" w:afterLines="20" w:after="65" w:line="240" w:lineRule="auto"/>
                    <w:jc w:val="center"/>
                    <w:rPr>
                      <w:color w:val="000000" w:themeColor="text1"/>
                      <w:sz w:val="21"/>
                      <w:szCs w:val="21"/>
                      <w:u w:val="single"/>
                    </w:rPr>
                  </w:pPr>
                  <w:r w:rsidRPr="002D03E4">
                    <w:rPr>
                      <w:rFonts w:hint="eastAsia"/>
                      <w:color w:val="000000" w:themeColor="text1"/>
                      <w:sz w:val="21"/>
                      <w:szCs w:val="21"/>
                      <w:u w:val="single"/>
                    </w:rPr>
                    <w:t>序号</w:t>
                  </w:r>
                </w:p>
              </w:tc>
              <w:tc>
                <w:tcPr>
                  <w:tcW w:w="1623" w:type="pct"/>
                  <w:vAlign w:val="center"/>
                </w:tcPr>
                <w:p w:rsidR="00A41243" w:rsidRPr="002D03E4" w:rsidRDefault="00A41243" w:rsidP="00A41243">
                  <w:pPr>
                    <w:spacing w:beforeLines="20" w:before="65" w:afterLines="20" w:after="65" w:line="240" w:lineRule="auto"/>
                    <w:jc w:val="center"/>
                    <w:rPr>
                      <w:sz w:val="21"/>
                      <w:szCs w:val="21"/>
                      <w:u w:val="single"/>
                    </w:rPr>
                  </w:pPr>
                  <w:r w:rsidRPr="002D03E4">
                    <w:rPr>
                      <w:rFonts w:hint="eastAsia"/>
                      <w:color w:val="000000" w:themeColor="text1"/>
                      <w:sz w:val="21"/>
                      <w:szCs w:val="21"/>
                      <w:u w:val="single"/>
                    </w:rPr>
                    <w:t>投入（</w:t>
                  </w:r>
                  <w:r w:rsidRPr="002D03E4">
                    <w:rPr>
                      <w:rFonts w:hint="eastAsia"/>
                      <w:color w:val="000000" w:themeColor="text1"/>
                      <w:sz w:val="21"/>
                      <w:szCs w:val="21"/>
                      <w:u w:val="single"/>
                    </w:rPr>
                    <w:t>t/a</w:t>
                  </w:r>
                  <w:r w:rsidRPr="002D03E4">
                    <w:rPr>
                      <w:rFonts w:hint="eastAsia"/>
                      <w:color w:val="000000" w:themeColor="text1"/>
                      <w:sz w:val="21"/>
                      <w:szCs w:val="21"/>
                      <w:u w:val="single"/>
                    </w:rPr>
                    <w:t>）</w:t>
                  </w:r>
                </w:p>
              </w:tc>
              <w:tc>
                <w:tcPr>
                  <w:tcW w:w="2782" w:type="pct"/>
                  <w:vAlign w:val="center"/>
                </w:tcPr>
                <w:p w:rsidR="00A41243" w:rsidRPr="002D03E4" w:rsidRDefault="00A41243" w:rsidP="00A41243">
                  <w:pPr>
                    <w:spacing w:beforeLines="20" w:before="65" w:afterLines="20" w:after="65" w:line="240" w:lineRule="auto"/>
                    <w:jc w:val="center"/>
                    <w:rPr>
                      <w:sz w:val="21"/>
                      <w:szCs w:val="21"/>
                      <w:u w:val="single"/>
                    </w:rPr>
                  </w:pPr>
                  <w:r w:rsidRPr="002D03E4">
                    <w:rPr>
                      <w:rFonts w:hint="eastAsia"/>
                      <w:sz w:val="21"/>
                      <w:szCs w:val="21"/>
                      <w:u w:val="single"/>
                    </w:rPr>
                    <w:t>产出</w:t>
                  </w:r>
                </w:p>
              </w:tc>
            </w:tr>
            <w:tr w:rsidR="00A41243" w:rsidRPr="002D03E4" w:rsidTr="00A26B0B">
              <w:trPr>
                <w:jc w:val="center"/>
              </w:trPr>
              <w:tc>
                <w:tcPr>
                  <w:tcW w:w="595" w:type="pct"/>
                  <w:vAlign w:val="center"/>
                </w:tcPr>
                <w:p w:rsidR="00A41243" w:rsidRPr="002D03E4" w:rsidRDefault="00A41243" w:rsidP="00A41243">
                  <w:pPr>
                    <w:spacing w:beforeLines="20" w:before="65" w:afterLines="20" w:after="65" w:line="240" w:lineRule="auto"/>
                    <w:jc w:val="center"/>
                    <w:rPr>
                      <w:sz w:val="21"/>
                      <w:szCs w:val="21"/>
                      <w:u w:val="single"/>
                    </w:rPr>
                  </w:pPr>
                  <w:r w:rsidRPr="002D03E4">
                    <w:rPr>
                      <w:rFonts w:hint="eastAsia"/>
                      <w:sz w:val="21"/>
                      <w:szCs w:val="21"/>
                      <w:u w:val="single"/>
                    </w:rPr>
                    <w:t>1</w:t>
                  </w:r>
                </w:p>
              </w:tc>
              <w:tc>
                <w:tcPr>
                  <w:tcW w:w="1623" w:type="pct"/>
                  <w:vAlign w:val="center"/>
                </w:tcPr>
                <w:p w:rsidR="00A41243" w:rsidRPr="002D03E4" w:rsidRDefault="00A41243" w:rsidP="008251D5">
                  <w:pPr>
                    <w:spacing w:beforeLines="20" w:before="65" w:afterLines="20" w:after="65" w:line="240" w:lineRule="auto"/>
                    <w:jc w:val="center"/>
                    <w:rPr>
                      <w:sz w:val="21"/>
                      <w:szCs w:val="21"/>
                      <w:u w:val="single"/>
                    </w:rPr>
                  </w:pPr>
                  <w:r w:rsidRPr="002D03E4">
                    <w:rPr>
                      <w:rFonts w:hint="eastAsia"/>
                      <w:sz w:val="21"/>
                      <w:szCs w:val="21"/>
                      <w:u w:val="single"/>
                    </w:rPr>
                    <w:t>尿素</w:t>
                  </w:r>
                  <w:r w:rsidR="008251D5" w:rsidRPr="002D03E4">
                    <w:rPr>
                      <w:rFonts w:hint="eastAsia"/>
                      <w:sz w:val="21"/>
                      <w:szCs w:val="21"/>
                      <w:u w:val="single"/>
                    </w:rPr>
                    <w:t>1800</w:t>
                  </w:r>
                  <w:r w:rsidRPr="002D03E4">
                    <w:rPr>
                      <w:rFonts w:hint="eastAsia"/>
                      <w:sz w:val="21"/>
                      <w:szCs w:val="21"/>
                      <w:u w:val="single"/>
                    </w:rPr>
                    <w:t>t/a</w:t>
                  </w:r>
                </w:p>
              </w:tc>
              <w:tc>
                <w:tcPr>
                  <w:tcW w:w="2782" w:type="pct"/>
                  <w:vAlign w:val="center"/>
                </w:tcPr>
                <w:p w:rsidR="00A41243" w:rsidRPr="002D03E4" w:rsidRDefault="00A41243" w:rsidP="00AC6AC9">
                  <w:pPr>
                    <w:spacing w:beforeLines="20" w:before="65" w:afterLines="20" w:after="65" w:line="240" w:lineRule="auto"/>
                    <w:jc w:val="center"/>
                    <w:rPr>
                      <w:color w:val="000000" w:themeColor="text1"/>
                      <w:sz w:val="21"/>
                      <w:szCs w:val="21"/>
                      <w:u w:val="single"/>
                    </w:rPr>
                  </w:pPr>
                  <w:r w:rsidRPr="002D03E4">
                    <w:rPr>
                      <w:rFonts w:hint="eastAsia"/>
                      <w:color w:val="000000" w:themeColor="text1"/>
                      <w:sz w:val="21"/>
                      <w:szCs w:val="21"/>
                      <w:u w:val="single"/>
                    </w:rPr>
                    <w:t>脲醛胶：</w:t>
                  </w:r>
                  <w:r w:rsidR="00C22C2B" w:rsidRPr="002D03E4">
                    <w:rPr>
                      <w:rFonts w:hint="eastAsia"/>
                      <w:color w:val="000000" w:themeColor="text1"/>
                      <w:sz w:val="21"/>
                      <w:szCs w:val="21"/>
                      <w:u w:val="single"/>
                    </w:rPr>
                    <w:t>8</w:t>
                  </w:r>
                  <w:r w:rsidR="00684EB4">
                    <w:rPr>
                      <w:rFonts w:hint="eastAsia"/>
                      <w:color w:val="000000" w:themeColor="text1"/>
                      <w:sz w:val="21"/>
                      <w:szCs w:val="21"/>
                      <w:u w:val="single"/>
                    </w:rPr>
                    <w:t>40</w:t>
                  </w:r>
                  <w:r w:rsidR="00AC6AC9">
                    <w:rPr>
                      <w:rFonts w:hint="eastAsia"/>
                      <w:color w:val="000000" w:themeColor="text1"/>
                      <w:sz w:val="21"/>
                      <w:szCs w:val="21"/>
                      <w:u w:val="single"/>
                    </w:rPr>
                    <w:t>3</w:t>
                  </w:r>
                  <w:r w:rsidR="00C22C2B" w:rsidRPr="002D03E4">
                    <w:rPr>
                      <w:rFonts w:hint="eastAsia"/>
                      <w:color w:val="000000" w:themeColor="text1"/>
                      <w:sz w:val="21"/>
                      <w:szCs w:val="21"/>
                      <w:u w:val="single"/>
                    </w:rPr>
                    <w:t>.88</w:t>
                  </w:r>
                  <w:r w:rsidRPr="002D03E4">
                    <w:rPr>
                      <w:rFonts w:hint="eastAsia"/>
                      <w:color w:val="000000" w:themeColor="text1"/>
                      <w:sz w:val="21"/>
                      <w:szCs w:val="21"/>
                      <w:u w:val="single"/>
                    </w:rPr>
                    <w:t>t/a</w:t>
                  </w:r>
                </w:p>
              </w:tc>
            </w:tr>
            <w:tr w:rsidR="00A41243" w:rsidRPr="002D03E4" w:rsidTr="00A26B0B">
              <w:trPr>
                <w:jc w:val="center"/>
              </w:trPr>
              <w:tc>
                <w:tcPr>
                  <w:tcW w:w="595" w:type="pct"/>
                  <w:vAlign w:val="center"/>
                </w:tcPr>
                <w:p w:rsidR="00A41243" w:rsidRPr="002D03E4" w:rsidRDefault="00A41243" w:rsidP="00A41243">
                  <w:pPr>
                    <w:spacing w:beforeLines="20" w:before="65" w:afterLines="20" w:after="65" w:line="240" w:lineRule="auto"/>
                    <w:jc w:val="center"/>
                    <w:rPr>
                      <w:sz w:val="21"/>
                      <w:szCs w:val="21"/>
                      <w:u w:val="single"/>
                    </w:rPr>
                  </w:pPr>
                  <w:r w:rsidRPr="002D03E4">
                    <w:rPr>
                      <w:rFonts w:hint="eastAsia"/>
                      <w:sz w:val="21"/>
                      <w:szCs w:val="21"/>
                      <w:u w:val="single"/>
                    </w:rPr>
                    <w:t>2</w:t>
                  </w:r>
                </w:p>
              </w:tc>
              <w:tc>
                <w:tcPr>
                  <w:tcW w:w="1623" w:type="pct"/>
                  <w:vAlign w:val="center"/>
                </w:tcPr>
                <w:p w:rsidR="00A41243" w:rsidRPr="002D03E4" w:rsidRDefault="00AB466A" w:rsidP="008251D5">
                  <w:pPr>
                    <w:spacing w:beforeLines="20" w:before="65" w:afterLines="20" w:after="65" w:line="240" w:lineRule="auto"/>
                    <w:jc w:val="center"/>
                    <w:rPr>
                      <w:sz w:val="21"/>
                      <w:szCs w:val="21"/>
                      <w:u w:val="single"/>
                    </w:rPr>
                  </w:pPr>
                  <w:r>
                    <w:rPr>
                      <w:rFonts w:hint="eastAsia"/>
                      <w:sz w:val="21"/>
                      <w:szCs w:val="21"/>
                      <w:u w:val="single"/>
                    </w:rPr>
                    <w:t>36.7%</w:t>
                  </w:r>
                  <w:r w:rsidR="00A41243" w:rsidRPr="002D03E4">
                    <w:rPr>
                      <w:rFonts w:hint="eastAsia"/>
                      <w:sz w:val="21"/>
                      <w:szCs w:val="21"/>
                      <w:u w:val="single"/>
                    </w:rPr>
                    <w:t>甲醛</w:t>
                  </w:r>
                  <w:r w:rsidR="008251D5" w:rsidRPr="002D03E4">
                    <w:rPr>
                      <w:rFonts w:hint="eastAsia"/>
                      <w:sz w:val="21"/>
                      <w:szCs w:val="21"/>
                      <w:u w:val="single"/>
                    </w:rPr>
                    <w:t>4800</w:t>
                  </w:r>
                  <w:r w:rsidR="00A41243" w:rsidRPr="002D03E4">
                    <w:rPr>
                      <w:rFonts w:hint="eastAsia"/>
                      <w:sz w:val="21"/>
                      <w:szCs w:val="21"/>
                      <w:u w:val="single"/>
                    </w:rPr>
                    <w:t>t/a</w:t>
                  </w:r>
                </w:p>
              </w:tc>
              <w:tc>
                <w:tcPr>
                  <w:tcW w:w="2782" w:type="pct"/>
                  <w:vAlign w:val="center"/>
                </w:tcPr>
                <w:p w:rsidR="00A41243" w:rsidRPr="002D03E4" w:rsidRDefault="00A41243" w:rsidP="00C22C2B">
                  <w:pPr>
                    <w:spacing w:beforeLines="20" w:before="65" w:afterLines="20" w:after="65" w:line="240" w:lineRule="auto"/>
                    <w:jc w:val="center"/>
                    <w:rPr>
                      <w:color w:val="000000" w:themeColor="text1"/>
                      <w:sz w:val="21"/>
                      <w:szCs w:val="21"/>
                      <w:u w:val="single"/>
                    </w:rPr>
                  </w:pPr>
                  <w:r w:rsidRPr="002D03E4">
                    <w:rPr>
                      <w:rFonts w:hint="eastAsia"/>
                      <w:color w:val="000000" w:themeColor="text1"/>
                      <w:sz w:val="21"/>
                      <w:szCs w:val="21"/>
                      <w:u w:val="single"/>
                    </w:rPr>
                    <w:t>反应损耗：</w:t>
                  </w:r>
                  <w:r w:rsidR="00C22C2B" w:rsidRPr="002D03E4">
                    <w:rPr>
                      <w:rFonts w:hint="eastAsia"/>
                      <w:color w:val="000000" w:themeColor="text1"/>
                      <w:sz w:val="21"/>
                      <w:szCs w:val="21"/>
                      <w:u w:val="single"/>
                    </w:rPr>
                    <w:t xml:space="preserve">0.084 </w:t>
                  </w:r>
                  <w:r w:rsidRPr="002D03E4">
                    <w:rPr>
                      <w:rFonts w:hint="eastAsia"/>
                      <w:color w:val="000000" w:themeColor="text1"/>
                      <w:sz w:val="21"/>
                      <w:szCs w:val="21"/>
                      <w:u w:val="single"/>
                    </w:rPr>
                    <w:t>t/a</w:t>
                  </w:r>
                </w:p>
              </w:tc>
            </w:tr>
            <w:tr w:rsidR="004C6597" w:rsidRPr="002D03E4" w:rsidTr="00A26B0B">
              <w:trPr>
                <w:jc w:val="center"/>
              </w:trPr>
              <w:tc>
                <w:tcPr>
                  <w:tcW w:w="595" w:type="pct"/>
                  <w:vAlign w:val="center"/>
                </w:tcPr>
                <w:p w:rsidR="004C6597" w:rsidRPr="002D03E4" w:rsidRDefault="004C6597" w:rsidP="00A41243">
                  <w:pPr>
                    <w:spacing w:beforeLines="20" w:before="65" w:afterLines="20" w:after="65" w:line="240" w:lineRule="auto"/>
                    <w:jc w:val="center"/>
                    <w:rPr>
                      <w:sz w:val="21"/>
                      <w:szCs w:val="21"/>
                      <w:u w:val="single"/>
                    </w:rPr>
                  </w:pPr>
                  <w:r>
                    <w:rPr>
                      <w:rFonts w:hint="eastAsia"/>
                      <w:sz w:val="21"/>
                      <w:szCs w:val="21"/>
                      <w:u w:val="single"/>
                    </w:rPr>
                    <w:t>3</w:t>
                  </w:r>
                </w:p>
              </w:tc>
              <w:tc>
                <w:tcPr>
                  <w:tcW w:w="1623" w:type="pct"/>
                  <w:vAlign w:val="center"/>
                </w:tcPr>
                <w:p w:rsidR="004C6597" w:rsidRPr="002D03E4" w:rsidRDefault="004C6597" w:rsidP="008251D5">
                  <w:pPr>
                    <w:spacing w:beforeLines="20" w:before="65" w:afterLines="20" w:after="65" w:line="240" w:lineRule="auto"/>
                    <w:jc w:val="center"/>
                    <w:rPr>
                      <w:sz w:val="21"/>
                      <w:szCs w:val="21"/>
                      <w:u w:val="single"/>
                    </w:rPr>
                  </w:pPr>
                  <w:r>
                    <w:rPr>
                      <w:rFonts w:hint="eastAsia"/>
                      <w:sz w:val="21"/>
                      <w:szCs w:val="21"/>
                      <w:u w:val="single"/>
                    </w:rPr>
                    <w:t>氯化铵</w:t>
                  </w:r>
                  <w:r>
                    <w:rPr>
                      <w:rFonts w:hint="eastAsia"/>
                      <w:sz w:val="21"/>
                      <w:szCs w:val="21"/>
                      <w:u w:val="single"/>
                    </w:rPr>
                    <w:t>2t/a</w:t>
                  </w:r>
                </w:p>
              </w:tc>
              <w:tc>
                <w:tcPr>
                  <w:tcW w:w="2782" w:type="pct"/>
                  <w:vAlign w:val="center"/>
                </w:tcPr>
                <w:p w:rsidR="004C6597" w:rsidRPr="002D03E4" w:rsidRDefault="004C6597" w:rsidP="00C22C2B">
                  <w:pPr>
                    <w:spacing w:beforeLines="20" w:before="65" w:afterLines="20" w:after="65" w:line="240" w:lineRule="auto"/>
                    <w:jc w:val="center"/>
                    <w:rPr>
                      <w:color w:val="000000" w:themeColor="text1"/>
                      <w:sz w:val="21"/>
                      <w:szCs w:val="21"/>
                      <w:u w:val="single"/>
                    </w:rPr>
                  </w:pPr>
                  <w:r w:rsidRPr="002D03E4">
                    <w:rPr>
                      <w:rFonts w:hint="eastAsia"/>
                      <w:color w:val="000000" w:themeColor="text1"/>
                      <w:sz w:val="21"/>
                      <w:szCs w:val="21"/>
                      <w:u w:val="single"/>
                    </w:rPr>
                    <w:t>制备中逸出甲醛、氨气（污染源监测为未检出</w:t>
                  </w:r>
                  <w:proofErr w:type="gramStart"/>
                  <w:r w:rsidRPr="002D03E4">
                    <w:rPr>
                      <w:rFonts w:hint="eastAsia"/>
                      <w:color w:val="000000" w:themeColor="text1"/>
                      <w:sz w:val="21"/>
                      <w:szCs w:val="21"/>
                      <w:u w:val="single"/>
                    </w:rPr>
                    <w:t>该污染</w:t>
                  </w:r>
                  <w:proofErr w:type="gramEnd"/>
                  <w:r w:rsidRPr="002D03E4">
                    <w:rPr>
                      <w:rFonts w:hint="eastAsia"/>
                      <w:color w:val="000000" w:themeColor="text1"/>
                      <w:sz w:val="21"/>
                      <w:szCs w:val="21"/>
                      <w:u w:val="single"/>
                    </w:rPr>
                    <w:t>因子浓度，故不考虑甲醛、氨的逸出量）</w:t>
                  </w:r>
                </w:p>
              </w:tc>
            </w:tr>
            <w:tr w:rsidR="00AC6AC9" w:rsidRPr="002D03E4" w:rsidTr="00A26B0B">
              <w:trPr>
                <w:jc w:val="center"/>
              </w:trPr>
              <w:tc>
                <w:tcPr>
                  <w:tcW w:w="595" w:type="pct"/>
                  <w:vAlign w:val="center"/>
                </w:tcPr>
                <w:p w:rsidR="00AC6AC9" w:rsidRDefault="00AC6AC9" w:rsidP="00A41243">
                  <w:pPr>
                    <w:spacing w:beforeLines="20" w:before="65" w:afterLines="20" w:after="65" w:line="240" w:lineRule="auto"/>
                    <w:jc w:val="center"/>
                    <w:rPr>
                      <w:sz w:val="21"/>
                      <w:szCs w:val="21"/>
                      <w:u w:val="single"/>
                    </w:rPr>
                  </w:pPr>
                  <w:r>
                    <w:rPr>
                      <w:rFonts w:hint="eastAsia"/>
                      <w:sz w:val="21"/>
                      <w:szCs w:val="21"/>
                      <w:u w:val="single"/>
                    </w:rPr>
                    <w:t>4</w:t>
                  </w:r>
                </w:p>
              </w:tc>
              <w:tc>
                <w:tcPr>
                  <w:tcW w:w="1623" w:type="pct"/>
                  <w:vAlign w:val="center"/>
                </w:tcPr>
                <w:p w:rsidR="00AC6AC9" w:rsidRPr="002D03E4" w:rsidRDefault="00AC6AC9" w:rsidP="008251D5">
                  <w:pPr>
                    <w:spacing w:beforeLines="20" w:before="65" w:afterLines="20" w:after="65" w:line="240" w:lineRule="auto"/>
                    <w:jc w:val="center"/>
                    <w:rPr>
                      <w:sz w:val="21"/>
                      <w:szCs w:val="21"/>
                      <w:u w:val="single"/>
                    </w:rPr>
                  </w:pPr>
                  <w:r>
                    <w:rPr>
                      <w:rFonts w:hint="eastAsia"/>
                      <w:sz w:val="21"/>
                      <w:szCs w:val="21"/>
                      <w:u w:val="single"/>
                    </w:rPr>
                    <w:t>NaOH 2t/a</w:t>
                  </w:r>
                </w:p>
              </w:tc>
              <w:tc>
                <w:tcPr>
                  <w:tcW w:w="2782" w:type="pct"/>
                  <w:vAlign w:val="center"/>
                </w:tcPr>
                <w:p w:rsidR="00AC6AC9" w:rsidRPr="002D03E4" w:rsidRDefault="00AC6AC9" w:rsidP="00C22C2B">
                  <w:pPr>
                    <w:spacing w:beforeLines="20" w:before="65" w:afterLines="20" w:after="65" w:line="240" w:lineRule="auto"/>
                    <w:jc w:val="center"/>
                    <w:rPr>
                      <w:color w:val="000000" w:themeColor="text1"/>
                      <w:sz w:val="21"/>
                      <w:szCs w:val="21"/>
                      <w:u w:val="single"/>
                    </w:rPr>
                  </w:pPr>
                  <w:r w:rsidRPr="002D03E4">
                    <w:rPr>
                      <w:rFonts w:hint="eastAsia"/>
                      <w:color w:val="000000" w:themeColor="text1"/>
                      <w:sz w:val="21"/>
                      <w:szCs w:val="21"/>
                      <w:u w:val="single"/>
                    </w:rPr>
                    <w:t>生产工艺中逸出甲醛：</w:t>
                  </w:r>
                  <w:r w:rsidRPr="002D03E4">
                    <w:rPr>
                      <w:rFonts w:hint="eastAsia"/>
                      <w:color w:val="000000" w:themeColor="text1"/>
                      <w:sz w:val="21"/>
                      <w:szCs w:val="21"/>
                      <w:u w:val="single"/>
                    </w:rPr>
                    <w:t>0.032t/a</w:t>
                  </w:r>
                </w:p>
              </w:tc>
            </w:tr>
            <w:tr w:rsidR="00A41243" w:rsidRPr="002D03E4" w:rsidTr="00A26B0B">
              <w:trPr>
                <w:jc w:val="center"/>
              </w:trPr>
              <w:tc>
                <w:tcPr>
                  <w:tcW w:w="595" w:type="pct"/>
                  <w:vAlign w:val="center"/>
                </w:tcPr>
                <w:p w:rsidR="00A41243" w:rsidRPr="002D03E4" w:rsidRDefault="00AC6AC9" w:rsidP="00A41243">
                  <w:pPr>
                    <w:spacing w:beforeLines="20" w:before="65" w:afterLines="20" w:after="65" w:line="240" w:lineRule="auto"/>
                    <w:jc w:val="center"/>
                    <w:rPr>
                      <w:sz w:val="21"/>
                      <w:szCs w:val="21"/>
                      <w:u w:val="single"/>
                    </w:rPr>
                  </w:pPr>
                  <w:r>
                    <w:rPr>
                      <w:rFonts w:hint="eastAsia"/>
                      <w:sz w:val="21"/>
                      <w:szCs w:val="21"/>
                      <w:u w:val="single"/>
                    </w:rPr>
                    <w:t>5</w:t>
                  </w:r>
                </w:p>
              </w:tc>
              <w:tc>
                <w:tcPr>
                  <w:tcW w:w="1623" w:type="pct"/>
                  <w:vAlign w:val="center"/>
                </w:tcPr>
                <w:p w:rsidR="00A41243" w:rsidRPr="002D03E4" w:rsidRDefault="00A41243" w:rsidP="008251D5">
                  <w:pPr>
                    <w:spacing w:beforeLines="20" w:before="65" w:afterLines="20" w:after="65" w:line="240" w:lineRule="auto"/>
                    <w:jc w:val="center"/>
                    <w:rPr>
                      <w:sz w:val="21"/>
                      <w:szCs w:val="21"/>
                      <w:u w:val="single"/>
                    </w:rPr>
                  </w:pPr>
                  <w:r w:rsidRPr="002D03E4">
                    <w:rPr>
                      <w:rFonts w:hint="eastAsia"/>
                      <w:sz w:val="21"/>
                      <w:szCs w:val="21"/>
                      <w:u w:val="single"/>
                    </w:rPr>
                    <w:t>水</w:t>
                  </w:r>
                  <w:r w:rsidR="008251D5" w:rsidRPr="002D03E4">
                    <w:rPr>
                      <w:rFonts w:hint="eastAsia"/>
                      <w:sz w:val="21"/>
                      <w:szCs w:val="21"/>
                      <w:u w:val="single"/>
                    </w:rPr>
                    <w:t>1800</w:t>
                  </w:r>
                  <w:r w:rsidRPr="002D03E4">
                    <w:rPr>
                      <w:rFonts w:hint="eastAsia"/>
                      <w:sz w:val="21"/>
                      <w:szCs w:val="21"/>
                      <w:u w:val="single"/>
                    </w:rPr>
                    <w:t>t/a</w:t>
                  </w:r>
                </w:p>
              </w:tc>
              <w:tc>
                <w:tcPr>
                  <w:tcW w:w="2782" w:type="pct"/>
                  <w:vAlign w:val="center"/>
                </w:tcPr>
                <w:p w:rsidR="00A41243" w:rsidRPr="002D03E4" w:rsidRDefault="00AC6AC9" w:rsidP="00C22C2B">
                  <w:pPr>
                    <w:spacing w:beforeLines="20" w:before="65" w:afterLines="20" w:after="65" w:line="240" w:lineRule="auto"/>
                    <w:jc w:val="center"/>
                    <w:rPr>
                      <w:color w:val="000000" w:themeColor="text1"/>
                      <w:sz w:val="21"/>
                      <w:szCs w:val="21"/>
                      <w:u w:val="single"/>
                    </w:rPr>
                  </w:pPr>
                  <w:r>
                    <w:rPr>
                      <w:rFonts w:hint="eastAsia"/>
                      <w:color w:val="000000" w:themeColor="text1"/>
                      <w:sz w:val="21"/>
                      <w:szCs w:val="21"/>
                      <w:u w:val="single"/>
                    </w:rPr>
                    <w:t>/</w:t>
                  </w:r>
                </w:p>
              </w:tc>
            </w:tr>
            <w:tr w:rsidR="00A41243" w:rsidRPr="002D03E4" w:rsidTr="00A26B0B">
              <w:trPr>
                <w:jc w:val="center"/>
              </w:trPr>
              <w:tc>
                <w:tcPr>
                  <w:tcW w:w="595" w:type="pct"/>
                  <w:vAlign w:val="center"/>
                </w:tcPr>
                <w:p w:rsidR="00A41243" w:rsidRPr="002D03E4" w:rsidRDefault="00A41243" w:rsidP="00A41243">
                  <w:pPr>
                    <w:spacing w:beforeLines="20" w:before="65" w:afterLines="20" w:after="65" w:line="240" w:lineRule="auto"/>
                    <w:jc w:val="center"/>
                    <w:rPr>
                      <w:sz w:val="21"/>
                      <w:szCs w:val="21"/>
                      <w:u w:val="single"/>
                    </w:rPr>
                  </w:pPr>
                  <w:r w:rsidRPr="002D03E4">
                    <w:rPr>
                      <w:rFonts w:hint="eastAsia"/>
                      <w:sz w:val="21"/>
                      <w:szCs w:val="21"/>
                      <w:u w:val="single"/>
                    </w:rPr>
                    <w:t>总计</w:t>
                  </w:r>
                </w:p>
              </w:tc>
              <w:tc>
                <w:tcPr>
                  <w:tcW w:w="1623" w:type="pct"/>
                  <w:vAlign w:val="center"/>
                </w:tcPr>
                <w:p w:rsidR="00A41243" w:rsidRPr="002D03E4" w:rsidRDefault="008251D5" w:rsidP="00AC6AC9">
                  <w:pPr>
                    <w:spacing w:beforeLines="20" w:before="65" w:afterLines="20" w:after="65" w:line="240" w:lineRule="auto"/>
                    <w:jc w:val="center"/>
                    <w:rPr>
                      <w:sz w:val="21"/>
                      <w:szCs w:val="21"/>
                      <w:u w:val="single"/>
                    </w:rPr>
                  </w:pPr>
                  <w:r w:rsidRPr="002D03E4">
                    <w:rPr>
                      <w:rFonts w:hint="eastAsia"/>
                      <w:sz w:val="21"/>
                      <w:szCs w:val="21"/>
                      <w:u w:val="single"/>
                    </w:rPr>
                    <w:t>840</w:t>
                  </w:r>
                  <w:r w:rsidR="00AC6AC9">
                    <w:rPr>
                      <w:rFonts w:hint="eastAsia"/>
                      <w:sz w:val="21"/>
                      <w:szCs w:val="21"/>
                      <w:u w:val="single"/>
                    </w:rPr>
                    <w:t>4</w:t>
                  </w:r>
                  <w:r w:rsidR="00684EB4">
                    <w:rPr>
                      <w:rFonts w:hint="eastAsia"/>
                      <w:sz w:val="21"/>
                      <w:szCs w:val="21"/>
                      <w:u w:val="single"/>
                    </w:rPr>
                    <w:t>t/a</w:t>
                  </w:r>
                </w:p>
              </w:tc>
              <w:tc>
                <w:tcPr>
                  <w:tcW w:w="2782" w:type="pct"/>
                  <w:vAlign w:val="center"/>
                </w:tcPr>
                <w:p w:rsidR="00A41243" w:rsidRPr="002D03E4" w:rsidRDefault="008251D5" w:rsidP="00AC6AC9">
                  <w:pPr>
                    <w:spacing w:beforeLines="20" w:before="65" w:afterLines="20" w:after="65" w:line="240" w:lineRule="auto"/>
                    <w:jc w:val="center"/>
                    <w:rPr>
                      <w:sz w:val="21"/>
                      <w:szCs w:val="21"/>
                      <w:u w:val="single"/>
                    </w:rPr>
                  </w:pPr>
                  <w:r w:rsidRPr="002D03E4">
                    <w:rPr>
                      <w:rFonts w:hint="eastAsia"/>
                      <w:sz w:val="21"/>
                      <w:szCs w:val="21"/>
                      <w:u w:val="single"/>
                    </w:rPr>
                    <w:t>840</w:t>
                  </w:r>
                  <w:r w:rsidR="00AC6AC9">
                    <w:rPr>
                      <w:rFonts w:hint="eastAsia"/>
                      <w:sz w:val="21"/>
                      <w:szCs w:val="21"/>
                      <w:u w:val="single"/>
                    </w:rPr>
                    <w:t>4</w:t>
                  </w:r>
                  <w:r w:rsidR="00684EB4">
                    <w:rPr>
                      <w:rFonts w:hint="eastAsia"/>
                      <w:sz w:val="21"/>
                      <w:szCs w:val="21"/>
                      <w:u w:val="single"/>
                    </w:rPr>
                    <w:t>t/a</w:t>
                  </w:r>
                </w:p>
              </w:tc>
            </w:tr>
          </w:tbl>
          <w:p w:rsidR="00AE2355" w:rsidRDefault="00AE2355" w:rsidP="00B1033C">
            <w:pPr>
              <w:rPr>
                <w:b/>
              </w:rPr>
            </w:pPr>
            <w:r w:rsidRPr="00FF633D">
              <w:rPr>
                <w:rFonts w:hint="eastAsia"/>
                <w:b/>
              </w:rPr>
              <w:t>（</w:t>
            </w:r>
            <w:r w:rsidRPr="00FF633D">
              <w:rPr>
                <w:b/>
              </w:rPr>
              <w:t>2</w:t>
            </w:r>
            <w:r w:rsidRPr="00FF633D">
              <w:rPr>
                <w:rFonts w:hint="eastAsia"/>
                <w:b/>
              </w:rPr>
              <w:t>）</w:t>
            </w:r>
            <w:r w:rsidR="00EB5046" w:rsidRPr="00FF633D">
              <w:rPr>
                <w:rFonts w:hint="eastAsia"/>
                <w:b/>
              </w:rPr>
              <w:t>水</w:t>
            </w:r>
            <w:r w:rsidRPr="00FF633D">
              <w:rPr>
                <w:rFonts w:hint="eastAsia"/>
                <w:b/>
              </w:rPr>
              <w:t>平衡</w:t>
            </w:r>
          </w:p>
          <w:p w:rsidR="00013957" w:rsidRPr="00260703" w:rsidRDefault="00013957" w:rsidP="00013957">
            <w:pPr>
              <w:ind w:firstLineChars="200" w:firstLine="480"/>
            </w:pPr>
            <w:r>
              <w:rPr>
                <w:rFonts w:hint="eastAsia"/>
              </w:rPr>
              <w:t>由于本项目未增加劳动定员，生活用水量不变，地面清洗用水来自沉淀</w:t>
            </w:r>
            <w:proofErr w:type="gramStart"/>
            <w:r>
              <w:rPr>
                <w:rFonts w:hint="eastAsia"/>
              </w:rPr>
              <w:t>池处理</w:t>
            </w:r>
            <w:proofErr w:type="gramEnd"/>
            <w:r>
              <w:rPr>
                <w:rFonts w:hint="eastAsia"/>
              </w:rPr>
              <w:t>后的水，故</w:t>
            </w:r>
            <w:r w:rsidR="00260703" w:rsidRPr="00260703">
              <w:rPr>
                <w:rFonts w:hint="eastAsia"/>
              </w:rPr>
              <w:t>本项目</w:t>
            </w:r>
            <w:r w:rsidR="00260703">
              <w:rPr>
                <w:rFonts w:hint="eastAsia"/>
              </w:rPr>
              <w:t>新鲜用水主要为制胶用水、空压机房补充用水、</w:t>
            </w:r>
            <w:r>
              <w:rPr>
                <w:rFonts w:hint="eastAsia"/>
              </w:rPr>
              <w:t>制胶反应釜冷却用水和燃烧废气水膜除尘用水。</w:t>
            </w:r>
          </w:p>
          <w:p w:rsidR="00AE2355" w:rsidRPr="00A6281E" w:rsidRDefault="00912645" w:rsidP="00213245">
            <w:pPr>
              <w:jc w:val="center"/>
            </w:pPr>
            <w:r>
              <w:object w:dxaOrig="6575" w:dyaOrig="6973">
                <v:shape id="_x0000_i1026" type="#_x0000_t75" style="width:304.5pt;height:323.25pt" o:ole="">
                  <v:imagedata r:id="rId12" o:title=""/>
                </v:shape>
                <o:OLEObject Type="Embed" ProgID="Visio.Drawing.11" ShapeID="_x0000_i1026" DrawAspect="Content" ObjectID="_1553610165" r:id="rId13"/>
              </w:object>
            </w:r>
          </w:p>
          <w:p w:rsidR="00FF633D" w:rsidRPr="00AB466A" w:rsidRDefault="00AE2355" w:rsidP="00FF633D">
            <w:pPr>
              <w:spacing w:afterLines="50" w:after="163"/>
              <w:jc w:val="center"/>
              <w:rPr>
                <w:b/>
                <w:u w:val="single"/>
              </w:rPr>
            </w:pPr>
            <w:r w:rsidRPr="00AB466A">
              <w:rPr>
                <w:rFonts w:hint="eastAsia"/>
                <w:b/>
                <w:u w:val="single"/>
              </w:rPr>
              <w:lastRenderedPageBreak/>
              <w:t>图</w:t>
            </w:r>
            <w:r w:rsidR="00396104" w:rsidRPr="00AB466A">
              <w:rPr>
                <w:rFonts w:hint="eastAsia"/>
                <w:b/>
                <w:u w:val="single"/>
              </w:rPr>
              <w:t>2</w:t>
            </w:r>
            <w:r w:rsidR="00380FAE" w:rsidRPr="00AB466A">
              <w:rPr>
                <w:rFonts w:hint="eastAsia"/>
                <w:b/>
                <w:color w:val="000000" w:themeColor="text1"/>
                <w:u w:val="single"/>
              </w:rPr>
              <w:t>水</w:t>
            </w:r>
            <w:r w:rsidRPr="00AB466A">
              <w:rPr>
                <w:rFonts w:hint="eastAsia"/>
                <w:b/>
                <w:color w:val="000000" w:themeColor="text1"/>
                <w:u w:val="single"/>
              </w:rPr>
              <w:t>平衡图</w:t>
            </w:r>
            <w:r w:rsidR="00380FAE" w:rsidRPr="00AB466A">
              <w:rPr>
                <w:rFonts w:hint="eastAsia"/>
                <w:b/>
                <w:u w:val="single"/>
              </w:rPr>
              <w:t>（</w:t>
            </w:r>
            <w:r w:rsidR="00380FAE" w:rsidRPr="00AB466A">
              <w:rPr>
                <w:rFonts w:hint="eastAsia"/>
                <w:b/>
                <w:u w:val="single"/>
              </w:rPr>
              <w:t>t/a</w:t>
            </w:r>
            <w:r w:rsidR="00380FAE" w:rsidRPr="00AB466A">
              <w:rPr>
                <w:rFonts w:hint="eastAsia"/>
                <w:b/>
                <w:u w:val="single"/>
              </w:rPr>
              <w:t>）</w:t>
            </w:r>
          </w:p>
          <w:p w:rsidR="00AE2355" w:rsidRPr="00FF633D" w:rsidRDefault="005B3A05" w:rsidP="00912645">
            <w:pPr>
              <w:jc w:val="left"/>
              <w:rPr>
                <w:sz w:val="28"/>
                <w:szCs w:val="28"/>
              </w:rPr>
            </w:pPr>
            <w:r>
              <w:rPr>
                <w:rFonts w:hint="eastAsia"/>
                <w:b/>
                <w:sz w:val="28"/>
                <w:szCs w:val="28"/>
              </w:rPr>
              <w:t>4</w:t>
            </w:r>
            <w:r w:rsidR="00FF633D" w:rsidRPr="00FF633D">
              <w:rPr>
                <w:rFonts w:hint="eastAsia"/>
                <w:b/>
                <w:sz w:val="28"/>
                <w:szCs w:val="28"/>
              </w:rPr>
              <w:t>、</w:t>
            </w:r>
            <w:r w:rsidR="00AE2355" w:rsidRPr="00FF633D">
              <w:rPr>
                <w:rFonts w:hint="eastAsia"/>
                <w:b/>
                <w:sz w:val="28"/>
                <w:szCs w:val="28"/>
              </w:rPr>
              <w:t>主要污染工序及污染源</w:t>
            </w:r>
          </w:p>
          <w:p w:rsidR="00651DE5" w:rsidRPr="00EE308A" w:rsidRDefault="00651DE5" w:rsidP="00912645">
            <w:pPr>
              <w:ind w:firstLineChars="200" w:firstLine="480"/>
            </w:pPr>
            <w:r>
              <w:rPr>
                <w:rFonts w:hint="eastAsia"/>
              </w:rPr>
              <w:t>本次评价污染物产排情况参考原有</w:t>
            </w:r>
            <w:proofErr w:type="gramStart"/>
            <w:r>
              <w:rPr>
                <w:rFonts w:hint="eastAsia"/>
              </w:rPr>
              <w:t>项目环</w:t>
            </w:r>
            <w:proofErr w:type="gramEnd"/>
            <w:r>
              <w:rPr>
                <w:rFonts w:hint="eastAsia"/>
              </w:rPr>
              <w:t>评</w:t>
            </w:r>
            <w:r w:rsidR="00EE1D2E">
              <w:rPr>
                <w:rFonts w:hint="eastAsia"/>
              </w:rPr>
              <w:t>、</w:t>
            </w:r>
            <w:r>
              <w:rPr>
                <w:rFonts w:hint="eastAsia"/>
              </w:rPr>
              <w:t>验收监测报告</w:t>
            </w:r>
            <w:r w:rsidR="00EE1D2E">
              <w:rPr>
                <w:rFonts w:hint="eastAsia"/>
              </w:rPr>
              <w:t>及现状监测数据</w:t>
            </w:r>
            <w:r>
              <w:rPr>
                <w:rFonts w:hint="eastAsia"/>
              </w:rPr>
              <w:t>。</w:t>
            </w:r>
          </w:p>
          <w:p w:rsidR="00AE2355" w:rsidRPr="00572EB7" w:rsidRDefault="00FF633D" w:rsidP="002A3092">
            <w:pPr>
              <w:rPr>
                <w:b/>
                <w:u w:val="single"/>
              </w:rPr>
            </w:pPr>
            <w:r w:rsidRPr="00572EB7">
              <w:rPr>
                <w:rFonts w:hint="eastAsia"/>
                <w:b/>
                <w:u w:val="single"/>
              </w:rPr>
              <w:t>（</w:t>
            </w:r>
            <w:r w:rsidRPr="00572EB7">
              <w:rPr>
                <w:rFonts w:hint="eastAsia"/>
                <w:b/>
                <w:u w:val="single"/>
              </w:rPr>
              <w:t>1</w:t>
            </w:r>
            <w:r w:rsidRPr="00572EB7">
              <w:rPr>
                <w:rFonts w:hint="eastAsia"/>
                <w:b/>
                <w:u w:val="single"/>
              </w:rPr>
              <w:t>）</w:t>
            </w:r>
            <w:r w:rsidR="00AE2355" w:rsidRPr="00572EB7">
              <w:rPr>
                <w:rFonts w:hint="eastAsia"/>
                <w:b/>
                <w:u w:val="single"/>
              </w:rPr>
              <w:t>废气</w:t>
            </w:r>
          </w:p>
          <w:p w:rsidR="00AE2355" w:rsidRPr="00572EB7" w:rsidRDefault="00AE2355" w:rsidP="009808E7">
            <w:pPr>
              <w:ind w:firstLineChars="200" w:firstLine="480"/>
              <w:rPr>
                <w:u w:val="single"/>
              </w:rPr>
            </w:pPr>
            <w:r w:rsidRPr="00572EB7">
              <w:rPr>
                <w:rFonts w:hint="eastAsia"/>
                <w:u w:val="single"/>
              </w:rPr>
              <w:t>项目</w:t>
            </w:r>
            <w:r w:rsidR="00380FAE" w:rsidRPr="00572EB7">
              <w:rPr>
                <w:rFonts w:hint="eastAsia"/>
                <w:u w:val="single"/>
              </w:rPr>
              <w:t>进行扩建后</w:t>
            </w:r>
            <w:r w:rsidRPr="00572EB7">
              <w:rPr>
                <w:rFonts w:hint="eastAsia"/>
                <w:u w:val="single"/>
              </w:rPr>
              <w:t>主要大气污染源包括</w:t>
            </w:r>
            <w:r w:rsidR="00A41243" w:rsidRPr="00572EB7">
              <w:rPr>
                <w:rFonts w:hint="eastAsia"/>
                <w:u w:val="single"/>
              </w:rPr>
              <w:t>备料车间新增</w:t>
            </w:r>
            <w:r w:rsidR="00380FAE" w:rsidRPr="00572EB7">
              <w:rPr>
                <w:rFonts w:hint="eastAsia"/>
                <w:u w:val="single"/>
              </w:rPr>
              <w:t>削片机、刨花机</w:t>
            </w:r>
            <w:r w:rsidR="003B57E0" w:rsidRPr="00572EB7">
              <w:rPr>
                <w:rFonts w:hint="eastAsia"/>
                <w:u w:val="single"/>
              </w:rPr>
              <w:t>、</w:t>
            </w:r>
            <w:r w:rsidR="00A41243" w:rsidRPr="00572EB7">
              <w:rPr>
                <w:rFonts w:hint="eastAsia"/>
                <w:u w:val="single"/>
              </w:rPr>
              <w:t>破碎机生产</w:t>
            </w:r>
            <w:r w:rsidR="00A41243" w:rsidRPr="00572EB7">
              <w:rPr>
                <w:rFonts w:hint="eastAsia"/>
                <w:u w:val="single"/>
              </w:rPr>
              <w:t>1.5</w:t>
            </w:r>
            <w:r w:rsidR="00A41243" w:rsidRPr="00572EB7">
              <w:rPr>
                <w:rFonts w:hint="eastAsia"/>
                <w:u w:val="single"/>
              </w:rPr>
              <w:t>万立方米刨花</w:t>
            </w:r>
            <w:r w:rsidR="009E44C4">
              <w:rPr>
                <w:rFonts w:hint="eastAsia"/>
                <w:u w:val="single"/>
              </w:rPr>
              <w:t>模</w:t>
            </w:r>
            <w:r w:rsidR="00A41243" w:rsidRPr="00572EB7">
              <w:rPr>
                <w:rFonts w:hint="eastAsia"/>
                <w:u w:val="single"/>
              </w:rPr>
              <w:t>压产品产生的粉尘废气</w:t>
            </w:r>
            <w:r w:rsidR="00A566F6" w:rsidRPr="00572EB7">
              <w:rPr>
                <w:rFonts w:hint="eastAsia"/>
                <w:u w:val="single"/>
              </w:rPr>
              <w:t>；</w:t>
            </w:r>
            <w:r w:rsidR="00A41243" w:rsidRPr="00572EB7">
              <w:rPr>
                <w:rFonts w:hint="eastAsia"/>
                <w:u w:val="single"/>
              </w:rPr>
              <w:t>增加</w:t>
            </w:r>
            <w:r w:rsidR="00A41243" w:rsidRPr="00572EB7">
              <w:rPr>
                <w:rFonts w:hint="eastAsia"/>
                <w:u w:val="single"/>
              </w:rPr>
              <w:t>2.5</w:t>
            </w:r>
            <w:r w:rsidR="00A41243" w:rsidRPr="00572EB7">
              <w:rPr>
                <w:rFonts w:hint="eastAsia"/>
                <w:u w:val="single"/>
              </w:rPr>
              <w:t>万立方米刨花板</w:t>
            </w:r>
            <w:r w:rsidR="00864C53" w:rsidRPr="00572EB7">
              <w:rPr>
                <w:rFonts w:hint="eastAsia"/>
                <w:u w:val="single"/>
              </w:rPr>
              <w:t>生产</w:t>
            </w:r>
            <w:r w:rsidR="00A41243" w:rsidRPr="00572EB7">
              <w:rPr>
                <w:rFonts w:hint="eastAsia"/>
                <w:u w:val="single"/>
              </w:rPr>
              <w:t>所产生的</w:t>
            </w:r>
            <w:r w:rsidR="000A706F" w:rsidRPr="00572EB7">
              <w:rPr>
                <w:rFonts w:hint="eastAsia"/>
                <w:u w:val="single"/>
              </w:rPr>
              <w:t>粉尘</w:t>
            </w:r>
            <w:r w:rsidR="00A41243" w:rsidRPr="00572EB7">
              <w:rPr>
                <w:rFonts w:hint="eastAsia"/>
                <w:u w:val="single"/>
              </w:rPr>
              <w:t>废气</w:t>
            </w:r>
            <w:r w:rsidR="00A566F6" w:rsidRPr="00572EB7">
              <w:rPr>
                <w:rFonts w:hint="eastAsia"/>
                <w:u w:val="single"/>
              </w:rPr>
              <w:t>；</w:t>
            </w:r>
            <w:r w:rsidR="00A41243" w:rsidRPr="00572EB7">
              <w:rPr>
                <w:rFonts w:hint="eastAsia"/>
                <w:u w:val="single"/>
              </w:rPr>
              <w:t>热压</w:t>
            </w:r>
            <w:r w:rsidR="00EE1D2E" w:rsidRPr="00572EB7">
              <w:rPr>
                <w:rFonts w:hint="eastAsia"/>
                <w:u w:val="single"/>
              </w:rPr>
              <w:t>及锯边</w:t>
            </w:r>
            <w:r w:rsidR="00A41243" w:rsidRPr="00572EB7">
              <w:rPr>
                <w:rFonts w:hint="eastAsia"/>
                <w:u w:val="single"/>
              </w:rPr>
              <w:t>工序</w:t>
            </w:r>
            <w:r w:rsidR="00380FAE" w:rsidRPr="00572EB7">
              <w:rPr>
                <w:rFonts w:hint="eastAsia"/>
                <w:u w:val="single"/>
              </w:rPr>
              <w:t>产生的</w:t>
            </w:r>
            <w:r w:rsidR="00A41243" w:rsidRPr="00572EB7">
              <w:rPr>
                <w:rFonts w:hint="eastAsia"/>
                <w:u w:val="single"/>
              </w:rPr>
              <w:t>颗粒物、</w:t>
            </w:r>
            <w:r w:rsidR="00380FAE" w:rsidRPr="00572EB7">
              <w:rPr>
                <w:rFonts w:hint="eastAsia"/>
                <w:u w:val="single"/>
              </w:rPr>
              <w:t>甲醛</w:t>
            </w:r>
            <w:r w:rsidR="00A566F6" w:rsidRPr="00572EB7">
              <w:rPr>
                <w:rFonts w:hint="eastAsia"/>
                <w:u w:val="single"/>
              </w:rPr>
              <w:t>；</w:t>
            </w:r>
            <w:r w:rsidR="00380FAE" w:rsidRPr="00572EB7">
              <w:rPr>
                <w:rFonts w:hint="eastAsia"/>
                <w:u w:val="single"/>
              </w:rPr>
              <w:t>制备脲醛</w:t>
            </w:r>
            <w:proofErr w:type="gramStart"/>
            <w:r w:rsidR="00380FAE" w:rsidRPr="00572EB7">
              <w:rPr>
                <w:rFonts w:hint="eastAsia"/>
                <w:u w:val="single"/>
              </w:rPr>
              <w:t>胶产生</w:t>
            </w:r>
            <w:proofErr w:type="gramEnd"/>
            <w:r w:rsidR="00380FAE" w:rsidRPr="00572EB7">
              <w:rPr>
                <w:rFonts w:hint="eastAsia"/>
                <w:u w:val="single"/>
              </w:rPr>
              <w:t>的甲醛</w:t>
            </w:r>
            <w:r w:rsidR="00793573" w:rsidRPr="00572EB7">
              <w:rPr>
                <w:rFonts w:hint="eastAsia"/>
                <w:u w:val="single"/>
              </w:rPr>
              <w:t>、氨气</w:t>
            </w:r>
            <w:r w:rsidR="00BF05BA" w:rsidRPr="00572EB7">
              <w:rPr>
                <w:rFonts w:hint="eastAsia"/>
                <w:u w:val="single"/>
              </w:rPr>
              <w:t>；生物质燃料燃烧产生的废气</w:t>
            </w:r>
            <w:r w:rsidR="00866BEE" w:rsidRPr="00572EB7">
              <w:rPr>
                <w:rFonts w:hint="eastAsia"/>
                <w:u w:val="single"/>
              </w:rPr>
              <w:t>。</w:t>
            </w:r>
          </w:p>
          <w:p w:rsidR="00FF633D" w:rsidRPr="00572EB7" w:rsidRDefault="00FB2C99" w:rsidP="00FB2C99">
            <w:pPr>
              <w:pStyle w:val="ad"/>
              <w:numPr>
                <w:ilvl w:val="0"/>
                <w:numId w:val="15"/>
              </w:numPr>
              <w:ind w:firstLineChars="0"/>
              <w:rPr>
                <w:u w:val="single"/>
              </w:rPr>
            </w:pPr>
            <w:r w:rsidRPr="00572EB7">
              <w:rPr>
                <w:rFonts w:hint="eastAsia"/>
                <w:u w:val="single"/>
              </w:rPr>
              <w:t>车</w:t>
            </w:r>
            <w:r w:rsidR="00FF633D" w:rsidRPr="00572EB7">
              <w:rPr>
                <w:rFonts w:hint="eastAsia"/>
                <w:u w:val="single"/>
              </w:rPr>
              <w:t>间生产废气</w:t>
            </w:r>
          </w:p>
          <w:p w:rsidR="000D7A2E" w:rsidRPr="00572EB7" w:rsidRDefault="001838A8" w:rsidP="00BF05BA">
            <w:pPr>
              <w:ind w:firstLineChars="200" w:firstLine="480"/>
              <w:rPr>
                <w:u w:val="single"/>
              </w:rPr>
            </w:pPr>
            <w:r w:rsidRPr="00572EB7">
              <w:rPr>
                <w:rFonts w:hint="eastAsia"/>
                <w:u w:val="single"/>
              </w:rPr>
              <w:t>备料车间产生的废气</w:t>
            </w:r>
            <w:r w:rsidR="00BF05BA" w:rsidRPr="00572EB7">
              <w:rPr>
                <w:rFonts w:hint="eastAsia"/>
                <w:u w:val="single"/>
              </w:rPr>
              <w:t>、增加</w:t>
            </w:r>
            <w:r w:rsidR="00BF05BA" w:rsidRPr="00572EB7">
              <w:rPr>
                <w:rFonts w:hint="eastAsia"/>
                <w:u w:val="single"/>
              </w:rPr>
              <w:t>2.5</w:t>
            </w:r>
            <w:r w:rsidR="00BF05BA" w:rsidRPr="00572EB7">
              <w:rPr>
                <w:rFonts w:hint="eastAsia"/>
                <w:u w:val="single"/>
              </w:rPr>
              <w:t>万立方米刨花板</w:t>
            </w:r>
            <w:r w:rsidR="00357BC4" w:rsidRPr="00572EB7">
              <w:rPr>
                <w:rFonts w:hint="eastAsia"/>
                <w:u w:val="single"/>
              </w:rPr>
              <w:t>生产车间</w:t>
            </w:r>
            <w:r w:rsidR="00BF05BA" w:rsidRPr="00572EB7">
              <w:rPr>
                <w:rFonts w:hint="eastAsia"/>
                <w:u w:val="single"/>
              </w:rPr>
              <w:t>所产生的粉尘废气、热压</w:t>
            </w:r>
            <w:r w:rsidR="00564262" w:rsidRPr="00572EB7">
              <w:rPr>
                <w:rFonts w:hint="eastAsia"/>
                <w:u w:val="single"/>
              </w:rPr>
              <w:t>及锯边</w:t>
            </w:r>
            <w:r w:rsidR="00BF05BA" w:rsidRPr="00572EB7">
              <w:rPr>
                <w:rFonts w:hint="eastAsia"/>
                <w:u w:val="single"/>
              </w:rPr>
              <w:t>工序产生的废气可以根据现有项目竣工验收监测报告进行类比，</w:t>
            </w:r>
            <w:proofErr w:type="gramStart"/>
            <w:r w:rsidR="00BF05BA" w:rsidRPr="00572EB7">
              <w:rPr>
                <w:rFonts w:hint="eastAsia"/>
                <w:u w:val="single"/>
              </w:rPr>
              <w:t>具体产排情况</w:t>
            </w:r>
            <w:proofErr w:type="gramEnd"/>
            <w:r w:rsidR="00BF05BA" w:rsidRPr="00572EB7">
              <w:rPr>
                <w:rFonts w:hint="eastAsia"/>
                <w:u w:val="single"/>
              </w:rPr>
              <w:t>如下。备料车间产生</w:t>
            </w:r>
            <w:r w:rsidR="00C34796" w:rsidRPr="00572EB7">
              <w:rPr>
                <w:rFonts w:hint="eastAsia"/>
                <w:u w:val="single"/>
              </w:rPr>
              <w:t>颗粒物</w:t>
            </w:r>
            <w:r w:rsidR="00EE1D2E" w:rsidRPr="00572EB7">
              <w:rPr>
                <w:rFonts w:hint="eastAsia"/>
                <w:u w:val="single"/>
              </w:rPr>
              <w:t>0.43</w:t>
            </w:r>
            <w:r w:rsidR="00D9163A" w:rsidRPr="00572EB7">
              <w:rPr>
                <w:rFonts w:hint="eastAsia"/>
                <w:u w:val="single"/>
              </w:rPr>
              <w:t>t/a</w:t>
            </w:r>
            <w:r w:rsidR="00D9163A" w:rsidRPr="00572EB7">
              <w:rPr>
                <w:rFonts w:hint="eastAsia"/>
                <w:u w:val="single"/>
              </w:rPr>
              <w:t>，通过旋风除尘器及布袋除尘器进行收集处理后，</w:t>
            </w:r>
            <w:r w:rsidR="00C34796" w:rsidRPr="00572EB7">
              <w:rPr>
                <w:rFonts w:hint="eastAsia"/>
                <w:u w:val="single"/>
              </w:rPr>
              <w:t>经</w:t>
            </w:r>
            <w:r w:rsidR="00C34796" w:rsidRPr="00572EB7">
              <w:rPr>
                <w:rFonts w:hint="eastAsia"/>
                <w:u w:val="single"/>
              </w:rPr>
              <w:t>15m</w:t>
            </w:r>
            <w:r w:rsidR="00C34796" w:rsidRPr="00572EB7">
              <w:rPr>
                <w:rFonts w:hint="eastAsia"/>
                <w:u w:val="single"/>
              </w:rPr>
              <w:t>高排气筒排放，</w:t>
            </w:r>
            <w:r w:rsidR="00C74E52" w:rsidRPr="00572EB7">
              <w:rPr>
                <w:rFonts w:hint="eastAsia"/>
                <w:u w:val="single"/>
              </w:rPr>
              <w:t>处理效率为</w:t>
            </w:r>
            <w:r w:rsidR="00C74E52" w:rsidRPr="00572EB7">
              <w:rPr>
                <w:rFonts w:hint="eastAsia"/>
                <w:u w:val="single"/>
              </w:rPr>
              <w:t>54%</w:t>
            </w:r>
            <w:r w:rsidR="00C74E52" w:rsidRPr="00572EB7">
              <w:rPr>
                <w:rFonts w:hint="eastAsia"/>
                <w:u w:val="single"/>
              </w:rPr>
              <w:t>，</w:t>
            </w:r>
            <w:r w:rsidR="00C34796" w:rsidRPr="00572EB7">
              <w:rPr>
                <w:rFonts w:hint="eastAsia"/>
                <w:u w:val="single"/>
              </w:rPr>
              <w:t>颗粒物</w:t>
            </w:r>
            <w:r w:rsidR="00D9163A" w:rsidRPr="00572EB7">
              <w:rPr>
                <w:rFonts w:hint="eastAsia"/>
                <w:u w:val="single"/>
              </w:rPr>
              <w:t>排放量为</w:t>
            </w:r>
            <w:r w:rsidR="00EE1D2E" w:rsidRPr="00572EB7">
              <w:rPr>
                <w:rFonts w:hint="eastAsia"/>
                <w:u w:val="single"/>
              </w:rPr>
              <w:t>0.2</w:t>
            </w:r>
            <w:r w:rsidR="00D9163A" w:rsidRPr="00572EB7">
              <w:rPr>
                <w:rFonts w:hint="eastAsia"/>
                <w:u w:val="single"/>
              </w:rPr>
              <w:t>t/a</w:t>
            </w:r>
            <w:r w:rsidR="00A74DD4" w:rsidRPr="00572EB7">
              <w:rPr>
                <w:rFonts w:hint="eastAsia"/>
                <w:u w:val="single"/>
              </w:rPr>
              <w:t>，排放速率为</w:t>
            </w:r>
            <w:r w:rsidR="00A74DD4" w:rsidRPr="00572EB7">
              <w:rPr>
                <w:rFonts w:hint="eastAsia"/>
                <w:u w:val="single"/>
              </w:rPr>
              <w:t>0.</w:t>
            </w:r>
            <w:r w:rsidR="00EE1D2E" w:rsidRPr="00572EB7">
              <w:rPr>
                <w:rFonts w:hint="eastAsia"/>
                <w:u w:val="single"/>
              </w:rPr>
              <w:t>06</w:t>
            </w:r>
            <w:r w:rsidR="00A74DD4" w:rsidRPr="00572EB7">
              <w:rPr>
                <w:rFonts w:hint="eastAsia"/>
                <w:u w:val="single"/>
              </w:rPr>
              <w:t>kg/h</w:t>
            </w:r>
            <w:r w:rsidR="00FB2C99" w:rsidRPr="00572EB7">
              <w:rPr>
                <w:rFonts w:hint="eastAsia"/>
                <w:u w:val="single"/>
              </w:rPr>
              <w:t>。</w:t>
            </w:r>
            <w:r w:rsidR="00357BC4" w:rsidRPr="00572EB7">
              <w:rPr>
                <w:rFonts w:hint="eastAsia"/>
                <w:u w:val="single"/>
              </w:rPr>
              <w:t>生产车间</w:t>
            </w:r>
            <w:r w:rsidR="00D9163A" w:rsidRPr="00572EB7">
              <w:rPr>
                <w:rFonts w:hint="eastAsia"/>
                <w:u w:val="single"/>
              </w:rPr>
              <w:t>所产生的</w:t>
            </w:r>
            <w:r w:rsidR="00C34796" w:rsidRPr="00572EB7">
              <w:rPr>
                <w:rFonts w:hint="eastAsia"/>
                <w:u w:val="single"/>
              </w:rPr>
              <w:t>废气颗粒物</w:t>
            </w:r>
            <w:r w:rsidR="00D9163A" w:rsidRPr="00572EB7">
              <w:rPr>
                <w:rFonts w:hint="eastAsia"/>
                <w:u w:val="single"/>
              </w:rPr>
              <w:t>为</w:t>
            </w:r>
            <w:r w:rsidR="007E3A7F" w:rsidRPr="00572EB7">
              <w:rPr>
                <w:rFonts w:hint="eastAsia"/>
                <w:u w:val="single"/>
              </w:rPr>
              <w:t>0.</w:t>
            </w:r>
            <w:r w:rsidR="00C34796" w:rsidRPr="00572EB7">
              <w:rPr>
                <w:rFonts w:hint="eastAsia"/>
                <w:u w:val="single"/>
              </w:rPr>
              <w:t>72</w:t>
            </w:r>
            <w:r w:rsidR="00D9163A" w:rsidRPr="00572EB7">
              <w:rPr>
                <w:rFonts w:hint="eastAsia"/>
                <w:u w:val="single"/>
              </w:rPr>
              <w:t>t/a</w:t>
            </w:r>
            <w:r w:rsidR="00D9163A" w:rsidRPr="00572EB7">
              <w:rPr>
                <w:rFonts w:hint="eastAsia"/>
                <w:u w:val="single"/>
              </w:rPr>
              <w:t>，经过</w:t>
            </w:r>
            <w:r w:rsidR="00864C53" w:rsidRPr="00572EB7">
              <w:rPr>
                <w:rFonts w:hint="eastAsia"/>
                <w:u w:val="single"/>
              </w:rPr>
              <w:t>原有</w:t>
            </w:r>
            <w:r w:rsidR="00277AA6">
              <w:rPr>
                <w:rFonts w:hint="eastAsia"/>
                <w:u w:val="single"/>
              </w:rPr>
              <w:t>旋风除尘器及</w:t>
            </w:r>
            <w:r w:rsidR="00277AA6" w:rsidRPr="00572EB7">
              <w:rPr>
                <w:rFonts w:hint="eastAsia"/>
                <w:u w:val="single"/>
              </w:rPr>
              <w:t>布袋除尘器</w:t>
            </w:r>
            <w:r w:rsidR="00D9163A" w:rsidRPr="00572EB7">
              <w:rPr>
                <w:rFonts w:hint="eastAsia"/>
                <w:u w:val="single"/>
              </w:rPr>
              <w:t>进行收集处理后排放量为</w:t>
            </w:r>
            <w:r w:rsidR="00D9163A" w:rsidRPr="00572EB7">
              <w:rPr>
                <w:rFonts w:hint="eastAsia"/>
                <w:u w:val="single"/>
              </w:rPr>
              <w:t>0.3</w:t>
            </w:r>
            <w:r w:rsidR="00C34796" w:rsidRPr="00572EB7">
              <w:rPr>
                <w:rFonts w:hint="eastAsia"/>
                <w:u w:val="single"/>
              </w:rPr>
              <w:t>3</w:t>
            </w:r>
            <w:r w:rsidR="00D9163A" w:rsidRPr="00572EB7">
              <w:rPr>
                <w:rFonts w:hint="eastAsia"/>
                <w:u w:val="single"/>
              </w:rPr>
              <w:t>t/a</w:t>
            </w:r>
            <w:r w:rsidR="007E3A7F" w:rsidRPr="00572EB7">
              <w:rPr>
                <w:rFonts w:hint="eastAsia"/>
                <w:u w:val="single"/>
              </w:rPr>
              <w:t>；</w:t>
            </w:r>
            <w:r w:rsidR="00B34ECE" w:rsidRPr="00572EB7">
              <w:rPr>
                <w:rFonts w:hint="eastAsia"/>
                <w:u w:val="single"/>
              </w:rPr>
              <w:t>排放速率</w:t>
            </w:r>
            <w:r w:rsidR="00B34ECE" w:rsidRPr="00572EB7">
              <w:rPr>
                <w:rFonts w:hint="eastAsia"/>
                <w:u w:val="single"/>
              </w:rPr>
              <w:t>0.1kg/h</w:t>
            </w:r>
            <w:r w:rsidR="00FB2C99" w:rsidRPr="00572EB7">
              <w:rPr>
                <w:rFonts w:hint="eastAsia"/>
                <w:u w:val="single"/>
              </w:rPr>
              <w:t>。</w:t>
            </w:r>
            <w:r w:rsidR="00C34796" w:rsidRPr="00572EB7">
              <w:rPr>
                <w:rFonts w:hint="eastAsia"/>
                <w:u w:val="single"/>
              </w:rPr>
              <w:t>热压</w:t>
            </w:r>
            <w:r w:rsidR="00EE1D2E" w:rsidRPr="00572EB7">
              <w:rPr>
                <w:rFonts w:hint="eastAsia"/>
                <w:u w:val="single"/>
              </w:rPr>
              <w:t>及锯边</w:t>
            </w:r>
            <w:r w:rsidR="00C34796" w:rsidRPr="00572EB7">
              <w:rPr>
                <w:rFonts w:hint="eastAsia"/>
                <w:u w:val="single"/>
              </w:rPr>
              <w:t>工序产生的废气包括颗粒物和甲醛，</w:t>
            </w:r>
            <w:r w:rsidR="00E47BCF" w:rsidRPr="00572EB7">
              <w:rPr>
                <w:rFonts w:hint="eastAsia"/>
                <w:u w:val="single"/>
              </w:rPr>
              <w:t>经过</w:t>
            </w:r>
            <w:r w:rsidR="00864C53" w:rsidRPr="00572EB7">
              <w:rPr>
                <w:rFonts w:hint="eastAsia"/>
                <w:u w:val="single"/>
              </w:rPr>
              <w:t>原有</w:t>
            </w:r>
            <w:r w:rsidR="00277AA6">
              <w:rPr>
                <w:rFonts w:hint="eastAsia"/>
                <w:u w:val="single"/>
              </w:rPr>
              <w:t>旋风除尘器及</w:t>
            </w:r>
            <w:r w:rsidR="00E47BCF" w:rsidRPr="00572EB7">
              <w:rPr>
                <w:rFonts w:hint="eastAsia"/>
                <w:u w:val="single"/>
              </w:rPr>
              <w:t>布袋除尘器进行收集处理后排放量为颗粒物</w:t>
            </w:r>
            <w:r w:rsidR="00E47BCF" w:rsidRPr="00572EB7">
              <w:rPr>
                <w:rFonts w:hint="eastAsia"/>
                <w:u w:val="single"/>
              </w:rPr>
              <w:t>1.2t/a</w:t>
            </w:r>
            <w:r w:rsidR="00E47BCF" w:rsidRPr="00572EB7">
              <w:rPr>
                <w:rFonts w:hint="eastAsia"/>
                <w:u w:val="single"/>
              </w:rPr>
              <w:t>，甲醛</w:t>
            </w:r>
            <w:r w:rsidR="00E47BCF" w:rsidRPr="00572EB7">
              <w:rPr>
                <w:rFonts w:hint="eastAsia"/>
                <w:u w:val="single"/>
              </w:rPr>
              <w:t>0.032t/a</w:t>
            </w:r>
            <w:r w:rsidR="00B34ECE" w:rsidRPr="00572EB7">
              <w:rPr>
                <w:rFonts w:hint="eastAsia"/>
                <w:u w:val="single"/>
              </w:rPr>
              <w:t>，颗粒物排放速率</w:t>
            </w:r>
            <w:r w:rsidR="00B34ECE" w:rsidRPr="00572EB7">
              <w:rPr>
                <w:rFonts w:hint="eastAsia"/>
                <w:u w:val="single"/>
              </w:rPr>
              <w:t>0.35kg/h</w:t>
            </w:r>
            <w:r w:rsidR="00B34ECE" w:rsidRPr="00572EB7">
              <w:rPr>
                <w:rFonts w:hint="eastAsia"/>
                <w:u w:val="single"/>
              </w:rPr>
              <w:t>，甲醛排放速率</w:t>
            </w:r>
            <w:r w:rsidR="00B34ECE" w:rsidRPr="00572EB7">
              <w:rPr>
                <w:rFonts w:hint="eastAsia"/>
                <w:u w:val="single"/>
              </w:rPr>
              <w:t>0.0096kg/h</w:t>
            </w:r>
            <w:r w:rsidR="002358E4" w:rsidRPr="00572EB7">
              <w:rPr>
                <w:rFonts w:hint="eastAsia"/>
                <w:u w:val="single"/>
              </w:rPr>
              <w:t>。</w:t>
            </w:r>
          </w:p>
          <w:p w:rsidR="00BF05BA" w:rsidRPr="00572EB7" w:rsidRDefault="00FB2C99" w:rsidP="00BF05BA">
            <w:pPr>
              <w:ind w:firstLineChars="200" w:firstLine="480"/>
              <w:rPr>
                <w:szCs w:val="24"/>
                <w:u w:val="single"/>
              </w:rPr>
            </w:pPr>
            <w:r w:rsidRPr="00572EB7">
              <w:rPr>
                <w:rFonts w:hint="eastAsia"/>
                <w:szCs w:val="24"/>
                <w:u w:val="single"/>
              </w:rPr>
              <w:t>在生产过程中有一部分颗粒物和甲醛</w:t>
            </w:r>
            <w:r w:rsidR="000D7A2E" w:rsidRPr="00572EB7">
              <w:rPr>
                <w:rFonts w:hint="eastAsia"/>
                <w:szCs w:val="24"/>
                <w:u w:val="single"/>
              </w:rPr>
              <w:t>未被除尘</w:t>
            </w:r>
            <w:r w:rsidR="00277AA6">
              <w:rPr>
                <w:rFonts w:hint="eastAsia"/>
                <w:szCs w:val="24"/>
                <w:u w:val="single"/>
              </w:rPr>
              <w:t>设备</w:t>
            </w:r>
            <w:r w:rsidR="000D7A2E" w:rsidRPr="00572EB7">
              <w:rPr>
                <w:rFonts w:hint="eastAsia"/>
                <w:szCs w:val="24"/>
                <w:u w:val="single"/>
              </w:rPr>
              <w:t>吸收，进行无组织排放，由验收监测报告结果类比分析，颗粒物的无组织排放浓度为</w:t>
            </w:r>
            <w:r w:rsidR="000D7A2E" w:rsidRPr="00572EB7">
              <w:rPr>
                <w:rFonts w:hint="eastAsia"/>
                <w:szCs w:val="24"/>
                <w:u w:val="single"/>
              </w:rPr>
              <w:t>0.69</w:t>
            </w:r>
            <w:r w:rsidR="000D7A2E" w:rsidRPr="00572EB7">
              <w:rPr>
                <w:rFonts w:eastAsiaTheme="minorEastAsia"/>
                <w:color w:val="000000" w:themeColor="text1"/>
                <w:szCs w:val="24"/>
                <w:u w:val="single"/>
              </w:rPr>
              <w:t xml:space="preserve"> mg/m</w:t>
            </w:r>
            <w:r w:rsidR="000D7A2E" w:rsidRPr="00572EB7">
              <w:rPr>
                <w:rFonts w:eastAsiaTheme="minorEastAsia"/>
                <w:color w:val="000000" w:themeColor="text1"/>
                <w:szCs w:val="24"/>
                <w:u w:val="single"/>
                <w:vertAlign w:val="superscript"/>
              </w:rPr>
              <w:t>3</w:t>
            </w:r>
            <w:r w:rsidR="000D7A2E" w:rsidRPr="00572EB7">
              <w:rPr>
                <w:rFonts w:eastAsiaTheme="minorEastAsia" w:hint="eastAsia"/>
                <w:color w:val="000000" w:themeColor="text1"/>
                <w:szCs w:val="24"/>
                <w:u w:val="single"/>
              </w:rPr>
              <w:t>，甲醛未检出，故不考虑其无组织排放浓度。</w:t>
            </w:r>
          </w:p>
          <w:p w:rsidR="00FF633D" w:rsidRPr="00572EB7" w:rsidRDefault="00FF633D" w:rsidP="00A74DD4">
            <w:pPr>
              <w:ind w:firstLineChars="200" w:firstLine="480"/>
              <w:rPr>
                <w:u w:val="single"/>
              </w:rPr>
            </w:pPr>
            <w:r w:rsidRPr="00572EB7">
              <w:rPr>
                <w:rFonts w:hint="eastAsia"/>
                <w:u w:val="single"/>
              </w:rPr>
              <w:t>②制胶产生废气</w:t>
            </w:r>
          </w:p>
          <w:p w:rsidR="000A706F" w:rsidRPr="00572EB7" w:rsidRDefault="00A74DD4" w:rsidP="00A74DD4">
            <w:pPr>
              <w:ind w:firstLineChars="200" w:firstLine="480"/>
              <w:rPr>
                <w:color w:val="FF0000"/>
                <w:u w:val="single"/>
              </w:rPr>
            </w:pPr>
            <w:r w:rsidRPr="00572EB7">
              <w:rPr>
                <w:rFonts w:hint="eastAsia"/>
                <w:u w:val="single"/>
              </w:rPr>
              <w:t>制备脲醛</w:t>
            </w:r>
            <w:proofErr w:type="gramStart"/>
            <w:r w:rsidRPr="00572EB7">
              <w:rPr>
                <w:rFonts w:hint="eastAsia"/>
                <w:u w:val="single"/>
              </w:rPr>
              <w:t>胶产生</w:t>
            </w:r>
            <w:proofErr w:type="gramEnd"/>
            <w:r w:rsidRPr="00572EB7">
              <w:rPr>
                <w:rFonts w:hint="eastAsia"/>
                <w:u w:val="single"/>
              </w:rPr>
              <w:t>的废气包括甲醛和氨，属于无组织废气，</w:t>
            </w:r>
            <w:r w:rsidR="001E56D2" w:rsidRPr="00572EB7">
              <w:rPr>
                <w:rFonts w:hint="eastAsia"/>
                <w:color w:val="000000" w:themeColor="text1"/>
                <w:u w:val="single"/>
              </w:rPr>
              <w:t>由污染源监测报告</w:t>
            </w:r>
            <w:r w:rsidR="00A26B0B" w:rsidRPr="00572EB7">
              <w:rPr>
                <w:rFonts w:hint="eastAsia"/>
                <w:color w:val="000000" w:themeColor="text1"/>
                <w:u w:val="single"/>
              </w:rPr>
              <w:t>数据可知，项目厂界四周甲醛和氨均为未检出，故不考虑甲醛和氨的逸出量。</w:t>
            </w:r>
          </w:p>
          <w:p w:rsidR="00AE2355" w:rsidRPr="00572EB7" w:rsidRDefault="00FF633D" w:rsidP="00FF633D">
            <w:pPr>
              <w:ind w:firstLineChars="200" w:firstLine="480"/>
              <w:rPr>
                <w:color w:val="000000" w:themeColor="text1"/>
                <w:u w:val="single"/>
              </w:rPr>
            </w:pPr>
            <w:r w:rsidRPr="00572EB7">
              <w:rPr>
                <w:rFonts w:hint="eastAsia"/>
                <w:u w:val="single"/>
              </w:rPr>
              <w:t>③</w:t>
            </w:r>
            <w:r w:rsidR="00AE2355" w:rsidRPr="00572EB7">
              <w:rPr>
                <w:rFonts w:hint="eastAsia"/>
                <w:color w:val="000000" w:themeColor="text1"/>
                <w:u w:val="single"/>
              </w:rPr>
              <w:t>生物质燃烧</w:t>
            </w:r>
            <w:r w:rsidR="00B33F27" w:rsidRPr="00572EB7">
              <w:rPr>
                <w:rFonts w:hint="eastAsia"/>
                <w:color w:val="000000" w:themeColor="text1"/>
                <w:u w:val="single"/>
              </w:rPr>
              <w:t>废气</w:t>
            </w:r>
          </w:p>
          <w:p w:rsidR="00CF6026" w:rsidRPr="00572EB7" w:rsidRDefault="00AE2355" w:rsidP="00CF6026">
            <w:pPr>
              <w:pStyle w:val="a6"/>
              <w:spacing w:after="0"/>
              <w:ind w:firstLineChars="200" w:firstLine="480"/>
              <w:rPr>
                <w:u w:val="single"/>
              </w:rPr>
            </w:pPr>
            <w:r w:rsidRPr="00572EB7">
              <w:rPr>
                <w:rFonts w:hint="eastAsia"/>
                <w:u w:val="single"/>
              </w:rPr>
              <w:t>本项目</w:t>
            </w:r>
            <w:r w:rsidR="00B33F27" w:rsidRPr="00572EB7">
              <w:rPr>
                <w:rFonts w:hint="eastAsia"/>
                <w:u w:val="single"/>
              </w:rPr>
              <w:t>热风炉和导热油炉通过燃烧间接加热空气，利用热空气携带的热能给</w:t>
            </w:r>
            <w:r w:rsidR="00B33F27" w:rsidRPr="00572EB7">
              <w:rPr>
                <w:rFonts w:hint="eastAsia"/>
                <w:u w:val="single"/>
              </w:rPr>
              <w:lastRenderedPageBreak/>
              <w:t>物料加热，根据《锅炉大气污染物排放标准》中适用范围可知，该热风炉</w:t>
            </w:r>
            <w:r w:rsidR="00CF6026" w:rsidRPr="00572EB7">
              <w:rPr>
                <w:rFonts w:hint="eastAsia"/>
                <w:u w:val="single"/>
              </w:rPr>
              <w:t>和导热油炉</w:t>
            </w:r>
            <w:r w:rsidR="00B33F27" w:rsidRPr="00572EB7">
              <w:rPr>
                <w:rFonts w:hint="eastAsia"/>
                <w:u w:val="single"/>
              </w:rPr>
              <w:t>按照锅炉管理），均采用</w:t>
            </w:r>
            <w:r w:rsidR="007E14EF" w:rsidRPr="00572EB7">
              <w:rPr>
                <w:rFonts w:hint="eastAsia"/>
                <w:u w:val="single"/>
              </w:rPr>
              <w:t>成型</w:t>
            </w:r>
            <w:r w:rsidR="00B33F27" w:rsidRPr="00572EB7">
              <w:rPr>
                <w:rFonts w:hint="eastAsia"/>
                <w:u w:val="single"/>
              </w:rPr>
              <w:t>生物质燃料。</w:t>
            </w:r>
            <w:r w:rsidR="00CF6026" w:rsidRPr="00572EB7">
              <w:rPr>
                <w:color w:val="000000"/>
                <w:u w:val="single"/>
              </w:rPr>
              <w:t>项目总生物质燃料消耗量为</w:t>
            </w:r>
            <w:r w:rsidR="0025316D" w:rsidRPr="00572EB7">
              <w:rPr>
                <w:rFonts w:hint="eastAsia"/>
                <w:color w:val="000000"/>
                <w:u w:val="single"/>
              </w:rPr>
              <w:t>1700</w:t>
            </w:r>
            <w:r w:rsidR="00CF6026" w:rsidRPr="00572EB7">
              <w:rPr>
                <w:color w:val="000000"/>
                <w:u w:val="single"/>
              </w:rPr>
              <w:t>t</w:t>
            </w:r>
            <w:r w:rsidR="00CF6026" w:rsidRPr="00572EB7">
              <w:rPr>
                <w:color w:val="000000"/>
                <w:u w:val="single"/>
              </w:rPr>
              <w:t>。燃料燃烧会产生</w:t>
            </w:r>
            <w:r w:rsidR="00CF6026" w:rsidRPr="00572EB7">
              <w:rPr>
                <w:color w:val="000000"/>
                <w:u w:val="single"/>
              </w:rPr>
              <w:t>SO</w:t>
            </w:r>
            <w:r w:rsidR="00CF6026" w:rsidRPr="00572EB7">
              <w:rPr>
                <w:color w:val="000000"/>
                <w:u w:val="single"/>
                <w:vertAlign w:val="subscript"/>
              </w:rPr>
              <w:t>2</w:t>
            </w:r>
            <w:r w:rsidR="00CF6026" w:rsidRPr="00572EB7">
              <w:rPr>
                <w:color w:val="000000"/>
                <w:u w:val="single"/>
              </w:rPr>
              <w:t>、</w:t>
            </w:r>
            <w:r w:rsidR="00CF6026" w:rsidRPr="00572EB7">
              <w:rPr>
                <w:color w:val="000000"/>
                <w:u w:val="single"/>
              </w:rPr>
              <w:t>NOx</w:t>
            </w:r>
            <w:r w:rsidR="00CF6026" w:rsidRPr="00572EB7">
              <w:rPr>
                <w:color w:val="000000"/>
                <w:u w:val="single"/>
              </w:rPr>
              <w:t>和颗粒物等大气污染物。</w:t>
            </w:r>
          </w:p>
          <w:p w:rsidR="00CF6026" w:rsidRPr="00572EB7" w:rsidRDefault="00CF6026" w:rsidP="00125B3A">
            <w:pPr>
              <w:ind w:firstLineChars="200" w:firstLine="480"/>
              <w:rPr>
                <w:color w:val="000000"/>
                <w:u w:val="single"/>
              </w:rPr>
            </w:pPr>
            <w:r w:rsidRPr="00572EB7">
              <w:rPr>
                <w:color w:val="000000"/>
                <w:u w:val="single"/>
              </w:rPr>
              <w:t>生物质燃料消耗核算：</w:t>
            </w:r>
          </w:p>
          <w:p w:rsidR="00CF6026" w:rsidRPr="00572EB7" w:rsidRDefault="00CF6026" w:rsidP="00CF6026">
            <w:pPr>
              <w:ind w:firstLineChars="200" w:firstLine="480"/>
              <w:rPr>
                <w:color w:val="000000"/>
                <w:u w:val="single"/>
              </w:rPr>
            </w:pPr>
            <w:r w:rsidRPr="00572EB7">
              <w:rPr>
                <w:color w:val="000000"/>
                <w:u w:val="single"/>
              </w:rPr>
              <w:t>锅炉燃料消耗量的计算方法如下：</w:t>
            </w:r>
          </w:p>
          <w:p w:rsidR="00CF6026" w:rsidRPr="00572EB7" w:rsidRDefault="00CF6026" w:rsidP="00CF6026">
            <w:pPr>
              <w:ind w:firstLineChars="200" w:firstLine="480"/>
              <w:jc w:val="center"/>
              <w:rPr>
                <w:color w:val="000000"/>
                <w:u w:val="single"/>
              </w:rPr>
            </w:pPr>
            <w:r w:rsidRPr="00572EB7">
              <w:rPr>
                <w:color w:val="000000"/>
                <w:u w:val="single"/>
              </w:rPr>
              <w:t>燃料消耗量</w:t>
            </w:r>
            <w:r w:rsidRPr="00572EB7">
              <w:rPr>
                <w:color w:val="000000"/>
                <w:u w:val="single"/>
              </w:rPr>
              <w:t>=</w:t>
            </w:r>
            <w:r w:rsidRPr="00572EB7">
              <w:rPr>
                <w:color w:val="000000"/>
                <w:u w:val="single"/>
              </w:rPr>
              <w:t>锅炉功率</w:t>
            </w:r>
            <w:r w:rsidRPr="00572EB7">
              <w:rPr>
                <w:color w:val="000000"/>
                <w:u w:val="single"/>
              </w:rPr>
              <w:t>×3600/</w:t>
            </w:r>
            <w:r w:rsidRPr="00572EB7">
              <w:rPr>
                <w:color w:val="000000"/>
                <w:u w:val="single"/>
              </w:rPr>
              <w:t>燃料燃烧热</w:t>
            </w:r>
            <w:r w:rsidRPr="00572EB7">
              <w:rPr>
                <w:color w:val="000000"/>
                <w:u w:val="single"/>
              </w:rPr>
              <w:t>/</w:t>
            </w:r>
            <w:r w:rsidRPr="00572EB7">
              <w:rPr>
                <w:color w:val="000000"/>
                <w:u w:val="single"/>
              </w:rPr>
              <w:t>锅炉效率。</w:t>
            </w:r>
          </w:p>
          <w:p w:rsidR="00EC29DB" w:rsidRPr="00572EB7" w:rsidRDefault="00CF6026" w:rsidP="00CF6026">
            <w:pPr>
              <w:pStyle w:val="a6"/>
              <w:spacing w:after="0"/>
              <w:ind w:firstLineChars="200" w:firstLine="480"/>
              <w:rPr>
                <w:color w:val="FF0000"/>
                <w:u w:val="single"/>
              </w:rPr>
            </w:pPr>
            <w:r w:rsidRPr="00572EB7">
              <w:rPr>
                <w:color w:val="000000"/>
                <w:u w:val="single"/>
              </w:rPr>
              <w:t>式中燃料消耗量单位为</w:t>
            </w:r>
            <w:r w:rsidRPr="00572EB7">
              <w:rPr>
                <w:color w:val="000000"/>
                <w:u w:val="single"/>
              </w:rPr>
              <w:t>kg/h</w:t>
            </w:r>
            <w:r w:rsidRPr="00572EB7">
              <w:rPr>
                <w:color w:val="000000"/>
                <w:u w:val="single"/>
              </w:rPr>
              <w:t>，功率单位为</w:t>
            </w:r>
            <w:r w:rsidRPr="00572EB7">
              <w:rPr>
                <w:color w:val="000000"/>
                <w:u w:val="single"/>
              </w:rPr>
              <w:t>MW</w:t>
            </w:r>
            <w:r w:rsidRPr="00572EB7">
              <w:rPr>
                <w:color w:val="000000"/>
                <w:u w:val="single"/>
              </w:rPr>
              <w:t>，燃料热值单位为</w:t>
            </w:r>
            <w:r w:rsidRPr="00572EB7">
              <w:rPr>
                <w:color w:val="000000"/>
                <w:u w:val="single"/>
              </w:rPr>
              <w:t>MJ/kg</w:t>
            </w:r>
            <w:r w:rsidRPr="00572EB7">
              <w:rPr>
                <w:color w:val="000000"/>
                <w:u w:val="single"/>
              </w:rPr>
              <w:t>，</w:t>
            </w:r>
            <w:r w:rsidRPr="00572EB7">
              <w:rPr>
                <w:color w:val="000000" w:themeColor="text1"/>
                <w:u w:val="single"/>
              </w:rPr>
              <w:t>本项目</w:t>
            </w:r>
            <w:r w:rsidR="00FD2E8C" w:rsidRPr="00572EB7">
              <w:rPr>
                <w:rFonts w:hint="eastAsia"/>
                <w:color w:val="000000" w:themeColor="text1"/>
                <w:u w:val="single"/>
              </w:rPr>
              <w:t>新建</w:t>
            </w:r>
            <w:r w:rsidRPr="00572EB7">
              <w:rPr>
                <w:rFonts w:hint="eastAsia"/>
                <w:color w:val="000000" w:themeColor="text1"/>
                <w:u w:val="single"/>
              </w:rPr>
              <w:t>热风炉</w:t>
            </w:r>
            <w:r w:rsidR="00FD2E8C" w:rsidRPr="00572EB7">
              <w:rPr>
                <w:rFonts w:hint="eastAsia"/>
                <w:color w:val="000000" w:themeColor="text1"/>
                <w:u w:val="single"/>
              </w:rPr>
              <w:t>和导热油炉均为</w:t>
            </w:r>
            <w:r w:rsidRPr="00572EB7">
              <w:rPr>
                <w:rFonts w:hint="eastAsia"/>
                <w:color w:val="000000" w:themeColor="text1"/>
                <w:u w:val="single"/>
              </w:rPr>
              <w:t>2</w:t>
            </w:r>
            <w:r w:rsidRPr="00572EB7">
              <w:rPr>
                <w:color w:val="000000" w:themeColor="text1"/>
                <w:u w:val="single"/>
              </w:rPr>
              <w:t>t/h</w:t>
            </w:r>
            <w:r w:rsidRPr="00572EB7">
              <w:rPr>
                <w:color w:val="000000" w:themeColor="text1"/>
                <w:u w:val="single"/>
              </w:rPr>
              <w:t>（</w:t>
            </w:r>
            <w:r w:rsidR="00FD2E8C" w:rsidRPr="00572EB7">
              <w:rPr>
                <w:rFonts w:hint="eastAsia"/>
                <w:color w:val="000000" w:themeColor="text1"/>
                <w:u w:val="single"/>
              </w:rPr>
              <w:t>1.4</w:t>
            </w:r>
            <w:r w:rsidRPr="00572EB7">
              <w:rPr>
                <w:color w:val="000000" w:themeColor="text1"/>
                <w:u w:val="single"/>
              </w:rPr>
              <w:t>MW</w:t>
            </w:r>
            <w:r w:rsidRPr="00572EB7">
              <w:rPr>
                <w:color w:val="000000" w:themeColor="text1"/>
                <w:u w:val="single"/>
              </w:rPr>
              <w:t>）锅炉</w:t>
            </w:r>
            <w:r w:rsidR="00EC29DB" w:rsidRPr="00572EB7">
              <w:rPr>
                <w:rFonts w:hint="eastAsia"/>
                <w:color w:val="000000" w:themeColor="text1"/>
                <w:u w:val="single"/>
              </w:rPr>
              <w:t>，</w:t>
            </w:r>
            <w:r w:rsidR="007E14EF" w:rsidRPr="00572EB7">
              <w:rPr>
                <w:color w:val="000000"/>
                <w:u w:val="single"/>
              </w:rPr>
              <w:t>热效率</w:t>
            </w:r>
            <w:r w:rsidR="007E14EF" w:rsidRPr="00572EB7">
              <w:rPr>
                <w:rFonts w:hint="eastAsia"/>
                <w:color w:val="000000"/>
                <w:u w:val="single"/>
              </w:rPr>
              <w:t>均</w:t>
            </w:r>
            <w:r w:rsidR="007E14EF" w:rsidRPr="00572EB7">
              <w:rPr>
                <w:color w:val="000000"/>
                <w:u w:val="single"/>
              </w:rPr>
              <w:t>取</w:t>
            </w:r>
            <w:r w:rsidR="007E14EF" w:rsidRPr="00572EB7">
              <w:rPr>
                <w:color w:val="000000"/>
                <w:u w:val="single"/>
              </w:rPr>
              <w:t>85%</w:t>
            </w:r>
            <w:r w:rsidR="007E14EF" w:rsidRPr="00572EB7">
              <w:rPr>
                <w:color w:val="000000"/>
                <w:u w:val="single"/>
              </w:rPr>
              <w:t>，</w:t>
            </w:r>
            <w:r w:rsidR="00AE5631" w:rsidRPr="00572EB7">
              <w:rPr>
                <w:rFonts w:hint="eastAsia"/>
                <w:color w:val="000000" w:themeColor="text1"/>
                <w:u w:val="single"/>
              </w:rPr>
              <w:t>经计算</w:t>
            </w:r>
            <w:r w:rsidR="00EC29DB" w:rsidRPr="00572EB7">
              <w:rPr>
                <w:rFonts w:hint="eastAsia"/>
                <w:color w:val="000000" w:themeColor="text1"/>
                <w:u w:val="single"/>
              </w:rPr>
              <w:t>生物质</w:t>
            </w:r>
            <w:r w:rsidRPr="00572EB7">
              <w:rPr>
                <w:color w:val="000000" w:themeColor="text1"/>
                <w:u w:val="single"/>
              </w:rPr>
              <w:t>燃料</w:t>
            </w:r>
            <w:r w:rsidR="00BD7BD9" w:rsidRPr="00572EB7">
              <w:rPr>
                <w:rFonts w:hint="eastAsia"/>
                <w:color w:val="000000" w:themeColor="text1"/>
                <w:u w:val="single"/>
              </w:rPr>
              <w:t>年</w:t>
            </w:r>
            <w:r w:rsidRPr="00572EB7">
              <w:rPr>
                <w:color w:val="000000" w:themeColor="text1"/>
                <w:u w:val="single"/>
              </w:rPr>
              <w:t>消耗量为</w:t>
            </w:r>
            <w:r w:rsidR="00D600AE" w:rsidRPr="00572EB7">
              <w:rPr>
                <w:rFonts w:hint="eastAsia"/>
                <w:color w:val="000000" w:themeColor="text1"/>
                <w:u w:val="single"/>
              </w:rPr>
              <w:t>1</w:t>
            </w:r>
            <w:r w:rsidR="00AE5631" w:rsidRPr="00572EB7">
              <w:rPr>
                <w:rFonts w:hint="eastAsia"/>
                <w:color w:val="000000" w:themeColor="text1"/>
                <w:u w:val="single"/>
              </w:rPr>
              <w:t>664</w:t>
            </w:r>
            <w:r w:rsidRPr="00572EB7">
              <w:rPr>
                <w:color w:val="000000" w:themeColor="text1"/>
                <w:u w:val="single"/>
              </w:rPr>
              <w:t>t</w:t>
            </w:r>
            <w:r w:rsidR="00BD7BD9" w:rsidRPr="00572EB7">
              <w:rPr>
                <w:rFonts w:hint="eastAsia"/>
                <w:color w:val="000000" w:themeColor="text1"/>
                <w:u w:val="single"/>
              </w:rPr>
              <w:t>，</w:t>
            </w:r>
            <w:proofErr w:type="gramStart"/>
            <w:r w:rsidR="00EC29DB" w:rsidRPr="00572EB7">
              <w:rPr>
                <w:rFonts w:hint="eastAsia"/>
                <w:color w:val="000000" w:themeColor="text1"/>
                <w:u w:val="single"/>
              </w:rPr>
              <w:t>本评价</w:t>
            </w:r>
            <w:proofErr w:type="gramEnd"/>
            <w:r w:rsidR="00EC29DB" w:rsidRPr="00572EB7">
              <w:rPr>
                <w:rFonts w:hint="eastAsia"/>
                <w:color w:val="000000" w:themeColor="text1"/>
                <w:u w:val="single"/>
              </w:rPr>
              <w:t>中燃料消耗量按</w:t>
            </w:r>
            <w:r w:rsidR="00D600AE" w:rsidRPr="00572EB7">
              <w:rPr>
                <w:rFonts w:hint="eastAsia"/>
                <w:color w:val="000000" w:themeColor="text1"/>
                <w:u w:val="single"/>
              </w:rPr>
              <w:t>1700</w:t>
            </w:r>
            <w:r w:rsidR="00EC29DB" w:rsidRPr="00572EB7">
              <w:rPr>
                <w:rFonts w:hint="eastAsia"/>
                <w:color w:val="000000" w:themeColor="text1"/>
                <w:u w:val="single"/>
              </w:rPr>
              <w:t>t/a</w:t>
            </w:r>
            <w:r w:rsidR="00EC29DB" w:rsidRPr="00572EB7">
              <w:rPr>
                <w:rFonts w:hint="eastAsia"/>
                <w:color w:val="000000" w:themeColor="text1"/>
                <w:u w:val="single"/>
              </w:rPr>
              <w:t>考虑。</w:t>
            </w:r>
          </w:p>
          <w:p w:rsidR="00CF6026" w:rsidRPr="00572EB7" w:rsidRDefault="00CF6026" w:rsidP="00CF6026">
            <w:pPr>
              <w:pStyle w:val="a6"/>
              <w:spacing w:after="0"/>
              <w:ind w:firstLineChars="200" w:firstLine="480"/>
              <w:rPr>
                <w:color w:val="000000"/>
                <w:kern w:val="0"/>
                <w:u w:val="single"/>
              </w:rPr>
            </w:pPr>
            <w:proofErr w:type="gramStart"/>
            <w:r w:rsidRPr="00572EB7">
              <w:rPr>
                <w:color w:val="000000"/>
                <w:kern w:val="0"/>
                <w:u w:val="single"/>
              </w:rPr>
              <w:t>本评价</w:t>
            </w:r>
            <w:proofErr w:type="gramEnd"/>
            <w:r w:rsidRPr="00572EB7">
              <w:rPr>
                <w:color w:val="000000"/>
                <w:kern w:val="0"/>
                <w:u w:val="single"/>
              </w:rPr>
              <w:t>中</w:t>
            </w:r>
            <w:r w:rsidR="00EC29DB" w:rsidRPr="00572EB7">
              <w:rPr>
                <w:rFonts w:hint="eastAsia"/>
                <w:color w:val="000000"/>
                <w:kern w:val="0"/>
                <w:u w:val="single"/>
              </w:rPr>
              <w:t>导热油炉</w:t>
            </w:r>
            <w:r w:rsidRPr="00572EB7">
              <w:rPr>
                <w:color w:val="000000"/>
                <w:kern w:val="0"/>
                <w:u w:val="single"/>
              </w:rPr>
              <w:t>和热风炉</w:t>
            </w:r>
            <w:proofErr w:type="gramStart"/>
            <w:r w:rsidRPr="00572EB7">
              <w:rPr>
                <w:color w:val="000000"/>
                <w:kern w:val="0"/>
                <w:u w:val="single"/>
              </w:rPr>
              <w:t>的产污情况</w:t>
            </w:r>
            <w:proofErr w:type="gramEnd"/>
            <w:r w:rsidRPr="00572EB7">
              <w:rPr>
                <w:color w:val="000000"/>
                <w:kern w:val="0"/>
                <w:u w:val="single"/>
              </w:rPr>
              <w:t>参照《第一次全国污染源普查工业污染源产排污系数手册》中生物质</w:t>
            </w:r>
            <w:proofErr w:type="gramStart"/>
            <w:r w:rsidRPr="00572EB7">
              <w:rPr>
                <w:color w:val="000000"/>
                <w:kern w:val="0"/>
                <w:u w:val="single"/>
              </w:rPr>
              <w:t>锅炉锅炉</w:t>
            </w:r>
            <w:proofErr w:type="gramEnd"/>
            <w:r w:rsidRPr="00572EB7">
              <w:rPr>
                <w:color w:val="000000"/>
                <w:kern w:val="0"/>
                <w:u w:val="single"/>
              </w:rPr>
              <w:t>产排污系数确定，详见下表。</w:t>
            </w:r>
          </w:p>
          <w:p w:rsidR="00AE2355" w:rsidRPr="00572EB7" w:rsidRDefault="00AE2355" w:rsidP="009808E7">
            <w:pPr>
              <w:pStyle w:val="a6"/>
              <w:spacing w:after="0"/>
              <w:ind w:firstLineChars="200" w:firstLine="480"/>
              <w:rPr>
                <w:color w:val="000000"/>
                <w:kern w:val="0"/>
                <w:u w:val="single"/>
              </w:rPr>
            </w:pPr>
            <w:r w:rsidRPr="00572EB7">
              <w:rPr>
                <w:rFonts w:hint="eastAsia"/>
                <w:color w:val="000000"/>
                <w:kern w:val="0"/>
                <w:u w:val="single"/>
              </w:rPr>
              <w:t>详见下表。</w:t>
            </w:r>
          </w:p>
          <w:p w:rsidR="00AE2355" w:rsidRPr="00572EB7" w:rsidRDefault="00AE2355" w:rsidP="00A559AE">
            <w:pPr>
              <w:pStyle w:val="a6"/>
              <w:spacing w:after="0"/>
              <w:ind w:firstLineChars="200" w:firstLine="482"/>
              <w:jc w:val="center"/>
              <w:rPr>
                <w:rFonts w:eastAsiaTheme="minorEastAsia"/>
                <w:b/>
                <w:color w:val="000000" w:themeColor="text1"/>
                <w:u w:val="single"/>
              </w:rPr>
            </w:pPr>
            <w:r w:rsidRPr="00572EB7">
              <w:rPr>
                <w:rFonts w:eastAsiaTheme="minorEastAsia"/>
                <w:b/>
                <w:color w:val="000000" w:themeColor="text1"/>
                <w:u w:val="single"/>
              </w:rPr>
              <w:t>表</w:t>
            </w:r>
            <w:r w:rsidR="00396104" w:rsidRPr="00572EB7">
              <w:rPr>
                <w:rFonts w:eastAsiaTheme="minorEastAsia" w:hint="eastAsia"/>
                <w:b/>
                <w:color w:val="000000" w:themeColor="text1"/>
                <w:u w:val="single"/>
              </w:rPr>
              <w:t>1</w:t>
            </w:r>
            <w:r w:rsidR="00A92997">
              <w:rPr>
                <w:rFonts w:eastAsiaTheme="minorEastAsia" w:hint="eastAsia"/>
                <w:b/>
                <w:color w:val="000000" w:themeColor="text1"/>
                <w:u w:val="single"/>
              </w:rPr>
              <w:t>6</w:t>
            </w:r>
            <w:r w:rsidR="00A559AE" w:rsidRPr="00572EB7">
              <w:rPr>
                <w:rFonts w:eastAsiaTheme="minorEastAsia" w:hint="eastAsia"/>
                <w:b/>
                <w:color w:val="000000" w:themeColor="text1"/>
                <w:u w:val="single"/>
              </w:rPr>
              <w:t xml:space="preserve"> </w:t>
            </w:r>
            <w:r w:rsidRPr="00572EB7">
              <w:rPr>
                <w:rFonts w:eastAsiaTheme="minorEastAsia"/>
                <w:b/>
                <w:color w:val="000000" w:themeColor="text1"/>
                <w:u w:val="single"/>
              </w:rPr>
              <w:t>燃烧</w:t>
            </w:r>
            <w:proofErr w:type="gramStart"/>
            <w:r w:rsidRPr="00572EB7">
              <w:rPr>
                <w:rFonts w:eastAsiaTheme="minorEastAsia"/>
                <w:b/>
                <w:color w:val="000000" w:themeColor="text1"/>
                <w:u w:val="single"/>
              </w:rPr>
              <w:t>废气产污一览表</w:t>
            </w:r>
            <w:proofErr w:type="gramEnd"/>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972"/>
              <w:gridCol w:w="1905"/>
              <w:gridCol w:w="1536"/>
              <w:gridCol w:w="1142"/>
              <w:gridCol w:w="1000"/>
              <w:gridCol w:w="991"/>
            </w:tblGrid>
            <w:tr w:rsidR="00AE2355" w:rsidRPr="00572EB7" w:rsidTr="00A26B0B">
              <w:trPr>
                <w:trHeight w:val="1236"/>
              </w:trPr>
              <w:tc>
                <w:tcPr>
                  <w:tcW w:w="441"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bCs/>
                      <w:color w:val="000000"/>
                      <w:kern w:val="0"/>
                      <w:sz w:val="21"/>
                      <w:szCs w:val="21"/>
                      <w:u w:val="single"/>
                    </w:rPr>
                  </w:pPr>
                  <w:r w:rsidRPr="00572EB7">
                    <w:rPr>
                      <w:rFonts w:eastAsiaTheme="minorEastAsia"/>
                      <w:bCs/>
                      <w:color w:val="000000"/>
                      <w:kern w:val="0"/>
                      <w:sz w:val="21"/>
                      <w:szCs w:val="21"/>
                      <w:u w:val="single"/>
                    </w:rPr>
                    <w:t>污染源</w:t>
                  </w:r>
                </w:p>
              </w:tc>
              <w:tc>
                <w:tcPr>
                  <w:tcW w:w="587"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bCs/>
                      <w:color w:val="000000"/>
                      <w:kern w:val="0"/>
                      <w:sz w:val="21"/>
                      <w:szCs w:val="21"/>
                      <w:u w:val="single"/>
                    </w:rPr>
                  </w:pPr>
                  <w:r w:rsidRPr="00572EB7">
                    <w:rPr>
                      <w:rFonts w:eastAsiaTheme="minorEastAsia"/>
                      <w:bCs/>
                      <w:color w:val="000000"/>
                      <w:kern w:val="0"/>
                      <w:sz w:val="21"/>
                      <w:szCs w:val="21"/>
                      <w:u w:val="single"/>
                    </w:rPr>
                    <w:t>系数</w:t>
                  </w:r>
                </w:p>
              </w:tc>
              <w:tc>
                <w:tcPr>
                  <w:tcW w:w="1151"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bCs/>
                      <w:color w:val="000000"/>
                      <w:kern w:val="0"/>
                      <w:sz w:val="21"/>
                      <w:szCs w:val="21"/>
                      <w:u w:val="single"/>
                    </w:rPr>
                  </w:pPr>
                  <w:proofErr w:type="gramStart"/>
                  <w:r w:rsidRPr="00572EB7">
                    <w:rPr>
                      <w:rFonts w:eastAsiaTheme="minorEastAsia"/>
                      <w:bCs/>
                      <w:color w:val="000000"/>
                      <w:kern w:val="0"/>
                      <w:sz w:val="21"/>
                      <w:szCs w:val="21"/>
                      <w:u w:val="single"/>
                    </w:rPr>
                    <w:t>产污系数</w:t>
                  </w:r>
                  <w:proofErr w:type="gramEnd"/>
                </w:p>
              </w:tc>
              <w:tc>
                <w:tcPr>
                  <w:tcW w:w="928"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bCs/>
                      <w:color w:val="000000"/>
                      <w:kern w:val="0"/>
                      <w:sz w:val="21"/>
                      <w:szCs w:val="21"/>
                      <w:u w:val="single"/>
                    </w:rPr>
                  </w:pPr>
                  <w:r w:rsidRPr="00572EB7">
                    <w:rPr>
                      <w:rFonts w:eastAsiaTheme="minorEastAsia"/>
                      <w:bCs/>
                      <w:color w:val="000000"/>
                      <w:kern w:val="0"/>
                      <w:sz w:val="21"/>
                      <w:szCs w:val="21"/>
                      <w:u w:val="single"/>
                    </w:rPr>
                    <w:t>产生量</w:t>
                  </w:r>
                </w:p>
              </w:tc>
              <w:tc>
                <w:tcPr>
                  <w:tcW w:w="690"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bCs/>
                      <w:color w:val="000000"/>
                      <w:kern w:val="0"/>
                      <w:sz w:val="21"/>
                      <w:szCs w:val="21"/>
                      <w:u w:val="single"/>
                    </w:rPr>
                  </w:pPr>
                  <w:r w:rsidRPr="00572EB7">
                    <w:rPr>
                      <w:rFonts w:eastAsiaTheme="minorEastAsia"/>
                      <w:bCs/>
                      <w:color w:val="000000"/>
                      <w:kern w:val="0"/>
                      <w:sz w:val="21"/>
                      <w:szCs w:val="21"/>
                      <w:u w:val="single"/>
                    </w:rPr>
                    <w:t>小时产生源强</w:t>
                  </w:r>
                </w:p>
              </w:tc>
              <w:tc>
                <w:tcPr>
                  <w:tcW w:w="604"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bCs/>
                      <w:color w:val="000000"/>
                      <w:kern w:val="0"/>
                      <w:sz w:val="21"/>
                      <w:szCs w:val="21"/>
                      <w:u w:val="single"/>
                    </w:rPr>
                  </w:pPr>
                  <w:r w:rsidRPr="00572EB7">
                    <w:rPr>
                      <w:rFonts w:eastAsiaTheme="minorEastAsia"/>
                      <w:bCs/>
                      <w:color w:val="000000"/>
                      <w:kern w:val="0"/>
                      <w:sz w:val="21"/>
                      <w:szCs w:val="21"/>
                      <w:u w:val="single"/>
                    </w:rPr>
                    <w:t>产生浓度</w:t>
                  </w:r>
                  <w:r w:rsidRPr="00572EB7">
                    <w:rPr>
                      <w:rFonts w:eastAsiaTheme="minorEastAsia"/>
                      <w:bCs/>
                      <w:color w:val="000000"/>
                      <w:kern w:val="0"/>
                      <w:sz w:val="21"/>
                      <w:szCs w:val="21"/>
                      <w:u w:val="single"/>
                    </w:rPr>
                    <w:t>mg/Nm</w:t>
                  </w:r>
                  <w:r w:rsidRPr="00572EB7">
                    <w:rPr>
                      <w:rFonts w:eastAsiaTheme="minorEastAsia"/>
                      <w:bCs/>
                      <w:color w:val="000000"/>
                      <w:kern w:val="0"/>
                      <w:sz w:val="21"/>
                      <w:szCs w:val="21"/>
                      <w:u w:val="single"/>
                      <w:vertAlign w:val="superscript"/>
                    </w:rPr>
                    <w:t>3</w:t>
                  </w:r>
                </w:p>
              </w:tc>
              <w:tc>
                <w:tcPr>
                  <w:tcW w:w="599" w:type="pct"/>
                  <w:shd w:val="clear" w:color="000000" w:fill="FFFFFF"/>
                </w:tcPr>
                <w:p w:rsidR="00AE2355" w:rsidRPr="00572EB7" w:rsidRDefault="00AE2355" w:rsidP="00BD7BD9">
                  <w:pPr>
                    <w:widowControl/>
                    <w:spacing w:beforeLines="20" w:before="65" w:afterLines="20" w:after="65" w:line="240" w:lineRule="auto"/>
                    <w:jc w:val="center"/>
                    <w:rPr>
                      <w:rFonts w:eastAsiaTheme="minorEastAsia"/>
                      <w:bCs/>
                      <w:color w:val="000000" w:themeColor="text1"/>
                      <w:kern w:val="0"/>
                      <w:sz w:val="21"/>
                      <w:szCs w:val="21"/>
                      <w:u w:val="single"/>
                    </w:rPr>
                  </w:pPr>
                </w:p>
                <w:p w:rsidR="00AE2355" w:rsidRPr="00572EB7" w:rsidRDefault="00AE2355" w:rsidP="00BD7BD9">
                  <w:pPr>
                    <w:widowControl/>
                    <w:spacing w:beforeLines="20" w:before="65" w:afterLines="20" w:after="65" w:line="240" w:lineRule="auto"/>
                    <w:jc w:val="center"/>
                    <w:rPr>
                      <w:rFonts w:eastAsiaTheme="minorEastAsia"/>
                      <w:bCs/>
                      <w:color w:val="000000" w:themeColor="text1"/>
                      <w:kern w:val="0"/>
                      <w:sz w:val="21"/>
                      <w:szCs w:val="21"/>
                      <w:u w:val="single"/>
                    </w:rPr>
                  </w:pPr>
                  <w:r w:rsidRPr="00572EB7">
                    <w:rPr>
                      <w:rFonts w:eastAsiaTheme="minorEastAsia"/>
                      <w:bCs/>
                      <w:color w:val="000000" w:themeColor="text1"/>
                      <w:kern w:val="0"/>
                      <w:sz w:val="21"/>
                      <w:szCs w:val="21"/>
                      <w:u w:val="single"/>
                    </w:rPr>
                    <w:t>标准值</w:t>
                  </w:r>
                </w:p>
              </w:tc>
            </w:tr>
            <w:tr w:rsidR="00AE2355" w:rsidRPr="00572EB7" w:rsidTr="00A26B0B">
              <w:trPr>
                <w:trHeight w:val="340"/>
              </w:trPr>
              <w:tc>
                <w:tcPr>
                  <w:tcW w:w="441" w:type="pct"/>
                  <w:vMerge w:val="restar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color w:val="000000"/>
                      <w:kern w:val="0"/>
                      <w:sz w:val="21"/>
                      <w:szCs w:val="21"/>
                      <w:u w:val="single"/>
                    </w:rPr>
                  </w:pPr>
                </w:p>
                <w:p w:rsidR="00AE2355" w:rsidRPr="00572EB7" w:rsidRDefault="00EC29DB"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导热油炉和热风炉</w:t>
                  </w:r>
                </w:p>
              </w:tc>
              <w:tc>
                <w:tcPr>
                  <w:tcW w:w="587"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烟气量</w:t>
                  </w:r>
                </w:p>
              </w:tc>
              <w:tc>
                <w:tcPr>
                  <w:tcW w:w="1151"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6240.28 Nm</w:t>
                  </w:r>
                  <w:r w:rsidRPr="00572EB7">
                    <w:rPr>
                      <w:rFonts w:eastAsiaTheme="minorEastAsia"/>
                      <w:color w:val="000000"/>
                      <w:kern w:val="0"/>
                      <w:sz w:val="21"/>
                      <w:szCs w:val="21"/>
                      <w:u w:val="single"/>
                      <w:vertAlign w:val="superscript"/>
                    </w:rPr>
                    <w:t>3</w:t>
                  </w:r>
                  <w:r w:rsidRPr="00572EB7">
                    <w:rPr>
                      <w:rFonts w:eastAsiaTheme="minorEastAsia"/>
                      <w:color w:val="000000"/>
                      <w:kern w:val="0"/>
                      <w:sz w:val="21"/>
                      <w:szCs w:val="21"/>
                      <w:u w:val="single"/>
                    </w:rPr>
                    <w:t>/t-</w:t>
                  </w:r>
                  <w:r w:rsidRPr="00572EB7">
                    <w:rPr>
                      <w:rFonts w:eastAsiaTheme="minorEastAsia"/>
                      <w:color w:val="000000"/>
                      <w:kern w:val="0"/>
                      <w:sz w:val="21"/>
                      <w:szCs w:val="21"/>
                      <w:u w:val="single"/>
                    </w:rPr>
                    <w:t>原料</w:t>
                  </w:r>
                </w:p>
              </w:tc>
              <w:tc>
                <w:tcPr>
                  <w:tcW w:w="928" w:type="pct"/>
                  <w:shd w:val="clear" w:color="000000" w:fill="FFFFFF"/>
                  <w:vAlign w:val="center"/>
                </w:tcPr>
                <w:p w:rsidR="00AE2355" w:rsidRPr="00572EB7" w:rsidRDefault="00EC29DB" w:rsidP="00AE5631">
                  <w:pPr>
                    <w:spacing w:beforeLines="20" w:before="65" w:afterLines="20" w:after="65" w:line="240" w:lineRule="auto"/>
                    <w:jc w:val="center"/>
                    <w:rPr>
                      <w:rFonts w:eastAsiaTheme="minorEastAsia"/>
                      <w:color w:val="000000"/>
                      <w:sz w:val="21"/>
                      <w:szCs w:val="21"/>
                      <w:u w:val="single"/>
                    </w:rPr>
                  </w:pPr>
                  <w:r w:rsidRPr="00572EB7">
                    <w:rPr>
                      <w:rFonts w:eastAsiaTheme="minorEastAsia"/>
                      <w:color w:val="000000"/>
                      <w:sz w:val="21"/>
                      <w:szCs w:val="21"/>
                      <w:u w:val="single"/>
                    </w:rPr>
                    <w:t>1</w:t>
                  </w:r>
                  <w:r w:rsidR="00AE5631" w:rsidRPr="00572EB7">
                    <w:rPr>
                      <w:rFonts w:eastAsiaTheme="minorEastAsia" w:hint="eastAsia"/>
                      <w:color w:val="000000"/>
                      <w:sz w:val="21"/>
                      <w:szCs w:val="21"/>
                      <w:u w:val="single"/>
                    </w:rPr>
                    <w:t>060.8</w:t>
                  </w:r>
                  <w:r w:rsidR="005F319B" w:rsidRPr="00572EB7">
                    <w:rPr>
                      <w:rFonts w:eastAsiaTheme="minorEastAsia"/>
                      <w:color w:val="000000"/>
                      <w:sz w:val="21"/>
                      <w:szCs w:val="21"/>
                      <w:u w:val="single"/>
                    </w:rPr>
                    <w:t>万</w:t>
                  </w:r>
                  <w:r w:rsidR="00AE2355" w:rsidRPr="00572EB7">
                    <w:rPr>
                      <w:rFonts w:eastAsiaTheme="minorEastAsia"/>
                      <w:color w:val="000000"/>
                      <w:sz w:val="21"/>
                      <w:szCs w:val="21"/>
                      <w:u w:val="single"/>
                    </w:rPr>
                    <w:t>Nm</w:t>
                  </w:r>
                  <w:r w:rsidR="00AE2355" w:rsidRPr="00572EB7">
                    <w:rPr>
                      <w:rFonts w:eastAsiaTheme="minorEastAsia"/>
                      <w:color w:val="000000"/>
                      <w:sz w:val="21"/>
                      <w:szCs w:val="21"/>
                      <w:u w:val="single"/>
                      <w:vertAlign w:val="superscript"/>
                    </w:rPr>
                    <w:t>3</w:t>
                  </w:r>
                  <w:r w:rsidR="00AE2355" w:rsidRPr="00572EB7">
                    <w:rPr>
                      <w:rFonts w:eastAsiaTheme="minorEastAsia"/>
                      <w:color w:val="000000"/>
                      <w:sz w:val="21"/>
                      <w:szCs w:val="21"/>
                      <w:u w:val="single"/>
                    </w:rPr>
                    <w:t>/a</w:t>
                  </w:r>
                </w:p>
              </w:tc>
              <w:tc>
                <w:tcPr>
                  <w:tcW w:w="690" w:type="pct"/>
                  <w:shd w:val="clear" w:color="000000" w:fill="FFFFFF"/>
                  <w:vAlign w:val="center"/>
                </w:tcPr>
                <w:p w:rsidR="00AE2355" w:rsidRPr="00572EB7" w:rsidRDefault="00AE5631" w:rsidP="00BD7BD9">
                  <w:pPr>
                    <w:spacing w:beforeLines="20" w:before="65" w:afterLines="20" w:after="65" w:line="240" w:lineRule="auto"/>
                    <w:jc w:val="center"/>
                    <w:rPr>
                      <w:rFonts w:eastAsiaTheme="minorEastAsia"/>
                      <w:color w:val="000000"/>
                      <w:sz w:val="21"/>
                      <w:szCs w:val="21"/>
                      <w:u w:val="single"/>
                    </w:rPr>
                  </w:pPr>
                  <w:r w:rsidRPr="00572EB7">
                    <w:rPr>
                      <w:rFonts w:eastAsiaTheme="minorEastAsia" w:hint="eastAsia"/>
                      <w:sz w:val="21"/>
                      <w:szCs w:val="21"/>
                      <w:u w:val="single"/>
                    </w:rPr>
                    <w:t>3215</w:t>
                  </w:r>
                  <w:r w:rsidR="00AE2355" w:rsidRPr="00572EB7">
                    <w:rPr>
                      <w:rFonts w:eastAsiaTheme="minorEastAsia"/>
                      <w:sz w:val="21"/>
                      <w:szCs w:val="21"/>
                      <w:u w:val="single"/>
                    </w:rPr>
                    <w:t>Nm</w:t>
                  </w:r>
                  <w:r w:rsidR="00AE2355" w:rsidRPr="00572EB7">
                    <w:rPr>
                      <w:rFonts w:eastAsiaTheme="minorEastAsia"/>
                      <w:sz w:val="21"/>
                      <w:szCs w:val="21"/>
                      <w:u w:val="single"/>
                      <w:vertAlign w:val="superscript"/>
                    </w:rPr>
                    <w:t>3</w:t>
                  </w:r>
                  <w:r w:rsidR="00AE2355" w:rsidRPr="00572EB7">
                    <w:rPr>
                      <w:rFonts w:eastAsiaTheme="minorEastAsia"/>
                      <w:sz w:val="21"/>
                      <w:szCs w:val="21"/>
                      <w:u w:val="single"/>
                    </w:rPr>
                    <w:t>/h</w:t>
                  </w:r>
                </w:p>
              </w:tc>
              <w:tc>
                <w:tcPr>
                  <w:tcW w:w="604" w:type="pct"/>
                  <w:shd w:val="clear" w:color="000000" w:fill="FFFFFF"/>
                  <w:vAlign w:val="center"/>
                </w:tcPr>
                <w:p w:rsidR="00AE2355" w:rsidRPr="00572EB7" w:rsidRDefault="00AE2355" w:rsidP="00BD7BD9">
                  <w:pPr>
                    <w:spacing w:beforeLines="20" w:before="65" w:afterLines="20" w:after="65" w:line="240" w:lineRule="auto"/>
                    <w:jc w:val="center"/>
                    <w:rPr>
                      <w:rFonts w:eastAsiaTheme="minorEastAsia"/>
                      <w:color w:val="000000"/>
                      <w:sz w:val="21"/>
                      <w:szCs w:val="21"/>
                      <w:u w:val="single"/>
                    </w:rPr>
                  </w:pPr>
                  <w:r w:rsidRPr="00572EB7">
                    <w:rPr>
                      <w:rFonts w:eastAsiaTheme="minorEastAsia"/>
                      <w:color w:val="000000"/>
                      <w:sz w:val="21"/>
                      <w:szCs w:val="21"/>
                      <w:u w:val="single"/>
                    </w:rPr>
                    <w:t>/</w:t>
                  </w:r>
                </w:p>
              </w:tc>
              <w:tc>
                <w:tcPr>
                  <w:tcW w:w="599" w:type="pct"/>
                  <w:shd w:val="clear" w:color="000000" w:fill="FFFFFF"/>
                </w:tcPr>
                <w:p w:rsidR="00AE2355" w:rsidRPr="00572EB7" w:rsidRDefault="00AE2355" w:rsidP="00BD7BD9">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w:t>
                  </w:r>
                </w:p>
              </w:tc>
            </w:tr>
            <w:tr w:rsidR="00AE2355" w:rsidRPr="00572EB7" w:rsidTr="00A26B0B">
              <w:trPr>
                <w:trHeight w:val="340"/>
              </w:trPr>
              <w:tc>
                <w:tcPr>
                  <w:tcW w:w="441" w:type="pct"/>
                  <w:vMerge/>
                  <w:vAlign w:val="center"/>
                </w:tcPr>
                <w:p w:rsidR="00AE2355" w:rsidRPr="00572EB7" w:rsidRDefault="00AE2355" w:rsidP="00BD7BD9">
                  <w:pPr>
                    <w:widowControl/>
                    <w:spacing w:beforeLines="20" w:before="65" w:afterLines="20" w:after="65" w:line="240" w:lineRule="auto"/>
                    <w:jc w:val="left"/>
                    <w:rPr>
                      <w:rFonts w:eastAsiaTheme="minorEastAsia"/>
                      <w:color w:val="000000"/>
                      <w:kern w:val="0"/>
                      <w:sz w:val="21"/>
                      <w:szCs w:val="21"/>
                      <w:u w:val="single"/>
                    </w:rPr>
                  </w:pPr>
                </w:p>
              </w:tc>
              <w:tc>
                <w:tcPr>
                  <w:tcW w:w="587"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SO</w:t>
                  </w:r>
                  <w:r w:rsidRPr="00572EB7">
                    <w:rPr>
                      <w:rFonts w:eastAsiaTheme="minorEastAsia"/>
                      <w:color w:val="000000"/>
                      <w:kern w:val="0"/>
                      <w:sz w:val="21"/>
                      <w:szCs w:val="21"/>
                      <w:u w:val="single"/>
                      <w:vertAlign w:val="subscript"/>
                    </w:rPr>
                    <w:t>2</w:t>
                  </w:r>
                </w:p>
              </w:tc>
              <w:tc>
                <w:tcPr>
                  <w:tcW w:w="1151" w:type="pct"/>
                  <w:shd w:val="clear" w:color="000000" w:fill="FFFFFF"/>
                  <w:vAlign w:val="center"/>
                </w:tcPr>
                <w:p w:rsidR="00AE2355" w:rsidRPr="00572EB7" w:rsidRDefault="004460B8"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17S</w:t>
                  </w:r>
                  <w:r w:rsidRPr="00572EB7">
                    <w:rPr>
                      <w:rFonts w:ascii="宋体" w:hAnsi="宋体" w:cs="宋体" w:hint="eastAsia"/>
                      <w:color w:val="000000"/>
                      <w:kern w:val="0"/>
                      <w:sz w:val="21"/>
                      <w:szCs w:val="21"/>
                      <w:u w:val="single"/>
                      <w:vertAlign w:val="superscript"/>
                    </w:rPr>
                    <w:t>①</w:t>
                  </w:r>
                  <w:proofErr w:type="gramStart"/>
                  <w:r w:rsidRPr="00572EB7">
                    <w:rPr>
                      <w:rFonts w:eastAsiaTheme="minorEastAsia"/>
                      <w:color w:val="000000"/>
                      <w:kern w:val="0"/>
                      <w:sz w:val="21"/>
                      <w:szCs w:val="21"/>
                      <w:u w:val="single"/>
                    </w:rPr>
                    <w:t>千克</w:t>
                  </w:r>
                  <w:r w:rsidRPr="00572EB7">
                    <w:rPr>
                      <w:rFonts w:eastAsiaTheme="minorEastAsia"/>
                      <w:color w:val="000000"/>
                      <w:kern w:val="0"/>
                      <w:sz w:val="21"/>
                      <w:szCs w:val="21"/>
                      <w:u w:val="single"/>
                    </w:rPr>
                    <w:t>/</w:t>
                  </w:r>
                  <w:proofErr w:type="gramEnd"/>
                  <w:r w:rsidRPr="00572EB7">
                    <w:rPr>
                      <w:rFonts w:eastAsiaTheme="minorEastAsia"/>
                      <w:color w:val="000000"/>
                      <w:kern w:val="0"/>
                      <w:sz w:val="21"/>
                      <w:szCs w:val="21"/>
                      <w:u w:val="single"/>
                    </w:rPr>
                    <w:t>t-</w:t>
                  </w:r>
                  <w:r w:rsidRPr="00572EB7">
                    <w:rPr>
                      <w:rFonts w:eastAsiaTheme="minorEastAsia"/>
                      <w:color w:val="000000"/>
                      <w:kern w:val="0"/>
                      <w:sz w:val="21"/>
                      <w:szCs w:val="21"/>
                      <w:u w:val="single"/>
                    </w:rPr>
                    <w:t>原料</w:t>
                  </w:r>
                </w:p>
              </w:tc>
              <w:tc>
                <w:tcPr>
                  <w:tcW w:w="928" w:type="pct"/>
                  <w:shd w:val="clear" w:color="000000" w:fill="FFFFFF"/>
                  <w:vAlign w:val="center"/>
                </w:tcPr>
                <w:p w:rsidR="00AE2355" w:rsidRPr="00572EB7" w:rsidRDefault="004E666F" w:rsidP="00BD7BD9">
                  <w:pPr>
                    <w:spacing w:beforeLines="20" w:before="65" w:afterLines="20" w:after="65" w:line="240" w:lineRule="auto"/>
                    <w:jc w:val="center"/>
                    <w:rPr>
                      <w:rFonts w:eastAsiaTheme="minorEastAsia"/>
                      <w:color w:val="000000"/>
                      <w:sz w:val="21"/>
                      <w:szCs w:val="21"/>
                      <w:u w:val="single"/>
                    </w:rPr>
                  </w:pPr>
                  <w:r>
                    <w:rPr>
                      <w:rFonts w:eastAsiaTheme="minorEastAsia" w:hint="eastAsia"/>
                      <w:color w:val="000000"/>
                      <w:sz w:val="21"/>
                      <w:szCs w:val="21"/>
                      <w:u w:val="single"/>
                    </w:rPr>
                    <w:t>2890</w:t>
                  </w:r>
                  <w:r w:rsidR="00AE2355" w:rsidRPr="00572EB7">
                    <w:rPr>
                      <w:rFonts w:eastAsiaTheme="minorEastAsia"/>
                      <w:color w:val="000000"/>
                      <w:sz w:val="21"/>
                      <w:szCs w:val="21"/>
                      <w:u w:val="single"/>
                    </w:rPr>
                    <w:t>kg/a</w:t>
                  </w:r>
                </w:p>
              </w:tc>
              <w:tc>
                <w:tcPr>
                  <w:tcW w:w="690" w:type="pct"/>
                  <w:shd w:val="clear" w:color="000000" w:fill="FFFFFF"/>
                  <w:vAlign w:val="center"/>
                </w:tcPr>
                <w:p w:rsidR="00AE2355" w:rsidRPr="00572EB7" w:rsidRDefault="00C55076" w:rsidP="004E666F">
                  <w:pPr>
                    <w:spacing w:beforeLines="20" w:before="65" w:afterLines="20" w:after="65" w:line="240" w:lineRule="auto"/>
                    <w:jc w:val="center"/>
                    <w:rPr>
                      <w:rFonts w:eastAsiaTheme="minorEastAsia"/>
                      <w:color w:val="000000"/>
                      <w:sz w:val="21"/>
                      <w:szCs w:val="21"/>
                      <w:u w:val="single"/>
                    </w:rPr>
                  </w:pPr>
                  <w:r w:rsidRPr="00572EB7">
                    <w:rPr>
                      <w:rFonts w:eastAsiaTheme="minorEastAsia" w:hint="eastAsia"/>
                      <w:color w:val="000000"/>
                      <w:sz w:val="21"/>
                      <w:szCs w:val="21"/>
                      <w:u w:val="single"/>
                    </w:rPr>
                    <w:t>0.</w:t>
                  </w:r>
                  <w:r w:rsidR="004E666F">
                    <w:rPr>
                      <w:rFonts w:eastAsiaTheme="minorEastAsia" w:hint="eastAsia"/>
                      <w:color w:val="000000"/>
                      <w:sz w:val="21"/>
                      <w:szCs w:val="21"/>
                      <w:u w:val="single"/>
                    </w:rPr>
                    <w:t>875</w:t>
                  </w:r>
                  <w:r w:rsidR="00AE2355" w:rsidRPr="00572EB7">
                    <w:rPr>
                      <w:rFonts w:eastAsiaTheme="minorEastAsia"/>
                      <w:color w:val="000000"/>
                      <w:sz w:val="21"/>
                      <w:szCs w:val="21"/>
                      <w:u w:val="single"/>
                    </w:rPr>
                    <w:t>kg/h</w:t>
                  </w:r>
                </w:p>
              </w:tc>
              <w:tc>
                <w:tcPr>
                  <w:tcW w:w="604" w:type="pct"/>
                  <w:shd w:val="clear" w:color="000000" w:fill="FFFFFF"/>
                  <w:vAlign w:val="center"/>
                </w:tcPr>
                <w:p w:rsidR="00AE2355" w:rsidRPr="00572EB7" w:rsidRDefault="004E666F" w:rsidP="00BD7BD9">
                  <w:pPr>
                    <w:spacing w:beforeLines="20" w:before="65" w:afterLines="20" w:after="65" w:line="240" w:lineRule="auto"/>
                    <w:jc w:val="center"/>
                    <w:rPr>
                      <w:rFonts w:eastAsiaTheme="minorEastAsia"/>
                      <w:color w:val="000000" w:themeColor="text1"/>
                      <w:sz w:val="21"/>
                      <w:szCs w:val="21"/>
                      <w:u w:val="single"/>
                    </w:rPr>
                  </w:pPr>
                  <w:r>
                    <w:rPr>
                      <w:rFonts w:eastAsiaTheme="minorEastAsia" w:hint="eastAsia"/>
                      <w:color w:val="000000" w:themeColor="text1"/>
                      <w:sz w:val="21"/>
                      <w:szCs w:val="21"/>
                      <w:u w:val="single"/>
                    </w:rPr>
                    <w:t>272</w:t>
                  </w:r>
                </w:p>
              </w:tc>
              <w:tc>
                <w:tcPr>
                  <w:tcW w:w="599" w:type="pct"/>
                  <w:shd w:val="clear" w:color="000000" w:fill="FFFFFF"/>
                </w:tcPr>
                <w:p w:rsidR="00AE2355" w:rsidRPr="00572EB7" w:rsidRDefault="00AE2355" w:rsidP="00BD7BD9">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300</w:t>
                  </w:r>
                </w:p>
              </w:tc>
            </w:tr>
            <w:tr w:rsidR="00AE2355" w:rsidRPr="00572EB7" w:rsidTr="00A26B0B">
              <w:trPr>
                <w:trHeight w:val="340"/>
              </w:trPr>
              <w:tc>
                <w:tcPr>
                  <w:tcW w:w="441" w:type="pct"/>
                  <w:vMerge/>
                  <w:vAlign w:val="center"/>
                </w:tcPr>
                <w:p w:rsidR="00AE2355" w:rsidRPr="00572EB7" w:rsidRDefault="00AE2355" w:rsidP="00BD7BD9">
                  <w:pPr>
                    <w:widowControl/>
                    <w:spacing w:beforeLines="20" w:before="65" w:afterLines="20" w:after="65" w:line="240" w:lineRule="auto"/>
                    <w:jc w:val="left"/>
                    <w:rPr>
                      <w:rFonts w:eastAsiaTheme="minorEastAsia"/>
                      <w:color w:val="000000"/>
                      <w:kern w:val="0"/>
                      <w:sz w:val="21"/>
                      <w:szCs w:val="21"/>
                      <w:u w:val="single"/>
                    </w:rPr>
                  </w:pPr>
                </w:p>
              </w:tc>
              <w:tc>
                <w:tcPr>
                  <w:tcW w:w="587"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NO</w:t>
                  </w:r>
                  <w:r w:rsidRPr="00572EB7">
                    <w:rPr>
                      <w:rFonts w:eastAsiaTheme="minorEastAsia"/>
                      <w:color w:val="000000"/>
                      <w:kern w:val="0"/>
                      <w:sz w:val="21"/>
                      <w:szCs w:val="21"/>
                      <w:u w:val="single"/>
                      <w:vertAlign w:val="subscript"/>
                    </w:rPr>
                    <w:t>x</w:t>
                  </w:r>
                </w:p>
              </w:tc>
              <w:tc>
                <w:tcPr>
                  <w:tcW w:w="1151" w:type="pct"/>
                  <w:shd w:val="clear" w:color="000000" w:fill="FFFFFF"/>
                  <w:vAlign w:val="center"/>
                </w:tcPr>
                <w:p w:rsidR="00AE2355" w:rsidRPr="00572EB7" w:rsidRDefault="00AE2355"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1.02</w:t>
                  </w:r>
                  <w:r w:rsidRPr="00572EB7">
                    <w:rPr>
                      <w:rFonts w:eastAsiaTheme="minorEastAsia"/>
                      <w:color w:val="000000"/>
                      <w:kern w:val="0"/>
                      <w:sz w:val="21"/>
                      <w:szCs w:val="21"/>
                      <w:u w:val="single"/>
                    </w:rPr>
                    <w:t>千克</w:t>
                  </w:r>
                  <w:r w:rsidRPr="00572EB7">
                    <w:rPr>
                      <w:rFonts w:eastAsiaTheme="minorEastAsia"/>
                      <w:color w:val="000000"/>
                      <w:kern w:val="0"/>
                      <w:sz w:val="21"/>
                      <w:szCs w:val="21"/>
                      <w:u w:val="single"/>
                    </w:rPr>
                    <w:t>/t-</w:t>
                  </w:r>
                  <w:r w:rsidRPr="00572EB7">
                    <w:rPr>
                      <w:rFonts w:eastAsiaTheme="minorEastAsia"/>
                      <w:color w:val="000000"/>
                      <w:kern w:val="0"/>
                      <w:sz w:val="21"/>
                      <w:szCs w:val="21"/>
                      <w:u w:val="single"/>
                    </w:rPr>
                    <w:t>原料</w:t>
                  </w:r>
                </w:p>
              </w:tc>
              <w:tc>
                <w:tcPr>
                  <w:tcW w:w="928" w:type="pct"/>
                  <w:shd w:val="clear" w:color="000000" w:fill="FFFFFF"/>
                  <w:vAlign w:val="center"/>
                </w:tcPr>
                <w:p w:rsidR="00AE2355" w:rsidRPr="00572EB7" w:rsidRDefault="00C55076" w:rsidP="00BD7BD9">
                  <w:pPr>
                    <w:spacing w:beforeLines="20" w:before="65" w:afterLines="20" w:after="65" w:line="240" w:lineRule="auto"/>
                    <w:jc w:val="center"/>
                    <w:rPr>
                      <w:rFonts w:eastAsiaTheme="minorEastAsia"/>
                      <w:color w:val="000000"/>
                      <w:sz w:val="21"/>
                      <w:szCs w:val="21"/>
                      <w:u w:val="single"/>
                    </w:rPr>
                  </w:pPr>
                  <w:r w:rsidRPr="00572EB7">
                    <w:rPr>
                      <w:rFonts w:eastAsiaTheme="minorEastAsia" w:hint="eastAsia"/>
                      <w:color w:val="000000"/>
                      <w:sz w:val="21"/>
                      <w:szCs w:val="21"/>
                      <w:u w:val="single"/>
                    </w:rPr>
                    <w:t>1734</w:t>
                  </w:r>
                  <w:r w:rsidR="00AE2355" w:rsidRPr="00572EB7">
                    <w:rPr>
                      <w:rFonts w:eastAsiaTheme="minorEastAsia"/>
                      <w:color w:val="000000"/>
                      <w:sz w:val="21"/>
                      <w:szCs w:val="21"/>
                      <w:u w:val="single"/>
                    </w:rPr>
                    <w:t>kg/a</w:t>
                  </w:r>
                </w:p>
              </w:tc>
              <w:tc>
                <w:tcPr>
                  <w:tcW w:w="690" w:type="pct"/>
                  <w:shd w:val="clear" w:color="000000" w:fill="FFFFFF"/>
                  <w:vAlign w:val="center"/>
                </w:tcPr>
                <w:p w:rsidR="00AE2355" w:rsidRPr="00572EB7" w:rsidRDefault="00C55076" w:rsidP="00BD7BD9">
                  <w:pPr>
                    <w:spacing w:beforeLines="20" w:before="65" w:afterLines="20" w:after="65" w:line="240" w:lineRule="auto"/>
                    <w:jc w:val="center"/>
                    <w:rPr>
                      <w:rFonts w:eastAsiaTheme="minorEastAsia"/>
                      <w:color w:val="000000"/>
                      <w:sz w:val="21"/>
                      <w:szCs w:val="21"/>
                      <w:u w:val="single"/>
                    </w:rPr>
                  </w:pPr>
                  <w:r w:rsidRPr="00572EB7">
                    <w:rPr>
                      <w:rFonts w:eastAsiaTheme="minorEastAsia" w:hint="eastAsia"/>
                      <w:color w:val="000000"/>
                      <w:sz w:val="21"/>
                      <w:szCs w:val="21"/>
                      <w:u w:val="single"/>
                    </w:rPr>
                    <w:t>0.525</w:t>
                  </w:r>
                  <w:r w:rsidR="00AE2355" w:rsidRPr="00572EB7">
                    <w:rPr>
                      <w:rFonts w:eastAsiaTheme="minorEastAsia"/>
                      <w:color w:val="000000"/>
                      <w:sz w:val="21"/>
                      <w:szCs w:val="21"/>
                      <w:u w:val="single"/>
                    </w:rPr>
                    <w:t>kg/h</w:t>
                  </w:r>
                </w:p>
              </w:tc>
              <w:tc>
                <w:tcPr>
                  <w:tcW w:w="604" w:type="pct"/>
                  <w:shd w:val="clear" w:color="000000" w:fill="FFFFFF"/>
                  <w:vAlign w:val="center"/>
                </w:tcPr>
                <w:p w:rsidR="00AE2355" w:rsidRPr="00572EB7" w:rsidRDefault="000B6530" w:rsidP="00BD7BD9">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163</w:t>
                  </w:r>
                </w:p>
              </w:tc>
              <w:tc>
                <w:tcPr>
                  <w:tcW w:w="599" w:type="pct"/>
                  <w:shd w:val="clear" w:color="000000" w:fill="FFFFFF"/>
                </w:tcPr>
                <w:p w:rsidR="00AE2355" w:rsidRPr="00572EB7" w:rsidRDefault="00AE2355" w:rsidP="00BD7BD9">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300</w:t>
                  </w:r>
                </w:p>
              </w:tc>
            </w:tr>
            <w:tr w:rsidR="00AE2355" w:rsidRPr="00572EB7" w:rsidTr="00A26B0B">
              <w:trPr>
                <w:trHeight w:val="340"/>
              </w:trPr>
              <w:tc>
                <w:tcPr>
                  <w:tcW w:w="441" w:type="pct"/>
                  <w:vMerge/>
                  <w:vAlign w:val="center"/>
                </w:tcPr>
                <w:p w:rsidR="00AE2355" w:rsidRPr="00572EB7" w:rsidRDefault="00AE2355" w:rsidP="00BD7BD9">
                  <w:pPr>
                    <w:widowControl/>
                    <w:spacing w:beforeLines="20" w:before="65" w:afterLines="20" w:after="65" w:line="240" w:lineRule="auto"/>
                    <w:jc w:val="left"/>
                    <w:rPr>
                      <w:rFonts w:eastAsiaTheme="minorEastAsia"/>
                      <w:color w:val="000000"/>
                      <w:kern w:val="0"/>
                      <w:sz w:val="21"/>
                      <w:szCs w:val="21"/>
                      <w:u w:val="single"/>
                    </w:rPr>
                  </w:pPr>
                </w:p>
              </w:tc>
              <w:tc>
                <w:tcPr>
                  <w:tcW w:w="587" w:type="pct"/>
                  <w:shd w:val="clear" w:color="000000" w:fill="FFFFFF"/>
                  <w:vAlign w:val="center"/>
                </w:tcPr>
                <w:p w:rsidR="00AE2355" w:rsidRPr="00572EB7" w:rsidRDefault="005F319B"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颗粒物</w:t>
                  </w:r>
                </w:p>
              </w:tc>
              <w:tc>
                <w:tcPr>
                  <w:tcW w:w="1151" w:type="pct"/>
                  <w:shd w:val="clear" w:color="000000" w:fill="FFFFFF"/>
                  <w:vAlign w:val="center"/>
                </w:tcPr>
                <w:p w:rsidR="00AE2355" w:rsidRPr="00572EB7" w:rsidRDefault="00BD7BD9" w:rsidP="00BD7BD9">
                  <w:pPr>
                    <w:widowControl/>
                    <w:spacing w:beforeLines="20" w:before="65" w:afterLines="20" w:after="65" w:line="240" w:lineRule="auto"/>
                    <w:jc w:val="center"/>
                    <w:rPr>
                      <w:rFonts w:eastAsiaTheme="minorEastAsia"/>
                      <w:color w:val="000000"/>
                      <w:kern w:val="0"/>
                      <w:sz w:val="21"/>
                      <w:szCs w:val="21"/>
                      <w:u w:val="single"/>
                    </w:rPr>
                  </w:pPr>
                  <w:r w:rsidRPr="00572EB7">
                    <w:rPr>
                      <w:rFonts w:eastAsiaTheme="minorEastAsia"/>
                      <w:color w:val="000000"/>
                      <w:kern w:val="0"/>
                      <w:sz w:val="21"/>
                      <w:szCs w:val="21"/>
                      <w:u w:val="single"/>
                    </w:rPr>
                    <w:t>0.5</w:t>
                  </w:r>
                  <w:r w:rsidR="00AE2355" w:rsidRPr="00572EB7">
                    <w:rPr>
                      <w:rFonts w:eastAsiaTheme="minorEastAsia"/>
                      <w:color w:val="000000"/>
                      <w:kern w:val="0"/>
                      <w:sz w:val="21"/>
                      <w:szCs w:val="21"/>
                      <w:u w:val="single"/>
                    </w:rPr>
                    <w:t>千克</w:t>
                  </w:r>
                  <w:r w:rsidR="00AE2355" w:rsidRPr="00572EB7">
                    <w:rPr>
                      <w:rFonts w:eastAsiaTheme="minorEastAsia"/>
                      <w:color w:val="000000"/>
                      <w:kern w:val="0"/>
                      <w:sz w:val="21"/>
                      <w:szCs w:val="21"/>
                      <w:u w:val="single"/>
                    </w:rPr>
                    <w:t>/t-</w:t>
                  </w:r>
                  <w:r w:rsidR="00AE2355" w:rsidRPr="00572EB7">
                    <w:rPr>
                      <w:rFonts w:eastAsiaTheme="minorEastAsia"/>
                      <w:color w:val="000000"/>
                      <w:kern w:val="0"/>
                      <w:sz w:val="21"/>
                      <w:szCs w:val="21"/>
                      <w:u w:val="single"/>
                    </w:rPr>
                    <w:t>原料</w:t>
                  </w:r>
                </w:p>
              </w:tc>
              <w:tc>
                <w:tcPr>
                  <w:tcW w:w="928" w:type="pct"/>
                  <w:shd w:val="clear" w:color="000000" w:fill="FFFFFF"/>
                  <w:vAlign w:val="center"/>
                </w:tcPr>
                <w:p w:rsidR="00AE2355" w:rsidRPr="00572EB7" w:rsidRDefault="00C55076" w:rsidP="00BD7BD9">
                  <w:pPr>
                    <w:spacing w:beforeLines="20" w:before="65" w:afterLines="20" w:after="65" w:line="240" w:lineRule="auto"/>
                    <w:jc w:val="center"/>
                    <w:rPr>
                      <w:rFonts w:eastAsiaTheme="minorEastAsia"/>
                      <w:color w:val="000000"/>
                      <w:sz w:val="21"/>
                      <w:szCs w:val="21"/>
                      <w:u w:val="single"/>
                    </w:rPr>
                  </w:pPr>
                  <w:r w:rsidRPr="00572EB7">
                    <w:rPr>
                      <w:rFonts w:eastAsiaTheme="minorEastAsia" w:hint="eastAsia"/>
                      <w:color w:val="000000"/>
                      <w:sz w:val="21"/>
                      <w:szCs w:val="21"/>
                      <w:u w:val="single"/>
                    </w:rPr>
                    <w:t>850</w:t>
                  </w:r>
                  <w:r w:rsidR="00AE2355" w:rsidRPr="00572EB7">
                    <w:rPr>
                      <w:rFonts w:eastAsiaTheme="minorEastAsia"/>
                      <w:color w:val="000000"/>
                      <w:sz w:val="21"/>
                      <w:szCs w:val="21"/>
                      <w:u w:val="single"/>
                    </w:rPr>
                    <w:t>kg/a</w:t>
                  </w:r>
                </w:p>
              </w:tc>
              <w:tc>
                <w:tcPr>
                  <w:tcW w:w="690" w:type="pct"/>
                  <w:shd w:val="clear" w:color="000000" w:fill="FFFFFF"/>
                  <w:vAlign w:val="center"/>
                </w:tcPr>
                <w:p w:rsidR="00AE2355" w:rsidRPr="00572EB7" w:rsidRDefault="00BD7BD9" w:rsidP="00C55076">
                  <w:pPr>
                    <w:spacing w:beforeLines="20" w:before="65" w:afterLines="20" w:after="65" w:line="240" w:lineRule="auto"/>
                    <w:jc w:val="center"/>
                    <w:rPr>
                      <w:rFonts w:eastAsiaTheme="minorEastAsia"/>
                      <w:color w:val="000000"/>
                      <w:sz w:val="21"/>
                      <w:szCs w:val="21"/>
                      <w:u w:val="single"/>
                    </w:rPr>
                  </w:pPr>
                  <w:r w:rsidRPr="00572EB7">
                    <w:rPr>
                      <w:rFonts w:eastAsiaTheme="minorEastAsia"/>
                      <w:color w:val="000000"/>
                      <w:sz w:val="21"/>
                      <w:szCs w:val="21"/>
                      <w:u w:val="single"/>
                    </w:rPr>
                    <w:t>0.</w:t>
                  </w:r>
                  <w:r w:rsidR="00C55076" w:rsidRPr="00572EB7">
                    <w:rPr>
                      <w:rFonts w:eastAsiaTheme="minorEastAsia" w:hint="eastAsia"/>
                      <w:color w:val="000000"/>
                      <w:sz w:val="21"/>
                      <w:szCs w:val="21"/>
                      <w:u w:val="single"/>
                    </w:rPr>
                    <w:t>26</w:t>
                  </w:r>
                  <w:r w:rsidR="00AE2355" w:rsidRPr="00572EB7">
                    <w:rPr>
                      <w:rFonts w:eastAsiaTheme="minorEastAsia"/>
                      <w:color w:val="000000"/>
                      <w:sz w:val="21"/>
                      <w:szCs w:val="21"/>
                      <w:u w:val="single"/>
                    </w:rPr>
                    <w:t>kg/h</w:t>
                  </w:r>
                </w:p>
              </w:tc>
              <w:tc>
                <w:tcPr>
                  <w:tcW w:w="604" w:type="pct"/>
                  <w:shd w:val="clear" w:color="000000" w:fill="FFFFFF"/>
                  <w:vAlign w:val="center"/>
                </w:tcPr>
                <w:p w:rsidR="00AE2355" w:rsidRPr="00572EB7" w:rsidRDefault="00BD7BD9" w:rsidP="00C55076">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80.</w:t>
                  </w:r>
                  <w:r w:rsidR="00C55076" w:rsidRPr="00572EB7">
                    <w:rPr>
                      <w:rFonts w:eastAsiaTheme="minorEastAsia" w:hint="eastAsia"/>
                      <w:color w:val="000000" w:themeColor="text1"/>
                      <w:sz w:val="21"/>
                      <w:szCs w:val="21"/>
                      <w:u w:val="single"/>
                    </w:rPr>
                    <w:t>8</w:t>
                  </w:r>
                </w:p>
              </w:tc>
              <w:tc>
                <w:tcPr>
                  <w:tcW w:w="599" w:type="pct"/>
                  <w:shd w:val="clear" w:color="000000" w:fill="FFFFFF"/>
                </w:tcPr>
                <w:p w:rsidR="00AE2355" w:rsidRPr="00572EB7" w:rsidRDefault="00AE2355" w:rsidP="00BD7BD9">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50</w:t>
                  </w:r>
                </w:p>
              </w:tc>
            </w:tr>
          </w:tbl>
          <w:p w:rsidR="004460B8" w:rsidRPr="00572EB7" w:rsidRDefault="004460B8" w:rsidP="004460B8">
            <w:pPr>
              <w:adjustRightInd w:val="0"/>
              <w:snapToGrid w:val="0"/>
              <w:spacing w:afterLines="50" w:after="163" w:line="240" w:lineRule="auto"/>
              <w:ind w:firstLineChars="200" w:firstLine="420"/>
              <w:rPr>
                <w:rFonts w:eastAsia="黑体"/>
                <w:color w:val="000000"/>
                <w:kern w:val="0"/>
                <w:sz w:val="21"/>
                <w:szCs w:val="21"/>
                <w:u w:val="single"/>
              </w:rPr>
            </w:pPr>
            <w:r w:rsidRPr="00572EB7">
              <w:rPr>
                <w:rFonts w:eastAsia="黑体"/>
                <w:color w:val="000000"/>
                <w:kern w:val="0"/>
                <w:sz w:val="21"/>
                <w:szCs w:val="21"/>
                <w:u w:val="single"/>
              </w:rPr>
              <w:t>注：</w:t>
            </w:r>
            <w:r w:rsidRPr="00572EB7">
              <w:rPr>
                <w:rFonts w:ascii="宋体" w:hAnsi="宋体" w:cs="宋体" w:hint="eastAsia"/>
                <w:color w:val="000000"/>
                <w:kern w:val="0"/>
                <w:sz w:val="21"/>
                <w:szCs w:val="21"/>
                <w:u w:val="single"/>
              </w:rPr>
              <w:t>①</w:t>
            </w:r>
            <w:r w:rsidRPr="00572EB7">
              <w:rPr>
                <w:rFonts w:eastAsia="黑体"/>
                <w:color w:val="000000"/>
                <w:kern w:val="0"/>
                <w:sz w:val="21"/>
                <w:szCs w:val="21"/>
                <w:u w:val="single"/>
              </w:rPr>
              <w:t>S</w:t>
            </w:r>
            <w:r w:rsidRPr="00572EB7">
              <w:rPr>
                <w:rFonts w:eastAsia="黑体"/>
                <w:color w:val="000000"/>
                <w:kern w:val="0"/>
                <w:sz w:val="21"/>
                <w:szCs w:val="21"/>
                <w:u w:val="single"/>
              </w:rPr>
              <w:t>为含硫率，由生物质燃料元素分析表可知，生物质燃料中含硫率</w:t>
            </w:r>
            <w:r w:rsidRPr="00572EB7">
              <w:rPr>
                <w:rFonts w:eastAsia="黑体"/>
                <w:color w:val="000000"/>
                <w:kern w:val="0"/>
                <w:sz w:val="21"/>
                <w:szCs w:val="21"/>
                <w:u w:val="single"/>
              </w:rPr>
              <w:t>S</w:t>
            </w:r>
            <w:r w:rsidRPr="00572EB7">
              <w:rPr>
                <w:rFonts w:eastAsia="黑体"/>
                <w:color w:val="000000"/>
                <w:kern w:val="0"/>
                <w:sz w:val="21"/>
                <w:szCs w:val="21"/>
                <w:u w:val="single"/>
              </w:rPr>
              <w:t>按</w:t>
            </w:r>
            <w:r w:rsidRPr="00572EB7">
              <w:rPr>
                <w:rFonts w:eastAsia="黑体"/>
                <w:color w:val="000000"/>
                <w:kern w:val="0"/>
                <w:sz w:val="21"/>
                <w:szCs w:val="21"/>
                <w:u w:val="single"/>
              </w:rPr>
              <w:t>0.</w:t>
            </w:r>
            <w:r w:rsidR="004E666F">
              <w:rPr>
                <w:rFonts w:eastAsia="黑体" w:hint="eastAsia"/>
                <w:color w:val="000000"/>
                <w:kern w:val="0"/>
                <w:sz w:val="21"/>
                <w:szCs w:val="21"/>
                <w:u w:val="single"/>
              </w:rPr>
              <w:t>1</w:t>
            </w:r>
            <w:r w:rsidRPr="00572EB7">
              <w:rPr>
                <w:rFonts w:eastAsia="黑体"/>
                <w:color w:val="000000"/>
                <w:kern w:val="0"/>
                <w:sz w:val="21"/>
                <w:szCs w:val="21"/>
                <w:u w:val="single"/>
              </w:rPr>
              <w:t>考虑。</w:t>
            </w:r>
          </w:p>
          <w:p w:rsidR="00FD2E8C" w:rsidRPr="00572EB7" w:rsidRDefault="00FD2E8C" w:rsidP="006909D7">
            <w:pPr>
              <w:adjustRightInd w:val="0"/>
              <w:snapToGrid w:val="0"/>
              <w:ind w:firstLineChars="200" w:firstLine="480"/>
              <w:rPr>
                <w:rFonts w:asciiTheme="minorEastAsia" w:eastAsiaTheme="minorEastAsia" w:hAnsiTheme="minorEastAsia"/>
                <w:color w:val="000000"/>
                <w:kern w:val="0"/>
                <w:szCs w:val="24"/>
                <w:u w:val="single"/>
              </w:rPr>
            </w:pPr>
            <w:r w:rsidRPr="00572EB7">
              <w:rPr>
                <w:rFonts w:asciiTheme="minorEastAsia" w:eastAsiaTheme="minorEastAsia" w:hAnsiTheme="minorEastAsia" w:hint="eastAsia"/>
                <w:color w:val="000000"/>
                <w:kern w:val="0"/>
                <w:szCs w:val="24"/>
                <w:u w:val="single"/>
              </w:rPr>
              <w:t>燃烧废气经麻石水膜除尘器处理后经30m高排气筒排放，</w:t>
            </w:r>
            <w:r w:rsidR="00F06CC1" w:rsidRPr="00572EB7">
              <w:rPr>
                <w:rFonts w:asciiTheme="minorEastAsia" w:eastAsiaTheme="minorEastAsia" w:hAnsiTheme="minorEastAsia" w:hint="eastAsia"/>
                <w:color w:val="000000"/>
                <w:kern w:val="0"/>
                <w:szCs w:val="24"/>
                <w:u w:val="single"/>
              </w:rPr>
              <w:t>根据验收监测报告可知该处理设施的处理效率为91%，</w:t>
            </w:r>
            <w:r w:rsidR="00BD7BD9" w:rsidRPr="00572EB7">
              <w:rPr>
                <w:rFonts w:asciiTheme="minorEastAsia" w:eastAsiaTheme="minorEastAsia" w:hAnsiTheme="minorEastAsia" w:hint="eastAsia"/>
                <w:color w:val="000000"/>
                <w:kern w:val="0"/>
                <w:szCs w:val="24"/>
                <w:u w:val="single"/>
              </w:rPr>
              <w:t>颗粒物经处理后</w:t>
            </w:r>
            <w:r w:rsidR="00C74E52" w:rsidRPr="00572EB7">
              <w:rPr>
                <w:rFonts w:asciiTheme="minorEastAsia" w:eastAsiaTheme="minorEastAsia" w:hAnsiTheme="minorEastAsia" w:hint="eastAsia"/>
                <w:color w:val="000000"/>
                <w:kern w:val="0"/>
                <w:szCs w:val="24"/>
                <w:u w:val="single"/>
              </w:rPr>
              <w:t>排放量为</w:t>
            </w:r>
            <w:r w:rsidR="00C74E52" w:rsidRPr="00572EB7">
              <w:rPr>
                <w:rFonts w:eastAsiaTheme="minorEastAsia"/>
                <w:color w:val="000000"/>
                <w:kern w:val="0"/>
                <w:szCs w:val="24"/>
                <w:u w:val="single"/>
              </w:rPr>
              <w:t>0.0</w:t>
            </w:r>
            <w:r w:rsidR="00C55076" w:rsidRPr="00572EB7">
              <w:rPr>
                <w:rFonts w:eastAsiaTheme="minorEastAsia" w:hint="eastAsia"/>
                <w:color w:val="000000"/>
                <w:kern w:val="0"/>
                <w:szCs w:val="24"/>
                <w:u w:val="single"/>
              </w:rPr>
              <w:t>77</w:t>
            </w:r>
            <w:r w:rsidR="00C74E52" w:rsidRPr="00572EB7">
              <w:rPr>
                <w:rFonts w:eastAsiaTheme="minorEastAsia"/>
                <w:color w:val="000000"/>
                <w:kern w:val="0"/>
                <w:szCs w:val="24"/>
                <w:u w:val="single"/>
              </w:rPr>
              <w:t>t/a</w:t>
            </w:r>
            <w:r w:rsidR="00C74E52" w:rsidRPr="00572EB7">
              <w:rPr>
                <w:rFonts w:eastAsiaTheme="minorEastAsia"/>
                <w:color w:val="000000"/>
                <w:kern w:val="0"/>
                <w:szCs w:val="24"/>
                <w:u w:val="single"/>
              </w:rPr>
              <w:t>，</w:t>
            </w:r>
            <w:r w:rsidR="00BD7BD9" w:rsidRPr="00572EB7">
              <w:rPr>
                <w:rFonts w:asciiTheme="minorEastAsia" w:eastAsiaTheme="minorEastAsia" w:hAnsiTheme="minorEastAsia" w:hint="eastAsia"/>
                <w:color w:val="000000"/>
                <w:kern w:val="0"/>
                <w:szCs w:val="24"/>
                <w:u w:val="single"/>
              </w:rPr>
              <w:t>排放浓度为</w:t>
            </w:r>
            <w:r w:rsidR="00C74E52" w:rsidRPr="00572EB7">
              <w:rPr>
                <w:rFonts w:eastAsiaTheme="minorEastAsia"/>
                <w:color w:val="000000"/>
                <w:kern w:val="0"/>
                <w:szCs w:val="24"/>
                <w:u w:val="single"/>
              </w:rPr>
              <w:t>7.</w:t>
            </w:r>
            <w:r w:rsidR="00C55076" w:rsidRPr="00572EB7">
              <w:rPr>
                <w:rFonts w:eastAsiaTheme="minorEastAsia" w:hint="eastAsia"/>
                <w:color w:val="000000"/>
                <w:kern w:val="0"/>
                <w:szCs w:val="24"/>
                <w:u w:val="single"/>
              </w:rPr>
              <w:t>3</w:t>
            </w:r>
            <w:r w:rsidR="00BD7BD9" w:rsidRPr="00572EB7">
              <w:rPr>
                <w:rFonts w:eastAsiaTheme="minorEastAsia"/>
                <w:color w:val="000000"/>
                <w:kern w:val="0"/>
                <w:szCs w:val="24"/>
                <w:u w:val="single"/>
              </w:rPr>
              <w:t xml:space="preserve"> </w:t>
            </w:r>
            <w:r w:rsidR="00C74E52" w:rsidRPr="00572EB7">
              <w:rPr>
                <w:rFonts w:eastAsiaTheme="minorEastAsia"/>
                <w:bCs/>
                <w:color w:val="000000"/>
                <w:kern w:val="0"/>
                <w:szCs w:val="24"/>
                <w:u w:val="single"/>
              </w:rPr>
              <w:t>m</w:t>
            </w:r>
            <w:r w:rsidR="00C74E52" w:rsidRPr="00572EB7">
              <w:rPr>
                <w:rFonts w:eastAsiaTheme="minorEastAsia"/>
                <w:bCs/>
                <w:color w:val="000000"/>
                <w:kern w:val="0"/>
                <w:sz w:val="21"/>
                <w:szCs w:val="21"/>
                <w:u w:val="single"/>
              </w:rPr>
              <w:t>g/Nm</w:t>
            </w:r>
            <w:r w:rsidR="00C74E52" w:rsidRPr="00572EB7">
              <w:rPr>
                <w:rFonts w:eastAsiaTheme="minorEastAsia"/>
                <w:bCs/>
                <w:color w:val="000000"/>
                <w:kern w:val="0"/>
                <w:sz w:val="21"/>
                <w:szCs w:val="21"/>
                <w:u w:val="single"/>
                <w:vertAlign w:val="superscript"/>
              </w:rPr>
              <w:t>3</w:t>
            </w:r>
            <w:r w:rsidR="00C74E52" w:rsidRPr="00572EB7">
              <w:rPr>
                <w:rFonts w:eastAsiaTheme="minorEastAsia" w:hint="eastAsia"/>
                <w:bCs/>
                <w:color w:val="000000"/>
                <w:kern w:val="0"/>
                <w:sz w:val="21"/>
                <w:szCs w:val="21"/>
                <w:u w:val="single"/>
              </w:rPr>
              <w:t>。</w:t>
            </w:r>
          </w:p>
          <w:p w:rsidR="00F45BB6" w:rsidRPr="00572EB7" w:rsidRDefault="00DB27BF" w:rsidP="006909D7">
            <w:pPr>
              <w:spacing w:beforeLines="20" w:before="65" w:afterLines="20" w:after="65"/>
              <w:ind w:firstLineChars="200" w:firstLine="480"/>
              <w:rPr>
                <w:color w:val="000000" w:themeColor="text1"/>
                <w:szCs w:val="24"/>
                <w:u w:val="single"/>
              </w:rPr>
            </w:pPr>
            <w:r w:rsidRPr="00572EB7">
              <w:rPr>
                <w:rFonts w:hint="eastAsia"/>
                <w:color w:val="000000" w:themeColor="text1"/>
                <w:szCs w:val="24"/>
                <w:u w:val="single"/>
              </w:rPr>
              <w:t>本项目</w:t>
            </w:r>
            <w:r w:rsidR="00F45BB6" w:rsidRPr="00572EB7">
              <w:rPr>
                <w:rFonts w:hint="eastAsia"/>
                <w:color w:val="000000" w:themeColor="text1"/>
                <w:szCs w:val="24"/>
                <w:u w:val="single"/>
              </w:rPr>
              <w:t>扩建</w:t>
            </w:r>
            <w:r>
              <w:rPr>
                <w:rFonts w:hint="eastAsia"/>
                <w:color w:val="000000" w:themeColor="text1"/>
                <w:szCs w:val="24"/>
                <w:u w:val="single"/>
              </w:rPr>
              <w:t>部分</w:t>
            </w:r>
            <w:proofErr w:type="gramStart"/>
            <w:r w:rsidR="00FF633D" w:rsidRPr="00572EB7">
              <w:rPr>
                <w:rFonts w:hint="eastAsia"/>
                <w:color w:val="000000" w:themeColor="text1"/>
                <w:szCs w:val="24"/>
                <w:u w:val="single"/>
              </w:rPr>
              <w:t>废气</w:t>
            </w:r>
            <w:r w:rsidR="00F45BB6" w:rsidRPr="00572EB7">
              <w:rPr>
                <w:rFonts w:hint="eastAsia"/>
                <w:color w:val="000000" w:themeColor="text1"/>
                <w:szCs w:val="24"/>
                <w:u w:val="single"/>
              </w:rPr>
              <w:t>产排情况</w:t>
            </w:r>
            <w:proofErr w:type="gramEnd"/>
            <w:r w:rsidR="00F45BB6" w:rsidRPr="00572EB7">
              <w:rPr>
                <w:rFonts w:hint="eastAsia"/>
                <w:color w:val="000000" w:themeColor="text1"/>
                <w:szCs w:val="24"/>
                <w:u w:val="single"/>
              </w:rPr>
              <w:t>详见</w:t>
            </w:r>
            <w:r w:rsidR="00BE683A" w:rsidRPr="00572EB7">
              <w:rPr>
                <w:rFonts w:hint="eastAsia"/>
                <w:color w:val="000000" w:themeColor="text1"/>
                <w:szCs w:val="24"/>
                <w:u w:val="single"/>
              </w:rPr>
              <w:t>下</w:t>
            </w:r>
            <w:r w:rsidR="00F45BB6" w:rsidRPr="00572EB7">
              <w:rPr>
                <w:rFonts w:hint="eastAsia"/>
                <w:color w:val="000000" w:themeColor="text1"/>
                <w:szCs w:val="24"/>
                <w:u w:val="single"/>
              </w:rPr>
              <w:t>表</w:t>
            </w:r>
            <w:r w:rsidR="00BE683A" w:rsidRPr="00572EB7">
              <w:rPr>
                <w:rFonts w:hint="eastAsia"/>
                <w:color w:val="000000" w:themeColor="text1"/>
                <w:szCs w:val="24"/>
                <w:u w:val="single"/>
              </w:rPr>
              <w:t>。</w:t>
            </w:r>
          </w:p>
          <w:p w:rsidR="006B10C8" w:rsidRDefault="006B10C8" w:rsidP="006909D7">
            <w:pPr>
              <w:spacing w:beforeLines="20" w:before="65" w:afterLines="20" w:after="65"/>
              <w:ind w:firstLineChars="200" w:firstLine="482"/>
              <w:jc w:val="center"/>
              <w:rPr>
                <w:b/>
                <w:color w:val="000000" w:themeColor="text1"/>
                <w:szCs w:val="24"/>
                <w:u w:val="single"/>
              </w:rPr>
            </w:pPr>
          </w:p>
          <w:p w:rsidR="006B10C8" w:rsidRDefault="006B10C8" w:rsidP="00977DF7">
            <w:pPr>
              <w:spacing w:beforeLines="20" w:before="65" w:afterLines="20" w:after="65"/>
              <w:rPr>
                <w:b/>
                <w:color w:val="000000" w:themeColor="text1"/>
                <w:szCs w:val="24"/>
                <w:u w:val="single"/>
              </w:rPr>
            </w:pPr>
          </w:p>
          <w:p w:rsidR="00F45BB6" w:rsidRPr="00572EB7" w:rsidRDefault="00BE683A" w:rsidP="006909D7">
            <w:pPr>
              <w:spacing w:beforeLines="20" w:before="65" w:afterLines="20" w:after="65"/>
              <w:ind w:firstLineChars="200" w:firstLine="482"/>
              <w:jc w:val="center"/>
              <w:rPr>
                <w:b/>
                <w:color w:val="000000" w:themeColor="text1"/>
                <w:szCs w:val="24"/>
                <w:u w:val="single"/>
              </w:rPr>
            </w:pPr>
            <w:r w:rsidRPr="00572EB7">
              <w:rPr>
                <w:rFonts w:hint="eastAsia"/>
                <w:b/>
                <w:color w:val="000000" w:themeColor="text1"/>
                <w:szCs w:val="24"/>
                <w:u w:val="single"/>
              </w:rPr>
              <w:lastRenderedPageBreak/>
              <w:t>表</w:t>
            </w:r>
            <w:r w:rsidR="00396104" w:rsidRPr="00572EB7">
              <w:rPr>
                <w:rFonts w:hint="eastAsia"/>
                <w:b/>
                <w:color w:val="000000" w:themeColor="text1"/>
                <w:szCs w:val="24"/>
                <w:u w:val="single"/>
              </w:rPr>
              <w:t>1</w:t>
            </w:r>
            <w:r w:rsidR="00A92997">
              <w:rPr>
                <w:rFonts w:hint="eastAsia"/>
                <w:b/>
                <w:color w:val="000000" w:themeColor="text1"/>
                <w:szCs w:val="24"/>
                <w:u w:val="single"/>
              </w:rPr>
              <w:t>7</w:t>
            </w:r>
            <w:r w:rsidR="00F45BB6" w:rsidRPr="00572EB7">
              <w:rPr>
                <w:rFonts w:hint="eastAsia"/>
                <w:b/>
                <w:color w:val="000000" w:themeColor="text1"/>
                <w:szCs w:val="24"/>
                <w:u w:val="single"/>
              </w:rPr>
              <w:t>项目</w:t>
            </w:r>
            <w:proofErr w:type="gramStart"/>
            <w:r w:rsidR="00BF05BA" w:rsidRPr="00572EB7">
              <w:rPr>
                <w:rFonts w:hint="eastAsia"/>
                <w:b/>
                <w:color w:val="000000" w:themeColor="text1"/>
                <w:szCs w:val="24"/>
                <w:u w:val="single"/>
              </w:rPr>
              <w:t>废气</w:t>
            </w:r>
            <w:r w:rsidR="00F45BB6" w:rsidRPr="00572EB7">
              <w:rPr>
                <w:rFonts w:hint="eastAsia"/>
                <w:b/>
                <w:color w:val="000000" w:themeColor="text1"/>
                <w:szCs w:val="24"/>
                <w:u w:val="single"/>
              </w:rPr>
              <w:t>产排情况</w:t>
            </w:r>
            <w:proofErr w:type="gramEnd"/>
            <w:r w:rsidR="00F45BB6" w:rsidRPr="00572EB7">
              <w:rPr>
                <w:rFonts w:hint="eastAsia"/>
                <w:b/>
                <w:color w:val="000000" w:themeColor="text1"/>
                <w:szCs w:val="24"/>
                <w:u w:val="single"/>
              </w:rPr>
              <w:t>一览表</w:t>
            </w:r>
          </w:p>
          <w:tbl>
            <w:tblPr>
              <w:tblStyle w:val="ae"/>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4"/>
              <w:gridCol w:w="973"/>
              <w:gridCol w:w="1048"/>
              <w:gridCol w:w="861"/>
              <w:gridCol w:w="991"/>
              <w:gridCol w:w="1918"/>
              <w:gridCol w:w="876"/>
              <w:gridCol w:w="895"/>
            </w:tblGrid>
            <w:tr w:rsidR="007268FF" w:rsidRPr="00572EB7" w:rsidTr="00A26B0B">
              <w:trPr>
                <w:jc w:val="center"/>
              </w:trPr>
              <w:tc>
                <w:tcPr>
                  <w:tcW w:w="1019" w:type="pct"/>
                  <w:gridSpan w:val="2"/>
                  <w:vMerge w:val="restart"/>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污染源</w:t>
                  </w:r>
                </w:p>
              </w:tc>
              <w:tc>
                <w:tcPr>
                  <w:tcW w:w="633" w:type="pct"/>
                  <w:vMerge w:val="restart"/>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污染物</w:t>
                  </w:r>
                </w:p>
              </w:tc>
              <w:tc>
                <w:tcPr>
                  <w:tcW w:w="1119" w:type="pct"/>
                  <w:gridSpan w:val="2"/>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产生情况</w:t>
                  </w:r>
                </w:p>
              </w:tc>
              <w:tc>
                <w:tcPr>
                  <w:tcW w:w="1159" w:type="pct"/>
                  <w:vMerge w:val="restart"/>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治理措施</w:t>
                  </w:r>
                </w:p>
              </w:tc>
              <w:tc>
                <w:tcPr>
                  <w:tcW w:w="1069" w:type="pct"/>
                  <w:gridSpan w:val="2"/>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排放情况</w:t>
                  </w:r>
                </w:p>
              </w:tc>
            </w:tr>
            <w:tr w:rsidR="007268FF" w:rsidRPr="00572EB7" w:rsidTr="00A26B0B">
              <w:trPr>
                <w:trHeight w:val="644"/>
                <w:jc w:val="center"/>
              </w:trPr>
              <w:tc>
                <w:tcPr>
                  <w:tcW w:w="1019" w:type="pct"/>
                  <w:gridSpan w:val="2"/>
                  <w:vMerge/>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p>
              </w:tc>
              <w:tc>
                <w:tcPr>
                  <w:tcW w:w="633" w:type="pct"/>
                  <w:vMerge/>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p>
              </w:tc>
              <w:tc>
                <w:tcPr>
                  <w:tcW w:w="520" w:type="pct"/>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mg/m</w:t>
                  </w:r>
                  <w:r w:rsidRPr="00572EB7">
                    <w:rPr>
                      <w:rFonts w:eastAsiaTheme="minorEastAsia"/>
                      <w:color w:val="000000" w:themeColor="text1"/>
                      <w:sz w:val="21"/>
                      <w:szCs w:val="21"/>
                      <w:u w:val="single"/>
                      <w:vertAlign w:val="superscript"/>
                    </w:rPr>
                    <w:t>3</w:t>
                  </w:r>
                </w:p>
              </w:tc>
              <w:tc>
                <w:tcPr>
                  <w:tcW w:w="599" w:type="pct"/>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kg/h</w:t>
                  </w:r>
                </w:p>
              </w:tc>
              <w:tc>
                <w:tcPr>
                  <w:tcW w:w="1159" w:type="pct"/>
                  <w:vMerge/>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p>
              </w:tc>
              <w:tc>
                <w:tcPr>
                  <w:tcW w:w="529" w:type="pct"/>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mg/m</w:t>
                  </w:r>
                  <w:r w:rsidRPr="00572EB7">
                    <w:rPr>
                      <w:rFonts w:eastAsiaTheme="minorEastAsia"/>
                      <w:color w:val="000000" w:themeColor="text1"/>
                      <w:sz w:val="21"/>
                      <w:szCs w:val="21"/>
                      <w:u w:val="single"/>
                      <w:vertAlign w:val="superscript"/>
                    </w:rPr>
                    <w:t>3</w:t>
                  </w:r>
                </w:p>
              </w:tc>
              <w:tc>
                <w:tcPr>
                  <w:tcW w:w="541" w:type="pct"/>
                  <w:vAlign w:val="center"/>
                </w:tcPr>
                <w:p w:rsidR="00174FD9" w:rsidRPr="00572EB7" w:rsidRDefault="00174FD9"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kg/h</w:t>
                  </w:r>
                </w:p>
              </w:tc>
            </w:tr>
            <w:tr w:rsidR="008A343D" w:rsidRPr="00572EB7" w:rsidTr="00A26B0B">
              <w:trPr>
                <w:jc w:val="center"/>
              </w:trPr>
              <w:tc>
                <w:tcPr>
                  <w:tcW w:w="431" w:type="pct"/>
                  <w:vAlign w:val="center"/>
                </w:tcPr>
                <w:p w:rsidR="00162F40" w:rsidRPr="00572EB7" w:rsidRDefault="00B34ECE" w:rsidP="00A26B0B">
                  <w:pPr>
                    <w:spacing w:before="20" w:after="20"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备料车间产生废气</w:t>
                  </w:r>
                </w:p>
                <w:p w:rsidR="00162F40" w:rsidRPr="00572EB7" w:rsidRDefault="00162F40" w:rsidP="00A26B0B">
                  <w:pPr>
                    <w:spacing w:beforeLines="20" w:before="65" w:afterLines="20" w:after="65" w:line="240" w:lineRule="auto"/>
                    <w:jc w:val="center"/>
                    <w:rPr>
                      <w:rFonts w:eastAsiaTheme="minorEastAsia"/>
                      <w:color w:val="000000" w:themeColor="text1"/>
                      <w:sz w:val="21"/>
                      <w:szCs w:val="21"/>
                      <w:u w:val="single"/>
                    </w:rPr>
                  </w:pPr>
                </w:p>
              </w:tc>
              <w:tc>
                <w:tcPr>
                  <w:tcW w:w="588" w:type="pct"/>
                  <w:vAlign w:val="center"/>
                </w:tcPr>
                <w:p w:rsidR="00162F40" w:rsidRPr="00572EB7" w:rsidRDefault="00162F40"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有组织排放</w:t>
                  </w:r>
                </w:p>
              </w:tc>
              <w:tc>
                <w:tcPr>
                  <w:tcW w:w="633" w:type="pct"/>
                  <w:vAlign w:val="center"/>
                </w:tcPr>
                <w:p w:rsidR="00162F40" w:rsidRPr="00572EB7" w:rsidRDefault="00162F40"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颗粒物</w:t>
                  </w:r>
                </w:p>
              </w:tc>
              <w:tc>
                <w:tcPr>
                  <w:tcW w:w="520" w:type="pct"/>
                  <w:vAlign w:val="center"/>
                </w:tcPr>
                <w:p w:rsidR="00162F40"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197.6</w:t>
                  </w:r>
                </w:p>
              </w:tc>
              <w:tc>
                <w:tcPr>
                  <w:tcW w:w="599" w:type="pct"/>
                  <w:vAlign w:val="center"/>
                </w:tcPr>
                <w:p w:rsidR="00162F40"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0.26</w:t>
                  </w:r>
                </w:p>
              </w:tc>
              <w:tc>
                <w:tcPr>
                  <w:tcW w:w="1159" w:type="pct"/>
                  <w:vAlign w:val="center"/>
                </w:tcPr>
                <w:p w:rsidR="00162F40" w:rsidRPr="00572EB7" w:rsidRDefault="00162F40"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sz w:val="21"/>
                      <w:szCs w:val="21"/>
                      <w:u w:val="single"/>
                    </w:rPr>
                    <w:t>采用</w:t>
                  </w:r>
                  <w:r w:rsidR="00277AA6">
                    <w:rPr>
                      <w:rFonts w:eastAsiaTheme="minorEastAsia" w:hint="eastAsia"/>
                      <w:sz w:val="21"/>
                      <w:szCs w:val="21"/>
                      <w:u w:val="single"/>
                    </w:rPr>
                    <w:t>布袋</w:t>
                  </w:r>
                  <w:r w:rsidRPr="00572EB7">
                    <w:rPr>
                      <w:rFonts w:eastAsiaTheme="minorEastAsia"/>
                      <w:sz w:val="21"/>
                      <w:szCs w:val="21"/>
                      <w:u w:val="single"/>
                    </w:rPr>
                    <w:t>除尘器</w:t>
                  </w:r>
                  <w:r w:rsidR="00642BC7">
                    <w:rPr>
                      <w:rFonts w:eastAsiaTheme="minorEastAsia" w:hint="eastAsia"/>
                      <w:sz w:val="21"/>
                      <w:szCs w:val="21"/>
                      <w:u w:val="single"/>
                    </w:rPr>
                    <w:t>和旋风除尘器</w:t>
                  </w:r>
                  <w:r w:rsidR="004E0FE0" w:rsidRPr="00572EB7">
                    <w:rPr>
                      <w:rFonts w:eastAsiaTheme="minorEastAsia" w:hint="eastAsia"/>
                      <w:sz w:val="21"/>
                      <w:szCs w:val="21"/>
                      <w:u w:val="single"/>
                    </w:rPr>
                    <w:t>进行</w:t>
                  </w:r>
                  <w:r w:rsidRPr="00572EB7">
                    <w:rPr>
                      <w:rFonts w:eastAsiaTheme="minorEastAsia"/>
                      <w:sz w:val="21"/>
                      <w:szCs w:val="21"/>
                      <w:u w:val="single"/>
                    </w:rPr>
                    <w:t>收集处理后</w:t>
                  </w:r>
                  <w:r w:rsidR="004E0FE0" w:rsidRPr="00572EB7">
                    <w:rPr>
                      <w:rFonts w:eastAsiaTheme="minorEastAsia" w:hint="eastAsia"/>
                      <w:sz w:val="21"/>
                      <w:szCs w:val="21"/>
                      <w:u w:val="single"/>
                    </w:rPr>
                    <w:t>，再</w:t>
                  </w:r>
                  <w:r w:rsidRPr="00572EB7">
                    <w:rPr>
                      <w:rFonts w:eastAsiaTheme="minorEastAsia"/>
                      <w:sz w:val="21"/>
                      <w:szCs w:val="21"/>
                      <w:u w:val="single"/>
                    </w:rPr>
                    <w:t>通过</w:t>
                  </w:r>
                  <w:r w:rsidRPr="00572EB7">
                    <w:rPr>
                      <w:rFonts w:eastAsiaTheme="minorEastAsia"/>
                      <w:sz w:val="21"/>
                      <w:szCs w:val="21"/>
                      <w:u w:val="single"/>
                    </w:rPr>
                    <w:t>15m</w:t>
                  </w:r>
                  <w:r w:rsidRPr="00572EB7">
                    <w:rPr>
                      <w:rFonts w:eastAsiaTheme="minorEastAsia"/>
                      <w:sz w:val="21"/>
                      <w:szCs w:val="21"/>
                      <w:u w:val="single"/>
                    </w:rPr>
                    <w:t>高排气筒排放，除尘效率</w:t>
                  </w:r>
                  <w:r w:rsidR="002546AD" w:rsidRPr="00572EB7">
                    <w:rPr>
                      <w:rFonts w:eastAsiaTheme="minorEastAsia" w:hint="eastAsia"/>
                      <w:sz w:val="21"/>
                      <w:szCs w:val="21"/>
                      <w:u w:val="single"/>
                    </w:rPr>
                    <w:t>54%</w:t>
                  </w:r>
                </w:p>
              </w:tc>
              <w:tc>
                <w:tcPr>
                  <w:tcW w:w="529" w:type="pct"/>
                  <w:vAlign w:val="center"/>
                </w:tcPr>
                <w:p w:rsidR="00162F40" w:rsidRPr="00572EB7" w:rsidRDefault="00B34ECE"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90.9</w:t>
                  </w:r>
                </w:p>
              </w:tc>
              <w:tc>
                <w:tcPr>
                  <w:tcW w:w="541" w:type="pct"/>
                  <w:vAlign w:val="center"/>
                </w:tcPr>
                <w:p w:rsidR="00162F40" w:rsidRPr="00572EB7" w:rsidRDefault="00B34ECE"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0.12</w:t>
                  </w:r>
                </w:p>
              </w:tc>
            </w:tr>
            <w:tr w:rsidR="002546AD" w:rsidRPr="00572EB7" w:rsidTr="00A26B0B">
              <w:trPr>
                <w:jc w:val="center"/>
              </w:trPr>
              <w:tc>
                <w:tcPr>
                  <w:tcW w:w="431" w:type="pct"/>
                  <w:vAlign w:val="center"/>
                </w:tcPr>
                <w:p w:rsidR="002546AD" w:rsidRPr="00572EB7" w:rsidRDefault="00357BC4" w:rsidP="00A26B0B">
                  <w:pPr>
                    <w:spacing w:before="20" w:after="20"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生产车间</w:t>
                  </w:r>
                  <w:r w:rsidR="002546AD" w:rsidRPr="00572EB7">
                    <w:rPr>
                      <w:rFonts w:eastAsiaTheme="minorEastAsia" w:hint="eastAsia"/>
                      <w:color w:val="000000" w:themeColor="text1"/>
                      <w:sz w:val="21"/>
                      <w:szCs w:val="21"/>
                      <w:u w:val="single"/>
                    </w:rPr>
                    <w:t>所产生废气</w:t>
                  </w:r>
                </w:p>
              </w:tc>
              <w:tc>
                <w:tcPr>
                  <w:tcW w:w="588"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有组织排放</w:t>
                  </w:r>
                  <w:r w:rsidRPr="00572EB7">
                    <w:rPr>
                      <w:rFonts w:eastAsiaTheme="minorEastAsia" w:hint="eastAsia"/>
                      <w:color w:val="000000" w:themeColor="text1"/>
                      <w:sz w:val="21"/>
                      <w:szCs w:val="21"/>
                      <w:u w:val="single"/>
                    </w:rPr>
                    <w:t xml:space="preserve"> </w:t>
                  </w:r>
                </w:p>
              </w:tc>
              <w:tc>
                <w:tcPr>
                  <w:tcW w:w="633"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颗粒物</w:t>
                  </w:r>
                </w:p>
              </w:tc>
              <w:tc>
                <w:tcPr>
                  <w:tcW w:w="520"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197.6</w:t>
                  </w:r>
                </w:p>
              </w:tc>
              <w:tc>
                <w:tcPr>
                  <w:tcW w:w="599"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0.22</w:t>
                  </w:r>
                </w:p>
              </w:tc>
              <w:tc>
                <w:tcPr>
                  <w:tcW w:w="1159" w:type="pct"/>
                  <w:vAlign w:val="center"/>
                </w:tcPr>
                <w:p w:rsidR="002546AD" w:rsidRPr="00572EB7" w:rsidRDefault="002546AD" w:rsidP="008465FA">
                  <w:pPr>
                    <w:spacing w:beforeLines="20" w:before="65" w:afterLines="20" w:after="65" w:line="240" w:lineRule="auto"/>
                    <w:jc w:val="center"/>
                    <w:rPr>
                      <w:rFonts w:eastAsiaTheme="minorEastAsia"/>
                      <w:sz w:val="21"/>
                      <w:szCs w:val="21"/>
                      <w:u w:val="single"/>
                    </w:rPr>
                  </w:pPr>
                  <w:r w:rsidRPr="00572EB7">
                    <w:rPr>
                      <w:rFonts w:eastAsiaTheme="minorEastAsia"/>
                      <w:sz w:val="21"/>
                      <w:szCs w:val="21"/>
                      <w:u w:val="single"/>
                    </w:rPr>
                    <w:t>采用</w:t>
                  </w:r>
                  <w:r w:rsidRPr="00572EB7">
                    <w:rPr>
                      <w:rFonts w:eastAsiaTheme="minorEastAsia" w:hint="eastAsia"/>
                      <w:sz w:val="21"/>
                      <w:szCs w:val="21"/>
                      <w:u w:val="single"/>
                    </w:rPr>
                    <w:t>原有</w:t>
                  </w:r>
                  <w:r w:rsidR="008465FA">
                    <w:rPr>
                      <w:rFonts w:eastAsiaTheme="minorEastAsia" w:hint="eastAsia"/>
                      <w:sz w:val="21"/>
                      <w:szCs w:val="21"/>
                      <w:u w:val="single"/>
                    </w:rPr>
                    <w:t>布袋</w:t>
                  </w:r>
                  <w:r w:rsidRPr="00572EB7">
                    <w:rPr>
                      <w:rFonts w:eastAsiaTheme="minorEastAsia"/>
                      <w:sz w:val="21"/>
                      <w:szCs w:val="21"/>
                      <w:u w:val="single"/>
                    </w:rPr>
                    <w:t>除尘器</w:t>
                  </w:r>
                  <w:r w:rsidR="00642BC7" w:rsidRPr="00642BC7">
                    <w:rPr>
                      <w:rFonts w:eastAsiaTheme="minorEastAsia" w:hint="eastAsia"/>
                      <w:sz w:val="21"/>
                      <w:szCs w:val="21"/>
                      <w:u w:val="single"/>
                    </w:rPr>
                    <w:t>和旋风除尘器</w:t>
                  </w:r>
                  <w:r w:rsidRPr="00572EB7">
                    <w:rPr>
                      <w:rFonts w:eastAsiaTheme="minorEastAsia" w:hint="eastAsia"/>
                      <w:sz w:val="21"/>
                      <w:szCs w:val="21"/>
                      <w:u w:val="single"/>
                    </w:rPr>
                    <w:t>进行</w:t>
                  </w:r>
                  <w:r w:rsidRPr="00572EB7">
                    <w:rPr>
                      <w:rFonts w:eastAsiaTheme="minorEastAsia"/>
                      <w:sz w:val="21"/>
                      <w:szCs w:val="21"/>
                      <w:u w:val="single"/>
                    </w:rPr>
                    <w:t>收集处理后</w:t>
                  </w:r>
                  <w:r w:rsidRPr="00572EB7">
                    <w:rPr>
                      <w:rFonts w:eastAsiaTheme="minorEastAsia" w:hint="eastAsia"/>
                      <w:sz w:val="21"/>
                      <w:szCs w:val="21"/>
                      <w:u w:val="single"/>
                    </w:rPr>
                    <w:t>通过排气筒排放</w:t>
                  </w:r>
                </w:p>
              </w:tc>
              <w:tc>
                <w:tcPr>
                  <w:tcW w:w="529"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90.9</w:t>
                  </w:r>
                </w:p>
              </w:tc>
              <w:tc>
                <w:tcPr>
                  <w:tcW w:w="541"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0.1</w:t>
                  </w:r>
                </w:p>
              </w:tc>
            </w:tr>
            <w:tr w:rsidR="002546AD" w:rsidRPr="00572EB7" w:rsidTr="00A26B0B">
              <w:trPr>
                <w:jc w:val="center"/>
              </w:trPr>
              <w:tc>
                <w:tcPr>
                  <w:tcW w:w="431" w:type="pct"/>
                  <w:vMerge w:val="restart"/>
                  <w:vAlign w:val="center"/>
                </w:tcPr>
                <w:p w:rsidR="002546AD" w:rsidRPr="00572EB7" w:rsidRDefault="002546AD" w:rsidP="00A26B0B">
                  <w:pPr>
                    <w:spacing w:before="20" w:after="20"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热压</w:t>
                  </w:r>
                  <w:r w:rsidR="00B8756A" w:rsidRPr="00572EB7">
                    <w:rPr>
                      <w:rFonts w:eastAsiaTheme="minorEastAsia" w:hint="eastAsia"/>
                      <w:color w:val="000000" w:themeColor="text1"/>
                      <w:sz w:val="21"/>
                      <w:szCs w:val="21"/>
                      <w:u w:val="single"/>
                    </w:rPr>
                    <w:t>及锯边</w:t>
                  </w:r>
                  <w:r w:rsidRPr="00572EB7">
                    <w:rPr>
                      <w:rFonts w:eastAsiaTheme="minorEastAsia" w:hint="eastAsia"/>
                      <w:color w:val="000000" w:themeColor="text1"/>
                      <w:sz w:val="21"/>
                      <w:szCs w:val="21"/>
                      <w:u w:val="single"/>
                    </w:rPr>
                    <w:t>工序中产生废气</w:t>
                  </w:r>
                </w:p>
              </w:tc>
              <w:tc>
                <w:tcPr>
                  <w:tcW w:w="588" w:type="pct"/>
                  <w:vMerge w:val="restar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有组织排放</w:t>
                  </w:r>
                </w:p>
              </w:tc>
              <w:tc>
                <w:tcPr>
                  <w:tcW w:w="633"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颗粒物</w:t>
                  </w:r>
                </w:p>
              </w:tc>
              <w:tc>
                <w:tcPr>
                  <w:tcW w:w="520"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163</w:t>
                  </w:r>
                </w:p>
              </w:tc>
              <w:tc>
                <w:tcPr>
                  <w:tcW w:w="599"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0.76</w:t>
                  </w:r>
                </w:p>
              </w:tc>
              <w:tc>
                <w:tcPr>
                  <w:tcW w:w="1159" w:type="pct"/>
                  <w:vMerge w:val="restart"/>
                  <w:vAlign w:val="center"/>
                </w:tcPr>
                <w:p w:rsidR="002546AD" w:rsidRPr="00572EB7" w:rsidRDefault="002546AD" w:rsidP="00A26B0B">
                  <w:pPr>
                    <w:spacing w:beforeLines="20" w:before="65" w:afterLines="20" w:after="65" w:line="240" w:lineRule="auto"/>
                    <w:jc w:val="center"/>
                    <w:rPr>
                      <w:rFonts w:eastAsiaTheme="minorEastAsia"/>
                      <w:sz w:val="21"/>
                      <w:szCs w:val="21"/>
                      <w:u w:val="single"/>
                    </w:rPr>
                  </w:pPr>
                  <w:r w:rsidRPr="00572EB7">
                    <w:rPr>
                      <w:rFonts w:eastAsiaTheme="minorEastAsia"/>
                      <w:sz w:val="21"/>
                      <w:szCs w:val="21"/>
                      <w:u w:val="single"/>
                    </w:rPr>
                    <w:t>采用</w:t>
                  </w:r>
                  <w:r w:rsidRPr="00572EB7">
                    <w:rPr>
                      <w:rFonts w:eastAsiaTheme="minorEastAsia" w:hint="eastAsia"/>
                      <w:sz w:val="21"/>
                      <w:szCs w:val="21"/>
                      <w:u w:val="single"/>
                    </w:rPr>
                    <w:t>原有</w:t>
                  </w:r>
                  <w:r w:rsidR="008465FA">
                    <w:rPr>
                      <w:rFonts w:eastAsiaTheme="minorEastAsia" w:hint="eastAsia"/>
                      <w:sz w:val="21"/>
                      <w:szCs w:val="21"/>
                      <w:u w:val="single"/>
                    </w:rPr>
                    <w:t>布袋</w:t>
                  </w:r>
                  <w:r w:rsidRPr="00572EB7">
                    <w:rPr>
                      <w:rFonts w:eastAsiaTheme="minorEastAsia"/>
                      <w:sz w:val="21"/>
                      <w:szCs w:val="21"/>
                      <w:u w:val="single"/>
                    </w:rPr>
                    <w:t>除尘器</w:t>
                  </w:r>
                  <w:r w:rsidR="00642BC7" w:rsidRPr="00642BC7">
                    <w:rPr>
                      <w:rFonts w:eastAsiaTheme="minorEastAsia" w:hint="eastAsia"/>
                      <w:sz w:val="21"/>
                      <w:szCs w:val="21"/>
                      <w:u w:val="single"/>
                    </w:rPr>
                    <w:t>和旋风除尘器</w:t>
                  </w:r>
                  <w:r w:rsidRPr="00572EB7">
                    <w:rPr>
                      <w:rFonts w:eastAsiaTheme="minorEastAsia" w:hint="eastAsia"/>
                      <w:sz w:val="21"/>
                      <w:szCs w:val="21"/>
                      <w:u w:val="single"/>
                    </w:rPr>
                    <w:t>进行</w:t>
                  </w:r>
                  <w:r w:rsidRPr="00572EB7">
                    <w:rPr>
                      <w:rFonts w:eastAsiaTheme="minorEastAsia"/>
                      <w:sz w:val="21"/>
                      <w:szCs w:val="21"/>
                      <w:u w:val="single"/>
                    </w:rPr>
                    <w:t>收集处理后</w:t>
                  </w:r>
                  <w:r w:rsidRPr="00572EB7">
                    <w:rPr>
                      <w:rFonts w:eastAsiaTheme="minorEastAsia" w:hint="eastAsia"/>
                      <w:sz w:val="21"/>
                      <w:szCs w:val="21"/>
                      <w:u w:val="single"/>
                    </w:rPr>
                    <w:t>通过排气筒排放</w:t>
                  </w:r>
                </w:p>
              </w:tc>
              <w:tc>
                <w:tcPr>
                  <w:tcW w:w="529"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75</w:t>
                  </w:r>
                </w:p>
              </w:tc>
              <w:tc>
                <w:tcPr>
                  <w:tcW w:w="541"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0.35</w:t>
                  </w:r>
                </w:p>
              </w:tc>
            </w:tr>
            <w:tr w:rsidR="002546AD" w:rsidRPr="00572EB7" w:rsidTr="00A26B0B">
              <w:trPr>
                <w:jc w:val="center"/>
              </w:trPr>
              <w:tc>
                <w:tcPr>
                  <w:tcW w:w="431" w:type="pct"/>
                  <w:vMerge/>
                  <w:vAlign w:val="center"/>
                </w:tcPr>
                <w:p w:rsidR="002546AD" w:rsidRPr="00572EB7" w:rsidRDefault="002546AD" w:rsidP="00A26B0B">
                  <w:pPr>
                    <w:spacing w:before="20" w:after="20" w:line="240" w:lineRule="auto"/>
                    <w:jc w:val="center"/>
                    <w:rPr>
                      <w:rFonts w:eastAsiaTheme="minorEastAsia"/>
                      <w:color w:val="000000" w:themeColor="text1"/>
                      <w:sz w:val="21"/>
                      <w:szCs w:val="21"/>
                      <w:u w:val="single"/>
                    </w:rPr>
                  </w:pPr>
                </w:p>
              </w:tc>
              <w:tc>
                <w:tcPr>
                  <w:tcW w:w="588" w:type="pct"/>
                  <w:vMerge/>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p>
              </w:tc>
              <w:tc>
                <w:tcPr>
                  <w:tcW w:w="633"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甲醛</w:t>
                  </w:r>
                </w:p>
              </w:tc>
              <w:tc>
                <w:tcPr>
                  <w:tcW w:w="520"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1.77</w:t>
                  </w:r>
                </w:p>
              </w:tc>
              <w:tc>
                <w:tcPr>
                  <w:tcW w:w="599"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0.0096</w:t>
                  </w:r>
                </w:p>
              </w:tc>
              <w:tc>
                <w:tcPr>
                  <w:tcW w:w="1159" w:type="pct"/>
                  <w:vMerge/>
                  <w:vAlign w:val="center"/>
                </w:tcPr>
                <w:p w:rsidR="002546AD" w:rsidRPr="00572EB7" w:rsidRDefault="002546AD" w:rsidP="00A26B0B">
                  <w:pPr>
                    <w:spacing w:beforeLines="20" w:before="65" w:afterLines="20" w:after="65" w:line="240" w:lineRule="auto"/>
                    <w:jc w:val="center"/>
                    <w:rPr>
                      <w:rFonts w:eastAsiaTheme="minorEastAsia"/>
                      <w:sz w:val="21"/>
                      <w:szCs w:val="21"/>
                      <w:u w:val="single"/>
                    </w:rPr>
                  </w:pPr>
                </w:p>
              </w:tc>
              <w:tc>
                <w:tcPr>
                  <w:tcW w:w="529"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1.77</w:t>
                  </w:r>
                </w:p>
              </w:tc>
              <w:tc>
                <w:tcPr>
                  <w:tcW w:w="541" w:type="pct"/>
                  <w:vAlign w:val="center"/>
                </w:tcPr>
                <w:p w:rsidR="002546AD" w:rsidRPr="00572EB7" w:rsidRDefault="002546AD"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0.0096</w:t>
                  </w:r>
                </w:p>
              </w:tc>
            </w:tr>
            <w:tr w:rsidR="001E56D2" w:rsidRPr="00572EB7" w:rsidTr="00A26B0B">
              <w:trPr>
                <w:jc w:val="center"/>
              </w:trPr>
              <w:tc>
                <w:tcPr>
                  <w:tcW w:w="431"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制备脲醛胶逸出废气</w:t>
                  </w:r>
                </w:p>
              </w:tc>
              <w:tc>
                <w:tcPr>
                  <w:tcW w:w="588"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无组织排放</w:t>
                  </w:r>
                </w:p>
              </w:tc>
              <w:tc>
                <w:tcPr>
                  <w:tcW w:w="633"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甲醛</w:t>
                  </w:r>
                </w:p>
              </w:tc>
              <w:tc>
                <w:tcPr>
                  <w:tcW w:w="520" w:type="pct"/>
                  <w:vAlign w:val="center"/>
                </w:tcPr>
                <w:p w:rsidR="001E56D2" w:rsidRPr="00572EB7" w:rsidRDefault="006909D7"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9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1159"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29" w:type="pct"/>
                  <w:vAlign w:val="center"/>
                </w:tcPr>
                <w:p w:rsidR="001E56D2" w:rsidRPr="00572EB7" w:rsidRDefault="006909D7"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41"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r>
            <w:tr w:rsidR="001E56D2" w:rsidRPr="00572EB7" w:rsidTr="00A26B0B">
              <w:trPr>
                <w:jc w:val="center"/>
              </w:trPr>
              <w:tc>
                <w:tcPr>
                  <w:tcW w:w="431"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588"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633"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氨</w:t>
                  </w:r>
                </w:p>
              </w:tc>
              <w:tc>
                <w:tcPr>
                  <w:tcW w:w="520" w:type="pct"/>
                  <w:vAlign w:val="center"/>
                </w:tcPr>
                <w:p w:rsidR="001E56D2" w:rsidRPr="00572EB7" w:rsidRDefault="006909D7"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9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1159"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529" w:type="pct"/>
                  <w:vAlign w:val="center"/>
                </w:tcPr>
                <w:p w:rsidR="001E56D2" w:rsidRPr="00572EB7" w:rsidRDefault="006909D7"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41"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r>
            <w:tr w:rsidR="001E56D2" w:rsidRPr="00572EB7" w:rsidTr="00A26B0B">
              <w:trPr>
                <w:jc w:val="center"/>
              </w:trPr>
              <w:tc>
                <w:tcPr>
                  <w:tcW w:w="431"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生产车间无组织扩散废气</w:t>
                  </w:r>
                </w:p>
              </w:tc>
              <w:tc>
                <w:tcPr>
                  <w:tcW w:w="588"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无组织排放</w:t>
                  </w:r>
                </w:p>
              </w:tc>
              <w:tc>
                <w:tcPr>
                  <w:tcW w:w="633"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颗粒物</w:t>
                  </w:r>
                </w:p>
              </w:tc>
              <w:tc>
                <w:tcPr>
                  <w:tcW w:w="520" w:type="pct"/>
                  <w:vAlign w:val="center"/>
                </w:tcPr>
                <w:p w:rsidR="001E56D2" w:rsidRPr="00572EB7" w:rsidRDefault="001E56D2" w:rsidP="00A26B0B">
                  <w:pPr>
                    <w:spacing w:beforeLines="20" w:before="65" w:afterLines="20" w:after="65" w:line="240" w:lineRule="auto"/>
                    <w:jc w:val="center"/>
                    <w:rPr>
                      <w:rFonts w:eastAsiaTheme="minorEastAsia"/>
                      <w:color w:val="FF0000"/>
                      <w:sz w:val="21"/>
                      <w:szCs w:val="21"/>
                      <w:u w:val="single"/>
                    </w:rPr>
                  </w:pPr>
                  <w:r w:rsidRPr="00572EB7">
                    <w:rPr>
                      <w:rFonts w:hint="eastAsia"/>
                      <w:color w:val="000000" w:themeColor="text1"/>
                      <w:sz w:val="21"/>
                      <w:szCs w:val="21"/>
                      <w:u w:val="single"/>
                    </w:rPr>
                    <w:t>0.69</w:t>
                  </w:r>
                </w:p>
              </w:tc>
              <w:tc>
                <w:tcPr>
                  <w:tcW w:w="599" w:type="pct"/>
                  <w:vAlign w:val="center"/>
                </w:tcPr>
                <w:p w:rsidR="001E56D2" w:rsidRPr="00572EB7" w:rsidRDefault="001E56D2" w:rsidP="00A26B0B">
                  <w:pPr>
                    <w:spacing w:beforeLines="20" w:before="65" w:afterLines="20" w:after="65" w:line="240" w:lineRule="auto"/>
                    <w:jc w:val="center"/>
                    <w:rPr>
                      <w:rFonts w:eastAsiaTheme="minorEastAsia"/>
                      <w:color w:val="FF0000"/>
                      <w:sz w:val="21"/>
                      <w:szCs w:val="21"/>
                      <w:u w:val="single"/>
                    </w:rPr>
                  </w:pPr>
                  <w:r w:rsidRPr="00572EB7">
                    <w:rPr>
                      <w:rFonts w:eastAsiaTheme="minorEastAsia" w:hint="eastAsia"/>
                      <w:sz w:val="21"/>
                      <w:szCs w:val="21"/>
                      <w:u w:val="single"/>
                    </w:rPr>
                    <w:t>/</w:t>
                  </w:r>
                </w:p>
              </w:tc>
              <w:tc>
                <w:tcPr>
                  <w:tcW w:w="115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2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hint="eastAsia"/>
                      <w:color w:val="000000" w:themeColor="text1"/>
                      <w:sz w:val="21"/>
                      <w:szCs w:val="21"/>
                      <w:u w:val="single"/>
                    </w:rPr>
                    <w:t>0.69</w:t>
                  </w:r>
                </w:p>
              </w:tc>
              <w:tc>
                <w:tcPr>
                  <w:tcW w:w="541"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r>
            <w:tr w:rsidR="001E56D2" w:rsidRPr="00572EB7" w:rsidTr="00A26B0B">
              <w:trPr>
                <w:jc w:val="center"/>
              </w:trPr>
              <w:tc>
                <w:tcPr>
                  <w:tcW w:w="431" w:type="pct"/>
                  <w:vMerge/>
                  <w:vAlign w:val="center"/>
                </w:tcPr>
                <w:p w:rsidR="001E56D2" w:rsidRPr="00572EB7" w:rsidRDefault="001E56D2" w:rsidP="00A26B0B">
                  <w:pPr>
                    <w:spacing w:beforeLines="20" w:before="65" w:afterLines="20" w:after="65" w:line="240" w:lineRule="auto"/>
                    <w:jc w:val="center"/>
                    <w:rPr>
                      <w:rFonts w:eastAsiaTheme="minorEastAsia"/>
                      <w:sz w:val="21"/>
                      <w:szCs w:val="21"/>
                      <w:u w:val="single"/>
                    </w:rPr>
                  </w:pPr>
                </w:p>
              </w:tc>
              <w:tc>
                <w:tcPr>
                  <w:tcW w:w="588"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633"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甲醛</w:t>
                  </w:r>
                </w:p>
              </w:tc>
              <w:tc>
                <w:tcPr>
                  <w:tcW w:w="520" w:type="pct"/>
                  <w:vAlign w:val="center"/>
                </w:tcPr>
                <w:p w:rsidR="001E56D2" w:rsidRPr="00572EB7" w:rsidRDefault="006909D7" w:rsidP="00A26B0B">
                  <w:pPr>
                    <w:spacing w:beforeLines="20" w:before="65" w:afterLines="20" w:after="65" w:line="240" w:lineRule="auto"/>
                    <w:jc w:val="center"/>
                    <w:rPr>
                      <w:rFonts w:eastAsiaTheme="minorEastAsia"/>
                      <w:color w:val="FF0000"/>
                      <w:sz w:val="21"/>
                      <w:szCs w:val="21"/>
                      <w:u w:val="single"/>
                    </w:rPr>
                  </w:pPr>
                  <w:r w:rsidRPr="00572EB7">
                    <w:rPr>
                      <w:rFonts w:eastAsiaTheme="minorEastAsia" w:hint="eastAsia"/>
                      <w:color w:val="000000" w:themeColor="text1"/>
                      <w:sz w:val="21"/>
                      <w:szCs w:val="21"/>
                      <w:u w:val="single"/>
                    </w:rPr>
                    <w:t>/</w:t>
                  </w:r>
                </w:p>
              </w:tc>
              <w:tc>
                <w:tcPr>
                  <w:tcW w:w="599" w:type="pct"/>
                  <w:vAlign w:val="center"/>
                </w:tcPr>
                <w:p w:rsidR="001E56D2" w:rsidRPr="00572EB7" w:rsidRDefault="001E56D2" w:rsidP="00A26B0B">
                  <w:pPr>
                    <w:spacing w:beforeLines="20" w:before="65" w:afterLines="20" w:after="65" w:line="240" w:lineRule="auto"/>
                    <w:jc w:val="center"/>
                    <w:rPr>
                      <w:rFonts w:eastAsiaTheme="minorEastAsia"/>
                      <w:color w:val="FF0000"/>
                      <w:sz w:val="21"/>
                      <w:szCs w:val="21"/>
                      <w:u w:val="single"/>
                    </w:rPr>
                  </w:pPr>
                  <w:r w:rsidRPr="00572EB7">
                    <w:rPr>
                      <w:rFonts w:hint="eastAsia"/>
                      <w:sz w:val="21"/>
                      <w:szCs w:val="21"/>
                      <w:u w:val="single"/>
                    </w:rPr>
                    <w:t>/</w:t>
                  </w:r>
                </w:p>
              </w:tc>
              <w:tc>
                <w:tcPr>
                  <w:tcW w:w="115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29" w:type="pct"/>
                  <w:vAlign w:val="center"/>
                </w:tcPr>
                <w:p w:rsidR="001E56D2" w:rsidRPr="00572EB7" w:rsidRDefault="006909D7"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c>
                <w:tcPr>
                  <w:tcW w:w="541"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w:t>
                  </w:r>
                </w:p>
              </w:tc>
            </w:tr>
            <w:tr w:rsidR="001E56D2" w:rsidRPr="00572EB7" w:rsidTr="00A26B0B">
              <w:trPr>
                <w:trHeight w:val="780"/>
                <w:jc w:val="center"/>
              </w:trPr>
              <w:tc>
                <w:tcPr>
                  <w:tcW w:w="431"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生物质燃烧废气</w:t>
                  </w:r>
                </w:p>
              </w:tc>
              <w:tc>
                <w:tcPr>
                  <w:tcW w:w="588"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有组织排放</w:t>
                  </w:r>
                </w:p>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（烟尘量</w:t>
                  </w:r>
                  <w:r w:rsidRPr="00572EB7">
                    <w:rPr>
                      <w:rFonts w:eastAsiaTheme="minorEastAsia" w:hint="eastAsia"/>
                      <w:color w:val="000000" w:themeColor="text1"/>
                      <w:sz w:val="21"/>
                      <w:szCs w:val="21"/>
                      <w:u w:val="single"/>
                    </w:rPr>
                    <w:t>3215Nm3/h</w:t>
                  </w:r>
                  <w:r w:rsidRPr="00572EB7">
                    <w:rPr>
                      <w:rFonts w:eastAsiaTheme="minorEastAsia" w:hint="eastAsia"/>
                      <w:color w:val="000000" w:themeColor="text1"/>
                      <w:sz w:val="21"/>
                      <w:szCs w:val="21"/>
                      <w:u w:val="single"/>
                    </w:rPr>
                    <w:t>）</w:t>
                  </w:r>
                </w:p>
              </w:tc>
              <w:tc>
                <w:tcPr>
                  <w:tcW w:w="633" w:type="pct"/>
                  <w:vAlign w:val="center"/>
                </w:tcPr>
                <w:p w:rsidR="001E56D2" w:rsidRPr="00572EB7" w:rsidRDefault="001E56D2" w:rsidP="00A26B0B">
                  <w:pPr>
                    <w:widowControl/>
                    <w:spacing w:line="240" w:lineRule="auto"/>
                    <w:jc w:val="center"/>
                    <w:rPr>
                      <w:color w:val="000000"/>
                      <w:kern w:val="0"/>
                      <w:sz w:val="21"/>
                      <w:szCs w:val="21"/>
                      <w:u w:val="single"/>
                    </w:rPr>
                  </w:pPr>
                  <w:r w:rsidRPr="00572EB7">
                    <w:rPr>
                      <w:color w:val="000000"/>
                      <w:kern w:val="0"/>
                      <w:sz w:val="21"/>
                      <w:szCs w:val="21"/>
                      <w:u w:val="single"/>
                    </w:rPr>
                    <w:t>SO</w:t>
                  </w:r>
                  <w:r w:rsidRPr="00572EB7">
                    <w:rPr>
                      <w:color w:val="000000"/>
                      <w:kern w:val="0"/>
                      <w:sz w:val="21"/>
                      <w:szCs w:val="21"/>
                      <w:u w:val="single"/>
                      <w:vertAlign w:val="subscript"/>
                    </w:rPr>
                    <w:t>2</w:t>
                  </w:r>
                </w:p>
              </w:tc>
              <w:tc>
                <w:tcPr>
                  <w:tcW w:w="520" w:type="pct"/>
                  <w:vAlign w:val="center"/>
                </w:tcPr>
                <w:p w:rsidR="001E56D2" w:rsidRPr="00572EB7" w:rsidRDefault="004E666F" w:rsidP="00A26B0B">
                  <w:pPr>
                    <w:spacing w:beforeLines="20" w:before="65" w:afterLines="20" w:after="65" w:line="240" w:lineRule="auto"/>
                    <w:jc w:val="center"/>
                    <w:rPr>
                      <w:rFonts w:eastAsiaTheme="minorEastAsia"/>
                      <w:color w:val="000000" w:themeColor="text1"/>
                      <w:sz w:val="21"/>
                      <w:szCs w:val="21"/>
                      <w:u w:val="single"/>
                    </w:rPr>
                  </w:pPr>
                  <w:r>
                    <w:rPr>
                      <w:rFonts w:eastAsiaTheme="minorEastAsia" w:hint="eastAsia"/>
                      <w:color w:val="000000" w:themeColor="text1"/>
                      <w:sz w:val="21"/>
                      <w:szCs w:val="21"/>
                      <w:u w:val="single"/>
                    </w:rPr>
                    <w:t>272</w:t>
                  </w:r>
                </w:p>
              </w:tc>
              <w:tc>
                <w:tcPr>
                  <w:tcW w:w="599" w:type="pct"/>
                  <w:vAlign w:val="center"/>
                </w:tcPr>
                <w:p w:rsidR="001E56D2" w:rsidRPr="00572EB7" w:rsidRDefault="004E666F" w:rsidP="00A26B0B">
                  <w:pPr>
                    <w:spacing w:beforeLines="20" w:before="65" w:afterLines="20" w:after="65" w:line="240" w:lineRule="auto"/>
                    <w:jc w:val="center"/>
                    <w:rPr>
                      <w:rFonts w:eastAsiaTheme="minorEastAsia"/>
                      <w:color w:val="000000" w:themeColor="text1"/>
                      <w:sz w:val="21"/>
                      <w:szCs w:val="21"/>
                      <w:u w:val="single"/>
                    </w:rPr>
                  </w:pPr>
                  <w:r>
                    <w:rPr>
                      <w:rFonts w:eastAsiaTheme="minorEastAsia" w:hint="eastAsia"/>
                      <w:color w:val="000000"/>
                      <w:sz w:val="21"/>
                      <w:szCs w:val="21"/>
                      <w:u w:val="single"/>
                    </w:rPr>
                    <w:t>0.875</w:t>
                  </w:r>
                </w:p>
              </w:tc>
              <w:tc>
                <w:tcPr>
                  <w:tcW w:w="1159" w:type="pct"/>
                  <w:vMerge w:val="restar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hint="eastAsia"/>
                      <w:sz w:val="21"/>
                      <w:szCs w:val="21"/>
                      <w:u w:val="single"/>
                    </w:rPr>
                    <w:t>水膜除尘器进行处理后</w:t>
                  </w:r>
                  <w:r w:rsidRPr="00572EB7">
                    <w:rPr>
                      <w:rFonts w:eastAsiaTheme="minorEastAsia"/>
                      <w:color w:val="000000" w:themeColor="text1"/>
                      <w:sz w:val="21"/>
                      <w:szCs w:val="21"/>
                      <w:u w:val="single"/>
                    </w:rPr>
                    <w:t>通过</w:t>
                  </w:r>
                  <w:r w:rsidRPr="00572EB7">
                    <w:rPr>
                      <w:rFonts w:eastAsiaTheme="minorEastAsia"/>
                      <w:color w:val="000000" w:themeColor="text1"/>
                      <w:sz w:val="21"/>
                      <w:szCs w:val="21"/>
                      <w:u w:val="single"/>
                    </w:rPr>
                    <w:t>30m</w:t>
                  </w:r>
                  <w:r w:rsidRPr="00572EB7">
                    <w:rPr>
                      <w:rFonts w:eastAsiaTheme="minorEastAsia"/>
                      <w:color w:val="000000" w:themeColor="text1"/>
                      <w:sz w:val="21"/>
                      <w:szCs w:val="21"/>
                      <w:u w:val="single"/>
                    </w:rPr>
                    <w:t>高排气筒高空排放。处理效率</w:t>
                  </w:r>
                  <w:r w:rsidRPr="00572EB7">
                    <w:rPr>
                      <w:rFonts w:eastAsiaTheme="minorEastAsia" w:hint="eastAsia"/>
                      <w:color w:val="000000" w:themeColor="text1"/>
                      <w:sz w:val="21"/>
                      <w:szCs w:val="21"/>
                      <w:u w:val="single"/>
                    </w:rPr>
                    <w:t>91</w:t>
                  </w:r>
                  <w:r w:rsidRPr="00572EB7">
                    <w:rPr>
                      <w:rFonts w:eastAsiaTheme="minorEastAsia"/>
                      <w:color w:val="000000" w:themeColor="text1"/>
                      <w:sz w:val="21"/>
                      <w:szCs w:val="21"/>
                      <w:u w:val="single"/>
                    </w:rPr>
                    <w:t>%</w:t>
                  </w:r>
                </w:p>
              </w:tc>
              <w:tc>
                <w:tcPr>
                  <w:tcW w:w="529" w:type="pct"/>
                  <w:vAlign w:val="center"/>
                </w:tcPr>
                <w:p w:rsidR="001E56D2" w:rsidRPr="00572EB7" w:rsidRDefault="004E666F" w:rsidP="00A26B0B">
                  <w:pPr>
                    <w:spacing w:beforeLines="20" w:before="65" w:afterLines="20" w:after="65" w:line="240" w:lineRule="auto"/>
                    <w:jc w:val="center"/>
                    <w:rPr>
                      <w:rFonts w:eastAsiaTheme="minorEastAsia"/>
                      <w:color w:val="000000" w:themeColor="text1"/>
                      <w:sz w:val="21"/>
                      <w:szCs w:val="21"/>
                      <w:u w:val="single"/>
                    </w:rPr>
                  </w:pPr>
                  <w:r>
                    <w:rPr>
                      <w:rFonts w:eastAsiaTheme="minorEastAsia" w:hint="eastAsia"/>
                      <w:color w:val="000000" w:themeColor="text1"/>
                      <w:sz w:val="21"/>
                      <w:szCs w:val="21"/>
                      <w:u w:val="single"/>
                    </w:rPr>
                    <w:t>272</w:t>
                  </w:r>
                </w:p>
              </w:tc>
              <w:tc>
                <w:tcPr>
                  <w:tcW w:w="541" w:type="pct"/>
                  <w:vAlign w:val="center"/>
                </w:tcPr>
                <w:p w:rsidR="001E56D2" w:rsidRPr="00572EB7" w:rsidRDefault="001E56D2" w:rsidP="004E666F">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w:t>
                  </w:r>
                  <w:r w:rsidR="004E666F">
                    <w:rPr>
                      <w:rFonts w:eastAsiaTheme="minorEastAsia" w:hint="eastAsia"/>
                      <w:color w:val="000000" w:themeColor="text1"/>
                      <w:sz w:val="21"/>
                      <w:szCs w:val="21"/>
                      <w:u w:val="single"/>
                    </w:rPr>
                    <w:t>875</w:t>
                  </w:r>
                </w:p>
              </w:tc>
            </w:tr>
            <w:tr w:rsidR="001E56D2" w:rsidRPr="00572EB7" w:rsidTr="00A26B0B">
              <w:trPr>
                <w:jc w:val="center"/>
              </w:trPr>
              <w:tc>
                <w:tcPr>
                  <w:tcW w:w="431"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588"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633" w:type="pct"/>
                  <w:vAlign w:val="center"/>
                </w:tcPr>
                <w:p w:rsidR="001E56D2" w:rsidRPr="00572EB7" w:rsidRDefault="001E56D2" w:rsidP="00A26B0B">
                  <w:pPr>
                    <w:widowControl/>
                    <w:spacing w:line="240" w:lineRule="auto"/>
                    <w:jc w:val="center"/>
                    <w:rPr>
                      <w:color w:val="000000"/>
                      <w:kern w:val="0"/>
                      <w:sz w:val="21"/>
                      <w:szCs w:val="21"/>
                      <w:u w:val="single"/>
                    </w:rPr>
                  </w:pPr>
                  <w:r w:rsidRPr="00572EB7">
                    <w:rPr>
                      <w:color w:val="000000"/>
                      <w:kern w:val="0"/>
                      <w:sz w:val="21"/>
                      <w:szCs w:val="21"/>
                      <w:u w:val="single"/>
                    </w:rPr>
                    <w:t>NO</w:t>
                  </w:r>
                  <w:r w:rsidRPr="00572EB7">
                    <w:rPr>
                      <w:color w:val="000000"/>
                      <w:kern w:val="0"/>
                      <w:sz w:val="21"/>
                      <w:szCs w:val="21"/>
                      <w:u w:val="single"/>
                      <w:vertAlign w:val="subscript"/>
                    </w:rPr>
                    <w:t>x</w:t>
                  </w:r>
                </w:p>
              </w:tc>
              <w:tc>
                <w:tcPr>
                  <w:tcW w:w="520"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163</w:t>
                  </w:r>
                </w:p>
              </w:tc>
              <w:tc>
                <w:tcPr>
                  <w:tcW w:w="59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sz w:val="21"/>
                      <w:szCs w:val="21"/>
                      <w:u w:val="single"/>
                    </w:rPr>
                    <w:t>0.</w:t>
                  </w:r>
                  <w:r w:rsidRPr="00572EB7">
                    <w:rPr>
                      <w:rFonts w:eastAsiaTheme="minorEastAsia" w:hint="eastAsia"/>
                      <w:color w:val="000000"/>
                      <w:sz w:val="21"/>
                      <w:szCs w:val="21"/>
                      <w:u w:val="single"/>
                    </w:rPr>
                    <w:t>525</w:t>
                  </w:r>
                </w:p>
              </w:tc>
              <w:tc>
                <w:tcPr>
                  <w:tcW w:w="1159"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52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163</w:t>
                  </w:r>
                </w:p>
              </w:tc>
              <w:tc>
                <w:tcPr>
                  <w:tcW w:w="541"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0.</w:t>
                  </w:r>
                  <w:r w:rsidRPr="00572EB7">
                    <w:rPr>
                      <w:rFonts w:eastAsiaTheme="minorEastAsia" w:hint="eastAsia"/>
                      <w:color w:val="000000" w:themeColor="text1"/>
                      <w:sz w:val="21"/>
                      <w:szCs w:val="21"/>
                      <w:u w:val="single"/>
                    </w:rPr>
                    <w:t>525</w:t>
                  </w:r>
                </w:p>
              </w:tc>
            </w:tr>
            <w:tr w:rsidR="001E56D2" w:rsidRPr="00572EB7" w:rsidTr="00A26B0B">
              <w:trPr>
                <w:trHeight w:val="515"/>
                <w:jc w:val="center"/>
              </w:trPr>
              <w:tc>
                <w:tcPr>
                  <w:tcW w:w="431"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588"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633"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color w:val="000000" w:themeColor="text1"/>
                      <w:sz w:val="21"/>
                      <w:szCs w:val="21"/>
                      <w:u w:val="single"/>
                    </w:rPr>
                    <w:t>颗粒物</w:t>
                  </w:r>
                </w:p>
              </w:tc>
              <w:tc>
                <w:tcPr>
                  <w:tcW w:w="520"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80.8</w:t>
                  </w:r>
                </w:p>
              </w:tc>
              <w:tc>
                <w:tcPr>
                  <w:tcW w:w="59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sz w:val="21"/>
                      <w:szCs w:val="21"/>
                      <w:u w:val="single"/>
                    </w:rPr>
                    <w:t>0.26</w:t>
                  </w:r>
                </w:p>
              </w:tc>
              <w:tc>
                <w:tcPr>
                  <w:tcW w:w="1159" w:type="pct"/>
                  <w:vMerge/>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p>
              </w:tc>
              <w:tc>
                <w:tcPr>
                  <w:tcW w:w="529"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7.2</w:t>
                  </w:r>
                </w:p>
              </w:tc>
              <w:tc>
                <w:tcPr>
                  <w:tcW w:w="541" w:type="pct"/>
                  <w:vAlign w:val="center"/>
                </w:tcPr>
                <w:p w:rsidR="001E56D2" w:rsidRPr="00572EB7" w:rsidRDefault="001E56D2" w:rsidP="00A26B0B">
                  <w:pPr>
                    <w:spacing w:beforeLines="20" w:before="65" w:afterLines="20" w:after="65" w:line="240" w:lineRule="auto"/>
                    <w:jc w:val="center"/>
                    <w:rPr>
                      <w:rFonts w:eastAsiaTheme="minorEastAsia"/>
                      <w:color w:val="000000" w:themeColor="text1"/>
                      <w:sz w:val="21"/>
                      <w:szCs w:val="21"/>
                      <w:u w:val="single"/>
                    </w:rPr>
                  </w:pPr>
                  <w:r w:rsidRPr="00572EB7">
                    <w:rPr>
                      <w:rFonts w:eastAsiaTheme="minorEastAsia" w:hint="eastAsia"/>
                      <w:color w:val="000000" w:themeColor="text1"/>
                      <w:sz w:val="21"/>
                      <w:szCs w:val="21"/>
                      <w:u w:val="single"/>
                    </w:rPr>
                    <w:t>0.023</w:t>
                  </w:r>
                </w:p>
              </w:tc>
            </w:tr>
          </w:tbl>
          <w:p w:rsidR="00AE2355" w:rsidRPr="00572EB7" w:rsidRDefault="00FF633D" w:rsidP="00EC07AD">
            <w:pPr>
              <w:spacing w:beforeLines="50" w:before="163"/>
              <w:rPr>
                <w:b/>
                <w:u w:val="single"/>
              </w:rPr>
            </w:pPr>
            <w:r w:rsidRPr="00572EB7">
              <w:rPr>
                <w:rFonts w:hint="eastAsia"/>
                <w:b/>
                <w:u w:val="single"/>
              </w:rPr>
              <w:t>（</w:t>
            </w:r>
            <w:r w:rsidRPr="00572EB7">
              <w:rPr>
                <w:rFonts w:hint="eastAsia"/>
                <w:b/>
                <w:u w:val="single"/>
              </w:rPr>
              <w:t>2</w:t>
            </w:r>
            <w:r w:rsidRPr="00572EB7">
              <w:rPr>
                <w:rFonts w:hint="eastAsia"/>
                <w:b/>
                <w:u w:val="single"/>
              </w:rPr>
              <w:t>）</w:t>
            </w:r>
            <w:r w:rsidR="00AE2355" w:rsidRPr="00572EB7">
              <w:rPr>
                <w:rFonts w:hint="eastAsia"/>
                <w:b/>
                <w:u w:val="single"/>
              </w:rPr>
              <w:t>废水</w:t>
            </w:r>
          </w:p>
          <w:p w:rsidR="00AE2355" w:rsidRPr="00572EB7" w:rsidRDefault="00864C53" w:rsidP="00EC07AD">
            <w:pPr>
              <w:ind w:firstLine="480"/>
              <w:rPr>
                <w:u w:val="single"/>
              </w:rPr>
            </w:pPr>
            <w:r w:rsidRPr="00572EB7">
              <w:rPr>
                <w:rFonts w:hint="eastAsia"/>
                <w:u w:val="single"/>
              </w:rPr>
              <w:lastRenderedPageBreak/>
              <w:t>根据业主提供资料，</w:t>
            </w:r>
            <w:r w:rsidR="00AE2355" w:rsidRPr="00572EB7">
              <w:rPr>
                <w:rFonts w:hint="eastAsia"/>
                <w:u w:val="single"/>
              </w:rPr>
              <w:t>本项目</w:t>
            </w:r>
            <w:r w:rsidR="00177C4A" w:rsidRPr="002D03E4">
              <w:rPr>
                <w:rFonts w:ascii="宋体" w:hAnsi="宋体" w:cs="宋体" w:hint="eastAsia"/>
                <w:bCs/>
                <w:u w:val="single"/>
              </w:rPr>
              <w:t>生产过程产生的</w:t>
            </w:r>
            <w:r w:rsidR="00177C4A">
              <w:rPr>
                <w:rFonts w:ascii="宋体" w:hAnsi="宋体" w:cs="宋体" w:hint="eastAsia"/>
                <w:bCs/>
                <w:u w:val="single"/>
              </w:rPr>
              <w:t>地面清洗</w:t>
            </w:r>
            <w:r w:rsidR="00177C4A" w:rsidRPr="002D03E4">
              <w:rPr>
                <w:rFonts w:ascii="宋体" w:hAnsi="宋体" w:cs="宋体" w:hint="eastAsia"/>
                <w:bCs/>
                <w:u w:val="single"/>
              </w:rPr>
              <w:t>废水通过厂区沉淀池处理沉淀后</w:t>
            </w:r>
            <w:r w:rsidR="00177C4A">
              <w:rPr>
                <w:rFonts w:ascii="宋体" w:hAnsi="宋体" w:cs="宋体" w:hint="eastAsia"/>
                <w:bCs/>
                <w:u w:val="single"/>
              </w:rPr>
              <w:t>回</w:t>
            </w:r>
            <w:r w:rsidR="00177C4A" w:rsidRPr="002D03E4">
              <w:rPr>
                <w:rFonts w:ascii="宋体" w:hAnsi="宋体" w:cs="宋体" w:hint="eastAsia"/>
                <w:bCs/>
                <w:u w:val="single"/>
              </w:rPr>
              <w:t>用于地面清洗，</w:t>
            </w:r>
            <w:r w:rsidR="00177C4A" w:rsidRPr="002D03E4">
              <w:rPr>
                <w:rFonts w:hint="eastAsia"/>
                <w:u w:val="single"/>
              </w:rPr>
              <w:t>不外排</w:t>
            </w:r>
            <w:r w:rsidR="00177C4A">
              <w:rPr>
                <w:rFonts w:ascii="宋体" w:hAnsi="宋体" w:cs="宋体" w:hint="eastAsia"/>
                <w:bCs/>
                <w:u w:val="single"/>
              </w:rPr>
              <w:t>，水膜除尘废水经沉淀处理后循环使用不外排。</w:t>
            </w:r>
            <w:r w:rsidRPr="00572EB7">
              <w:rPr>
                <w:rFonts w:hint="eastAsia"/>
                <w:u w:val="single"/>
              </w:rPr>
              <w:t>项目</w:t>
            </w:r>
            <w:r w:rsidR="00177C4A">
              <w:rPr>
                <w:rFonts w:hint="eastAsia"/>
                <w:u w:val="single"/>
              </w:rPr>
              <w:t>扩建后不增加劳动定员，</w:t>
            </w:r>
            <w:r w:rsidRPr="00572EB7">
              <w:rPr>
                <w:rFonts w:hint="eastAsia"/>
                <w:u w:val="single"/>
              </w:rPr>
              <w:t>生活</w:t>
            </w:r>
            <w:r w:rsidR="009E7CEA">
              <w:rPr>
                <w:rFonts w:hint="eastAsia"/>
                <w:u w:val="single"/>
              </w:rPr>
              <w:t>废水</w:t>
            </w:r>
            <w:r w:rsidR="00177C4A">
              <w:rPr>
                <w:rFonts w:hint="eastAsia"/>
                <w:u w:val="single"/>
              </w:rPr>
              <w:t>产生量</w:t>
            </w:r>
            <w:r w:rsidRPr="00572EB7">
              <w:rPr>
                <w:rFonts w:hint="eastAsia"/>
                <w:u w:val="single"/>
              </w:rPr>
              <w:t>与扩建前一致，故本次评价对废水不做定量分析。</w:t>
            </w:r>
          </w:p>
          <w:p w:rsidR="00AE2355" w:rsidRPr="00572EB7" w:rsidRDefault="00FF633D" w:rsidP="00EC07AD">
            <w:pPr>
              <w:spacing w:beforeLines="50" w:before="163"/>
              <w:rPr>
                <w:b/>
                <w:u w:val="single"/>
              </w:rPr>
            </w:pPr>
            <w:r w:rsidRPr="00572EB7">
              <w:rPr>
                <w:rFonts w:hint="eastAsia"/>
                <w:b/>
                <w:u w:val="single"/>
              </w:rPr>
              <w:t>（</w:t>
            </w:r>
            <w:r w:rsidRPr="00572EB7">
              <w:rPr>
                <w:rFonts w:hint="eastAsia"/>
                <w:b/>
                <w:u w:val="single"/>
              </w:rPr>
              <w:t>3</w:t>
            </w:r>
            <w:r w:rsidRPr="00572EB7">
              <w:rPr>
                <w:rFonts w:hint="eastAsia"/>
                <w:b/>
                <w:u w:val="single"/>
              </w:rPr>
              <w:t>）</w:t>
            </w:r>
            <w:r w:rsidR="00AE2355" w:rsidRPr="00572EB7">
              <w:rPr>
                <w:rFonts w:hint="eastAsia"/>
                <w:b/>
                <w:u w:val="single"/>
              </w:rPr>
              <w:t>固体废物</w:t>
            </w:r>
          </w:p>
          <w:p w:rsidR="00AE2355" w:rsidRPr="00572EB7" w:rsidRDefault="00357BC4" w:rsidP="00EC07AD">
            <w:pPr>
              <w:ind w:firstLineChars="200" w:firstLine="480"/>
              <w:rPr>
                <w:u w:val="single"/>
              </w:rPr>
            </w:pPr>
            <w:r w:rsidRPr="00572EB7">
              <w:rPr>
                <w:rFonts w:hint="eastAsia"/>
                <w:u w:val="single"/>
              </w:rPr>
              <w:t>本</w:t>
            </w:r>
            <w:r w:rsidR="00AE2355" w:rsidRPr="00572EB7">
              <w:rPr>
                <w:rFonts w:hint="eastAsia"/>
                <w:u w:val="single"/>
              </w:rPr>
              <w:t>项目固体废物主要为生活垃圾、</w:t>
            </w:r>
            <w:r w:rsidR="00F7238D" w:rsidRPr="00572EB7">
              <w:rPr>
                <w:rFonts w:hint="eastAsia"/>
                <w:u w:val="single"/>
              </w:rPr>
              <w:t>生产粉尘、木材边角料</w:t>
            </w:r>
            <w:r w:rsidR="00E10A43" w:rsidRPr="00572EB7">
              <w:rPr>
                <w:rFonts w:hint="eastAsia"/>
                <w:u w:val="single"/>
              </w:rPr>
              <w:t>、</w:t>
            </w:r>
            <w:r w:rsidR="00F7238D" w:rsidRPr="00572EB7">
              <w:rPr>
                <w:rFonts w:hint="eastAsia"/>
                <w:u w:val="single"/>
              </w:rPr>
              <w:t>生物质燃烧灰</w:t>
            </w:r>
            <w:proofErr w:type="gramStart"/>
            <w:r w:rsidR="00F7238D" w:rsidRPr="00572EB7">
              <w:rPr>
                <w:rFonts w:hint="eastAsia"/>
                <w:u w:val="single"/>
              </w:rPr>
              <w:t>渣</w:t>
            </w:r>
            <w:r w:rsidR="00E10A43" w:rsidRPr="00572EB7">
              <w:rPr>
                <w:rFonts w:hint="eastAsia"/>
                <w:u w:val="single"/>
              </w:rPr>
              <w:t>以及</w:t>
            </w:r>
            <w:proofErr w:type="gramEnd"/>
            <w:r w:rsidR="00E10A43" w:rsidRPr="00572EB7">
              <w:rPr>
                <w:rFonts w:hint="eastAsia"/>
                <w:u w:val="single"/>
              </w:rPr>
              <w:t>锅炉烟气处理收集的粉尘</w:t>
            </w:r>
            <w:r w:rsidR="002D03E4">
              <w:rPr>
                <w:rFonts w:hint="eastAsia"/>
                <w:u w:val="single"/>
              </w:rPr>
              <w:t>，均属于一般固体废物</w:t>
            </w:r>
            <w:r w:rsidR="00F7238D" w:rsidRPr="00572EB7">
              <w:rPr>
                <w:rFonts w:hint="eastAsia"/>
                <w:u w:val="single"/>
              </w:rPr>
              <w:t>。</w:t>
            </w:r>
          </w:p>
          <w:p w:rsidR="00531BF8" w:rsidRPr="00572EB7" w:rsidRDefault="00FF633D" w:rsidP="00EC07AD">
            <w:pPr>
              <w:ind w:firstLineChars="200" w:firstLine="480"/>
              <w:rPr>
                <w:u w:val="single"/>
              </w:rPr>
            </w:pPr>
            <w:r w:rsidRPr="00572EB7">
              <w:rPr>
                <w:rFonts w:hint="eastAsia"/>
                <w:u w:val="single"/>
              </w:rPr>
              <w:t>①</w:t>
            </w:r>
            <w:r w:rsidR="00AE2355" w:rsidRPr="00572EB7">
              <w:rPr>
                <w:rFonts w:hint="eastAsia"/>
                <w:u w:val="single"/>
              </w:rPr>
              <w:t>生活垃圾</w:t>
            </w:r>
          </w:p>
          <w:p w:rsidR="00F7238D" w:rsidRPr="00572EB7" w:rsidRDefault="00AE2355" w:rsidP="00EC07AD">
            <w:pPr>
              <w:ind w:firstLineChars="200" w:firstLine="480"/>
              <w:rPr>
                <w:u w:val="single"/>
              </w:rPr>
            </w:pPr>
            <w:r w:rsidRPr="00572EB7">
              <w:rPr>
                <w:rFonts w:hint="eastAsia"/>
                <w:u w:val="single"/>
              </w:rPr>
              <w:t>本项目共有职工</w:t>
            </w:r>
            <w:r w:rsidR="00F7238D" w:rsidRPr="00572EB7">
              <w:rPr>
                <w:rFonts w:hint="eastAsia"/>
                <w:u w:val="single"/>
              </w:rPr>
              <w:t>50</w:t>
            </w:r>
            <w:r w:rsidRPr="00572EB7">
              <w:rPr>
                <w:rFonts w:hint="eastAsia"/>
                <w:u w:val="single"/>
              </w:rPr>
              <w:t>人，</w:t>
            </w:r>
            <w:r w:rsidR="00F7238D" w:rsidRPr="00572EB7">
              <w:rPr>
                <w:rFonts w:hint="eastAsia"/>
                <w:u w:val="single"/>
              </w:rPr>
              <w:t>根据验收监测报告可知，生活垃圾的产生量</w:t>
            </w:r>
            <w:r w:rsidRPr="00572EB7">
              <w:rPr>
                <w:rFonts w:hint="eastAsia"/>
                <w:u w:val="single"/>
              </w:rPr>
              <w:t>约为</w:t>
            </w:r>
            <w:r w:rsidR="00F7238D" w:rsidRPr="00572EB7">
              <w:rPr>
                <w:rFonts w:hint="eastAsia"/>
                <w:u w:val="single"/>
              </w:rPr>
              <w:t>6</w:t>
            </w:r>
            <w:r w:rsidRPr="00572EB7">
              <w:rPr>
                <w:u w:val="single"/>
              </w:rPr>
              <w:t>t/a</w:t>
            </w:r>
            <w:r w:rsidRPr="00572EB7">
              <w:rPr>
                <w:rFonts w:hint="eastAsia"/>
                <w:u w:val="single"/>
              </w:rPr>
              <w:t>，</w:t>
            </w:r>
            <w:r w:rsidR="00864C53" w:rsidRPr="00572EB7">
              <w:rPr>
                <w:rFonts w:hint="eastAsia"/>
                <w:u w:val="single"/>
              </w:rPr>
              <w:t>与扩建前一致，</w:t>
            </w:r>
            <w:r w:rsidR="00F7238D" w:rsidRPr="00572EB7">
              <w:rPr>
                <w:rFonts w:hint="eastAsia"/>
                <w:u w:val="single"/>
              </w:rPr>
              <w:t>收集后交环卫部门处理。</w:t>
            </w:r>
          </w:p>
          <w:p w:rsidR="00531BF8" w:rsidRPr="00572EB7" w:rsidRDefault="00FF633D" w:rsidP="00EC07AD">
            <w:pPr>
              <w:ind w:firstLineChars="200" w:firstLine="480"/>
              <w:rPr>
                <w:u w:val="single"/>
              </w:rPr>
            </w:pPr>
            <w:r w:rsidRPr="00572EB7">
              <w:rPr>
                <w:rFonts w:hint="eastAsia"/>
                <w:u w:val="single"/>
              </w:rPr>
              <w:t>②</w:t>
            </w:r>
            <w:r w:rsidR="00531BF8" w:rsidRPr="00572EB7">
              <w:rPr>
                <w:rFonts w:hint="eastAsia"/>
                <w:u w:val="single"/>
              </w:rPr>
              <w:t>木材边角料</w:t>
            </w:r>
          </w:p>
          <w:p w:rsidR="00AE2355" w:rsidRPr="00572EB7" w:rsidRDefault="00AE2355" w:rsidP="00EC07AD">
            <w:pPr>
              <w:ind w:firstLineChars="200" w:firstLine="480"/>
              <w:rPr>
                <w:u w:val="single"/>
              </w:rPr>
            </w:pPr>
            <w:r w:rsidRPr="00572EB7">
              <w:rPr>
                <w:rFonts w:hint="eastAsia"/>
                <w:u w:val="single"/>
              </w:rPr>
              <w:t>本项目</w:t>
            </w:r>
            <w:r w:rsidR="00531BF8" w:rsidRPr="00572EB7">
              <w:rPr>
                <w:rFonts w:hint="eastAsia"/>
                <w:u w:val="single"/>
              </w:rPr>
              <w:t>在生产过程中将产生一定量的木材边角料</w:t>
            </w:r>
            <w:r w:rsidRPr="00572EB7">
              <w:rPr>
                <w:rFonts w:hint="eastAsia"/>
                <w:u w:val="single"/>
              </w:rPr>
              <w:t>，</w:t>
            </w:r>
            <w:r w:rsidR="00AF1F7B" w:rsidRPr="00572EB7">
              <w:rPr>
                <w:rFonts w:hint="eastAsia"/>
                <w:u w:val="single"/>
              </w:rPr>
              <w:t>约为</w:t>
            </w:r>
            <w:r w:rsidR="00357BC4" w:rsidRPr="00572EB7">
              <w:rPr>
                <w:rFonts w:hint="eastAsia"/>
                <w:sz w:val="21"/>
                <w:szCs w:val="21"/>
                <w:u w:val="single"/>
              </w:rPr>
              <w:t>1701.5</w:t>
            </w:r>
            <w:r w:rsidR="003A21E4" w:rsidRPr="00572EB7">
              <w:rPr>
                <w:rFonts w:hint="eastAsia"/>
                <w:sz w:val="21"/>
                <w:szCs w:val="21"/>
                <w:u w:val="single"/>
              </w:rPr>
              <w:t>t/a</w:t>
            </w:r>
            <w:r w:rsidR="00AF1F7B" w:rsidRPr="00572EB7">
              <w:rPr>
                <w:rFonts w:hint="eastAsia"/>
                <w:u w:val="single"/>
              </w:rPr>
              <w:t>，</w:t>
            </w:r>
            <w:r w:rsidR="00531BF8" w:rsidRPr="00572EB7">
              <w:rPr>
                <w:rFonts w:hint="eastAsia"/>
                <w:u w:val="single"/>
              </w:rPr>
              <w:t>收集后将重新回到削片机中进行再次加工。</w:t>
            </w:r>
          </w:p>
          <w:p w:rsidR="00531BF8" w:rsidRPr="00572EB7" w:rsidRDefault="00FF633D" w:rsidP="00EC07AD">
            <w:pPr>
              <w:ind w:left="480"/>
              <w:rPr>
                <w:u w:val="single"/>
              </w:rPr>
            </w:pPr>
            <w:r w:rsidRPr="00572EB7">
              <w:rPr>
                <w:rFonts w:hint="eastAsia"/>
                <w:u w:val="single"/>
              </w:rPr>
              <w:t>③</w:t>
            </w:r>
            <w:r w:rsidR="00531BF8" w:rsidRPr="00572EB7">
              <w:rPr>
                <w:rFonts w:hint="eastAsia"/>
                <w:u w:val="single"/>
              </w:rPr>
              <w:t>生产粉尘</w:t>
            </w:r>
          </w:p>
          <w:p w:rsidR="00531BF8" w:rsidRPr="00572EB7" w:rsidRDefault="00531BF8" w:rsidP="00EC07AD">
            <w:pPr>
              <w:ind w:firstLineChars="200" w:firstLine="480"/>
              <w:rPr>
                <w:u w:val="single"/>
              </w:rPr>
            </w:pPr>
            <w:r w:rsidRPr="00572EB7">
              <w:rPr>
                <w:rFonts w:hint="eastAsia"/>
                <w:u w:val="single"/>
              </w:rPr>
              <w:t>本项目</w:t>
            </w:r>
            <w:r w:rsidR="000B309F" w:rsidRPr="00572EB7">
              <w:rPr>
                <w:rFonts w:hint="eastAsia"/>
                <w:u w:val="single"/>
              </w:rPr>
              <w:t>扩建部分</w:t>
            </w:r>
            <w:r w:rsidRPr="00572EB7">
              <w:rPr>
                <w:rFonts w:hint="eastAsia"/>
                <w:u w:val="single"/>
              </w:rPr>
              <w:t>利用布袋除尘器进行收集后</w:t>
            </w:r>
            <w:r w:rsidR="0023507E" w:rsidRPr="00572EB7">
              <w:rPr>
                <w:rFonts w:hint="eastAsia"/>
                <w:u w:val="single"/>
              </w:rPr>
              <w:t>的粉尘量</w:t>
            </w:r>
            <w:r w:rsidR="00AF1F7B" w:rsidRPr="00572EB7">
              <w:rPr>
                <w:rFonts w:hint="eastAsia"/>
                <w:u w:val="single"/>
              </w:rPr>
              <w:t>约</w:t>
            </w:r>
            <w:r w:rsidR="0023507E" w:rsidRPr="00572EB7">
              <w:rPr>
                <w:rFonts w:hint="eastAsia"/>
                <w:u w:val="single"/>
              </w:rPr>
              <w:t>为</w:t>
            </w:r>
            <w:r w:rsidR="00357BC4" w:rsidRPr="00572EB7">
              <w:rPr>
                <w:rFonts w:hint="eastAsia"/>
                <w:u w:val="single"/>
              </w:rPr>
              <w:t>1.97</w:t>
            </w:r>
            <w:r w:rsidR="00D1718B" w:rsidRPr="00572EB7">
              <w:rPr>
                <w:rFonts w:hint="eastAsia"/>
                <w:u w:val="single"/>
              </w:rPr>
              <w:t>t/a</w:t>
            </w:r>
            <w:r w:rsidR="00AF1F7B" w:rsidRPr="00572EB7">
              <w:rPr>
                <w:rFonts w:hint="eastAsia"/>
                <w:u w:val="single"/>
              </w:rPr>
              <w:t>，回用于刨花料仓中进行再次加工。</w:t>
            </w:r>
          </w:p>
          <w:p w:rsidR="00AF1F7B" w:rsidRPr="00572EB7" w:rsidRDefault="00AF1F7B" w:rsidP="00EC07AD">
            <w:pPr>
              <w:pStyle w:val="ad"/>
              <w:numPr>
                <w:ilvl w:val="0"/>
                <w:numId w:val="13"/>
              </w:numPr>
              <w:ind w:firstLineChars="0"/>
              <w:rPr>
                <w:u w:val="single"/>
              </w:rPr>
            </w:pPr>
            <w:r w:rsidRPr="00572EB7">
              <w:rPr>
                <w:rFonts w:hint="eastAsia"/>
                <w:u w:val="single"/>
              </w:rPr>
              <w:t>生物质燃烧灰渣</w:t>
            </w:r>
          </w:p>
          <w:p w:rsidR="00AF1F7B" w:rsidRPr="00572EB7" w:rsidRDefault="00AF1F7B" w:rsidP="00EC07AD">
            <w:pPr>
              <w:ind w:firstLineChars="200" w:firstLine="480"/>
              <w:rPr>
                <w:bCs/>
                <w:color w:val="000000"/>
                <w:u w:val="single"/>
              </w:rPr>
            </w:pPr>
            <w:r w:rsidRPr="00572EB7">
              <w:rPr>
                <w:bCs/>
                <w:color w:val="000000"/>
                <w:u w:val="single"/>
              </w:rPr>
              <w:t>项目生物质燃烧后将产生灰渣，根据</w:t>
            </w:r>
            <w:r w:rsidRPr="00572EB7">
              <w:rPr>
                <w:bCs/>
                <w:u w:val="single"/>
              </w:rPr>
              <w:t>生物质燃料成</w:t>
            </w:r>
            <w:r w:rsidRPr="00572EB7">
              <w:rPr>
                <w:bCs/>
                <w:color w:val="000000"/>
                <w:u w:val="single"/>
              </w:rPr>
              <w:t>分分析，</w:t>
            </w:r>
            <w:proofErr w:type="gramStart"/>
            <w:r w:rsidRPr="00572EB7">
              <w:rPr>
                <w:bCs/>
                <w:color w:val="000000"/>
                <w:u w:val="single"/>
              </w:rPr>
              <w:t>灰分占</w:t>
            </w:r>
            <w:proofErr w:type="gramEnd"/>
            <w:r w:rsidRPr="00572EB7">
              <w:rPr>
                <w:bCs/>
                <w:color w:val="000000"/>
                <w:u w:val="single"/>
              </w:rPr>
              <w:t>12.2%</w:t>
            </w:r>
            <w:r w:rsidRPr="00572EB7">
              <w:rPr>
                <w:bCs/>
                <w:color w:val="000000"/>
                <w:u w:val="single"/>
              </w:rPr>
              <w:t>，本项目生物质耗量为</w:t>
            </w:r>
            <w:r w:rsidR="00C55076" w:rsidRPr="00572EB7">
              <w:rPr>
                <w:rFonts w:hint="eastAsia"/>
                <w:bCs/>
                <w:color w:val="000000"/>
                <w:u w:val="single"/>
              </w:rPr>
              <w:t>1700</w:t>
            </w:r>
            <w:r w:rsidRPr="00572EB7">
              <w:rPr>
                <w:bCs/>
                <w:color w:val="000000"/>
                <w:u w:val="single"/>
              </w:rPr>
              <w:t>t/a</w:t>
            </w:r>
            <w:r w:rsidRPr="00572EB7">
              <w:rPr>
                <w:bCs/>
                <w:color w:val="000000"/>
                <w:u w:val="single"/>
              </w:rPr>
              <w:t>，则产生的灰渣量为</w:t>
            </w:r>
            <w:r w:rsidRPr="00572EB7">
              <w:rPr>
                <w:rFonts w:hint="eastAsia"/>
                <w:bCs/>
                <w:color w:val="000000"/>
                <w:u w:val="single"/>
              </w:rPr>
              <w:t>2</w:t>
            </w:r>
            <w:r w:rsidR="00703E18" w:rsidRPr="00572EB7">
              <w:rPr>
                <w:rFonts w:hint="eastAsia"/>
                <w:bCs/>
                <w:color w:val="000000"/>
                <w:u w:val="single"/>
              </w:rPr>
              <w:t>07.4</w:t>
            </w:r>
            <w:r w:rsidRPr="00572EB7">
              <w:rPr>
                <w:bCs/>
                <w:color w:val="000000"/>
                <w:u w:val="single"/>
              </w:rPr>
              <w:t>t/a</w:t>
            </w:r>
            <w:r w:rsidRPr="00572EB7">
              <w:rPr>
                <w:bCs/>
                <w:color w:val="000000"/>
                <w:u w:val="single"/>
              </w:rPr>
              <w:t>，灰渣中含有大量</w:t>
            </w:r>
            <w:r w:rsidRPr="00572EB7">
              <w:rPr>
                <w:bCs/>
                <w:color w:val="000000"/>
                <w:u w:val="single"/>
              </w:rPr>
              <w:t>K</w:t>
            </w:r>
            <w:r w:rsidRPr="00572EB7">
              <w:rPr>
                <w:bCs/>
                <w:color w:val="000000"/>
                <w:u w:val="single"/>
              </w:rPr>
              <w:t>、</w:t>
            </w:r>
            <w:r w:rsidRPr="00572EB7">
              <w:rPr>
                <w:bCs/>
                <w:color w:val="000000"/>
                <w:u w:val="single"/>
              </w:rPr>
              <w:t>Ca</w:t>
            </w:r>
            <w:r w:rsidRPr="00572EB7">
              <w:rPr>
                <w:bCs/>
                <w:color w:val="000000"/>
                <w:u w:val="single"/>
              </w:rPr>
              <w:t>等植物生长所需要的营养元素，</w:t>
            </w:r>
            <w:r w:rsidRPr="00572EB7">
              <w:rPr>
                <w:rFonts w:hint="eastAsia"/>
                <w:bCs/>
                <w:color w:val="000000"/>
                <w:u w:val="single"/>
              </w:rPr>
              <w:t>建议</w:t>
            </w:r>
            <w:r w:rsidRPr="00572EB7">
              <w:rPr>
                <w:bCs/>
                <w:color w:val="000000"/>
                <w:u w:val="single"/>
              </w:rPr>
              <w:t>项目燃烧灰渣定期清理外</w:t>
            </w:r>
            <w:proofErr w:type="gramStart"/>
            <w:r w:rsidRPr="00572EB7">
              <w:rPr>
                <w:bCs/>
                <w:color w:val="000000"/>
                <w:u w:val="single"/>
              </w:rPr>
              <w:t>售作为</w:t>
            </w:r>
            <w:proofErr w:type="gramEnd"/>
            <w:r w:rsidRPr="00572EB7">
              <w:rPr>
                <w:rFonts w:hint="eastAsia"/>
                <w:bCs/>
                <w:color w:val="000000"/>
                <w:u w:val="single"/>
              </w:rPr>
              <w:t>肥料</w:t>
            </w:r>
            <w:r w:rsidRPr="00572EB7">
              <w:rPr>
                <w:bCs/>
                <w:color w:val="000000"/>
                <w:u w:val="single"/>
              </w:rPr>
              <w:t>。</w:t>
            </w:r>
          </w:p>
          <w:p w:rsidR="00E10A43" w:rsidRPr="00572EB7" w:rsidRDefault="001F2E6F" w:rsidP="00EC07AD">
            <w:pPr>
              <w:ind w:firstLineChars="200" w:firstLine="480"/>
              <w:rPr>
                <w:u w:val="single"/>
              </w:rPr>
            </w:pPr>
            <w:r w:rsidRPr="00572EB7">
              <w:rPr>
                <w:rFonts w:hint="eastAsia"/>
                <w:u w:val="single"/>
              </w:rPr>
              <w:t>⑤</w:t>
            </w:r>
            <w:r w:rsidR="00E10A43" w:rsidRPr="00572EB7">
              <w:rPr>
                <w:rFonts w:hint="eastAsia"/>
                <w:u w:val="single"/>
              </w:rPr>
              <w:t>锅炉烟气处理收集的</w:t>
            </w:r>
            <w:r w:rsidR="002D351F" w:rsidRPr="00572EB7">
              <w:rPr>
                <w:rFonts w:hint="eastAsia"/>
                <w:u w:val="single"/>
              </w:rPr>
              <w:t>颗粒物</w:t>
            </w:r>
          </w:p>
          <w:p w:rsidR="00E10A43" w:rsidRPr="00572EB7" w:rsidRDefault="00E10A43" w:rsidP="00EC07AD">
            <w:pPr>
              <w:ind w:firstLineChars="200" w:firstLine="480"/>
              <w:rPr>
                <w:bCs/>
                <w:color w:val="000000" w:themeColor="text1"/>
                <w:u w:val="single"/>
              </w:rPr>
            </w:pPr>
            <w:r w:rsidRPr="00572EB7">
              <w:rPr>
                <w:rFonts w:hint="eastAsia"/>
                <w:bCs/>
                <w:color w:val="000000"/>
                <w:u w:val="single"/>
              </w:rPr>
              <w:t>项目锅炉经</w:t>
            </w:r>
            <w:r w:rsidR="002D351F" w:rsidRPr="00572EB7">
              <w:rPr>
                <w:rFonts w:hint="eastAsia"/>
                <w:bCs/>
                <w:color w:val="000000"/>
                <w:u w:val="single"/>
              </w:rPr>
              <w:t>处理</w:t>
            </w:r>
            <w:r w:rsidRPr="00572EB7">
              <w:rPr>
                <w:rFonts w:hint="eastAsia"/>
                <w:bCs/>
                <w:color w:val="000000"/>
                <w:u w:val="single"/>
              </w:rPr>
              <w:t>收集的</w:t>
            </w:r>
            <w:r w:rsidR="002D351F" w:rsidRPr="00572EB7">
              <w:rPr>
                <w:rFonts w:hint="eastAsia"/>
                <w:bCs/>
                <w:color w:val="000000"/>
                <w:u w:val="single"/>
              </w:rPr>
              <w:t>颗粒物</w:t>
            </w:r>
            <w:r w:rsidRPr="00572EB7">
              <w:rPr>
                <w:rFonts w:hint="eastAsia"/>
                <w:bCs/>
                <w:color w:val="000000" w:themeColor="text1"/>
                <w:u w:val="single"/>
              </w:rPr>
              <w:t>为</w:t>
            </w:r>
            <w:r w:rsidR="00703E18" w:rsidRPr="00572EB7">
              <w:rPr>
                <w:rFonts w:hint="eastAsia"/>
                <w:bCs/>
                <w:color w:val="000000" w:themeColor="text1"/>
                <w:u w:val="single"/>
              </w:rPr>
              <w:t>0.773</w:t>
            </w:r>
            <w:r w:rsidR="00932798" w:rsidRPr="00572EB7">
              <w:rPr>
                <w:rFonts w:hint="eastAsia"/>
                <w:bCs/>
                <w:color w:val="000000" w:themeColor="text1"/>
                <w:u w:val="single"/>
              </w:rPr>
              <w:t>t/a</w:t>
            </w:r>
            <w:r w:rsidR="002D351F" w:rsidRPr="00572EB7">
              <w:rPr>
                <w:rFonts w:hint="eastAsia"/>
                <w:bCs/>
                <w:color w:val="000000" w:themeColor="text1"/>
                <w:u w:val="single"/>
              </w:rPr>
              <w:t>，</w:t>
            </w:r>
            <w:r w:rsidR="002D351F" w:rsidRPr="00572EB7">
              <w:rPr>
                <w:rFonts w:hint="eastAsia"/>
                <w:bCs/>
                <w:color w:val="000000"/>
                <w:u w:val="single"/>
              </w:rPr>
              <w:t>收集后出售给制砖厂做原料，不外排。</w:t>
            </w:r>
          </w:p>
          <w:p w:rsidR="00EC07AD" w:rsidRPr="00572EB7" w:rsidRDefault="00AF1F7B" w:rsidP="000D7A2E">
            <w:pPr>
              <w:ind w:firstLineChars="200" w:firstLine="480"/>
              <w:rPr>
                <w:bCs/>
                <w:color w:val="000000"/>
                <w:u w:val="single"/>
              </w:rPr>
            </w:pPr>
            <w:r w:rsidRPr="00572EB7">
              <w:rPr>
                <w:rFonts w:hint="eastAsia"/>
                <w:bCs/>
                <w:color w:val="000000"/>
                <w:u w:val="single"/>
              </w:rPr>
              <w:t>项目固体废物产生及处理情况见下表。</w:t>
            </w:r>
          </w:p>
          <w:p w:rsidR="006B10C8" w:rsidRDefault="006B10C8" w:rsidP="00EC07AD">
            <w:pPr>
              <w:spacing w:beforeLines="50" w:before="163"/>
              <w:ind w:firstLineChars="200" w:firstLine="482"/>
              <w:jc w:val="center"/>
              <w:rPr>
                <w:b/>
                <w:bCs/>
                <w:color w:val="000000"/>
                <w:u w:val="single"/>
              </w:rPr>
            </w:pPr>
          </w:p>
          <w:p w:rsidR="006B10C8" w:rsidRDefault="006B10C8" w:rsidP="00EC07AD">
            <w:pPr>
              <w:spacing w:beforeLines="50" w:before="163"/>
              <w:ind w:firstLineChars="200" w:firstLine="482"/>
              <w:jc w:val="center"/>
              <w:rPr>
                <w:b/>
                <w:bCs/>
                <w:color w:val="000000"/>
                <w:u w:val="single"/>
              </w:rPr>
            </w:pPr>
          </w:p>
          <w:p w:rsidR="006B10C8" w:rsidRDefault="006B10C8" w:rsidP="00EC07AD">
            <w:pPr>
              <w:spacing w:beforeLines="50" w:before="163"/>
              <w:ind w:firstLineChars="200" w:firstLine="482"/>
              <w:jc w:val="center"/>
              <w:rPr>
                <w:b/>
                <w:bCs/>
                <w:color w:val="000000"/>
                <w:u w:val="single"/>
              </w:rPr>
            </w:pPr>
          </w:p>
          <w:p w:rsidR="00AF1F7B" w:rsidRPr="00572EB7" w:rsidRDefault="00AF1F7B" w:rsidP="00EC07AD">
            <w:pPr>
              <w:spacing w:beforeLines="50" w:before="163"/>
              <w:ind w:firstLineChars="200" w:firstLine="482"/>
              <w:jc w:val="center"/>
              <w:rPr>
                <w:b/>
                <w:bCs/>
                <w:color w:val="000000"/>
                <w:u w:val="single"/>
              </w:rPr>
            </w:pPr>
            <w:r w:rsidRPr="00572EB7">
              <w:rPr>
                <w:rFonts w:hint="eastAsia"/>
                <w:b/>
                <w:bCs/>
                <w:color w:val="000000"/>
                <w:u w:val="single"/>
              </w:rPr>
              <w:lastRenderedPageBreak/>
              <w:t>表</w:t>
            </w:r>
            <w:r w:rsidR="00396104" w:rsidRPr="00572EB7">
              <w:rPr>
                <w:rFonts w:hint="eastAsia"/>
                <w:b/>
                <w:bCs/>
                <w:color w:val="000000"/>
                <w:u w:val="single"/>
              </w:rPr>
              <w:t>1</w:t>
            </w:r>
            <w:r w:rsidR="00A92997">
              <w:rPr>
                <w:rFonts w:hint="eastAsia"/>
                <w:b/>
                <w:bCs/>
                <w:color w:val="000000"/>
                <w:u w:val="single"/>
              </w:rPr>
              <w:t>8</w:t>
            </w:r>
            <w:r w:rsidRPr="00572EB7">
              <w:rPr>
                <w:rFonts w:hint="eastAsia"/>
                <w:b/>
                <w:bCs/>
                <w:color w:val="000000"/>
                <w:u w:val="single"/>
              </w:rPr>
              <w:t xml:space="preserve"> </w:t>
            </w:r>
            <w:proofErr w:type="gramStart"/>
            <w:r w:rsidRPr="00572EB7">
              <w:rPr>
                <w:rFonts w:hint="eastAsia"/>
                <w:b/>
                <w:bCs/>
                <w:color w:val="000000"/>
                <w:u w:val="single"/>
              </w:rPr>
              <w:t>固体废物产排情况</w:t>
            </w:r>
            <w:proofErr w:type="gramEnd"/>
            <w:r w:rsidRPr="00572EB7">
              <w:rPr>
                <w:rFonts w:hint="eastAsia"/>
                <w:b/>
                <w:bCs/>
                <w:color w:val="000000"/>
                <w:u w:val="single"/>
              </w:rPr>
              <w:t>表</w:t>
            </w:r>
          </w:p>
          <w:tbl>
            <w:tblPr>
              <w:tblStyle w:val="ae"/>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27"/>
              <w:gridCol w:w="3018"/>
              <w:gridCol w:w="2073"/>
              <w:gridCol w:w="2073"/>
            </w:tblGrid>
            <w:tr w:rsidR="00AF1F7B" w:rsidRPr="00572EB7" w:rsidTr="00A26B0B">
              <w:trPr>
                <w:jc w:val="center"/>
              </w:trPr>
              <w:tc>
                <w:tcPr>
                  <w:tcW w:w="1127"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序号</w:t>
                  </w:r>
                </w:p>
              </w:tc>
              <w:tc>
                <w:tcPr>
                  <w:tcW w:w="3018" w:type="dxa"/>
                  <w:vAlign w:val="center"/>
                </w:tcPr>
                <w:p w:rsidR="00AF1F7B" w:rsidRPr="00572EB7" w:rsidRDefault="00AF1F7B" w:rsidP="00932798">
                  <w:pPr>
                    <w:spacing w:beforeLines="20" w:before="65" w:afterLines="20" w:after="65" w:line="240" w:lineRule="auto"/>
                    <w:jc w:val="center"/>
                    <w:rPr>
                      <w:bCs/>
                      <w:color w:val="000000"/>
                      <w:sz w:val="21"/>
                      <w:u w:val="single"/>
                    </w:rPr>
                  </w:pPr>
                  <w:proofErr w:type="gramStart"/>
                  <w:r w:rsidRPr="00572EB7">
                    <w:rPr>
                      <w:rFonts w:hint="eastAsia"/>
                      <w:bCs/>
                      <w:color w:val="000000"/>
                      <w:sz w:val="21"/>
                      <w:u w:val="single"/>
                    </w:rPr>
                    <w:t>产污环节</w:t>
                  </w:r>
                  <w:proofErr w:type="gramEnd"/>
                </w:p>
              </w:tc>
              <w:tc>
                <w:tcPr>
                  <w:tcW w:w="2073"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产生量</w:t>
                  </w:r>
                </w:p>
              </w:tc>
              <w:tc>
                <w:tcPr>
                  <w:tcW w:w="2073"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处理处置方式</w:t>
                  </w:r>
                </w:p>
              </w:tc>
            </w:tr>
            <w:tr w:rsidR="00AF1F7B" w:rsidRPr="00572EB7" w:rsidTr="00A26B0B">
              <w:trPr>
                <w:jc w:val="center"/>
              </w:trPr>
              <w:tc>
                <w:tcPr>
                  <w:tcW w:w="1127"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1</w:t>
                  </w:r>
                </w:p>
              </w:tc>
              <w:tc>
                <w:tcPr>
                  <w:tcW w:w="3018"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sz w:val="21"/>
                      <w:u w:val="single"/>
                    </w:rPr>
                    <w:t>生活垃圾</w:t>
                  </w:r>
                </w:p>
              </w:tc>
              <w:tc>
                <w:tcPr>
                  <w:tcW w:w="2073"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6t/a</w:t>
                  </w:r>
                </w:p>
              </w:tc>
              <w:tc>
                <w:tcPr>
                  <w:tcW w:w="2073"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送环卫部门处理</w:t>
                  </w:r>
                </w:p>
              </w:tc>
            </w:tr>
            <w:tr w:rsidR="00AF1F7B" w:rsidRPr="00572EB7" w:rsidTr="00A26B0B">
              <w:trPr>
                <w:jc w:val="center"/>
              </w:trPr>
              <w:tc>
                <w:tcPr>
                  <w:tcW w:w="1127"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2</w:t>
                  </w:r>
                </w:p>
              </w:tc>
              <w:tc>
                <w:tcPr>
                  <w:tcW w:w="3018"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sz w:val="21"/>
                      <w:u w:val="single"/>
                    </w:rPr>
                    <w:t>生产车间收集的粉尘</w:t>
                  </w:r>
                </w:p>
              </w:tc>
              <w:tc>
                <w:tcPr>
                  <w:tcW w:w="2073" w:type="dxa"/>
                  <w:vAlign w:val="center"/>
                </w:tcPr>
                <w:p w:rsidR="00AF1F7B" w:rsidRPr="00572EB7" w:rsidRDefault="00357BC4" w:rsidP="007268FF">
                  <w:pPr>
                    <w:spacing w:beforeLines="20" w:before="65" w:afterLines="20" w:after="65" w:line="240" w:lineRule="auto"/>
                    <w:jc w:val="center"/>
                    <w:rPr>
                      <w:bCs/>
                      <w:color w:val="000000"/>
                      <w:sz w:val="21"/>
                      <w:u w:val="single"/>
                    </w:rPr>
                  </w:pPr>
                  <w:r w:rsidRPr="00572EB7">
                    <w:rPr>
                      <w:rFonts w:hint="eastAsia"/>
                      <w:bCs/>
                      <w:sz w:val="21"/>
                      <w:u w:val="single"/>
                    </w:rPr>
                    <w:t>1.97</w:t>
                  </w:r>
                  <w:r w:rsidR="00AF1F7B" w:rsidRPr="00572EB7">
                    <w:rPr>
                      <w:rFonts w:hint="eastAsia"/>
                      <w:bCs/>
                      <w:sz w:val="21"/>
                      <w:u w:val="single"/>
                    </w:rPr>
                    <w:t>t/a</w:t>
                  </w:r>
                </w:p>
              </w:tc>
              <w:tc>
                <w:tcPr>
                  <w:tcW w:w="2073"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回用于生产工序中</w:t>
                  </w:r>
                </w:p>
              </w:tc>
            </w:tr>
            <w:tr w:rsidR="00AF1F7B" w:rsidRPr="00572EB7" w:rsidTr="00A26B0B">
              <w:trPr>
                <w:jc w:val="center"/>
              </w:trPr>
              <w:tc>
                <w:tcPr>
                  <w:tcW w:w="1127"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3</w:t>
                  </w:r>
                </w:p>
              </w:tc>
              <w:tc>
                <w:tcPr>
                  <w:tcW w:w="3018"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sz w:val="21"/>
                      <w:u w:val="single"/>
                    </w:rPr>
                    <w:t>木材边角料</w:t>
                  </w:r>
                </w:p>
              </w:tc>
              <w:tc>
                <w:tcPr>
                  <w:tcW w:w="2073" w:type="dxa"/>
                  <w:vAlign w:val="center"/>
                </w:tcPr>
                <w:p w:rsidR="00AF1F7B" w:rsidRPr="00572EB7" w:rsidRDefault="00357BC4"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1701.5</w:t>
                  </w:r>
                  <w:r w:rsidR="003A21E4" w:rsidRPr="00572EB7">
                    <w:rPr>
                      <w:bCs/>
                      <w:color w:val="000000"/>
                      <w:sz w:val="21"/>
                      <w:u w:val="single"/>
                    </w:rPr>
                    <w:t>t/a</w:t>
                  </w:r>
                </w:p>
              </w:tc>
              <w:tc>
                <w:tcPr>
                  <w:tcW w:w="2073"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回用于生产工序中</w:t>
                  </w:r>
                </w:p>
              </w:tc>
            </w:tr>
            <w:tr w:rsidR="00AF1F7B" w:rsidRPr="00572EB7" w:rsidTr="00A26B0B">
              <w:trPr>
                <w:jc w:val="center"/>
              </w:trPr>
              <w:tc>
                <w:tcPr>
                  <w:tcW w:w="1127"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4</w:t>
                  </w:r>
                </w:p>
              </w:tc>
              <w:tc>
                <w:tcPr>
                  <w:tcW w:w="3018"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sz w:val="21"/>
                      <w:u w:val="single"/>
                    </w:rPr>
                    <w:t>生物质燃烧灰渣</w:t>
                  </w:r>
                </w:p>
              </w:tc>
              <w:tc>
                <w:tcPr>
                  <w:tcW w:w="2073" w:type="dxa"/>
                  <w:vAlign w:val="center"/>
                </w:tcPr>
                <w:p w:rsidR="00AF1F7B" w:rsidRPr="00572EB7" w:rsidRDefault="00AF1F7B" w:rsidP="00703E18">
                  <w:pPr>
                    <w:spacing w:beforeLines="20" w:before="65" w:afterLines="20" w:after="65" w:line="240" w:lineRule="auto"/>
                    <w:jc w:val="center"/>
                    <w:rPr>
                      <w:bCs/>
                      <w:color w:val="000000"/>
                      <w:sz w:val="21"/>
                      <w:u w:val="single"/>
                    </w:rPr>
                  </w:pPr>
                  <w:r w:rsidRPr="00572EB7">
                    <w:rPr>
                      <w:rFonts w:hint="eastAsia"/>
                      <w:bCs/>
                      <w:color w:val="000000"/>
                      <w:sz w:val="21"/>
                      <w:u w:val="single"/>
                    </w:rPr>
                    <w:t>2</w:t>
                  </w:r>
                  <w:r w:rsidR="00703E18" w:rsidRPr="00572EB7">
                    <w:rPr>
                      <w:rFonts w:hint="eastAsia"/>
                      <w:bCs/>
                      <w:color w:val="000000"/>
                      <w:sz w:val="21"/>
                      <w:u w:val="single"/>
                    </w:rPr>
                    <w:t>07</w:t>
                  </w:r>
                  <w:r w:rsidRPr="00572EB7">
                    <w:rPr>
                      <w:bCs/>
                      <w:color w:val="000000"/>
                      <w:sz w:val="21"/>
                      <w:u w:val="single"/>
                    </w:rPr>
                    <w:t>t/a</w:t>
                  </w:r>
                </w:p>
              </w:tc>
              <w:tc>
                <w:tcPr>
                  <w:tcW w:w="2073"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color w:val="000000"/>
                      <w:spacing w:val="-6"/>
                      <w:sz w:val="21"/>
                      <w:szCs w:val="21"/>
                      <w:u w:val="single"/>
                    </w:rPr>
                    <w:t>外</w:t>
                  </w:r>
                  <w:proofErr w:type="gramStart"/>
                  <w:r w:rsidRPr="00572EB7">
                    <w:rPr>
                      <w:rFonts w:hint="eastAsia"/>
                      <w:color w:val="000000"/>
                      <w:spacing w:val="-6"/>
                      <w:sz w:val="21"/>
                      <w:szCs w:val="21"/>
                      <w:u w:val="single"/>
                    </w:rPr>
                    <w:t>售作为</w:t>
                  </w:r>
                  <w:proofErr w:type="gramEnd"/>
                  <w:r w:rsidRPr="00572EB7">
                    <w:rPr>
                      <w:rFonts w:hint="eastAsia"/>
                      <w:color w:val="000000"/>
                      <w:spacing w:val="-6"/>
                      <w:sz w:val="21"/>
                      <w:szCs w:val="21"/>
                      <w:u w:val="single"/>
                    </w:rPr>
                    <w:t>肥料</w:t>
                  </w:r>
                </w:p>
              </w:tc>
            </w:tr>
            <w:tr w:rsidR="00AF1F7B" w:rsidRPr="00572EB7" w:rsidTr="00A26B0B">
              <w:trPr>
                <w:jc w:val="center"/>
              </w:trPr>
              <w:tc>
                <w:tcPr>
                  <w:tcW w:w="1127" w:type="dxa"/>
                  <w:vAlign w:val="center"/>
                </w:tcPr>
                <w:p w:rsidR="00AF1F7B" w:rsidRPr="00572EB7" w:rsidRDefault="00AF1F7B"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5</w:t>
                  </w:r>
                </w:p>
              </w:tc>
              <w:tc>
                <w:tcPr>
                  <w:tcW w:w="3018" w:type="dxa"/>
                  <w:vAlign w:val="center"/>
                </w:tcPr>
                <w:p w:rsidR="00AF1F7B" w:rsidRPr="00572EB7" w:rsidRDefault="00E10A43" w:rsidP="00932798">
                  <w:pPr>
                    <w:spacing w:beforeLines="20" w:before="65" w:afterLines="20" w:after="65" w:line="240" w:lineRule="auto"/>
                    <w:jc w:val="center"/>
                    <w:rPr>
                      <w:sz w:val="21"/>
                      <w:u w:val="single"/>
                    </w:rPr>
                  </w:pPr>
                  <w:r w:rsidRPr="00572EB7">
                    <w:rPr>
                      <w:rFonts w:hint="eastAsia"/>
                      <w:sz w:val="21"/>
                      <w:u w:val="single"/>
                    </w:rPr>
                    <w:t>锅炉烟气处理</w:t>
                  </w:r>
                  <w:r w:rsidR="00AF1F7B" w:rsidRPr="00572EB7">
                    <w:rPr>
                      <w:rFonts w:hint="eastAsia"/>
                      <w:sz w:val="21"/>
                      <w:u w:val="single"/>
                    </w:rPr>
                    <w:t>收集</w:t>
                  </w:r>
                  <w:r w:rsidRPr="00572EB7">
                    <w:rPr>
                      <w:rFonts w:hint="eastAsia"/>
                      <w:sz w:val="21"/>
                      <w:u w:val="single"/>
                    </w:rPr>
                    <w:t>的粉尘</w:t>
                  </w:r>
                </w:p>
              </w:tc>
              <w:tc>
                <w:tcPr>
                  <w:tcW w:w="2073" w:type="dxa"/>
                  <w:vAlign w:val="center"/>
                </w:tcPr>
                <w:p w:rsidR="00AF1F7B" w:rsidRPr="00572EB7" w:rsidRDefault="00C55076" w:rsidP="00932798">
                  <w:pPr>
                    <w:spacing w:beforeLines="20" w:before="65" w:afterLines="20" w:after="65" w:line="240" w:lineRule="auto"/>
                    <w:jc w:val="center"/>
                    <w:rPr>
                      <w:bCs/>
                      <w:color w:val="000000"/>
                      <w:sz w:val="21"/>
                      <w:u w:val="single"/>
                    </w:rPr>
                  </w:pPr>
                  <w:r w:rsidRPr="00572EB7">
                    <w:rPr>
                      <w:rFonts w:hint="eastAsia"/>
                      <w:bCs/>
                      <w:color w:val="000000"/>
                      <w:sz w:val="21"/>
                      <w:u w:val="single"/>
                    </w:rPr>
                    <w:t>0.773</w:t>
                  </w:r>
                  <w:r w:rsidR="00932798" w:rsidRPr="00572EB7">
                    <w:rPr>
                      <w:bCs/>
                      <w:color w:val="000000"/>
                      <w:sz w:val="21"/>
                      <w:u w:val="single"/>
                    </w:rPr>
                    <w:t>t/a</w:t>
                  </w:r>
                </w:p>
              </w:tc>
              <w:tc>
                <w:tcPr>
                  <w:tcW w:w="2073" w:type="dxa"/>
                  <w:vAlign w:val="center"/>
                </w:tcPr>
                <w:p w:rsidR="00AF1F7B" w:rsidRPr="00572EB7" w:rsidRDefault="00932798" w:rsidP="00932798">
                  <w:pPr>
                    <w:spacing w:beforeLines="20" w:before="65" w:afterLines="20" w:after="65" w:line="240" w:lineRule="auto"/>
                    <w:jc w:val="center"/>
                    <w:rPr>
                      <w:color w:val="000000"/>
                      <w:spacing w:val="-6"/>
                      <w:sz w:val="21"/>
                      <w:szCs w:val="21"/>
                      <w:u w:val="single"/>
                    </w:rPr>
                  </w:pPr>
                  <w:r w:rsidRPr="00572EB7">
                    <w:rPr>
                      <w:rFonts w:hint="eastAsia"/>
                      <w:color w:val="000000"/>
                      <w:spacing w:val="-6"/>
                      <w:sz w:val="21"/>
                      <w:szCs w:val="21"/>
                      <w:u w:val="single"/>
                    </w:rPr>
                    <w:t>外售砖厂做原料</w:t>
                  </w:r>
                </w:p>
              </w:tc>
            </w:tr>
          </w:tbl>
          <w:p w:rsidR="00AE2355" w:rsidRPr="002D03E4" w:rsidRDefault="001F2E6F" w:rsidP="002A3092">
            <w:pPr>
              <w:spacing w:beforeLines="50" w:before="163"/>
              <w:rPr>
                <w:b/>
                <w:u w:val="single"/>
              </w:rPr>
            </w:pPr>
            <w:r w:rsidRPr="002D03E4">
              <w:rPr>
                <w:rFonts w:hint="eastAsia"/>
                <w:b/>
                <w:u w:val="single"/>
              </w:rPr>
              <w:t>（</w:t>
            </w:r>
            <w:r w:rsidRPr="002D03E4">
              <w:rPr>
                <w:rFonts w:hint="eastAsia"/>
                <w:b/>
                <w:u w:val="single"/>
              </w:rPr>
              <w:t>4</w:t>
            </w:r>
            <w:r w:rsidRPr="002D03E4">
              <w:rPr>
                <w:rFonts w:hint="eastAsia"/>
                <w:b/>
                <w:u w:val="single"/>
              </w:rPr>
              <w:t>）</w:t>
            </w:r>
            <w:r w:rsidR="00AE2355" w:rsidRPr="002D03E4">
              <w:rPr>
                <w:rFonts w:hint="eastAsia"/>
                <w:b/>
                <w:u w:val="single"/>
              </w:rPr>
              <w:t>噪声</w:t>
            </w:r>
          </w:p>
          <w:p w:rsidR="00AE2355" w:rsidRPr="002D03E4" w:rsidRDefault="002D351F" w:rsidP="00F7016A">
            <w:pPr>
              <w:ind w:firstLineChars="200" w:firstLine="480"/>
              <w:rPr>
                <w:u w:val="single"/>
              </w:rPr>
            </w:pPr>
            <w:r w:rsidRPr="002D03E4">
              <w:rPr>
                <w:rFonts w:hint="eastAsia"/>
                <w:u w:val="single"/>
              </w:rPr>
              <w:t>项目扩建后主要噪声来自削片机、刨片机、</w:t>
            </w:r>
            <w:r w:rsidR="00F7016A" w:rsidRPr="002D03E4">
              <w:rPr>
                <w:rFonts w:hint="eastAsia"/>
                <w:u w:val="single"/>
              </w:rPr>
              <w:t>破碎机、</w:t>
            </w:r>
            <w:r w:rsidRPr="002D03E4">
              <w:rPr>
                <w:rFonts w:hint="eastAsia"/>
                <w:u w:val="single"/>
              </w:rPr>
              <w:t>热风炉、导热油炉等设备，单台设备噪声源强见下表。</w:t>
            </w:r>
            <w:r w:rsidR="00F7016A" w:rsidRPr="002D03E4">
              <w:rPr>
                <w:rFonts w:hint="eastAsia"/>
                <w:u w:val="single"/>
              </w:rPr>
              <w:t>主要噪声源分布在车间内，可通过对削片机、刨片机、破碎机等</w:t>
            </w:r>
            <w:proofErr w:type="gramStart"/>
            <w:r w:rsidR="00F7016A" w:rsidRPr="002D03E4">
              <w:rPr>
                <w:rFonts w:hint="eastAsia"/>
                <w:u w:val="single"/>
              </w:rPr>
              <w:t>产噪较大</w:t>
            </w:r>
            <w:proofErr w:type="gramEnd"/>
            <w:r w:rsidR="00F7016A" w:rsidRPr="002D03E4">
              <w:rPr>
                <w:rFonts w:hint="eastAsia"/>
                <w:u w:val="single"/>
              </w:rPr>
              <w:t>的设备安装橡皮垫和消声器等措施减小噪声。</w:t>
            </w:r>
          </w:p>
          <w:p w:rsidR="00F7016A" w:rsidRPr="002D03E4" w:rsidRDefault="00F7016A" w:rsidP="00F332D6">
            <w:pPr>
              <w:ind w:firstLineChars="200" w:firstLine="482"/>
              <w:jc w:val="center"/>
              <w:rPr>
                <w:b/>
                <w:u w:val="single"/>
              </w:rPr>
            </w:pPr>
            <w:r w:rsidRPr="002D03E4">
              <w:rPr>
                <w:rFonts w:hint="eastAsia"/>
                <w:b/>
                <w:u w:val="single"/>
              </w:rPr>
              <w:t>表</w:t>
            </w:r>
            <w:r w:rsidR="00396104" w:rsidRPr="002D03E4">
              <w:rPr>
                <w:rFonts w:hint="eastAsia"/>
                <w:b/>
                <w:u w:val="single"/>
              </w:rPr>
              <w:t>1</w:t>
            </w:r>
            <w:r w:rsidR="00A92997">
              <w:rPr>
                <w:rFonts w:hint="eastAsia"/>
                <w:b/>
                <w:u w:val="single"/>
              </w:rPr>
              <w:t>9</w:t>
            </w:r>
            <w:r w:rsidRPr="002D03E4">
              <w:rPr>
                <w:rFonts w:hint="eastAsia"/>
                <w:b/>
                <w:u w:val="single"/>
              </w:rPr>
              <w:t xml:space="preserve"> </w:t>
            </w:r>
            <w:r w:rsidRPr="002D03E4">
              <w:rPr>
                <w:rFonts w:hint="eastAsia"/>
                <w:b/>
                <w:u w:val="single"/>
              </w:rPr>
              <w:t>项目主要噪声源强一览表</w:t>
            </w:r>
            <w:r w:rsidRPr="002D03E4">
              <w:rPr>
                <w:rFonts w:hint="eastAsia"/>
                <w:b/>
                <w:u w:val="single"/>
              </w:rPr>
              <w:t xml:space="preserve">  </w:t>
            </w:r>
            <w:r w:rsidRPr="002D03E4">
              <w:rPr>
                <w:rFonts w:hint="eastAsia"/>
                <w:b/>
                <w:u w:val="single"/>
              </w:rPr>
              <w:t>单位：</w:t>
            </w:r>
            <w:r w:rsidRPr="002D03E4">
              <w:rPr>
                <w:rFonts w:hint="eastAsia"/>
                <w:b/>
                <w:u w:val="single"/>
              </w:rPr>
              <w:t>dB(A)</w:t>
            </w:r>
          </w:p>
          <w:tbl>
            <w:tblPr>
              <w:tblStyle w:val="ae"/>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8"/>
              <w:gridCol w:w="1291"/>
              <w:gridCol w:w="778"/>
              <w:gridCol w:w="1291"/>
              <w:gridCol w:w="778"/>
              <w:gridCol w:w="1291"/>
              <w:gridCol w:w="778"/>
              <w:gridCol w:w="1291"/>
            </w:tblGrid>
            <w:tr w:rsidR="00F332D6" w:rsidRPr="002D03E4" w:rsidTr="00A26B0B">
              <w:trPr>
                <w:jc w:val="center"/>
              </w:trPr>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序号</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设备名称</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数量</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噪声源强</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序号</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设备名称</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数量</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噪声源强</w:t>
                  </w:r>
                </w:p>
              </w:tc>
            </w:tr>
            <w:tr w:rsidR="00F332D6" w:rsidRPr="002D03E4" w:rsidTr="00A26B0B">
              <w:trPr>
                <w:jc w:val="center"/>
              </w:trPr>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1</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削片机</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1</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100</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4</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热风炉</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1</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70</w:t>
                  </w:r>
                </w:p>
              </w:tc>
            </w:tr>
            <w:tr w:rsidR="00F332D6" w:rsidRPr="002D03E4" w:rsidTr="00A26B0B">
              <w:trPr>
                <w:jc w:val="center"/>
              </w:trPr>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2</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刨片机</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3</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95</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5</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导热油炉</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1</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70</w:t>
                  </w:r>
                </w:p>
              </w:tc>
            </w:tr>
            <w:tr w:rsidR="00F332D6" w:rsidRPr="002D03E4" w:rsidTr="00A26B0B">
              <w:trPr>
                <w:jc w:val="center"/>
              </w:trPr>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3</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破碎机</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1</w:t>
                  </w: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r w:rsidRPr="002D03E4">
                    <w:rPr>
                      <w:rFonts w:eastAsiaTheme="minorEastAsia"/>
                      <w:sz w:val="21"/>
                      <w:szCs w:val="21"/>
                      <w:u w:val="single"/>
                    </w:rPr>
                    <w:t>90</w:t>
                  </w: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p>
              </w:tc>
              <w:tc>
                <w:tcPr>
                  <w:tcW w:w="47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p>
              </w:tc>
              <w:tc>
                <w:tcPr>
                  <w:tcW w:w="780" w:type="pct"/>
                  <w:vAlign w:val="center"/>
                </w:tcPr>
                <w:p w:rsidR="00F332D6" w:rsidRPr="002D03E4" w:rsidRDefault="00F332D6" w:rsidP="00F332D6">
                  <w:pPr>
                    <w:spacing w:beforeLines="20" w:before="65" w:afterLines="20" w:after="65" w:line="240" w:lineRule="auto"/>
                    <w:jc w:val="center"/>
                    <w:rPr>
                      <w:rFonts w:eastAsiaTheme="minorEastAsia"/>
                      <w:sz w:val="21"/>
                      <w:szCs w:val="21"/>
                      <w:u w:val="single"/>
                    </w:rPr>
                  </w:pPr>
                </w:p>
              </w:tc>
            </w:tr>
          </w:tbl>
          <w:p w:rsidR="00F7016A" w:rsidRPr="00F7016A" w:rsidRDefault="006E5424" w:rsidP="00F7016A">
            <w:pPr>
              <w:ind w:firstLineChars="200" w:firstLine="480"/>
            </w:pPr>
            <w:r>
              <w:rPr>
                <w:rFonts w:hint="eastAsia"/>
              </w:rPr>
              <w:t>本项目扩建后整个厂区污染物排放量汇总表如下：</w:t>
            </w:r>
          </w:p>
        </w:tc>
      </w:tr>
    </w:tbl>
    <w:p w:rsidR="00DB27BF" w:rsidRDefault="00DB27BF" w:rsidP="00717B30">
      <w:pPr>
        <w:rPr>
          <w:b/>
        </w:rPr>
      </w:pPr>
    </w:p>
    <w:p w:rsidR="00DB27BF" w:rsidRDefault="00DB27BF" w:rsidP="00717B30">
      <w:pPr>
        <w:rPr>
          <w:b/>
        </w:rPr>
      </w:pPr>
    </w:p>
    <w:p w:rsidR="00DB27BF" w:rsidRDefault="00DB27BF" w:rsidP="00717B30">
      <w:pPr>
        <w:rPr>
          <w:b/>
        </w:rPr>
      </w:pPr>
    </w:p>
    <w:p w:rsidR="00DB27BF" w:rsidRDefault="00DB27BF" w:rsidP="00717B30">
      <w:pPr>
        <w:rPr>
          <w:b/>
        </w:rPr>
        <w:sectPr w:rsidR="00DB27BF" w:rsidSect="00717B30">
          <w:pgSz w:w="11906" w:h="16838"/>
          <w:pgMar w:top="1440" w:right="1800" w:bottom="1440" w:left="1800" w:header="851" w:footer="992" w:gutter="0"/>
          <w:cols w:space="425"/>
          <w:docGrid w:type="lines" w:linePitch="326"/>
        </w:sectPr>
      </w:pPr>
    </w:p>
    <w:tbl>
      <w:tblPr>
        <w:tblStyle w:val="ae"/>
        <w:tblW w:w="0" w:type="auto"/>
        <w:tblLook w:val="04A0" w:firstRow="1" w:lastRow="0" w:firstColumn="1" w:lastColumn="0" w:noHBand="0" w:noVBand="1"/>
      </w:tblPr>
      <w:tblGrid>
        <w:gridCol w:w="14174"/>
      </w:tblGrid>
      <w:tr w:rsidR="00281590" w:rsidTr="00281590">
        <w:trPr>
          <w:trHeight w:val="7920"/>
        </w:trPr>
        <w:tc>
          <w:tcPr>
            <w:tcW w:w="14174" w:type="dxa"/>
          </w:tcPr>
          <w:p w:rsidR="00281590" w:rsidRDefault="006E5424" w:rsidP="006E5424">
            <w:pPr>
              <w:jc w:val="center"/>
              <w:rPr>
                <w:b/>
              </w:rPr>
            </w:pPr>
            <w:r>
              <w:rPr>
                <w:rFonts w:hint="eastAsia"/>
                <w:b/>
              </w:rPr>
              <w:lastRenderedPageBreak/>
              <w:t>表</w:t>
            </w:r>
            <w:r>
              <w:rPr>
                <w:rFonts w:hint="eastAsia"/>
                <w:b/>
              </w:rPr>
              <w:t>20</w:t>
            </w:r>
            <w:r w:rsidR="00281590">
              <w:rPr>
                <w:rFonts w:hint="eastAsia"/>
                <w:b/>
              </w:rPr>
              <w:t>扩建后主要污染物排放情况汇总表</w:t>
            </w: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38"/>
              <w:gridCol w:w="1702"/>
              <w:gridCol w:w="1509"/>
              <w:gridCol w:w="1530"/>
              <w:gridCol w:w="1960"/>
              <w:gridCol w:w="1963"/>
              <w:gridCol w:w="1688"/>
              <w:gridCol w:w="1838"/>
            </w:tblGrid>
            <w:tr w:rsidR="00281590" w:rsidRPr="00AB3925" w:rsidTr="008465FA">
              <w:trPr>
                <w:jc w:val="center"/>
              </w:trPr>
              <w:tc>
                <w:tcPr>
                  <w:tcW w:w="173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类型</w:t>
                  </w:r>
                </w:p>
              </w:tc>
              <w:tc>
                <w:tcPr>
                  <w:tcW w:w="3211" w:type="dxa"/>
                  <w:gridSpan w:val="2"/>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排放源</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污染物名称</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扩建前排放量及排放浓度</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扩建部分排放量及排放浓度</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扩建后总排放量及排放浓度</w:t>
                  </w:r>
                </w:p>
              </w:tc>
              <w:tc>
                <w:tcPr>
                  <w:tcW w:w="183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处理措施</w:t>
                  </w:r>
                </w:p>
              </w:tc>
            </w:tr>
            <w:tr w:rsidR="00281590" w:rsidRPr="00AB3925" w:rsidTr="008465FA">
              <w:trPr>
                <w:jc w:val="center"/>
              </w:trPr>
              <w:tc>
                <w:tcPr>
                  <w:tcW w:w="1738" w:type="dxa"/>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废气</w:t>
                  </w:r>
                </w:p>
              </w:tc>
              <w:tc>
                <w:tcPr>
                  <w:tcW w:w="1702" w:type="dxa"/>
                  <w:vMerge w:val="restart"/>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有组织排放</w:t>
                  </w:r>
                </w:p>
              </w:tc>
              <w:tc>
                <w:tcPr>
                  <w:tcW w:w="1509" w:type="dxa"/>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备料车间产生的废气</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颗粒物</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90.9</w:t>
                  </w:r>
                  <w:r>
                    <w:t xml:space="preserve"> </w:t>
                  </w:r>
                  <w:r w:rsidRPr="0098324B">
                    <w:rPr>
                      <w:sz w:val="21"/>
                      <w:szCs w:val="21"/>
                    </w:rPr>
                    <w:t>mg/m3</w:t>
                  </w:r>
                  <w:r>
                    <w:rPr>
                      <w:rFonts w:hint="eastAsia"/>
                      <w:sz w:val="21"/>
                      <w:szCs w:val="21"/>
                    </w:rPr>
                    <w:t>，</w:t>
                  </w:r>
                  <w:r>
                    <w:rPr>
                      <w:rFonts w:hint="eastAsia"/>
                      <w:sz w:val="21"/>
                      <w:szCs w:val="21"/>
                    </w:rPr>
                    <w:t>0.2t/a</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90.9</w:t>
                  </w:r>
                  <w:r>
                    <w:t xml:space="preserve"> </w:t>
                  </w:r>
                  <w:r w:rsidRPr="0098324B">
                    <w:rPr>
                      <w:sz w:val="21"/>
                      <w:szCs w:val="21"/>
                    </w:rPr>
                    <w:t>mg/m3</w:t>
                  </w:r>
                  <w:r>
                    <w:rPr>
                      <w:rFonts w:hint="eastAsia"/>
                      <w:sz w:val="21"/>
                      <w:szCs w:val="21"/>
                    </w:rPr>
                    <w:t>，</w:t>
                  </w:r>
                  <w:r>
                    <w:rPr>
                      <w:rFonts w:hint="eastAsia"/>
                      <w:sz w:val="21"/>
                      <w:szCs w:val="21"/>
                    </w:rPr>
                    <w:t>0.2t/a</w:t>
                  </w:r>
                </w:p>
              </w:tc>
              <w:tc>
                <w:tcPr>
                  <w:tcW w:w="1838" w:type="dxa"/>
                  <w:vAlign w:val="center"/>
                </w:tcPr>
                <w:p w:rsidR="00281590" w:rsidRDefault="00281590" w:rsidP="00281590">
                  <w:pPr>
                    <w:spacing w:beforeLines="20" w:before="65" w:afterLines="20" w:after="65" w:line="240" w:lineRule="auto"/>
                    <w:jc w:val="center"/>
                    <w:rPr>
                      <w:rFonts w:eastAsiaTheme="minorEastAsia"/>
                      <w:kern w:val="0"/>
                      <w:sz w:val="21"/>
                      <w:szCs w:val="21"/>
                    </w:rPr>
                  </w:pPr>
                </w:p>
                <w:p w:rsidR="00281590" w:rsidRPr="00AB3925" w:rsidRDefault="00281590" w:rsidP="00281590">
                  <w:pPr>
                    <w:spacing w:beforeLines="20" w:before="65" w:afterLines="20" w:after="65" w:line="240" w:lineRule="auto"/>
                    <w:jc w:val="center"/>
                    <w:rPr>
                      <w:sz w:val="21"/>
                      <w:szCs w:val="21"/>
                    </w:rPr>
                  </w:pPr>
                  <w:r>
                    <w:rPr>
                      <w:rFonts w:eastAsiaTheme="minorEastAsia" w:hint="eastAsia"/>
                      <w:kern w:val="0"/>
                      <w:sz w:val="21"/>
                      <w:szCs w:val="21"/>
                    </w:rPr>
                    <w:t>布袋除尘器</w:t>
                  </w:r>
                  <w:r>
                    <w:rPr>
                      <w:rFonts w:eastAsiaTheme="minorEastAsia" w:hint="eastAsia"/>
                      <w:kern w:val="0"/>
                      <w:sz w:val="21"/>
                      <w:szCs w:val="21"/>
                    </w:rPr>
                    <w:t>+</w:t>
                  </w:r>
                  <w:r>
                    <w:rPr>
                      <w:rFonts w:eastAsiaTheme="minorEastAsia" w:hint="eastAsia"/>
                      <w:kern w:val="0"/>
                      <w:sz w:val="21"/>
                      <w:szCs w:val="21"/>
                    </w:rPr>
                    <w:t>旋风除尘</w:t>
                  </w:r>
                  <w:r>
                    <w:rPr>
                      <w:rFonts w:eastAsiaTheme="minorEastAsia" w:hint="eastAsia"/>
                      <w:kern w:val="0"/>
                      <w:sz w:val="21"/>
                      <w:szCs w:val="21"/>
                    </w:rPr>
                    <w:t>+</w:t>
                  </w:r>
                  <w:r w:rsidRPr="006D15DB">
                    <w:rPr>
                      <w:rFonts w:eastAsiaTheme="minorEastAsia"/>
                      <w:kern w:val="0"/>
                      <w:sz w:val="21"/>
                      <w:szCs w:val="21"/>
                    </w:rPr>
                    <w:t>15m</w:t>
                  </w:r>
                  <w:r w:rsidRPr="006D15DB">
                    <w:rPr>
                      <w:rFonts w:eastAsiaTheme="minorEastAsia"/>
                      <w:kern w:val="0"/>
                      <w:sz w:val="21"/>
                      <w:szCs w:val="21"/>
                    </w:rPr>
                    <w:t>高排气筒排放</w:t>
                  </w:r>
                </w:p>
              </w:tc>
            </w:tr>
            <w:tr w:rsidR="008465FA" w:rsidRPr="00AB3925" w:rsidTr="008465FA">
              <w:trPr>
                <w:jc w:val="center"/>
              </w:trPr>
              <w:tc>
                <w:tcPr>
                  <w:tcW w:w="1738" w:type="dxa"/>
                  <w:vMerge/>
                  <w:vAlign w:val="center"/>
                </w:tcPr>
                <w:p w:rsidR="008465FA" w:rsidRPr="00AB3925" w:rsidRDefault="008465FA" w:rsidP="008465FA">
                  <w:pPr>
                    <w:spacing w:beforeLines="20" w:before="65" w:afterLines="20" w:after="65" w:line="240" w:lineRule="auto"/>
                    <w:jc w:val="center"/>
                    <w:rPr>
                      <w:sz w:val="21"/>
                      <w:szCs w:val="21"/>
                    </w:rPr>
                  </w:pPr>
                </w:p>
              </w:tc>
              <w:tc>
                <w:tcPr>
                  <w:tcW w:w="1702" w:type="dxa"/>
                  <w:vMerge/>
                  <w:vAlign w:val="center"/>
                </w:tcPr>
                <w:p w:rsidR="008465FA" w:rsidRPr="00AB3925" w:rsidRDefault="008465FA" w:rsidP="00281590">
                  <w:pPr>
                    <w:spacing w:beforeLines="20" w:before="65" w:afterLines="20" w:after="65" w:line="240" w:lineRule="auto"/>
                    <w:jc w:val="center"/>
                    <w:rPr>
                      <w:sz w:val="21"/>
                      <w:szCs w:val="21"/>
                    </w:rPr>
                  </w:pPr>
                </w:p>
              </w:tc>
              <w:tc>
                <w:tcPr>
                  <w:tcW w:w="1509" w:type="dxa"/>
                  <w:vAlign w:val="center"/>
                </w:tcPr>
                <w:p w:rsidR="008465FA" w:rsidRPr="00AB3925" w:rsidRDefault="008465FA" w:rsidP="00281590">
                  <w:pPr>
                    <w:spacing w:beforeLines="20" w:before="65" w:afterLines="20" w:after="65" w:line="240" w:lineRule="auto"/>
                    <w:jc w:val="center"/>
                    <w:rPr>
                      <w:sz w:val="21"/>
                      <w:szCs w:val="21"/>
                    </w:rPr>
                  </w:pPr>
                  <w:r w:rsidRPr="00AB3925">
                    <w:rPr>
                      <w:rFonts w:hint="eastAsia"/>
                      <w:sz w:val="21"/>
                      <w:szCs w:val="21"/>
                    </w:rPr>
                    <w:t>生产车间所产生的废气</w:t>
                  </w:r>
                </w:p>
              </w:tc>
              <w:tc>
                <w:tcPr>
                  <w:tcW w:w="1530" w:type="dxa"/>
                  <w:vAlign w:val="center"/>
                </w:tcPr>
                <w:p w:rsidR="008465FA" w:rsidRPr="00AB3925" w:rsidRDefault="008465FA" w:rsidP="00281590">
                  <w:pPr>
                    <w:spacing w:beforeLines="20" w:before="65" w:afterLines="20" w:after="65" w:line="240" w:lineRule="auto"/>
                    <w:jc w:val="center"/>
                    <w:rPr>
                      <w:sz w:val="21"/>
                      <w:szCs w:val="21"/>
                    </w:rPr>
                  </w:pPr>
                  <w:r>
                    <w:rPr>
                      <w:rFonts w:hint="eastAsia"/>
                      <w:sz w:val="21"/>
                      <w:szCs w:val="21"/>
                    </w:rPr>
                    <w:t>颗粒物</w:t>
                  </w:r>
                </w:p>
              </w:tc>
              <w:tc>
                <w:tcPr>
                  <w:tcW w:w="1960" w:type="dxa"/>
                  <w:vAlign w:val="center"/>
                </w:tcPr>
                <w:p w:rsidR="008465FA" w:rsidRPr="00AB3925" w:rsidRDefault="008465FA" w:rsidP="00281590">
                  <w:pPr>
                    <w:spacing w:beforeLines="20" w:before="65" w:afterLines="20" w:after="65" w:line="240" w:lineRule="auto"/>
                    <w:jc w:val="center"/>
                    <w:rPr>
                      <w:sz w:val="21"/>
                      <w:szCs w:val="21"/>
                    </w:rPr>
                  </w:pPr>
                  <w:r>
                    <w:rPr>
                      <w:rFonts w:eastAsiaTheme="minorEastAsia" w:hint="eastAsia"/>
                      <w:color w:val="000000" w:themeColor="text1"/>
                      <w:sz w:val="21"/>
                      <w:szCs w:val="21"/>
                    </w:rPr>
                    <w:t>90.9</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0.33</w:t>
                  </w:r>
                  <w:r w:rsidRPr="006D15DB">
                    <w:rPr>
                      <w:rFonts w:eastAsiaTheme="minorEastAsia"/>
                      <w:color w:val="000000" w:themeColor="text1"/>
                      <w:sz w:val="21"/>
                      <w:szCs w:val="21"/>
                    </w:rPr>
                    <w:t xml:space="preserve"> t/a</w:t>
                  </w:r>
                </w:p>
              </w:tc>
              <w:tc>
                <w:tcPr>
                  <w:tcW w:w="1963" w:type="dxa"/>
                  <w:vAlign w:val="center"/>
                </w:tcPr>
                <w:p w:rsidR="008465FA" w:rsidRPr="00AB3925" w:rsidRDefault="008465FA" w:rsidP="00281590">
                  <w:pPr>
                    <w:spacing w:beforeLines="20" w:before="65" w:afterLines="20" w:after="65" w:line="240" w:lineRule="auto"/>
                    <w:jc w:val="center"/>
                    <w:rPr>
                      <w:sz w:val="21"/>
                      <w:szCs w:val="21"/>
                    </w:rPr>
                  </w:pPr>
                  <w:r>
                    <w:rPr>
                      <w:rFonts w:eastAsiaTheme="minorEastAsia" w:hint="eastAsia"/>
                      <w:color w:val="000000" w:themeColor="text1"/>
                      <w:sz w:val="21"/>
                      <w:szCs w:val="21"/>
                    </w:rPr>
                    <w:t>90.9</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0.33</w:t>
                  </w:r>
                  <w:r w:rsidRPr="006D15DB">
                    <w:rPr>
                      <w:rFonts w:eastAsiaTheme="minorEastAsia"/>
                      <w:color w:val="000000" w:themeColor="text1"/>
                      <w:sz w:val="21"/>
                      <w:szCs w:val="21"/>
                    </w:rPr>
                    <w:t xml:space="preserve"> t/a</w:t>
                  </w:r>
                </w:p>
              </w:tc>
              <w:tc>
                <w:tcPr>
                  <w:tcW w:w="1688" w:type="dxa"/>
                  <w:vAlign w:val="center"/>
                </w:tcPr>
                <w:p w:rsidR="008465FA" w:rsidRDefault="008465FA" w:rsidP="00281590">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90.9</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p>
                <w:p w:rsidR="008465FA" w:rsidRPr="00AB3925" w:rsidRDefault="008465FA" w:rsidP="00281590">
                  <w:pPr>
                    <w:spacing w:beforeLines="20" w:before="65" w:afterLines="20" w:after="65" w:line="240" w:lineRule="auto"/>
                    <w:jc w:val="center"/>
                    <w:rPr>
                      <w:sz w:val="21"/>
                      <w:szCs w:val="21"/>
                    </w:rPr>
                  </w:pPr>
                  <w:r>
                    <w:rPr>
                      <w:rFonts w:eastAsiaTheme="minorEastAsia" w:hint="eastAsia"/>
                      <w:color w:val="000000" w:themeColor="text1"/>
                      <w:sz w:val="21"/>
                      <w:szCs w:val="21"/>
                    </w:rPr>
                    <w:t>0.66</w:t>
                  </w:r>
                  <w:r w:rsidRPr="006D15DB">
                    <w:rPr>
                      <w:rFonts w:eastAsiaTheme="minorEastAsia"/>
                      <w:color w:val="000000" w:themeColor="text1"/>
                      <w:sz w:val="21"/>
                      <w:szCs w:val="21"/>
                    </w:rPr>
                    <w:t xml:space="preserve"> t/a</w:t>
                  </w:r>
                </w:p>
              </w:tc>
              <w:tc>
                <w:tcPr>
                  <w:tcW w:w="1838" w:type="dxa"/>
                  <w:vMerge w:val="restart"/>
                  <w:vAlign w:val="center"/>
                </w:tcPr>
                <w:p w:rsidR="008465FA" w:rsidRPr="00AB3925" w:rsidRDefault="007035CC" w:rsidP="00277AA6">
                  <w:pPr>
                    <w:spacing w:beforeLines="20" w:before="65" w:afterLines="20" w:after="65" w:line="240" w:lineRule="auto"/>
                    <w:jc w:val="center"/>
                    <w:rPr>
                      <w:sz w:val="21"/>
                      <w:szCs w:val="21"/>
                    </w:rPr>
                  </w:pPr>
                  <w:r>
                    <w:rPr>
                      <w:rFonts w:eastAsiaTheme="minorEastAsia" w:hint="eastAsia"/>
                      <w:kern w:val="0"/>
                      <w:sz w:val="21"/>
                      <w:szCs w:val="21"/>
                    </w:rPr>
                    <w:t>原有</w:t>
                  </w:r>
                  <w:r w:rsidR="008465FA">
                    <w:rPr>
                      <w:rFonts w:eastAsiaTheme="minorEastAsia" w:hint="eastAsia"/>
                      <w:kern w:val="0"/>
                      <w:sz w:val="21"/>
                      <w:szCs w:val="21"/>
                    </w:rPr>
                    <w:t>布袋除尘器</w:t>
                  </w:r>
                  <w:r w:rsidR="00277AA6">
                    <w:rPr>
                      <w:rFonts w:eastAsiaTheme="minorEastAsia" w:hint="eastAsia"/>
                      <w:kern w:val="0"/>
                      <w:sz w:val="21"/>
                      <w:szCs w:val="21"/>
                    </w:rPr>
                    <w:t>+</w:t>
                  </w:r>
                  <w:r w:rsidR="00277AA6">
                    <w:rPr>
                      <w:rFonts w:eastAsiaTheme="minorEastAsia" w:hint="eastAsia"/>
                      <w:kern w:val="0"/>
                      <w:sz w:val="21"/>
                      <w:szCs w:val="21"/>
                    </w:rPr>
                    <w:t>旋风除尘</w:t>
                  </w:r>
                  <w:r w:rsidR="008465FA">
                    <w:rPr>
                      <w:rFonts w:eastAsiaTheme="minorEastAsia" w:hint="eastAsia"/>
                      <w:kern w:val="0"/>
                      <w:sz w:val="21"/>
                      <w:szCs w:val="21"/>
                    </w:rPr>
                    <w:t>+</w:t>
                  </w:r>
                  <w:r w:rsidR="008465FA" w:rsidRPr="006D15DB">
                    <w:rPr>
                      <w:rFonts w:eastAsiaTheme="minorEastAsia"/>
                      <w:kern w:val="0"/>
                      <w:sz w:val="21"/>
                      <w:szCs w:val="21"/>
                    </w:rPr>
                    <w:t>15m</w:t>
                  </w:r>
                  <w:r w:rsidR="008465FA" w:rsidRPr="006D15DB">
                    <w:rPr>
                      <w:rFonts w:eastAsiaTheme="minorEastAsia"/>
                      <w:kern w:val="0"/>
                      <w:sz w:val="21"/>
                      <w:szCs w:val="21"/>
                    </w:rPr>
                    <w:t>高排气筒排放</w:t>
                  </w:r>
                </w:p>
              </w:tc>
            </w:tr>
            <w:tr w:rsidR="008465FA" w:rsidRPr="00AB3925" w:rsidTr="008465FA">
              <w:trPr>
                <w:jc w:val="center"/>
              </w:trPr>
              <w:tc>
                <w:tcPr>
                  <w:tcW w:w="1738" w:type="dxa"/>
                  <w:vMerge/>
                  <w:vAlign w:val="center"/>
                </w:tcPr>
                <w:p w:rsidR="008465FA" w:rsidRPr="00AB3925" w:rsidRDefault="008465FA" w:rsidP="008465FA">
                  <w:pPr>
                    <w:spacing w:beforeLines="20" w:before="65" w:afterLines="20" w:after="65" w:line="240" w:lineRule="auto"/>
                    <w:jc w:val="center"/>
                    <w:rPr>
                      <w:sz w:val="21"/>
                      <w:szCs w:val="21"/>
                    </w:rPr>
                  </w:pPr>
                </w:p>
              </w:tc>
              <w:tc>
                <w:tcPr>
                  <w:tcW w:w="1702" w:type="dxa"/>
                  <w:vMerge/>
                  <w:vAlign w:val="center"/>
                </w:tcPr>
                <w:p w:rsidR="008465FA" w:rsidRPr="00AB3925" w:rsidRDefault="008465FA" w:rsidP="00281590">
                  <w:pPr>
                    <w:spacing w:beforeLines="20" w:before="65" w:afterLines="20" w:after="65" w:line="240" w:lineRule="auto"/>
                    <w:jc w:val="center"/>
                    <w:rPr>
                      <w:sz w:val="21"/>
                      <w:szCs w:val="21"/>
                    </w:rPr>
                  </w:pPr>
                </w:p>
              </w:tc>
              <w:tc>
                <w:tcPr>
                  <w:tcW w:w="1509" w:type="dxa"/>
                  <w:vMerge w:val="restart"/>
                  <w:vAlign w:val="center"/>
                </w:tcPr>
                <w:p w:rsidR="008465FA" w:rsidRPr="00AB3925" w:rsidRDefault="008465FA" w:rsidP="00281590">
                  <w:pPr>
                    <w:spacing w:beforeLines="20" w:before="65" w:afterLines="20" w:after="65" w:line="240" w:lineRule="auto"/>
                    <w:jc w:val="center"/>
                    <w:rPr>
                      <w:sz w:val="21"/>
                      <w:szCs w:val="21"/>
                    </w:rPr>
                  </w:pPr>
                  <w:r w:rsidRPr="00AB3925">
                    <w:rPr>
                      <w:rFonts w:hint="eastAsia"/>
                      <w:sz w:val="21"/>
                      <w:szCs w:val="21"/>
                    </w:rPr>
                    <w:t>热压及锯边工序中产生的废气</w:t>
                  </w:r>
                </w:p>
              </w:tc>
              <w:tc>
                <w:tcPr>
                  <w:tcW w:w="1530" w:type="dxa"/>
                  <w:vAlign w:val="center"/>
                </w:tcPr>
                <w:p w:rsidR="008465FA" w:rsidRPr="00AB3925" w:rsidRDefault="008465FA" w:rsidP="00281590">
                  <w:pPr>
                    <w:spacing w:beforeLines="20" w:before="65" w:afterLines="20" w:after="65" w:line="240" w:lineRule="auto"/>
                    <w:jc w:val="center"/>
                    <w:rPr>
                      <w:sz w:val="21"/>
                      <w:szCs w:val="21"/>
                    </w:rPr>
                  </w:pPr>
                  <w:r>
                    <w:rPr>
                      <w:rFonts w:hint="eastAsia"/>
                      <w:sz w:val="21"/>
                      <w:szCs w:val="21"/>
                    </w:rPr>
                    <w:t>颗粒物</w:t>
                  </w:r>
                </w:p>
              </w:tc>
              <w:tc>
                <w:tcPr>
                  <w:tcW w:w="1960" w:type="dxa"/>
                  <w:vAlign w:val="center"/>
                </w:tcPr>
                <w:p w:rsidR="008465FA" w:rsidRPr="00AB3925" w:rsidRDefault="008465FA" w:rsidP="00281590">
                  <w:pPr>
                    <w:spacing w:beforeLines="20" w:before="65" w:afterLines="20" w:after="65" w:line="240" w:lineRule="auto"/>
                    <w:jc w:val="center"/>
                    <w:rPr>
                      <w:sz w:val="21"/>
                      <w:szCs w:val="21"/>
                    </w:rPr>
                  </w:pPr>
                  <w:r>
                    <w:rPr>
                      <w:rFonts w:eastAsiaTheme="minorEastAsia" w:hint="eastAsia"/>
                      <w:kern w:val="0"/>
                      <w:sz w:val="21"/>
                      <w:szCs w:val="21"/>
                    </w:rPr>
                    <w:t>75</w:t>
                  </w:r>
                  <w:r w:rsidRPr="006D15DB">
                    <w:rPr>
                      <w:rFonts w:eastAsiaTheme="minorEastAsia"/>
                      <w:kern w:val="0"/>
                      <w:sz w:val="21"/>
                      <w:szCs w:val="21"/>
                    </w:rPr>
                    <w:t xml:space="preserve"> mg/m</w:t>
                  </w:r>
                  <w:r w:rsidRPr="006D15DB">
                    <w:rPr>
                      <w:rFonts w:eastAsiaTheme="minorEastAsia"/>
                      <w:kern w:val="0"/>
                      <w:sz w:val="21"/>
                      <w:szCs w:val="21"/>
                      <w:vertAlign w:val="superscript"/>
                    </w:rPr>
                    <w:t>3</w:t>
                  </w:r>
                  <w:r>
                    <w:rPr>
                      <w:rFonts w:eastAsiaTheme="minorEastAsia" w:hint="eastAsia"/>
                      <w:kern w:val="0"/>
                      <w:sz w:val="21"/>
                      <w:szCs w:val="21"/>
                    </w:rPr>
                    <w:t>；</w:t>
                  </w:r>
                  <w:r w:rsidRPr="007C3BA9">
                    <w:rPr>
                      <w:rFonts w:eastAsiaTheme="minorEastAsia" w:hint="eastAsia"/>
                      <w:kern w:val="0"/>
                      <w:sz w:val="21"/>
                      <w:szCs w:val="21"/>
                    </w:rPr>
                    <w:t>1.15t/a</w:t>
                  </w:r>
                </w:p>
              </w:tc>
              <w:tc>
                <w:tcPr>
                  <w:tcW w:w="1963" w:type="dxa"/>
                  <w:vAlign w:val="center"/>
                </w:tcPr>
                <w:p w:rsidR="008465FA" w:rsidRPr="00AB3925" w:rsidRDefault="008465FA" w:rsidP="00281590">
                  <w:pPr>
                    <w:spacing w:beforeLines="20" w:before="65" w:afterLines="20" w:after="65" w:line="240" w:lineRule="auto"/>
                    <w:jc w:val="center"/>
                    <w:rPr>
                      <w:sz w:val="21"/>
                      <w:szCs w:val="21"/>
                    </w:rPr>
                  </w:pPr>
                  <w:r>
                    <w:rPr>
                      <w:rFonts w:eastAsiaTheme="minorEastAsia" w:hint="eastAsia"/>
                      <w:color w:val="000000" w:themeColor="text1"/>
                      <w:sz w:val="21"/>
                      <w:szCs w:val="21"/>
                    </w:rPr>
                    <w:t>75</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1.2t/a</w:t>
                  </w:r>
                </w:p>
              </w:tc>
              <w:tc>
                <w:tcPr>
                  <w:tcW w:w="1688" w:type="dxa"/>
                  <w:vAlign w:val="center"/>
                </w:tcPr>
                <w:p w:rsidR="008465FA" w:rsidRPr="00AB3925" w:rsidRDefault="008465FA" w:rsidP="00281590">
                  <w:pPr>
                    <w:spacing w:beforeLines="20" w:before="65" w:afterLines="20" w:after="65" w:line="240" w:lineRule="auto"/>
                    <w:jc w:val="center"/>
                    <w:rPr>
                      <w:sz w:val="21"/>
                      <w:szCs w:val="21"/>
                    </w:rPr>
                  </w:pPr>
                  <w:r>
                    <w:rPr>
                      <w:rFonts w:eastAsiaTheme="minorEastAsia" w:hint="eastAsia"/>
                      <w:color w:val="000000" w:themeColor="text1"/>
                      <w:sz w:val="21"/>
                      <w:szCs w:val="21"/>
                    </w:rPr>
                    <w:t>75</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hint="eastAsia"/>
                      <w:sz w:val="21"/>
                      <w:szCs w:val="21"/>
                    </w:rPr>
                    <w:t>2.35t/a</w:t>
                  </w:r>
                </w:p>
              </w:tc>
              <w:tc>
                <w:tcPr>
                  <w:tcW w:w="1838" w:type="dxa"/>
                  <w:vMerge/>
                  <w:vAlign w:val="center"/>
                </w:tcPr>
                <w:p w:rsidR="008465FA" w:rsidRPr="00AB3925" w:rsidRDefault="008465FA" w:rsidP="008465FA">
                  <w:pPr>
                    <w:spacing w:beforeLines="20" w:before="65" w:afterLines="20" w:after="65" w:line="240" w:lineRule="auto"/>
                    <w:jc w:val="center"/>
                    <w:rPr>
                      <w:sz w:val="21"/>
                      <w:szCs w:val="21"/>
                    </w:rPr>
                  </w:pPr>
                </w:p>
              </w:tc>
            </w:tr>
            <w:tr w:rsidR="008465FA" w:rsidRPr="00AB3925" w:rsidTr="008465FA">
              <w:trPr>
                <w:jc w:val="center"/>
              </w:trPr>
              <w:tc>
                <w:tcPr>
                  <w:tcW w:w="1738" w:type="dxa"/>
                  <w:vMerge/>
                  <w:vAlign w:val="center"/>
                </w:tcPr>
                <w:p w:rsidR="008465FA" w:rsidRPr="00AB3925" w:rsidRDefault="008465FA" w:rsidP="008465FA">
                  <w:pPr>
                    <w:spacing w:beforeLines="20" w:before="65" w:afterLines="20" w:after="65" w:line="240" w:lineRule="auto"/>
                    <w:jc w:val="center"/>
                    <w:rPr>
                      <w:sz w:val="21"/>
                      <w:szCs w:val="21"/>
                    </w:rPr>
                  </w:pPr>
                </w:p>
              </w:tc>
              <w:tc>
                <w:tcPr>
                  <w:tcW w:w="1702" w:type="dxa"/>
                  <w:vMerge/>
                  <w:vAlign w:val="center"/>
                </w:tcPr>
                <w:p w:rsidR="008465FA" w:rsidRPr="00AB3925" w:rsidRDefault="008465FA" w:rsidP="00281590">
                  <w:pPr>
                    <w:spacing w:beforeLines="20" w:before="65" w:afterLines="20" w:after="65" w:line="240" w:lineRule="auto"/>
                    <w:jc w:val="center"/>
                    <w:rPr>
                      <w:sz w:val="21"/>
                      <w:szCs w:val="21"/>
                    </w:rPr>
                  </w:pPr>
                </w:p>
              </w:tc>
              <w:tc>
                <w:tcPr>
                  <w:tcW w:w="1509" w:type="dxa"/>
                  <w:vMerge/>
                  <w:vAlign w:val="center"/>
                </w:tcPr>
                <w:p w:rsidR="008465FA" w:rsidRPr="00AB3925" w:rsidRDefault="008465FA" w:rsidP="00281590">
                  <w:pPr>
                    <w:spacing w:beforeLines="20" w:before="65" w:afterLines="20" w:after="65" w:line="240" w:lineRule="auto"/>
                    <w:jc w:val="center"/>
                    <w:rPr>
                      <w:sz w:val="21"/>
                      <w:szCs w:val="21"/>
                    </w:rPr>
                  </w:pPr>
                </w:p>
              </w:tc>
              <w:tc>
                <w:tcPr>
                  <w:tcW w:w="1530" w:type="dxa"/>
                  <w:vAlign w:val="center"/>
                </w:tcPr>
                <w:p w:rsidR="008465FA" w:rsidRDefault="008465FA" w:rsidP="00281590">
                  <w:pPr>
                    <w:spacing w:beforeLines="20" w:before="65" w:afterLines="20" w:after="65" w:line="240" w:lineRule="auto"/>
                    <w:jc w:val="center"/>
                    <w:rPr>
                      <w:sz w:val="21"/>
                      <w:szCs w:val="21"/>
                    </w:rPr>
                  </w:pPr>
                  <w:r>
                    <w:rPr>
                      <w:rFonts w:hint="eastAsia"/>
                      <w:sz w:val="21"/>
                      <w:szCs w:val="21"/>
                    </w:rPr>
                    <w:t>甲醛</w:t>
                  </w:r>
                </w:p>
              </w:tc>
              <w:tc>
                <w:tcPr>
                  <w:tcW w:w="1960" w:type="dxa"/>
                  <w:vAlign w:val="center"/>
                </w:tcPr>
                <w:p w:rsidR="008465FA" w:rsidRPr="00AB3925" w:rsidRDefault="008465FA" w:rsidP="00281590">
                  <w:pPr>
                    <w:spacing w:beforeLines="20" w:before="65" w:afterLines="20" w:after="65" w:line="240" w:lineRule="auto"/>
                    <w:jc w:val="center"/>
                    <w:rPr>
                      <w:sz w:val="21"/>
                      <w:szCs w:val="21"/>
                    </w:rPr>
                  </w:pPr>
                  <w:r w:rsidRPr="006D15DB">
                    <w:rPr>
                      <w:rFonts w:eastAsiaTheme="minorEastAsia"/>
                      <w:kern w:val="0"/>
                      <w:sz w:val="21"/>
                      <w:szCs w:val="21"/>
                    </w:rPr>
                    <w:t>1.77 mg/m</w:t>
                  </w:r>
                  <w:r w:rsidRPr="006D15DB">
                    <w:rPr>
                      <w:rFonts w:eastAsiaTheme="minorEastAsia"/>
                      <w:kern w:val="0"/>
                      <w:sz w:val="21"/>
                      <w:szCs w:val="21"/>
                      <w:vertAlign w:val="superscript"/>
                    </w:rPr>
                    <w:t>3</w:t>
                  </w:r>
                  <w:r w:rsidRPr="006D15DB">
                    <w:rPr>
                      <w:rFonts w:eastAsiaTheme="minorEastAsia"/>
                      <w:kern w:val="0"/>
                      <w:sz w:val="21"/>
                      <w:szCs w:val="21"/>
                    </w:rPr>
                    <w:t>；</w:t>
                  </w:r>
                  <w:r w:rsidRPr="006D15DB">
                    <w:rPr>
                      <w:rFonts w:eastAsiaTheme="minorEastAsia"/>
                      <w:kern w:val="0"/>
                      <w:sz w:val="21"/>
                      <w:szCs w:val="21"/>
                    </w:rPr>
                    <w:t>0.</w:t>
                  </w:r>
                  <w:r>
                    <w:rPr>
                      <w:rFonts w:eastAsiaTheme="minorEastAsia" w:hint="eastAsia"/>
                      <w:kern w:val="0"/>
                      <w:sz w:val="21"/>
                      <w:szCs w:val="21"/>
                    </w:rPr>
                    <w:t>032</w:t>
                  </w:r>
                  <w:r w:rsidRPr="006D15DB">
                    <w:rPr>
                      <w:rFonts w:eastAsiaTheme="minorEastAsia"/>
                      <w:kern w:val="0"/>
                      <w:sz w:val="21"/>
                      <w:szCs w:val="21"/>
                    </w:rPr>
                    <w:t xml:space="preserve"> t/a</w:t>
                  </w:r>
                </w:p>
              </w:tc>
              <w:tc>
                <w:tcPr>
                  <w:tcW w:w="1963" w:type="dxa"/>
                  <w:vAlign w:val="center"/>
                </w:tcPr>
                <w:p w:rsidR="008465FA" w:rsidRPr="00AB3925" w:rsidRDefault="008465FA" w:rsidP="00281590">
                  <w:pPr>
                    <w:spacing w:beforeLines="20" w:before="65" w:afterLines="20" w:after="65" w:line="240" w:lineRule="auto"/>
                    <w:jc w:val="center"/>
                    <w:rPr>
                      <w:sz w:val="21"/>
                      <w:szCs w:val="21"/>
                    </w:rPr>
                  </w:pPr>
                  <w:r>
                    <w:rPr>
                      <w:rFonts w:eastAsiaTheme="minorEastAsia" w:hint="eastAsia"/>
                      <w:color w:val="000000" w:themeColor="text1"/>
                      <w:sz w:val="21"/>
                      <w:szCs w:val="21"/>
                    </w:rPr>
                    <w:t>1.77</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0.032t/a</w:t>
                  </w:r>
                </w:p>
              </w:tc>
              <w:tc>
                <w:tcPr>
                  <w:tcW w:w="1688" w:type="dxa"/>
                  <w:vAlign w:val="center"/>
                </w:tcPr>
                <w:p w:rsidR="008465FA" w:rsidRPr="00AB3925" w:rsidRDefault="008465FA" w:rsidP="00281590">
                  <w:pPr>
                    <w:spacing w:beforeLines="20" w:before="65" w:afterLines="20" w:after="65" w:line="240" w:lineRule="auto"/>
                    <w:jc w:val="center"/>
                    <w:rPr>
                      <w:sz w:val="21"/>
                      <w:szCs w:val="21"/>
                    </w:rPr>
                  </w:pPr>
                  <w:r>
                    <w:rPr>
                      <w:rFonts w:eastAsiaTheme="minorEastAsia" w:hint="eastAsia"/>
                      <w:color w:val="000000" w:themeColor="text1"/>
                      <w:sz w:val="21"/>
                      <w:szCs w:val="21"/>
                    </w:rPr>
                    <w:t>1.77</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hint="eastAsia"/>
                      <w:sz w:val="21"/>
                      <w:szCs w:val="21"/>
                    </w:rPr>
                    <w:t>0.064t/a</w:t>
                  </w:r>
                </w:p>
              </w:tc>
              <w:tc>
                <w:tcPr>
                  <w:tcW w:w="1838" w:type="dxa"/>
                  <w:vMerge/>
                  <w:vAlign w:val="center"/>
                </w:tcPr>
                <w:p w:rsidR="008465FA" w:rsidRPr="00AB3925" w:rsidRDefault="008465FA" w:rsidP="008465FA">
                  <w:pPr>
                    <w:spacing w:beforeLines="20" w:before="65" w:afterLines="20" w:after="65" w:line="240" w:lineRule="auto"/>
                    <w:jc w:val="center"/>
                    <w:rPr>
                      <w:sz w:val="21"/>
                      <w:szCs w:val="21"/>
                    </w:rPr>
                  </w:pP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1702"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09" w:type="dxa"/>
                  <w:vMerge w:val="restart"/>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生物质燃料燃烧废气</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SO2</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sidRPr="00F642F7">
                    <w:rPr>
                      <w:rFonts w:eastAsiaTheme="minorEastAsia" w:hint="eastAsia"/>
                      <w:color w:val="000000" w:themeColor="text1"/>
                      <w:kern w:val="0"/>
                      <w:sz w:val="21"/>
                      <w:szCs w:val="21"/>
                    </w:rPr>
                    <w:t>3.1</w:t>
                  </w:r>
                  <w:r w:rsidRPr="00F642F7">
                    <w:rPr>
                      <w:rFonts w:eastAsiaTheme="minorEastAsia"/>
                      <w:color w:val="000000" w:themeColor="text1"/>
                      <w:kern w:val="0"/>
                      <w:sz w:val="21"/>
                      <w:szCs w:val="21"/>
                    </w:rPr>
                    <w:t xml:space="preserve"> t/a</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themeColor="text1"/>
                      <w:sz w:val="21"/>
                      <w:szCs w:val="21"/>
                    </w:rPr>
                    <w:t>272</w:t>
                  </w:r>
                  <w:r w:rsidRPr="006D15DB">
                    <w:rPr>
                      <w:rFonts w:eastAsiaTheme="minorEastAsia"/>
                      <w:sz w:val="21"/>
                      <w:szCs w:val="21"/>
                    </w:rPr>
                    <w:t>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2.89t/a</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themeColor="text1"/>
                      <w:sz w:val="21"/>
                      <w:szCs w:val="21"/>
                    </w:rPr>
                    <w:t>272</w:t>
                  </w:r>
                  <w:r w:rsidRPr="006D15DB">
                    <w:rPr>
                      <w:rFonts w:eastAsiaTheme="minorEastAsia"/>
                      <w:sz w:val="21"/>
                      <w:szCs w:val="21"/>
                    </w:rPr>
                    <w:t>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2.89t/a</w:t>
                  </w:r>
                </w:p>
              </w:tc>
              <w:tc>
                <w:tcPr>
                  <w:tcW w:w="1838" w:type="dxa"/>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淘汰现有锅炉，新建热风炉和导热油炉，废气经水膜除尘</w:t>
                  </w:r>
                  <w:r>
                    <w:rPr>
                      <w:rFonts w:hint="eastAsia"/>
                      <w:sz w:val="21"/>
                      <w:szCs w:val="21"/>
                    </w:rPr>
                    <w:t>+30m</w:t>
                  </w:r>
                  <w:r>
                    <w:rPr>
                      <w:rFonts w:hint="eastAsia"/>
                      <w:sz w:val="21"/>
                      <w:szCs w:val="21"/>
                    </w:rPr>
                    <w:t>高排气筒排放</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1702"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09"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NOx</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sidRPr="00F642F7">
                    <w:rPr>
                      <w:rFonts w:eastAsiaTheme="minorEastAsia" w:hint="eastAsia"/>
                      <w:color w:val="000000" w:themeColor="text1"/>
                      <w:kern w:val="0"/>
                      <w:sz w:val="21"/>
                      <w:szCs w:val="21"/>
                    </w:rPr>
                    <w:t>1.8</w:t>
                  </w:r>
                  <w:r w:rsidRPr="00F642F7">
                    <w:rPr>
                      <w:rFonts w:eastAsiaTheme="minorEastAsia"/>
                      <w:color w:val="000000" w:themeColor="text1"/>
                      <w:kern w:val="0"/>
                      <w:sz w:val="21"/>
                      <w:szCs w:val="21"/>
                    </w:rPr>
                    <w:t xml:space="preserve"> t/a</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themeColor="text1"/>
                      <w:sz w:val="21"/>
                      <w:szCs w:val="21"/>
                    </w:rPr>
                    <w:t>163</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1.734t/a</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themeColor="text1"/>
                      <w:sz w:val="21"/>
                      <w:szCs w:val="21"/>
                    </w:rPr>
                    <w:t>163</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1.734t/a</w:t>
                  </w:r>
                </w:p>
              </w:tc>
              <w:tc>
                <w:tcPr>
                  <w:tcW w:w="1838" w:type="dxa"/>
                  <w:vMerge/>
                  <w:vAlign w:val="center"/>
                </w:tcPr>
                <w:p w:rsidR="00281590" w:rsidRPr="00AB3925" w:rsidRDefault="00281590" w:rsidP="00281590">
                  <w:pPr>
                    <w:spacing w:beforeLines="20" w:before="65" w:afterLines="20" w:after="65" w:line="240" w:lineRule="auto"/>
                    <w:jc w:val="center"/>
                    <w:rPr>
                      <w:sz w:val="21"/>
                      <w:szCs w:val="21"/>
                    </w:rPr>
                  </w:pP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1702"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09"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颗粒物</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sidRPr="006D15DB">
                    <w:rPr>
                      <w:rFonts w:eastAsiaTheme="minorEastAsia"/>
                      <w:kern w:val="0"/>
                      <w:sz w:val="21"/>
                      <w:szCs w:val="21"/>
                    </w:rPr>
                    <w:t>182.8mg/m</w:t>
                  </w:r>
                  <w:r w:rsidRPr="006D15DB">
                    <w:rPr>
                      <w:rFonts w:eastAsiaTheme="minorEastAsia"/>
                      <w:kern w:val="0"/>
                      <w:sz w:val="21"/>
                      <w:szCs w:val="21"/>
                      <w:vertAlign w:val="superscript"/>
                    </w:rPr>
                    <w:t>3</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themeColor="text1"/>
                      <w:sz w:val="21"/>
                      <w:szCs w:val="21"/>
                    </w:rPr>
                    <w:t>7.3</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0.077t/a</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themeColor="text1"/>
                      <w:sz w:val="21"/>
                      <w:szCs w:val="21"/>
                    </w:rPr>
                    <w:t>7.3</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0.077t/a</w:t>
                  </w:r>
                </w:p>
              </w:tc>
              <w:tc>
                <w:tcPr>
                  <w:tcW w:w="1838" w:type="dxa"/>
                  <w:vMerge/>
                  <w:vAlign w:val="center"/>
                </w:tcPr>
                <w:p w:rsidR="00281590" w:rsidRPr="00AB3925" w:rsidRDefault="00281590" w:rsidP="00281590">
                  <w:pPr>
                    <w:spacing w:beforeLines="20" w:before="65" w:afterLines="20" w:after="65" w:line="240" w:lineRule="auto"/>
                    <w:jc w:val="center"/>
                    <w:rPr>
                      <w:sz w:val="21"/>
                      <w:szCs w:val="21"/>
                    </w:rPr>
                  </w:pP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1702" w:type="dxa"/>
                  <w:vMerge w:val="restart"/>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无组织排放</w:t>
                  </w:r>
                </w:p>
              </w:tc>
              <w:tc>
                <w:tcPr>
                  <w:tcW w:w="1509" w:type="dxa"/>
                  <w:vMerge w:val="restart"/>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生产车间</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颗粒物</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sidRPr="006D15DB">
                    <w:rPr>
                      <w:rFonts w:eastAsiaTheme="minorEastAsia"/>
                      <w:kern w:val="0"/>
                      <w:sz w:val="21"/>
                      <w:szCs w:val="21"/>
                    </w:rPr>
                    <w:t>0.</w:t>
                  </w:r>
                  <w:r>
                    <w:rPr>
                      <w:rFonts w:eastAsiaTheme="minorEastAsia" w:hint="eastAsia"/>
                      <w:kern w:val="0"/>
                      <w:sz w:val="21"/>
                      <w:szCs w:val="21"/>
                    </w:rPr>
                    <w:t>343</w:t>
                  </w:r>
                  <w:r w:rsidRPr="006D15DB">
                    <w:rPr>
                      <w:rFonts w:eastAsiaTheme="minorEastAsia"/>
                      <w:kern w:val="0"/>
                      <w:sz w:val="21"/>
                      <w:szCs w:val="21"/>
                    </w:rPr>
                    <w:t>mg/m</w:t>
                  </w:r>
                  <w:r w:rsidRPr="006D15DB">
                    <w:rPr>
                      <w:rFonts w:eastAsiaTheme="minorEastAsia"/>
                      <w:kern w:val="0"/>
                      <w:sz w:val="21"/>
                      <w:szCs w:val="21"/>
                      <w:vertAlign w:val="superscript"/>
                    </w:rPr>
                    <w:t>3</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sz w:val="21"/>
                      <w:szCs w:val="21"/>
                    </w:rPr>
                    <w:t>0.</w:t>
                  </w:r>
                  <w:r>
                    <w:rPr>
                      <w:rFonts w:eastAsiaTheme="minorEastAsia" w:hint="eastAsia"/>
                      <w:sz w:val="21"/>
                      <w:szCs w:val="21"/>
                    </w:rPr>
                    <w:t>343</w:t>
                  </w:r>
                  <w:r w:rsidRPr="006D15DB">
                    <w:rPr>
                      <w:rFonts w:eastAsiaTheme="minorEastAsia"/>
                      <w:sz w:val="21"/>
                      <w:szCs w:val="21"/>
                    </w:rPr>
                    <w:t>mg/m</w:t>
                  </w:r>
                  <w:r w:rsidRPr="006D15DB">
                    <w:rPr>
                      <w:rFonts w:eastAsiaTheme="minorEastAsia"/>
                      <w:sz w:val="21"/>
                      <w:szCs w:val="21"/>
                      <w:vertAlign w:val="superscript"/>
                    </w:rPr>
                    <w:t>3</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0.343</w:t>
                  </w:r>
                  <w:r w:rsidRPr="006D15DB">
                    <w:rPr>
                      <w:rFonts w:eastAsiaTheme="minorEastAsia"/>
                      <w:sz w:val="21"/>
                      <w:szCs w:val="21"/>
                    </w:rPr>
                    <w:t xml:space="preserve"> mg/m</w:t>
                  </w:r>
                  <w:r w:rsidRPr="006D15DB">
                    <w:rPr>
                      <w:rFonts w:eastAsiaTheme="minorEastAsia"/>
                      <w:sz w:val="21"/>
                      <w:szCs w:val="21"/>
                      <w:vertAlign w:val="superscript"/>
                    </w:rPr>
                    <w:t>3</w:t>
                  </w:r>
                </w:p>
              </w:tc>
              <w:tc>
                <w:tcPr>
                  <w:tcW w:w="183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1702"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09"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甲醛</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未检出</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sidRPr="00A26B0B">
                    <w:rPr>
                      <w:rFonts w:hint="eastAsia"/>
                      <w:sz w:val="21"/>
                      <w:szCs w:val="21"/>
                    </w:rPr>
                    <w:t>0.0024t/a</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0.0024t/a</w:t>
                  </w:r>
                </w:p>
              </w:tc>
              <w:tc>
                <w:tcPr>
                  <w:tcW w:w="183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1702"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09" w:type="dxa"/>
                  <w:vMerge w:val="restart"/>
                  <w:vAlign w:val="center"/>
                </w:tcPr>
                <w:p w:rsidR="00281590" w:rsidRPr="00AB3925" w:rsidRDefault="00281590" w:rsidP="00281590">
                  <w:pPr>
                    <w:spacing w:beforeLines="20" w:before="65" w:afterLines="20" w:after="65" w:line="240" w:lineRule="auto"/>
                    <w:jc w:val="center"/>
                    <w:rPr>
                      <w:sz w:val="21"/>
                      <w:szCs w:val="21"/>
                    </w:rPr>
                  </w:pPr>
                  <w:r w:rsidRPr="00AB3925">
                    <w:rPr>
                      <w:rFonts w:hint="eastAsia"/>
                      <w:sz w:val="21"/>
                      <w:szCs w:val="21"/>
                    </w:rPr>
                    <w:t>制备脲醛胶车间</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氨</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未检出</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未检出</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未检出</w:t>
                  </w:r>
                </w:p>
              </w:tc>
              <w:tc>
                <w:tcPr>
                  <w:tcW w:w="1838" w:type="dxa"/>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加强车间通风，避开大气扩散条件不好的天气制备</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1702"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09" w:type="dxa"/>
                  <w:vMerge/>
                  <w:vAlign w:val="center"/>
                </w:tcPr>
                <w:p w:rsidR="00281590" w:rsidRPr="00AB3925" w:rsidRDefault="00281590" w:rsidP="00281590">
                  <w:pPr>
                    <w:spacing w:beforeLines="20" w:before="65" w:afterLines="20" w:after="65" w:line="240" w:lineRule="auto"/>
                    <w:jc w:val="center"/>
                    <w:rPr>
                      <w:sz w:val="21"/>
                      <w:szCs w:val="21"/>
                    </w:rPr>
                  </w:pP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甲醛</w:t>
                  </w:r>
                </w:p>
              </w:tc>
              <w:tc>
                <w:tcPr>
                  <w:tcW w:w="1960" w:type="dxa"/>
                  <w:vAlign w:val="center"/>
                </w:tcPr>
                <w:p w:rsidR="00281590" w:rsidRPr="00B16609" w:rsidRDefault="00281590" w:rsidP="00281590">
                  <w:pPr>
                    <w:spacing w:beforeLines="20" w:before="65" w:afterLines="20" w:after="65" w:line="240" w:lineRule="auto"/>
                    <w:jc w:val="center"/>
                    <w:rPr>
                      <w:sz w:val="21"/>
                      <w:szCs w:val="21"/>
                    </w:rPr>
                  </w:pPr>
                  <w:r>
                    <w:rPr>
                      <w:rFonts w:hint="eastAsia"/>
                      <w:sz w:val="21"/>
                      <w:szCs w:val="21"/>
                    </w:rPr>
                    <w:t>未检出</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未检出</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未检出</w:t>
                  </w:r>
                </w:p>
              </w:tc>
              <w:tc>
                <w:tcPr>
                  <w:tcW w:w="1838" w:type="dxa"/>
                  <w:vMerge/>
                  <w:vAlign w:val="center"/>
                </w:tcPr>
                <w:p w:rsidR="00281590" w:rsidRPr="00AB3925" w:rsidRDefault="00281590" w:rsidP="00281590">
                  <w:pPr>
                    <w:spacing w:beforeLines="20" w:before="65" w:afterLines="20" w:after="65" w:line="240" w:lineRule="auto"/>
                    <w:jc w:val="center"/>
                    <w:rPr>
                      <w:sz w:val="21"/>
                      <w:szCs w:val="21"/>
                    </w:rPr>
                  </w:pPr>
                </w:p>
              </w:tc>
            </w:tr>
            <w:tr w:rsidR="00281590" w:rsidRPr="00AB3925" w:rsidTr="008465FA">
              <w:trPr>
                <w:jc w:val="center"/>
              </w:trPr>
              <w:tc>
                <w:tcPr>
                  <w:tcW w:w="1738" w:type="dxa"/>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废水</w:t>
                  </w:r>
                </w:p>
              </w:tc>
              <w:tc>
                <w:tcPr>
                  <w:tcW w:w="3211" w:type="dxa"/>
                  <w:gridSpan w:val="2"/>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生活污水</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废水量</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1440t/a</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0</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1440t/a</w:t>
                  </w:r>
                </w:p>
              </w:tc>
              <w:tc>
                <w:tcPr>
                  <w:tcW w:w="1838" w:type="dxa"/>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经厂区化粪池处理后通过工业园污水管网接入湘阴县工业园污水处理厂进行处理</w:t>
                  </w:r>
                </w:p>
              </w:tc>
            </w:tr>
            <w:tr w:rsidR="00281590" w:rsidRPr="00AB3925" w:rsidTr="008465FA">
              <w:trPr>
                <w:jc w:val="center"/>
              </w:trPr>
              <w:tc>
                <w:tcPr>
                  <w:tcW w:w="1738" w:type="dxa"/>
                  <w:vMerge/>
                  <w:vAlign w:val="center"/>
                </w:tcPr>
                <w:p w:rsidR="00281590" w:rsidRDefault="00281590" w:rsidP="00281590">
                  <w:pPr>
                    <w:spacing w:beforeLines="20" w:before="65" w:afterLines="20" w:after="65" w:line="240" w:lineRule="auto"/>
                    <w:jc w:val="center"/>
                    <w:rPr>
                      <w:sz w:val="21"/>
                      <w:szCs w:val="21"/>
                    </w:rPr>
                  </w:pPr>
                </w:p>
              </w:tc>
              <w:tc>
                <w:tcPr>
                  <w:tcW w:w="3211" w:type="dxa"/>
                  <w:gridSpan w:val="2"/>
                  <w:vMerge/>
                  <w:vAlign w:val="center"/>
                </w:tcPr>
                <w:p w:rsidR="00281590" w:rsidRPr="00AB3925" w:rsidRDefault="00281590" w:rsidP="00281590">
                  <w:pPr>
                    <w:spacing w:beforeLines="20" w:before="65" w:afterLines="20" w:after="65" w:line="240" w:lineRule="auto"/>
                    <w:jc w:val="center"/>
                    <w:rPr>
                      <w:sz w:val="21"/>
                      <w:szCs w:val="21"/>
                    </w:rPr>
                  </w:pP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COD</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sidRPr="006D15DB">
                    <w:rPr>
                      <w:rFonts w:eastAsiaTheme="minorEastAsia"/>
                      <w:kern w:val="0"/>
                      <w:sz w:val="21"/>
                      <w:szCs w:val="21"/>
                    </w:rPr>
                    <w:t>300mg/L</w:t>
                  </w:r>
                  <w:r w:rsidRPr="006D15DB">
                    <w:rPr>
                      <w:rFonts w:eastAsiaTheme="minorEastAsia"/>
                      <w:kern w:val="0"/>
                      <w:sz w:val="21"/>
                      <w:szCs w:val="21"/>
                    </w:rPr>
                    <w:t>；</w:t>
                  </w:r>
                  <w:r w:rsidRPr="006D15DB">
                    <w:rPr>
                      <w:rFonts w:eastAsiaTheme="minorEastAsia"/>
                      <w:kern w:val="0"/>
                      <w:sz w:val="21"/>
                      <w:szCs w:val="21"/>
                    </w:rPr>
                    <w:t>0.432 t/a</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0</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sidRPr="006D15DB">
                    <w:rPr>
                      <w:rFonts w:eastAsiaTheme="minorEastAsia"/>
                      <w:kern w:val="0"/>
                      <w:sz w:val="21"/>
                      <w:szCs w:val="21"/>
                    </w:rPr>
                    <w:t>300mg/L</w:t>
                  </w:r>
                  <w:r w:rsidRPr="006D15DB">
                    <w:rPr>
                      <w:rFonts w:eastAsiaTheme="minorEastAsia"/>
                      <w:kern w:val="0"/>
                      <w:sz w:val="21"/>
                      <w:szCs w:val="21"/>
                    </w:rPr>
                    <w:t>；</w:t>
                  </w:r>
                  <w:r w:rsidRPr="006D15DB">
                    <w:rPr>
                      <w:rFonts w:eastAsiaTheme="minorEastAsia"/>
                      <w:kern w:val="0"/>
                      <w:sz w:val="21"/>
                      <w:szCs w:val="21"/>
                    </w:rPr>
                    <w:t>0.432 t/a</w:t>
                  </w:r>
                </w:p>
              </w:tc>
              <w:tc>
                <w:tcPr>
                  <w:tcW w:w="1838" w:type="dxa"/>
                  <w:vMerge/>
                  <w:vAlign w:val="center"/>
                </w:tcPr>
                <w:p w:rsidR="00281590" w:rsidRPr="00AB3925" w:rsidRDefault="00281590" w:rsidP="00281590">
                  <w:pPr>
                    <w:spacing w:beforeLines="20" w:before="65" w:afterLines="20" w:after="65" w:line="240" w:lineRule="auto"/>
                    <w:jc w:val="center"/>
                    <w:rPr>
                      <w:sz w:val="21"/>
                      <w:szCs w:val="21"/>
                    </w:rPr>
                  </w:pPr>
                </w:p>
              </w:tc>
            </w:tr>
            <w:tr w:rsidR="00281590" w:rsidRPr="00AB3925" w:rsidTr="008465FA">
              <w:trPr>
                <w:jc w:val="center"/>
              </w:trPr>
              <w:tc>
                <w:tcPr>
                  <w:tcW w:w="1738" w:type="dxa"/>
                  <w:vMerge/>
                  <w:vAlign w:val="center"/>
                </w:tcPr>
                <w:p w:rsidR="00281590" w:rsidRDefault="00281590" w:rsidP="00281590">
                  <w:pPr>
                    <w:spacing w:beforeLines="20" w:before="65" w:afterLines="20" w:after="65" w:line="240" w:lineRule="auto"/>
                    <w:jc w:val="center"/>
                    <w:rPr>
                      <w:sz w:val="21"/>
                      <w:szCs w:val="21"/>
                    </w:rPr>
                  </w:pPr>
                </w:p>
              </w:tc>
              <w:tc>
                <w:tcPr>
                  <w:tcW w:w="3211" w:type="dxa"/>
                  <w:gridSpan w:val="2"/>
                  <w:vMerge/>
                  <w:vAlign w:val="center"/>
                </w:tcPr>
                <w:p w:rsidR="00281590" w:rsidRPr="00AB3925" w:rsidRDefault="00281590" w:rsidP="00281590">
                  <w:pPr>
                    <w:spacing w:beforeLines="20" w:before="65" w:afterLines="20" w:after="65" w:line="240" w:lineRule="auto"/>
                    <w:jc w:val="center"/>
                    <w:rPr>
                      <w:sz w:val="21"/>
                      <w:szCs w:val="21"/>
                    </w:rPr>
                  </w:pP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氨氮</w:t>
                  </w:r>
                </w:p>
              </w:tc>
              <w:tc>
                <w:tcPr>
                  <w:tcW w:w="1960" w:type="dxa"/>
                  <w:vAlign w:val="center"/>
                </w:tcPr>
                <w:p w:rsidR="00281590" w:rsidRPr="00AB3925" w:rsidRDefault="00281590" w:rsidP="00281590">
                  <w:pPr>
                    <w:spacing w:beforeLines="20" w:before="65" w:afterLines="20" w:after="65" w:line="240" w:lineRule="auto"/>
                    <w:jc w:val="center"/>
                    <w:rPr>
                      <w:sz w:val="21"/>
                      <w:szCs w:val="21"/>
                    </w:rPr>
                  </w:pPr>
                  <w:r w:rsidRPr="006D15DB">
                    <w:rPr>
                      <w:rFonts w:eastAsiaTheme="minorEastAsia"/>
                      <w:kern w:val="0"/>
                      <w:sz w:val="21"/>
                      <w:szCs w:val="21"/>
                    </w:rPr>
                    <w:t>25mg/L</w:t>
                  </w:r>
                  <w:r w:rsidRPr="006D15DB">
                    <w:rPr>
                      <w:rFonts w:eastAsiaTheme="minorEastAsia"/>
                      <w:kern w:val="0"/>
                      <w:sz w:val="21"/>
                      <w:szCs w:val="21"/>
                    </w:rPr>
                    <w:t>；</w:t>
                  </w:r>
                  <w:r w:rsidRPr="006D15DB">
                    <w:rPr>
                      <w:rFonts w:eastAsiaTheme="minorEastAsia"/>
                      <w:kern w:val="0"/>
                      <w:sz w:val="21"/>
                      <w:szCs w:val="21"/>
                    </w:rPr>
                    <w:t>0.036 t/a</w:t>
                  </w:r>
                </w:p>
              </w:tc>
              <w:tc>
                <w:tcPr>
                  <w:tcW w:w="1963"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0</w:t>
                  </w:r>
                </w:p>
              </w:tc>
              <w:tc>
                <w:tcPr>
                  <w:tcW w:w="1688" w:type="dxa"/>
                  <w:vAlign w:val="center"/>
                </w:tcPr>
                <w:p w:rsidR="00281590" w:rsidRPr="00AB3925" w:rsidRDefault="00281590" w:rsidP="00281590">
                  <w:pPr>
                    <w:spacing w:beforeLines="20" w:before="65" w:afterLines="20" w:after="65" w:line="240" w:lineRule="auto"/>
                    <w:jc w:val="center"/>
                    <w:rPr>
                      <w:sz w:val="21"/>
                      <w:szCs w:val="21"/>
                    </w:rPr>
                  </w:pPr>
                  <w:r w:rsidRPr="006D15DB">
                    <w:rPr>
                      <w:rFonts w:eastAsiaTheme="minorEastAsia"/>
                      <w:kern w:val="0"/>
                      <w:sz w:val="21"/>
                      <w:szCs w:val="21"/>
                    </w:rPr>
                    <w:t>25mg/L</w:t>
                  </w:r>
                  <w:r w:rsidRPr="006D15DB">
                    <w:rPr>
                      <w:rFonts w:eastAsiaTheme="minorEastAsia"/>
                      <w:kern w:val="0"/>
                      <w:sz w:val="21"/>
                      <w:szCs w:val="21"/>
                    </w:rPr>
                    <w:t>；</w:t>
                  </w:r>
                  <w:r w:rsidRPr="006D15DB">
                    <w:rPr>
                      <w:rFonts w:eastAsiaTheme="minorEastAsia"/>
                      <w:kern w:val="0"/>
                      <w:sz w:val="21"/>
                      <w:szCs w:val="21"/>
                    </w:rPr>
                    <w:t>0.036 t/a</w:t>
                  </w:r>
                </w:p>
              </w:tc>
              <w:tc>
                <w:tcPr>
                  <w:tcW w:w="1838" w:type="dxa"/>
                  <w:vMerge/>
                  <w:vAlign w:val="center"/>
                </w:tcPr>
                <w:p w:rsidR="00281590" w:rsidRPr="00AB3925" w:rsidRDefault="00281590" w:rsidP="00281590">
                  <w:pPr>
                    <w:spacing w:beforeLines="20" w:before="65" w:afterLines="20" w:after="65" w:line="240" w:lineRule="auto"/>
                    <w:jc w:val="center"/>
                    <w:rPr>
                      <w:sz w:val="21"/>
                      <w:szCs w:val="21"/>
                    </w:rPr>
                  </w:pP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3211" w:type="dxa"/>
                  <w:gridSpan w:val="2"/>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生产废水</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SS</w:t>
                  </w:r>
                  <w:r>
                    <w:rPr>
                      <w:rFonts w:hint="eastAsia"/>
                      <w:sz w:val="21"/>
                      <w:szCs w:val="21"/>
                    </w:rPr>
                    <w:t>、甲醛</w:t>
                  </w:r>
                </w:p>
              </w:tc>
              <w:tc>
                <w:tcPr>
                  <w:tcW w:w="7449" w:type="dxa"/>
                  <w:gridSpan w:val="4"/>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0</w:t>
                  </w:r>
                  <w:r>
                    <w:rPr>
                      <w:rFonts w:hint="eastAsia"/>
                      <w:sz w:val="21"/>
                      <w:szCs w:val="21"/>
                    </w:rPr>
                    <w:t>；三级沉淀池处理后，进行回用</w:t>
                  </w:r>
                </w:p>
              </w:tc>
            </w:tr>
            <w:tr w:rsidR="00281590" w:rsidRPr="00AB3925" w:rsidTr="008465FA">
              <w:trPr>
                <w:jc w:val="center"/>
              </w:trPr>
              <w:tc>
                <w:tcPr>
                  <w:tcW w:w="1738" w:type="dxa"/>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固体废物</w:t>
                  </w:r>
                </w:p>
              </w:tc>
              <w:tc>
                <w:tcPr>
                  <w:tcW w:w="3211" w:type="dxa"/>
                  <w:gridSpan w:val="2"/>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员工生活</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生活垃圾</w:t>
                  </w:r>
                </w:p>
              </w:tc>
              <w:tc>
                <w:tcPr>
                  <w:tcW w:w="7449" w:type="dxa"/>
                  <w:gridSpan w:val="4"/>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bCs/>
                      <w:color w:val="000000"/>
                      <w:sz w:val="21"/>
                      <w:szCs w:val="21"/>
                    </w:rPr>
                    <w:t>0</w:t>
                  </w:r>
                  <w:r>
                    <w:rPr>
                      <w:rFonts w:eastAsiaTheme="minorEastAsia" w:hint="eastAsia"/>
                      <w:bCs/>
                      <w:color w:val="000000"/>
                      <w:sz w:val="21"/>
                      <w:szCs w:val="21"/>
                    </w:rPr>
                    <w:t>；</w:t>
                  </w:r>
                  <w:r w:rsidRPr="006D15DB">
                    <w:rPr>
                      <w:rFonts w:eastAsiaTheme="minorEastAsia"/>
                      <w:bCs/>
                      <w:color w:val="000000"/>
                      <w:sz w:val="21"/>
                      <w:szCs w:val="21"/>
                    </w:rPr>
                    <w:t>送环卫部门处理</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3211" w:type="dxa"/>
                  <w:gridSpan w:val="2"/>
                  <w:vMerge w:val="restart"/>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除尘收集</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生产车间收集粉尘</w:t>
                  </w:r>
                </w:p>
              </w:tc>
              <w:tc>
                <w:tcPr>
                  <w:tcW w:w="7449" w:type="dxa"/>
                  <w:gridSpan w:val="4"/>
                  <w:vAlign w:val="center"/>
                </w:tcPr>
                <w:p w:rsidR="00281590" w:rsidRPr="00B16609" w:rsidRDefault="00281590" w:rsidP="00281590">
                  <w:pPr>
                    <w:spacing w:beforeLines="20" w:before="65" w:afterLines="20" w:after="65" w:line="240" w:lineRule="auto"/>
                    <w:jc w:val="center"/>
                    <w:rPr>
                      <w:rFonts w:eastAsiaTheme="minorEastAsia"/>
                      <w:bCs/>
                      <w:color w:val="000000"/>
                      <w:sz w:val="21"/>
                      <w:szCs w:val="21"/>
                    </w:rPr>
                  </w:pPr>
                  <w:r>
                    <w:rPr>
                      <w:rFonts w:eastAsiaTheme="minorEastAsia" w:hint="eastAsia"/>
                      <w:bCs/>
                      <w:color w:val="000000"/>
                      <w:sz w:val="21"/>
                      <w:szCs w:val="21"/>
                    </w:rPr>
                    <w:t>0</w:t>
                  </w:r>
                  <w:r>
                    <w:rPr>
                      <w:rFonts w:eastAsiaTheme="minorEastAsia" w:hint="eastAsia"/>
                      <w:bCs/>
                      <w:color w:val="000000"/>
                      <w:sz w:val="21"/>
                      <w:szCs w:val="21"/>
                    </w:rPr>
                    <w:t>；</w:t>
                  </w:r>
                  <w:r w:rsidRPr="006D15DB">
                    <w:rPr>
                      <w:rFonts w:eastAsiaTheme="minorEastAsia"/>
                      <w:bCs/>
                      <w:color w:val="000000"/>
                      <w:sz w:val="21"/>
                      <w:szCs w:val="21"/>
                    </w:rPr>
                    <w:t>回用于生产工序中</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3211" w:type="dxa"/>
                  <w:gridSpan w:val="2"/>
                  <w:vMerge/>
                  <w:vAlign w:val="center"/>
                </w:tcPr>
                <w:p w:rsidR="00281590" w:rsidRPr="00AB3925" w:rsidRDefault="00281590" w:rsidP="00281590">
                  <w:pPr>
                    <w:spacing w:beforeLines="20" w:before="65" w:afterLines="20" w:after="65" w:line="240" w:lineRule="auto"/>
                    <w:jc w:val="center"/>
                    <w:rPr>
                      <w:sz w:val="21"/>
                      <w:szCs w:val="21"/>
                    </w:rPr>
                  </w:pP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锅炉燃烧收集烟尘</w:t>
                  </w:r>
                </w:p>
              </w:tc>
              <w:tc>
                <w:tcPr>
                  <w:tcW w:w="7449" w:type="dxa"/>
                  <w:gridSpan w:val="4"/>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spacing w:val="-6"/>
                      <w:sz w:val="21"/>
                      <w:szCs w:val="21"/>
                    </w:rPr>
                    <w:t>0</w:t>
                  </w:r>
                  <w:r>
                    <w:rPr>
                      <w:rFonts w:eastAsiaTheme="minorEastAsia" w:hint="eastAsia"/>
                      <w:color w:val="000000"/>
                      <w:spacing w:val="-6"/>
                      <w:sz w:val="21"/>
                      <w:szCs w:val="21"/>
                    </w:rPr>
                    <w:t>；</w:t>
                  </w:r>
                  <w:r w:rsidRPr="006D15DB">
                    <w:rPr>
                      <w:rFonts w:eastAsiaTheme="minorEastAsia"/>
                      <w:color w:val="000000"/>
                      <w:spacing w:val="-6"/>
                      <w:sz w:val="21"/>
                      <w:szCs w:val="21"/>
                    </w:rPr>
                    <w:t>外售砖厂做原料</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3211" w:type="dxa"/>
                  <w:gridSpan w:val="2"/>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燃料燃烧</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灰渣</w:t>
                  </w:r>
                </w:p>
              </w:tc>
              <w:tc>
                <w:tcPr>
                  <w:tcW w:w="7449" w:type="dxa"/>
                  <w:gridSpan w:val="4"/>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color w:val="000000"/>
                      <w:spacing w:val="-6"/>
                      <w:sz w:val="21"/>
                      <w:szCs w:val="21"/>
                    </w:rPr>
                    <w:t>0</w:t>
                  </w:r>
                  <w:r>
                    <w:rPr>
                      <w:rFonts w:eastAsiaTheme="minorEastAsia" w:hint="eastAsia"/>
                      <w:color w:val="000000"/>
                      <w:spacing w:val="-6"/>
                      <w:sz w:val="21"/>
                      <w:szCs w:val="21"/>
                    </w:rPr>
                    <w:t>；</w:t>
                  </w:r>
                  <w:r w:rsidRPr="006D15DB">
                    <w:rPr>
                      <w:rFonts w:eastAsiaTheme="minorEastAsia"/>
                      <w:color w:val="000000"/>
                      <w:spacing w:val="-6"/>
                      <w:sz w:val="21"/>
                      <w:szCs w:val="21"/>
                    </w:rPr>
                    <w:t>外</w:t>
                  </w:r>
                  <w:proofErr w:type="gramStart"/>
                  <w:r w:rsidRPr="006D15DB">
                    <w:rPr>
                      <w:rFonts w:eastAsiaTheme="minorEastAsia"/>
                      <w:color w:val="000000"/>
                      <w:spacing w:val="-6"/>
                      <w:sz w:val="21"/>
                      <w:szCs w:val="21"/>
                    </w:rPr>
                    <w:t>售作为</w:t>
                  </w:r>
                  <w:proofErr w:type="gramEnd"/>
                  <w:r w:rsidRPr="006D15DB">
                    <w:rPr>
                      <w:rFonts w:eastAsiaTheme="minorEastAsia"/>
                      <w:color w:val="000000"/>
                      <w:spacing w:val="-6"/>
                      <w:sz w:val="21"/>
                      <w:szCs w:val="21"/>
                    </w:rPr>
                    <w:t>肥料</w:t>
                  </w:r>
                </w:p>
              </w:tc>
            </w:tr>
            <w:tr w:rsidR="00281590" w:rsidRPr="00AB3925" w:rsidTr="008465FA">
              <w:trPr>
                <w:jc w:val="center"/>
              </w:trPr>
              <w:tc>
                <w:tcPr>
                  <w:tcW w:w="1738" w:type="dxa"/>
                  <w:vMerge/>
                  <w:vAlign w:val="center"/>
                </w:tcPr>
                <w:p w:rsidR="00281590" w:rsidRPr="00AB3925" w:rsidRDefault="00281590" w:rsidP="00281590">
                  <w:pPr>
                    <w:spacing w:beforeLines="20" w:before="65" w:afterLines="20" w:after="65" w:line="240" w:lineRule="auto"/>
                    <w:jc w:val="center"/>
                    <w:rPr>
                      <w:sz w:val="21"/>
                      <w:szCs w:val="21"/>
                    </w:rPr>
                  </w:pPr>
                </w:p>
              </w:tc>
              <w:tc>
                <w:tcPr>
                  <w:tcW w:w="3211" w:type="dxa"/>
                  <w:gridSpan w:val="2"/>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木材边角料</w:t>
                  </w:r>
                </w:p>
              </w:tc>
              <w:tc>
                <w:tcPr>
                  <w:tcW w:w="1530"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木材废料</w:t>
                  </w:r>
                </w:p>
              </w:tc>
              <w:tc>
                <w:tcPr>
                  <w:tcW w:w="7449" w:type="dxa"/>
                  <w:gridSpan w:val="4"/>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bCs/>
                      <w:color w:val="000000"/>
                      <w:sz w:val="21"/>
                      <w:szCs w:val="21"/>
                    </w:rPr>
                    <w:t>0</w:t>
                  </w:r>
                  <w:r>
                    <w:rPr>
                      <w:rFonts w:eastAsiaTheme="minorEastAsia" w:hint="eastAsia"/>
                      <w:bCs/>
                      <w:color w:val="000000"/>
                      <w:sz w:val="21"/>
                      <w:szCs w:val="21"/>
                    </w:rPr>
                    <w:t>；</w:t>
                  </w:r>
                  <w:r w:rsidRPr="006D15DB">
                    <w:rPr>
                      <w:rFonts w:eastAsiaTheme="minorEastAsia"/>
                      <w:bCs/>
                      <w:color w:val="000000"/>
                      <w:sz w:val="21"/>
                      <w:szCs w:val="21"/>
                    </w:rPr>
                    <w:t>回用于生产工序中</w:t>
                  </w:r>
                </w:p>
              </w:tc>
            </w:tr>
            <w:tr w:rsidR="00281590" w:rsidRPr="00AB3925" w:rsidTr="008465FA">
              <w:trPr>
                <w:jc w:val="center"/>
              </w:trPr>
              <w:tc>
                <w:tcPr>
                  <w:tcW w:w="1738" w:type="dxa"/>
                  <w:vAlign w:val="center"/>
                </w:tcPr>
                <w:p w:rsidR="00281590" w:rsidRPr="00AB3925" w:rsidRDefault="00281590" w:rsidP="00281590">
                  <w:pPr>
                    <w:spacing w:beforeLines="20" w:before="65" w:afterLines="20" w:after="65" w:line="240" w:lineRule="auto"/>
                    <w:jc w:val="center"/>
                    <w:rPr>
                      <w:sz w:val="21"/>
                      <w:szCs w:val="21"/>
                    </w:rPr>
                  </w:pPr>
                  <w:r>
                    <w:rPr>
                      <w:rFonts w:hint="eastAsia"/>
                      <w:sz w:val="21"/>
                      <w:szCs w:val="21"/>
                    </w:rPr>
                    <w:t>噪声</w:t>
                  </w:r>
                </w:p>
              </w:tc>
              <w:tc>
                <w:tcPr>
                  <w:tcW w:w="12190" w:type="dxa"/>
                  <w:gridSpan w:val="7"/>
                  <w:vAlign w:val="center"/>
                </w:tcPr>
                <w:p w:rsidR="00281590" w:rsidRPr="00AB3925" w:rsidRDefault="00281590" w:rsidP="00281590">
                  <w:pPr>
                    <w:spacing w:beforeLines="20" w:before="65" w:afterLines="20" w:after="65" w:line="240" w:lineRule="auto"/>
                    <w:jc w:val="center"/>
                    <w:rPr>
                      <w:sz w:val="21"/>
                      <w:szCs w:val="21"/>
                    </w:rPr>
                  </w:pPr>
                  <w:r>
                    <w:rPr>
                      <w:rFonts w:eastAsiaTheme="minorEastAsia" w:hint="eastAsia"/>
                      <w:szCs w:val="24"/>
                    </w:rPr>
                    <w:t>项目扩建后通过采用歌声减震等措施，能使</w:t>
                  </w:r>
                  <w:r w:rsidRPr="00A26B0B">
                    <w:rPr>
                      <w:rFonts w:eastAsiaTheme="minorEastAsia"/>
                      <w:szCs w:val="24"/>
                    </w:rPr>
                    <w:t>厂界</w:t>
                  </w:r>
                  <w:r>
                    <w:rPr>
                      <w:rFonts w:eastAsiaTheme="minorEastAsia" w:hint="eastAsia"/>
                      <w:szCs w:val="24"/>
                    </w:rPr>
                    <w:t>昼间</w:t>
                  </w:r>
                  <w:r w:rsidRPr="00A26B0B">
                    <w:rPr>
                      <w:rFonts w:eastAsiaTheme="minorEastAsia"/>
                      <w:szCs w:val="24"/>
                    </w:rPr>
                    <w:t>噪声低于</w:t>
                  </w:r>
                  <w:r w:rsidRPr="00A26B0B">
                    <w:rPr>
                      <w:rFonts w:eastAsiaTheme="minorEastAsia"/>
                      <w:szCs w:val="24"/>
                    </w:rPr>
                    <w:t>6</w:t>
                  </w:r>
                  <w:r>
                    <w:rPr>
                      <w:rFonts w:eastAsiaTheme="minorEastAsia" w:hint="eastAsia"/>
                      <w:szCs w:val="24"/>
                    </w:rPr>
                    <w:t>5</w:t>
                  </w:r>
                  <w:r w:rsidRPr="00A26B0B">
                    <w:rPr>
                      <w:rFonts w:eastAsiaTheme="minorEastAsia"/>
                      <w:szCs w:val="24"/>
                    </w:rPr>
                    <w:t>dB</w:t>
                  </w:r>
                  <w:r w:rsidRPr="00A26B0B">
                    <w:rPr>
                      <w:rFonts w:eastAsiaTheme="minorEastAsia"/>
                      <w:szCs w:val="24"/>
                    </w:rPr>
                    <w:t>（</w:t>
                  </w:r>
                  <w:r w:rsidRPr="00A26B0B">
                    <w:rPr>
                      <w:rFonts w:eastAsiaTheme="minorEastAsia"/>
                      <w:szCs w:val="24"/>
                    </w:rPr>
                    <w:t>A</w:t>
                  </w:r>
                  <w:r w:rsidRPr="00A26B0B">
                    <w:rPr>
                      <w:rFonts w:eastAsiaTheme="minorEastAsia"/>
                      <w:szCs w:val="24"/>
                    </w:rPr>
                    <w:t>）</w:t>
                  </w:r>
                  <w:r>
                    <w:rPr>
                      <w:rFonts w:eastAsiaTheme="minorEastAsia" w:hint="eastAsia"/>
                      <w:szCs w:val="24"/>
                    </w:rPr>
                    <w:t>，夜间噪声低于</w:t>
                  </w:r>
                  <w:r>
                    <w:rPr>
                      <w:rFonts w:eastAsiaTheme="minorEastAsia" w:hint="eastAsia"/>
                      <w:szCs w:val="24"/>
                    </w:rPr>
                    <w:t>55</w:t>
                  </w:r>
                  <w:r w:rsidRPr="00A26B0B">
                    <w:rPr>
                      <w:rFonts w:eastAsiaTheme="minorEastAsia"/>
                      <w:szCs w:val="24"/>
                    </w:rPr>
                    <w:t xml:space="preserve"> dB</w:t>
                  </w:r>
                  <w:r w:rsidRPr="00A26B0B">
                    <w:rPr>
                      <w:rFonts w:eastAsiaTheme="minorEastAsia"/>
                      <w:szCs w:val="24"/>
                    </w:rPr>
                    <w:t>（</w:t>
                  </w:r>
                  <w:r w:rsidRPr="00A26B0B">
                    <w:rPr>
                      <w:rFonts w:eastAsiaTheme="minorEastAsia"/>
                      <w:szCs w:val="24"/>
                    </w:rPr>
                    <w:t>A</w:t>
                  </w:r>
                  <w:r w:rsidRPr="00A26B0B">
                    <w:rPr>
                      <w:rFonts w:eastAsiaTheme="minorEastAsia"/>
                      <w:szCs w:val="24"/>
                    </w:rPr>
                    <w:t>）</w:t>
                  </w:r>
                </w:p>
              </w:tc>
            </w:tr>
          </w:tbl>
          <w:p w:rsidR="00281590" w:rsidRPr="00281590" w:rsidRDefault="00281590" w:rsidP="00717B30">
            <w:pPr>
              <w:rPr>
                <w:b/>
              </w:rPr>
            </w:pPr>
          </w:p>
        </w:tc>
      </w:tr>
    </w:tbl>
    <w:p w:rsidR="00AE2355" w:rsidRPr="0095124C" w:rsidRDefault="00AE2355" w:rsidP="00717B30">
      <w:pPr>
        <w:rPr>
          <w:b/>
        </w:rPr>
        <w:sectPr w:rsidR="00AE2355" w:rsidRPr="0095124C" w:rsidSect="00DB27BF">
          <w:pgSz w:w="16838" w:h="11906" w:orient="landscape"/>
          <w:pgMar w:top="1797" w:right="1440" w:bottom="1797" w:left="1440" w:header="851" w:footer="992" w:gutter="0"/>
          <w:cols w:space="425"/>
          <w:docGrid w:type="lines" w:linePitch="326"/>
        </w:sectPr>
      </w:pPr>
    </w:p>
    <w:p w:rsidR="00AE2355" w:rsidRPr="00EE308A" w:rsidRDefault="00AE2355" w:rsidP="00506BBD">
      <w:pPr>
        <w:pStyle w:val="1"/>
      </w:pPr>
      <w:r w:rsidRPr="00EE308A">
        <w:rPr>
          <w:rFonts w:hint="eastAsia"/>
        </w:rPr>
        <w:lastRenderedPageBreak/>
        <w:t>项目主要污染物产生及预计排放情况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828"/>
        <w:gridCol w:w="927"/>
        <w:gridCol w:w="1348"/>
        <w:gridCol w:w="2439"/>
        <w:gridCol w:w="2559"/>
      </w:tblGrid>
      <w:tr w:rsidR="00B8756A" w:rsidRPr="00C6350E" w:rsidTr="000B309F">
        <w:trPr>
          <w:trHeight w:val="340"/>
          <w:jc w:val="center"/>
        </w:trPr>
        <w:tc>
          <w:tcPr>
            <w:tcW w:w="0" w:type="auto"/>
            <w:tcBorders>
              <w:tl2br w:val="single" w:sz="4" w:space="0" w:color="auto"/>
            </w:tcBorders>
            <w:vAlign w:val="center"/>
          </w:tcPr>
          <w:p w:rsidR="00AE2355" w:rsidRPr="00C6350E" w:rsidRDefault="00AE2355" w:rsidP="00C6350E">
            <w:pPr>
              <w:spacing w:beforeLines="20" w:before="65" w:afterLines="20" w:after="65" w:line="240" w:lineRule="auto"/>
              <w:jc w:val="center"/>
              <w:rPr>
                <w:b/>
                <w:sz w:val="21"/>
                <w:szCs w:val="21"/>
              </w:rPr>
            </w:pPr>
            <w:r w:rsidRPr="00C6350E">
              <w:rPr>
                <w:rFonts w:hint="eastAsia"/>
                <w:b/>
                <w:sz w:val="21"/>
                <w:szCs w:val="21"/>
              </w:rPr>
              <w:t>内容</w:t>
            </w:r>
          </w:p>
          <w:p w:rsidR="00AE2355" w:rsidRPr="00C6350E" w:rsidRDefault="00AE2355" w:rsidP="00C6350E">
            <w:pPr>
              <w:spacing w:beforeLines="20" w:before="65" w:afterLines="20" w:after="65" w:line="240" w:lineRule="auto"/>
              <w:jc w:val="center"/>
              <w:rPr>
                <w:b/>
                <w:sz w:val="21"/>
                <w:szCs w:val="21"/>
              </w:rPr>
            </w:pPr>
            <w:r w:rsidRPr="00C6350E">
              <w:rPr>
                <w:rFonts w:hint="eastAsia"/>
                <w:b/>
                <w:sz w:val="21"/>
                <w:szCs w:val="21"/>
              </w:rPr>
              <w:t>类型</w:t>
            </w:r>
          </w:p>
        </w:tc>
        <w:tc>
          <w:tcPr>
            <w:tcW w:w="1755" w:type="dxa"/>
            <w:gridSpan w:val="2"/>
            <w:vAlign w:val="center"/>
          </w:tcPr>
          <w:p w:rsidR="00AE2355" w:rsidRPr="00C6350E" w:rsidRDefault="00AE2355" w:rsidP="00C6350E">
            <w:pPr>
              <w:spacing w:beforeLines="20" w:before="65" w:afterLines="20" w:after="65" w:line="240" w:lineRule="auto"/>
              <w:jc w:val="center"/>
              <w:rPr>
                <w:b/>
                <w:sz w:val="21"/>
                <w:szCs w:val="21"/>
              </w:rPr>
            </w:pPr>
            <w:r w:rsidRPr="00C6350E">
              <w:rPr>
                <w:rFonts w:hint="eastAsia"/>
                <w:b/>
                <w:sz w:val="21"/>
                <w:szCs w:val="21"/>
              </w:rPr>
              <w:t>排放源</w:t>
            </w:r>
          </w:p>
          <w:p w:rsidR="00AE2355" w:rsidRPr="00C6350E" w:rsidRDefault="00AE2355" w:rsidP="00C6350E">
            <w:pPr>
              <w:spacing w:beforeLines="20" w:before="65" w:afterLines="20" w:after="65" w:line="240" w:lineRule="auto"/>
              <w:jc w:val="center"/>
              <w:rPr>
                <w:b/>
                <w:sz w:val="21"/>
                <w:szCs w:val="21"/>
              </w:rPr>
            </w:pPr>
            <w:r w:rsidRPr="00C6350E">
              <w:rPr>
                <w:b/>
                <w:sz w:val="21"/>
                <w:szCs w:val="21"/>
              </w:rPr>
              <w:t>(</w:t>
            </w:r>
            <w:r w:rsidRPr="00C6350E">
              <w:rPr>
                <w:rFonts w:hint="eastAsia"/>
                <w:b/>
                <w:sz w:val="21"/>
                <w:szCs w:val="21"/>
              </w:rPr>
              <w:t>编号</w:t>
            </w:r>
            <w:r w:rsidRPr="00C6350E">
              <w:rPr>
                <w:b/>
                <w:sz w:val="21"/>
                <w:szCs w:val="21"/>
              </w:rPr>
              <w:t>)</w:t>
            </w:r>
          </w:p>
        </w:tc>
        <w:tc>
          <w:tcPr>
            <w:tcW w:w="1414" w:type="dxa"/>
            <w:vAlign w:val="center"/>
          </w:tcPr>
          <w:p w:rsidR="00AE2355" w:rsidRPr="00C6350E" w:rsidRDefault="00AE2355" w:rsidP="00C6350E">
            <w:pPr>
              <w:spacing w:beforeLines="20" w:before="65" w:afterLines="20" w:after="65" w:line="240" w:lineRule="auto"/>
              <w:jc w:val="center"/>
              <w:rPr>
                <w:b/>
                <w:sz w:val="21"/>
                <w:szCs w:val="21"/>
              </w:rPr>
            </w:pPr>
            <w:r w:rsidRPr="00C6350E">
              <w:rPr>
                <w:rFonts w:hint="eastAsia"/>
                <w:b/>
                <w:sz w:val="21"/>
                <w:szCs w:val="21"/>
              </w:rPr>
              <w:t>污染物名称</w:t>
            </w:r>
          </w:p>
        </w:tc>
        <w:tc>
          <w:tcPr>
            <w:tcW w:w="2398" w:type="dxa"/>
            <w:vAlign w:val="center"/>
          </w:tcPr>
          <w:p w:rsidR="00AE2355" w:rsidRPr="00C6350E" w:rsidRDefault="00AE2355" w:rsidP="00C6350E">
            <w:pPr>
              <w:spacing w:beforeLines="20" w:before="65" w:afterLines="20" w:after="65" w:line="240" w:lineRule="auto"/>
              <w:jc w:val="center"/>
              <w:rPr>
                <w:b/>
                <w:sz w:val="21"/>
                <w:szCs w:val="21"/>
              </w:rPr>
            </w:pPr>
            <w:r w:rsidRPr="00C6350E">
              <w:rPr>
                <w:rFonts w:hint="eastAsia"/>
                <w:b/>
                <w:sz w:val="21"/>
                <w:szCs w:val="21"/>
              </w:rPr>
              <w:t>产生浓度及产生量</w:t>
            </w:r>
            <w:r w:rsidRPr="00C6350E">
              <w:rPr>
                <w:b/>
                <w:sz w:val="21"/>
                <w:szCs w:val="21"/>
              </w:rPr>
              <w:t>(</w:t>
            </w:r>
            <w:r w:rsidRPr="00C6350E">
              <w:rPr>
                <w:rFonts w:hint="eastAsia"/>
                <w:b/>
                <w:sz w:val="21"/>
                <w:szCs w:val="21"/>
              </w:rPr>
              <w:t>单位</w:t>
            </w:r>
            <w:r w:rsidRPr="00C6350E">
              <w:rPr>
                <w:b/>
                <w:sz w:val="21"/>
                <w:szCs w:val="21"/>
              </w:rPr>
              <w:t>)</w:t>
            </w:r>
            <w:r w:rsidRPr="00C6350E">
              <w:rPr>
                <w:sz w:val="21"/>
                <w:szCs w:val="21"/>
              </w:rPr>
              <w:t xml:space="preserve"> </w:t>
            </w:r>
          </w:p>
        </w:tc>
        <w:tc>
          <w:tcPr>
            <w:tcW w:w="2527" w:type="dxa"/>
            <w:vAlign w:val="center"/>
          </w:tcPr>
          <w:p w:rsidR="00AE2355" w:rsidRPr="00C6350E" w:rsidRDefault="00AE2355" w:rsidP="00C6350E">
            <w:pPr>
              <w:spacing w:beforeLines="20" w:before="65" w:afterLines="20" w:after="65" w:line="240" w:lineRule="auto"/>
              <w:jc w:val="center"/>
              <w:rPr>
                <w:b/>
                <w:sz w:val="21"/>
                <w:szCs w:val="21"/>
              </w:rPr>
            </w:pPr>
            <w:r w:rsidRPr="00C6350E">
              <w:rPr>
                <w:rFonts w:hint="eastAsia"/>
                <w:b/>
                <w:sz w:val="21"/>
                <w:szCs w:val="21"/>
              </w:rPr>
              <w:t>排放浓度及排放量</w:t>
            </w:r>
            <w:r w:rsidRPr="00C6350E">
              <w:rPr>
                <w:b/>
                <w:sz w:val="21"/>
                <w:szCs w:val="21"/>
              </w:rPr>
              <w:t>(</w:t>
            </w:r>
            <w:r w:rsidRPr="00C6350E">
              <w:rPr>
                <w:rFonts w:hint="eastAsia"/>
                <w:b/>
                <w:sz w:val="21"/>
                <w:szCs w:val="21"/>
              </w:rPr>
              <w:t>单位</w:t>
            </w:r>
            <w:r w:rsidRPr="00C6350E">
              <w:rPr>
                <w:b/>
                <w:sz w:val="21"/>
                <w:szCs w:val="21"/>
              </w:rPr>
              <w:t>)</w:t>
            </w:r>
          </w:p>
        </w:tc>
      </w:tr>
      <w:tr w:rsidR="00B8756A" w:rsidRPr="00C6350E" w:rsidTr="000B309F">
        <w:trPr>
          <w:trHeight w:val="340"/>
          <w:jc w:val="center"/>
        </w:trPr>
        <w:tc>
          <w:tcPr>
            <w:tcW w:w="0" w:type="auto"/>
            <w:vMerge w:val="restart"/>
            <w:vAlign w:val="center"/>
          </w:tcPr>
          <w:p w:rsidR="00B8756A" w:rsidRPr="006D15DB" w:rsidRDefault="00B8756A" w:rsidP="00B8756A">
            <w:pPr>
              <w:spacing w:beforeLines="20" w:before="65" w:afterLines="20" w:after="65" w:line="240" w:lineRule="auto"/>
              <w:jc w:val="center"/>
              <w:rPr>
                <w:rFonts w:eastAsiaTheme="minorEastAsia"/>
                <w:sz w:val="21"/>
                <w:szCs w:val="21"/>
              </w:rPr>
            </w:pPr>
            <w:r w:rsidRPr="006D15DB">
              <w:rPr>
                <w:rFonts w:eastAsiaTheme="minorEastAsia"/>
                <w:sz w:val="21"/>
                <w:szCs w:val="21"/>
              </w:rPr>
              <w:t>大气</w:t>
            </w:r>
          </w:p>
          <w:p w:rsidR="00B8756A" w:rsidRPr="006D15DB" w:rsidRDefault="00B8756A" w:rsidP="00B8756A">
            <w:pPr>
              <w:spacing w:beforeLines="20" w:before="65" w:afterLines="20" w:after="65" w:line="240" w:lineRule="auto"/>
              <w:jc w:val="center"/>
              <w:rPr>
                <w:rFonts w:eastAsiaTheme="minorEastAsia"/>
                <w:sz w:val="21"/>
                <w:szCs w:val="21"/>
              </w:rPr>
            </w:pPr>
            <w:r w:rsidRPr="006D15DB">
              <w:rPr>
                <w:rFonts w:eastAsiaTheme="minorEastAsia"/>
                <w:sz w:val="21"/>
                <w:szCs w:val="21"/>
              </w:rPr>
              <w:t>污染物</w:t>
            </w:r>
          </w:p>
        </w:tc>
        <w:tc>
          <w:tcPr>
            <w:tcW w:w="795" w:type="dxa"/>
            <w:vMerge w:val="restart"/>
            <w:vAlign w:val="center"/>
          </w:tcPr>
          <w:p w:rsidR="00B8756A" w:rsidRPr="006D15DB" w:rsidRDefault="00B8756A" w:rsidP="00B8756A">
            <w:pPr>
              <w:spacing w:beforeLines="20" w:before="65" w:afterLines="20" w:after="65" w:line="240" w:lineRule="auto"/>
              <w:jc w:val="center"/>
              <w:rPr>
                <w:rFonts w:eastAsiaTheme="minorEastAsia"/>
                <w:bCs/>
                <w:spacing w:val="6"/>
                <w:sz w:val="21"/>
                <w:szCs w:val="21"/>
              </w:rPr>
            </w:pPr>
            <w:r w:rsidRPr="006D15DB">
              <w:rPr>
                <w:rFonts w:eastAsiaTheme="minorEastAsia"/>
                <w:bCs/>
                <w:spacing w:val="6"/>
                <w:sz w:val="21"/>
                <w:szCs w:val="21"/>
              </w:rPr>
              <w:t>有组织排放</w:t>
            </w:r>
          </w:p>
        </w:tc>
        <w:tc>
          <w:tcPr>
            <w:tcW w:w="960" w:type="dxa"/>
            <w:vAlign w:val="center"/>
          </w:tcPr>
          <w:p w:rsidR="00B8756A" w:rsidRDefault="00B8756A" w:rsidP="006D15DB">
            <w:pPr>
              <w:spacing w:beforeLines="20" w:before="65" w:afterLines="20" w:after="65" w:line="240" w:lineRule="auto"/>
              <w:jc w:val="center"/>
              <w:rPr>
                <w:rFonts w:eastAsiaTheme="minorEastAsia"/>
                <w:bCs/>
                <w:spacing w:val="6"/>
                <w:sz w:val="21"/>
                <w:szCs w:val="21"/>
              </w:rPr>
            </w:pPr>
            <w:r>
              <w:rPr>
                <w:rFonts w:eastAsiaTheme="minorEastAsia" w:hint="eastAsia"/>
                <w:bCs/>
                <w:spacing w:val="6"/>
                <w:sz w:val="21"/>
                <w:szCs w:val="21"/>
              </w:rPr>
              <w:t>备料</w:t>
            </w:r>
          </w:p>
          <w:p w:rsidR="00B8756A" w:rsidRPr="006D15DB" w:rsidRDefault="00B8756A" w:rsidP="006D15DB">
            <w:pPr>
              <w:spacing w:beforeLines="20" w:before="65" w:afterLines="20" w:after="65" w:line="240" w:lineRule="auto"/>
              <w:jc w:val="center"/>
              <w:rPr>
                <w:rFonts w:eastAsiaTheme="minorEastAsia"/>
                <w:bCs/>
                <w:spacing w:val="6"/>
                <w:sz w:val="21"/>
                <w:szCs w:val="21"/>
              </w:rPr>
            </w:pPr>
            <w:r>
              <w:rPr>
                <w:rFonts w:eastAsiaTheme="minorEastAsia" w:hint="eastAsia"/>
                <w:bCs/>
                <w:spacing w:val="6"/>
                <w:sz w:val="21"/>
                <w:szCs w:val="21"/>
              </w:rPr>
              <w:t>车间产生的废气</w:t>
            </w:r>
          </w:p>
        </w:tc>
        <w:tc>
          <w:tcPr>
            <w:tcW w:w="1414" w:type="dxa"/>
            <w:vAlign w:val="center"/>
          </w:tcPr>
          <w:p w:rsidR="00B8756A" w:rsidRPr="006D15DB" w:rsidRDefault="00B8756A" w:rsidP="006D15DB">
            <w:pPr>
              <w:spacing w:beforeLines="20" w:before="65" w:afterLines="20" w:after="65" w:line="240" w:lineRule="auto"/>
              <w:jc w:val="center"/>
              <w:rPr>
                <w:rFonts w:eastAsiaTheme="minorEastAsia"/>
                <w:bCs/>
                <w:spacing w:val="6"/>
                <w:sz w:val="21"/>
                <w:szCs w:val="21"/>
              </w:rPr>
            </w:pPr>
            <w:r w:rsidRPr="006D15DB">
              <w:rPr>
                <w:rFonts w:eastAsiaTheme="minorEastAsia"/>
                <w:bCs/>
                <w:spacing w:val="6"/>
                <w:sz w:val="21"/>
                <w:szCs w:val="21"/>
              </w:rPr>
              <w:t>颗粒物</w:t>
            </w:r>
          </w:p>
        </w:tc>
        <w:tc>
          <w:tcPr>
            <w:tcW w:w="2398" w:type="dxa"/>
            <w:vAlign w:val="center"/>
          </w:tcPr>
          <w:p w:rsidR="00B8756A" w:rsidRPr="006D15DB" w:rsidRDefault="00B8756A" w:rsidP="00357BC4">
            <w:pPr>
              <w:spacing w:beforeLines="20" w:before="65" w:afterLines="20" w:after="65" w:line="240" w:lineRule="auto"/>
              <w:jc w:val="center"/>
              <w:rPr>
                <w:rFonts w:eastAsiaTheme="minorEastAsia"/>
                <w:sz w:val="21"/>
                <w:szCs w:val="21"/>
              </w:rPr>
            </w:pPr>
            <w:r>
              <w:rPr>
                <w:rFonts w:eastAsiaTheme="minorEastAsia" w:hint="eastAsia"/>
                <w:sz w:val="21"/>
                <w:szCs w:val="21"/>
              </w:rPr>
              <w:t>197.6</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0.43</w:t>
            </w:r>
            <w:r w:rsidRPr="006D15DB">
              <w:rPr>
                <w:rFonts w:eastAsiaTheme="minorEastAsia"/>
                <w:sz w:val="21"/>
                <w:szCs w:val="21"/>
              </w:rPr>
              <w:t>t/a</w:t>
            </w:r>
          </w:p>
        </w:tc>
        <w:tc>
          <w:tcPr>
            <w:tcW w:w="2527" w:type="dxa"/>
            <w:vAlign w:val="center"/>
          </w:tcPr>
          <w:p w:rsidR="00B8756A" w:rsidRPr="006D15DB" w:rsidRDefault="00B8756A" w:rsidP="00357BC4">
            <w:pPr>
              <w:spacing w:beforeLines="20" w:before="65" w:afterLines="20" w:after="65" w:line="240" w:lineRule="auto"/>
              <w:jc w:val="center"/>
              <w:rPr>
                <w:rFonts w:eastAsiaTheme="minorEastAsia"/>
                <w:sz w:val="21"/>
                <w:szCs w:val="21"/>
              </w:rPr>
            </w:pPr>
            <w:r>
              <w:rPr>
                <w:rFonts w:eastAsiaTheme="minorEastAsia"/>
                <w:sz w:val="21"/>
                <w:szCs w:val="21"/>
              </w:rPr>
              <w:t>9</w:t>
            </w:r>
            <w:r>
              <w:rPr>
                <w:rFonts w:eastAsiaTheme="minorEastAsia" w:hint="eastAsia"/>
                <w:sz w:val="21"/>
                <w:szCs w:val="21"/>
              </w:rPr>
              <w:t>0.9</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Pr>
                <w:rFonts w:eastAsiaTheme="minorEastAsia" w:hint="eastAsia"/>
                <w:sz w:val="21"/>
                <w:szCs w:val="21"/>
              </w:rPr>
              <w:t>0.2</w:t>
            </w:r>
            <w:r w:rsidRPr="006D15DB">
              <w:rPr>
                <w:rFonts w:eastAsiaTheme="minorEastAsia"/>
                <w:sz w:val="21"/>
                <w:szCs w:val="21"/>
              </w:rPr>
              <w:t xml:space="preserve"> t/a</w:t>
            </w:r>
          </w:p>
        </w:tc>
      </w:tr>
      <w:tr w:rsidR="00B8756A" w:rsidRPr="00C2559E" w:rsidTr="000B309F">
        <w:trPr>
          <w:trHeight w:val="340"/>
          <w:jc w:val="center"/>
        </w:trPr>
        <w:tc>
          <w:tcPr>
            <w:tcW w:w="0" w:type="auto"/>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795" w:type="dxa"/>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960" w:type="dxa"/>
            <w:vAlign w:val="center"/>
          </w:tcPr>
          <w:p w:rsidR="00B8756A" w:rsidRPr="006D15DB" w:rsidRDefault="00B8756A" w:rsidP="006D15DB">
            <w:pPr>
              <w:spacing w:beforeLines="20" w:before="65" w:afterLines="20" w:after="65" w:line="240" w:lineRule="auto"/>
              <w:jc w:val="center"/>
              <w:rPr>
                <w:rFonts w:eastAsiaTheme="minorEastAsia"/>
                <w:sz w:val="21"/>
                <w:szCs w:val="21"/>
              </w:rPr>
            </w:pPr>
            <w:r>
              <w:rPr>
                <w:rFonts w:eastAsiaTheme="minorEastAsia" w:hint="eastAsia"/>
                <w:sz w:val="21"/>
                <w:szCs w:val="21"/>
              </w:rPr>
              <w:t>生产车间所产生的废气</w:t>
            </w:r>
          </w:p>
        </w:tc>
        <w:tc>
          <w:tcPr>
            <w:tcW w:w="1414" w:type="dxa"/>
            <w:vAlign w:val="center"/>
          </w:tcPr>
          <w:p w:rsidR="00B8756A" w:rsidRPr="006D15DB" w:rsidRDefault="00B8756A"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颗粒物</w:t>
            </w:r>
          </w:p>
        </w:tc>
        <w:tc>
          <w:tcPr>
            <w:tcW w:w="2398" w:type="dxa"/>
            <w:vAlign w:val="center"/>
          </w:tcPr>
          <w:p w:rsidR="00B8756A" w:rsidRPr="006D15DB" w:rsidRDefault="00B8756A" w:rsidP="00357BC4">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197.6</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0.72</w:t>
            </w:r>
            <w:r w:rsidRPr="006D15DB">
              <w:rPr>
                <w:rFonts w:eastAsiaTheme="minorEastAsia"/>
                <w:color w:val="000000" w:themeColor="text1"/>
                <w:sz w:val="21"/>
                <w:szCs w:val="21"/>
              </w:rPr>
              <w:t>t/a</w:t>
            </w:r>
          </w:p>
        </w:tc>
        <w:tc>
          <w:tcPr>
            <w:tcW w:w="2527" w:type="dxa"/>
            <w:vAlign w:val="center"/>
          </w:tcPr>
          <w:p w:rsidR="00B8756A" w:rsidRPr="006D15DB" w:rsidRDefault="00B8756A" w:rsidP="00357BC4">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90.9</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0.33</w:t>
            </w:r>
            <w:r w:rsidRPr="006D15DB">
              <w:rPr>
                <w:rFonts w:eastAsiaTheme="minorEastAsia"/>
                <w:color w:val="000000" w:themeColor="text1"/>
                <w:sz w:val="21"/>
                <w:szCs w:val="21"/>
              </w:rPr>
              <w:t xml:space="preserve"> t/a</w:t>
            </w:r>
          </w:p>
        </w:tc>
      </w:tr>
      <w:tr w:rsidR="00B8756A" w:rsidRPr="00C2559E" w:rsidTr="000B309F">
        <w:trPr>
          <w:trHeight w:val="340"/>
          <w:jc w:val="center"/>
        </w:trPr>
        <w:tc>
          <w:tcPr>
            <w:tcW w:w="0" w:type="auto"/>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795" w:type="dxa"/>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960" w:type="dxa"/>
            <w:vMerge w:val="restart"/>
            <w:vAlign w:val="center"/>
          </w:tcPr>
          <w:p w:rsidR="00B8756A" w:rsidRPr="006D15DB" w:rsidRDefault="00B8756A" w:rsidP="00B8756A">
            <w:pPr>
              <w:spacing w:beforeLines="20" w:before="65" w:afterLines="20" w:after="65" w:line="240" w:lineRule="auto"/>
              <w:jc w:val="center"/>
              <w:rPr>
                <w:rFonts w:eastAsiaTheme="minorEastAsia"/>
                <w:sz w:val="21"/>
                <w:szCs w:val="21"/>
              </w:rPr>
            </w:pPr>
            <w:r>
              <w:rPr>
                <w:rFonts w:eastAsiaTheme="minorEastAsia" w:hint="eastAsia"/>
                <w:sz w:val="21"/>
                <w:szCs w:val="21"/>
              </w:rPr>
              <w:t>热压及锯边工序中产生的废气</w:t>
            </w:r>
          </w:p>
        </w:tc>
        <w:tc>
          <w:tcPr>
            <w:tcW w:w="1414" w:type="dxa"/>
            <w:vAlign w:val="center"/>
          </w:tcPr>
          <w:p w:rsidR="00B8756A" w:rsidRPr="00B8756A" w:rsidRDefault="00B8756A" w:rsidP="006D15DB">
            <w:pPr>
              <w:spacing w:beforeLines="20" w:before="65" w:afterLines="20" w:after="65" w:line="240" w:lineRule="auto"/>
              <w:jc w:val="center"/>
              <w:rPr>
                <w:rFonts w:eastAsiaTheme="minorEastAsia"/>
                <w:sz w:val="21"/>
                <w:szCs w:val="21"/>
              </w:rPr>
            </w:pPr>
            <w:r>
              <w:rPr>
                <w:rFonts w:eastAsiaTheme="minorEastAsia" w:hint="eastAsia"/>
                <w:sz w:val="21"/>
                <w:szCs w:val="21"/>
              </w:rPr>
              <w:t>颗粒物</w:t>
            </w:r>
          </w:p>
        </w:tc>
        <w:tc>
          <w:tcPr>
            <w:tcW w:w="2398" w:type="dxa"/>
            <w:vAlign w:val="center"/>
          </w:tcPr>
          <w:p w:rsidR="00B8756A" w:rsidRPr="006D15DB" w:rsidRDefault="00B8756A" w:rsidP="006D15DB">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163</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2.5t/a</w:t>
            </w:r>
          </w:p>
        </w:tc>
        <w:tc>
          <w:tcPr>
            <w:tcW w:w="2527" w:type="dxa"/>
            <w:vAlign w:val="center"/>
          </w:tcPr>
          <w:p w:rsidR="00B8756A" w:rsidRPr="006D15DB" w:rsidRDefault="00B8756A" w:rsidP="006D15DB">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75</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1.2t/a</w:t>
            </w:r>
          </w:p>
        </w:tc>
      </w:tr>
      <w:tr w:rsidR="00B8756A" w:rsidRPr="00C2559E" w:rsidTr="000B309F">
        <w:trPr>
          <w:trHeight w:val="340"/>
          <w:jc w:val="center"/>
        </w:trPr>
        <w:tc>
          <w:tcPr>
            <w:tcW w:w="0" w:type="auto"/>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795" w:type="dxa"/>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960" w:type="dxa"/>
            <w:vMerge/>
            <w:vAlign w:val="center"/>
          </w:tcPr>
          <w:p w:rsidR="00B8756A" w:rsidRDefault="00B8756A" w:rsidP="00B8756A">
            <w:pPr>
              <w:spacing w:beforeLines="20" w:before="65" w:afterLines="20" w:after="65" w:line="240" w:lineRule="auto"/>
              <w:jc w:val="center"/>
              <w:rPr>
                <w:rFonts w:eastAsiaTheme="minorEastAsia"/>
                <w:sz w:val="21"/>
                <w:szCs w:val="21"/>
              </w:rPr>
            </w:pPr>
          </w:p>
        </w:tc>
        <w:tc>
          <w:tcPr>
            <w:tcW w:w="1414" w:type="dxa"/>
            <w:vAlign w:val="center"/>
          </w:tcPr>
          <w:p w:rsidR="00B8756A" w:rsidRDefault="00B8756A" w:rsidP="006D15DB">
            <w:pPr>
              <w:spacing w:beforeLines="20" w:before="65" w:afterLines="20" w:after="65" w:line="240" w:lineRule="auto"/>
              <w:jc w:val="center"/>
              <w:rPr>
                <w:rFonts w:eastAsiaTheme="minorEastAsia"/>
                <w:sz w:val="21"/>
                <w:szCs w:val="21"/>
              </w:rPr>
            </w:pPr>
            <w:r>
              <w:rPr>
                <w:rFonts w:eastAsiaTheme="minorEastAsia" w:hint="eastAsia"/>
                <w:sz w:val="21"/>
                <w:szCs w:val="21"/>
              </w:rPr>
              <w:t>甲醛</w:t>
            </w:r>
            <w:r>
              <w:rPr>
                <w:rFonts w:eastAsiaTheme="minorEastAsia" w:hint="eastAsia"/>
                <w:sz w:val="21"/>
                <w:szCs w:val="21"/>
              </w:rPr>
              <w:t xml:space="preserve"> </w:t>
            </w:r>
          </w:p>
        </w:tc>
        <w:tc>
          <w:tcPr>
            <w:tcW w:w="2398" w:type="dxa"/>
            <w:vAlign w:val="center"/>
          </w:tcPr>
          <w:p w:rsidR="00B8756A" w:rsidRPr="006D15DB" w:rsidRDefault="00B8756A" w:rsidP="006D15DB">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1.77</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0.032t/a</w:t>
            </w:r>
          </w:p>
        </w:tc>
        <w:tc>
          <w:tcPr>
            <w:tcW w:w="2527" w:type="dxa"/>
            <w:vAlign w:val="center"/>
          </w:tcPr>
          <w:p w:rsidR="00B8756A" w:rsidRPr="006D15DB" w:rsidRDefault="00B8756A" w:rsidP="006D15DB">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1.77</w:t>
            </w:r>
            <w:r w:rsidRPr="006D15DB">
              <w:rPr>
                <w:rFonts w:eastAsiaTheme="minorEastAsia"/>
                <w:color w:val="000000" w:themeColor="text1"/>
                <w:sz w:val="21"/>
                <w:szCs w:val="21"/>
              </w:rPr>
              <w:t xml:space="preserve"> mg/m</w:t>
            </w:r>
            <w:r w:rsidRPr="006D15DB">
              <w:rPr>
                <w:rFonts w:eastAsiaTheme="minorEastAsia"/>
                <w:color w:val="000000" w:themeColor="text1"/>
                <w:sz w:val="21"/>
                <w:szCs w:val="21"/>
                <w:vertAlign w:val="superscript"/>
              </w:rPr>
              <w:t>3</w:t>
            </w:r>
            <w:r w:rsidRPr="006D15DB">
              <w:rPr>
                <w:rFonts w:eastAsiaTheme="minorEastAsia"/>
                <w:color w:val="000000" w:themeColor="text1"/>
                <w:sz w:val="21"/>
                <w:szCs w:val="21"/>
              </w:rPr>
              <w:t>；</w:t>
            </w:r>
            <w:r>
              <w:rPr>
                <w:rFonts w:eastAsiaTheme="minorEastAsia" w:hint="eastAsia"/>
                <w:color w:val="000000" w:themeColor="text1"/>
                <w:sz w:val="21"/>
                <w:szCs w:val="21"/>
              </w:rPr>
              <w:t>0.032t/a</w:t>
            </w:r>
          </w:p>
        </w:tc>
      </w:tr>
      <w:tr w:rsidR="00B8756A" w:rsidRPr="00C2559E" w:rsidTr="000B309F">
        <w:trPr>
          <w:trHeight w:val="340"/>
          <w:jc w:val="center"/>
        </w:trPr>
        <w:tc>
          <w:tcPr>
            <w:tcW w:w="0" w:type="auto"/>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795" w:type="dxa"/>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960" w:type="dxa"/>
            <w:vMerge w:val="restart"/>
            <w:vAlign w:val="center"/>
          </w:tcPr>
          <w:p w:rsidR="00B8756A" w:rsidRDefault="00B8756A" w:rsidP="00B8756A">
            <w:pPr>
              <w:spacing w:beforeLines="20" w:before="65" w:afterLines="20" w:after="65" w:line="240" w:lineRule="auto"/>
              <w:jc w:val="center"/>
              <w:rPr>
                <w:rFonts w:eastAsiaTheme="minorEastAsia"/>
                <w:sz w:val="21"/>
                <w:szCs w:val="21"/>
              </w:rPr>
            </w:pPr>
            <w:r>
              <w:rPr>
                <w:rFonts w:eastAsiaTheme="minorEastAsia" w:hint="eastAsia"/>
                <w:sz w:val="21"/>
                <w:szCs w:val="21"/>
              </w:rPr>
              <w:t>生物质燃烧废气</w:t>
            </w:r>
          </w:p>
        </w:tc>
        <w:tc>
          <w:tcPr>
            <w:tcW w:w="1414" w:type="dxa"/>
            <w:vAlign w:val="center"/>
          </w:tcPr>
          <w:p w:rsidR="00B8756A" w:rsidRPr="00B8756A" w:rsidRDefault="00B8756A" w:rsidP="006D15DB">
            <w:pPr>
              <w:spacing w:beforeLines="20" w:before="65" w:afterLines="20" w:after="65" w:line="240" w:lineRule="auto"/>
              <w:jc w:val="center"/>
              <w:rPr>
                <w:rFonts w:eastAsiaTheme="minorEastAsia"/>
                <w:sz w:val="21"/>
                <w:szCs w:val="21"/>
              </w:rPr>
            </w:pPr>
            <w:r w:rsidRPr="00B8756A">
              <w:rPr>
                <w:color w:val="000000"/>
                <w:sz w:val="21"/>
                <w:szCs w:val="21"/>
              </w:rPr>
              <w:t>SO</w:t>
            </w:r>
            <w:r w:rsidRPr="00B8756A">
              <w:rPr>
                <w:color w:val="000000"/>
                <w:sz w:val="21"/>
                <w:szCs w:val="21"/>
                <w:vertAlign w:val="subscript"/>
              </w:rPr>
              <w:t>2</w:t>
            </w:r>
          </w:p>
        </w:tc>
        <w:tc>
          <w:tcPr>
            <w:tcW w:w="2398" w:type="dxa"/>
            <w:vAlign w:val="center"/>
          </w:tcPr>
          <w:p w:rsidR="00B8756A" w:rsidRDefault="004E666F" w:rsidP="004E666F">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272</w:t>
            </w:r>
            <w:r w:rsidR="00B8756A" w:rsidRPr="006D15DB">
              <w:rPr>
                <w:rFonts w:eastAsiaTheme="minorEastAsia"/>
                <w:sz w:val="21"/>
                <w:szCs w:val="21"/>
              </w:rPr>
              <w:t xml:space="preserve"> mg/m</w:t>
            </w:r>
            <w:r w:rsidR="00B8756A" w:rsidRPr="006D15DB">
              <w:rPr>
                <w:rFonts w:eastAsiaTheme="minorEastAsia"/>
                <w:sz w:val="21"/>
                <w:szCs w:val="21"/>
                <w:vertAlign w:val="superscript"/>
              </w:rPr>
              <w:t>3</w:t>
            </w:r>
            <w:r w:rsidR="00B8756A" w:rsidRPr="006D15DB">
              <w:rPr>
                <w:rFonts w:eastAsiaTheme="minorEastAsia"/>
                <w:sz w:val="21"/>
                <w:szCs w:val="21"/>
              </w:rPr>
              <w:t>；</w:t>
            </w:r>
            <w:r>
              <w:rPr>
                <w:rFonts w:eastAsiaTheme="minorEastAsia" w:hint="eastAsia"/>
                <w:sz w:val="21"/>
                <w:szCs w:val="21"/>
              </w:rPr>
              <w:t>2.89</w:t>
            </w:r>
            <w:r w:rsidR="00B8756A">
              <w:rPr>
                <w:rFonts w:eastAsiaTheme="minorEastAsia" w:hint="eastAsia"/>
                <w:sz w:val="21"/>
                <w:szCs w:val="21"/>
              </w:rPr>
              <w:t>t/a</w:t>
            </w:r>
          </w:p>
        </w:tc>
        <w:tc>
          <w:tcPr>
            <w:tcW w:w="2527" w:type="dxa"/>
            <w:vAlign w:val="center"/>
          </w:tcPr>
          <w:p w:rsidR="00B8756A" w:rsidRDefault="004E666F" w:rsidP="004E666F">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272</w:t>
            </w:r>
            <w:r w:rsidR="00B8756A" w:rsidRPr="006D15DB">
              <w:rPr>
                <w:rFonts w:eastAsiaTheme="minorEastAsia"/>
                <w:sz w:val="21"/>
                <w:szCs w:val="21"/>
              </w:rPr>
              <w:t>mg/m</w:t>
            </w:r>
            <w:r w:rsidR="00B8756A" w:rsidRPr="006D15DB">
              <w:rPr>
                <w:rFonts w:eastAsiaTheme="minorEastAsia"/>
                <w:sz w:val="21"/>
                <w:szCs w:val="21"/>
                <w:vertAlign w:val="superscript"/>
              </w:rPr>
              <w:t>3</w:t>
            </w:r>
            <w:r w:rsidR="00B8756A" w:rsidRPr="006D15DB">
              <w:rPr>
                <w:rFonts w:eastAsiaTheme="minorEastAsia"/>
                <w:sz w:val="21"/>
                <w:szCs w:val="21"/>
              </w:rPr>
              <w:t>；</w:t>
            </w:r>
            <w:r>
              <w:rPr>
                <w:rFonts w:eastAsiaTheme="minorEastAsia" w:hint="eastAsia"/>
                <w:sz w:val="21"/>
                <w:szCs w:val="21"/>
              </w:rPr>
              <w:t>2.89</w:t>
            </w:r>
            <w:r w:rsidR="00B8756A">
              <w:rPr>
                <w:rFonts w:eastAsiaTheme="minorEastAsia" w:hint="eastAsia"/>
                <w:sz w:val="21"/>
                <w:szCs w:val="21"/>
              </w:rPr>
              <w:t>t/a</w:t>
            </w:r>
          </w:p>
        </w:tc>
      </w:tr>
      <w:tr w:rsidR="00B8756A" w:rsidRPr="00C2559E" w:rsidTr="000B309F">
        <w:trPr>
          <w:trHeight w:val="340"/>
          <w:jc w:val="center"/>
        </w:trPr>
        <w:tc>
          <w:tcPr>
            <w:tcW w:w="0" w:type="auto"/>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795" w:type="dxa"/>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960" w:type="dxa"/>
            <w:vMerge/>
            <w:vAlign w:val="center"/>
          </w:tcPr>
          <w:p w:rsidR="00B8756A" w:rsidRDefault="00B8756A" w:rsidP="00B8756A">
            <w:pPr>
              <w:spacing w:beforeLines="20" w:before="65" w:afterLines="20" w:after="65" w:line="240" w:lineRule="auto"/>
              <w:jc w:val="center"/>
              <w:rPr>
                <w:rFonts w:eastAsiaTheme="minorEastAsia"/>
                <w:sz w:val="21"/>
                <w:szCs w:val="21"/>
              </w:rPr>
            </w:pPr>
          </w:p>
        </w:tc>
        <w:tc>
          <w:tcPr>
            <w:tcW w:w="1414" w:type="dxa"/>
            <w:vAlign w:val="center"/>
          </w:tcPr>
          <w:p w:rsidR="00B8756A" w:rsidRPr="00B8756A" w:rsidRDefault="00B8756A" w:rsidP="006D15DB">
            <w:pPr>
              <w:spacing w:beforeLines="20" w:before="65" w:afterLines="20" w:after="65" w:line="240" w:lineRule="auto"/>
              <w:jc w:val="center"/>
              <w:rPr>
                <w:rFonts w:eastAsiaTheme="minorEastAsia"/>
                <w:sz w:val="21"/>
                <w:szCs w:val="21"/>
              </w:rPr>
            </w:pPr>
            <w:r w:rsidRPr="00B8756A">
              <w:rPr>
                <w:color w:val="000000"/>
                <w:sz w:val="21"/>
                <w:szCs w:val="21"/>
              </w:rPr>
              <w:t>NOx</w:t>
            </w:r>
          </w:p>
        </w:tc>
        <w:tc>
          <w:tcPr>
            <w:tcW w:w="2398" w:type="dxa"/>
            <w:vAlign w:val="center"/>
          </w:tcPr>
          <w:p w:rsidR="00B8756A" w:rsidRDefault="00B8756A" w:rsidP="00703E18">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163</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sidR="00703E18">
              <w:rPr>
                <w:rFonts w:eastAsiaTheme="minorEastAsia" w:hint="eastAsia"/>
                <w:sz w:val="21"/>
                <w:szCs w:val="21"/>
              </w:rPr>
              <w:t>1.734</w:t>
            </w:r>
            <w:r>
              <w:rPr>
                <w:rFonts w:eastAsiaTheme="minorEastAsia" w:hint="eastAsia"/>
                <w:sz w:val="21"/>
                <w:szCs w:val="21"/>
              </w:rPr>
              <w:t>t/a</w:t>
            </w:r>
          </w:p>
        </w:tc>
        <w:tc>
          <w:tcPr>
            <w:tcW w:w="2527" w:type="dxa"/>
            <w:vAlign w:val="center"/>
          </w:tcPr>
          <w:p w:rsidR="00B8756A" w:rsidRDefault="00B8756A" w:rsidP="00703E18">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163</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sidR="00703E18">
              <w:rPr>
                <w:rFonts w:eastAsiaTheme="minorEastAsia" w:hint="eastAsia"/>
                <w:sz w:val="21"/>
                <w:szCs w:val="21"/>
              </w:rPr>
              <w:t>1.734</w:t>
            </w:r>
            <w:r>
              <w:rPr>
                <w:rFonts w:eastAsiaTheme="minorEastAsia" w:hint="eastAsia"/>
                <w:sz w:val="21"/>
                <w:szCs w:val="21"/>
              </w:rPr>
              <w:t>t/a</w:t>
            </w:r>
          </w:p>
        </w:tc>
      </w:tr>
      <w:tr w:rsidR="00B8756A" w:rsidRPr="00C2559E" w:rsidTr="000B309F">
        <w:trPr>
          <w:trHeight w:val="340"/>
          <w:jc w:val="center"/>
        </w:trPr>
        <w:tc>
          <w:tcPr>
            <w:tcW w:w="0" w:type="auto"/>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795" w:type="dxa"/>
            <w:vMerge/>
            <w:vAlign w:val="center"/>
          </w:tcPr>
          <w:p w:rsidR="00B8756A" w:rsidRPr="006D15DB" w:rsidRDefault="00B8756A" w:rsidP="00B8756A">
            <w:pPr>
              <w:spacing w:beforeLines="20" w:before="65" w:afterLines="20" w:after="65" w:line="240" w:lineRule="auto"/>
              <w:jc w:val="center"/>
              <w:rPr>
                <w:rFonts w:eastAsiaTheme="minorEastAsia"/>
                <w:sz w:val="21"/>
                <w:szCs w:val="21"/>
              </w:rPr>
            </w:pPr>
          </w:p>
        </w:tc>
        <w:tc>
          <w:tcPr>
            <w:tcW w:w="960" w:type="dxa"/>
            <w:vMerge/>
            <w:vAlign w:val="center"/>
          </w:tcPr>
          <w:p w:rsidR="00B8756A" w:rsidRDefault="00B8756A" w:rsidP="00B8756A">
            <w:pPr>
              <w:spacing w:beforeLines="20" w:before="65" w:afterLines="20" w:after="65" w:line="240" w:lineRule="auto"/>
              <w:jc w:val="center"/>
              <w:rPr>
                <w:rFonts w:eastAsiaTheme="minorEastAsia"/>
                <w:sz w:val="21"/>
                <w:szCs w:val="21"/>
              </w:rPr>
            </w:pPr>
          </w:p>
        </w:tc>
        <w:tc>
          <w:tcPr>
            <w:tcW w:w="1414" w:type="dxa"/>
            <w:vAlign w:val="center"/>
          </w:tcPr>
          <w:p w:rsidR="00B8756A" w:rsidRPr="00B8756A" w:rsidRDefault="00B8756A" w:rsidP="006D15DB">
            <w:pPr>
              <w:spacing w:beforeLines="20" w:before="65" w:afterLines="20" w:after="65" w:line="240" w:lineRule="auto"/>
              <w:jc w:val="center"/>
              <w:rPr>
                <w:rFonts w:eastAsiaTheme="minorEastAsia"/>
                <w:sz w:val="21"/>
                <w:szCs w:val="21"/>
              </w:rPr>
            </w:pPr>
            <w:r w:rsidRPr="00B8756A">
              <w:rPr>
                <w:color w:val="000000"/>
                <w:sz w:val="21"/>
                <w:szCs w:val="21"/>
              </w:rPr>
              <w:t>颗粒物</w:t>
            </w:r>
          </w:p>
        </w:tc>
        <w:tc>
          <w:tcPr>
            <w:tcW w:w="2398" w:type="dxa"/>
            <w:vAlign w:val="center"/>
          </w:tcPr>
          <w:p w:rsidR="00B8756A" w:rsidRDefault="00B8756A" w:rsidP="00703E18">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80.</w:t>
            </w:r>
            <w:r w:rsidR="00703E18">
              <w:rPr>
                <w:rFonts w:eastAsiaTheme="minorEastAsia" w:hint="eastAsia"/>
                <w:color w:val="000000" w:themeColor="text1"/>
                <w:sz w:val="21"/>
                <w:szCs w:val="21"/>
              </w:rPr>
              <w:t>8</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sidR="00703E18">
              <w:rPr>
                <w:rFonts w:eastAsiaTheme="minorEastAsia" w:hint="eastAsia"/>
                <w:sz w:val="21"/>
                <w:szCs w:val="21"/>
              </w:rPr>
              <w:t>0.85</w:t>
            </w:r>
            <w:r>
              <w:rPr>
                <w:rFonts w:eastAsiaTheme="minorEastAsia" w:hint="eastAsia"/>
                <w:sz w:val="21"/>
                <w:szCs w:val="21"/>
              </w:rPr>
              <w:t>t/a</w:t>
            </w:r>
          </w:p>
        </w:tc>
        <w:tc>
          <w:tcPr>
            <w:tcW w:w="2527" w:type="dxa"/>
            <w:vAlign w:val="center"/>
          </w:tcPr>
          <w:p w:rsidR="00B8756A" w:rsidRDefault="00B8756A" w:rsidP="00703E18">
            <w:pPr>
              <w:spacing w:beforeLines="20" w:before="65" w:afterLines="20" w:after="65" w:line="240" w:lineRule="auto"/>
              <w:jc w:val="center"/>
              <w:rPr>
                <w:rFonts w:eastAsiaTheme="minorEastAsia"/>
                <w:color w:val="000000" w:themeColor="text1"/>
                <w:sz w:val="21"/>
                <w:szCs w:val="21"/>
              </w:rPr>
            </w:pPr>
            <w:r>
              <w:rPr>
                <w:rFonts w:eastAsiaTheme="minorEastAsia" w:hint="eastAsia"/>
                <w:color w:val="000000" w:themeColor="text1"/>
                <w:sz w:val="21"/>
                <w:szCs w:val="21"/>
              </w:rPr>
              <w:t>7.</w:t>
            </w:r>
            <w:r w:rsidR="00703E18">
              <w:rPr>
                <w:rFonts w:eastAsiaTheme="minorEastAsia" w:hint="eastAsia"/>
                <w:color w:val="000000" w:themeColor="text1"/>
                <w:sz w:val="21"/>
                <w:szCs w:val="21"/>
              </w:rPr>
              <w:t>3</w:t>
            </w:r>
            <w:r w:rsidRPr="006D15DB">
              <w:rPr>
                <w:rFonts w:eastAsiaTheme="minorEastAsia"/>
                <w:sz w:val="21"/>
                <w:szCs w:val="21"/>
              </w:rPr>
              <w:t xml:space="preserve"> mg/m</w:t>
            </w:r>
            <w:r w:rsidRPr="006D15DB">
              <w:rPr>
                <w:rFonts w:eastAsiaTheme="minorEastAsia"/>
                <w:sz w:val="21"/>
                <w:szCs w:val="21"/>
                <w:vertAlign w:val="superscript"/>
              </w:rPr>
              <w:t>3</w:t>
            </w:r>
            <w:r w:rsidRPr="006D15DB">
              <w:rPr>
                <w:rFonts w:eastAsiaTheme="minorEastAsia"/>
                <w:sz w:val="21"/>
                <w:szCs w:val="21"/>
              </w:rPr>
              <w:t>；</w:t>
            </w:r>
            <w:r w:rsidR="00703E18">
              <w:rPr>
                <w:rFonts w:eastAsiaTheme="minorEastAsia" w:hint="eastAsia"/>
                <w:sz w:val="21"/>
                <w:szCs w:val="21"/>
              </w:rPr>
              <w:t>0.077</w:t>
            </w:r>
            <w:r>
              <w:rPr>
                <w:rFonts w:eastAsiaTheme="minorEastAsia" w:hint="eastAsia"/>
                <w:sz w:val="21"/>
                <w:szCs w:val="21"/>
              </w:rPr>
              <w:t>t/a</w:t>
            </w:r>
          </w:p>
        </w:tc>
      </w:tr>
      <w:tr w:rsidR="00B8756A" w:rsidRPr="00C6350E" w:rsidTr="000B309F">
        <w:trPr>
          <w:trHeight w:val="340"/>
          <w:jc w:val="center"/>
        </w:trPr>
        <w:tc>
          <w:tcPr>
            <w:tcW w:w="0" w:type="auto"/>
            <w:vMerge/>
            <w:vAlign w:val="center"/>
          </w:tcPr>
          <w:p w:rsidR="003D02DB" w:rsidRPr="006D15DB" w:rsidRDefault="003D02DB" w:rsidP="006D15DB">
            <w:pPr>
              <w:spacing w:beforeLines="20" w:before="65" w:afterLines="20" w:after="65" w:line="240" w:lineRule="auto"/>
              <w:jc w:val="center"/>
              <w:rPr>
                <w:rFonts w:eastAsiaTheme="minorEastAsia"/>
                <w:sz w:val="21"/>
                <w:szCs w:val="21"/>
              </w:rPr>
            </w:pPr>
          </w:p>
        </w:tc>
        <w:tc>
          <w:tcPr>
            <w:tcW w:w="795" w:type="dxa"/>
            <w:vMerge w:val="restart"/>
            <w:vAlign w:val="center"/>
          </w:tcPr>
          <w:p w:rsidR="003D02DB" w:rsidRPr="006D15DB" w:rsidRDefault="003D02DB" w:rsidP="006D15DB">
            <w:pPr>
              <w:spacing w:beforeLines="20" w:before="65" w:afterLines="20" w:after="65" w:line="240" w:lineRule="auto"/>
              <w:jc w:val="center"/>
              <w:rPr>
                <w:rFonts w:eastAsiaTheme="minorEastAsia"/>
                <w:sz w:val="21"/>
                <w:szCs w:val="21"/>
              </w:rPr>
            </w:pPr>
            <w:r w:rsidRPr="00A26B0B">
              <w:rPr>
                <w:rFonts w:eastAsiaTheme="minorEastAsia"/>
                <w:color w:val="000000" w:themeColor="text1"/>
                <w:sz w:val="21"/>
                <w:szCs w:val="21"/>
              </w:rPr>
              <w:t>无组织排放</w:t>
            </w:r>
          </w:p>
        </w:tc>
        <w:tc>
          <w:tcPr>
            <w:tcW w:w="960" w:type="dxa"/>
            <w:vMerge w:val="restart"/>
            <w:vAlign w:val="center"/>
          </w:tcPr>
          <w:p w:rsidR="00C6350E" w:rsidRPr="006D15DB" w:rsidRDefault="003D02DB"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生产</w:t>
            </w:r>
          </w:p>
          <w:p w:rsidR="003D02DB" w:rsidRPr="006D15DB" w:rsidRDefault="003D02DB"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车间</w:t>
            </w:r>
          </w:p>
        </w:tc>
        <w:tc>
          <w:tcPr>
            <w:tcW w:w="1414" w:type="dxa"/>
            <w:vAlign w:val="center"/>
          </w:tcPr>
          <w:p w:rsidR="003D02DB" w:rsidRPr="006D15DB" w:rsidRDefault="003D02DB"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颗粒物</w:t>
            </w:r>
          </w:p>
        </w:tc>
        <w:tc>
          <w:tcPr>
            <w:tcW w:w="2398" w:type="dxa"/>
            <w:vAlign w:val="center"/>
          </w:tcPr>
          <w:p w:rsidR="003D02DB" w:rsidRPr="006D15DB" w:rsidRDefault="003D02DB" w:rsidP="00B16609">
            <w:pPr>
              <w:spacing w:beforeLines="20" w:before="65" w:afterLines="20" w:after="65" w:line="240" w:lineRule="auto"/>
              <w:jc w:val="center"/>
              <w:rPr>
                <w:rFonts w:eastAsiaTheme="minorEastAsia"/>
                <w:sz w:val="21"/>
                <w:szCs w:val="21"/>
              </w:rPr>
            </w:pPr>
            <w:r w:rsidRPr="006D15DB">
              <w:rPr>
                <w:rFonts w:eastAsiaTheme="minorEastAsia"/>
                <w:sz w:val="21"/>
                <w:szCs w:val="21"/>
              </w:rPr>
              <w:t>0.</w:t>
            </w:r>
            <w:r w:rsidR="00B16609">
              <w:rPr>
                <w:rFonts w:eastAsiaTheme="minorEastAsia" w:hint="eastAsia"/>
                <w:sz w:val="21"/>
                <w:szCs w:val="21"/>
              </w:rPr>
              <w:t>343</w:t>
            </w:r>
            <w:r w:rsidRPr="006D15DB">
              <w:rPr>
                <w:rFonts w:eastAsiaTheme="minorEastAsia"/>
                <w:sz w:val="21"/>
                <w:szCs w:val="21"/>
              </w:rPr>
              <w:t>mg/m</w:t>
            </w:r>
            <w:r w:rsidRPr="006D15DB">
              <w:rPr>
                <w:rFonts w:eastAsiaTheme="minorEastAsia"/>
                <w:sz w:val="21"/>
                <w:szCs w:val="21"/>
                <w:vertAlign w:val="superscript"/>
              </w:rPr>
              <w:t>3</w:t>
            </w:r>
          </w:p>
        </w:tc>
        <w:tc>
          <w:tcPr>
            <w:tcW w:w="2527" w:type="dxa"/>
            <w:vAlign w:val="center"/>
          </w:tcPr>
          <w:p w:rsidR="003D02DB" w:rsidRPr="006D15DB" w:rsidRDefault="00B8756A" w:rsidP="00B16609">
            <w:pPr>
              <w:spacing w:beforeLines="20" w:before="65" w:afterLines="20" w:after="65" w:line="240" w:lineRule="auto"/>
              <w:jc w:val="center"/>
              <w:rPr>
                <w:rFonts w:eastAsiaTheme="minorEastAsia"/>
                <w:sz w:val="21"/>
                <w:szCs w:val="21"/>
              </w:rPr>
            </w:pPr>
            <w:r>
              <w:rPr>
                <w:rFonts w:eastAsiaTheme="minorEastAsia"/>
                <w:sz w:val="21"/>
                <w:szCs w:val="21"/>
              </w:rPr>
              <w:t>0.3</w:t>
            </w:r>
            <w:r w:rsidR="00B16609">
              <w:rPr>
                <w:rFonts w:eastAsiaTheme="minorEastAsia" w:hint="eastAsia"/>
                <w:sz w:val="21"/>
                <w:szCs w:val="21"/>
              </w:rPr>
              <w:t>43</w:t>
            </w:r>
            <w:r w:rsidR="003D02DB" w:rsidRPr="006D15DB">
              <w:rPr>
                <w:rFonts w:eastAsiaTheme="minorEastAsia"/>
                <w:sz w:val="21"/>
                <w:szCs w:val="21"/>
              </w:rPr>
              <w:t>mg/m</w:t>
            </w:r>
            <w:r w:rsidR="003D02DB" w:rsidRPr="006D15DB">
              <w:rPr>
                <w:rFonts w:eastAsiaTheme="minorEastAsia"/>
                <w:sz w:val="21"/>
                <w:szCs w:val="21"/>
                <w:vertAlign w:val="superscript"/>
              </w:rPr>
              <w:t>3</w:t>
            </w:r>
          </w:p>
        </w:tc>
      </w:tr>
      <w:tr w:rsidR="00B8756A" w:rsidRPr="00C6350E" w:rsidTr="000B309F">
        <w:trPr>
          <w:trHeight w:val="340"/>
          <w:jc w:val="center"/>
        </w:trPr>
        <w:tc>
          <w:tcPr>
            <w:tcW w:w="0" w:type="auto"/>
            <w:vMerge/>
            <w:vAlign w:val="center"/>
          </w:tcPr>
          <w:p w:rsidR="003D02DB" w:rsidRPr="006D15DB" w:rsidRDefault="003D02DB" w:rsidP="006D15DB">
            <w:pPr>
              <w:spacing w:beforeLines="20" w:before="65" w:afterLines="20" w:after="65" w:line="240" w:lineRule="auto"/>
              <w:jc w:val="center"/>
              <w:rPr>
                <w:rFonts w:eastAsiaTheme="minorEastAsia"/>
                <w:sz w:val="21"/>
                <w:szCs w:val="21"/>
              </w:rPr>
            </w:pPr>
          </w:p>
        </w:tc>
        <w:tc>
          <w:tcPr>
            <w:tcW w:w="795" w:type="dxa"/>
            <w:vMerge/>
            <w:vAlign w:val="center"/>
          </w:tcPr>
          <w:p w:rsidR="003D02DB" w:rsidRPr="006D15DB" w:rsidRDefault="003D02DB" w:rsidP="006D15DB">
            <w:pPr>
              <w:spacing w:beforeLines="20" w:before="65" w:afterLines="20" w:after="65" w:line="240" w:lineRule="auto"/>
              <w:jc w:val="center"/>
              <w:rPr>
                <w:rFonts w:eastAsiaTheme="minorEastAsia"/>
                <w:sz w:val="21"/>
                <w:szCs w:val="21"/>
              </w:rPr>
            </w:pPr>
          </w:p>
        </w:tc>
        <w:tc>
          <w:tcPr>
            <w:tcW w:w="960" w:type="dxa"/>
            <w:vMerge/>
            <w:vAlign w:val="center"/>
          </w:tcPr>
          <w:p w:rsidR="003D02DB" w:rsidRPr="006D15DB" w:rsidRDefault="003D02DB" w:rsidP="006D15DB">
            <w:pPr>
              <w:spacing w:beforeLines="20" w:before="65" w:afterLines="20" w:after="65" w:line="240" w:lineRule="auto"/>
              <w:jc w:val="center"/>
              <w:rPr>
                <w:rFonts w:eastAsiaTheme="minorEastAsia"/>
                <w:sz w:val="21"/>
                <w:szCs w:val="21"/>
              </w:rPr>
            </w:pPr>
          </w:p>
        </w:tc>
        <w:tc>
          <w:tcPr>
            <w:tcW w:w="1414" w:type="dxa"/>
            <w:vAlign w:val="center"/>
          </w:tcPr>
          <w:p w:rsidR="003D02DB" w:rsidRPr="00A26B0B" w:rsidRDefault="003D02DB" w:rsidP="006D15DB">
            <w:pPr>
              <w:spacing w:beforeLines="20" w:before="65" w:afterLines="20" w:after="65" w:line="240" w:lineRule="auto"/>
              <w:jc w:val="center"/>
              <w:rPr>
                <w:rFonts w:eastAsiaTheme="minorEastAsia"/>
                <w:color w:val="000000" w:themeColor="text1"/>
                <w:sz w:val="21"/>
                <w:szCs w:val="21"/>
              </w:rPr>
            </w:pPr>
            <w:r w:rsidRPr="00A26B0B">
              <w:rPr>
                <w:rFonts w:eastAsiaTheme="minorEastAsia"/>
                <w:color w:val="000000" w:themeColor="text1"/>
                <w:sz w:val="21"/>
                <w:szCs w:val="21"/>
              </w:rPr>
              <w:t>甲醛</w:t>
            </w:r>
          </w:p>
        </w:tc>
        <w:tc>
          <w:tcPr>
            <w:tcW w:w="2398" w:type="dxa"/>
            <w:vAlign w:val="center"/>
          </w:tcPr>
          <w:p w:rsidR="003D02DB" w:rsidRPr="00A26B0B" w:rsidRDefault="00A26B0B" w:rsidP="006D15DB">
            <w:pPr>
              <w:spacing w:beforeLines="20" w:before="65" w:afterLines="20" w:after="65" w:line="240" w:lineRule="auto"/>
              <w:jc w:val="center"/>
              <w:rPr>
                <w:rFonts w:eastAsiaTheme="minorEastAsia"/>
                <w:color w:val="000000" w:themeColor="text1"/>
                <w:sz w:val="21"/>
                <w:szCs w:val="21"/>
              </w:rPr>
            </w:pPr>
            <w:r w:rsidRPr="00A26B0B">
              <w:rPr>
                <w:rFonts w:hint="eastAsia"/>
                <w:sz w:val="21"/>
                <w:szCs w:val="21"/>
              </w:rPr>
              <w:t>0.0024t/a</w:t>
            </w:r>
          </w:p>
        </w:tc>
        <w:tc>
          <w:tcPr>
            <w:tcW w:w="2527" w:type="dxa"/>
            <w:vAlign w:val="center"/>
          </w:tcPr>
          <w:p w:rsidR="003D02DB" w:rsidRPr="00A26B0B" w:rsidRDefault="00A26B0B" w:rsidP="006D15DB">
            <w:pPr>
              <w:spacing w:beforeLines="20" w:before="65" w:afterLines="20" w:after="65" w:line="240" w:lineRule="auto"/>
              <w:jc w:val="center"/>
              <w:rPr>
                <w:rFonts w:eastAsiaTheme="minorEastAsia"/>
                <w:color w:val="000000" w:themeColor="text1"/>
                <w:sz w:val="21"/>
                <w:szCs w:val="21"/>
              </w:rPr>
            </w:pPr>
            <w:r w:rsidRPr="00A26B0B">
              <w:rPr>
                <w:rFonts w:hint="eastAsia"/>
                <w:sz w:val="21"/>
                <w:szCs w:val="21"/>
              </w:rPr>
              <w:t>0.0024t/a</w:t>
            </w:r>
          </w:p>
        </w:tc>
      </w:tr>
      <w:tr w:rsidR="00B8756A" w:rsidRPr="00C6350E" w:rsidTr="000B309F">
        <w:trPr>
          <w:trHeight w:val="340"/>
          <w:jc w:val="center"/>
        </w:trPr>
        <w:tc>
          <w:tcPr>
            <w:tcW w:w="0" w:type="auto"/>
            <w:vMerge/>
            <w:vAlign w:val="center"/>
          </w:tcPr>
          <w:p w:rsidR="00C6350E" w:rsidRPr="006D15DB" w:rsidRDefault="00C6350E" w:rsidP="006D15DB">
            <w:pPr>
              <w:spacing w:beforeLines="20" w:before="65" w:afterLines="20" w:after="65" w:line="240" w:lineRule="auto"/>
              <w:jc w:val="center"/>
              <w:rPr>
                <w:rFonts w:eastAsiaTheme="minorEastAsia"/>
                <w:sz w:val="21"/>
                <w:szCs w:val="21"/>
              </w:rPr>
            </w:pPr>
          </w:p>
        </w:tc>
        <w:tc>
          <w:tcPr>
            <w:tcW w:w="795" w:type="dxa"/>
            <w:vMerge/>
            <w:vAlign w:val="center"/>
          </w:tcPr>
          <w:p w:rsidR="00C6350E" w:rsidRPr="006D15DB" w:rsidRDefault="00C6350E" w:rsidP="006D15DB">
            <w:pPr>
              <w:spacing w:beforeLines="20" w:before="65" w:afterLines="20" w:after="65" w:line="240" w:lineRule="auto"/>
              <w:jc w:val="center"/>
              <w:rPr>
                <w:rFonts w:eastAsiaTheme="minorEastAsia"/>
                <w:sz w:val="21"/>
                <w:szCs w:val="21"/>
              </w:rPr>
            </w:pPr>
          </w:p>
        </w:tc>
        <w:tc>
          <w:tcPr>
            <w:tcW w:w="960" w:type="dxa"/>
            <w:vMerge w:val="restart"/>
            <w:vAlign w:val="center"/>
          </w:tcPr>
          <w:p w:rsidR="00C6350E" w:rsidRPr="006D15DB" w:rsidRDefault="00C6350E"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制备脲醛胶车间</w:t>
            </w:r>
          </w:p>
        </w:tc>
        <w:tc>
          <w:tcPr>
            <w:tcW w:w="1414" w:type="dxa"/>
            <w:vAlign w:val="center"/>
          </w:tcPr>
          <w:p w:rsidR="00C6350E" w:rsidRPr="006D15DB" w:rsidRDefault="00C6350E"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氨</w:t>
            </w:r>
          </w:p>
        </w:tc>
        <w:tc>
          <w:tcPr>
            <w:tcW w:w="2398" w:type="dxa"/>
            <w:vAlign w:val="center"/>
          </w:tcPr>
          <w:p w:rsidR="00C6350E" w:rsidRPr="006D15DB" w:rsidRDefault="006909D7" w:rsidP="006D15DB">
            <w:pPr>
              <w:spacing w:beforeLines="20" w:before="65" w:afterLines="20" w:after="65" w:line="240" w:lineRule="auto"/>
              <w:jc w:val="center"/>
              <w:rPr>
                <w:rFonts w:eastAsiaTheme="minorEastAsia"/>
                <w:sz w:val="21"/>
                <w:szCs w:val="21"/>
              </w:rPr>
            </w:pPr>
            <w:r>
              <w:rPr>
                <w:rFonts w:eastAsiaTheme="minorEastAsia" w:hint="eastAsia"/>
                <w:sz w:val="21"/>
                <w:szCs w:val="21"/>
              </w:rPr>
              <w:t>/</w:t>
            </w:r>
          </w:p>
        </w:tc>
        <w:tc>
          <w:tcPr>
            <w:tcW w:w="2527" w:type="dxa"/>
            <w:vAlign w:val="center"/>
          </w:tcPr>
          <w:p w:rsidR="00C6350E" w:rsidRPr="00A26B0B" w:rsidRDefault="006909D7" w:rsidP="006D15DB">
            <w:pPr>
              <w:spacing w:beforeLines="20" w:before="65" w:afterLines="20" w:after="65" w:line="240" w:lineRule="auto"/>
              <w:jc w:val="center"/>
              <w:rPr>
                <w:rFonts w:eastAsiaTheme="minorEastAsia"/>
                <w:sz w:val="21"/>
                <w:szCs w:val="21"/>
              </w:rPr>
            </w:pPr>
            <w:r>
              <w:rPr>
                <w:rFonts w:eastAsiaTheme="minorEastAsia" w:hint="eastAsia"/>
                <w:sz w:val="21"/>
                <w:szCs w:val="21"/>
              </w:rPr>
              <w:t>/</w:t>
            </w:r>
          </w:p>
        </w:tc>
      </w:tr>
      <w:tr w:rsidR="00B8756A" w:rsidRPr="00C6350E" w:rsidTr="000B309F">
        <w:trPr>
          <w:trHeight w:val="340"/>
          <w:jc w:val="center"/>
        </w:trPr>
        <w:tc>
          <w:tcPr>
            <w:tcW w:w="0" w:type="auto"/>
            <w:vMerge/>
            <w:vAlign w:val="center"/>
          </w:tcPr>
          <w:p w:rsidR="00C6350E" w:rsidRPr="006D15DB" w:rsidRDefault="00C6350E" w:rsidP="006D15DB">
            <w:pPr>
              <w:spacing w:beforeLines="20" w:before="65" w:afterLines="20" w:after="65" w:line="240" w:lineRule="auto"/>
              <w:jc w:val="center"/>
              <w:rPr>
                <w:rFonts w:eastAsiaTheme="minorEastAsia"/>
                <w:sz w:val="21"/>
                <w:szCs w:val="21"/>
              </w:rPr>
            </w:pPr>
          </w:p>
        </w:tc>
        <w:tc>
          <w:tcPr>
            <w:tcW w:w="795" w:type="dxa"/>
            <w:vMerge/>
            <w:vAlign w:val="center"/>
          </w:tcPr>
          <w:p w:rsidR="00C6350E" w:rsidRPr="006D15DB" w:rsidRDefault="00C6350E" w:rsidP="006D15DB">
            <w:pPr>
              <w:spacing w:beforeLines="20" w:before="65" w:afterLines="20" w:after="65" w:line="240" w:lineRule="auto"/>
              <w:jc w:val="center"/>
              <w:rPr>
                <w:rFonts w:eastAsiaTheme="minorEastAsia"/>
                <w:sz w:val="21"/>
                <w:szCs w:val="21"/>
              </w:rPr>
            </w:pPr>
          </w:p>
        </w:tc>
        <w:tc>
          <w:tcPr>
            <w:tcW w:w="960" w:type="dxa"/>
            <w:vMerge/>
            <w:vAlign w:val="center"/>
          </w:tcPr>
          <w:p w:rsidR="00C6350E" w:rsidRPr="006D15DB" w:rsidRDefault="00C6350E" w:rsidP="006D15DB">
            <w:pPr>
              <w:spacing w:beforeLines="20" w:before="65" w:afterLines="20" w:after="65" w:line="240" w:lineRule="auto"/>
              <w:jc w:val="center"/>
              <w:rPr>
                <w:rFonts w:eastAsiaTheme="minorEastAsia"/>
                <w:sz w:val="21"/>
                <w:szCs w:val="21"/>
              </w:rPr>
            </w:pPr>
          </w:p>
        </w:tc>
        <w:tc>
          <w:tcPr>
            <w:tcW w:w="1414" w:type="dxa"/>
            <w:vAlign w:val="center"/>
          </w:tcPr>
          <w:p w:rsidR="00C6350E" w:rsidRPr="006D15DB" w:rsidRDefault="00C6350E"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甲醛</w:t>
            </w:r>
          </w:p>
        </w:tc>
        <w:tc>
          <w:tcPr>
            <w:tcW w:w="2398" w:type="dxa"/>
            <w:vAlign w:val="center"/>
          </w:tcPr>
          <w:p w:rsidR="00C6350E" w:rsidRPr="006D15DB" w:rsidRDefault="006909D7" w:rsidP="006D15DB">
            <w:pPr>
              <w:spacing w:beforeLines="20" w:before="65" w:afterLines="20" w:after="65" w:line="240" w:lineRule="auto"/>
              <w:jc w:val="center"/>
              <w:rPr>
                <w:rFonts w:eastAsiaTheme="minorEastAsia"/>
                <w:sz w:val="21"/>
                <w:szCs w:val="21"/>
              </w:rPr>
            </w:pPr>
            <w:r>
              <w:rPr>
                <w:rFonts w:eastAsiaTheme="minorEastAsia" w:hint="eastAsia"/>
                <w:sz w:val="21"/>
                <w:szCs w:val="21"/>
              </w:rPr>
              <w:t>/</w:t>
            </w:r>
          </w:p>
        </w:tc>
        <w:tc>
          <w:tcPr>
            <w:tcW w:w="2527" w:type="dxa"/>
            <w:vAlign w:val="center"/>
          </w:tcPr>
          <w:p w:rsidR="00C6350E" w:rsidRPr="00A26B0B" w:rsidRDefault="006909D7" w:rsidP="006D15DB">
            <w:pPr>
              <w:spacing w:beforeLines="20" w:before="65" w:afterLines="20" w:after="65" w:line="240" w:lineRule="auto"/>
              <w:jc w:val="center"/>
              <w:rPr>
                <w:rFonts w:eastAsiaTheme="minorEastAsia"/>
                <w:sz w:val="21"/>
                <w:szCs w:val="21"/>
              </w:rPr>
            </w:pPr>
            <w:r>
              <w:rPr>
                <w:rFonts w:eastAsiaTheme="minorEastAsia" w:hint="eastAsia"/>
                <w:sz w:val="21"/>
                <w:szCs w:val="21"/>
              </w:rPr>
              <w:t>/</w:t>
            </w:r>
          </w:p>
        </w:tc>
      </w:tr>
      <w:tr w:rsidR="00B8756A" w:rsidRPr="00C6350E" w:rsidTr="000B309F">
        <w:trPr>
          <w:trHeight w:val="340"/>
          <w:jc w:val="center"/>
        </w:trPr>
        <w:tc>
          <w:tcPr>
            <w:tcW w:w="0" w:type="auto"/>
            <w:vMerge w:val="restart"/>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固体</w:t>
            </w:r>
          </w:p>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废物</w:t>
            </w:r>
          </w:p>
        </w:tc>
        <w:tc>
          <w:tcPr>
            <w:tcW w:w="1755" w:type="dxa"/>
            <w:gridSpan w:val="2"/>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员工生活</w:t>
            </w:r>
          </w:p>
        </w:tc>
        <w:tc>
          <w:tcPr>
            <w:tcW w:w="1414"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生活垃圾</w:t>
            </w:r>
          </w:p>
        </w:tc>
        <w:tc>
          <w:tcPr>
            <w:tcW w:w="2398"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6t/a</w:t>
            </w:r>
          </w:p>
        </w:tc>
        <w:tc>
          <w:tcPr>
            <w:tcW w:w="2527"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bCs/>
                <w:color w:val="000000"/>
                <w:sz w:val="21"/>
                <w:szCs w:val="21"/>
              </w:rPr>
              <w:t>送环卫部门处理</w:t>
            </w:r>
          </w:p>
        </w:tc>
      </w:tr>
      <w:tr w:rsidR="00B8756A" w:rsidRPr="00C6350E" w:rsidTr="000B309F">
        <w:trPr>
          <w:trHeight w:val="340"/>
          <w:jc w:val="center"/>
        </w:trPr>
        <w:tc>
          <w:tcPr>
            <w:tcW w:w="0" w:type="auto"/>
            <w:vMerge/>
            <w:vAlign w:val="center"/>
          </w:tcPr>
          <w:p w:rsidR="004A3F88" w:rsidRPr="006D15DB" w:rsidRDefault="004A3F88" w:rsidP="006D15DB">
            <w:pPr>
              <w:spacing w:beforeLines="20" w:before="65" w:afterLines="20" w:after="65" w:line="240" w:lineRule="auto"/>
              <w:jc w:val="center"/>
              <w:rPr>
                <w:rFonts w:eastAsiaTheme="minorEastAsia"/>
                <w:sz w:val="21"/>
                <w:szCs w:val="21"/>
              </w:rPr>
            </w:pPr>
          </w:p>
        </w:tc>
        <w:tc>
          <w:tcPr>
            <w:tcW w:w="1755" w:type="dxa"/>
            <w:gridSpan w:val="2"/>
            <w:vMerge w:val="restart"/>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除尘收集</w:t>
            </w:r>
          </w:p>
        </w:tc>
        <w:tc>
          <w:tcPr>
            <w:tcW w:w="1414"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生产车间收集粉尘</w:t>
            </w:r>
          </w:p>
        </w:tc>
        <w:tc>
          <w:tcPr>
            <w:tcW w:w="2398" w:type="dxa"/>
            <w:vAlign w:val="center"/>
          </w:tcPr>
          <w:p w:rsidR="004A3F88" w:rsidRPr="006D15DB" w:rsidRDefault="00B8756A" w:rsidP="006D15DB">
            <w:pPr>
              <w:spacing w:beforeLines="20" w:before="65" w:afterLines="20" w:after="65" w:line="240" w:lineRule="auto"/>
              <w:jc w:val="center"/>
              <w:rPr>
                <w:rFonts w:eastAsiaTheme="minorEastAsia"/>
                <w:sz w:val="21"/>
                <w:szCs w:val="21"/>
              </w:rPr>
            </w:pPr>
            <w:r>
              <w:rPr>
                <w:rFonts w:eastAsiaTheme="minorEastAsia" w:hint="eastAsia"/>
                <w:bCs/>
                <w:sz w:val="21"/>
                <w:szCs w:val="21"/>
              </w:rPr>
              <w:t>1.97</w:t>
            </w:r>
            <w:r w:rsidR="004A3F88" w:rsidRPr="006D15DB">
              <w:rPr>
                <w:rFonts w:eastAsiaTheme="minorEastAsia"/>
                <w:bCs/>
                <w:sz w:val="21"/>
                <w:szCs w:val="21"/>
              </w:rPr>
              <w:t>t/a</w:t>
            </w:r>
          </w:p>
        </w:tc>
        <w:tc>
          <w:tcPr>
            <w:tcW w:w="2527" w:type="dxa"/>
            <w:vAlign w:val="center"/>
          </w:tcPr>
          <w:p w:rsidR="004A3F88" w:rsidRPr="006D15DB" w:rsidRDefault="004A3F88" w:rsidP="006D15DB">
            <w:pPr>
              <w:spacing w:beforeLines="20" w:before="65" w:afterLines="20" w:after="65" w:line="240" w:lineRule="auto"/>
              <w:jc w:val="center"/>
              <w:rPr>
                <w:rFonts w:eastAsiaTheme="minorEastAsia"/>
                <w:bCs/>
                <w:color w:val="000000"/>
                <w:sz w:val="21"/>
                <w:szCs w:val="21"/>
              </w:rPr>
            </w:pPr>
            <w:r w:rsidRPr="006D15DB">
              <w:rPr>
                <w:rFonts w:eastAsiaTheme="minorEastAsia"/>
                <w:bCs/>
                <w:color w:val="000000"/>
                <w:sz w:val="21"/>
                <w:szCs w:val="21"/>
              </w:rPr>
              <w:t>回用于生产工序中</w:t>
            </w:r>
          </w:p>
          <w:p w:rsidR="004A3F88" w:rsidRPr="006D15DB" w:rsidRDefault="004A3F88" w:rsidP="006D15DB">
            <w:pPr>
              <w:spacing w:beforeLines="20" w:before="65" w:afterLines="20" w:after="65" w:line="240" w:lineRule="auto"/>
              <w:jc w:val="center"/>
              <w:rPr>
                <w:rFonts w:eastAsiaTheme="minorEastAsia"/>
                <w:sz w:val="21"/>
                <w:szCs w:val="21"/>
              </w:rPr>
            </w:pPr>
          </w:p>
        </w:tc>
      </w:tr>
      <w:tr w:rsidR="00B8756A" w:rsidRPr="00C6350E" w:rsidTr="000B309F">
        <w:trPr>
          <w:trHeight w:val="340"/>
          <w:jc w:val="center"/>
        </w:trPr>
        <w:tc>
          <w:tcPr>
            <w:tcW w:w="0" w:type="auto"/>
            <w:vMerge/>
            <w:vAlign w:val="center"/>
          </w:tcPr>
          <w:p w:rsidR="004A3F88" w:rsidRPr="006D15DB" w:rsidRDefault="004A3F88" w:rsidP="006D15DB">
            <w:pPr>
              <w:spacing w:beforeLines="20" w:before="65" w:afterLines="20" w:after="65" w:line="240" w:lineRule="auto"/>
              <w:jc w:val="center"/>
              <w:rPr>
                <w:rFonts w:eastAsiaTheme="minorEastAsia"/>
                <w:sz w:val="21"/>
                <w:szCs w:val="21"/>
              </w:rPr>
            </w:pPr>
          </w:p>
        </w:tc>
        <w:tc>
          <w:tcPr>
            <w:tcW w:w="1755" w:type="dxa"/>
            <w:gridSpan w:val="2"/>
            <w:vMerge/>
            <w:vAlign w:val="center"/>
          </w:tcPr>
          <w:p w:rsidR="004A3F88" w:rsidRPr="006D15DB" w:rsidRDefault="004A3F88" w:rsidP="006D15DB">
            <w:pPr>
              <w:spacing w:beforeLines="20" w:before="65" w:afterLines="20" w:after="65" w:line="240" w:lineRule="auto"/>
              <w:jc w:val="center"/>
              <w:rPr>
                <w:rFonts w:eastAsiaTheme="minorEastAsia"/>
                <w:sz w:val="21"/>
                <w:szCs w:val="21"/>
              </w:rPr>
            </w:pPr>
          </w:p>
        </w:tc>
        <w:tc>
          <w:tcPr>
            <w:tcW w:w="1414"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锅炉燃烧收集烟尘</w:t>
            </w:r>
          </w:p>
        </w:tc>
        <w:tc>
          <w:tcPr>
            <w:tcW w:w="2398" w:type="dxa"/>
            <w:vAlign w:val="center"/>
          </w:tcPr>
          <w:p w:rsidR="004A3F88" w:rsidRPr="006D15DB" w:rsidRDefault="00703E18" w:rsidP="006D15DB">
            <w:pPr>
              <w:spacing w:beforeLines="20" w:before="65" w:afterLines="20" w:after="65" w:line="240" w:lineRule="auto"/>
              <w:jc w:val="center"/>
              <w:rPr>
                <w:rFonts w:eastAsiaTheme="minorEastAsia"/>
                <w:sz w:val="21"/>
                <w:szCs w:val="21"/>
              </w:rPr>
            </w:pPr>
            <w:r>
              <w:rPr>
                <w:rFonts w:eastAsiaTheme="minorEastAsia" w:hint="eastAsia"/>
                <w:bCs/>
                <w:color w:val="000000"/>
                <w:sz w:val="21"/>
                <w:szCs w:val="21"/>
              </w:rPr>
              <w:t>0.773</w:t>
            </w:r>
            <w:r w:rsidR="004A3F88" w:rsidRPr="006D15DB">
              <w:rPr>
                <w:rFonts w:eastAsiaTheme="minorEastAsia"/>
                <w:bCs/>
                <w:color w:val="000000"/>
                <w:sz w:val="21"/>
                <w:szCs w:val="21"/>
              </w:rPr>
              <w:t xml:space="preserve"> t/a</w:t>
            </w:r>
          </w:p>
        </w:tc>
        <w:tc>
          <w:tcPr>
            <w:tcW w:w="2527"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color w:val="000000"/>
                <w:spacing w:val="-6"/>
                <w:sz w:val="21"/>
                <w:szCs w:val="21"/>
              </w:rPr>
              <w:t>外售砖厂做原料</w:t>
            </w:r>
          </w:p>
        </w:tc>
      </w:tr>
      <w:tr w:rsidR="00B8756A" w:rsidRPr="00C6350E" w:rsidTr="000B309F">
        <w:trPr>
          <w:trHeight w:val="340"/>
          <w:jc w:val="center"/>
        </w:trPr>
        <w:tc>
          <w:tcPr>
            <w:tcW w:w="0" w:type="auto"/>
            <w:vMerge/>
            <w:vAlign w:val="center"/>
          </w:tcPr>
          <w:p w:rsidR="004A3F88" w:rsidRPr="006D15DB" w:rsidRDefault="004A3F88" w:rsidP="006D15DB">
            <w:pPr>
              <w:spacing w:beforeLines="20" w:before="65" w:afterLines="20" w:after="65" w:line="240" w:lineRule="auto"/>
              <w:jc w:val="center"/>
              <w:rPr>
                <w:rFonts w:eastAsiaTheme="minorEastAsia"/>
                <w:sz w:val="21"/>
                <w:szCs w:val="21"/>
              </w:rPr>
            </w:pPr>
          </w:p>
        </w:tc>
        <w:tc>
          <w:tcPr>
            <w:tcW w:w="1755" w:type="dxa"/>
            <w:gridSpan w:val="2"/>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燃料燃烧</w:t>
            </w:r>
          </w:p>
        </w:tc>
        <w:tc>
          <w:tcPr>
            <w:tcW w:w="1414"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灰渣</w:t>
            </w:r>
          </w:p>
        </w:tc>
        <w:tc>
          <w:tcPr>
            <w:tcW w:w="2398" w:type="dxa"/>
            <w:vAlign w:val="center"/>
          </w:tcPr>
          <w:p w:rsidR="004A3F88" w:rsidRPr="006D15DB" w:rsidRDefault="004A3F88" w:rsidP="00703E18">
            <w:pPr>
              <w:spacing w:beforeLines="20" w:before="65" w:afterLines="20" w:after="65" w:line="240" w:lineRule="auto"/>
              <w:jc w:val="center"/>
              <w:rPr>
                <w:rFonts w:eastAsiaTheme="minorEastAsia"/>
                <w:sz w:val="21"/>
                <w:szCs w:val="21"/>
              </w:rPr>
            </w:pPr>
            <w:r w:rsidRPr="006D15DB">
              <w:rPr>
                <w:rFonts w:eastAsiaTheme="minorEastAsia"/>
                <w:bCs/>
                <w:color w:val="000000"/>
                <w:sz w:val="21"/>
                <w:szCs w:val="21"/>
              </w:rPr>
              <w:t>2</w:t>
            </w:r>
            <w:r w:rsidR="00703E18">
              <w:rPr>
                <w:rFonts w:eastAsiaTheme="minorEastAsia" w:hint="eastAsia"/>
                <w:bCs/>
                <w:color w:val="000000"/>
                <w:sz w:val="21"/>
                <w:szCs w:val="21"/>
              </w:rPr>
              <w:t>07</w:t>
            </w:r>
            <w:r w:rsidRPr="006D15DB">
              <w:rPr>
                <w:rFonts w:eastAsiaTheme="minorEastAsia"/>
                <w:bCs/>
                <w:color w:val="000000"/>
                <w:sz w:val="21"/>
                <w:szCs w:val="21"/>
              </w:rPr>
              <w:t>t/a</w:t>
            </w:r>
          </w:p>
        </w:tc>
        <w:tc>
          <w:tcPr>
            <w:tcW w:w="2527" w:type="dxa"/>
            <w:vAlign w:val="center"/>
          </w:tcPr>
          <w:p w:rsidR="004A3F88"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color w:val="000000"/>
                <w:spacing w:val="-6"/>
                <w:sz w:val="21"/>
                <w:szCs w:val="21"/>
              </w:rPr>
              <w:t>外</w:t>
            </w:r>
            <w:proofErr w:type="gramStart"/>
            <w:r w:rsidRPr="006D15DB">
              <w:rPr>
                <w:rFonts w:eastAsiaTheme="minorEastAsia"/>
                <w:color w:val="000000"/>
                <w:spacing w:val="-6"/>
                <w:sz w:val="21"/>
                <w:szCs w:val="21"/>
              </w:rPr>
              <w:t>售作为</w:t>
            </w:r>
            <w:proofErr w:type="gramEnd"/>
            <w:r w:rsidRPr="006D15DB">
              <w:rPr>
                <w:rFonts w:eastAsiaTheme="minorEastAsia"/>
                <w:color w:val="000000"/>
                <w:spacing w:val="-6"/>
                <w:sz w:val="21"/>
                <w:szCs w:val="21"/>
              </w:rPr>
              <w:t>肥料</w:t>
            </w:r>
          </w:p>
        </w:tc>
      </w:tr>
      <w:tr w:rsidR="00B8756A" w:rsidRPr="00C6350E" w:rsidTr="000B309F">
        <w:trPr>
          <w:trHeight w:val="340"/>
          <w:jc w:val="center"/>
        </w:trPr>
        <w:tc>
          <w:tcPr>
            <w:tcW w:w="0" w:type="auto"/>
            <w:vMerge/>
            <w:vAlign w:val="center"/>
          </w:tcPr>
          <w:p w:rsidR="00F03E7C" w:rsidRPr="006D15DB" w:rsidRDefault="00F03E7C" w:rsidP="006D15DB">
            <w:pPr>
              <w:spacing w:beforeLines="20" w:before="65" w:afterLines="20" w:after="65" w:line="240" w:lineRule="auto"/>
              <w:jc w:val="center"/>
              <w:rPr>
                <w:rFonts w:eastAsiaTheme="minorEastAsia"/>
                <w:sz w:val="21"/>
                <w:szCs w:val="21"/>
              </w:rPr>
            </w:pPr>
          </w:p>
        </w:tc>
        <w:tc>
          <w:tcPr>
            <w:tcW w:w="1755" w:type="dxa"/>
            <w:gridSpan w:val="2"/>
            <w:vAlign w:val="center"/>
          </w:tcPr>
          <w:p w:rsidR="00F03E7C" w:rsidRPr="006D15DB" w:rsidRDefault="004A3F88" w:rsidP="006D15DB">
            <w:pPr>
              <w:spacing w:beforeLines="20" w:before="65" w:afterLines="20" w:after="65" w:line="240" w:lineRule="auto"/>
              <w:ind w:leftChars="-50" w:left="-120" w:rightChars="-50" w:right="-120"/>
              <w:jc w:val="center"/>
              <w:rPr>
                <w:rFonts w:eastAsiaTheme="minorEastAsia"/>
                <w:sz w:val="21"/>
                <w:szCs w:val="21"/>
              </w:rPr>
            </w:pPr>
            <w:r w:rsidRPr="006D15DB">
              <w:rPr>
                <w:rFonts w:eastAsiaTheme="minorEastAsia"/>
                <w:sz w:val="21"/>
                <w:szCs w:val="21"/>
              </w:rPr>
              <w:t>木材边角料</w:t>
            </w:r>
          </w:p>
        </w:tc>
        <w:tc>
          <w:tcPr>
            <w:tcW w:w="1414" w:type="dxa"/>
            <w:vAlign w:val="center"/>
          </w:tcPr>
          <w:p w:rsidR="00F03E7C"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木材废料</w:t>
            </w:r>
          </w:p>
        </w:tc>
        <w:tc>
          <w:tcPr>
            <w:tcW w:w="2398" w:type="dxa"/>
            <w:vAlign w:val="center"/>
          </w:tcPr>
          <w:p w:rsidR="00F03E7C" w:rsidRPr="006D15DB" w:rsidRDefault="00B8756A" w:rsidP="006D15DB">
            <w:pPr>
              <w:spacing w:beforeLines="20" w:before="65" w:afterLines="20" w:after="65" w:line="240" w:lineRule="auto"/>
              <w:jc w:val="center"/>
              <w:rPr>
                <w:rFonts w:eastAsiaTheme="minorEastAsia"/>
                <w:sz w:val="21"/>
                <w:szCs w:val="21"/>
              </w:rPr>
            </w:pPr>
            <w:r>
              <w:rPr>
                <w:rFonts w:eastAsiaTheme="minorEastAsia" w:hint="eastAsia"/>
                <w:bCs/>
                <w:color w:val="000000"/>
                <w:sz w:val="21"/>
                <w:szCs w:val="21"/>
              </w:rPr>
              <w:t>1701.5</w:t>
            </w:r>
            <w:r w:rsidR="004A3F88" w:rsidRPr="006D15DB">
              <w:rPr>
                <w:rFonts w:eastAsiaTheme="minorEastAsia"/>
                <w:bCs/>
                <w:color w:val="000000"/>
                <w:sz w:val="21"/>
                <w:szCs w:val="21"/>
              </w:rPr>
              <w:t>t/a</w:t>
            </w:r>
          </w:p>
        </w:tc>
        <w:tc>
          <w:tcPr>
            <w:tcW w:w="2527" w:type="dxa"/>
            <w:vAlign w:val="center"/>
          </w:tcPr>
          <w:p w:rsidR="00F03E7C" w:rsidRPr="006D15DB" w:rsidRDefault="004A3F88" w:rsidP="006D15DB">
            <w:pPr>
              <w:spacing w:beforeLines="20" w:before="65" w:afterLines="20" w:after="65" w:line="240" w:lineRule="auto"/>
              <w:jc w:val="center"/>
              <w:rPr>
                <w:rFonts w:eastAsiaTheme="minorEastAsia"/>
                <w:sz w:val="21"/>
                <w:szCs w:val="21"/>
              </w:rPr>
            </w:pPr>
            <w:r w:rsidRPr="006D15DB">
              <w:rPr>
                <w:rFonts w:eastAsiaTheme="minorEastAsia"/>
                <w:bCs/>
                <w:color w:val="000000"/>
                <w:sz w:val="21"/>
                <w:szCs w:val="21"/>
              </w:rPr>
              <w:t>回用于生产工序中</w:t>
            </w:r>
          </w:p>
        </w:tc>
      </w:tr>
      <w:tr w:rsidR="00F03E7C" w:rsidRPr="00C6350E" w:rsidTr="00C6350E">
        <w:trPr>
          <w:trHeight w:val="340"/>
          <w:jc w:val="center"/>
        </w:trPr>
        <w:tc>
          <w:tcPr>
            <w:tcW w:w="0" w:type="auto"/>
            <w:vAlign w:val="center"/>
          </w:tcPr>
          <w:p w:rsidR="00F03E7C" w:rsidRPr="006D15DB" w:rsidRDefault="00F03E7C" w:rsidP="006D15DB">
            <w:pPr>
              <w:spacing w:beforeLines="20" w:before="65" w:afterLines="20" w:after="65" w:line="240" w:lineRule="auto"/>
              <w:jc w:val="center"/>
              <w:rPr>
                <w:rFonts w:eastAsiaTheme="minorEastAsia"/>
                <w:sz w:val="21"/>
                <w:szCs w:val="21"/>
              </w:rPr>
            </w:pPr>
            <w:r w:rsidRPr="006D15DB">
              <w:rPr>
                <w:rFonts w:eastAsiaTheme="minorEastAsia"/>
                <w:sz w:val="21"/>
                <w:szCs w:val="21"/>
              </w:rPr>
              <w:t>噪</w:t>
            </w:r>
            <w:r w:rsidRPr="006D15DB">
              <w:rPr>
                <w:rFonts w:eastAsiaTheme="minorEastAsia"/>
                <w:sz w:val="21"/>
                <w:szCs w:val="21"/>
              </w:rPr>
              <w:lastRenderedPageBreak/>
              <w:t>声</w:t>
            </w:r>
          </w:p>
        </w:tc>
        <w:tc>
          <w:tcPr>
            <w:tcW w:w="0" w:type="auto"/>
            <w:gridSpan w:val="5"/>
            <w:vAlign w:val="center"/>
          </w:tcPr>
          <w:p w:rsidR="00F03E7C" w:rsidRPr="00A26B0B" w:rsidRDefault="00F03E7C" w:rsidP="0095124C">
            <w:pPr>
              <w:spacing w:beforeLines="20" w:before="65" w:afterLines="20" w:after="65" w:line="240" w:lineRule="auto"/>
              <w:jc w:val="center"/>
              <w:rPr>
                <w:rFonts w:eastAsiaTheme="minorEastAsia"/>
                <w:szCs w:val="24"/>
              </w:rPr>
            </w:pPr>
            <w:r w:rsidRPr="00A26B0B">
              <w:rPr>
                <w:rFonts w:eastAsiaTheme="minorEastAsia"/>
                <w:szCs w:val="24"/>
              </w:rPr>
              <w:lastRenderedPageBreak/>
              <w:t>项目</w:t>
            </w:r>
            <w:r w:rsidR="004A3F88" w:rsidRPr="00A26B0B">
              <w:rPr>
                <w:rFonts w:eastAsiaTheme="minorEastAsia"/>
                <w:szCs w:val="24"/>
              </w:rPr>
              <w:t>扩建后</w:t>
            </w:r>
            <w:r w:rsidRPr="00A26B0B">
              <w:rPr>
                <w:rFonts w:eastAsiaTheme="minorEastAsia"/>
                <w:szCs w:val="24"/>
              </w:rPr>
              <w:t>主要</w:t>
            </w:r>
            <w:r w:rsidR="004A3F88" w:rsidRPr="00A26B0B">
              <w:rPr>
                <w:rFonts w:eastAsiaTheme="minorEastAsia"/>
                <w:szCs w:val="24"/>
              </w:rPr>
              <w:t>增加</w:t>
            </w:r>
            <w:r w:rsidRPr="00A26B0B">
              <w:rPr>
                <w:rFonts w:eastAsiaTheme="minorEastAsia"/>
                <w:szCs w:val="24"/>
              </w:rPr>
              <w:t>设备运行噪声源强为</w:t>
            </w:r>
            <w:r w:rsidRPr="00A26B0B">
              <w:rPr>
                <w:rFonts w:eastAsiaTheme="minorEastAsia"/>
                <w:szCs w:val="24"/>
              </w:rPr>
              <w:t>70~</w:t>
            </w:r>
            <w:r w:rsidR="004A3F88" w:rsidRPr="00A26B0B">
              <w:rPr>
                <w:rFonts w:eastAsiaTheme="minorEastAsia"/>
                <w:szCs w:val="24"/>
              </w:rPr>
              <w:t>100</w:t>
            </w:r>
            <w:r w:rsidRPr="00A26B0B">
              <w:rPr>
                <w:rFonts w:eastAsiaTheme="minorEastAsia"/>
                <w:szCs w:val="24"/>
              </w:rPr>
              <w:t>dB(A)</w:t>
            </w:r>
            <w:r w:rsidRPr="00A26B0B">
              <w:rPr>
                <w:rFonts w:eastAsiaTheme="minorEastAsia"/>
                <w:szCs w:val="24"/>
              </w:rPr>
              <w:t>，采取隔声减振等措</w:t>
            </w:r>
            <w:r w:rsidRPr="00A26B0B">
              <w:rPr>
                <w:rFonts w:eastAsiaTheme="minorEastAsia"/>
                <w:szCs w:val="24"/>
              </w:rPr>
              <w:lastRenderedPageBreak/>
              <w:t>施后厂界</w:t>
            </w:r>
            <w:r w:rsidR="0095124C">
              <w:rPr>
                <w:rFonts w:eastAsiaTheme="minorEastAsia" w:hint="eastAsia"/>
                <w:szCs w:val="24"/>
              </w:rPr>
              <w:t>昼间</w:t>
            </w:r>
            <w:r w:rsidRPr="00A26B0B">
              <w:rPr>
                <w:rFonts w:eastAsiaTheme="minorEastAsia"/>
                <w:szCs w:val="24"/>
              </w:rPr>
              <w:t>噪声低于</w:t>
            </w:r>
            <w:r w:rsidRPr="00A26B0B">
              <w:rPr>
                <w:rFonts w:eastAsiaTheme="minorEastAsia"/>
                <w:szCs w:val="24"/>
              </w:rPr>
              <w:t>6</w:t>
            </w:r>
            <w:r w:rsidR="0095124C">
              <w:rPr>
                <w:rFonts w:eastAsiaTheme="minorEastAsia" w:hint="eastAsia"/>
                <w:szCs w:val="24"/>
              </w:rPr>
              <w:t>5</w:t>
            </w:r>
            <w:r w:rsidRPr="00A26B0B">
              <w:rPr>
                <w:rFonts w:eastAsiaTheme="minorEastAsia"/>
                <w:szCs w:val="24"/>
              </w:rPr>
              <w:t>dB</w:t>
            </w:r>
            <w:r w:rsidRPr="00A26B0B">
              <w:rPr>
                <w:rFonts w:eastAsiaTheme="minorEastAsia"/>
                <w:szCs w:val="24"/>
              </w:rPr>
              <w:t>（</w:t>
            </w:r>
            <w:r w:rsidRPr="00A26B0B">
              <w:rPr>
                <w:rFonts w:eastAsiaTheme="minorEastAsia"/>
                <w:szCs w:val="24"/>
              </w:rPr>
              <w:t>A</w:t>
            </w:r>
            <w:r w:rsidRPr="00A26B0B">
              <w:rPr>
                <w:rFonts w:eastAsiaTheme="minorEastAsia"/>
                <w:szCs w:val="24"/>
              </w:rPr>
              <w:t>）</w:t>
            </w:r>
            <w:r w:rsidR="0095124C">
              <w:rPr>
                <w:rFonts w:eastAsiaTheme="minorEastAsia" w:hint="eastAsia"/>
                <w:szCs w:val="24"/>
              </w:rPr>
              <w:t>，夜间噪声低于</w:t>
            </w:r>
            <w:r w:rsidR="0095124C">
              <w:rPr>
                <w:rFonts w:eastAsiaTheme="minorEastAsia" w:hint="eastAsia"/>
                <w:szCs w:val="24"/>
              </w:rPr>
              <w:t>55</w:t>
            </w:r>
            <w:r w:rsidR="0095124C" w:rsidRPr="00A26B0B">
              <w:rPr>
                <w:rFonts w:eastAsiaTheme="minorEastAsia"/>
                <w:szCs w:val="24"/>
              </w:rPr>
              <w:t xml:space="preserve"> dB</w:t>
            </w:r>
            <w:r w:rsidR="0095124C" w:rsidRPr="00A26B0B">
              <w:rPr>
                <w:rFonts w:eastAsiaTheme="minorEastAsia"/>
                <w:szCs w:val="24"/>
              </w:rPr>
              <w:t>（</w:t>
            </w:r>
            <w:r w:rsidR="0095124C" w:rsidRPr="00A26B0B">
              <w:rPr>
                <w:rFonts w:eastAsiaTheme="minorEastAsia"/>
                <w:szCs w:val="24"/>
              </w:rPr>
              <w:t>A</w:t>
            </w:r>
            <w:r w:rsidR="0095124C" w:rsidRPr="00A26B0B">
              <w:rPr>
                <w:rFonts w:eastAsiaTheme="minorEastAsia"/>
                <w:szCs w:val="24"/>
              </w:rPr>
              <w:t>）</w:t>
            </w:r>
          </w:p>
        </w:tc>
      </w:tr>
      <w:tr w:rsidR="00F03E7C" w:rsidRPr="00C6350E" w:rsidTr="00C6350E">
        <w:trPr>
          <w:trHeight w:val="340"/>
          <w:jc w:val="center"/>
        </w:trPr>
        <w:tc>
          <w:tcPr>
            <w:tcW w:w="0" w:type="auto"/>
            <w:gridSpan w:val="6"/>
            <w:vAlign w:val="center"/>
          </w:tcPr>
          <w:p w:rsidR="00F03E7C" w:rsidRPr="00C6350E" w:rsidRDefault="00F03E7C" w:rsidP="004A3F88">
            <w:pPr>
              <w:spacing w:beforeLines="20" w:before="65" w:afterLines="20" w:after="65" w:line="240" w:lineRule="auto"/>
              <w:rPr>
                <w:b/>
                <w:sz w:val="21"/>
                <w:szCs w:val="21"/>
              </w:rPr>
            </w:pPr>
            <w:r w:rsidRPr="00C6350E">
              <w:rPr>
                <w:rFonts w:hint="eastAsia"/>
                <w:b/>
                <w:sz w:val="21"/>
                <w:szCs w:val="21"/>
              </w:rPr>
              <w:lastRenderedPageBreak/>
              <w:t>主要生态影响（不够时可附另页）</w:t>
            </w:r>
          </w:p>
          <w:p w:rsidR="004A3F88" w:rsidRPr="0007480B" w:rsidRDefault="004A3F88" w:rsidP="004A3F88">
            <w:pPr>
              <w:adjustRightInd w:val="0"/>
              <w:snapToGrid w:val="0"/>
              <w:ind w:firstLineChars="150" w:firstLine="360"/>
            </w:pPr>
            <w:r>
              <w:rPr>
                <w:rFonts w:hAnsi="宋体" w:hint="eastAsia"/>
              </w:rPr>
              <w:t>项目在现有工程基础上进行扩建，不会新增生态破坏</w:t>
            </w:r>
            <w:r w:rsidRPr="0007480B">
              <w:rPr>
                <w:rFonts w:hAnsi="宋体"/>
                <w:bCs/>
              </w:rPr>
              <w:t>。</w:t>
            </w:r>
            <w:r w:rsidRPr="0007480B">
              <w:rPr>
                <w:rFonts w:hAnsi="宋体"/>
              </w:rPr>
              <w:t>运营</w:t>
            </w:r>
            <w:proofErr w:type="gramStart"/>
            <w:r w:rsidRPr="0007480B">
              <w:rPr>
                <w:rFonts w:hAnsi="宋体"/>
              </w:rPr>
              <w:t>期严格执行本环评提出</w:t>
            </w:r>
            <w:proofErr w:type="gramEnd"/>
            <w:r w:rsidRPr="0007480B">
              <w:rPr>
                <w:rFonts w:hAnsi="宋体"/>
              </w:rPr>
              <w:t>各项污染防治措施，保证营运后</w:t>
            </w:r>
            <w:r w:rsidRPr="0007480B">
              <w:t>“</w:t>
            </w:r>
            <w:r w:rsidRPr="0007480B">
              <w:rPr>
                <w:rFonts w:hAnsi="宋体"/>
              </w:rPr>
              <w:t>三废</w:t>
            </w:r>
            <w:r w:rsidRPr="0007480B">
              <w:t>”</w:t>
            </w:r>
            <w:r w:rsidRPr="0007480B">
              <w:rPr>
                <w:rFonts w:hAnsi="宋体"/>
              </w:rPr>
              <w:t>均能达标排放，固体废弃物得到合理的处置，在此前提下，本项目不会造成区域内生态系统的严重恶化，对周围的生态环境影响极小。</w:t>
            </w:r>
          </w:p>
          <w:p w:rsidR="00F03E7C" w:rsidRDefault="00F03E7C" w:rsidP="00C6350E">
            <w:pPr>
              <w:spacing w:beforeLines="20" w:before="65" w:afterLines="20" w:after="65" w:line="240" w:lineRule="auto"/>
              <w:ind w:firstLine="437"/>
              <w:jc w:val="center"/>
              <w:rPr>
                <w:bCs/>
                <w:sz w:val="21"/>
                <w:szCs w:val="21"/>
              </w:rPr>
            </w:pPr>
          </w:p>
          <w:p w:rsidR="00361292" w:rsidRDefault="00361292" w:rsidP="00C6350E">
            <w:pPr>
              <w:spacing w:beforeLines="20" w:before="65" w:afterLines="20" w:after="65" w:line="240" w:lineRule="auto"/>
              <w:ind w:firstLine="437"/>
              <w:jc w:val="center"/>
              <w:rPr>
                <w:bCs/>
                <w:sz w:val="21"/>
                <w:szCs w:val="21"/>
              </w:rPr>
            </w:pPr>
          </w:p>
          <w:p w:rsidR="00361292" w:rsidRDefault="00361292" w:rsidP="00C6350E">
            <w:pPr>
              <w:spacing w:beforeLines="20" w:before="65" w:afterLines="20" w:after="65" w:line="240" w:lineRule="auto"/>
              <w:ind w:firstLine="437"/>
              <w:jc w:val="center"/>
              <w:rPr>
                <w:bCs/>
                <w:sz w:val="21"/>
                <w:szCs w:val="21"/>
              </w:rPr>
            </w:pPr>
          </w:p>
          <w:p w:rsidR="00361292" w:rsidRDefault="00361292" w:rsidP="00C6350E">
            <w:pPr>
              <w:spacing w:beforeLines="20" w:before="65" w:afterLines="20" w:after="65" w:line="240" w:lineRule="auto"/>
              <w:ind w:firstLine="437"/>
              <w:jc w:val="center"/>
              <w:rPr>
                <w:bCs/>
                <w:sz w:val="21"/>
                <w:szCs w:val="21"/>
              </w:rPr>
            </w:pPr>
          </w:p>
          <w:p w:rsidR="00361292" w:rsidRDefault="00361292" w:rsidP="00C6350E">
            <w:pPr>
              <w:spacing w:beforeLines="20" w:before="65" w:afterLines="20" w:after="65" w:line="240" w:lineRule="auto"/>
              <w:ind w:firstLine="437"/>
              <w:jc w:val="center"/>
              <w:rPr>
                <w:bCs/>
                <w:sz w:val="21"/>
                <w:szCs w:val="21"/>
              </w:rPr>
            </w:pPr>
          </w:p>
          <w:p w:rsidR="00361292" w:rsidRDefault="00361292" w:rsidP="00C6350E">
            <w:pPr>
              <w:spacing w:beforeLines="20" w:before="65" w:afterLines="20" w:after="65" w:line="240" w:lineRule="auto"/>
              <w:ind w:firstLine="437"/>
              <w:jc w:val="center"/>
              <w:rPr>
                <w:bCs/>
                <w:sz w:val="21"/>
                <w:szCs w:val="21"/>
              </w:rPr>
            </w:pPr>
          </w:p>
          <w:p w:rsidR="00361292" w:rsidRPr="004A3F88" w:rsidRDefault="00361292" w:rsidP="00C6350E">
            <w:pPr>
              <w:spacing w:beforeLines="20" w:before="65" w:afterLines="20" w:after="65" w:line="240" w:lineRule="auto"/>
              <w:ind w:firstLine="437"/>
              <w:jc w:val="center"/>
              <w:rPr>
                <w:bCs/>
                <w:sz w:val="21"/>
                <w:szCs w:val="21"/>
              </w:rPr>
            </w:pPr>
          </w:p>
          <w:p w:rsidR="00F03E7C" w:rsidRPr="00C6350E" w:rsidRDefault="00F03E7C" w:rsidP="00C6350E">
            <w:pPr>
              <w:spacing w:beforeLines="20" w:before="65" w:afterLines="20" w:after="65" w:line="240" w:lineRule="auto"/>
              <w:ind w:firstLine="437"/>
              <w:jc w:val="center"/>
              <w:rPr>
                <w:bCs/>
                <w:sz w:val="21"/>
                <w:szCs w:val="21"/>
              </w:rPr>
            </w:pPr>
          </w:p>
        </w:tc>
      </w:tr>
    </w:tbl>
    <w:p w:rsidR="00AE2355" w:rsidRPr="00EE308A" w:rsidRDefault="00AE2355" w:rsidP="00717B30">
      <w:pPr>
        <w:rPr>
          <w:b/>
        </w:rPr>
        <w:sectPr w:rsidR="00AE2355" w:rsidRPr="00EE308A" w:rsidSect="00AB3925">
          <w:pgSz w:w="11906" w:h="16838"/>
          <w:pgMar w:top="1440" w:right="1797" w:bottom="1440" w:left="1797" w:header="851" w:footer="992" w:gutter="0"/>
          <w:cols w:space="425"/>
          <w:docGrid w:type="linesAndChars" w:linePitch="326"/>
        </w:sectPr>
      </w:pPr>
    </w:p>
    <w:p w:rsidR="00AE2355" w:rsidRPr="00EE308A" w:rsidRDefault="00AE2355" w:rsidP="00506BBD">
      <w:pPr>
        <w:pStyle w:val="1"/>
      </w:pPr>
      <w:r w:rsidRPr="00EE308A">
        <w:rPr>
          <w:rFonts w:hint="eastAsia"/>
        </w:rPr>
        <w:lastRenderedPageBreak/>
        <w:t>环境影响分析</w:t>
      </w:r>
      <w:r w:rsidR="004E0FE0">
        <w:rPr>
          <w:rFonts w:hint="eastAsia"/>
        </w:rPr>
        <w:t>及环保措施</w:t>
      </w:r>
    </w:p>
    <w:tbl>
      <w:tblPr>
        <w:tblW w:w="0" w:type="auto"/>
        <w:jc w:val="center"/>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E2355" w:rsidRPr="00EE308A" w:rsidTr="00E65C28">
        <w:trPr>
          <w:trHeight w:val="4603"/>
          <w:jc w:val="center"/>
        </w:trPr>
        <w:tc>
          <w:tcPr>
            <w:tcW w:w="8522" w:type="dxa"/>
          </w:tcPr>
          <w:p w:rsidR="002D4EA1" w:rsidRPr="002570AE" w:rsidRDefault="00A5641D" w:rsidP="002D4EA1">
            <w:pPr>
              <w:rPr>
                <w:b/>
                <w:sz w:val="28"/>
                <w:szCs w:val="28"/>
              </w:rPr>
            </w:pPr>
            <w:r w:rsidRPr="002570AE">
              <w:rPr>
                <w:rFonts w:hint="eastAsia"/>
                <w:b/>
                <w:sz w:val="28"/>
                <w:szCs w:val="28"/>
              </w:rPr>
              <w:t>1</w:t>
            </w:r>
            <w:r w:rsidRPr="002570AE">
              <w:rPr>
                <w:rFonts w:hint="eastAsia"/>
                <w:b/>
                <w:sz w:val="28"/>
                <w:szCs w:val="28"/>
              </w:rPr>
              <w:t>、</w:t>
            </w:r>
            <w:r w:rsidR="002D4EA1" w:rsidRPr="002570AE">
              <w:rPr>
                <w:rFonts w:hint="eastAsia"/>
                <w:b/>
                <w:sz w:val="28"/>
                <w:szCs w:val="28"/>
              </w:rPr>
              <w:t>施工期环境影响简要分析</w:t>
            </w:r>
          </w:p>
          <w:p w:rsidR="00420B94" w:rsidRDefault="002D4EA1" w:rsidP="002D4EA1">
            <w:pPr>
              <w:ind w:firstLineChars="200" w:firstLine="480"/>
              <w:rPr>
                <w:szCs w:val="24"/>
              </w:rPr>
            </w:pPr>
            <w:r>
              <w:rPr>
                <w:rFonts w:hint="eastAsia"/>
                <w:szCs w:val="24"/>
              </w:rPr>
              <w:t>本扩建项目</w:t>
            </w:r>
            <w:r w:rsidR="00EC07AD">
              <w:rPr>
                <w:rFonts w:hint="eastAsia"/>
                <w:szCs w:val="24"/>
              </w:rPr>
              <w:t>将在厂区东侧预留用地处新建备料车间，用来放置新增设备环式刨花机、削片机、破碎机等，</w:t>
            </w:r>
            <w:proofErr w:type="gramStart"/>
            <w:r w:rsidR="00EC07AD">
              <w:rPr>
                <w:rFonts w:hint="eastAsia"/>
                <w:szCs w:val="24"/>
              </w:rPr>
              <w:t>其余</w:t>
            </w:r>
            <w:r>
              <w:rPr>
                <w:rFonts w:hint="eastAsia"/>
                <w:szCs w:val="24"/>
              </w:rPr>
              <w:t>生产</w:t>
            </w:r>
            <w:proofErr w:type="gramEnd"/>
            <w:r>
              <w:rPr>
                <w:rFonts w:hint="eastAsia"/>
                <w:szCs w:val="24"/>
              </w:rPr>
              <w:t>车间依托现有工程已建设的，将原有锅炉进行替换，新增热风炉和导热油炉，并优化平面布局。</w:t>
            </w:r>
          </w:p>
          <w:p w:rsidR="005B3A05" w:rsidRPr="00420B94" w:rsidRDefault="005B3A05" w:rsidP="00420B94">
            <w:pPr>
              <w:ind w:firstLineChars="200" w:firstLine="480"/>
              <w:rPr>
                <w:szCs w:val="24"/>
              </w:rPr>
            </w:pPr>
            <w:r>
              <w:rPr>
                <w:rFonts w:hint="eastAsia"/>
                <w:szCs w:val="24"/>
              </w:rPr>
              <w:t>在拆除新增锅炉过程中将产生一定量的废气、噪声、固体废物，</w:t>
            </w:r>
            <w:r w:rsidR="0012746D">
              <w:rPr>
                <w:rFonts w:hint="eastAsia"/>
                <w:szCs w:val="24"/>
              </w:rPr>
              <w:t>建议由有相关资质的专业施工队进行拆除</w:t>
            </w:r>
            <w:r w:rsidR="00420B94">
              <w:rPr>
                <w:rFonts w:hint="eastAsia"/>
                <w:szCs w:val="24"/>
              </w:rPr>
              <w:t>和安装</w:t>
            </w:r>
            <w:r w:rsidR="0012746D">
              <w:rPr>
                <w:rFonts w:hint="eastAsia"/>
                <w:szCs w:val="24"/>
              </w:rPr>
              <w:t>，产生的废旧锅炉</w:t>
            </w:r>
            <w:r w:rsidR="00420B94">
              <w:rPr>
                <w:rFonts w:hint="eastAsia"/>
                <w:szCs w:val="24"/>
              </w:rPr>
              <w:t>厂家进行</w:t>
            </w:r>
            <w:r w:rsidR="0012746D">
              <w:rPr>
                <w:rFonts w:hint="eastAsia"/>
                <w:szCs w:val="24"/>
              </w:rPr>
              <w:t>回收处理，废建筑材料收集后</w:t>
            </w:r>
            <w:r w:rsidR="00420B94">
              <w:rPr>
                <w:rFonts w:hint="eastAsia"/>
                <w:szCs w:val="24"/>
              </w:rPr>
              <w:t>由环卫部门定时清运。</w:t>
            </w:r>
            <w:r w:rsidR="00945394">
              <w:rPr>
                <w:rFonts w:hint="eastAsia"/>
                <w:szCs w:val="24"/>
              </w:rPr>
              <w:t>由于施工时间短，对环境的影响随着施工期结束而消除。</w:t>
            </w:r>
            <w:r w:rsidR="00420B94">
              <w:rPr>
                <w:rFonts w:hint="eastAsia"/>
                <w:szCs w:val="24"/>
              </w:rPr>
              <w:t>综上所述，施工期对环境的影响较小，本次环评不对施工期环境影响进行详细分析。</w:t>
            </w:r>
          </w:p>
          <w:p w:rsidR="00AE2355" w:rsidRPr="002570AE" w:rsidRDefault="002D4EA1" w:rsidP="002A3092">
            <w:pPr>
              <w:rPr>
                <w:b/>
                <w:sz w:val="28"/>
                <w:szCs w:val="28"/>
              </w:rPr>
            </w:pPr>
            <w:r w:rsidRPr="002570AE">
              <w:rPr>
                <w:rFonts w:hint="eastAsia"/>
                <w:b/>
                <w:sz w:val="28"/>
                <w:szCs w:val="28"/>
              </w:rPr>
              <w:t>2</w:t>
            </w:r>
            <w:r w:rsidR="00A5641D" w:rsidRPr="002570AE">
              <w:rPr>
                <w:rFonts w:hint="eastAsia"/>
                <w:b/>
                <w:sz w:val="28"/>
                <w:szCs w:val="28"/>
              </w:rPr>
              <w:t>、</w:t>
            </w:r>
            <w:r w:rsidR="00AE2355" w:rsidRPr="002570AE">
              <w:rPr>
                <w:rFonts w:hint="eastAsia"/>
                <w:b/>
                <w:sz w:val="28"/>
                <w:szCs w:val="28"/>
              </w:rPr>
              <w:t>营运期环境影响分析及污染防治措施</w:t>
            </w:r>
          </w:p>
          <w:p w:rsidR="00AE2355" w:rsidRPr="00572EB7" w:rsidRDefault="002570AE" w:rsidP="002A3092">
            <w:pPr>
              <w:rPr>
                <w:b/>
                <w:szCs w:val="24"/>
                <w:u w:val="single"/>
              </w:rPr>
            </w:pPr>
            <w:r w:rsidRPr="00572EB7">
              <w:rPr>
                <w:rFonts w:hint="eastAsia"/>
                <w:b/>
                <w:szCs w:val="24"/>
                <w:u w:val="single"/>
              </w:rPr>
              <w:t>2.1</w:t>
            </w:r>
            <w:r w:rsidR="00AE2355" w:rsidRPr="00572EB7">
              <w:rPr>
                <w:rFonts w:hint="eastAsia"/>
                <w:b/>
                <w:szCs w:val="24"/>
                <w:u w:val="single"/>
              </w:rPr>
              <w:t>大气环境影响分析</w:t>
            </w:r>
          </w:p>
          <w:p w:rsidR="002D4EA1" w:rsidRPr="00572EB7" w:rsidRDefault="002D4EA1" w:rsidP="00342F09">
            <w:pPr>
              <w:ind w:firstLineChars="200" w:firstLine="480"/>
              <w:rPr>
                <w:u w:val="single"/>
              </w:rPr>
            </w:pPr>
            <w:r w:rsidRPr="00572EB7">
              <w:rPr>
                <w:rFonts w:hint="eastAsia"/>
                <w:u w:val="single"/>
              </w:rPr>
              <w:t>根据工程分析可知，本项目废气污染源</w:t>
            </w:r>
            <w:r w:rsidR="009931FA" w:rsidRPr="00572EB7">
              <w:rPr>
                <w:rFonts w:hint="eastAsia"/>
                <w:u w:val="single"/>
              </w:rPr>
              <w:t>的种类包括有组织排放源和无组织排放源两大类，其中有组织排放废气</w:t>
            </w:r>
            <w:r w:rsidRPr="00572EB7">
              <w:rPr>
                <w:rFonts w:hint="eastAsia"/>
                <w:u w:val="single"/>
              </w:rPr>
              <w:t>主要为</w:t>
            </w:r>
            <w:r w:rsidR="000B309F" w:rsidRPr="00572EB7">
              <w:rPr>
                <w:rFonts w:hint="eastAsia"/>
                <w:u w:val="single"/>
              </w:rPr>
              <w:t>备料车间产生的废气</w:t>
            </w:r>
            <w:r w:rsidRPr="00572EB7">
              <w:rPr>
                <w:rFonts w:hint="eastAsia"/>
                <w:u w:val="single"/>
              </w:rPr>
              <w:t>、</w:t>
            </w:r>
            <w:r w:rsidR="000B309F" w:rsidRPr="00572EB7">
              <w:rPr>
                <w:rFonts w:hint="eastAsia"/>
                <w:u w:val="single"/>
              </w:rPr>
              <w:t>生产车间所产生的粉尘废气、热压及锯边工序产生的废气、生物质燃料燃烧产生的废气</w:t>
            </w:r>
            <w:r w:rsidR="009931FA" w:rsidRPr="00572EB7">
              <w:rPr>
                <w:rFonts w:hint="eastAsia"/>
                <w:u w:val="single"/>
              </w:rPr>
              <w:t>；无组织排放废气主要为未被</w:t>
            </w:r>
            <w:r w:rsidR="000B309F" w:rsidRPr="00572EB7">
              <w:rPr>
                <w:rFonts w:hint="eastAsia"/>
                <w:u w:val="single"/>
              </w:rPr>
              <w:t>收集的废气</w:t>
            </w:r>
            <w:r w:rsidR="009931FA" w:rsidRPr="00572EB7">
              <w:rPr>
                <w:rFonts w:hint="eastAsia"/>
                <w:u w:val="single"/>
              </w:rPr>
              <w:t>、制备脲醛</w:t>
            </w:r>
            <w:proofErr w:type="gramStart"/>
            <w:r w:rsidR="009931FA" w:rsidRPr="00572EB7">
              <w:rPr>
                <w:rFonts w:hint="eastAsia"/>
                <w:u w:val="single"/>
              </w:rPr>
              <w:t>胶产生</w:t>
            </w:r>
            <w:proofErr w:type="gramEnd"/>
            <w:r w:rsidR="009931FA" w:rsidRPr="00572EB7">
              <w:rPr>
                <w:rFonts w:hint="eastAsia"/>
                <w:u w:val="single"/>
              </w:rPr>
              <w:t>的废气。</w:t>
            </w:r>
          </w:p>
          <w:p w:rsidR="009931FA" w:rsidRPr="00572EB7" w:rsidRDefault="002570AE" w:rsidP="002A3092">
            <w:pPr>
              <w:rPr>
                <w:b/>
                <w:u w:val="single"/>
              </w:rPr>
            </w:pPr>
            <w:r w:rsidRPr="00572EB7">
              <w:rPr>
                <w:rFonts w:hint="eastAsia"/>
                <w:b/>
                <w:u w:val="single"/>
              </w:rPr>
              <w:t>2.1.1</w:t>
            </w:r>
            <w:r w:rsidR="00174DB8" w:rsidRPr="00572EB7">
              <w:rPr>
                <w:rFonts w:hint="eastAsia"/>
                <w:b/>
                <w:u w:val="single"/>
              </w:rPr>
              <w:t>有组织排放废气</w:t>
            </w:r>
          </w:p>
          <w:p w:rsidR="00174DB8" w:rsidRPr="00572EB7" w:rsidRDefault="002570AE" w:rsidP="00174DB8">
            <w:pPr>
              <w:ind w:firstLineChars="200" w:firstLine="480"/>
              <w:rPr>
                <w:u w:val="single"/>
              </w:rPr>
            </w:pPr>
            <w:r w:rsidRPr="00572EB7">
              <w:rPr>
                <w:rFonts w:hint="eastAsia"/>
                <w:u w:val="single"/>
              </w:rPr>
              <w:t>（</w:t>
            </w:r>
            <w:r w:rsidRPr="00572EB7">
              <w:rPr>
                <w:rFonts w:hint="eastAsia"/>
                <w:u w:val="single"/>
              </w:rPr>
              <w:t>1</w:t>
            </w:r>
            <w:r w:rsidRPr="00572EB7">
              <w:rPr>
                <w:rFonts w:hint="eastAsia"/>
                <w:u w:val="single"/>
              </w:rPr>
              <w:t>）</w:t>
            </w:r>
            <w:r w:rsidR="000B309F" w:rsidRPr="00572EB7">
              <w:rPr>
                <w:rFonts w:hint="eastAsia"/>
                <w:u w:val="single"/>
              </w:rPr>
              <w:t>备料车间产生的废气</w:t>
            </w:r>
          </w:p>
          <w:p w:rsidR="00174DB8" w:rsidRPr="00572EB7" w:rsidRDefault="00174DB8" w:rsidP="00174DB8">
            <w:pPr>
              <w:ind w:firstLineChars="200" w:firstLine="480"/>
              <w:rPr>
                <w:kern w:val="0"/>
                <w:szCs w:val="20"/>
                <w:u w:val="single"/>
              </w:rPr>
            </w:pPr>
            <w:r w:rsidRPr="00572EB7">
              <w:rPr>
                <w:rFonts w:hint="eastAsia"/>
                <w:u w:val="single"/>
              </w:rPr>
              <w:t>根据工程分析可知，项目</w:t>
            </w:r>
            <w:r w:rsidR="000B309F" w:rsidRPr="00572EB7">
              <w:rPr>
                <w:rFonts w:hint="eastAsia"/>
                <w:u w:val="single"/>
              </w:rPr>
              <w:t>在备料车间所产生的废气主要为颗粒物，产生量约</w:t>
            </w:r>
            <w:r w:rsidR="000B309F" w:rsidRPr="00572EB7">
              <w:rPr>
                <w:rFonts w:hint="eastAsia"/>
                <w:u w:val="single"/>
              </w:rPr>
              <w:t>0.43t/a</w:t>
            </w:r>
            <w:r w:rsidRPr="00572EB7">
              <w:rPr>
                <w:rFonts w:hint="eastAsia"/>
                <w:u w:val="single"/>
              </w:rPr>
              <w:t>，</w:t>
            </w:r>
            <w:r w:rsidR="000B309F" w:rsidRPr="00572EB7">
              <w:rPr>
                <w:rFonts w:hint="eastAsia"/>
                <w:u w:val="single"/>
              </w:rPr>
              <w:t>通过旋风除尘器及布袋除尘器进行收集处理后，经</w:t>
            </w:r>
            <w:r w:rsidR="000B309F" w:rsidRPr="00572EB7">
              <w:rPr>
                <w:rFonts w:hint="eastAsia"/>
                <w:u w:val="single"/>
              </w:rPr>
              <w:t>15m</w:t>
            </w:r>
            <w:r w:rsidR="000B309F" w:rsidRPr="00572EB7">
              <w:rPr>
                <w:rFonts w:hint="eastAsia"/>
                <w:u w:val="single"/>
              </w:rPr>
              <w:t>高排气筒排放，处理效率为</w:t>
            </w:r>
            <w:r w:rsidR="000B309F" w:rsidRPr="00572EB7">
              <w:rPr>
                <w:rFonts w:hint="eastAsia"/>
                <w:u w:val="single"/>
              </w:rPr>
              <w:t>54%</w:t>
            </w:r>
            <w:r w:rsidR="000B309F" w:rsidRPr="00572EB7">
              <w:rPr>
                <w:rFonts w:hint="eastAsia"/>
                <w:u w:val="single"/>
              </w:rPr>
              <w:t>，颗粒物排放量为</w:t>
            </w:r>
            <w:r w:rsidR="000B309F" w:rsidRPr="00572EB7">
              <w:rPr>
                <w:rFonts w:hint="eastAsia"/>
                <w:u w:val="single"/>
              </w:rPr>
              <w:t>0.2t/a</w:t>
            </w:r>
            <w:r w:rsidR="000B309F" w:rsidRPr="00572EB7">
              <w:rPr>
                <w:rFonts w:hint="eastAsia"/>
                <w:u w:val="single"/>
              </w:rPr>
              <w:t>，排放速率为</w:t>
            </w:r>
            <w:r w:rsidR="000B309F" w:rsidRPr="00572EB7">
              <w:rPr>
                <w:rFonts w:hint="eastAsia"/>
                <w:u w:val="single"/>
              </w:rPr>
              <w:t>0.06kg/h</w:t>
            </w:r>
            <w:r w:rsidR="000B309F" w:rsidRPr="00572EB7">
              <w:rPr>
                <w:rFonts w:hint="eastAsia"/>
                <w:u w:val="single"/>
              </w:rPr>
              <w:t>，</w:t>
            </w:r>
            <w:r w:rsidRPr="00572EB7">
              <w:rPr>
                <w:rFonts w:hint="eastAsia"/>
                <w:szCs w:val="24"/>
                <w:u w:val="single"/>
              </w:rPr>
              <w:t>排放浓度</w:t>
            </w:r>
            <w:r w:rsidR="00461829" w:rsidRPr="00572EB7">
              <w:rPr>
                <w:rFonts w:hint="eastAsia"/>
                <w:szCs w:val="24"/>
                <w:u w:val="single"/>
              </w:rPr>
              <w:t>为</w:t>
            </w:r>
            <w:r w:rsidRPr="00572EB7">
              <w:rPr>
                <w:rFonts w:hint="eastAsia"/>
                <w:sz w:val="21"/>
                <w:szCs w:val="21"/>
                <w:u w:val="single"/>
              </w:rPr>
              <w:t>9</w:t>
            </w:r>
            <w:r w:rsidR="000B309F" w:rsidRPr="00572EB7">
              <w:rPr>
                <w:rFonts w:hint="eastAsia"/>
                <w:sz w:val="21"/>
                <w:szCs w:val="21"/>
                <w:u w:val="single"/>
              </w:rPr>
              <w:t>0.9</w:t>
            </w:r>
            <w:r w:rsidRPr="00572EB7">
              <w:rPr>
                <w:sz w:val="21"/>
                <w:szCs w:val="21"/>
                <w:u w:val="single"/>
              </w:rPr>
              <w:t xml:space="preserve"> mg/m</w:t>
            </w:r>
            <w:r w:rsidRPr="00572EB7">
              <w:rPr>
                <w:sz w:val="21"/>
                <w:szCs w:val="21"/>
                <w:u w:val="single"/>
                <w:vertAlign w:val="superscript"/>
              </w:rPr>
              <w:t>3</w:t>
            </w:r>
            <w:r w:rsidRPr="00572EB7">
              <w:rPr>
                <w:rFonts w:hint="eastAsia"/>
                <w:sz w:val="21"/>
                <w:szCs w:val="21"/>
                <w:u w:val="single"/>
              </w:rPr>
              <w:t>，</w:t>
            </w:r>
            <w:r w:rsidR="000B309F" w:rsidRPr="00572EB7">
              <w:rPr>
                <w:rFonts w:hint="eastAsia"/>
                <w:szCs w:val="24"/>
                <w:u w:val="single"/>
              </w:rPr>
              <w:t>能</w:t>
            </w:r>
            <w:r w:rsidRPr="00572EB7">
              <w:rPr>
                <w:rFonts w:hint="eastAsia"/>
                <w:szCs w:val="24"/>
                <w:u w:val="single"/>
              </w:rPr>
              <w:t>满足《大气污染物综合排放标准》（</w:t>
            </w:r>
            <w:r w:rsidRPr="00572EB7">
              <w:rPr>
                <w:rFonts w:hint="eastAsia"/>
                <w:szCs w:val="24"/>
                <w:u w:val="single"/>
              </w:rPr>
              <w:t>GB16297-1996</w:t>
            </w:r>
            <w:r w:rsidRPr="00572EB7">
              <w:rPr>
                <w:rFonts w:hint="eastAsia"/>
                <w:szCs w:val="24"/>
                <w:u w:val="single"/>
              </w:rPr>
              <w:t>）</w:t>
            </w:r>
            <w:r w:rsidRPr="00572EB7">
              <w:rPr>
                <w:rFonts w:hint="eastAsia"/>
                <w:kern w:val="0"/>
                <w:szCs w:val="20"/>
                <w:u w:val="single"/>
              </w:rPr>
              <w:t>表</w:t>
            </w:r>
            <w:r w:rsidRPr="00572EB7">
              <w:rPr>
                <w:kern w:val="0"/>
                <w:szCs w:val="20"/>
                <w:u w:val="single"/>
              </w:rPr>
              <w:t>2</w:t>
            </w:r>
            <w:r w:rsidRPr="00572EB7">
              <w:rPr>
                <w:rFonts w:hint="eastAsia"/>
                <w:kern w:val="0"/>
                <w:szCs w:val="20"/>
                <w:u w:val="single"/>
              </w:rPr>
              <w:t>中二级标准浓度限值（</w:t>
            </w:r>
            <w:r w:rsidR="00461829" w:rsidRPr="00572EB7">
              <w:rPr>
                <w:rFonts w:hint="eastAsia"/>
                <w:kern w:val="0"/>
                <w:szCs w:val="20"/>
                <w:u w:val="single"/>
              </w:rPr>
              <w:t>3.5kg/h</w:t>
            </w:r>
            <w:r w:rsidR="00461829" w:rsidRPr="00572EB7">
              <w:rPr>
                <w:rFonts w:hint="eastAsia"/>
                <w:kern w:val="0"/>
                <w:szCs w:val="20"/>
                <w:u w:val="single"/>
              </w:rPr>
              <w:t>；</w:t>
            </w:r>
            <w:r w:rsidRPr="00572EB7">
              <w:rPr>
                <w:rFonts w:hint="eastAsia"/>
                <w:kern w:val="0"/>
                <w:szCs w:val="20"/>
                <w:u w:val="single"/>
              </w:rPr>
              <w:t>120</w:t>
            </w:r>
            <w:r w:rsidRPr="00572EB7">
              <w:rPr>
                <w:sz w:val="21"/>
                <w:szCs w:val="21"/>
                <w:u w:val="single"/>
              </w:rPr>
              <w:t xml:space="preserve"> mg/m</w:t>
            </w:r>
            <w:r w:rsidRPr="00572EB7">
              <w:rPr>
                <w:sz w:val="21"/>
                <w:szCs w:val="21"/>
                <w:u w:val="single"/>
                <w:vertAlign w:val="superscript"/>
              </w:rPr>
              <w:t>3</w:t>
            </w:r>
            <w:r w:rsidRPr="00572EB7">
              <w:rPr>
                <w:rFonts w:hint="eastAsia"/>
                <w:kern w:val="0"/>
                <w:szCs w:val="20"/>
                <w:u w:val="single"/>
              </w:rPr>
              <w:t>）</w:t>
            </w:r>
            <w:r w:rsidR="00461829" w:rsidRPr="00572EB7">
              <w:rPr>
                <w:rFonts w:hint="eastAsia"/>
                <w:kern w:val="0"/>
                <w:szCs w:val="20"/>
                <w:u w:val="single"/>
              </w:rPr>
              <w:t>。</w:t>
            </w:r>
          </w:p>
          <w:p w:rsidR="00461829" w:rsidRPr="00572EB7" w:rsidRDefault="002570AE" w:rsidP="00174DB8">
            <w:pPr>
              <w:ind w:firstLineChars="200" w:firstLine="480"/>
              <w:rPr>
                <w:u w:val="single"/>
              </w:rPr>
            </w:pPr>
            <w:r w:rsidRPr="00572EB7">
              <w:rPr>
                <w:rFonts w:hint="eastAsia"/>
                <w:kern w:val="0"/>
                <w:szCs w:val="20"/>
                <w:u w:val="single"/>
              </w:rPr>
              <w:t>（</w:t>
            </w:r>
            <w:r w:rsidRPr="00572EB7">
              <w:rPr>
                <w:rFonts w:hint="eastAsia"/>
                <w:kern w:val="0"/>
                <w:szCs w:val="20"/>
                <w:u w:val="single"/>
              </w:rPr>
              <w:t>2</w:t>
            </w:r>
            <w:r w:rsidRPr="00572EB7">
              <w:rPr>
                <w:rFonts w:hint="eastAsia"/>
                <w:kern w:val="0"/>
                <w:szCs w:val="20"/>
                <w:u w:val="single"/>
              </w:rPr>
              <w:t>）</w:t>
            </w:r>
            <w:r w:rsidR="000B309F" w:rsidRPr="00572EB7">
              <w:rPr>
                <w:rFonts w:hint="eastAsia"/>
                <w:u w:val="single"/>
              </w:rPr>
              <w:t>生产车间所产生</w:t>
            </w:r>
            <w:r w:rsidR="00461829" w:rsidRPr="00572EB7">
              <w:rPr>
                <w:rFonts w:hint="eastAsia"/>
                <w:u w:val="single"/>
              </w:rPr>
              <w:t>的废气</w:t>
            </w:r>
          </w:p>
          <w:p w:rsidR="003C643B" w:rsidRPr="00572EB7" w:rsidRDefault="000B309F" w:rsidP="003C643B">
            <w:pPr>
              <w:ind w:firstLineChars="200" w:firstLine="480"/>
              <w:rPr>
                <w:kern w:val="0"/>
                <w:szCs w:val="20"/>
                <w:u w:val="single"/>
              </w:rPr>
            </w:pPr>
            <w:r w:rsidRPr="00572EB7">
              <w:rPr>
                <w:rFonts w:hint="eastAsia"/>
                <w:u w:val="single"/>
              </w:rPr>
              <w:t>根据工程分析可知，</w:t>
            </w:r>
            <w:r w:rsidR="00461829" w:rsidRPr="00572EB7">
              <w:rPr>
                <w:rFonts w:hint="eastAsia"/>
                <w:u w:val="single"/>
              </w:rPr>
              <w:t>项目在</w:t>
            </w:r>
            <w:r w:rsidRPr="00572EB7">
              <w:rPr>
                <w:rFonts w:hint="eastAsia"/>
                <w:u w:val="single"/>
              </w:rPr>
              <w:t>生产车间产生的颗粒物</w:t>
            </w:r>
            <w:r w:rsidR="003753DE" w:rsidRPr="00572EB7">
              <w:rPr>
                <w:rFonts w:hint="eastAsia"/>
                <w:u w:val="single"/>
              </w:rPr>
              <w:t>约</w:t>
            </w:r>
            <w:r w:rsidR="00461829" w:rsidRPr="00572EB7">
              <w:rPr>
                <w:rFonts w:hint="eastAsia"/>
                <w:u w:val="single"/>
              </w:rPr>
              <w:t>为</w:t>
            </w:r>
            <w:r w:rsidR="003753DE" w:rsidRPr="00572EB7">
              <w:rPr>
                <w:rFonts w:hint="eastAsia"/>
                <w:u w:val="single"/>
              </w:rPr>
              <w:t>0.</w:t>
            </w:r>
            <w:r w:rsidR="003C643B" w:rsidRPr="00572EB7">
              <w:rPr>
                <w:rFonts w:hint="eastAsia"/>
                <w:u w:val="single"/>
              </w:rPr>
              <w:t>72</w:t>
            </w:r>
            <w:r w:rsidR="00461829" w:rsidRPr="00572EB7">
              <w:rPr>
                <w:rFonts w:hint="eastAsia"/>
                <w:u w:val="single"/>
              </w:rPr>
              <w:t>t/a</w:t>
            </w:r>
            <w:r w:rsidR="00461829" w:rsidRPr="00572EB7">
              <w:rPr>
                <w:rFonts w:hint="eastAsia"/>
                <w:u w:val="single"/>
              </w:rPr>
              <w:t>，</w:t>
            </w:r>
            <w:r w:rsidR="003C643B" w:rsidRPr="00572EB7">
              <w:rPr>
                <w:rFonts w:hint="eastAsia"/>
                <w:u w:val="single"/>
              </w:rPr>
              <w:t>经过原有</w:t>
            </w:r>
            <w:r w:rsidR="008465FA">
              <w:rPr>
                <w:rFonts w:hint="eastAsia"/>
                <w:u w:val="single"/>
              </w:rPr>
              <w:t>布袋除尘</w:t>
            </w:r>
            <w:r w:rsidR="00642BC7">
              <w:rPr>
                <w:rFonts w:hint="eastAsia"/>
                <w:u w:val="single"/>
              </w:rPr>
              <w:t>和旋风除尘</w:t>
            </w:r>
            <w:r w:rsidR="003C643B" w:rsidRPr="00572EB7">
              <w:rPr>
                <w:rFonts w:hint="eastAsia"/>
                <w:u w:val="single"/>
              </w:rPr>
              <w:t>处理设施进行收集处理后排放量为</w:t>
            </w:r>
            <w:r w:rsidR="003C643B" w:rsidRPr="00572EB7">
              <w:rPr>
                <w:rFonts w:hint="eastAsia"/>
                <w:u w:val="single"/>
              </w:rPr>
              <w:t>0.33t/a</w:t>
            </w:r>
            <w:r w:rsidR="003C643B" w:rsidRPr="00572EB7">
              <w:rPr>
                <w:rFonts w:hint="eastAsia"/>
                <w:u w:val="single"/>
              </w:rPr>
              <w:t>；排放速率</w:t>
            </w:r>
            <w:r w:rsidR="003C643B" w:rsidRPr="00572EB7">
              <w:rPr>
                <w:rFonts w:hint="eastAsia"/>
                <w:u w:val="single"/>
              </w:rPr>
              <w:t>0.1kg/h</w:t>
            </w:r>
            <w:r w:rsidR="003C643B" w:rsidRPr="00572EB7">
              <w:rPr>
                <w:rFonts w:hint="eastAsia"/>
                <w:u w:val="single"/>
              </w:rPr>
              <w:t>，</w:t>
            </w:r>
            <w:r w:rsidR="003C643B" w:rsidRPr="00572EB7">
              <w:rPr>
                <w:rFonts w:hint="eastAsia"/>
                <w:szCs w:val="24"/>
                <w:u w:val="single"/>
              </w:rPr>
              <w:t>排放浓度为</w:t>
            </w:r>
            <w:r w:rsidR="003C643B" w:rsidRPr="00572EB7">
              <w:rPr>
                <w:rFonts w:hint="eastAsia"/>
                <w:sz w:val="21"/>
                <w:szCs w:val="21"/>
                <w:u w:val="single"/>
              </w:rPr>
              <w:t>90.9</w:t>
            </w:r>
            <w:r w:rsidR="003C643B" w:rsidRPr="00572EB7">
              <w:rPr>
                <w:sz w:val="21"/>
                <w:szCs w:val="21"/>
                <w:u w:val="single"/>
              </w:rPr>
              <w:t xml:space="preserve"> mg/m</w:t>
            </w:r>
            <w:r w:rsidR="003C643B" w:rsidRPr="00572EB7">
              <w:rPr>
                <w:sz w:val="21"/>
                <w:szCs w:val="21"/>
                <w:u w:val="single"/>
                <w:vertAlign w:val="superscript"/>
              </w:rPr>
              <w:t>3</w:t>
            </w:r>
            <w:r w:rsidR="003C643B" w:rsidRPr="00572EB7">
              <w:rPr>
                <w:rFonts w:hint="eastAsia"/>
                <w:sz w:val="21"/>
                <w:szCs w:val="21"/>
                <w:u w:val="single"/>
              </w:rPr>
              <w:t>，</w:t>
            </w:r>
            <w:r w:rsidR="003C643B" w:rsidRPr="00572EB7">
              <w:rPr>
                <w:rFonts w:hint="eastAsia"/>
                <w:szCs w:val="24"/>
                <w:u w:val="single"/>
              </w:rPr>
              <w:t>能满足《大气污染物综合排放标准》（</w:t>
            </w:r>
            <w:r w:rsidR="003C643B" w:rsidRPr="00572EB7">
              <w:rPr>
                <w:rFonts w:hint="eastAsia"/>
                <w:szCs w:val="24"/>
                <w:u w:val="single"/>
              </w:rPr>
              <w:t>GB16297-1996</w:t>
            </w:r>
            <w:r w:rsidR="003C643B" w:rsidRPr="00572EB7">
              <w:rPr>
                <w:rFonts w:hint="eastAsia"/>
                <w:szCs w:val="24"/>
                <w:u w:val="single"/>
              </w:rPr>
              <w:t>）</w:t>
            </w:r>
            <w:r w:rsidR="003C643B" w:rsidRPr="00572EB7">
              <w:rPr>
                <w:rFonts w:hint="eastAsia"/>
                <w:kern w:val="0"/>
                <w:szCs w:val="20"/>
                <w:u w:val="single"/>
              </w:rPr>
              <w:t>表</w:t>
            </w:r>
            <w:r w:rsidR="003C643B" w:rsidRPr="00572EB7">
              <w:rPr>
                <w:kern w:val="0"/>
                <w:szCs w:val="20"/>
                <w:u w:val="single"/>
              </w:rPr>
              <w:lastRenderedPageBreak/>
              <w:t>2</w:t>
            </w:r>
            <w:r w:rsidR="003C643B" w:rsidRPr="00572EB7">
              <w:rPr>
                <w:rFonts w:hint="eastAsia"/>
                <w:kern w:val="0"/>
                <w:szCs w:val="20"/>
                <w:u w:val="single"/>
              </w:rPr>
              <w:t>中二级标准浓度限值（</w:t>
            </w:r>
            <w:r w:rsidR="003C643B" w:rsidRPr="00572EB7">
              <w:rPr>
                <w:rFonts w:hint="eastAsia"/>
                <w:kern w:val="0"/>
                <w:szCs w:val="20"/>
                <w:u w:val="single"/>
              </w:rPr>
              <w:t>3.5kg/h</w:t>
            </w:r>
            <w:r w:rsidR="003C643B" w:rsidRPr="00572EB7">
              <w:rPr>
                <w:rFonts w:hint="eastAsia"/>
                <w:kern w:val="0"/>
                <w:szCs w:val="20"/>
                <w:u w:val="single"/>
              </w:rPr>
              <w:t>；</w:t>
            </w:r>
            <w:r w:rsidR="003C643B" w:rsidRPr="00572EB7">
              <w:rPr>
                <w:rFonts w:hint="eastAsia"/>
                <w:kern w:val="0"/>
                <w:szCs w:val="20"/>
                <w:u w:val="single"/>
              </w:rPr>
              <w:t>120</w:t>
            </w:r>
            <w:r w:rsidR="003C643B" w:rsidRPr="00572EB7">
              <w:rPr>
                <w:sz w:val="21"/>
                <w:szCs w:val="21"/>
                <w:u w:val="single"/>
              </w:rPr>
              <w:t xml:space="preserve"> mg/m</w:t>
            </w:r>
            <w:r w:rsidR="003C643B" w:rsidRPr="00572EB7">
              <w:rPr>
                <w:sz w:val="21"/>
                <w:szCs w:val="21"/>
                <w:u w:val="single"/>
                <w:vertAlign w:val="superscript"/>
              </w:rPr>
              <w:t>3</w:t>
            </w:r>
            <w:r w:rsidR="003C643B" w:rsidRPr="00572EB7">
              <w:rPr>
                <w:rFonts w:hint="eastAsia"/>
                <w:kern w:val="0"/>
                <w:szCs w:val="20"/>
                <w:u w:val="single"/>
              </w:rPr>
              <w:t>）。</w:t>
            </w:r>
          </w:p>
          <w:p w:rsidR="003C643B" w:rsidRPr="00572EB7" w:rsidRDefault="002570AE" w:rsidP="003C643B">
            <w:pPr>
              <w:ind w:firstLineChars="200" w:firstLine="480"/>
              <w:rPr>
                <w:kern w:val="0"/>
                <w:szCs w:val="20"/>
                <w:u w:val="single"/>
              </w:rPr>
            </w:pPr>
            <w:r w:rsidRPr="00572EB7">
              <w:rPr>
                <w:rFonts w:hint="eastAsia"/>
                <w:kern w:val="0"/>
                <w:szCs w:val="20"/>
                <w:u w:val="single"/>
              </w:rPr>
              <w:t>（</w:t>
            </w:r>
            <w:r w:rsidRPr="00572EB7">
              <w:rPr>
                <w:rFonts w:hint="eastAsia"/>
                <w:kern w:val="0"/>
                <w:szCs w:val="20"/>
                <w:u w:val="single"/>
              </w:rPr>
              <w:t>3</w:t>
            </w:r>
            <w:r w:rsidRPr="00572EB7">
              <w:rPr>
                <w:rFonts w:hint="eastAsia"/>
                <w:kern w:val="0"/>
                <w:szCs w:val="20"/>
                <w:u w:val="single"/>
              </w:rPr>
              <w:t>）</w:t>
            </w:r>
            <w:r w:rsidR="003C643B" w:rsidRPr="00572EB7">
              <w:rPr>
                <w:rFonts w:hint="eastAsia"/>
                <w:kern w:val="0"/>
                <w:szCs w:val="20"/>
                <w:u w:val="single"/>
              </w:rPr>
              <w:t>热压及锯边工序中产生的废气</w:t>
            </w:r>
          </w:p>
          <w:p w:rsidR="003C643B" w:rsidRPr="00572EB7" w:rsidRDefault="003C643B" w:rsidP="003C643B">
            <w:pPr>
              <w:ind w:firstLineChars="200" w:firstLine="480"/>
              <w:rPr>
                <w:kern w:val="0"/>
                <w:szCs w:val="20"/>
                <w:u w:val="single"/>
              </w:rPr>
            </w:pPr>
            <w:r w:rsidRPr="00572EB7">
              <w:rPr>
                <w:rFonts w:hint="eastAsia"/>
                <w:kern w:val="0"/>
                <w:szCs w:val="20"/>
                <w:u w:val="single"/>
              </w:rPr>
              <w:t>根据工程分析可知，在热压过程中，甲醛受热容易挥发出来，在锯边工序中将产生一定量的颗粒物，产生量分别为甲醛</w:t>
            </w:r>
            <w:r w:rsidRPr="00572EB7">
              <w:rPr>
                <w:rFonts w:hint="eastAsia"/>
                <w:u w:val="single"/>
              </w:rPr>
              <w:t>0.032t/a</w:t>
            </w:r>
            <w:r w:rsidRPr="00572EB7">
              <w:rPr>
                <w:rFonts w:hint="eastAsia"/>
                <w:u w:val="single"/>
              </w:rPr>
              <w:t>，颗粒物</w:t>
            </w:r>
            <w:r w:rsidRPr="00572EB7">
              <w:rPr>
                <w:rFonts w:hint="eastAsia"/>
                <w:u w:val="single"/>
              </w:rPr>
              <w:t>2.5t/a</w:t>
            </w:r>
            <w:r w:rsidRPr="00572EB7">
              <w:rPr>
                <w:rFonts w:hint="eastAsia"/>
                <w:u w:val="single"/>
              </w:rPr>
              <w:t>，经过原有布袋除尘器</w:t>
            </w:r>
            <w:r w:rsidR="00642BC7">
              <w:rPr>
                <w:rFonts w:hint="eastAsia"/>
                <w:u w:val="single"/>
              </w:rPr>
              <w:t>和旋风除尘</w:t>
            </w:r>
            <w:r w:rsidR="00642BC7" w:rsidRPr="00572EB7">
              <w:rPr>
                <w:rFonts w:hint="eastAsia"/>
                <w:u w:val="single"/>
              </w:rPr>
              <w:t>处理设施</w:t>
            </w:r>
            <w:r w:rsidRPr="00572EB7">
              <w:rPr>
                <w:rFonts w:hint="eastAsia"/>
                <w:u w:val="single"/>
              </w:rPr>
              <w:t>进行收集处理后甲醛排放量为</w:t>
            </w:r>
            <w:r w:rsidRPr="00572EB7">
              <w:rPr>
                <w:rFonts w:hint="eastAsia"/>
                <w:u w:val="single"/>
              </w:rPr>
              <w:t>0.032t/a</w:t>
            </w:r>
            <w:r w:rsidRPr="00572EB7">
              <w:rPr>
                <w:rFonts w:hint="eastAsia"/>
                <w:u w:val="single"/>
              </w:rPr>
              <w:t>，排放速率</w:t>
            </w:r>
            <w:r w:rsidRPr="00572EB7">
              <w:rPr>
                <w:rFonts w:hint="eastAsia"/>
                <w:u w:val="single"/>
              </w:rPr>
              <w:t>0.0096kg/h</w:t>
            </w:r>
            <w:r w:rsidRPr="00572EB7">
              <w:rPr>
                <w:rFonts w:hint="eastAsia"/>
                <w:u w:val="single"/>
              </w:rPr>
              <w:t>，排放浓度为</w:t>
            </w:r>
            <w:r w:rsidRPr="00572EB7">
              <w:rPr>
                <w:rFonts w:eastAsiaTheme="minorEastAsia" w:hint="eastAsia"/>
                <w:color w:val="000000" w:themeColor="text1"/>
                <w:sz w:val="21"/>
                <w:szCs w:val="21"/>
                <w:u w:val="single"/>
              </w:rPr>
              <w:t>1.77</w:t>
            </w:r>
            <w:r w:rsidRPr="00572EB7">
              <w:rPr>
                <w:rFonts w:eastAsiaTheme="minorEastAsia"/>
                <w:color w:val="000000" w:themeColor="text1"/>
                <w:sz w:val="21"/>
                <w:szCs w:val="21"/>
                <w:u w:val="single"/>
              </w:rPr>
              <w:t xml:space="preserve"> mg/m</w:t>
            </w:r>
            <w:r w:rsidRPr="00572EB7">
              <w:rPr>
                <w:rFonts w:eastAsiaTheme="minorEastAsia"/>
                <w:color w:val="000000" w:themeColor="text1"/>
                <w:sz w:val="21"/>
                <w:szCs w:val="21"/>
                <w:u w:val="single"/>
                <w:vertAlign w:val="superscript"/>
              </w:rPr>
              <w:t>3</w:t>
            </w:r>
            <w:r w:rsidRPr="00572EB7">
              <w:rPr>
                <w:rFonts w:eastAsiaTheme="minorEastAsia" w:hint="eastAsia"/>
                <w:color w:val="000000" w:themeColor="text1"/>
                <w:sz w:val="21"/>
                <w:szCs w:val="21"/>
                <w:u w:val="single"/>
              </w:rPr>
              <w:t>；</w:t>
            </w:r>
            <w:r w:rsidRPr="00572EB7">
              <w:rPr>
                <w:rFonts w:hint="eastAsia"/>
                <w:u w:val="single"/>
              </w:rPr>
              <w:t>颗粒物排放量</w:t>
            </w:r>
            <w:r w:rsidRPr="00572EB7">
              <w:rPr>
                <w:rFonts w:hint="eastAsia"/>
                <w:u w:val="single"/>
              </w:rPr>
              <w:t>1.2t/a</w:t>
            </w:r>
            <w:r w:rsidRPr="00572EB7">
              <w:rPr>
                <w:rFonts w:hint="eastAsia"/>
                <w:u w:val="single"/>
              </w:rPr>
              <w:t>，排放速率</w:t>
            </w:r>
            <w:r w:rsidRPr="00572EB7">
              <w:rPr>
                <w:rFonts w:hint="eastAsia"/>
                <w:u w:val="single"/>
              </w:rPr>
              <w:t>0.35kg/h</w:t>
            </w:r>
            <w:r w:rsidRPr="00572EB7">
              <w:rPr>
                <w:rFonts w:hint="eastAsia"/>
                <w:u w:val="single"/>
              </w:rPr>
              <w:t>，排放浓度</w:t>
            </w:r>
            <w:r w:rsidRPr="00572EB7">
              <w:rPr>
                <w:rFonts w:eastAsiaTheme="minorEastAsia" w:hint="eastAsia"/>
                <w:color w:val="000000" w:themeColor="text1"/>
                <w:sz w:val="21"/>
                <w:szCs w:val="21"/>
                <w:u w:val="single"/>
              </w:rPr>
              <w:t>75</w:t>
            </w:r>
            <w:r w:rsidRPr="00572EB7">
              <w:rPr>
                <w:rFonts w:eastAsiaTheme="minorEastAsia"/>
                <w:color w:val="000000" w:themeColor="text1"/>
                <w:sz w:val="21"/>
                <w:szCs w:val="21"/>
                <w:u w:val="single"/>
              </w:rPr>
              <w:t xml:space="preserve"> mg/m</w:t>
            </w:r>
            <w:r w:rsidRPr="00572EB7">
              <w:rPr>
                <w:rFonts w:eastAsiaTheme="minorEastAsia"/>
                <w:color w:val="000000" w:themeColor="text1"/>
                <w:sz w:val="21"/>
                <w:szCs w:val="21"/>
                <w:u w:val="single"/>
                <w:vertAlign w:val="superscript"/>
              </w:rPr>
              <w:t>3</w:t>
            </w:r>
            <w:r w:rsidRPr="00572EB7">
              <w:rPr>
                <w:rFonts w:eastAsiaTheme="minorEastAsia" w:hint="eastAsia"/>
                <w:color w:val="000000" w:themeColor="text1"/>
                <w:sz w:val="21"/>
                <w:szCs w:val="21"/>
                <w:u w:val="single"/>
              </w:rPr>
              <w:t>。，均能满足</w:t>
            </w:r>
            <w:r w:rsidRPr="00572EB7">
              <w:rPr>
                <w:rFonts w:hint="eastAsia"/>
                <w:szCs w:val="24"/>
                <w:u w:val="single"/>
              </w:rPr>
              <w:t>《大气污染物综合排放标准》（</w:t>
            </w:r>
            <w:r w:rsidRPr="00572EB7">
              <w:rPr>
                <w:rFonts w:hint="eastAsia"/>
                <w:szCs w:val="24"/>
                <w:u w:val="single"/>
              </w:rPr>
              <w:t>GB16297-1996</w:t>
            </w:r>
            <w:r w:rsidRPr="00572EB7">
              <w:rPr>
                <w:rFonts w:hint="eastAsia"/>
                <w:szCs w:val="24"/>
                <w:u w:val="single"/>
              </w:rPr>
              <w:t>）</w:t>
            </w:r>
            <w:r w:rsidRPr="00572EB7">
              <w:rPr>
                <w:rFonts w:hint="eastAsia"/>
                <w:kern w:val="0"/>
                <w:szCs w:val="20"/>
                <w:u w:val="single"/>
              </w:rPr>
              <w:t>表</w:t>
            </w:r>
            <w:r w:rsidRPr="00572EB7">
              <w:rPr>
                <w:kern w:val="0"/>
                <w:szCs w:val="20"/>
                <w:u w:val="single"/>
              </w:rPr>
              <w:t>2</w:t>
            </w:r>
            <w:r w:rsidRPr="00572EB7">
              <w:rPr>
                <w:rFonts w:hint="eastAsia"/>
                <w:kern w:val="0"/>
                <w:szCs w:val="20"/>
                <w:u w:val="single"/>
              </w:rPr>
              <w:t>中二级标准浓度限值（甲醛：</w:t>
            </w:r>
            <w:r w:rsidR="00EB7225" w:rsidRPr="00572EB7">
              <w:rPr>
                <w:rFonts w:hint="eastAsia"/>
                <w:kern w:val="0"/>
                <w:szCs w:val="20"/>
                <w:u w:val="single"/>
              </w:rPr>
              <w:t>0.26 kg/h</w:t>
            </w:r>
            <w:r w:rsidR="00EB7225" w:rsidRPr="00572EB7">
              <w:rPr>
                <w:rFonts w:eastAsiaTheme="minorEastAsia" w:hint="eastAsia"/>
                <w:color w:val="000000" w:themeColor="text1"/>
                <w:sz w:val="21"/>
                <w:szCs w:val="21"/>
                <w:u w:val="single"/>
              </w:rPr>
              <w:t>，</w:t>
            </w:r>
            <w:r w:rsidR="00EB7225" w:rsidRPr="00572EB7">
              <w:rPr>
                <w:rFonts w:hint="eastAsia"/>
                <w:kern w:val="0"/>
                <w:szCs w:val="20"/>
                <w:u w:val="single"/>
              </w:rPr>
              <w:t>25</w:t>
            </w:r>
            <w:r w:rsidR="00EB7225" w:rsidRPr="00572EB7">
              <w:rPr>
                <w:rFonts w:eastAsiaTheme="minorEastAsia"/>
                <w:color w:val="000000" w:themeColor="text1"/>
                <w:sz w:val="21"/>
                <w:szCs w:val="21"/>
                <w:u w:val="single"/>
              </w:rPr>
              <w:t xml:space="preserve"> mg/m</w:t>
            </w:r>
            <w:r w:rsidR="00EB7225" w:rsidRPr="00572EB7">
              <w:rPr>
                <w:rFonts w:eastAsiaTheme="minorEastAsia"/>
                <w:color w:val="000000" w:themeColor="text1"/>
                <w:sz w:val="21"/>
                <w:szCs w:val="21"/>
                <w:u w:val="single"/>
                <w:vertAlign w:val="superscript"/>
              </w:rPr>
              <w:t>3</w:t>
            </w:r>
            <w:r w:rsidR="00EB7225" w:rsidRPr="00572EB7">
              <w:rPr>
                <w:rFonts w:eastAsiaTheme="minorEastAsia" w:hint="eastAsia"/>
                <w:color w:val="000000" w:themeColor="text1"/>
                <w:sz w:val="21"/>
                <w:szCs w:val="21"/>
                <w:u w:val="single"/>
              </w:rPr>
              <w:t>；</w:t>
            </w:r>
            <w:r w:rsidRPr="00572EB7">
              <w:rPr>
                <w:rFonts w:hint="eastAsia"/>
                <w:kern w:val="0"/>
                <w:szCs w:val="20"/>
                <w:u w:val="single"/>
              </w:rPr>
              <w:t>颗粒物：</w:t>
            </w:r>
            <w:r w:rsidRPr="00572EB7">
              <w:rPr>
                <w:rFonts w:hint="eastAsia"/>
                <w:kern w:val="0"/>
                <w:szCs w:val="20"/>
                <w:u w:val="single"/>
              </w:rPr>
              <w:t>3.5kg/h</w:t>
            </w:r>
            <w:r w:rsidR="00EB7225" w:rsidRPr="00572EB7">
              <w:rPr>
                <w:rFonts w:hint="eastAsia"/>
                <w:kern w:val="0"/>
                <w:szCs w:val="20"/>
                <w:u w:val="single"/>
              </w:rPr>
              <w:t>，</w:t>
            </w:r>
            <w:r w:rsidRPr="00572EB7">
              <w:rPr>
                <w:rFonts w:hint="eastAsia"/>
                <w:kern w:val="0"/>
                <w:szCs w:val="20"/>
                <w:u w:val="single"/>
              </w:rPr>
              <w:t>120</w:t>
            </w:r>
            <w:r w:rsidRPr="00572EB7">
              <w:rPr>
                <w:sz w:val="21"/>
                <w:szCs w:val="21"/>
                <w:u w:val="single"/>
              </w:rPr>
              <w:t xml:space="preserve"> mg/m</w:t>
            </w:r>
            <w:r w:rsidRPr="00572EB7">
              <w:rPr>
                <w:sz w:val="21"/>
                <w:szCs w:val="21"/>
                <w:u w:val="single"/>
                <w:vertAlign w:val="superscript"/>
              </w:rPr>
              <w:t>3</w:t>
            </w:r>
            <w:r w:rsidRPr="00572EB7">
              <w:rPr>
                <w:rFonts w:hint="eastAsia"/>
                <w:kern w:val="0"/>
                <w:szCs w:val="20"/>
                <w:u w:val="single"/>
              </w:rPr>
              <w:t>）。</w:t>
            </w:r>
          </w:p>
          <w:p w:rsidR="003C643B" w:rsidRPr="00572EB7" w:rsidRDefault="003C643B" w:rsidP="00EB7225">
            <w:pPr>
              <w:ind w:firstLineChars="200" w:firstLine="480"/>
              <w:rPr>
                <w:kern w:val="0"/>
                <w:szCs w:val="20"/>
                <w:u w:val="single"/>
              </w:rPr>
            </w:pPr>
            <w:r w:rsidRPr="00572EB7">
              <w:rPr>
                <w:rFonts w:hint="eastAsia"/>
                <w:szCs w:val="24"/>
                <w:u w:val="single"/>
              </w:rPr>
              <w:t>旋风除尘器的工作原理是当含尘气流由切线进口进入除尘器后，气流在除尘器内作旋转运动，气流中的尘粒在离心力作用下向外壁移动，到达壁面，并在气流和重力作用下沿壁落入灰斗而达到分离的目的。采用多个除尘器串联使用能增加除尘器的除尘效率。袋式除尘器是一种过滤式除尘装置，当含有较细小粉尘的气体在通过滤料时，粉尘被阻留，由于重力的作用沉降下来落入灰斗，使气体得到净化。因此本项目采用多台旋风除尘和布袋除尘作为车间粉尘的除尘方式是可行的。</w:t>
            </w:r>
          </w:p>
          <w:p w:rsidR="00461829" w:rsidRPr="00572EB7" w:rsidRDefault="002570AE" w:rsidP="00174DB8">
            <w:pPr>
              <w:ind w:firstLineChars="200" w:firstLine="480"/>
              <w:rPr>
                <w:szCs w:val="24"/>
                <w:u w:val="single"/>
              </w:rPr>
            </w:pPr>
            <w:r w:rsidRPr="00572EB7">
              <w:rPr>
                <w:rFonts w:hint="eastAsia"/>
                <w:szCs w:val="24"/>
                <w:u w:val="single"/>
              </w:rPr>
              <w:t>（</w:t>
            </w:r>
            <w:r w:rsidRPr="00572EB7">
              <w:rPr>
                <w:rFonts w:hint="eastAsia"/>
                <w:szCs w:val="24"/>
                <w:u w:val="single"/>
              </w:rPr>
              <w:t>4</w:t>
            </w:r>
            <w:r w:rsidRPr="00572EB7">
              <w:rPr>
                <w:rFonts w:hint="eastAsia"/>
                <w:szCs w:val="24"/>
                <w:u w:val="single"/>
              </w:rPr>
              <w:t>）</w:t>
            </w:r>
            <w:r w:rsidR="00461829" w:rsidRPr="00572EB7">
              <w:rPr>
                <w:rFonts w:hint="eastAsia"/>
                <w:szCs w:val="24"/>
                <w:u w:val="single"/>
              </w:rPr>
              <w:t>生物质燃烧产生的废气</w:t>
            </w:r>
          </w:p>
          <w:p w:rsidR="00461829" w:rsidRPr="00572EB7" w:rsidRDefault="00461829" w:rsidP="00174DB8">
            <w:pPr>
              <w:ind w:firstLineChars="200" w:firstLine="480"/>
              <w:rPr>
                <w:szCs w:val="24"/>
                <w:u w:val="single"/>
              </w:rPr>
            </w:pPr>
            <w:r w:rsidRPr="00572EB7">
              <w:rPr>
                <w:rFonts w:hint="eastAsia"/>
                <w:szCs w:val="24"/>
                <w:u w:val="single"/>
              </w:rPr>
              <w:t>项目</w:t>
            </w:r>
            <w:r w:rsidR="00553FFF" w:rsidRPr="00572EB7">
              <w:rPr>
                <w:rFonts w:hint="eastAsia"/>
                <w:szCs w:val="24"/>
                <w:u w:val="single"/>
              </w:rPr>
              <w:t>热风炉和导热油炉燃烧生物质将产生一定量</w:t>
            </w:r>
            <w:r w:rsidR="00553FFF" w:rsidRPr="00572EB7">
              <w:rPr>
                <w:szCs w:val="24"/>
                <w:u w:val="single"/>
              </w:rPr>
              <w:t>SO</w:t>
            </w:r>
            <w:r w:rsidR="00553FFF" w:rsidRPr="00572EB7">
              <w:rPr>
                <w:szCs w:val="24"/>
                <w:u w:val="single"/>
                <w:vertAlign w:val="subscript"/>
              </w:rPr>
              <w:t>2</w:t>
            </w:r>
            <w:r w:rsidR="00553FFF" w:rsidRPr="00572EB7">
              <w:rPr>
                <w:rFonts w:hint="eastAsia"/>
                <w:szCs w:val="24"/>
                <w:u w:val="single"/>
              </w:rPr>
              <w:t>、</w:t>
            </w:r>
            <w:r w:rsidR="00553FFF" w:rsidRPr="00572EB7">
              <w:rPr>
                <w:szCs w:val="24"/>
                <w:u w:val="single"/>
              </w:rPr>
              <w:t>NO</w:t>
            </w:r>
            <w:r w:rsidR="00553FFF" w:rsidRPr="00572EB7">
              <w:rPr>
                <w:szCs w:val="24"/>
                <w:u w:val="single"/>
                <w:vertAlign w:val="subscript"/>
              </w:rPr>
              <w:t>x</w:t>
            </w:r>
            <w:r w:rsidR="00553FFF" w:rsidRPr="00572EB7">
              <w:rPr>
                <w:rFonts w:hint="eastAsia"/>
                <w:szCs w:val="24"/>
                <w:u w:val="single"/>
              </w:rPr>
              <w:t>、颗粒物，根据工程分析可知，</w:t>
            </w:r>
            <w:r w:rsidR="00553FFF" w:rsidRPr="00572EB7">
              <w:rPr>
                <w:rFonts w:hint="eastAsia"/>
                <w:szCs w:val="24"/>
                <w:u w:val="single"/>
              </w:rPr>
              <w:t>SO</w:t>
            </w:r>
            <w:r w:rsidR="00553FFF" w:rsidRPr="00572EB7">
              <w:rPr>
                <w:rFonts w:hint="eastAsia"/>
                <w:szCs w:val="24"/>
                <w:u w:val="single"/>
                <w:vertAlign w:val="subscript"/>
              </w:rPr>
              <w:t>2</w:t>
            </w:r>
            <w:r w:rsidR="00553FFF" w:rsidRPr="00572EB7">
              <w:rPr>
                <w:rFonts w:hint="eastAsia"/>
                <w:szCs w:val="24"/>
                <w:u w:val="single"/>
              </w:rPr>
              <w:t>、</w:t>
            </w:r>
            <w:r w:rsidR="00553FFF" w:rsidRPr="00572EB7">
              <w:rPr>
                <w:rFonts w:hint="eastAsia"/>
                <w:szCs w:val="24"/>
                <w:u w:val="single"/>
              </w:rPr>
              <w:t>NO</w:t>
            </w:r>
            <w:r w:rsidR="00553FFF" w:rsidRPr="00572EB7">
              <w:rPr>
                <w:rFonts w:hint="eastAsia"/>
                <w:szCs w:val="24"/>
                <w:u w:val="single"/>
                <w:vertAlign w:val="subscript"/>
              </w:rPr>
              <w:t>x</w:t>
            </w:r>
            <w:r w:rsidR="00553FFF" w:rsidRPr="00572EB7">
              <w:rPr>
                <w:rFonts w:hint="eastAsia"/>
                <w:szCs w:val="24"/>
                <w:u w:val="single"/>
              </w:rPr>
              <w:t>、颗粒物产生量分别为</w:t>
            </w:r>
            <w:r w:rsidR="004E666F">
              <w:rPr>
                <w:rFonts w:hint="eastAsia"/>
                <w:szCs w:val="24"/>
                <w:u w:val="single"/>
              </w:rPr>
              <w:t>2.89</w:t>
            </w:r>
            <w:r w:rsidR="00553FFF" w:rsidRPr="00572EB7">
              <w:rPr>
                <w:rFonts w:hint="eastAsia"/>
                <w:szCs w:val="24"/>
                <w:u w:val="single"/>
              </w:rPr>
              <w:t>t/a</w:t>
            </w:r>
            <w:r w:rsidR="00553FFF" w:rsidRPr="00572EB7">
              <w:rPr>
                <w:rFonts w:hint="eastAsia"/>
                <w:szCs w:val="24"/>
                <w:u w:val="single"/>
              </w:rPr>
              <w:t>、</w:t>
            </w:r>
            <w:r w:rsidR="00703E18" w:rsidRPr="00572EB7">
              <w:rPr>
                <w:rFonts w:hint="eastAsia"/>
                <w:szCs w:val="24"/>
                <w:u w:val="single"/>
              </w:rPr>
              <w:t>1.734</w:t>
            </w:r>
            <w:r w:rsidR="00553FFF" w:rsidRPr="00572EB7">
              <w:rPr>
                <w:rFonts w:hint="eastAsia"/>
                <w:szCs w:val="24"/>
                <w:u w:val="single"/>
              </w:rPr>
              <w:t>t/a</w:t>
            </w:r>
            <w:r w:rsidR="00553FFF" w:rsidRPr="00572EB7">
              <w:rPr>
                <w:rFonts w:hint="eastAsia"/>
                <w:szCs w:val="24"/>
                <w:u w:val="single"/>
              </w:rPr>
              <w:t>、</w:t>
            </w:r>
            <w:r w:rsidR="00703E18" w:rsidRPr="00572EB7">
              <w:rPr>
                <w:rFonts w:hint="eastAsia"/>
                <w:szCs w:val="24"/>
                <w:u w:val="single"/>
              </w:rPr>
              <w:t>0.85</w:t>
            </w:r>
            <w:r w:rsidR="00553FFF" w:rsidRPr="00572EB7">
              <w:rPr>
                <w:rFonts w:hint="eastAsia"/>
                <w:szCs w:val="24"/>
                <w:u w:val="single"/>
              </w:rPr>
              <w:t>t/a</w:t>
            </w:r>
            <w:r w:rsidR="00553FFF" w:rsidRPr="00572EB7">
              <w:rPr>
                <w:rFonts w:hint="eastAsia"/>
                <w:szCs w:val="24"/>
                <w:u w:val="single"/>
              </w:rPr>
              <w:t>，燃烧废气经</w:t>
            </w:r>
            <w:r w:rsidR="00017EF9" w:rsidRPr="00572EB7">
              <w:rPr>
                <w:rFonts w:hint="eastAsia"/>
                <w:szCs w:val="24"/>
                <w:u w:val="single"/>
              </w:rPr>
              <w:t>水膜除尘器处理</w:t>
            </w:r>
            <w:r w:rsidR="00553FFF" w:rsidRPr="00572EB7">
              <w:rPr>
                <w:rFonts w:hint="eastAsia"/>
                <w:szCs w:val="24"/>
                <w:u w:val="single"/>
              </w:rPr>
              <w:t>后</w:t>
            </w:r>
            <w:r w:rsidR="00EB7225" w:rsidRPr="00572EB7">
              <w:rPr>
                <w:rFonts w:hint="eastAsia"/>
                <w:szCs w:val="24"/>
                <w:u w:val="single"/>
              </w:rPr>
              <w:t>再</w:t>
            </w:r>
            <w:r w:rsidR="00553FFF" w:rsidRPr="00572EB7">
              <w:rPr>
                <w:rFonts w:hint="eastAsia"/>
                <w:szCs w:val="24"/>
                <w:u w:val="single"/>
              </w:rPr>
              <w:t>通过</w:t>
            </w:r>
            <w:r w:rsidR="00553FFF" w:rsidRPr="00572EB7">
              <w:rPr>
                <w:rFonts w:hint="eastAsia"/>
                <w:szCs w:val="24"/>
                <w:u w:val="single"/>
              </w:rPr>
              <w:t>30m</w:t>
            </w:r>
            <w:r w:rsidR="00553FFF" w:rsidRPr="00572EB7">
              <w:rPr>
                <w:rFonts w:hint="eastAsia"/>
                <w:szCs w:val="24"/>
                <w:u w:val="single"/>
              </w:rPr>
              <w:t>高排气筒排放，处理效率</w:t>
            </w:r>
            <w:r w:rsidR="00EB7225" w:rsidRPr="00572EB7">
              <w:rPr>
                <w:rFonts w:hint="eastAsia"/>
                <w:szCs w:val="24"/>
                <w:u w:val="single"/>
              </w:rPr>
              <w:t>为</w:t>
            </w:r>
            <w:r w:rsidR="00553FFF" w:rsidRPr="00572EB7">
              <w:rPr>
                <w:rFonts w:hint="eastAsia"/>
                <w:szCs w:val="24"/>
                <w:u w:val="single"/>
              </w:rPr>
              <w:t>9</w:t>
            </w:r>
            <w:r w:rsidR="00EB7225" w:rsidRPr="00572EB7">
              <w:rPr>
                <w:rFonts w:hint="eastAsia"/>
                <w:szCs w:val="24"/>
                <w:u w:val="single"/>
              </w:rPr>
              <w:t>1</w:t>
            </w:r>
            <w:r w:rsidR="00553FFF" w:rsidRPr="00572EB7">
              <w:rPr>
                <w:rFonts w:hint="eastAsia"/>
                <w:szCs w:val="24"/>
                <w:u w:val="single"/>
              </w:rPr>
              <w:t>%</w:t>
            </w:r>
            <w:r w:rsidR="00553FFF" w:rsidRPr="00572EB7">
              <w:rPr>
                <w:rFonts w:hint="eastAsia"/>
                <w:szCs w:val="24"/>
                <w:u w:val="single"/>
              </w:rPr>
              <w:t>。通过上述措施处理后，</w:t>
            </w:r>
            <w:r w:rsidR="00553FFF" w:rsidRPr="00572EB7">
              <w:rPr>
                <w:rFonts w:hint="eastAsia"/>
                <w:szCs w:val="24"/>
                <w:u w:val="single"/>
              </w:rPr>
              <w:t>SO</w:t>
            </w:r>
            <w:r w:rsidR="00553FFF" w:rsidRPr="00572EB7">
              <w:rPr>
                <w:rFonts w:hint="eastAsia"/>
                <w:szCs w:val="24"/>
                <w:u w:val="single"/>
                <w:vertAlign w:val="subscript"/>
              </w:rPr>
              <w:t>2</w:t>
            </w:r>
            <w:r w:rsidR="00D868DF" w:rsidRPr="00572EB7">
              <w:rPr>
                <w:rFonts w:hint="eastAsia"/>
                <w:szCs w:val="24"/>
                <w:u w:val="single"/>
              </w:rPr>
              <w:t>排放浓度为</w:t>
            </w:r>
            <w:r w:rsidR="004E666F">
              <w:rPr>
                <w:rFonts w:hint="eastAsia"/>
                <w:szCs w:val="24"/>
                <w:u w:val="single"/>
              </w:rPr>
              <w:t>272</w:t>
            </w:r>
            <w:r w:rsidR="00D868DF" w:rsidRPr="00572EB7">
              <w:rPr>
                <w:szCs w:val="24"/>
                <w:u w:val="single"/>
              </w:rPr>
              <w:t>mg/m</w:t>
            </w:r>
            <w:r w:rsidR="00D868DF" w:rsidRPr="00572EB7">
              <w:rPr>
                <w:szCs w:val="24"/>
                <w:u w:val="single"/>
                <w:vertAlign w:val="superscript"/>
              </w:rPr>
              <w:t>3</w:t>
            </w:r>
            <w:r w:rsidR="00D868DF" w:rsidRPr="00572EB7">
              <w:rPr>
                <w:rFonts w:hint="eastAsia"/>
                <w:szCs w:val="24"/>
                <w:u w:val="single"/>
              </w:rPr>
              <w:t>，排放量为</w:t>
            </w:r>
            <w:r w:rsidR="004E666F">
              <w:rPr>
                <w:rFonts w:hint="eastAsia"/>
                <w:szCs w:val="24"/>
                <w:u w:val="single"/>
              </w:rPr>
              <w:t>2.89</w:t>
            </w:r>
            <w:r w:rsidR="00D868DF" w:rsidRPr="00572EB7">
              <w:rPr>
                <w:rFonts w:hint="eastAsia"/>
                <w:szCs w:val="24"/>
                <w:u w:val="single"/>
              </w:rPr>
              <w:t>t/a</w:t>
            </w:r>
            <w:r w:rsidR="00D868DF" w:rsidRPr="00572EB7">
              <w:rPr>
                <w:rFonts w:hint="eastAsia"/>
                <w:szCs w:val="24"/>
                <w:u w:val="single"/>
              </w:rPr>
              <w:t>；</w:t>
            </w:r>
            <w:r w:rsidR="00D868DF" w:rsidRPr="00572EB7">
              <w:rPr>
                <w:szCs w:val="24"/>
                <w:u w:val="single"/>
              </w:rPr>
              <w:t>NO</w:t>
            </w:r>
            <w:r w:rsidR="00D868DF" w:rsidRPr="00572EB7">
              <w:rPr>
                <w:szCs w:val="24"/>
                <w:u w:val="single"/>
                <w:vertAlign w:val="subscript"/>
              </w:rPr>
              <w:t>x</w:t>
            </w:r>
            <w:r w:rsidR="00D868DF" w:rsidRPr="00572EB7">
              <w:rPr>
                <w:rFonts w:hint="eastAsia"/>
                <w:szCs w:val="24"/>
                <w:u w:val="single"/>
              </w:rPr>
              <w:t>排放浓度为</w:t>
            </w:r>
            <w:r w:rsidR="00D868DF" w:rsidRPr="00572EB7">
              <w:rPr>
                <w:rFonts w:hint="eastAsia"/>
                <w:szCs w:val="24"/>
                <w:u w:val="single"/>
              </w:rPr>
              <w:t>163</w:t>
            </w:r>
            <w:r w:rsidR="00D868DF" w:rsidRPr="00572EB7">
              <w:rPr>
                <w:szCs w:val="24"/>
                <w:u w:val="single"/>
              </w:rPr>
              <w:t xml:space="preserve"> mg/m</w:t>
            </w:r>
            <w:r w:rsidR="00D868DF" w:rsidRPr="00572EB7">
              <w:rPr>
                <w:szCs w:val="24"/>
                <w:u w:val="single"/>
                <w:vertAlign w:val="superscript"/>
              </w:rPr>
              <w:t>3</w:t>
            </w:r>
            <w:r w:rsidR="00D868DF" w:rsidRPr="00572EB7">
              <w:rPr>
                <w:rFonts w:hint="eastAsia"/>
                <w:szCs w:val="24"/>
                <w:u w:val="single"/>
              </w:rPr>
              <w:t>，排放量为</w:t>
            </w:r>
            <w:r w:rsidR="00703E18" w:rsidRPr="00572EB7">
              <w:rPr>
                <w:rFonts w:hint="eastAsia"/>
                <w:szCs w:val="24"/>
                <w:u w:val="single"/>
              </w:rPr>
              <w:t>1.734</w:t>
            </w:r>
            <w:r w:rsidR="00D868DF" w:rsidRPr="00572EB7">
              <w:rPr>
                <w:rFonts w:hint="eastAsia"/>
                <w:szCs w:val="24"/>
                <w:u w:val="single"/>
              </w:rPr>
              <w:t>t/a</w:t>
            </w:r>
            <w:r w:rsidR="00D868DF" w:rsidRPr="00572EB7">
              <w:rPr>
                <w:rFonts w:hint="eastAsia"/>
                <w:szCs w:val="24"/>
                <w:u w:val="single"/>
              </w:rPr>
              <w:t>；颗粒物的排放浓度为</w:t>
            </w:r>
            <w:r w:rsidR="00EB7225" w:rsidRPr="00572EB7">
              <w:rPr>
                <w:rFonts w:hint="eastAsia"/>
                <w:szCs w:val="24"/>
                <w:u w:val="single"/>
              </w:rPr>
              <w:t>7.</w:t>
            </w:r>
            <w:r w:rsidR="00703E18" w:rsidRPr="00572EB7">
              <w:rPr>
                <w:rFonts w:hint="eastAsia"/>
                <w:szCs w:val="24"/>
                <w:u w:val="single"/>
              </w:rPr>
              <w:t>3</w:t>
            </w:r>
            <w:r w:rsidR="00D868DF" w:rsidRPr="00572EB7">
              <w:rPr>
                <w:szCs w:val="24"/>
                <w:u w:val="single"/>
              </w:rPr>
              <w:t>mg/m</w:t>
            </w:r>
            <w:r w:rsidR="00D868DF" w:rsidRPr="00572EB7">
              <w:rPr>
                <w:szCs w:val="24"/>
                <w:u w:val="single"/>
                <w:vertAlign w:val="superscript"/>
              </w:rPr>
              <w:t>3</w:t>
            </w:r>
            <w:r w:rsidR="00D868DF" w:rsidRPr="00572EB7">
              <w:rPr>
                <w:rFonts w:hint="eastAsia"/>
                <w:szCs w:val="24"/>
                <w:u w:val="single"/>
              </w:rPr>
              <w:t>，排放量为</w:t>
            </w:r>
            <w:r w:rsidR="00D868DF" w:rsidRPr="00572EB7">
              <w:rPr>
                <w:rFonts w:hint="eastAsia"/>
                <w:szCs w:val="24"/>
                <w:u w:val="single"/>
              </w:rPr>
              <w:t>0.</w:t>
            </w:r>
            <w:r w:rsidR="00EB7225" w:rsidRPr="00572EB7">
              <w:rPr>
                <w:rFonts w:hint="eastAsia"/>
                <w:szCs w:val="24"/>
                <w:u w:val="single"/>
              </w:rPr>
              <w:t>0</w:t>
            </w:r>
            <w:r w:rsidR="00703E18" w:rsidRPr="00572EB7">
              <w:rPr>
                <w:rFonts w:hint="eastAsia"/>
                <w:szCs w:val="24"/>
                <w:u w:val="single"/>
              </w:rPr>
              <w:t>77</w:t>
            </w:r>
            <w:r w:rsidR="00D868DF" w:rsidRPr="00572EB7">
              <w:rPr>
                <w:rFonts w:hint="eastAsia"/>
                <w:szCs w:val="24"/>
                <w:u w:val="single"/>
              </w:rPr>
              <w:t>t/a</w:t>
            </w:r>
            <w:r w:rsidR="00D868DF" w:rsidRPr="00572EB7">
              <w:rPr>
                <w:rFonts w:hint="eastAsia"/>
                <w:szCs w:val="24"/>
                <w:u w:val="single"/>
              </w:rPr>
              <w:t>。排放浓度均满足《锅炉大气污染物排放标准》（</w:t>
            </w:r>
            <w:r w:rsidR="00D868DF" w:rsidRPr="00572EB7">
              <w:rPr>
                <w:szCs w:val="24"/>
                <w:u w:val="single"/>
              </w:rPr>
              <w:t>GB13271-2014</w:t>
            </w:r>
            <w:r w:rsidR="00D868DF" w:rsidRPr="00572EB7">
              <w:rPr>
                <w:rFonts w:hint="eastAsia"/>
                <w:szCs w:val="24"/>
                <w:u w:val="single"/>
              </w:rPr>
              <w:t>）中新建燃煤锅炉排放控制要求（</w:t>
            </w:r>
            <w:r w:rsidR="00D868DF" w:rsidRPr="00572EB7">
              <w:rPr>
                <w:rFonts w:hint="eastAsia"/>
                <w:szCs w:val="24"/>
                <w:u w:val="single"/>
              </w:rPr>
              <w:t>SO</w:t>
            </w:r>
            <w:r w:rsidR="00D868DF" w:rsidRPr="00572EB7">
              <w:rPr>
                <w:rFonts w:hint="eastAsia"/>
                <w:szCs w:val="24"/>
                <w:u w:val="single"/>
                <w:vertAlign w:val="subscript"/>
              </w:rPr>
              <w:t>2</w:t>
            </w:r>
            <w:r w:rsidR="00D868DF" w:rsidRPr="00572EB7">
              <w:rPr>
                <w:rFonts w:hint="eastAsia"/>
                <w:szCs w:val="24"/>
                <w:u w:val="single"/>
              </w:rPr>
              <w:t>：</w:t>
            </w:r>
            <w:r w:rsidR="00D868DF" w:rsidRPr="00572EB7">
              <w:rPr>
                <w:rFonts w:hint="eastAsia"/>
                <w:szCs w:val="24"/>
                <w:u w:val="single"/>
              </w:rPr>
              <w:t>300</w:t>
            </w:r>
            <w:r w:rsidR="00D868DF" w:rsidRPr="00572EB7">
              <w:rPr>
                <w:szCs w:val="24"/>
                <w:u w:val="single"/>
              </w:rPr>
              <w:t xml:space="preserve"> mg/m</w:t>
            </w:r>
            <w:r w:rsidR="00D868DF" w:rsidRPr="00572EB7">
              <w:rPr>
                <w:szCs w:val="24"/>
                <w:u w:val="single"/>
                <w:vertAlign w:val="superscript"/>
              </w:rPr>
              <w:t>3</w:t>
            </w:r>
            <w:r w:rsidR="00D868DF" w:rsidRPr="00572EB7">
              <w:rPr>
                <w:rFonts w:hint="eastAsia"/>
                <w:szCs w:val="24"/>
                <w:u w:val="single"/>
              </w:rPr>
              <w:t>；</w:t>
            </w:r>
            <w:r w:rsidR="00D868DF" w:rsidRPr="00572EB7">
              <w:rPr>
                <w:szCs w:val="24"/>
                <w:u w:val="single"/>
              </w:rPr>
              <w:t xml:space="preserve"> NO</w:t>
            </w:r>
            <w:r w:rsidR="00D868DF" w:rsidRPr="00572EB7">
              <w:rPr>
                <w:szCs w:val="24"/>
                <w:u w:val="single"/>
                <w:vertAlign w:val="subscript"/>
              </w:rPr>
              <w:t>x</w:t>
            </w:r>
            <w:r w:rsidR="00D868DF" w:rsidRPr="00572EB7">
              <w:rPr>
                <w:rFonts w:hint="eastAsia"/>
                <w:szCs w:val="24"/>
                <w:u w:val="single"/>
              </w:rPr>
              <w:t>：</w:t>
            </w:r>
            <w:r w:rsidR="00D868DF" w:rsidRPr="00572EB7">
              <w:rPr>
                <w:rFonts w:hint="eastAsia"/>
                <w:szCs w:val="24"/>
                <w:u w:val="single"/>
              </w:rPr>
              <w:t>300</w:t>
            </w:r>
            <w:r w:rsidR="00D868DF" w:rsidRPr="00572EB7">
              <w:rPr>
                <w:szCs w:val="24"/>
                <w:u w:val="single"/>
              </w:rPr>
              <w:t>mg/m</w:t>
            </w:r>
            <w:r w:rsidR="00D868DF" w:rsidRPr="00572EB7">
              <w:rPr>
                <w:szCs w:val="24"/>
                <w:u w:val="single"/>
                <w:vertAlign w:val="superscript"/>
              </w:rPr>
              <w:t>3</w:t>
            </w:r>
            <w:r w:rsidR="00D868DF" w:rsidRPr="00572EB7">
              <w:rPr>
                <w:rFonts w:hint="eastAsia"/>
                <w:szCs w:val="24"/>
                <w:u w:val="single"/>
              </w:rPr>
              <w:t>；</w:t>
            </w:r>
            <w:r w:rsidR="00D868DF" w:rsidRPr="00572EB7">
              <w:rPr>
                <w:szCs w:val="24"/>
                <w:u w:val="single"/>
              </w:rPr>
              <w:t xml:space="preserve"> </w:t>
            </w:r>
            <w:r w:rsidR="00D868DF" w:rsidRPr="00572EB7">
              <w:rPr>
                <w:rFonts w:hint="eastAsia"/>
                <w:szCs w:val="24"/>
                <w:u w:val="single"/>
              </w:rPr>
              <w:t>颗粒物：</w:t>
            </w:r>
            <w:r w:rsidR="00D868DF" w:rsidRPr="00572EB7">
              <w:rPr>
                <w:rFonts w:hint="eastAsia"/>
                <w:szCs w:val="24"/>
                <w:u w:val="single"/>
              </w:rPr>
              <w:t>50</w:t>
            </w:r>
            <w:r w:rsidR="00D868DF" w:rsidRPr="00572EB7">
              <w:rPr>
                <w:szCs w:val="24"/>
                <w:u w:val="single"/>
              </w:rPr>
              <w:t>mg/m</w:t>
            </w:r>
            <w:r w:rsidR="00D868DF" w:rsidRPr="00572EB7">
              <w:rPr>
                <w:szCs w:val="24"/>
                <w:u w:val="single"/>
                <w:vertAlign w:val="superscript"/>
              </w:rPr>
              <w:t>3</w:t>
            </w:r>
            <w:r w:rsidR="00D868DF" w:rsidRPr="00572EB7">
              <w:rPr>
                <w:rFonts w:hint="eastAsia"/>
                <w:szCs w:val="24"/>
                <w:u w:val="single"/>
              </w:rPr>
              <w:t>）</w:t>
            </w:r>
            <w:r w:rsidR="00A4062F" w:rsidRPr="00572EB7">
              <w:rPr>
                <w:rFonts w:hint="eastAsia"/>
                <w:szCs w:val="24"/>
                <w:u w:val="single"/>
              </w:rPr>
              <w:t>。</w:t>
            </w:r>
          </w:p>
          <w:p w:rsidR="00A645A5" w:rsidRPr="00572EB7" w:rsidRDefault="00A645A5" w:rsidP="00174DB8">
            <w:pPr>
              <w:ind w:firstLineChars="200" w:firstLine="480"/>
              <w:rPr>
                <w:szCs w:val="24"/>
                <w:u w:val="single"/>
              </w:rPr>
            </w:pPr>
            <w:r w:rsidRPr="00572EB7">
              <w:rPr>
                <w:rFonts w:hint="eastAsia"/>
                <w:szCs w:val="24"/>
                <w:u w:val="single"/>
              </w:rPr>
              <w:t>厂区内已建设有麻石水膜除尘器去除烟气颗粒物，根据验收监测报告可知处理效率为</w:t>
            </w:r>
            <w:r w:rsidRPr="00572EB7">
              <w:rPr>
                <w:rFonts w:hint="eastAsia"/>
                <w:szCs w:val="24"/>
                <w:u w:val="single"/>
              </w:rPr>
              <w:t>91%</w:t>
            </w:r>
            <w:r w:rsidRPr="00572EB7">
              <w:rPr>
                <w:rFonts w:hint="eastAsia"/>
                <w:szCs w:val="24"/>
                <w:u w:val="single"/>
              </w:rPr>
              <w:t>，水膜除尘器的工作原理是：含尘气流以较高的速度进入筒体后沿筒体内壁作旋转运动，尘粒在离心力的作用下甩向器体内壁，并与内壁形成的水膜层冲击接触，使之被水吸附，然后随水流到底部锥体排出，净化后的烟气从上部排出，经旋风除尘后烟气温度可降至</w:t>
            </w:r>
            <w:r w:rsidRPr="00572EB7">
              <w:rPr>
                <w:rFonts w:hint="eastAsia"/>
                <w:szCs w:val="24"/>
                <w:u w:val="single"/>
              </w:rPr>
              <w:t>120</w:t>
            </w:r>
            <w:r w:rsidRPr="00572EB7">
              <w:rPr>
                <w:rFonts w:hint="eastAsia"/>
                <w:szCs w:val="24"/>
                <w:u w:val="single"/>
              </w:rPr>
              <w:t>℃左右。根据《废气处理工程技术手</w:t>
            </w:r>
            <w:r w:rsidRPr="00572EB7">
              <w:rPr>
                <w:rFonts w:hint="eastAsia"/>
                <w:szCs w:val="24"/>
                <w:u w:val="single"/>
              </w:rPr>
              <w:lastRenderedPageBreak/>
              <w:t>册》（化学工业出版社）可知，水膜除尘器对一般颗粒物具有</w:t>
            </w:r>
            <w:r w:rsidRPr="00572EB7">
              <w:rPr>
                <w:rFonts w:hint="eastAsia"/>
                <w:szCs w:val="24"/>
                <w:u w:val="single"/>
              </w:rPr>
              <w:t>70</w:t>
            </w:r>
            <w:r w:rsidRPr="00572EB7">
              <w:rPr>
                <w:rFonts w:hint="eastAsia"/>
                <w:szCs w:val="24"/>
                <w:u w:val="single"/>
              </w:rPr>
              <w:t>～</w:t>
            </w:r>
            <w:r w:rsidRPr="00572EB7">
              <w:rPr>
                <w:rFonts w:hint="eastAsia"/>
                <w:szCs w:val="24"/>
                <w:u w:val="single"/>
              </w:rPr>
              <w:t>90%</w:t>
            </w:r>
            <w:r w:rsidRPr="00572EB7">
              <w:rPr>
                <w:rFonts w:hint="eastAsia"/>
                <w:szCs w:val="24"/>
                <w:u w:val="single"/>
              </w:rPr>
              <w:t>的除尘效率。因此本项目采用水膜除尘作为热风炉和导热油炉烟气的除尘方式是可行的。</w:t>
            </w:r>
          </w:p>
          <w:p w:rsidR="00D868DF" w:rsidRPr="00572EB7" w:rsidRDefault="002570AE" w:rsidP="002570AE">
            <w:pPr>
              <w:rPr>
                <w:b/>
                <w:color w:val="000000" w:themeColor="text1"/>
                <w:u w:val="single"/>
              </w:rPr>
            </w:pPr>
            <w:r w:rsidRPr="00572EB7">
              <w:rPr>
                <w:rFonts w:hint="eastAsia"/>
                <w:b/>
                <w:color w:val="000000" w:themeColor="text1"/>
                <w:u w:val="single"/>
              </w:rPr>
              <w:t>2.1.2</w:t>
            </w:r>
            <w:r w:rsidR="00D868DF" w:rsidRPr="00572EB7">
              <w:rPr>
                <w:rFonts w:hint="eastAsia"/>
                <w:b/>
                <w:color w:val="000000" w:themeColor="text1"/>
                <w:u w:val="single"/>
              </w:rPr>
              <w:t>无组织排放废气</w:t>
            </w:r>
          </w:p>
          <w:p w:rsidR="00D868DF" w:rsidRPr="00572EB7" w:rsidRDefault="002570AE" w:rsidP="002570AE">
            <w:pPr>
              <w:ind w:firstLineChars="250" w:firstLine="600"/>
              <w:rPr>
                <w:color w:val="000000" w:themeColor="text1"/>
                <w:u w:val="single"/>
              </w:rPr>
            </w:pPr>
            <w:r w:rsidRPr="00572EB7">
              <w:rPr>
                <w:rFonts w:hint="eastAsia"/>
                <w:color w:val="000000" w:themeColor="text1"/>
                <w:u w:val="single"/>
              </w:rPr>
              <w:t>（</w:t>
            </w:r>
            <w:r w:rsidRPr="00572EB7">
              <w:rPr>
                <w:rFonts w:hint="eastAsia"/>
                <w:color w:val="000000" w:themeColor="text1"/>
                <w:u w:val="single"/>
              </w:rPr>
              <w:t>1</w:t>
            </w:r>
            <w:r w:rsidRPr="00572EB7">
              <w:rPr>
                <w:rFonts w:hint="eastAsia"/>
                <w:color w:val="000000" w:themeColor="text1"/>
                <w:u w:val="single"/>
              </w:rPr>
              <w:t>）</w:t>
            </w:r>
            <w:r w:rsidR="00D868DF" w:rsidRPr="00572EB7">
              <w:rPr>
                <w:rFonts w:hint="eastAsia"/>
                <w:color w:val="000000" w:themeColor="text1"/>
                <w:u w:val="single"/>
              </w:rPr>
              <w:t>未被收集处理的废气</w:t>
            </w:r>
          </w:p>
          <w:p w:rsidR="00D868DF" w:rsidRPr="00572EB7" w:rsidRDefault="00D868DF" w:rsidP="00D868DF">
            <w:pPr>
              <w:ind w:firstLineChars="200" w:firstLine="480"/>
              <w:rPr>
                <w:kern w:val="0"/>
                <w:szCs w:val="20"/>
                <w:u w:val="single"/>
              </w:rPr>
            </w:pPr>
            <w:r w:rsidRPr="00572EB7">
              <w:rPr>
                <w:rFonts w:hint="eastAsia"/>
                <w:u w:val="single"/>
              </w:rPr>
              <w:t>根据工程分析，生产车间未被收集处理</w:t>
            </w:r>
            <w:r w:rsidR="00EB7225" w:rsidRPr="00572EB7">
              <w:rPr>
                <w:rFonts w:hint="eastAsia"/>
                <w:u w:val="single"/>
              </w:rPr>
              <w:t>的废气主要为颗粒物和甲醛，</w:t>
            </w:r>
            <w:r w:rsidR="00A4062F" w:rsidRPr="00572EB7">
              <w:rPr>
                <w:rFonts w:hint="eastAsia"/>
                <w:u w:val="single"/>
              </w:rPr>
              <w:t>根据企业</w:t>
            </w:r>
            <w:r w:rsidR="00A4062F" w:rsidRPr="00572EB7">
              <w:rPr>
                <w:rFonts w:hint="eastAsia"/>
                <w:u w:val="single"/>
              </w:rPr>
              <w:t>2016</w:t>
            </w:r>
            <w:r w:rsidR="00A4062F" w:rsidRPr="00572EB7">
              <w:rPr>
                <w:rFonts w:hint="eastAsia"/>
                <w:u w:val="single"/>
              </w:rPr>
              <w:t>年</w:t>
            </w:r>
            <w:r w:rsidR="00A4062F" w:rsidRPr="00572EB7">
              <w:rPr>
                <w:rFonts w:hint="eastAsia"/>
                <w:u w:val="single"/>
              </w:rPr>
              <w:t>10</w:t>
            </w:r>
            <w:r w:rsidR="00A4062F" w:rsidRPr="00572EB7">
              <w:rPr>
                <w:rFonts w:hint="eastAsia"/>
                <w:u w:val="single"/>
              </w:rPr>
              <w:t>月监测报告（</w:t>
            </w:r>
            <w:proofErr w:type="gramStart"/>
            <w:r w:rsidR="00A4062F" w:rsidRPr="00572EB7">
              <w:rPr>
                <w:rFonts w:hint="eastAsia"/>
                <w:u w:val="single"/>
              </w:rPr>
              <w:t>湘环监</w:t>
            </w:r>
            <w:proofErr w:type="gramEnd"/>
            <w:r w:rsidR="00A4062F" w:rsidRPr="00572EB7">
              <w:rPr>
                <w:rFonts w:hint="eastAsia"/>
                <w:u w:val="single"/>
              </w:rPr>
              <w:t>检字（</w:t>
            </w:r>
            <w:r w:rsidR="00A4062F" w:rsidRPr="00572EB7">
              <w:rPr>
                <w:rFonts w:hint="eastAsia"/>
                <w:u w:val="single"/>
              </w:rPr>
              <w:t>2016</w:t>
            </w:r>
            <w:r w:rsidR="00A4062F" w:rsidRPr="00572EB7">
              <w:rPr>
                <w:rFonts w:hint="eastAsia"/>
                <w:u w:val="single"/>
              </w:rPr>
              <w:t>）第</w:t>
            </w:r>
            <w:r w:rsidR="00A4062F" w:rsidRPr="00572EB7">
              <w:rPr>
                <w:rFonts w:hint="eastAsia"/>
                <w:u w:val="single"/>
              </w:rPr>
              <w:t>190</w:t>
            </w:r>
            <w:r w:rsidR="00A4062F" w:rsidRPr="00572EB7">
              <w:rPr>
                <w:rFonts w:hint="eastAsia"/>
                <w:u w:val="single"/>
              </w:rPr>
              <w:t>号）无组织排放颗粒物的浓度为</w:t>
            </w:r>
            <w:r w:rsidR="00A4062F" w:rsidRPr="00572EB7">
              <w:rPr>
                <w:rFonts w:hint="eastAsia"/>
                <w:u w:val="single"/>
              </w:rPr>
              <w:t>0.343mg/m</w:t>
            </w:r>
            <w:r w:rsidR="00A4062F" w:rsidRPr="00572EB7">
              <w:rPr>
                <w:rFonts w:hint="eastAsia"/>
                <w:u w:val="single"/>
                <w:vertAlign w:val="superscript"/>
              </w:rPr>
              <w:t>3</w:t>
            </w:r>
            <w:r w:rsidR="00A4062F" w:rsidRPr="00572EB7">
              <w:rPr>
                <w:rFonts w:hint="eastAsia"/>
                <w:u w:val="single"/>
              </w:rPr>
              <w:t>，</w:t>
            </w:r>
            <w:r w:rsidR="00A4062F" w:rsidRPr="00572EB7">
              <w:rPr>
                <w:rFonts w:hint="eastAsia"/>
                <w:szCs w:val="24"/>
                <w:u w:val="single"/>
              </w:rPr>
              <w:t>满足《大气污染物综合排放标准》（</w:t>
            </w:r>
            <w:r w:rsidR="00A4062F" w:rsidRPr="00572EB7">
              <w:rPr>
                <w:rFonts w:hint="eastAsia"/>
                <w:szCs w:val="24"/>
                <w:u w:val="single"/>
              </w:rPr>
              <w:t>GB16297-1996</w:t>
            </w:r>
            <w:r w:rsidR="00A4062F" w:rsidRPr="00572EB7">
              <w:rPr>
                <w:rFonts w:hint="eastAsia"/>
                <w:szCs w:val="24"/>
                <w:u w:val="single"/>
              </w:rPr>
              <w:t>）</w:t>
            </w:r>
            <w:r w:rsidR="00A4062F" w:rsidRPr="00572EB7">
              <w:rPr>
                <w:rFonts w:hint="eastAsia"/>
                <w:kern w:val="0"/>
                <w:szCs w:val="20"/>
                <w:u w:val="single"/>
              </w:rPr>
              <w:t>表</w:t>
            </w:r>
            <w:r w:rsidR="00A4062F" w:rsidRPr="00572EB7">
              <w:rPr>
                <w:kern w:val="0"/>
                <w:szCs w:val="20"/>
                <w:u w:val="single"/>
              </w:rPr>
              <w:t>2</w:t>
            </w:r>
            <w:r w:rsidR="00A4062F" w:rsidRPr="00572EB7">
              <w:rPr>
                <w:rFonts w:hint="eastAsia"/>
                <w:kern w:val="0"/>
                <w:szCs w:val="20"/>
                <w:u w:val="single"/>
              </w:rPr>
              <w:t>中无组织排放浓度限值（</w:t>
            </w:r>
            <w:r w:rsidR="00A4062F" w:rsidRPr="00572EB7">
              <w:rPr>
                <w:rFonts w:hint="eastAsia"/>
                <w:szCs w:val="24"/>
                <w:u w:val="single"/>
              </w:rPr>
              <w:t>1</w:t>
            </w:r>
            <w:r w:rsidR="00A4062F" w:rsidRPr="00572EB7">
              <w:rPr>
                <w:szCs w:val="24"/>
                <w:u w:val="single"/>
              </w:rPr>
              <w:t>mg/m</w:t>
            </w:r>
            <w:r w:rsidR="00A4062F" w:rsidRPr="00572EB7">
              <w:rPr>
                <w:szCs w:val="24"/>
                <w:u w:val="single"/>
                <w:vertAlign w:val="superscript"/>
              </w:rPr>
              <w:t>3</w:t>
            </w:r>
            <w:r w:rsidR="00A4062F" w:rsidRPr="00572EB7">
              <w:rPr>
                <w:rFonts w:hint="eastAsia"/>
                <w:kern w:val="0"/>
                <w:szCs w:val="20"/>
                <w:u w:val="single"/>
              </w:rPr>
              <w:t>）。</w:t>
            </w:r>
          </w:p>
          <w:p w:rsidR="00B23B72" w:rsidRPr="00572EB7" w:rsidRDefault="00B23B72" w:rsidP="003753DE">
            <w:pPr>
              <w:ind w:firstLineChars="200" w:firstLine="480"/>
              <w:rPr>
                <w:color w:val="FF0000"/>
                <w:szCs w:val="24"/>
                <w:u w:val="single"/>
              </w:rPr>
            </w:pPr>
            <w:r w:rsidRPr="00572EB7">
              <w:rPr>
                <w:rFonts w:hint="eastAsia"/>
                <w:u w:val="single"/>
              </w:rPr>
              <w:t>项目在热压工艺中部分甲醛无组织排放，</w:t>
            </w:r>
            <w:r w:rsidR="003753DE" w:rsidRPr="00572EB7">
              <w:rPr>
                <w:rFonts w:hint="eastAsia"/>
                <w:color w:val="000000" w:themeColor="text1"/>
                <w:szCs w:val="24"/>
                <w:u w:val="single"/>
              </w:rPr>
              <w:t>2016</w:t>
            </w:r>
            <w:r w:rsidR="003753DE" w:rsidRPr="00572EB7">
              <w:rPr>
                <w:rFonts w:hint="eastAsia"/>
                <w:color w:val="000000" w:themeColor="text1"/>
                <w:szCs w:val="24"/>
                <w:u w:val="single"/>
              </w:rPr>
              <w:t>年</w:t>
            </w:r>
            <w:r w:rsidR="003753DE" w:rsidRPr="00572EB7">
              <w:rPr>
                <w:rFonts w:hint="eastAsia"/>
                <w:color w:val="000000" w:themeColor="text1"/>
                <w:szCs w:val="24"/>
                <w:u w:val="single"/>
              </w:rPr>
              <w:t>10</w:t>
            </w:r>
            <w:r w:rsidR="003753DE" w:rsidRPr="00572EB7">
              <w:rPr>
                <w:rFonts w:hint="eastAsia"/>
                <w:color w:val="000000" w:themeColor="text1"/>
                <w:szCs w:val="24"/>
                <w:u w:val="single"/>
              </w:rPr>
              <w:t>月</w:t>
            </w:r>
            <w:r w:rsidR="00357463" w:rsidRPr="00572EB7">
              <w:rPr>
                <w:rFonts w:hint="eastAsia"/>
                <w:color w:val="000000" w:themeColor="text1"/>
                <w:szCs w:val="24"/>
                <w:u w:val="single"/>
              </w:rPr>
              <w:t>现有项目</w:t>
            </w:r>
            <w:r w:rsidR="007B74EE" w:rsidRPr="00572EB7">
              <w:rPr>
                <w:rFonts w:hint="eastAsia"/>
                <w:color w:val="000000" w:themeColor="text1"/>
                <w:szCs w:val="24"/>
                <w:u w:val="single"/>
              </w:rPr>
              <w:t>监测报告</w:t>
            </w:r>
            <w:r w:rsidR="00A26B0B" w:rsidRPr="00572EB7">
              <w:rPr>
                <w:rFonts w:hint="eastAsia"/>
                <w:color w:val="000000" w:themeColor="text1"/>
                <w:szCs w:val="24"/>
                <w:u w:val="single"/>
              </w:rPr>
              <w:t>中</w:t>
            </w:r>
            <w:r w:rsidR="007B74EE" w:rsidRPr="00572EB7">
              <w:rPr>
                <w:rFonts w:hint="eastAsia"/>
                <w:color w:val="000000" w:themeColor="text1"/>
                <w:szCs w:val="24"/>
                <w:u w:val="single"/>
              </w:rPr>
              <w:t>厂区内无组织排放甲醛</w:t>
            </w:r>
            <w:r w:rsidR="00EC07AD" w:rsidRPr="00572EB7">
              <w:rPr>
                <w:rFonts w:hint="eastAsia"/>
                <w:color w:val="000000" w:themeColor="text1"/>
                <w:szCs w:val="24"/>
                <w:u w:val="single"/>
              </w:rPr>
              <w:t>浓度为未检出</w:t>
            </w:r>
            <w:r w:rsidR="007B74EE" w:rsidRPr="00572EB7">
              <w:rPr>
                <w:rFonts w:hint="eastAsia"/>
                <w:color w:val="000000" w:themeColor="text1"/>
                <w:szCs w:val="24"/>
                <w:u w:val="single"/>
              </w:rPr>
              <w:t>，</w:t>
            </w:r>
            <w:r w:rsidRPr="00572EB7">
              <w:rPr>
                <w:rFonts w:hint="eastAsia"/>
                <w:szCs w:val="24"/>
                <w:u w:val="single"/>
              </w:rPr>
              <w:t>满足《大气污染物综合排放标准》（</w:t>
            </w:r>
            <w:r w:rsidRPr="00572EB7">
              <w:rPr>
                <w:rFonts w:hint="eastAsia"/>
                <w:szCs w:val="24"/>
                <w:u w:val="single"/>
              </w:rPr>
              <w:t>GB16297-1996</w:t>
            </w:r>
            <w:r w:rsidRPr="00572EB7">
              <w:rPr>
                <w:rFonts w:hint="eastAsia"/>
                <w:szCs w:val="24"/>
                <w:u w:val="single"/>
              </w:rPr>
              <w:t>）表</w:t>
            </w:r>
            <w:r w:rsidRPr="00572EB7">
              <w:rPr>
                <w:rFonts w:hint="eastAsia"/>
                <w:szCs w:val="24"/>
                <w:u w:val="single"/>
              </w:rPr>
              <w:t>2</w:t>
            </w:r>
            <w:r w:rsidRPr="00572EB7">
              <w:rPr>
                <w:rFonts w:hint="eastAsia"/>
                <w:szCs w:val="24"/>
                <w:u w:val="single"/>
              </w:rPr>
              <w:t>中无组织排放浓度限值（</w:t>
            </w:r>
            <w:r w:rsidRPr="00572EB7">
              <w:rPr>
                <w:rFonts w:hint="eastAsia"/>
                <w:szCs w:val="24"/>
                <w:u w:val="single"/>
              </w:rPr>
              <w:t>0.2mg/m</w:t>
            </w:r>
            <w:r w:rsidRPr="00572EB7">
              <w:rPr>
                <w:rFonts w:hint="eastAsia"/>
                <w:szCs w:val="24"/>
                <w:u w:val="single"/>
                <w:vertAlign w:val="superscript"/>
              </w:rPr>
              <w:t>3</w:t>
            </w:r>
            <w:r w:rsidRPr="00572EB7">
              <w:rPr>
                <w:rFonts w:hint="eastAsia"/>
                <w:szCs w:val="24"/>
                <w:u w:val="single"/>
              </w:rPr>
              <w:t>）。</w:t>
            </w:r>
          </w:p>
          <w:p w:rsidR="00B23B72" w:rsidRPr="00572EB7" w:rsidRDefault="002570AE" w:rsidP="002570AE">
            <w:pPr>
              <w:ind w:firstLineChars="200" w:firstLine="480"/>
              <w:rPr>
                <w:u w:val="single"/>
              </w:rPr>
            </w:pPr>
            <w:r w:rsidRPr="00572EB7">
              <w:rPr>
                <w:rFonts w:hint="eastAsia"/>
                <w:szCs w:val="24"/>
                <w:u w:val="single"/>
              </w:rPr>
              <w:t>（</w:t>
            </w:r>
            <w:r w:rsidRPr="00572EB7">
              <w:rPr>
                <w:rFonts w:hint="eastAsia"/>
                <w:szCs w:val="24"/>
                <w:u w:val="single"/>
              </w:rPr>
              <w:t>2</w:t>
            </w:r>
            <w:r w:rsidRPr="00572EB7">
              <w:rPr>
                <w:rFonts w:hint="eastAsia"/>
                <w:szCs w:val="24"/>
                <w:u w:val="single"/>
              </w:rPr>
              <w:t>）</w:t>
            </w:r>
            <w:r w:rsidR="00B23B72" w:rsidRPr="00572EB7">
              <w:rPr>
                <w:rFonts w:hint="eastAsia"/>
                <w:color w:val="000000" w:themeColor="text1"/>
                <w:u w:val="single"/>
              </w:rPr>
              <w:t>制备脲醛</w:t>
            </w:r>
            <w:proofErr w:type="gramStart"/>
            <w:r w:rsidR="00B23B72" w:rsidRPr="00572EB7">
              <w:rPr>
                <w:rFonts w:hint="eastAsia"/>
                <w:color w:val="000000" w:themeColor="text1"/>
                <w:u w:val="single"/>
              </w:rPr>
              <w:t>胶产生</w:t>
            </w:r>
            <w:proofErr w:type="gramEnd"/>
            <w:r w:rsidR="00B23B72" w:rsidRPr="00572EB7">
              <w:rPr>
                <w:rFonts w:hint="eastAsia"/>
                <w:color w:val="000000" w:themeColor="text1"/>
                <w:u w:val="single"/>
              </w:rPr>
              <w:t>的废气</w:t>
            </w:r>
          </w:p>
          <w:p w:rsidR="00B23B72" w:rsidRPr="00572EB7" w:rsidRDefault="00B23B72" w:rsidP="00D53EA9">
            <w:pPr>
              <w:ind w:firstLineChars="200" w:firstLine="480"/>
              <w:rPr>
                <w:szCs w:val="24"/>
                <w:u w:val="single"/>
              </w:rPr>
            </w:pPr>
            <w:r w:rsidRPr="00572EB7">
              <w:rPr>
                <w:rFonts w:hint="eastAsia"/>
                <w:szCs w:val="24"/>
                <w:u w:val="single"/>
              </w:rPr>
              <w:t>项目在制备脲醛胶</w:t>
            </w:r>
            <w:r w:rsidR="00D53EA9" w:rsidRPr="00572EB7">
              <w:rPr>
                <w:rFonts w:hint="eastAsia"/>
                <w:szCs w:val="24"/>
                <w:u w:val="single"/>
              </w:rPr>
              <w:t>投</w:t>
            </w:r>
            <w:r w:rsidRPr="00572EB7">
              <w:rPr>
                <w:rFonts w:hint="eastAsia"/>
                <w:szCs w:val="24"/>
                <w:u w:val="single"/>
              </w:rPr>
              <w:t>加尿素过程中将产生一定量的甲醛和尿素，</w:t>
            </w:r>
            <w:r w:rsidR="007B74EE" w:rsidRPr="00572EB7">
              <w:rPr>
                <w:rFonts w:hint="eastAsia"/>
                <w:color w:val="000000" w:themeColor="text1"/>
                <w:szCs w:val="24"/>
                <w:u w:val="single"/>
              </w:rPr>
              <w:t>建议</w:t>
            </w:r>
            <w:r w:rsidR="00D53EA9" w:rsidRPr="00572EB7">
              <w:rPr>
                <w:rFonts w:hint="eastAsia"/>
                <w:color w:val="000000" w:themeColor="text1"/>
                <w:szCs w:val="24"/>
                <w:u w:val="single"/>
              </w:rPr>
              <w:t>在制备车间内安装集气罩，废气由集气罩扩散出去，</w:t>
            </w:r>
            <w:r w:rsidR="00A26B0B" w:rsidRPr="00572EB7">
              <w:rPr>
                <w:rFonts w:hint="eastAsia"/>
                <w:color w:val="000000" w:themeColor="text1"/>
                <w:szCs w:val="24"/>
                <w:u w:val="single"/>
              </w:rPr>
              <w:t>由污染源监测报告</w:t>
            </w:r>
            <w:r w:rsidR="00EC07AD" w:rsidRPr="00572EB7">
              <w:rPr>
                <w:rFonts w:hint="eastAsia"/>
                <w:color w:val="000000" w:themeColor="text1"/>
                <w:szCs w:val="24"/>
                <w:u w:val="single"/>
              </w:rPr>
              <w:t>可知</w:t>
            </w:r>
            <w:r w:rsidR="00D53EA9" w:rsidRPr="00572EB7">
              <w:rPr>
                <w:rFonts w:hint="eastAsia"/>
                <w:color w:val="000000" w:themeColor="text1"/>
                <w:szCs w:val="24"/>
                <w:u w:val="single"/>
              </w:rPr>
              <w:t>甲醛</w:t>
            </w:r>
            <w:r w:rsidR="00A26B0B" w:rsidRPr="00572EB7">
              <w:rPr>
                <w:rFonts w:hint="eastAsia"/>
                <w:color w:val="000000" w:themeColor="text1"/>
                <w:szCs w:val="24"/>
                <w:u w:val="single"/>
              </w:rPr>
              <w:t>和</w:t>
            </w:r>
            <w:r w:rsidR="00D53EA9" w:rsidRPr="00572EB7">
              <w:rPr>
                <w:rFonts w:eastAsiaTheme="minorEastAsia" w:hint="eastAsia"/>
                <w:color w:val="000000" w:themeColor="text1"/>
                <w:szCs w:val="24"/>
                <w:u w:val="single"/>
              </w:rPr>
              <w:t>氨</w:t>
            </w:r>
            <w:r w:rsidR="00EC07AD" w:rsidRPr="00572EB7">
              <w:rPr>
                <w:rFonts w:eastAsiaTheme="minorEastAsia" w:hint="eastAsia"/>
                <w:color w:val="000000" w:themeColor="text1"/>
                <w:szCs w:val="24"/>
                <w:u w:val="single"/>
              </w:rPr>
              <w:t>浓度</w:t>
            </w:r>
            <w:r w:rsidR="00A26B0B" w:rsidRPr="00572EB7">
              <w:rPr>
                <w:rFonts w:eastAsiaTheme="minorEastAsia" w:hint="eastAsia"/>
                <w:color w:val="000000" w:themeColor="text1"/>
                <w:szCs w:val="24"/>
                <w:u w:val="single"/>
              </w:rPr>
              <w:t>均为未检出</w:t>
            </w:r>
            <w:r w:rsidR="00D53EA9" w:rsidRPr="00572EB7">
              <w:rPr>
                <w:rFonts w:eastAsiaTheme="minorEastAsia" w:hint="eastAsia"/>
                <w:color w:val="000000" w:themeColor="text1"/>
                <w:szCs w:val="24"/>
                <w:u w:val="single"/>
              </w:rPr>
              <w:t>，</w:t>
            </w:r>
            <w:r w:rsidR="00A26B0B" w:rsidRPr="00572EB7">
              <w:rPr>
                <w:rFonts w:eastAsiaTheme="minorEastAsia" w:hint="eastAsia"/>
                <w:color w:val="000000" w:themeColor="text1"/>
                <w:szCs w:val="24"/>
                <w:u w:val="single"/>
              </w:rPr>
              <w:t>故</w:t>
            </w:r>
            <w:r w:rsidR="00D53EA9" w:rsidRPr="00572EB7">
              <w:rPr>
                <w:rFonts w:eastAsiaTheme="minorEastAsia" w:hint="eastAsia"/>
                <w:color w:val="000000" w:themeColor="text1"/>
                <w:szCs w:val="24"/>
                <w:u w:val="single"/>
              </w:rPr>
              <w:t>甲醛排放浓度符合</w:t>
            </w:r>
            <w:r w:rsidR="00D53EA9" w:rsidRPr="00572EB7">
              <w:rPr>
                <w:rFonts w:hint="eastAsia"/>
                <w:szCs w:val="24"/>
                <w:u w:val="single"/>
              </w:rPr>
              <w:t>《大气污染物综合排放标准》（</w:t>
            </w:r>
            <w:r w:rsidR="00D53EA9" w:rsidRPr="00572EB7">
              <w:rPr>
                <w:rFonts w:hint="eastAsia"/>
                <w:szCs w:val="24"/>
                <w:u w:val="single"/>
              </w:rPr>
              <w:t>GB16297-1996</w:t>
            </w:r>
            <w:r w:rsidR="00D53EA9" w:rsidRPr="00572EB7">
              <w:rPr>
                <w:rFonts w:hint="eastAsia"/>
                <w:szCs w:val="24"/>
                <w:u w:val="single"/>
              </w:rPr>
              <w:t>）表</w:t>
            </w:r>
            <w:r w:rsidR="00D53EA9" w:rsidRPr="00572EB7">
              <w:rPr>
                <w:rFonts w:hint="eastAsia"/>
                <w:szCs w:val="24"/>
                <w:u w:val="single"/>
              </w:rPr>
              <w:t>2</w:t>
            </w:r>
            <w:r w:rsidR="00D53EA9" w:rsidRPr="00572EB7">
              <w:rPr>
                <w:rFonts w:hint="eastAsia"/>
                <w:szCs w:val="24"/>
                <w:u w:val="single"/>
              </w:rPr>
              <w:t>中无组织排放浓度限值（</w:t>
            </w:r>
            <w:r w:rsidR="00D53EA9" w:rsidRPr="00572EB7">
              <w:rPr>
                <w:rFonts w:hint="eastAsia"/>
                <w:szCs w:val="24"/>
                <w:u w:val="single"/>
              </w:rPr>
              <w:t>0.2mg/m</w:t>
            </w:r>
            <w:r w:rsidR="00D53EA9" w:rsidRPr="00572EB7">
              <w:rPr>
                <w:rFonts w:hint="eastAsia"/>
                <w:szCs w:val="24"/>
                <w:u w:val="single"/>
                <w:vertAlign w:val="superscript"/>
              </w:rPr>
              <w:t>3</w:t>
            </w:r>
            <w:r w:rsidR="00D53EA9" w:rsidRPr="00572EB7">
              <w:rPr>
                <w:rFonts w:hint="eastAsia"/>
                <w:szCs w:val="24"/>
                <w:u w:val="single"/>
              </w:rPr>
              <w:t>），氨排放浓度符合《恶臭污染物</w:t>
            </w:r>
            <w:r w:rsidR="0032174A" w:rsidRPr="00572EB7">
              <w:rPr>
                <w:rFonts w:hint="eastAsia"/>
                <w:szCs w:val="24"/>
                <w:u w:val="single"/>
              </w:rPr>
              <w:t>排放标准</w:t>
            </w:r>
            <w:r w:rsidR="00D53EA9" w:rsidRPr="00572EB7">
              <w:rPr>
                <w:rFonts w:hint="eastAsia"/>
                <w:szCs w:val="24"/>
                <w:u w:val="single"/>
              </w:rPr>
              <w:t>》（</w:t>
            </w:r>
            <w:r w:rsidR="00D53EA9" w:rsidRPr="00572EB7">
              <w:rPr>
                <w:rFonts w:hint="eastAsia"/>
                <w:szCs w:val="24"/>
                <w:u w:val="single"/>
              </w:rPr>
              <w:t>GB14554-93</w:t>
            </w:r>
            <w:r w:rsidR="00D53EA9" w:rsidRPr="00572EB7">
              <w:rPr>
                <w:rFonts w:hint="eastAsia"/>
                <w:szCs w:val="24"/>
                <w:u w:val="single"/>
              </w:rPr>
              <w:t>）表</w:t>
            </w:r>
            <w:r w:rsidR="00D53EA9" w:rsidRPr="00572EB7">
              <w:rPr>
                <w:rFonts w:hint="eastAsia"/>
                <w:szCs w:val="24"/>
                <w:u w:val="single"/>
              </w:rPr>
              <w:t>1</w:t>
            </w:r>
            <w:r w:rsidR="0032174A" w:rsidRPr="00572EB7">
              <w:rPr>
                <w:rFonts w:hint="eastAsia"/>
                <w:szCs w:val="24"/>
                <w:u w:val="single"/>
              </w:rPr>
              <w:t>厂界标准值</w:t>
            </w:r>
            <w:r w:rsidR="00D53EA9" w:rsidRPr="00572EB7">
              <w:rPr>
                <w:rFonts w:hint="eastAsia"/>
                <w:szCs w:val="24"/>
                <w:u w:val="single"/>
              </w:rPr>
              <w:t>（</w:t>
            </w:r>
            <w:r w:rsidR="00D53EA9" w:rsidRPr="00572EB7">
              <w:rPr>
                <w:rFonts w:hint="eastAsia"/>
                <w:szCs w:val="24"/>
                <w:u w:val="single"/>
              </w:rPr>
              <w:t>1.5 mg/m</w:t>
            </w:r>
            <w:r w:rsidR="00D53EA9" w:rsidRPr="00572EB7">
              <w:rPr>
                <w:rFonts w:hint="eastAsia"/>
                <w:szCs w:val="24"/>
                <w:u w:val="single"/>
                <w:vertAlign w:val="superscript"/>
              </w:rPr>
              <w:t>3</w:t>
            </w:r>
            <w:r w:rsidR="00D53EA9" w:rsidRPr="00572EB7">
              <w:rPr>
                <w:rFonts w:hint="eastAsia"/>
                <w:szCs w:val="24"/>
                <w:u w:val="single"/>
              </w:rPr>
              <w:t>）。</w:t>
            </w:r>
          </w:p>
          <w:p w:rsidR="005E0D81" w:rsidRPr="00572EB7" w:rsidRDefault="00653765" w:rsidP="00D53EA9">
            <w:pPr>
              <w:ind w:firstLineChars="200" w:firstLine="480"/>
              <w:rPr>
                <w:u w:val="single"/>
              </w:rPr>
            </w:pPr>
            <w:r w:rsidRPr="00572EB7">
              <w:rPr>
                <w:rFonts w:hint="eastAsia"/>
                <w:szCs w:val="24"/>
                <w:u w:val="single"/>
              </w:rPr>
              <w:t>本项目</w:t>
            </w:r>
            <w:r w:rsidR="005E0D81" w:rsidRPr="00572EB7">
              <w:rPr>
                <w:rFonts w:hint="eastAsia"/>
                <w:szCs w:val="24"/>
                <w:u w:val="single"/>
              </w:rPr>
              <w:t>无组织排放废气采用集气罩收集排放，能达到各污染物的无组织排放标准限值</w:t>
            </w:r>
            <w:r w:rsidRPr="00572EB7">
              <w:rPr>
                <w:rFonts w:hint="eastAsia"/>
                <w:szCs w:val="24"/>
                <w:u w:val="single"/>
              </w:rPr>
              <w:t>，</w:t>
            </w:r>
            <w:r w:rsidRPr="00572EB7">
              <w:rPr>
                <w:rFonts w:hint="eastAsia"/>
                <w:u w:val="single"/>
              </w:rPr>
              <w:t>对周围大气环境影响较小。</w:t>
            </w:r>
          </w:p>
          <w:p w:rsidR="00653765" w:rsidRPr="00572EB7" w:rsidRDefault="00A26B0B" w:rsidP="00D53EA9">
            <w:pPr>
              <w:ind w:firstLineChars="200" w:firstLine="480"/>
              <w:rPr>
                <w:color w:val="000000" w:themeColor="text1"/>
                <w:szCs w:val="24"/>
                <w:u w:val="single"/>
              </w:rPr>
            </w:pPr>
            <w:r w:rsidRPr="00572EB7">
              <w:rPr>
                <w:rFonts w:hint="eastAsia"/>
                <w:color w:val="000000" w:themeColor="text1"/>
                <w:szCs w:val="24"/>
                <w:u w:val="single"/>
              </w:rPr>
              <w:t>因本项目无组织排放废气在厂界四周监测浓度均为未检出，</w:t>
            </w:r>
            <w:proofErr w:type="gramStart"/>
            <w:r w:rsidR="00653765" w:rsidRPr="00572EB7">
              <w:rPr>
                <w:rFonts w:hint="eastAsia"/>
                <w:color w:val="000000" w:themeColor="text1"/>
                <w:szCs w:val="24"/>
                <w:u w:val="single"/>
              </w:rPr>
              <w:t>故项目</w:t>
            </w:r>
            <w:proofErr w:type="gramEnd"/>
            <w:r w:rsidR="00653765" w:rsidRPr="00572EB7">
              <w:rPr>
                <w:rFonts w:hint="eastAsia"/>
                <w:color w:val="000000" w:themeColor="text1"/>
                <w:szCs w:val="24"/>
                <w:u w:val="single"/>
              </w:rPr>
              <w:t>无需设置大气防护距离。</w:t>
            </w:r>
          </w:p>
          <w:p w:rsidR="00653765" w:rsidRPr="00572EB7" w:rsidRDefault="00653765" w:rsidP="00D53EA9">
            <w:pPr>
              <w:ind w:firstLineChars="200" w:firstLine="480"/>
              <w:rPr>
                <w:szCs w:val="24"/>
                <w:u w:val="single"/>
              </w:rPr>
            </w:pPr>
            <w:r w:rsidRPr="00572EB7">
              <w:rPr>
                <w:rFonts w:hAnsi="宋体"/>
                <w:u w:val="single"/>
              </w:rPr>
              <w:t>综上分析，经采取评价提出的污染防治措施后，各种污染物均能实现达标排放</w:t>
            </w:r>
            <w:r w:rsidRPr="00572EB7">
              <w:rPr>
                <w:rFonts w:hAnsi="宋体" w:hint="eastAsia"/>
                <w:u w:val="single"/>
              </w:rPr>
              <w:t>，</w:t>
            </w:r>
            <w:r w:rsidRPr="00572EB7">
              <w:rPr>
                <w:rFonts w:hAnsi="宋体"/>
                <w:u w:val="single"/>
              </w:rPr>
              <w:t>项目废气排放均可控制在可接受范围之内，对区域大气环境影响较小</w:t>
            </w:r>
            <w:r w:rsidRPr="00572EB7">
              <w:rPr>
                <w:rFonts w:hAnsi="宋体" w:hint="eastAsia"/>
                <w:u w:val="single"/>
              </w:rPr>
              <w:t>。</w:t>
            </w:r>
          </w:p>
          <w:p w:rsidR="00AE2355" w:rsidRPr="002D03E4" w:rsidRDefault="00EB7225" w:rsidP="002A3092">
            <w:pPr>
              <w:rPr>
                <w:b/>
                <w:u w:val="single"/>
              </w:rPr>
            </w:pPr>
            <w:r w:rsidRPr="002D03E4">
              <w:rPr>
                <w:rFonts w:hint="eastAsia"/>
                <w:b/>
                <w:u w:val="single"/>
              </w:rPr>
              <w:t>2</w:t>
            </w:r>
            <w:r w:rsidR="002570AE" w:rsidRPr="002D03E4">
              <w:rPr>
                <w:rFonts w:hint="eastAsia"/>
                <w:b/>
                <w:u w:val="single"/>
              </w:rPr>
              <w:t>.2</w:t>
            </w:r>
            <w:r w:rsidR="00AE2355" w:rsidRPr="002D03E4">
              <w:rPr>
                <w:rFonts w:hint="eastAsia"/>
                <w:b/>
                <w:u w:val="single"/>
              </w:rPr>
              <w:t>固体废物</w:t>
            </w:r>
          </w:p>
          <w:p w:rsidR="00AE2355" w:rsidRPr="002D03E4" w:rsidRDefault="00AE2355" w:rsidP="009808E7">
            <w:pPr>
              <w:ind w:firstLineChars="200" w:firstLine="480"/>
              <w:rPr>
                <w:u w:val="single"/>
              </w:rPr>
            </w:pPr>
            <w:r w:rsidRPr="002D03E4">
              <w:rPr>
                <w:rFonts w:hint="eastAsia"/>
                <w:u w:val="single"/>
              </w:rPr>
              <w:t>项目固体废物主要为</w:t>
            </w:r>
            <w:r w:rsidR="00653765" w:rsidRPr="002D03E4">
              <w:rPr>
                <w:rFonts w:hint="eastAsia"/>
                <w:u w:val="single"/>
              </w:rPr>
              <w:t>生活垃圾、生产</w:t>
            </w:r>
            <w:r w:rsidR="000C1A03" w:rsidRPr="002D03E4">
              <w:rPr>
                <w:rFonts w:hint="eastAsia"/>
                <w:u w:val="single"/>
              </w:rPr>
              <w:t>收集的</w:t>
            </w:r>
            <w:r w:rsidR="00653765" w:rsidRPr="002D03E4">
              <w:rPr>
                <w:rFonts w:hint="eastAsia"/>
                <w:u w:val="single"/>
              </w:rPr>
              <w:t>粉尘、木材边角料、生物质燃烧灰</w:t>
            </w:r>
            <w:proofErr w:type="gramStart"/>
            <w:r w:rsidR="00653765" w:rsidRPr="002D03E4">
              <w:rPr>
                <w:rFonts w:hint="eastAsia"/>
                <w:u w:val="single"/>
              </w:rPr>
              <w:t>渣以及</w:t>
            </w:r>
            <w:proofErr w:type="gramEnd"/>
            <w:r w:rsidR="00653765" w:rsidRPr="002D03E4">
              <w:rPr>
                <w:rFonts w:hint="eastAsia"/>
                <w:u w:val="single"/>
              </w:rPr>
              <w:t>锅炉烟气处理收集的粉尘。</w:t>
            </w:r>
          </w:p>
          <w:p w:rsidR="00AE2355" w:rsidRPr="002D03E4" w:rsidRDefault="00AE2355" w:rsidP="002A3092">
            <w:pPr>
              <w:rPr>
                <w:u w:val="single"/>
              </w:rPr>
            </w:pPr>
            <w:r w:rsidRPr="002D03E4">
              <w:rPr>
                <w:rFonts w:hint="eastAsia"/>
                <w:u w:val="single"/>
              </w:rPr>
              <w:t>（</w:t>
            </w:r>
            <w:r w:rsidRPr="002D03E4">
              <w:rPr>
                <w:u w:val="single"/>
              </w:rPr>
              <w:t>1</w:t>
            </w:r>
            <w:r w:rsidRPr="002D03E4">
              <w:rPr>
                <w:rFonts w:hint="eastAsia"/>
                <w:u w:val="single"/>
              </w:rPr>
              <w:t>）生活垃圾：</w:t>
            </w:r>
            <w:r w:rsidR="00653765" w:rsidRPr="002D03E4">
              <w:rPr>
                <w:rFonts w:hint="eastAsia"/>
                <w:u w:val="single"/>
              </w:rPr>
              <w:t>生活垃圾收集后交环卫部门处理。</w:t>
            </w:r>
          </w:p>
          <w:p w:rsidR="00653765" w:rsidRPr="002D03E4" w:rsidRDefault="00653765" w:rsidP="00653765">
            <w:pPr>
              <w:rPr>
                <w:u w:val="single"/>
              </w:rPr>
            </w:pPr>
            <w:r w:rsidRPr="002D03E4">
              <w:rPr>
                <w:rFonts w:hint="eastAsia"/>
                <w:u w:val="single"/>
              </w:rPr>
              <w:t>（</w:t>
            </w:r>
            <w:r w:rsidRPr="002D03E4">
              <w:rPr>
                <w:rFonts w:hint="eastAsia"/>
                <w:u w:val="single"/>
              </w:rPr>
              <w:t>2</w:t>
            </w:r>
            <w:r w:rsidRPr="002D03E4">
              <w:rPr>
                <w:rFonts w:hint="eastAsia"/>
                <w:u w:val="single"/>
              </w:rPr>
              <w:t>）木材边角料：收集后将重新回到削片机中进行再次加工。</w:t>
            </w:r>
          </w:p>
          <w:p w:rsidR="00653765" w:rsidRPr="002D03E4" w:rsidRDefault="00653765" w:rsidP="005A1093">
            <w:pPr>
              <w:rPr>
                <w:u w:val="single"/>
              </w:rPr>
            </w:pPr>
            <w:r w:rsidRPr="002D03E4">
              <w:rPr>
                <w:rFonts w:hint="eastAsia"/>
                <w:u w:val="single"/>
              </w:rPr>
              <w:lastRenderedPageBreak/>
              <w:t>（</w:t>
            </w:r>
            <w:r w:rsidRPr="002D03E4">
              <w:rPr>
                <w:rFonts w:hint="eastAsia"/>
                <w:u w:val="single"/>
              </w:rPr>
              <w:t>3</w:t>
            </w:r>
            <w:r w:rsidRPr="002D03E4">
              <w:rPr>
                <w:rFonts w:hint="eastAsia"/>
                <w:u w:val="single"/>
              </w:rPr>
              <w:t>）生产</w:t>
            </w:r>
            <w:r w:rsidR="000C1A03" w:rsidRPr="002D03E4">
              <w:rPr>
                <w:rFonts w:hint="eastAsia"/>
                <w:u w:val="single"/>
              </w:rPr>
              <w:t>收集的</w:t>
            </w:r>
            <w:r w:rsidRPr="002D03E4">
              <w:rPr>
                <w:rFonts w:hint="eastAsia"/>
                <w:u w:val="single"/>
              </w:rPr>
              <w:t>粉尘：回用于刨花料仓中进行再次加工。</w:t>
            </w:r>
          </w:p>
          <w:p w:rsidR="00653765" w:rsidRPr="002D03E4" w:rsidRDefault="005A1093" w:rsidP="005A1093">
            <w:pPr>
              <w:rPr>
                <w:u w:val="single"/>
              </w:rPr>
            </w:pPr>
            <w:r w:rsidRPr="002D03E4">
              <w:rPr>
                <w:rFonts w:hint="eastAsia"/>
                <w:u w:val="single"/>
              </w:rPr>
              <w:t>（</w:t>
            </w:r>
            <w:r w:rsidRPr="002D03E4">
              <w:rPr>
                <w:rFonts w:hint="eastAsia"/>
                <w:u w:val="single"/>
              </w:rPr>
              <w:t>4</w:t>
            </w:r>
            <w:r w:rsidRPr="002D03E4">
              <w:rPr>
                <w:rFonts w:hint="eastAsia"/>
                <w:u w:val="single"/>
              </w:rPr>
              <w:t>）</w:t>
            </w:r>
            <w:r w:rsidR="00653765" w:rsidRPr="002D03E4">
              <w:rPr>
                <w:rFonts w:hint="eastAsia"/>
                <w:u w:val="single"/>
              </w:rPr>
              <w:t>生物质燃烧灰渣</w:t>
            </w:r>
            <w:r w:rsidRPr="002D03E4">
              <w:rPr>
                <w:rFonts w:hint="eastAsia"/>
                <w:u w:val="single"/>
              </w:rPr>
              <w:t>：</w:t>
            </w:r>
            <w:r w:rsidR="00653765" w:rsidRPr="002D03E4">
              <w:rPr>
                <w:rFonts w:hint="eastAsia"/>
                <w:bCs/>
                <w:color w:val="000000"/>
                <w:u w:val="single"/>
              </w:rPr>
              <w:t>建议</w:t>
            </w:r>
            <w:r w:rsidR="00653765" w:rsidRPr="002D03E4">
              <w:rPr>
                <w:bCs/>
                <w:color w:val="000000"/>
                <w:u w:val="single"/>
              </w:rPr>
              <w:t>项目燃烧灰渣定期清理外</w:t>
            </w:r>
            <w:proofErr w:type="gramStart"/>
            <w:r w:rsidR="00653765" w:rsidRPr="002D03E4">
              <w:rPr>
                <w:bCs/>
                <w:color w:val="000000"/>
                <w:u w:val="single"/>
              </w:rPr>
              <w:t>售作为</w:t>
            </w:r>
            <w:proofErr w:type="gramEnd"/>
            <w:r w:rsidR="00653765" w:rsidRPr="002D03E4">
              <w:rPr>
                <w:rFonts w:hint="eastAsia"/>
                <w:bCs/>
                <w:color w:val="000000"/>
                <w:u w:val="single"/>
              </w:rPr>
              <w:t>肥料</w:t>
            </w:r>
            <w:r w:rsidR="00653765" w:rsidRPr="002D03E4">
              <w:rPr>
                <w:bCs/>
                <w:color w:val="000000"/>
                <w:u w:val="single"/>
              </w:rPr>
              <w:t>。</w:t>
            </w:r>
          </w:p>
          <w:p w:rsidR="00AE2355" w:rsidRPr="002D03E4" w:rsidRDefault="005A1093" w:rsidP="002A3092">
            <w:pPr>
              <w:rPr>
                <w:u w:val="single"/>
              </w:rPr>
            </w:pPr>
            <w:r w:rsidRPr="002D03E4">
              <w:rPr>
                <w:rFonts w:hint="eastAsia"/>
                <w:u w:val="single"/>
              </w:rPr>
              <w:t>（</w:t>
            </w:r>
            <w:r w:rsidRPr="002D03E4">
              <w:rPr>
                <w:rFonts w:hint="eastAsia"/>
                <w:u w:val="single"/>
              </w:rPr>
              <w:t>5</w:t>
            </w:r>
            <w:r w:rsidRPr="002D03E4">
              <w:rPr>
                <w:rFonts w:hint="eastAsia"/>
                <w:u w:val="single"/>
              </w:rPr>
              <w:t>）</w:t>
            </w:r>
            <w:r w:rsidR="00653765" w:rsidRPr="002D03E4">
              <w:rPr>
                <w:rFonts w:hint="eastAsia"/>
                <w:u w:val="single"/>
              </w:rPr>
              <w:t>锅炉烟气处理收集的颗粒物</w:t>
            </w:r>
            <w:r w:rsidRPr="002D03E4">
              <w:rPr>
                <w:rFonts w:hint="eastAsia"/>
                <w:u w:val="single"/>
              </w:rPr>
              <w:t>：</w:t>
            </w:r>
            <w:r w:rsidR="00653765" w:rsidRPr="002D03E4">
              <w:rPr>
                <w:rFonts w:hint="eastAsia"/>
                <w:bCs/>
                <w:color w:val="000000"/>
                <w:u w:val="single"/>
              </w:rPr>
              <w:t>收集后出售给制砖厂做原料，不外排。</w:t>
            </w:r>
          </w:p>
          <w:p w:rsidR="005A1093" w:rsidRPr="002D03E4" w:rsidRDefault="005A1093" w:rsidP="005A1093">
            <w:pPr>
              <w:widowControl/>
              <w:spacing w:line="480" w:lineRule="atLeast"/>
              <w:ind w:firstLine="420"/>
              <w:jc w:val="left"/>
              <w:rPr>
                <w:kern w:val="0"/>
                <w:u w:val="single"/>
              </w:rPr>
            </w:pPr>
            <w:r w:rsidRPr="002D03E4">
              <w:rPr>
                <w:rFonts w:hAnsi="宋体"/>
                <w:kern w:val="0"/>
                <w:u w:val="single"/>
              </w:rPr>
              <w:t>本项目</w:t>
            </w:r>
            <w:r w:rsidRPr="002D03E4">
              <w:rPr>
                <w:rFonts w:hAnsi="宋体" w:hint="eastAsia"/>
                <w:kern w:val="0"/>
                <w:u w:val="single"/>
              </w:rPr>
              <w:t>生产废物</w:t>
            </w:r>
            <w:r w:rsidRPr="002D03E4">
              <w:rPr>
                <w:rFonts w:hAnsi="宋体"/>
                <w:kern w:val="0"/>
                <w:u w:val="single"/>
              </w:rPr>
              <w:t>属于一般工业固体废物，建设单位</w:t>
            </w:r>
            <w:r w:rsidRPr="002D03E4">
              <w:rPr>
                <w:rFonts w:hAnsi="宋体" w:hint="eastAsia"/>
                <w:kern w:val="0"/>
                <w:u w:val="single"/>
              </w:rPr>
              <w:t>应</w:t>
            </w:r>
            <w:r w:rsidRPr="002D03E4">
              <w:rPr>
                <w:rFonts w:hAnsi="宋体"/>
                <w:kern w:val="0"/>
                <w:u w:val="single"/>
              </w:rPr>
              <w:t>按照《一般工业固体废物贮存、处置场污染控制标准》（</w:t>
            </w:r>
            <w:r w:rsidRPr="002D03E4">
              <w:rPr>
                <w:kern w:val="0"/>
                <w:u w:val="single"/>
              </w:rPr>
              <w:t>GB18599-2001</w:t>
            </w:r>
            <w:r w:rsidRPr="002D03E4">
              <w:rPr>
                <w:rFonts w:hAnsi="宋体"/>
                <w:kern w:val="0"/>
                <w:u w:val="single"/>
              </w:rPr>
              <w:t>）的相关要求建立固体废物临时的堆放场地，不得随处堆放。临时堆放的地面与裙角要用竖固、防渗的建筑材料建造，基础必须防渗，应设计建造径流疏导系统，保证能防止暴雨不会流到临时堆放的场所。临时堆放场所要防风、防雨、防晒，设置周围应设置围墙并做好密闭处理，禁止生活</w:t>
            </w:r>
            <w:r w:rsidRPr="002D03E4">
              <w:rPr>
                <w:rFonts w:hAnsi="宋体" w:hint="eastAsia"/>
                <w:kern w:val="0"/>
                <w:u w:val="single"/>
              </w:rPr>
              <w:t>垃圾</w:t>
            </w:r>
            <w:r w:rsidRPr="002D03E4">
              <w:rPr>
                <w:rFonts w:hAnsi="宋体"/>
                <w:kern w:val="0"/>
                <w:u w:val="single"/>
              </w:rPr>
              <w:t>混入。</w:t>
            </w:r>
          </w:p>
          <w:p w:rsidR="00AE2355" w:rsidRPr="00EE308A" w:rsidRDefault="00AE2355" w:rsidP="009808E7">
            <w:pPr>
              <w:ind w:firstLineChars="200" w:firstLine="480"/>
              <w:rPr>
                <w:szCs w:val="24"/>
              </w:rPr>
            </w:pPr>
            <w:r w:rsidRPr="002D03E4">
              <w:rPr>
                <w:rFonts w:hint="eastAsia"/>
                <w:szCs w:val="24"/>
                <w:u w:val="single"/>
              </w:rPr>
              <w:t>采取上述措施后，本项目固体废物可得到妥善的处理，对周围环境造成的影响很小。</w:t>
            </w:r>
          </w:p>
          <w:p w:rsidR="00AE2355" w:rsidRPr="002D03E4" w:rsidRDefault="002570AE" w:rsidP="002A3092">
            <w:pPr>
              <w:rPr>
                <w:b/>
                <w:u w:val="single"/>
              </w:rPr>
            </w:pPr>
            <w:r w:rsidRPr="002D03E4">
              <w:rPr>
                <w:rFonts w:hint="eastAsia"/>
                <w:b/>
                <w:u w:val="single"/>
              </w:rPr>
              <w:t>2.3</w:t>
            </w:r>
            <w:r w:rsidR="00AE2355" w:rsidRPr="002D03E4">
              <w:rPr>
                <w:rFonts w:hint="eastAsia"/>
                <w:b/>
                <w:u w:val="single"/>
              </w:rPr>
              <w:t>噪声</w:t>
            </w:r>
          </w:p>
          <w:p w:rsidR="00AE2355" w:rsidRPr="002D03E4" w:rsidRDefault="005A1093" w:rsidP="009808E7">
            <w:pPr>
              <w:ind w:firstLineChars="200" w:firstLine="480"/>
              <w:rPr>
                <w:szCs w:val="24"/>
                <w:u w:val="single"/>
              </w:rPr>
            </w:pPr>
            <w:r w:rsidRPr="002D03E4">
              <w:rPr>
                <w:rFonts w:hint="eastAsia"/>
                <w:u w:val="single"/>
              </w:rPr>
              <w:t>项目扩建后主要噪声来自削片机、刨片机、破碎机、热风炉、导热油炉等设备，</w:t>
            </w:r>
            <w:r w:rsidR="00AE2355" w:rsidRPr="002D03E4">
              <w:rPr>
                <w:rFonts w:hint="eastAsia"/>
                <w:szCs w:val="24"/>
                <w:u w:val="single"/>
              </w:rPr>
              <w:t>各种设备在运行时产生的噪声，通过所在厂房建筑物（或围护结构）的隔声作用、声源至接收点的距离衰减以及空气吸收衰减后，到达接收点。</w:t>
            </w:r>
          </w:p>
          <w:p w:rsidR="00AE2355" w:rsidRPr="002D03E4" w:rsidRDefault="00AE2355" w:rsidP="009808E7">
            <w:pPr>
              <w:ind w:firstLineChars="200" w:firstLine="480"/>
              <w:rPr>
                <w:u w:val="single"/>
              </w:rPr>
            </w:pPr>
            <w:r w:rsidRPr="002D03E4">
              <w:rPr>
                <w:rFonts w:hint="eastAsia"/>
                <w:u w:val="single"/>
              </w:rPr>
              <w:t>根据点声源噪声衰减模式，可估算出营运期间离声源不同距离处的噪声预测值。计算模式如下：</w:t>
            </w:r>
          </w:p>
          <w:p w:rsidR="00AE2355" w:rsidRPr="002D03E4" w:rsidRDefault="00AE2355" w:rsidP="009808E7">
            <w:pPr>
              <w:ind w:firstLineChars="200" w:firstLine="480"/>
              <w:rPr>
                <w:u w:val="single"/>
              </w:rPr>
            </w:pPr>
            <w:r w:rsidRPr="002D03E4">
              <w:rPr>
                <w:rFonts w:hint="eastAsia"/>
                <w:u w:val="single"/>
              </w:rPr>
              <w:t>（</w:t>
            </w:r>
            <w:r w:rsidRPr="002D03E4">
              <w:rPr>
                <w:u w:val="single"/>
              </w:rPr>
              <w:t>1</w:t>
            </w:r>
            <w:r w:rsidRPr="002D03E4">
              <w:rPr>
                <w:rFonts w:hint="eastAsia"/>
                <w:u w:val="single"/>
              </w:rPr>
              <w:t>）预测点的</w:t>
            </w:r>
            <w:r w:rsidRPr="002D03E4">
              <w:rPr>
                <w:u w:val="single"/>
              </w:rPr>
              <w:t>A</w:t>
            </w:r>
            <w:r w:rsidRPr="002D03E4">
              <w:rPr>
                <w:rFonts w:hint="eastAsia"/>
                <w:u w:val="single"/>
              </w:rPr>
              <w:t>声级（只考虑几何发散衰减）</w:t>
            </w:r>
          </w:p>
          <w:p w:rsidR="00AE2355" w:rsidRPr="002D03E4" w:rsidRDefault="00AE2355" w:rsidP="009808E7">
            <w:pPr>
              <w:ind w:firstLineChars="700" w:firstLine="1680"/>
              <w:rPr>
                <w:iCs/>
                <w:u w:val="single"/>
              </w:rPr>
            </w:pPr>
            <w:r w:rsidRPr="002D03E4">
              <w:rPr>
                <w:iCs/>
                <w:u w:val="single"/>
              </w:rPr>
              <w:t>LAr=LA(r</w:t>
            </w:r>
            <w:r w:rsidRPr="002D03E4">
              <w:rPr>
                <w:iCs/>
                <w:u w:val="single"/>
                <w:vertAlign w:val="subscript"/>
              </w:rPr>
              <w:t>0</w:t>
            </w:r>
            <w:r w:rsidRPr="002D03E4">
              <w:rPr>
                <w:iCs/>
                <w:u w:val="single"/>
              </w:rPr>
              <w:t>)-20Lg[r/r</w:t>
            </w:r>
            <w:r w:rsidRPr="002D03E4">
              <w:rPr>
                <w:iCs/>
                <w:u w:val="single"/>
                <w:vertAlign w:val="subscript"/>
              </w:rPr>
              <w:t>0</w:t>
            </w:r>
            <w:r w:rsidRPr="002D03E4">
              <w:rPr>
                <w:iCs/>
                <w:u w:val="single"/>
              </w:rPr>
              <w:t>]</w:t>
            </w:r>
          </w:p>
          <w:p w:rsidR="00AE2355" w:rsidRPr="002D03E4" w:rsidRDefault="00AE2355" w:rsidP="009808E7">
            <w:pPr>
              <w:ind w:firstLineChars="200" w:firstLine="480"/>
              <w:rPr>
                <w:szCs w:val="23"/>
                <w:u w:val="single"/>
                <w:shd w:val="clear" w:color="auto" w:fill="FFFFFF"/>
                <w:lang w:val="zh-CN"/>
              </w:rPr>
            </w:pPr>
            <w:r w:rsidRPr="002D03E4">
              <w:rPr>
                <w:rFonts w:hint="eastAsia"/>
                <w:iCs/>
                <w:u w:val="single"/>
              </w:rPr>
              <w:t>式中：</w:t>
            </w:r>
            <w:r w:rsidRPr="002D03E4">
              <w:rPr>
                <w:u w:val="single"/>
              </w:rPr>
              <w:t>LA</w:t>
            </w:r>
            <w:r w:rsidRPr="002D03E4">
              <w:rPr>
                <w:rFonts w:hint="eastAsia"/>
                <w:u w:val="single"/>
              </w:rPr>
              <w:t>（</w:t>
            </w:r>
            <w:r w:rsidRPr="002D03E4">
              <w:rPr>
                <w:u w:val="single"/>
              </w:rPr>
              <w:t>r</w:t>
            </w:r>
            <w:r w:rsidRPr="002D03E4">
              <w:rPr>
                <w:rFonts w:hint="eastAsia"/>
                <w:u w:val="single"/>
              </w:rPr>
              <w:t>）</w:t>
            </w:r>
            <w:r w:rsidRPr="002D03E4">
              <w:rPr>
                <w:u w:val="single"/>
              </w:rPr>
              <w:t xml:space="preserve">-- </w:t>
            </w:r>
            <w:r w:rsidRPr="002D03E4">
              <w:rPr>
                <w:rFonts w:hint="eastAsia"/>
                <w:szCs w:val="23"/>
                <w:u w:val="single"/>
                <w:shd w:val="clear" w:color="auto" w:fill="FFFFFF"/>
                <w:lang w:val="zh-CN"/>
              </w:rPr>
              <w:t>离声源距离为</w:t>
            </w:r>
            <w:r w:rsidRPr="002D03E4">
              <w:rPr>
                <w:szCs w:val="23"/>
                <w:u w:val="single"/>
                <w:shd w:val="clear" w:color="auto" w:fill="FFFFFF"/>
                <w:lang w:val="zh-CN"/>
              </w:rPr>
              <w:t>r</w:t>
            </w:r>
            <w:r w:rsidRPr="002D03E4">
              <w:rPr>
                <w:rFonts w:hint="eastAsia"/>
                <w:szCs w:val="23"/>
                <w:u w:val="single"/>
                <w:shd w:val="clear" w:color="auto" w:fill="FFFFFF"/>
                <w:lang w:val="zh-CN"/>
              </w:rPr>
              <w:t>时预测点的</w:t>
            </w:r>
            <w:r w:rsidRPr="002D03E4">
              <w:rPr>
                <w:szCs w:val="23"/>
                <w:u w:val="single"/>
                <w:shd w:val="clear" w:color="auto" w:fill="FFFFFF"/>
                <w:lang w:val="zh-CN"/>
              </w:rPr>
              <w:t>A</w:t>
            </w:r>
            <w:r w:rsidRPr="002D03E4">
              <w:rPr>
                <w:rFonts w:hint="eastAsia"/>
                <w:szCs w:val="23"/>
                <w:u w:val="single"/>
                <w:shd w:val="clear" w:color="auto" w:fill="FFFFFF"/>
                <w:lang w:val="zh-CN"/>
              </w:rPr>
              <w:t>声级值</w:t>
            </w:r>
          </w:p>
          <w:p w:rsidR="00AE2355" w:rsidRPr="002D03E4" w:rsidRDefault="00AE2355" w:rsidP="009808E7">
            <w:pPr>
              <w:ind w:firstLineChars="200" w:firstLine="480"/>
              <w:rPr>
                <w:u w:val="single"/>
              </w:rPr>
            </w:pPr>
            <w:r w:rsidRPr="002D03E4">
              <w:rPr>
                <w:rFonts w:eastAsia="MingLiU"/>
                <w:szCs w:val="23"/>
                <w:u w:val="single"/>
                <w:shd w:val="clear" w:color="auto" w:fill="FFFFFF"/>
                <w:lang w:val="zh-CN"/>
              </w:rPr>
              <w:t xml:space="preserve">      </w:t>
            </w:r>
            <w:r w:rsidRPr="002D03E4">
              <w:rPr>
                <w:rFonts w:eastAsia="MingLiU"/>
                <w:szCs w:val="23"/>
                <w:u w:val="single"/>
                <w:shd w:val="clear" w:color="auto" w:fill="FFFFFF"/>
              </w:rPr>
              <w:t xml:space="preserve"> </w:t>
            </w:r>
            <w:r w:rsidRPr="002D03E4">
              <w:rPr>
                <w:u w:val="single"/>
              </w:rPr>
              <w:t>LA</w:t>
            </w:r>
            <w:r w:rsidRPr="002D03E4">
              <w:rPr>
                <w:rFonts w:hint="eastAsia"/>
                <w:u w:val="single"/>
              </w:rPr>
              <w:t>（</w:t>
            </w:r>
            <w:r w:rsidRPr="002D03E4">
              <w:rPr>
                <w:u w:val="single"/>
              </w:rPr>
              <w:t>r</w:t>
            </w:r>
            <w:r w:rsidRPr="002D03E4">
              <w:rPr>
                <w:u w:val="single"/>
                <w:vertAlign w:val="subscript"/>
              </w:rPr>
              <w:t>0</w:t>
            </w:r>
            <w:r w:rsidRPr="002D03E4">
              <w:rPr>
                <w:rFonts w:hint="eastAsia"/>
                <w:u w:val="single"/>
              </w:rPr>
              <w:t>）</w:t>
            </w:r>
            <w:r w:rsidRPr="002D03E4">
              <w:rPr>
                <w:u w:val="single"/>
              </w:rPr>
              <w:t xml:space="preserve">-- </w:t>
            </w:r>
            <w:r w:rsidRPr="002D03E4">
              <w:rPr>
                <w:rFonts w:hint="eastAsia"/>
                <w:u w:val="single"/>
              </w:rPr>
              <w:t>声源</w:t>
            </w:r>
            <w:r w:rsidRPr="002D03E4">
              <w:rPr>
                <w:u w:val="single"/>
              </w:rPr>
              <w:t>A</w:t>
            </w:r>
            <w:r w:rsidRPr="002D03E4">
              <w:rPr>
                <w:rFonts w:hint="eastAsia"/>
                <w:u w:val="single"/>
              </w:rPr>
              <w:t>声级值</w:t>
            </w:r>
          </w:p>
          <w:p w:rsidR="00AE2355" w:rsidRPr="002D03E4" w:rsidRDefault="00AE2355" w:rsidP="009808E7">
            <w:pPr>
              <w:ind w:firstLineChars="200" w:firstLine="480"/>
              <w:rPr>
                <w:u w:val="single"/>
              </w:rPr>
            </w:pPr>
            <w:r w:rsidRPr="002D03E4">
              <w:rPr>
                <w:u w:val="single"/>
              </w:rPr>
              <w:t xml:space="preserve">       r--</w:t>
            </w:r>
            <w:r w:rsidRPr="002D03E4">
              <w:rPr>
                <w:rFonts w:hint="eastAsia"/>
                <w:u w:val="single"/>
              </w:rPr>
              <w:t>预测点距声源的距离，</w:t>
            </w:r>
            <w:r w:rsidRPr="002D03E4">
              <w:rPr>
                <w:u w:val="single"/>
              </w:rPr>
              <w:t xml:space="preserve"> r</w:t>
            </w:r>
            <w:r w:rsidRPr="002D03E4">
              <w:rPr>
                <w:u w:val="single"/>
                <w:vertAlign w:val="subscript"/>
              </w:rPr>
              <w:t>0</w:t>
            </w:r>
            <w:r w:rsidRPr="002D03E4">
              <w:rPr>
                <w:u w:val="single"/>
              </w:rPr>
              <w:t xml:space="preserve">-- </w:t>
            </w:r>
            <w:r w:rsidRPr="002D03E4">
              <w:rPr>
                <w:rFonts w:hint="eastAsia"/>
                <w:u w:val="single"/>
              </w:rPr>
              <w:t>声源声级测距</w:t>
            </w:r>
          </w:p>
          <w:p w:rsidR="00AE2355" w:rsidRPr="002D03E4" w:rsidRDefault="00AE2355" w:rsidP="009808E7">
            <w:pPr>
              <w:ind w:firstLineChars="200" w:firstLine="480"/>
              <w:rPr>
                <w:u w:val="single"/>
              </w:rPr>
            </w:pPr>
            <w:r w:rsidRPr="002D03E4">
              <w:rPr>
                <w:rFonts w:hint="eastAsia"/>
                <w:u w:val="single"/>
              </w:rPr>
              <w:t>（</w:t>
            </w:r>
            <w:r w:rsidRPr="002D03E4">
              <w:rPr>
                <w:u w:val="single"/>
              </w:rPr>
              <w:t>2</w:t>
            </w:r>
            <w:r w:rsidRPr="002D03E4">
              <w:rPr>
                <w:rFonts w:hint="eastAsia"/>
                <w:u w:val="single"/>
              </w:rPr>
              <w:t>）预测点的预测等效声级（</w:t>
            </w:r>
            <w:r w:rsidRPr="002D03E4">
              <w:rPr>
                <w:u w:val="single"/>
              </w:rPr>
              <w:t>Leq</w:t>
            </w:r>
            <w:r w:rsidRPr="002D03E4">
              <w:rPr>
                <w:rFonts w:hint="eastAsia"/>
                <w:u w:val="single"/>
              </w:rPr>
              <w:t>）</w:t>
            </w:r>
          </w:p>
          <w:p w:rsidR="00AE2355" w:rsidRPr="002D03E4" w:rsidRDefault="00AE2355" w:rsidP="009808E7">
            <w:pPr>
              <w:ind w:firstLineChars="200" w:firstLine="480"/>
              <w:rPr>
                <w:u w:val="single"/>
              </w:rPr>
            </w:pPr>
            <w:r w:rsidRPr="002D03E4">
              <w:rPr>
                <w:u w:val="single"/>
              </w:rPr>
              <w:t xml:space="preserve">          Leq=10lg(10</w:t>
            </w:r>
            <w:r w:rsidRPr="002D03E4">
              <w:rPr>
                <w:u w:val="single"/>
                <w:vertAlign w:val="superscript"/>
              </w:rPr>
              <w:t>0.1Leqg</w:t>
            </w:r>
            <w:r w:rsidRPr="002D03E4">
              <w:rPr>
                <w:u w:val="single"/>
              </w:rPr>
              <w:t>+10</w:t>
            </w:r>
            <w:r w:rsidRPr="002D03E4">
              <w:rPr>
                <w:u w:val="single"/>
                <w:vertAlign w:val="superscript"/>
              </w:rPr>
              <w:t>0.1Leqb</w:t>
            </w:r>
            <w:r w:rsidRPr="002D03E4">
              <w:rPr>
                <w:u w:val="single"/>
              </w:rPr>
              <w:t>)</w:t>
            </w:r>
          </w:p>
          <w:p w:rsidR="00AE2355" w:rsidRPr="002D03E4" w:rsidRDefault="00AE2355" w:rsidP="009808E7">
            <w:pPr>
              <w:ind w:firstLineChars="200" w:firstLine="480"/>
              <w:rPr>
                <w:u w:val="single"/>
              </w:rPr>
            </w:pPr>
            <w:r w:rsidRPr="002D03E4">
              <w:rPr>
                <w:rFonts w:hint="eastAsia"/>
                <w:u w:val="single"/>
              </w:rPr>
              <w:t>式中：</w:t>
            </w:r>
            <w:r w:rsidRPr="002D03E4">
              <w:rPr>
                <w:u w:val="single"/>
              </w:rPr>
              <w:t>Leqg-</w:t>
            </w:r>
            <w:r w:rsidRPr="002D03E4">
              <w:rPr>
                <w:rFonts w:hint="eastAsia"/>
                <w:u w:val="single"/>
                <w:lang w:val="zh-CN"/>
              </w:rPr>
              <w:t>建设项目声源在预测点的等效声级贡献值</w:t>
            </w:r>
            <w:r w:rsidRPr="002D03E4">
              <w:rPr>
                <w:rFonts w:hint="eastAsia"/>
                <w:u w:val="single"/>
              </w:rPr>
              <w:t>，</w:t>
            </w:r>
            <w:r w:rsidRPr="002D03E4">
              <w:rPr>
                <w:u w:val="single"/>
              </w:rPr>
              <w:t>dB(A)</w:t>
            </w:r>
            <w:r w:rsidRPr="002D03E4">
              <w:rPr>
                <w:rFonts w:hint="eastAsia"/>
                <w:u w:val="single"/>
              </w:rPr>
              <w:t>；</w:t>
            </w:r>
          </w:p>
          <w:p w:rsidR="00AE2355" w:rsidRPr="002D03E4" w:rsidRDefault="00AE2355" w:rsidP="005A1093">
            <w:pPr>
              <w:ind w:firstLineChars="200" w:firstLine="480"/>
              <w:rPr>
                <w:u w:val="single"/>
              </w:rPr>
            </w:pPr>
            <w:r w:rsidRPr="002D03E4">
              <w:rPr>
                <w:u w:val="single"/>
              </w:rPr>
              <w:t xml:space="preserve">      </w:t>
            </w:r>
            <w:r w:rsidRPr="002D03E4">
              <w:rPr>
                <w:u w:val="single"/>
                <w:lang w:val="zh-CN"/>
              </w:rPr>
              <w:t>Leqb-</w:t>
            </w:r>
            <w:r w:rsidRPr="002D03E4">
              <w:rPr>
                <w:rFonts w:hint="eastAsia"/>
                <w:u w:val="single"/>
                <w:lang w:val="zh-CN"/>
              </w:rPr>
              <w:t>预测点的背景值，</w:t>
            </w:r>
            <w:r w:rsidRPr="002D03E4">
              <w:rPr>
                <w:u w:val="single"/>
                <w:lang w:val="zh-CN"/>
              </w:rPr>
              <w:t>dB(A)</w:t>
            </w:r>
            <w:r w:rsidRPr="002D03E4">
              <w:rPr>
                <w:rFonts w:hint="eastAsia"/>
                <w:u w:val="single"/>
                <w:lang w:val="zh-CN"/>
              </w:rPr>
              <w:t>。</w:t>
            </w:r>
          </w:p>
          <w:p w:rsidR="00EC07AD" w:rsidRPr="006B10C8" w:rsidRDefault="00AE2355" w:rsidP="006B10C8">
            <w:pPr>
              <w:adjustRightInd w:val="0"/>
              <w:snapToGrid w:val="0"/>
              <w:ind w:firstLineChars="197" w:firstLine="473"/>
              <w:rPr>
                <w:snapToGrid w:val="0"/>
                <w:spacing w:val="4"/>
                <w:szCs w:val="20"/>
                <w:u w:val="single"/>
              </w:rPr>
            </w:pPr>
            <w:proofErr w:type="gramStart"/>
            <w:r w:rsidRPr="002D03E4">
              <w:rPr>
                <w:rFonts w:hint="eastAsia"/>
                <w:u w:val="single"/>
              </w:rPr>
              <w:t>本评价</w:t>
            </w:r>
            <w:proofErr w:type="gramEnd"/>
            <w:r w:rsidRPr="002D03E4">
              <w:rPr>
                <w:rFonts w:hint="eastAsia"/>
                <w:u w:val="single"/>
              </w:rPr>
              <w:t>将主要预测项目噪声对项目厂界及</w:t>
            </w:r>
            <w:proofErr w:type="gramStart"/>
            <w:r w:rsidRPr="002D03E4">
              <w:rPr>
                <w:rFonts w:hint="eastAsia"/>
                <w:u w:val="single"/>
              </w:rPr>
              <w:t>周边声</w:t>
            </w:r>
            <w:proofErr w:type="gramEnd"/>
            <w:r w:rsidRPr="002D03E4">
              <w:rPr>
                <w:rFonts w:hint="eastAsia"/>
                <w:u w:val="single"/>
              </w:rPr>
              <w:t>环境敏感点的影响。</w:t>
            </w:r>
            <w:r w:rsidRPr="002D03E4">
              <w:rPr>
                <w:rFonts w:hint="eastAsia"/>
                <w:snapToGrid w:val="0"/>
                <w:spacing w:val="4"/>
                <w:szCs w:val="20"/>
                <w:u w:val="single"/>
              </w:rPr>
              <w:t>根据上述噪声预测模式，得到各预测点的昼间、夜间噪声的预测结果见表</w:t>
            </w:r>
            <w:r w:rsidRPr="002D03E4">
              <w:rPr>
                <w:snapToGrid w:val="0"/>
                <w:spacing w:val="4"/>
                <w:szCs w:val="20"/>
                <w:u w:val="single"/>
              </w:rPr>
              <w:t>13</w:t>
            </w:r>
            <w:r w:rsidRPr="002D03E4">
              <w:rPr>
                <w:rFonts w:hint="eastAsia"/>
                <w:snapToGrid w:val="0"/>
                <w:spacing w:val="4"/>
                <w:szCs w:val="20"/>
                <w:u w:val="single"/>
              </w:rPr>
              <w:t>。</w:t>
            </w:r>
          </w:p>
          <w:p w:rsidR="00AE2355" w:rsidRPr="002D03E4" w:rsidRDefault="00AE2355" w:rsidP="00A1573F">
            <w:pPr>
              <w:adjustRightInd w:val="0"/>
              <w:snapToGrid w:val="0"/>
              <w:spacing w:beforeLines="50" w:before="163"/>
              <w:jc w:val="center"/>
              <w:rPr>
                <w:rFonts w:eastAsiaTheme="minorEastAsia"/>
                <w:b/>
                <w:bCs/>
                <w:szCs w:val="24"/>
                <w:u w:val="single"/>
                <w:lang w:val="x-none"/>
              </w:rPr>
            </w:pPr>
            <w:r w:rsidRPr="002D03E4">
              <w:rPr>
                <w:rFonts w:eastAsiaTheme="minorEastAsia"/>
                <w:b/>
                <w:bCs/>
                <w:color w:val="000000" w:themeColor="text1"/>
                <w:szCs w:val="24"/>
                <w:u w:val="single"/>
                <w:lang w:val="x-none"/>
              </w:rPr>
              <w:lastRenderedPageBreak/>
              <w:t>表</w:t>
            </w:r>
            <w:r w:rsidR="00A92997">
              <w:rPr>
                <w:rFonts w:eastAsiaTheme="minorEastAsia" w:hint="eastAsia"/>
                <w:b/>
                <w:bCs/>
                <w:color w:val="000000" w:themeColor="text1"/>
                <w:szCs w:val="24"/>
                <w:u w:val="single"/>
                <w:lang w:val="x-none"/>
              </w:rPr>
              <w:t>20</w:t>
            </w:r>
            <w:r w:rsidRPr="002D03E4">
              <w:rPr>
                <w:rFonts w:eastAsiaTheme="minorEastAsia"/>
                <w:b/>
                <w:bCs/>
                <w:color w:val="000000" w:themeColor="text1"/>
                <w:szCs w:val="24"/>
                <w:u w:val="single"/>
                <w:lang w:val="x-none"/>
              </w:rPr>
              <w:t xml:space="preserve"> </w:t>
            </w:r>
            <w:r w:rsidRPr="002D03E4">
              <w:rPr>
                <w:rFonts w:eastAsiaTheme="minorEastAsia"/>
                <w:b/>
                <w:bCs/>
                <w:color w:val="000000" w:themeColor="text1"/>
                <w:szCs w:val="24"/>
                <w:u w:val="single"/>
                <w:lang w:val="x-none"/>
              </w:rPr>
              <w:t>噪声影响预测结果</w:t>
            </w:r>
            <w:r w:rsidRPr="002D03E4">
              <w:rPr>
                <w:rFonts w:eastAsiaTheme="minorEastAsia"/>
                <w:b/>
                <w:bCs/>
                <w:color w:val="000000" w:themeColor="text1"/>
                <w:szCs w:val="24"/>
                <w:u w:val="single"/>
                <w:lang w:val="x-none"/>
              </w:rPr>
              <w:t xml:space="preserve">  </w:t>
            </w:r>
            <w:r w:rsidRPr="002D03E4">
              <w:rPr>
                <w:rFonts w:eastAsiaTheme="minorEastAsia"/>
                <w:b/>
                <w:bCs/>
                <w:color w:val="000000" w:themeColor="text1"/>
                <w:szCs w:val="24"/>
                <w:u w:val="single"/>
                <w:lang w:val="x-none"/>
              </w:rPr>
              <w:t>单</w:t>
            </w:r>
            <w:r w:rsidRPr="002D03E4">
              <w:rPr>
                <w:rFonts w:eastAsiaTheme="minorEastAsia"/>
                <w:b/>
                <w:bCs/>
                <w:szCs w:val="24"/>
                <w:u w:val="single"/>
                <w:lang w:val="x-none"/>
              </w:rPr>
              <w:t>位：</w:t>
            </w:r>
            <w:r w:rsidRPr="002D03E4">
              <w:rPr>
                <w:rFonts w:eastAsiaTheme="minorEastAsia"/>
                <w:b/>
                <w:bCs/>
                <w:szCs w:val="24"/>
                <w:u w:val="single"/>
                <w:lang w:val="x-none"/>
              </w:rPr>
              <w:t>dB</w:t>
            </w:r>
            <w:r w:rsidRPr="002D03E4">
              <w:rPr>
                <w:rFonts w:eastAsiaTheme="minorEastAsia"/>
                <w:b/>
                <w:bCs/>
                <w:szCs w:val="24"/>
                <w:u w:val="single"/>
                <w:lang w:val="x-none"/>
              </w:rPr>
              <w:t>（</w:t>
            </w:r>
            <w:r w:rsidRPr="002D03E4">
              <w:rPr>
                <w:rFonts w:eastAsiaTheme="minorEastAsia"/>
                <w:b/>
                <w:bCs/>
                <w:szCs w:val="24"/>
                <w:u w:val="single"/>
                <w:lang w:val="x-none"/>
              </w:rPr>
              <w:t>A</w:t>
            </w:r>
            <w:r w:rsidRPr="002D03E4">
              <w:rPr>
                <w:rFonts w:eastAsiaTheme="minorEastAsia"/>
                <w:b/>
                <w:bCs/>
                <w:szCs w:val="24"/>
                <w:u w:val="single"/>
                <w:lang w:val="x-none"/>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23"/>
              <w:gridCol w:w="1560"/>
              <w:gridCol w:w="848"/>
              <w:gridCol w:w="708"/>
              <w:gridCol w:w="849"/>
              <w:gridCol w:w="814"/>
              <w:gridCol w:w="650"/>
              <w:gridCol w:w="650"/>
              <w:gridCol w:w="1074"/>
            </w:tblGrid>
            <w:tr w:rsidR="006A7377" w:rsidRPr="002D03E4" w:rsidTr="006A7377">
              <w:trPr>
                <w:trHeight w:val="284"/>
                <w:jc w:val="center"/>
              </w:trPr>
              <w:tc>
                <w:tcPr>
                  <w:tcW w:w="678" w:type="pct"/>
                  <w:vMerge w:val="restar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预测点</w:t>
                  </w:r>
                </w:p>
              </w:tc>
              <w:tc>
                <w:tcPr>
                  <w:tcW w:w="942" w:type="pct"/>
                  <w:vMerge w:val="restar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噪声源到预</w:t>
                  </w:r>
                </w:p>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测点贡献值</w:t>
                  </w:r>
                </w:p>
              </w:tc>
              <w:tc>
                <w:tcPr>
                  <w:tcW w:w="940" w:type="pct"/>
                  <w:gridSpan w:val="2"/>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现状背景值</w:t>
                  </w:r>
                </w:p>
              </w:tc>
              <w:tc>
                <w:tcPr>
                  <w:tcW w:w="1005" w:type="pct"/>
                  <w:gridSpan w:val="2"/>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预测值</w:t>
                  </w:r>
                </w:p>
              </w:tc>
              <w:tc>
                <w:tcPr>
                  <w:tcW w:w="785" w:type="pct"/>
                  <w:gridSpan w:val="2"/>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标准值</w:t>
                  </w:r>
                </w:p>
              </w:tc>
              <w:tc>
                <w:tcPr>
                  <w:tcW w:w="649"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评价结果</w:t>
                  </w:r>
                </w:p>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是否达标</w:t>
                  </w:r>
                </w:p>
              </w:tc>
            </w:tr>
            <w:tr w:rsidR="006A7377" w:rsidRPr="002D03E4" w:rsidTr="006A7377">
              <w:trPr>
                <w:trHeight w:val="284"/>
                <w:jc w:val="center"/>
              </w:trPr>
              <w:tc>
                <w:tcPr>
                  <w:tcW w:w="678" w:type="pct"/>
                  <w:vMerge/>
                  <w:vAlign w:val="center"/>
                </w:tcPr>
                <w:p w:rsidR="00361292" w:rsidRPr="002D03E4" w:rsidRDefault="00361292" w:rsidP="006A7377">
                  <w:pPr>
                    <w:spacing w:beforeLines="20" w:before="65" w:afterLines="20" w:after="65" w:line="240" w:lineRule="auto"/>
                    <w:jc w:val="center"/>
                    <w:rPr>
                      <w:sz w:val="21"/>
                      <w:szCs w:val="21"/>
                      <w:u w:val="single"/>
                    </w:rPr>
                  </w:pPr>
                </w:p>
              </w:tc>
              <w:tc>
                <w:tcPr>
                  <w:tcW w:w="942" w:type="pct"/>
                  <w:vMerge/>
                  <w:vAlign w:val="center"/>
                </w:tcPr>
                <w:p w:rsidR="00361292" w:rsidRPr="002D03E4" w:rsidRDefault="00361292" w:rsidP="006A7377">
                  <w:pPr>
                    <w:spacing w:beforeLines="20" w:before="65" w:afterLines="20" w:after="65" w:line="240" w:lineRule="auto"/>
                    <w:jc w:val="center"/>
                    <w:rPr>
                      <w:sz w:val="21"/>
                      <w:szCs w:val="21"/>
                      <w:u w:val="single"/>
                    </w:rPr>
                  </w:pPr>
                </w:p>
              </w:tc>
              <w:tc>
                <w:tcPr>
                  <w:tcW w:w="512" w:type="pct"/>
                  <w:vAlign w:val="center"/>
                </w:tcPr>
                <w:p w:rsidR="00361292" w:rsidRPr="002D03E4" w:rsidRDefault="00361292" w:rsidP="006A7377">
                  <w:pPr>
                    <w:spacing w:beforeLines="20" w:before="65" w:afterLines="20" w:after="65" w:line="240" w:lineRule="auto"/>
                    <w:jc w:val="center"/>
                    <w:rPr>
                      <w:sz w:val="21"/>
                      <w:szCs w:val="21"/>
                      <w:u w:val="single"/>
                    </w:rPr>
                  </w:pPr>
                  <w:r w:rsidRPr="002D03E4">
                    <w:rPr>
                      <w:rFonts w:hint="eastAsia"/>
                      <w:sz w:val="21"/>
                      <w:szCs w:val="21"/>
                      <w:u w:val="single"/>
                    </w:rPr>
                    <w:t>昼间</w:t>
                  </w:r>
                </w:p>
              </w:tc>
              <w:tc>
                <w:tcPr>
                  <w:tcW w:w="428" w:type="pct"/>
                  <w:vAlign w:val="center"/>
                </w:tcPr>
                <w:p w:rsidR="00361292" w:rsidRPr="002D03E4" w:rsidRDefault="00361292" w:rsidP="006A7377">
                  <w:pPr>
                    <w:spacing w:beforeLines="20" w:before="65" w:afterLines="20" w:after="65" w:line="240" w:lineRule="auto"/>
                    <w:jc w:val="center"/>
                    <w:rPr>
                      <w:sz w:val="21"/>
                      <w:szCs w:val="21"/>
                      <w:u w:val="single"/>
                    </w:rPr>
                  </w:pPr>
                  <w:r w:rsidRPr="002D03E4">
                    <w:rPr>
                      <w:rFonts w:hint="eastAsia"/>
                      <w:sz w:val="21"/>
                      <w:szCs w:val="21"/>
                      <w:u w:val="single"/>
                    </w:rPr>
                    <w:t>夜间</w:t>
                  </w:r>
                </w:p>
              </w:tc>
              <w:tc>
                <w:tcPr>
                  <w:tcW w:w="513" w:type="pct"/>
                  <w:vAlign w:val="center"/>
                </w:tcPr>
                <w:p w:rsidR="00361292" w:rsidRPr="002D03E4" w:rsidRDefault="00361292" w:rsidP="006A7377">
                  <w:pPr>
                    <w:spacing w:beforeLines="20" w:before="65" w:afterLines="20" w:after="65" w:line="240" w:lineRule="auto"/>
                    <w:jc w:val="center"/>
                    <w:rPr>
                      <w:sz w:val="21"/>
                      <w:szCs w:val="21"/>
                      <w:u w:val="single"/>
                    </w:rPr>
                  </w:pPr>
                  <w:r w:rsidRPr="002D03E4">
                    <w:rPr>
                      <w:rFonts w:hint="eastAsia"/>
                      <w:sz w:val="21"/>
                      <w:szCs w:val="21"/>
                      <w:u w:val="single"/>
                    </w:rPr>
                    <w:t>昼间</w:t>
                  </w:r>
                </w:p>
              </w:tc>
              <w:tc>
                <w:tcPr>
                  <w:tcW w:w="492" w:type="pct"/>
                  <w:vAlign w:val="center"/>
                </w:tcPr>
                <w:p w:rsidR="00361292" w:rsidRPr="002D03E4" w:rsidRDefault="00361292" w:rsidP="006A7377">
                  <w:pPr>
                    <w:spacing w:beforeLines="20" w:before="65" w:afterLines="20" w:after="65" w:line="240" w:lineRule="auto"/>
                    <w:jc w:val="center"/>
                    <w:rPr>
                      <w:sz w:val="21"/>
                      <w:szCs w:val="21"/>
                      <w:u w:val="single"/>
                    </w:rPr>
                  </w:pPr>
                  <w:r w:rsidRPr="002D03E4">
                    <w:rPr>
                      <w:rFonts w:hint="eastAsia"/>
                      <w:sz w:val="21"/>
                      <w:szCs w:val="21"/>
                      <w:u w:val="single"/>
                    </w:rPr>
                    <w:t>夜间</w:t>
                  </w:r>
                </w:p>
              </w:tc>
              <w:tc>
                <w:tcPr>
                  <w:tcW w:w="393" w:type="pct"/>
                  <w:vAlign w:val="center"/>
                </w:tcPr>
                <w:p w:rsidR="00361292" w:rsidRPr="002D03E4" w:rsidRDefault="00361292" w:rsidP="006A7377">
                  <w:pPr>
                    <w:spacing w:beforeLines="20" w:before="65" w:afterLines="20" w:after="65" w:line="240" w:lineRule="auto"/>
                    <w:jc w:val="center"/>
                    <w:rPr>
                      <w:sz w:val="21"/>
                      <w:szCs w:val="21"/>
                      <w:u w:val="single"/>
                    </w:rPr>
                  </w:pPr>
                  <w:r w:rsidRPr="002D03E4">
                    <w:rPr>
                      <w:rFonts w:hint="eastAsia"/>
                      <w:sz w:val="21"/>
                      <w:szCs w:val="21"/>
                      <w:u w:val="single"/>
                    </w:rPr>
                    <w:t>昼间</w:t>
                  </w:r>
                </w:p>
              </w:tc>
              <w:tc>
                <w:tcPr>
                  <w:tcW w:w="393" w:type="pct"/>
                  <w:vAlign w:val="center"/>
                </w:tcPr>
                <w:p w:rsidR="00361292" w:rsidRPr="002D03E4" w:rsidRDefault="00361292" w:rsidP="006A7377">
                  <w:pPr>
                    <w:spacing w:beforeLines="20" w:before="65" w:afterLines="20" w:after="65" w:line="240" w:lineRule="auto"/>
                    <w:jc w:val="center"/>
                    <w:rPr>
                      <w:sz w:val="21"/>
                      <w:szCs w:val="21"/>
                      <w:u w:val="single"/>
                    </w:rPr>
                  </w:pPr>
                  <w:r w:rsidRPr="002D03E4">
                    <w:rPr>
                      <w:rFonts w:hint="eastAsia"/>
                      <w:sz w:val="21"/>
                      <w:szCs w:val="21"/>
                      <w:u w:val="single"/>
                    </w:rPr>
                    <w:t>夜间</w:t>
                  </w:r>
                </w:p>
              </w:tc>
              <w:tc>
                <w:tcPr>
                  <w:tcW w:w="649" w:type="pct"/>
                  <w:vAlign w:val="center"/>
                </w:tcPr>
                <w:p w:rsidR="00361292" w:rsidRPr="002D03E4" w:rsidRDefault="00361292" w:rsidP="006A7377">
                  <w:pPr>
                    <w:spacing w:beforeLines="20" w:before="65" w:afterLines="20" w:after="65" w:line="240" w:lineRule="auto"/>
                    <w:jc w:val="center"/>
                    <w:rPr>
                      <w:sz w:val="21"/>
                      <w:szCs w:val="21"/>
                      <w:u w:val="single"/>
                    </w:rPr>
                  </w:pPr>
                  <w:r w:rsidRPr="002D03E4">
                    <w:rPr>
                      <w:rFonts w:hint="eastAsia"/>
                      <w:sz w:val="21"/>
                      <w:szCs w:val="21"/>
                      <w:u w:val="single"/>
                    </w:rPr>
                    <w:t>昼间</w:t>
                  </w:r>
                </w:p>
              </w:tc>
            </w:tr>
            <w:tr w:rsidR="006A7377" w:rsidRPr="002D03E4" w:rsidTr="006A7377">
              <w:trPr>
                <w:trHeight w:val="284"/>
                <w:jc w:val="center"/>
              </w:trPr>
              <w:tc>
                <w:tcPr>
                  <w:tcW w:w="67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东厂界</w:t>
                  </w:r>
                </w:p>
              </w:tc>
              <w:tc>
                <w:tcPr>
                  <w:tcW w:w="94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51</w:t>
                  </w:r>
                </w:p>
              </w:tc>
              <w:tc>
                <w:tcPr>
                  <w:tcW w:w="51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58.1</w:t>
                  </w:r>
                </w:p>
              </w:tc>
              <w:tc>
                <w:tcPr>
                  <w:tcW w:w="42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42.3</w:t>
                  </w:r>
                </w:p>
              </w:tc>
              <w:tc>
                <w:tcPr>
                  <w:tcW w:w="513"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58.8</w:t>
                  </w:r>
                </w:p>
              </w:tc>
              <w:tc>
                <w:tcPr>
                  <w:tcW w:w="49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51.55</w:t>
                  </w:r>
                </w:p>
              </w:tc>
              <w:tc>
                <w:tcPr>
                  <w:tcW w:w="393" w:type="pct"/>
                  <w:vMerge w:val="restart"/>
                  <w:vAlign w:val="center"/>
                </w:tcPr>
                <w:p w:rsidR="006A7377" w:rsidRPr="002D03E4" w:rsidRDefault="006A7377" w:rsidP="006A7377">
                  <w:pPr>
                    <w:spacing w:beforeLines="20" w:before="65" w:afterLines="20" w:after="65" w:line="240" w:lineRule="auto"/>
                    <w:jc w:val="center"/>
                    <w:rPr>
                      <w:sz w:val="21"/>
                      <w:szCs w:val="21"/>
                      <w:u w:val="single"/>
                    </w:rPr>
                  </w:pPr>
                </w:p>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65</w:t>
                  </w:r>
                </w:p>
                <w:p w:rsidR="006A7377" w:rsidRPr="002D03E4" w:rsidRDefault="006A7377" w:rsidP="006A7377">
                  <w:pPr>
                    <w:spacing w:beforeLines="20" w:before="65" w:afterLines="20" w:after="65" w:line="240" w:lineRule="auto"/>
                    <w:jc w:val="center"/>
                    <w:rPr>
                      <w:sz w:val="21"/>
                      <w:szCs w:val="21"/>
                      <w:u w:val="single"/>
                    </w:rPr>
                  </w:pPr>
                </w:p>
              </w:tc>
              <w:tc>
                <w:tcPr>
                  <w:tcW w:w="393" w:type="pct"/>
                  <w:vMerge w:val="restart"/>
                  <w:vAlign w:val="center"/>
                </w:tcPr>
                <w:p w:rsidR="006A7377" w:rsidRPr="002D03E4" w:rsidRDefault="006A7377" w:rsidP="006A7377">
                  <w:pPr>
                    <w:spacing w:beforeLines="20" w:before="65" w:afterLines="20" w:after="65" w:line="240" w:lineRule="auto"/>
                    <w:jc w:val="center"/>
                    <w:rPr>
                      <w:sz w:val="21"/>
                      <w:szCs w:val="21"/>
                      <w:u w:val="single"/>
                    </w:rPr>
                  </w:pPr>
                </w:p>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55</w:t>
                  </w:r>
                </w:p>
                <w:p w:rsidR="006A7377" w:rsidRPr="002D03E4" w:rsidRDefault="006A7377" w:rsidP="006A7377">
                  <w:pPr>
                    <w:spacing w:beforeLines="20" w:before="65" w:afterLines="20" w:after="65" w:line="240" w:lineRule="auto"/>
                    <w:jc w:val="center"/>
                    <w:rPr>
                      <w:sz w:val="21"/>
                      <w:szCs w:val="21"/>
                      <w:u w:val="single"/>
                    </w:rPr>
                  </w:pPr>
                </w:p>
              </w:tc>
              <w:tc>
                <w:tcPr>
                  <w:tcW w:w="649" w:type="pct"/>
                  <w:vMerge w:val="restart"/>
                  <w:vAlign w:val="center"/>
                </w:tcPr>
                <w:p w:rsidR="006A7377" w:rsidRPr="002D03E4" w:rsidRDefault="006A7377" w:rsidP="006A7377">
                  <w:pPr>
                    <w:spacing w:beforeLines="20" w:before="65" w:afterLines="20" w:after="65" w:line="240" w:lineRule="auto"/>
                    <w:jc w:val="center"/>
                    <w:rPr>
                      <w:sz w:val="21"/>
                      <w:szCs w:val="21"/>
                      <w:u w:val="single"/>
                    </w:rPr>
                  </w:pPr>
                </w:p>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达标</w:t>
                  </w:r>
                </w:p>
                <w:p w:rsidR="006A7377" w:rsidRPr="002D03E4" w:rsidRDefault="006A7377" w:rsidP="006A7377">
                  <w:pPr>
                    <w:spacing w:beforeLines="20" w:before="65" w:afterLines="20" w:after="65" w:line="240" w:lineRule="auto"/>
                    <w:jc w:val="center"/>
                    <w:rPr>
                      <w:sz w:val="21"/>
                      <w:szCs w:val="21"/>
                      <w:u w:val="single"/>
                    </w:rPr>
                  </w:pPr>
                </w:p>
              </w:tc>
            </w:tr>
            <w:tr w:rsidR="006A7377" w:rsidRPr="002D03E4" w:rsidTr="006A7377">
              <w:trPr>
                <w:trHeight w:val="284"/>
                <w:jc w:val="center"/>
              </w:trPr>
              <w:tc>
                <w:tcPr>
                  <w:tcW w:w="67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南厂界</w:t>
                  </w:r>
                </w:p>
              </w:tc>
              <w:tc>
                <w:tcPr>
                  <w:tcW w:w="94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50</w:t>
                  </w:r>
                </w:p>
              </w:tc>
              <w:tc>
                <w:tcPr>
                  <w:tcW w:w="51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64</w:t>
                  </w:r>
                </w:p>
              </w:tc>
              <w:tc>
                <w:tcPr>
                  <w:tcW w:w="42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44.3</w:t>
                  </w:r>
                </w:p>
              </w:tc>
              <w:tc>
                <w:tcPr>
                  <w:tcW w:w="513"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64.1</w:t>
                  </w:r>
                </w:p>
              </w:tc>
              <w:tc>
                <w:tcPr>
                  <w:tcW w:w="49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51.0</w:t>
                  </w:r>
                </w:p>
              </w:tc>
              <w:tc>
                <w:tcPr>
                  <w:tcW w:w="393" w:type="pct"/>
                  <w:vMerge/>
                  <w:vAlign w:val="center"/>
                </w:tcPr>
                <w:p w:rsidR="006A7377" w:rsidRPr="002D03E4" w:rsidRDefault="006A7377" w:rsidP="006A7377">
                  <w:pPr>
                    <w:spacing w:beforeLines="20" w:before="65" w:afterLines="20" w:after="65" w:line="240" w:lineRule="auto"/>
                    <w:jc w:val="center"/>
                    <w:rPr>
                      <w:sz w:val="21"/>
                      <w:szCs w:val="21"/>
                      <w:u w:val="single"/>
                    </w:rPr>
                  </w:pPr>
                </w:p>
              </w:tc>
              <w:tc>
                <w:tcPr>
                  <w:tcW w:w="393" w:type="pct"/>
                  <w:vMerge/>
                  <w:vAlign w:val="center"/>
                </w:tcPr>
                <w:p w:rsidR="006A7377" w:rsidRPr="002D03E4" w:rsidRDefault="006A7377" w:rsidP="006A7377">
                  <w:pPr>
                    <w:spacing w:beforeLines="20" w:before="65" w:afterLines="20" w:after="65" w:line="240" w:lineRule="auto"/>
                    <w:jc w:val="center"/>
                    <w:rPr>
                      <w:sz w:val="21"/>
                      <w:szCs w:val="21"/>
                      <w:u w:val="single"/>
                    </w:rPr>
                  </w:pPr>
                </w:p>
              </w:tc>
              <w:tc>
                <w:tcPr>
                  <w:tcW w:w="649" w:type="pct"/>
                  <w:vMerge/>
                  <w:vAlign w:val="center"/>
                </w:tcPr>
                <w:p w:rsidR="006A7377" w:rsidRPr="002D03E4" w:rsidRDefault="006A7377" w:rsidP="006A7377">
                  <w:pPr>
                    <w:spacing w:beforeLines="20" w:before="65" w:afterLines="20" w:after="65" w:line="240" w:lineRule="auto"/>
                    <w:jc w:val="center"/>
                    <w:rPr>
                      <w:sz w:val="21"/>
                      <w:szCs w:val="21"/>
                      <w:u w:val="single"/>
                    </w:rPr>
                  </w:pPr>
                </w:p>
              </w:tc>
            </w:tr>
            <w:tr w:rsidR="006A7377" w:rsidRPr="002D03E4" w:rsidTr="006A7377">
              <w:trPr>
                <w:trHeight w:val="284"/>
                <w:jc w:val="center"/>
              </w:trPr>
              <w:tc>
                <w:tcPr>
                  <w:tcW w:w="67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西厂界</w:t>
                  </w:r>
                </w:p>
              </w:tc>
              <w:tc>
                <w:tcPr>
                  <w:tcW w:w="94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51</w:t>
                  </w:r>
                </w:p>
              </w:tc>
              <w:tc>
                <w:tcPr>
                  <w:tcW w:w="51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58.6</w:t>
                  </w:r>
                </w:p>
              </w:tc>
              <w:tc>
                <w:tcPr>
                  <w:tcW w:w="42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40.6</w:t>
                  </w:r>
                </w:p>
              </w:tc>
              <w:tc>
                <w:tcPr>
                  <w:tcW w:w="513"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59.3</w:t>
                  </w:r>
                </w:p>
              </w:tc>
              <w:tc>
                <w:tcPr>
                  <w:tcW w:w="49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51.4</w:t>
                  </w:r>
                </w:p>
              </w:tc>
              <w:tc>
                <w:tcPr>
                  <w:tcW w:w="393" w:type="pct"/>
                  <w:vMerge/>
                  <w:vAlign w:val="center"/>
                </w:tcPr>
                <w:p w:rsidR="006A7377" w:rsidRPr="002D03E4" w:rsidRDefault="006A7377" w:rsidP="006A7377">
                  <w:pPr>
                    <w:spacing w:beforeLines="20" w:before="65" w:afterLines="20" w:after="65" w:line="240" w:lineRule="auto"/>
                    <w:jc w:val="center"/>
                    <w:rPr>
                      <w:sz w:val="21"/>
                      <w:szCs w:val="21"/>
                      <w:u w:val="single"/>
                    </w:rPr>
                  </w:pPr>
                </w:p>
              </w:tc>
              <w:tc>
                <w:tcPr>
                  <w:tcW w:w="393" w:type="pct"/>
                  <w:vMerge/>
                  <w:vAlign w:val="center"/>
                </w:tcPr>
                <w:p w:rsidR="006A7377" w:rsidRPr="002D03E4" w:rsidRDefault="006A7377" w:rsidP="006A7377">
                  <w:pPr>
                    <w:spacing w:beforeLines="20" w:before="65" w:afterLines="20" w:after="65" w:line="240" w:lineRule="auto"/>
                    <w:jc w:val="center"/>
                    <w:rPr>
                      <w:sz w:val="21"/>
                      <w:szCs w:val="21"/>
                      <w:u w:val="single"/>
                    </w:rPr>
                  </w:pPr>
                </w:p>
              </w:tc>
              <w:tc>
                <w:tcPr>
                  <w:tcW w:w="649" w:type="pct"/>
                  <w:vMerge/>
                  <w:vAlign w:val="center"/>
                </w:tcPr>
                <w:p w:rsidR="006A7377" w:rsidRPr="002D03E4" w:rsidRDefault="006A7377" w:rsidP="006A7377">
                  <w:pPr>
                    <w:spacing w:beforeLines="20" w:before="65" w:afterLines="20" w:after="65" w:line="240" w:lineRule="auto"/>
                    <w:jc w:val="center"/>
                    <w:rPr>
                      <w:sz w:val="21"/>
                      <w:szCs w:val="21"/>
                      <w:u w:val="single"/>
                    </w:rPr>
                  </w:pPr>
                </w:p>
              </w:tc>
            </w:tr>
            <w:tr w:rsidR="006A7377" w:rsidRPr="002D03E4" w:rsidTr="006A7377">
              <w:trPr>
                <w:trHeight w:val="284"/>
                <w:jc w:val="center"/>
              </w:trPr>
              <w:tc>
                <w:tcPr>
                  <w:tcW w:w="67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北厂界</w:t>
                  </w:r>
                </w:p>
              </w:tc>
              <w:tc>
                <w:tcPr>
                  <w:tcW w:w="94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52</w:t>
                  </w:r>
                </w:p>
              </w:tc>
              <w:tc>
                <w:tcPr>
                  <w:tcW w:w="51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59.1</w:t>
                  </w:r>
                </w:p>
              </w:tc>
              <w:tc>
                <w:tcPr>
                  <w:tcW w:w="428"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42.2</w:t>
                  </w:r>
                </w:p>
              </w:tc>
              <w:tc>
                <w:tcPr>
                  <w:tcW w:w="513"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59.9</w:t>
                  </w:r>
                </w:p>
              </w:tc>
              <w:tc>
                <w:tcPr>
                  <w:tcW w:w="492" w:type="pct"/>
                  <w:vAlign w:val="center"/>
                </w:tcPr>
                <w:p w:rsidR="006A7377" w:rsidRPr="002D03E4" w:rsidRDefault="006A7377" w:rsidP="006A7377">
                  <w:pPr>
                    <w:spacing w:beforeLines="20" w:before="65" w:afterLines="20" w:after="65" w:line="240" w:lineRule="auto"/>
                    <w:jc w:val="center"/>
                    <w:rPr>
                      <w:sz w:val="21"/>
                      <w:szCs w:val="21"/>
                      <w:u w:val="single"/>
                    </w:rPr>
                  </w:pPr>
                  <w:r w:rsidRPr="002D03E4">
                    <w:rPr>
                      <w:rFonts w:hint="eastAsia"/>
                      <w:sz w:val="21"/>
                      <w:szCs w:val="21"/>
                      <w:u w:val="single"/>
                    </w:rPr>
                    <w:t>52.4</w:t>
                  </w:r>
                </w:p>
              </w:tc>
              <w:tc>
                <w:tcPr>
                  <w:tcW w:w="393" w:type="pct"/>
                  <w:vMerge/>
                  <w:vAlign w:val="center"/>
                </w:tcPr>
                <w:p w:rsidR="006A7377" w:rsidRPr="002D03E4" w:rsidRDefault="006A7377" w:rsidP="006A7377">
                  <w:pPr>
                    <w:spacing w:beforeLines="20" w:before="65" w:afterLines="20" w:after="65" w:line="240" w:lineRule="auto"/>
                    <w:jc w:val="center"/>
                    <w:rPr>
                      <w:sz w:val="21"/>
                      <w:szCs w:val="21"/>
                      <w:u w:val="single"/>
                    </w:rPr>
                  </w:pPr>
                </w:p>
              </w:tc>
              <w:tc>
                <w:tcPr>
                  <w:tcW w:w="393" w:type="pct"/>
                  <w:vMerge/>
                  <w:vAlign w:val="center"/>
                </w:tcPr>
                <w:p w:rsidR="006A7377" w:rsidRPr="002D03E4" w:rsidRDefault="006A7377" w:rsidP="006A7377">
                  <w:pPr>
                    <w:spacing w:beforeLines="20" w:before="65" w:afterLines="20" w:after="65" w:line="240" w:lineRule="auto"/>
                    <w:jc w:val="center"/>
                    <w:rPr>
                      <w:sz w:val="21"/>
                      <w:szCs w:val="21"/>
                      <w:u w:val="single"/>
                    </w:rPr>
                  </w:pPr>
                </w:p>
              </w:tc>
              <w:tc>
                <w:tcPr>
                  <w:tcW w:w="649" w:type="pct"/>
                  <w:vMerge/>
                  <w:vAlign w:val="center"/>
                </w:tcPr>
                <w:p w:rsidR="006A7377" w:rsidRPr="002D03E4" w:rsidRDefault="006A7377" w:rsidP="006A7377">
                  <w:pPr>
                    <w:spacing w:beforeLines="20" w:before="65" w:afterLines="20" w:after="65" w:line="240" w:lineRule="auto"/>
                    <w:jc w:val="center"/>
                    <w:rPr>
                      <w:sz w:val="21"/>
                      <w:szCs w:val="21"/>
                      <w:u w:val="single"/>
                    </w:rPr>
                  </w:pPr>
                </w:p>
              </w:tc>
            </w:tr>
          </w:tbl>
          <w:p w:rsidR="00AE2355" w:rsidRPr="002D03E4" w:rsidRDefault="00AE2355" w:rsidP="009808E7">
            <w:pPr>
              <w:adjustRightInd w:val="0"/>
              <w:snapToGrid w:val="0"/>
              <w:ind w:firstLineChars="197" w:firstLine="414"/>
              <w:rPr>
                <w:rFonts w:asciiTheme="minorEastAsia" w:eastAsiaTheme="minorEastAsia" w:hAnsiTheme="minorEastAsia"/>
                <w:sz w:val="21"/>
                <w:szCs w:val="21"/>
                <w:u w:val="single"/>
              </w:rPr>
            </w:pPr>
            <w:r w:rsidRPr="002D03E4">
              <w:rPr>
                <w:rFonts w:asciiTheme="minorEastAsia" w:eastAsiaTheme="minorEastAsia" w:hAnsiTheme="minorEastAsia" w:hint="eastAsia"/>
                <w:sz w:val="21"/>
                <w:szCs w:val="21"/>
                <w:u w:val="single"/>
              </w:rPr>
              <w:t>注：现状背景值采用</w:t>
            </w:r>
            <w:proofErr w:type="gramStart"/>
            <w:r w:rsidRPr="002D03E4">
              <w:rPr>
                <w:rFonts w:asciiTheme="minorEastAsia" w:eastAsiaTheme="minorEastAsia" w:hAnsiTheme="minorEastAsia" w:hint="eastAsia"/>
                <w:sz w:val="21"/>
                <w:szCs w:val="21"/>
                <w:u w:val="single"/>
              </w:rPr>
              <w:t>各点位声环境</w:t>
            </w:r>
            <w:proofErr w:type="gramEnd"/>
            <w:r w:rsidRPr="002D03E4">
              <w:rPr>
                <w:rFonts w:asciiTheme="minorEastAsia" w:eastAsiaTheme="minorEastAsia" w:hAnsiTheme="minorEastAsia" w:hint="eastAsia"/>
                <w:sz w:val="21"/>
                <w:szCs w:val="21"/>
                <w:u w:val="single"/>
              </w:rPr>
              <w:t>现状监测结果的最大值</w:t>
            </w:r>
            <w:r w:rsidR="00A1573F" w:rsidRPr="002D03E4">
              <w:rPr>
                <w:rFonts w:asciiTheme="minorEastAsia" w:eastAsiaTheme="minorEastAsia" w:hAnsiTheme="minorEastAsia" w:hint="eastAsia"/>
                <w:sz w:val="21"/>
                <w:szCs w:val="21"/>
                <w:u w:val="single"/>
              </w:rPr>
              <w:t>。</w:t>
            </w:r>
          </w:p>
          <w:p w:rsidR="00AE2355" w:rsidRPr="002D03E4" w:rsidRDefault="00AE2355" w:rsidP="005A1093">
            <w:pPr>
              <w:ind w:firstLineChars="200" w:firstLine="480"/>
              <w:rPr>
                <w:szCs w:val="24"/>
                <w:u w:val="single"/>
              </w:rPr>
            </w:pPr>
            <w:r w:rsidRPr="002D03E4">
              <w:rPr>
                <w:rFonts w:hint="eastAsia"/>
                <w:szCs w:val="24"/>
                <w:u w:val="single"/>
              </w:rPr>
              <w:t>由以上预测结果可知，本项目</w:t>
            </w:r>
            <w:r w:rsidR="00A1573F" w:rsidRPr="002D03E4">
              <w:rPr>
                <w:rFonts w:hint="eastAsia"/>
                <w:szCs w:val="24"/>
                <w:u w:val="single"/>
              </w:rPr>
              <w:t>正常</w:t>
            </w:r>
            <w:r w:rsidRPr="002D03E4">
              <w:rPr>
                <w:rFonts w:hint="eastAsia"/>
                <w:szCs w:val="24"/>
                <w:u w:val="single"/>
              </w:rPr>
              <w:t>运营期间，</w:t>
            </w:r>
            <w:r w:rsidR="002C38FD" w:rsidRPr="002D03E4">
              <w:rPr>
                <w:rFonts w:hint="eastAsia"/>
                <w:szCs w:val="24"/>
                <w:u w:val="single"/>
              </w:rPr>
              <w:t>厂界</w:t>
            </w:r>
            <w:r w:rsidR="006A7377" w:rsidRPr="002D03E4">
              <w:rPr>
                <w:rFonts w:hint="eastAsia"/>
                <w:szCs w:val="24"/>
                <w:u w:val="single"/>
              </w:rPr>
              <w:t>四周均</w:t>
            </w:r>
            <w:r w:rsidR="00A1573F" w:rsidRPr="002D03E4">
              <w:rPr>
                <w:rFonts w:hint="eastAsia"/>
                <w:szCs w:val="24"/>
                <w:u w:val="single"/>
              </w:rPr>
              <w:t>可达到</w:t>
            </w:r>
            <w:r w:rsidR="002C38FD" w:rsidRPr="002D03E4">
              <w:rPr>
                <w:rFonts w:hint="eastAsia"/>
                <w:szCs w:val="24"/>
                <w:u w:val="single"/>
              </w:rPr>
              <w:t>《工业企业厂界环境噪声排放标准》（</w:t>
            </w:r>
            <w:r w:rsidR="002C38FD" w:rsidRPr="002D03E4">
              <w:rPr>
                <w:szCs w:val="24"/>
                <w:u w:val="single"/>
              </w:rPr>
              <w:t>GB12348-2008</w:t>
            </w:r>
            <w:r w:rsidR="002C38FD" w:rsidRPr="002D03E4">
              <w:rPr>
                <w:rFonts w:hint="eastAsia"/>
                <w:szCs w:val="24"/>
                <w:u w:val="single"/>
              </w:rPr>
              <w:t>）</w:t>
            </w:r>
            <w:r w:rsidR="002C38FD" w:rsidRPr="002D03E4">
              <w:rPr>
                <w:szCs w:val="24"/>
                <w:u w:val="single"/>
              </w:rPr>
              <w:t>3</w:t>
            </w:r>
            <w:r w:rsidR="002C38FD" w:rsidRPr="002D03E4">
              <w:rPr>
                <w:rFonts w:hint="eastAsia"/>
                <w:szCs w:val="24"/>
                <w:u w:val="single"/>
              </w:rPr>
              <w:t>类标准</w:t>
            </w:r>
            <w:r w:rsidR="006A7377" w:rsidRPr="002D03E4">
              <w:rPr>
                <w:rFonts w:hint="eastAsia"/>
                <w:szCs w:val="24"/>
                <w:u w:val="single"/>
              </w:rPr>
              <w:t>，</w:t>
            </w:r>
            <w:r w:rsidRPr="002D03E4">
              <w:rPr>
                <w:rFonts w:hint="eastAsia"/>
                <w:szCs w:val="24"/>
                <w:u w:val="single"/>
              </w:rPr>
              <w:t>不会对周边环境产生明显影响。</w:t>
            </w:r>
          </w:p>
          <w:p w:rsidR="00AE2355" w:rsidRPr="002D03E4" w:rsidRDefault="00AE2355" w:rsidP="009808E7">
            <w:pPr>
              <w:ind w:firstLineChars="200" w:firstLine="480"/>
              <w:rPr>
                <w:szCs w:val="24"/>
                <w:u w:val="single"/>
              </w:rPr>
            </w:pPr>
            <w:r w:rsidRPr="002D03E4">
              <w:rPr>
                <w:rFonts w:hint="eastAsia"/>
                <w:szCs w:val="24"/>
                <w:u w:val="single"/>
              </w:rPr>
              <w:t>为进一步减轻项目运行时噪声对周边环境的影响，建议采取以下措施：</w:t>
            </w:r>
          </w:p>
          <w:p w:rsidR="00AE2355" w:rsidRPr="002D03E4" w:rsidRDefault="002570AE" w:rsidP="002570AE">
            <w:pPr>
              <w:ind w:firstLineChars="200" w:firstLine="480"/>
              <w:rPr>
                <w:szCs w:val="24"/>
                <w:u w:val="single"/>
              </w:rPr>
            </w:pPr>
            <w:r w:rsidRPr="002D03E4">
              <w:rPr>
                <w:rFonts w:ascii="宋体" w:hAnsi="宋体" w:cs="宋体" w:hint="eastAsia"/>
                <w:szCs w:val="24"/>
                <w:u w:val="single"/>
              </w:rPr>
              <w:t>（1）</w:t>
            </w:r>
            <w:r w:rsidR="00AE2355" w:rsidRPr="002D03E4">
              <w:rPr>
                <w:rFonts w:hint="eastAsia"/>
                <w:szCs w:val="24"/>
                <w:u w:val="single"/>
              </w:rPr>
              <w:t>公司应加强设备的保养和维修，使设备随时处于良好的运行状态，避免偶发强噪声产生。高噪声设备操作人员，操作时应佩戴防护头盔或耳套；</w:t>
            </w:r>
          </w:p>
          <w:p w:rsidR="00AE2355" w:rsidRPr="002D03E4" w:rsidRDefault="002570AE" w:rsidP="002570AE">
            <w:pPr>
              <w:ind w:firstLineChars="200" w:firstLine="480"/>
              <w:rPr>
                <w:szCs w:val="24"/>
                <w:u w:val="single"/>
              </w:rPr>
            </w:pPr>
            <w:r w:rsidRPr="002D03E4">
              <w:rPr>
                <w:rFonts w:ascii="宋体" w:hAnsi="宋体" w:cs="宋体" w:hint="eastAsia"/>
                <w:szCs w:val="24"/>
                <w:u w:val="single"/>
              </w:rPr>
              <w:t>（2）</w:t>
            </w:r>
            <w:r w:rsidR="00AE2355" w:rsidRPr="002D03E4">
              <w:rPr>
                <w:rFonts w:hint="eastAsia"/>
                <w:szCs w:val="24"/>
                <w:u w:val="single"/>
              </w:rPr>
              <w:t>加强生产组织管理，搬运、装卸时应文明操作，避免产生尖锐的撞击声。操作人员应避免高声喧哗。</w:t>
            </w:r>
          </w:p>
          <w:p w:rsidR="00AE2355" w:rsidRPr="002D03E4" w:rsidRDefault="002570AE" w:rsidP="002570AE">
            <w:pPr>
              <w:ind w:firstLineChars="200" w:firstLine="480"/>
              <w:rPr>
                <w:szCs w:val="24"/>
                <w:u w:val="single"/>
              </w:rPr>
            </w:pPr>
            <w:r w:rsidRPr="002D03E4">
              <w:rPr>
                <w:rFonts w:ascii="宋体" w:hAnsi="宋体" w:cs="宋体" w:hint="eastAsia"/>
                <w:szCs w:val="24"/>
                <w:u w:val="single"/>
              </w:rPr>
              <w:t>（3）</w:t>
            </w:r>
            <w:r w:rsidR="00AE2355" w:rsidRPr="002D03E4">
              <w:rPr>
                <w:rFonts w:hint="eastAsia"/>
                <w:szCs w:val="24"/>
                <w:u w:val="single"/>
              </w:rPr>
              <w:t>企业必须合理安排高噪声设备使用时段，达到生产噪声</w:t>
            </w:r>
            <w:proofErr w:type="gramStart"/>
            <w:r w:rsidR="00AE2355" w:rsidRPr="002D03E4">
              <w:rPr>
                <w:rFonts w:hint="eastAsia"/>
                <w:szCs w:val="24"/>
                <w:u w:val="single"/>
              </w:rPr>
              <w:t>不</w:t>
            </w:r>
            <w:proofErr w:type="gramEnd"/>
            <w:r w:rsidR="00AE2355" w:rsidRPr="002D03E4">
              <w:rPr>
                <w:rFonts w:hint="eastAsia"/>
                <w:szCs w:val="24"/>
                <w:u w:val="single"/>
              </w:rPr>
              <w:t>扰民的效果。</w:t>
            </w:r>
          </w:p>
          <w:p w:rsidR="00AE2355" w:rsidRDefault="00AE2355" w:rsidP="009808E7">
            <w:pPr>
              <w:ind w:firstLineChars="200" w:firstLine="480"/>
              <w:rPr>
                <w:szCs w:val="24"/>
              </w:rPr>
            </w:pPr>
            <w:r w:rsidRPr="002D03E4">
              <w:rPr>
                <w:rFonts w:hint="eastAsia"/>
                <w:szCs w:val="24"/>
                <w:u w:val="single"/>
              </w:rPr>
              <w:t>综上所述，在落实各项噪声污染防治措施的情况下，本项目营运期厂界噪声可达到《工业企业厂界环境噪声排放标准》（</w:t>
            </w:r>
            <w:r w:rsidRPr="002D03E4">
              <w:rPr>
                <w:szCs w:val="24"/>
                <w:u w:val="single"/>
              </w:rPr>
              <w:t>GB12348-2008</w:t>
            </w:r>
            <w:r w:rsidRPr="002D03E4">
              <w:rPr>
                <w:rFonts w:hint="eastAsia"/>
                <w:szCs w:val="24"/>
                <w:u w:val="single"/>
              </w:rPr>
              <w:t>）</w:t>
            </w:r>
            <w:r w:rsidR="00EB7225" w:rsidRPr="002D03E4">
              <w:rPr>
                <w:rFonts w:hint="eastAsia"/>
                <w:szCs w:val="24"/>
                <w:u w:val="single"/>
              </w:rPr>
              <w:t>相关</w:t>
            </w:r>
            <w:r w:rsidRPr="002D03E4">
              <w:rPr>
                <w:rFonts w:hint="eastAsia"/>
                <w:szCs w:val="24"/>
                <w:u w:val="single"/>
              </w:rPr>
              <w:t>标准要求，对</w:t>
            </w:r>
            <w:proofErr w:type="gramStart"/>
            <w:r w:rsidRPr="002D03E4">
              <w:rPr>
                <w:rFonts w:hint="eastAsia"/>
                <w:szCs w:val="24"/>
                <w:u w:val="single"/>
              </w:rPr>
              <w:t>周边声</w:t>
            </w:r>
            <w:proofErr w:type="gramEnd"/>
            <w:r w:rsidRPr="002D03E4">
              <w:rPr>
                <w:rFonts w:hint="eastAsia"/>
                <w:szCs w:val="24"/>
                <w:u w:val="single"/>
              </w:rPr>
              <w:t>环境影响较小。</w:t>
            </w:r>
          </w:p>
          <w:p w:rsidR="005A1093" w:rsidRPr="00012023" w:rsidRDefault="002570AE" w:rsidP="002570AE">
            <w:pPr>
              <w:rPr>
                <w:b/>
                <w:color w:val="000000" w:themeColor="text1"/>
                <w:szCs w:val="24"/>
                <w:u w:val="single"/>
              </w:rPr>
            </w:pPr>
            <w:r w:rsidRPr="00012023">
              <w:rPr>
                <w:rFonts w:hint="eastAsia"/>
                <w:b/>
                <w:color w:val="000000" w:themeColor="text1"/>
                <w:szCs w:val="24"/>
                <w:u w:val="single"/>
              </w:rPr>
              <w:t>2.4</w:t>
            </w:r>
            <w:r w:rsidR="005A1093" w:rsidRPr="00012023">
              <w:rPr>
                <w:rFonts w:hint="eastAsia"/>
                <w:b/>
                <w:color w:val="000000" w:themeColor="text1"/>
                <w:szCs w:val="24"/>
                <w:u w:val="single"/>
              </w:rPr>
              <w:t>以新带老及三本帐</w:t>
            </w:r>
          </w:p>
          <w:p w:rsidR="002C38FD" w:rsidRPr="00012023" w:rsidRDefault="002C38FD" w:rsidP="009808E7">
            <w:pPr>
              <w:ind w:firstLineChars="200" w:firstLine="480"/>
              <w:rPr>
                <w:color w:val="000000" w:themeColor="text1"/>
                <w:szCs w:val="24"/>
                <w:u w:val="single"/>
              </w:rPr>
            </w:pPr>
            <w:r w:rsidRPr="00012023">
              <w:rPr>
                <w:rFonts w:hint="eastAsia"/>
                <w:color w:val="000000" w:themeColor="text1"/>
                <w:szCs w:val="24"/>
                <w:u w:val="single"/>
              </w:rPr>
              <w:t>本项目为扩建项目，</w:t>
            </w:r>
            <w:r w:rsidR="001A6949" w:rsidRPr="00012023">
              <w:rPr>
                <w:rFonts w:hint="eastAsia"/>
                <w:color w:val="000000" w:themeColor="text1"/>
                <w:szCs w:val="24"/>
                <w:u w:val="single"/>
              </w:rPr>
              <w:t>增加削片机、刨花机、破碎机等设备扩大刨花板的年生产量，新增刨花</w:t>
            </w:r>
            <w:r w:rsidR="009E44C4">
              <w:rPr>
                <w:rFonts w:hint="eastAsia"/>
                <w:color w:val="000000" w:themeColor="text1"/>
                <w:szCs w:val="24"/>
                <w:u w:val="single"/>
              </w:rPr>
              <w:t>模</w:t>
            </w:r>
            <w:r w:rsidR="001A6949" w:rsidRPr="00012023">
              <w:rPr>
                <w:rFonts w:hint="eastAsia"/>
                <w:color w:val="000000" w:themeColor="text1"/>
                <w:szCs w:val="24"/>
                <w:u w:val="single"/>
              </w:rPr>
              <w:t>压产品；</w:t>
            </w:r>
            <w:r w:rsidRPr="00012023">
              <w:rPr>
                <w:rFonts w:hint="eastAsia"/>
                <w:color w:val="000000" w:themeColor="text1"/>
                <w:szCs w:val="24"/>
                <w:u w:val="single"/>
              </w:rPr>
              <w:t>通过淘汰现有</w:t>
            </w:r>
            <w:r w:rsidRPr="00012023">
              <w:rPr>
                <w:rFonts w:hint="eastAsia"/>
                <w:color w:val="000000" w:themeColor="text1"/>
                <w:szCs w:val="24"/>
                <w:u w:val="single"/>
              </w:rPr>
              <w:t>6t</w:t>
            </w:r>
            <w:r w:rsidR="001A6949" w:rsidRPr="00012023">
              <w:rPr>
                <w:rFonts w:hint="eastAsia"/>
                <w:color w:val="000000" w:themeColor="text1"/>
                <w:szCs w:val="24"/>
                <w:u w:val="single"/>
              </w:rPr>
              <w:t>锅炉，以热风炉和导热油炉代之，利用生物质燃料燃烧作为能源供应，实现资源的高效利用。</w:t>
            </w:r>
            <w:r w:rsidR="001A6949" w:rsidRPr="00012023">
              <w:rPr>
                <w:color w:val="000000" w:themeColor="text1"/>
                <w:szCs w:val="24"/>
                <w:u w:val="single"/>
              </w:rPr>
              <w:t xml:space="preserve"> </w:t>
            </w:r>
          </w:p>
          <w:p w:rsidR="005A1093" w:rsidRPr="00012023" w:rsidRDefault="005A1093" w:rsidP="009808E7">
            <w:pPr>
              <w:ind w:firstLineChars="200" w:firstLine="480"/>
              <w:rPr>
                <w:color w:val="000000" w:themeColor="text1"/>
                <w:szCs w:val="24"/>
                <w:u w:val="single"/>
              </w:rPr>
            </w:pPr>
            <w:r w:rsidRPr="00012023">
              <w:rPr>
                <w:rFonts w:hint="eastAsia"/>
                <w:color w:val="000000" w:themeColor="text1"/>
                <w:szCs w:val="24"/>
                <w:u w:val="single"/>
              </w:rPr>
              <w:t>项目在扩建前后主要污染物排放情况</w:t>
            </w:r>
            <w:r w:rsidR="001A6949" w:rsidRPr="00012023">
              <w:rPr>
                <w:rFonts w:hint="eastAsia"/>
                <w:color w:val="000000" w:themeColor="text1"/>
                <w:szCs w:val="24"/>
                <w:u w:val="single"/>
              </w:rPr>
              <w:t>见下</w:t>
            </w:r>
            <w:r w:rsidRPr="00012023">
              <w:rPr>
                <w:rFonts w:hint="eastAsia"/>
                <w:color w:val="000000" w:themeColor="text1"/>
                <w:szCs w:val="24"/>
                <w:u w:val="single"/>
              </w:rPr>
              <w:t>表</w:t>
            </w:r>
          </w:p>
          <w:p w:rsidR="00660BA1" w:rsidRPr="00012023" w:rsidRDefault="00660BA1" w:rsidP="00607F3C">
            <w:pPr>
              <w:ind w:firstLineChars="200" w:firstLine="482"/>
              <w:jc w:val="center"/>
              <w:rPr>
                <w:b/>
                <w:color w:val="FF0000"/>
                <w:szCs w:val="24"/>
                <w:u w:val="single"/>
              </w:rPr>
            </w:pPr>
          </w:p>
          <w:p w:rsidR="00A1573F" w:rsidRPr="00012023" w:rsidRDefault="00A1573F" w:rsidP="00607F3C">
            <w:pPr>
              <w:ind w:firstLineChars="200" w:firstLine="482"/>
              <w:jc w:val="center"/>
              <w:rPr>
                <w:b/>
                <w:color w:val="FF0000"/>
                <w:szCs w:val="24"/>
                <w:u w:val="single"/>
              </w:rPr>
            </w:pPr>
          </w:p>
          <w:p w:rsidR="001A6949" w:rsidRPr="00012023" w:rsidRDefault="001A6949" w:rsidP="00A1573F">
            <w:pPr>
              <w:spacing w:beforeLines="50" w:before="163"/>
              <w:ind w:firstLineChars="200" w:firstLine="482"/>
              <w:jc w:val="center"/>
              <w:rPr>
                <w:b/>
                <w:color w:val="000000" w:themeColor="text1"/>
                <w:szCs w:val="24"/>
                <w:u w:val="single"/>
              </w:rPr>
            </w:pPr>
            <w:r w:rsidRPr="00012023">
              <w:rPr>
                <w:rFonts w:hint="eastAsia"/>
                <w:b/>
                <w:color w:val="000000" w:themeColor="text1"/>
                <w:szCs w:val="24"/>
                <w:u w:val="single"/>
              </w:rPr>
              <w:lastRenderedPageBreak/>
              <w:t>表</w:t>
            </w:r>
            <w:r w:rsidR="00A9424C" w:rsidRPr="00012023">
              <w:rPr>
                <w:rFonts w:hint="eastAsia"/>
                <w:b/>
                <w:color w:val="000000" w:themeColor="text1"/>
                <w:szCs w:val="24"/>
                <w:u w:val="single"/>
              </w:rPr>
              <w:t>2</w:t>
            </w:r>
            <w:r w:rsidR="00A92997" w:rsidRPr="00012023">
              <w:rPr>
                <w:rFonts w:hint="eastAsia"/>
                <w:b/>
                <w:color w:val="000000" w:themeColor="text1"/>
                <w:szCs w:val="24"/>
                <w:u w:val="single"/>
              </w:rPr>
              <w:t>1</w:t>
            </w:r>
            <w:r w:rsidRPr="00012023">
              <w:rPr>
                <w:rFonts w:hint="eastAsia"/>
                <w:b/>
                <w:color w:val="000000" w:themeColor="text1"/>
                <w:szCs w:val="24"/>
                <w:u w:val="single"/>
              </w:rPr>
              <w:t xml:space="preserve"> </w:t>
            </w:r>
            <w:r w:rsidRPr="00012023">
              <w:rPr>
                <w:rFonts w:hint="eastAsia"/>
                <w:b/>
                <w:color w:val="000000" w:themeColor="text1"/>
                <w:szCs w:val="24"/>
                <w:u w:val="single"/>
              </w:rPr>
              <w:t>项目扩建前后主要污染物排放情况表</w:t>
            </w: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7"/>
              <w:gridCol w:w="883"/>
              <w:gridCol w:w="992"/>
              <w:gridCol w:w="1559"/>
              <w:gridCol w:w="1553"/>
              <w:gridCol w:w="1151"/>
              <w:gridCol w:w="1051"/>
            </w:tblGrid>
            <w:tr w:rsidR="00AC3D5C" w:rsidRPr="00012023" w:rsidTr="00660BA1">
              <w:trPr>
                <w:jc w:val="center"/>
              </w:trPr>
              <w:tc>
                <w:tcPr>
                  <w:tcW w:w="1087" w:type="dxa"/>
                  <w:vAlign w:val="center"/>
                </w:tcPr>
                <w:p w:rsidR="006F7190" w:rsidRPr="00012023" w:rsidRDefault="006F7190" w:rsidP="00660BA1">
                  <w:pPr>
                    <w:spacing w:line="240" w:lineRule="auto"/>
                    <w:jc w:val="center"/>
                    <w:rPr>
                      <w:sz w:val="21"/>
                      <w:szCs w:val="21"/>
                      <w:u w:val="single"/>
                    </w:rPr>
                  </w:pPr>
                  <w:r w:rsidRPr="00012023">
                    <w:rPr>
                      <w:rFonts w:hint="eastAsia"/>
                      <w:sz w:val="21"/>
                      <w:szCs w:val="21"/>
                      <w:u w:val="single"/>
                    </w:rPr>
                    <w:t>污染类型</w:t>
                  </w:r>
                </w:p>
              </w:tc>
              <w:tc>
                <w:tcPr>
                  <w:tcW w:w="883" w:type="dxa"/>
                  <w:vAlign w:val="center"/>
                </w:tcPr>
                <w:p w:rsidR="006F7190" w:rsidRPr="00012023" w:rsidRDefault="006F7190" w:rsidP="00660BA1">
                  <w:pPr>
                    <w:spacing w:line="240" w:lineRule="auto"/>
                    <w:jc w:val="center"/>
                    <w:rPr>
                      <w:sz w:val="21"/>
                      <w:szCs w:val="21"/>
                      <w:u w:val="single"/>
                    </w:rPr>
                  </w:pPr>
                  <w:r w:rsidRPr="00012023">
                    <w:rPr>
                      <w:rFonts w:hint="eastAsia"/>
                      <w:sz w:val="21"/>
                      <w:szCs w:val="21"/>
                      <w:u w:val="single"/>
                    </w:rPr>
                    <w:t>排放源</w:t>
                  </w:r>
                </w:p>
              </w:tc>
              <w:tc>
                <w:tcPr>
                  <w:tcW w:w="992" w:type="dxa"/>
                  <w:vAlign w:val="center"/>
                </w:tcPr>
                <w:p w:rsidR="00660BA1" w:rsidRPr="00012023" w:rsidRDefault="006F7190" w:rsidP="00660BA1">
                  <w:pPr>
                    <w:spacing w:line="240" w:lineRule="auto"/>
                    <w:jc w:val="center"/>
                    <w:rPr>
                      <w:sz w:val="21"/>
                      <w:szCs w:val="21"/>
                      <w:u w:val="single"/>
                    </w:rPr>
                  </w:pPr>
                  <w:r w:rsidRPr="00012023">
                    <w:rPr>
                      <w:rFonts w:hint="eastAsia"/>
                      <w:sz w:val="21"/>
                      <w:szCs w:val="21"/>
                      <w:u w:val="single"/>
                    </w:rPr>
                    <w:t>污染</w:t>
                  </w:r>
                </w:p>
                <w:p w:rsidR="006F7190" w:rsidRPr="00012023" w:rsidRDefault="006F7190" w:rsidP="00660BA1">
                  <w:pPr>
                    <w:spacing w:line="240" w:lineRule="auto"/>
                    <w:jc w:val="center"/>
                    <w:rPr>
                      <w:sz w:val="21"/>
                      <w:szCs w:val="21"/>
                      <w:u w:val="single"/>
                    </w:rPr>
                  </w:pPr>
                  <w:r w:rsidRPr="00012023">
                    <w:rPr>
                      <w:rFonts w:hint="eastAsia"/>
                      <w:sz w:val="21"/>
                      <w:szCs w:val="21"/>
                      <w:u w:val="single"/>
                    </w:rPr>
                    <w:t>因子</w:t>
                  </w:r>
                </w:p>
              </w:tc>
              <w:tc>
                <w:tcPr>
                  <w:tcW w:w="1559" w:type="dxa"/>
                  <w:vAlign w:val="center"/>
                </w:tcPr>
                <w:p w:rsidR="006F7190" w:rsidRPr="00012023" w:rsidRDefault="006F7190" w:rsidP="00660BA1">
                  <w:pPr>
                    <w:spacing w:line="240" w:lineRule="auto"/>
                    <w:jc w:val="center"/>
                    <w:rPr>
                      <w:sz w:val="21"/>
                      <w:szCs w:val="21"/>
                      <w:u w:val="single"/>
                    </w:rPr>
                  </w:pPr>
                  <w:r w:rsidRPr="00012023">
                    <w:rPr>
                      <w:rFonts w:hint="eastAsia"/>
                      <w:sz w:val="21"/>
                      <w:szCs w:val="21"/>
                      <w:u w:val="single"/>
                    </w:rPr>
                    <w:t>现有项目排放浓度</w:t>
                  </w:r>
                  <w:r w:rsidRPr="00012023">
                    <w:rPr>
                      <w:rFonts w:hint="eastAsia"/>
                      <w:sz w:val="21"/>
                      <w:szCs w:val="21"/>
                      <w:u w:val="single"/>
                    </w:rPr>
                    <w:t>/</w:t>
                  </w:r>
                  <w:r w:rsidRPr="00012023">
                    <w:rPr>
                      <w:rFonts w:hint="eastAsia"/>
                      <w:sz w:val="21"/>
                      <w:szCs w:val="21"/>
                      <w:u w:val="single"/>
                    </w:rPr>
                    <w:t>排放量</w:t>
                  </w:r>
                </w:p>
              </w:tc>
              <w:tc>
                <w:tcPr>
                  <w:tcW w:w="1553" w:type="dxa"/>
                  <w:vAlign w:val="center"/>
                </w:tcPr>
                <w:p w:rsidR="006F7190" w:rsidRPr="00012023" w:rsidRDefault="006F7190" w:rsidP="00660BA1">
                  <w:pPr>
                    <w:spacing w:line="240" w:lineRule="auto"/>
                    <w:jc w:val="center"/>
                    <w:rPr>
                      <w:sz w:val="21"/>
                      <w:szCs w:val="21"/>
                      <w:u w:val="single"/>
                    </w:rPr>
                  </w:pPr>
                  <w:r w:rsidRPr="00012023">
                    <w:rPr>
                      <w:rFonts w:hint="eastAsia"/>
                      <w:sz w:val="21"/>
                      <w:szCs w:val="21"/>
                      <w:u w:val="single"/>
                    </w:rPr>
                    <w:t>本次扩建项目排放浓度</w:t>
                  </w:r>
                  <w:r w:rsidRPr="00012023">
                    <w:rPr>
                      <w:rFonts w:hint="eastAsia"/>
                      <w:sz w:val="21"/>
                      <w:szCs w:val="21"/>
                      <w:u w:val="single"/>
                    </w:rPr>
                    <w:t>/</w:t>
                  </w:r>
                  <w:r w:rsidRPr="00012023">
                    <w:rPr>
                      <w:rFonts w:hint="eastAsia"/>
                      <w:sz w:val="21"/>
                      <w:szCs w:val="21"/>
                      <w:u w:val="single"/>
                    </w:rPr>
                    <w:t>排放量</w:t>
                  </w:r>
                </w:p>
              </w:tc>
              <w:tc>
                <w:tcPr>
                  <w:tcW w:w="1151" w:type="dxa"/>
                  <w:vAlign w:val="center"/>
                </w:tcPr>
                <w:p w:rsidR="006F7190" w:rsidRPr="00012023" w:rsidRDefault="006F7190" w:rsidP="00660BA1">
                  <w:pPr>
                    <w:spacing w:line="240" w:lineRule="auto"/>
                    <w:jc w:val="center"/>
                    <w:rPr>
                      <w:sz w:val="21"/>
                      <w:szCs w:val="21"/>
                      <w:u w:val="single"/>
                    </w:rPr>
                  </w:pPr>
                  <w:r w:rsidRPr="00012023">
                    <w:rPr>
                      <w:rFonts w:hint="eastAsia"/>
                      <w:sz w:val="21"/>
                      <w:szCs w:val="21"/>
                      <w:u w:val="single"/>
                    </w:rPr>
                    <w:t>以新带老削减量</w:t>
                  </w:r>
                </w:p>
              </w:tc>
              <w:tc>
                <w:tcPr>
                  <w:tcW w:w="1051" w:type="dxa"/>
                  <w:vAlign w:val="center"/>
                </w:tcPr>
                <w:p w:rsidR="006F7190" w:rsidRPr="00012023" w:rsidRDefault="006F7190" w:rsidP="00660BA1">
                  <w:pPr>
                    <w:spacing w:line="240" w:lineRule="auto"/>
                    <w:jc w:val="center"/>
                    <w:rPr>
                      <w:sz w:val="21"/>
                      <w:szCs w:val="21"/>
                      <w:u w:val="single"/>
                    </w:rPr>
                  </w:pPr>
                  <w:r w:rsidRPr="00012023">
                    <w:rPr>
                      <w:rFonts w:hint="eastAsia"/>
                      <w:sz w:val="21"/>
                      <w:szCs w:val="21"/>
                      <w:u w:val="single"/>
                    </w:rPr>
                    <w:t>总体工程排放总量</w:t>
                  </w:r>
                </w:p>
              </w:tc>
            </w:tr>
            <w:tr w:rsidR="00AC3D5C" w:rsidRPr="00012023" w:rsidTr="00660BA1">
              <w:trPr>
                <w:jc w:val="center"/>
              </w:trPr>
              <w:tc>
                <w:tcPr>
                  <w:tcW w:w="1087" w:type="dxa"/>
                  <w:vMerge w:val="restart"/>
                  <w:vAlign w:val="center"/>
                </w:tcPr>
                <w:p w:rsidR="00AC3D5C" w:rsidRPr="00012023" w:rsidRDefault="00AC3D5C" w:rsidP="00660BA1">
                  <w:pPr>
                    <w:spacing w:line="240" w:lineRule="auto"/>
                    <w:jc w:val="center"/>
                    <w:rPr>
                      <w:sz w:val="21"/>
                      <w:szCs w:val="21"/>
                      <w:u w:val="single"/>
                    </w:rPr>
                  </w:pPr>
                  <w:r w:rsidRPr="00012023">
                    <w:rPr>
                      <w:rFonts w:hint="eastAsia"/>
                      <w:sz w:val="21"/>
                      <w:szCs w:val="21"/>
                      <w:u w:val="single"/>
                    </w:rPr>
                    <w:t>废气</w:t>
                  </w:r>
                </w:p>
              </w:tc>
              <w:tc>
                <w:tcPr>
                  <w:tcW w:w="883" w:type="dxa"/>
                  <w:vMerge w:val="restart"/>
                  <w:vAlign w:val="center"/>
                </w:tcPr>
                <w:p w:rsidR="00AC3D5C" w:rsidRPr="00012023" w:rsidRDefault="0030044E" w:rsidP="00660BA1">
                  <w:pPr>
                    <w:spacing w:line="240" w:lineRule="auto"/>
                    <w:jc w:val="center"/>
                    <w:rPr>
                      <w:sz w:val="21"/>
                      <w:szCs w:val="21"/>
                      <w:u w:val="single"/>
                    </w:rPr>
                  </w:pPr>
                  <w:r w:rsidRPr="00012023">
                    <w:rPr>
                      <w:rFonts w:hint="eastAsia"/>
                      <w:sz w:val="21"/>
                      <w:szCs w:val="21"/>
                      <w:u w:val="single"/>
                    </w:rPr>
                    <w:t>生产车间</w:t>
                  </w:r>
                </w:p>
              </w:tc>
              <w:tc>
                <w:tcPr>
                  <w:tcW w:w="992" w:type="dxa"/>
                  <w:vAlign w:val="center"/>
                </w:tcPr>
                <w:p w:rsidR="00AC3D5C" w:rsidRPr="00012023" w:rsidRDefault="00AC3D5C" w:rsidP="00660BA1">
                  <w:pPr>
                    <w:spacing w:line="240" w:lineRule="auto"/>
                    <w:jc w:val="center"/>
                    <w:rPr>
                      <w:sz w:val="21"/>
                      <w:szCs w:val="21"/>
                      <w:u w:val="single"/>
                    </w:rPr>
                  </w:pPr>
                  <w:r w:rsidRPr="00012023">
                    <w:rPr>
                      <w:rFonts w:hint="eastAsia"/>
                      <w:sz w:val="21"/>
                      <w:szCs w:val="21"/>
                      <w:u w:val="single"/>
                    </w:rPr>
                    <w:t>颗粒物</w:t>
                  </w:r>
                </w:p>
              </w:tc>
              <w:tc>
                <w:tcPr>
                  <w:tcW w:w="1559" w:type="dxa"/>
                  <w:vAlign w:val="center"/>
                </w:tcPr>
                <w:p w:rsidR="00AC3D5C" w:rsidRPr="00012023" w:rsidRDefault="00AC3D5C" w:rsidP="00660BA1">
                  <w:pPr>
                    <w:spacing w:line="240" w:lineRule="auto"/>
                    <w:jc w:val="center"/>
                    <w:rPr>
                      <w:sz w:val="21"/>
                      <w:szCs w:val="21"/>
                      <w:u w:val="single"/>
                    </w:rPr>
                  </w:pPr>
                  <w:r w:rsidRPr="00012023">
                    <w:rPr>
                      <w:rFonts w:hint="eastAsia"/>
                      <w:sz w:val="21"/>
                      <w:szCs w:val="21"/>
                      <w:u w:val="single"/>
                    </w:rPr>
                    <w:t>90.9</w:t>
                  </w:r>
                  <w:r w:rsidRPr="00012023">
                    <w:rPr>
                      <w:sz w:val="21"/>
                      <w:szCs w:val="21"/>
                      <w:u w:val="single"/>
                    </w:rPr>
                    <w:t xml:space="preserve"> mg/m</w:t>
                  </w:r>
                  <w:r w:rsidRPr="00012023">
                    <w:rPr>
                      <w:sz w:val="21"/>
                      <w:szCs w:val="21"/>
                      <w:u w:val="single"/>
                      <w:vertAlign w:val="superscript"/>
                    </w:rPr>
                    <w:t>3</w:t>
                  </w:r>
                  <w:r w:rsidRPr="00012023">
                    <w:rPr>
                      <w:rFonts w:hint="eastAsia"/>
                      <w:bCs/>
                      <w:color w:val="000000"/>
                      <w:sz w:val="21"/>
                      <w:szCs w:val="21"/>
                      <w:u w:val="single"/>
                    </w:rPr>
                    <w:t>；</w:t>
                  </w:r>
                  <w:r w:rsidR="00C72807" w:rsidRPr="00012023">
                    <w:rPr>
                      <w:rFonts w:hint="eastAsia"/>
                      <w:sz w:val="21"/>
                      <w:szCs w:val="21"/>
                      <w:u w:val="single"/>
                    </w:rPr>
                    <w:t>1.55</w:t>
                  </w:r>
                  <w:r w:rsidRPr="00012023">
                    <w:rPr>
                      <w:rFonts w:hint="eastAsia"/>
                      <w:sz w:val="21"/>
                      <w:szCs w:val="21"/>
                      <w:u w:val="single"/>
                    </w:rPr>
                    <w:t>t/a</w:t>
                  </w:r>
                </w:p>
              </w:tc>
              <w:tc>
                <w:tcPr>
                  <w:tcW w:w="1553" w:type="dxa"/>
                  <w:vAlign w:val="center"/>
                </w:tcPr>
                <w:p w:rsidR="00AC3D5C" w:rsidRPr="00012023" w:rsidRDefault="00AC3D5C" w:rsidP="00660BA1">
                  <w:pPr>
                    <w:spacing w:line="240" w:lineRule="auto"/>
                    <w:jc w:val="center"/>
                    <w:rPr>
                      <w:sz w:val="21"/>
                      <w:szCs w:val="21"/>
                      <w:u w:val="single"/>
                    </w:rPr>
                  </w:pPr>
                  <w:r w:rsidRPr="00012023">
                    <w:rPr>
                      <w:rFonts w:hint="eastAsia"/>
                      <w:sz w:val="21"/>
                      <w:szCs w:val="21"/>
                      <w:u w:val="single"/>
                    </w:rPr>
                    <w:t>9</w:t>
                  </w:r>
                  <w:r w:rsidR="00CB369D" w:rsidRPr="00012023">
                    <w:rPr>
                      <w:rFonts w:hint="eastAsia"/>
                      <w:sz w:val="21"/>
                      <w:szCs w:val="21"/>
                      <w:u w:val="single"/>
                    </w:rPr>
                    <w:t>0.9</w:t>
                  </w:r>
                  <w:r w:rsidRPr="00012023">
                    <w:rPr>
                      <w:sz w:val="21"/>
                      <w:szCs w:val="21"/>
                      <w:u w:val="single"/>
                    </w:rPr>
                    <w:t>mg/m</w:t>
                  </w:r>
                  <w:r w:rsidRPr="00012023">
                    <w:rPr>
                      <w:sz w:val="21"/>
                      <w:szCs w:val="21"/>
                      <w:u w:val="single"/>
                      <w:vertAlign w:val="superscript"/>
                    </w:rPr>
                    <w:t>3</w:t>
                  </w:r>
                  <w:r w:rsidRPr="00012023">
                    <w:rPr>
                      <w:rFonts w:hint="eastAsia"/>
                      <w:bCs/>
                      <w:color w:val="000000"/>
                      <w:sz w:val="21"/>
                      <w:szCs w:val="21"/>
                      <w:u w:val="single"/>
                    </w:rPr>
                    <w:t>；</w:t>
                  </w:r>
                  <w:r w:rsidR="00CB369D" w:rsidRPr="00012023">
                    <w:rPr>
                      <w:rFonts w:hint="eastAsia"/>
                      <w:bCs/>
                      <w:color w:val="000000"/>
                      <w:sz w:val="21"/>
                      <w:szCs w:val="21"/>
                      <w:u w:val="single"/>
                    </w:rPr>
                    <w:t>1.73</w:t>
                  </w:r>
                  <w:r w:rsidR="00CB369D" w:rsidRPr="00012023">
                    <w:rPr>
                      <w:rFonts w:hint="eastAsia"/>
                      <w:sz w:val="21"/>
                      <w:szCs w:val="21"/>
                      <w:u w:val="single"/>
                    </w:rPr>
                    <w:t xml:space="preserve"> </w:t>
                  </w:r>
                  <w:r w:rsidRPr="00012023">
                    <w:rPr>
                      <w:rFonts w:hint="eastAsia"/>
                      <w:sz w:val="21"/>
                      <w:szCs w:val="21"/>
                      <w:u w:val="single"/>
                    </w:rPr>
                    <w:t>t/a</w:t>
                  </w:r>
                </w:p>
              </w:tc>
              <w:tc>
                <w:tcPr>
                  <w:tcW w:w="1151" w:type="dxa"/>
                  <w:vAlign w:val="center"/>
                </w:tcPr>
                <w:p w:rsidR="00AC3D5C" w:rsidRPr="00012023" w:rsidRDefault="00CB369D" w:rsidP="00660BA1">
                  <w:pPr>
                    <w:spacing w:line="240" w:lineRule="auto"/>
                    <w:jc w:val="center"/>
                    <w:rPr>
                      <w:sz w:val="21"/>
                      <w:szCs w:val="21"/>
                      <w:u w:val="single"/>
                    </w:rPr>
                  </w:pPr>
                  <w:r w:rsidRPr="00012023">
                    <w:rPr>
                      <w:rFonts w:hint="eastAsia"/>
                      <w:sz w:val="21"/>
                      <w:szCs w:val="21"/>
                      <w:u w:val="single"/>
                    </w:rPr>
                    <w:t>0</w:t>
                  </w:r>
                </w:p>
              </w:tc>
              <w:tc>
                <w:tcPr>
                  <w:tcW w:w="1051" w:type="dxa"/>
                  <w:vAlign w:val="center"/>
                </w:tcPr>
                <w:p w:rsidR="00AC3D5C" w:rsidRPr="00012023" w:rsidRDefault="00607F3C" w:rsidP="00660BA1">
                  <w:pPr>
                    <w:spacing w:line="240" w:lineRule="auto"/>
                    <w:jc w:val="center"/>
                    <w:rPr>
                      <w:sz w:val="21"/>
                      <w:szCs w:val="21"/>
                      <w:u w:val="single"/>
                    </w:rPr>
                  </w:pPr>
                  <w:r w:rsidRPr="00012023">
                    <w:rPr>
                      <w:rFonts w:hint="eastAsia"/>
                      <w:sz w:val="21"/>
                      <w:szCs w:val="21"/>
                      <w:u w:val="single"/>
                    </w:rPr>
                    <w:t>3.28</w:t>
                  </w:r>
                  <w:r w:rsidR="00AC3D5C" w:rsidRPr="00012023">
                    <w:rPr>
                      <w:rFonts w:hint="eastAsia"/>
                      <w:sz w:val="21"/>
                      <w:szCs w:val="21"/>
                      <w:u w:val="single"/>
                    </w:rPr>
                    <w:t>t/a</w:t>
                  </w:r>
                </w:p>
              </w:tc>
            </w:tr>
            <w:tr w:rsidR="00AC3D5C" w:rsidRPr="00012023" w:rsidTr="00660BA1">
              <w:trPr>
                <w:jc w:val="center"/>
              </w:trPr>
              <w:tc>
                <w:tcPr>
                  <w:tcW w:w="1087" w:type="dxa"/>
                  <w:vMerge/>
                  <w:vAlign w:val="center"/>
                </w:tcPr>
                <w:p w:rsidR="00AC3D5C" w:rsidRPr="00012023" w:rsidRDefault="00AC3D5C" w:rsidP="00660BA1">
                  <w:pPr>
                    <w:spacing w:line="240" w:lineRule="auto"/>
                    <w:jc w:val="center"/>
                    <w:rPr>
                      <w:sz w:val="21"/>
                      <w:szCs w:val="21"/>
                      <w:u w:val="single"/>
                    </w:rPr>
                  </w:pPr>
                </w:p>
              </w:tc>
              <w:tc>
                <w:tcPr>
                  <w:tcW w:w="883" w:type="dxa"/>
                  <w:vMerge/>
                  <w:vAlign w:val="center"/>
                </w:tcPr>
                <w:p w:rsidR="00AC3D5C" w:rsidRPr="00012023" w:rsidRDefault="00AC3D5C" w:rsidP="00660BA1">
                  <w:pPr>
                    <w:spacing w:line="240" w:lineRule="auto"/>
                    <w:jc w:val="center"/>
                    <w:rPr>
                      <w:sz w:val="21"/>
                      <w:szCs w:val="21"/>
                      <w:u w:val="single"/>
                    </w:rPr>
                  </w:pPr>
                </w:p>
              </w:tc>
              <w:tc>
                <w:tcPr>
                  <w:tcW w:w="992" w:type="dxa"/>
                  <w:vAlign w:val="center"/>
                </w:tcPr>
                <w:p w:rsidR="00AC3D5C" w:rsidRPr="00012023" w:rsidRDefault="00AC3D5C" w:rsidP="00660BA1">
                  <w:pPr>
                    <w:spacing w:line="240" w:lineRule="auto"/>
                    <w:jc w:val="center"/>
                    <w:rPr>
                      <w:sz w:val="21"/>
                      <w:szCs w:val="21"/>
                      <w:u w:val="single"/>
                    </w:rPr>
                  </w:pPr>
                  <w:r w:rsidRPr="00012023">
                    <w:rPr>
                      <w:rFonts w:hint="eastAsia"/>
                      <w:sz w:val="21"/>
                      <w:szCs w:val="21"/>
                      <w:u w:val="single"/>
                    </w:rPr>
                    <w:t>甲醛</w:t>
                  </w:r>
                </w:p>
              </w:tc>
              <w:tc>
                <w:tcPr>
                  <w:tcW w:w="1559" w:type="dxa"/>
                  <w:vAlign w:val="center"/>
                </w:tcPr>
                <w:p w:rsidR="00AC3D5C" w:rsidRPr="00012023" w:rsidRDefault="00AC3D5C" w:rsidP="00660BA1">
                  <w:pPr>
                    <w:spacing w:line="240" w:lineRule="auto"/>
                    <w:jc w:val="center"/>
                    <w:rPr>
                      <w:sz w:val="21"/>
                      <w:szCs w:val="21"/>
                      <w:u w:val="single"/>
                    </w:rPr>
                  </w:pPr>
                  <w:r w:rsidRPr="00012023">
                    <w:rPr>
                      <w:rFonts w:hint="eastAsia"/>
                      <w:sz w:val="21"/>
                      <w:szCs w:val="21"/>
                      <w:u w:val="single"/>
                    </w:rPr>
                    <w:t>1.77</w:t>
                  </w:r>
                  <w:r w:rsidRPr="00012023">
                    <w:rPr>
                      <w:rFonts w:hint="eastAsia"/>
                      <w:color w:val="000000" w:themeColor="text1"/>
                      <w:sz w:val="21"/>
                      <w:szCs w:val="21"/>
                      <w:u w:val="single"/>
                    </w:rPr>
                    <w:t xml:space="preserve"> mg/m</w:t>
                  </w:r>
                  <w:r w:rsidRPr="00012023">
                    <w:rPr>
                      <w:rFonts w:hint="eastAsia"/>
                      <w:color w:val="000000" w:themeColor="text1"/>
                      <w:sz w:val="21"/>
                      <w:szCs w:val="21"/>
                      <w:u w:val="single"/>
                      <w:vertAlign w:val="superscript"/>
                    </w:rPr>
                    <w:t>3</w:t>
                  </w:r>
                  <w:r w:rsidR="00607F3C" w:rsidRPr="00012023">
                    <w:rPr>
                      <w:rFonts w:hint="eastAsia"/>
                      <w:bCs/>
                      <w:color w:val="000000"/>
                      <w:sz w:val="21"/>
                      <w:szCs w:val="21"/>
                      <w:u w:val="single"/>
                    </w:rPr>
                    <w:t>；</w:t>
                  </w:r>
                  <w:r w:rsidR="00607F3C" w:rsidRPr="00012023">
                    <w:rPr>
                      <w:rFonts w:hint="eastAsia"/>
                      <w:sz w:val="21"/>
                      <w:szCs w:val="21"/>
                      <w:u w:val="single"/>
                    </w:rPr>
                    <w:t>0.384t/a</w:t>
                  </w:r>
                </w:p>
              </w:tc>
              <w:tc>
                <w:tcPr>
                  <w:tcW w:w="1553" w:type="dxa"/>
                  <w:vAlign w:val="center"/>
                </w:tcPr>
                <w:p w:rsidR="00AC3D5C" w:rsidRPr="00012023" w:rsidRDefault="00607F3C" w:rsidP="00660BA1">
                  <w:pPr>
                    <w:spacing w:line="240" w:lineRule="auto"/>
                    <w:jc w:val="center"/>
                    <w:rPr>
                      <w:sz w:val="21"/>
                      <w:szCs w:val="21"/>
                      <w:u w:val="single"/>
                    </w:rPr>
                  </w:pPr>
                  <w:r w:rsidRPr="00012023">
                    <w:rPr>
                      <w:rFonts w:hint="eastAsia"/>
                      <w:color w:val="000000" w:themeColor="text1"/>
                      <w:sz w:val="21"/>
                      <w:szCs w:val="21"/>
                      <w:u w:val="single"/>
                    </w:rPr>
                    <w:t>1.77</w:t>
                  </w:r>
                  <w:r w:rsidR="00AC3D5C" w:rsidRPr="00012023">
                    <w:rPr>
                      <w:rFonts w:hint="eastAsia"/>
                      <w:color w:val="000000" w:themeColor="text1"/>
                      <w:sz w:val="21"/>
                      <w:szCs w:val="21"/>
                      <w:u w:val="single"/>
                    </w:rPr>
                    <w:t>mg/m</w:t>
                  </w:r>
                  <w:r w:rsidR="00AC3D5C" w:rsidRPr="00012023">
                    <w:rPr>
                      <w:rFonts w:hint="eastAsia"/>
                      <w:color w:val="000000" w:themeColor="text1"/>
                      <w:sz w:val="21"/>
                      <w:szCs w:val="21"/>
                      <w:u w:val="single"/>
                      <w:vertAlign w:val="superscript"/>
                    </w:rPr>
                    <w:t>3</w:t>
                  </w:r>
                  <w:r w:rsidR="00AC3D5C" w:rsidRPr="00012023">
                    <w:rPr>
                      <w:rFonts w:hint="eastAsia"/>
                      <w:sz w:val="21"/>
                      <w:szCs w:val="21"/>
                      <w:u w:val="single"/>
                    </w:rPr>
                    <w:t>；</w:t>
                  </w:r>
                  <w:r w:rsidR="00AC3D5C" w:rsidRPr="00012023">
                    <w:rPr>
                      <w:rFonts w:hint="eastAsia"/>
                      <w:color w:val="000000" w:themeColor="text1"/>
                      <w:sz w:val="21"/>
                      <w:szCs w:val="21"/>
                      <w:u w:val="single"/>
                    </w:rPr>
                    <w:t>0.</w:t>
                  </w:r>
                  <w:r w:rsidR="00CB369D" w:rsidRPr="00012023">
                    <w:rPr>
                      <w:rFonts w:hint="eastAsia"/>
                      <w:color w:val="000000" w:themeColor="text1"/>
                      <w:sz w:val="21"/>
                      <w:szCs w:val="21"/>
                      <w:u w:val="single"/>
                    </w:rPr>
                    <w:t>.32</w:t>
                  </w:r>
                  <w:r w:rsidR="00AC3D5C" w:rsidRPr="00012023">
                    <w:rPr>
                      <w:color w:val="000000" w:themeColor="text1"/>
                      <w:sz w:val="21"/>
                      <w:szCs w:val="21"/>
                      <w:u w:val="single"/>
                    </w:rPr>
                    <w:t>t/a</w:t>
                  </w:r>
                </w:p>
              </w:tc>
              <w:tc>
                <w:tcPr>
                  <w:tcW w:w="1151" w:type="dxa"/>
                  <w:vAlign w:val="center"/>
                </w:tcPr>
                <w:p w:rsidR="00AC3D5C" w:rsidRPr="00012023" w:rsidRDefault="00CB369D" w:rsidP="00660BA1">
                  <w:pPr>
                    <w:spacing w:line="240" w:lineRule="auto"/>
                    <w:jc w:val="center"/>
                    <w:rPr>
                      <w:sz w:val="21"/>
                      <w:szCs w:val="21"/>
                      <w:u w:val="single"/>
                    </w:rPr>
                  </w:pPr>
                  <w:r w:rsidRPr="00012023">
                    <w:rPr>
                      <w:rFonts w:hint="eastAsia"/>
                      <w:sz w:val="21"/>
                      <w:szCs w:val="21"/>
                      <w:u w:val="single"/>
                    </w:rPr>
                    <w:t>0</w:t>
                  </w:r>
                </w:p>
              </w:tc>
              <w:tc>
                <w:tcPr>
                  <w:tcW w:w="1051" w:type="dxa"/>
                  <w:vAlign w:val="center"/>
                </w:tcPr>
                <w:p w:rsidR="00AC3D5C" w:rsidRPr="00012023" w:rsidRDefault="00AC3D5C" w:rsidP="00660BA1">
                  <w:pPr>
                    <w:spacing w:line="240" w:lineRule="auto"/>
                    <w:jc w:val="center"/>
                    <w:rPr>
                      <w:sz w:val="21"/>
                      <w:szCs w:val="21"/>
                      <w:u w:val="single"/>
                    </w:rPr>
                  </w:pPr>
                  <w:r w:rsidRPr="00012023">
                    <w:rPr>
                      <w:rFonts w:hint="eastAsia"/>
                      <w:color w:val="000000" w:themeColor="text1"/>
                      <w:sz w:val="21"/>
                      <w:szCs w:val="21"/>
                      <w:u w:val="single"/>
                    </w:rPr>
                    <w:t>0.</w:t>
                  </w:r>
                  <w:r w:rsidR="00607F3C" w:rsidRPr="00012023">
                    <w:rPr>
                      <w:rFonts w:hint="eastAsia"/>
                      <w:color w:val="000000" w:themeColor="text1"/>
                      <w:sz w:val="21"/>
                      <w:szCs w:val="21"/>
                      <w:u w:val="single"/>
                    </w:rPr>
                    <w:t>704</w:t>
                  </w:r>
                  <w:r w:rsidRPr="00012023">
                    <w:rPr>
                      <w:color w:val="000000" w:themeColor="text1"/>
                      <w:sz w:val="21"/>
                      <w:szCs w:val="21"/>
                      <w:u w:val="single"/>
                    </w:rPr>
                    <w:t>t/a</w:t>
                  </w:r>
                </w:p>
              </w:tc>
            </w:tr>
            <w:tr w:rsidR="00F642F7" w:rsidRPr="00012023" w:rsidTr="00660BA1">
              <w:trPr>
                <w:jc w:val="center"/>
              </w:trPr>
              <w:tc>
                <w:tcPr>
                  <w:tcW w:w="1087" w:type="dxa"/>
                  <w:vMerge/>
                  <w:vAlign w:val="center"/>
                </w:tcPr>
                <w:p w:rsidR="00F642F7" w:rsidRPr="00012023" w:rsidRDefault="00F642F7" w:rsidP="00660BA1">
                  <w:pPr>
                    <w:spacing w:line="240" w:lineRule="auto"/>
                    <w:jc w:val="center"/>
                    <w:rPr>
                      <w:sz w:val="21"/>
                      <w:szCs w:val="21"/>
                      <w:u w:val="single"/>
                    </w:rPr>
                  </w:pPr>
                </w:p>
              </w:tc>
              <w:tc>
                <w:tcPr>
                  <w:tcW w:w="883" w:type="dxa"/>
                  <w:vMerge w:val="restart"/>
                  <w:vAlign w:val="center"/>
                </w:tcPr>
                <w:p w:rsidR="00F642F7" w:rsidRPr="00012023" w:rsidRDefault="00F642F7" w:rsidP="00660BA1">
                  <w:pPr>
                    <w:spacing w:line="240" w:lineRule="auto"/>
                    <w:jc w:val="center"/>
                    <w:rPr>
                      <w:sz w:val="21"/>
                      <w:szCs w:val="21"/>
                      <w:u w:val="single"/>
                    </w:rPr>
                  </w:pPr>
                  <w:r w:rsidRPr="00012023">
                    <w:rPr>
                      <w:rFonts w:hint="eastAsia"/>
                      <w:sz w:val="21"/>
                      <w:szCs w:val="21"/>
                      <w:u w:val="single"/>
                    </w:rPr>
                    <w:t>生物质燃烧废气</w:t>
                  </w:r>
                </w:p>
              </w:tc>
              <w:tc>
                <w:tcPr>
                  <w:tcW w:w="992" w:type="dxa"/>
                  <w:vAlign w:val="center"/>
                </w:tcPr>
                <w:p w:rsidR="00F642F7" w:rsidRPr="00012023" w:rsidRDefault="00F642F7" w:rsidP="00660BA1">
                  <w:pPr>
                    <w:spacing w:beforeLines="20" w:before="65" w:afterLines="20" w:after="65" w:line="240" w:lineRule="auto"/>
                    <w:jc w:val="center"/>
                    <w:rPr>
                      <w:color w:val="000000" w:themeColor="text1"/>
                      <w:sz w:val="21"/>
                      <w:szCs w:val="21"/>
                      <w:u w:val="single"/>
                    </w:rPr>
                  </w:pPr>
                  <w:r w:rsidRPr="00012023">
                    <w:rPr>
                      <w:color w:val="000000" w:themeColor="text1"/>
                      <w:sz w:val="21"/>
                      <w:szCs w:val="21"/>
                      <w:u w:val="single"/>
                    </w:rPr>
                    <w:t>SO</w:t>
                  </w:r>
                  <w:r w:rsidRPr="00012023">
                    <w:rPr>
                      <w:color w:val="000000" w:themeColor="text1"/>
                      <w:sz w:val="21"/>
                      <w:szCs w:val="21"/>
                      <w:u w:val="single"/>
                      <w:vertAlign w:val="subscript"/>
                    </w:rPr>
                    <w:t>2</w:t>
                  </w:r>
                </w:p>
              </w:tc>
              <w:tc>
                <w:tcPr>
                  <w:tcW w:w="1559" w:type="dxa"/>
                  <w:vAlign w:val="center"/>
                </w:tcPr>
                <w:p w:rsidR="00F642F7" w:rsidRPr="00012023" w:rsidRDefault="00F642F7" w:rsidP="00660BA1">
                  <w:pPr>
                    <w:spacing w:line="240" w:lineRule="auto"/>
                    <w:jc w:val="center"/>
                    <w:rPr>
                      <w:color w:val="000000" w:themeColor="text1"/>
                      <w:sz w:val="21"/>
                      <w:szCs w:val="21"/>
                      <w:u w:val="single"/>
                    </w:rPr>
                  </w:pPr>
                  <w:r w:rsidRPr="00012023">
                    <w:rPr>
                      <w:rFonts w:hint="eastAsia"/>
                      <w:color w:val="000000" w:themeColor="text1"/>
                      <w:sz w:val="21"/>
                      <w:szCs w:val="21"/>
                      <w:u w:val="single"/>
                    </w:rPr>
                    <w:t>3.1 t/a</w:t>
                  </w:r>
                </w:p>
              </w:tc>
              <w:tc>
                <w:tcPr>
                  <w:tcW w:w="1553" w:type="dxa"/>
                  <w:vAlign w:val="center"/>
                </w:tcPr>
                <w:p w:rsidR="00F642F7" w:rsidRPr="00012023" w:rsidRDefault="004E666F" w:rsidP="004E666F">
                  <w:pPr>
                    <w:spacing w:beforeLines="20" w:before="65" w:afterLines="20" w:after="65" w:line="240" w:lineRule="auto"/>
                    <w:jc w:val="center"/>
                    <w:rPr>
                      <w:sz w:val="21"/>
                      <w:szCs w:val="21"/>
                      <w:u w:val="single"/>
                    </w:rPr>
                  </w:pPr>
                  <w:r>
                    <w:rPr>
                      <w:rFonts w:hint="eastAsia"/>
                      <w:sz w:val="21"/>
                      <w:szCs w:val="21"/>
                      <w:u w:val="single"/>
                    </w:rPr>
                    <w:t>272</w:t>
                  </w:r>
                  <w:r w:rsidR="00F642F7" w:rsidRPr="00012023">
                    <w:rPr>
                      <w:sz w:val="21"/>
                      <w:szCs w:val="21"/>
                      <w:u w:val="single"/>
                    </w:rPr>
                    <w:t>mg/m</w:t>
                  </w:r>
                  <w:r w:rsidR="00F642F7" w:rsidRPr="00012023">
                    <w:rPr>
                      <w:sz w:val="21"/>
                      <w:szCs w:val="21"/>
                      <w:u w:val="single"/>
                      <w:vertAlign w:val="superscript"/>
                    </w:rPr>
                    <w:t>3</w:t>
                  </w:r>
                  <w:r w:rsidR="00F642F7" w:rsidRPr="00012023">
                    <w:rPr>
                      <w:rFonts w:hint="eastAsia"/>
                      <w:sz w:val="21"/>
                      <w:szCs w:val="21"/>
                      <w:u w:val="single"/>
                    </w:rPr>
                    <w:t>；</w:t>
                  </w:r>
                  <w:r>
                    <w:rPr>
                      <w:rFonts w:hint="eastAsia"/>
                      <w:sz w:val="21"/>
                      <w:szCs w:val="21"/>
                      <w:u w:val="single"/>
                    </w:rPr>
                    <w:t>2.89</w:t>
                  </w:r>
                  <w:r w:rsidR="00F642F7" w:rsidRPr="00012023">
                    <w:rPr>
                      <w:rFonts w:hint="eastAsia"/>
                      <w:sz w:val="21"/>
                      <w:szCs w:val="21"/>
                      <w:u w:val="single"/>
                    </w:rPr>
                    <w:t xml:space="preserve"> t/a</w:t>
                  </w:r>
                </w:p>
              </w:tc>
              <w:tc>
                <w:tcPr>
                  <w:tcW w:w="1151" w:type="dxa"/>
                  <w:vAlign w:val="center"/>
                </w:tcPr>
                <w:p w:rsidR="00F642F7" w:rsidRPr="00012023" w:rsidRDefault="00F642F7" w:rsidP="00564262">
                  <w:pPr>
                    <w:spacing w:line="240" w:lineRule="auto"/>
                    <w:jc w:val="center"/>
                    <w:rPr>
                      <w:color w:val="000000" w:themeColor="text1"/>
                      <w:sz w:val="21"/>
                      <w:szCs w:val="21"/>
                      <w:u w:val="single"/>
                    </w:rPr>
                  </w:pPr>
                  <w:r w:rsidRPr="00012023">
                    <w:rPr>
                      <w:rFonts w:hint="eastAsia"/>
                      <w:color w:val="000000" w:themeColor="text1"/>
                      <w:sz w:val="21"/>
                      <w:szCs w:val="21"/>
                      <w:u w:val="single"/>
                    </w:rPr>
                    <w:t>3.1 t/a</w:t>
                  </w:r>
                </w:p>
              </w:tc>
              <w:tc>
                <w:tcPr>
                  <w:tcW w:w="1051" w:type="dxa"/>
                  <w:vAlign w:val="center"/>
                </w:tcPr>
                <w:p w:rsidR="00F642F7" w:rsidRPr="00012023" w:rsidRDefault="000F5175" w:rsidP="00660BA1">
                  <w:pPr>
                    <w:spacing w:line="240" w:lineRule="auto"/>
                    <w:jc w:val="center"/>
                    <w:rPr>
                      <w:sz w:val="21"/>
                      <w:szCs w:val="21"/>
                      <w:u w:val="single"/>
                    </w:rPr>
                  </w:pPr>
                  <w:r>
                    <w:rPr>
                      <w:rFonts w:hint="eastAsia"/>
                      <w:sz w:val="21"/>
                      <w:szCs w:val="21"/>
                      <w:u w:val="single"/>
                    </w:rPr>
                    <w:t>2.89</w:t>
                  </w:r>
                  <w:r w:rsidR="00F642F7" w:rsidRPr="00012023">
                    <w:rPr>
                      <w:rFonts w:hint="eastAsia"/>
                      <w:sz w:val="21"/>
                      <w:szCs w:val="21"/>
                      <w:u w:val="single"/>
                    </w:rPr>
                    <w:t xml:space="preserve"> t/a</w:t>
                  </w:r>
                </w:p>
              </w:tc>
            </w:tr>
            <w:tr w:rsidR="00F642F7" w:rsidRPr="00012023" w:rsidTr="00660BA1">
              <w:trPr>
                <w:jc w:val="center"/>
              </w:trPr>
              <w:tc>
                <w:tcPr>
                  <w:tcW w:w="1087" w:type="dxa"/>
                  <w:vMerge/>
                  <w:vAlign w:val="center"/>
                </w:tcPr>
                <w:p w:rsidR="00F642F7" w:rsidRPr="00012023" w:rsidRDefault="00F642F7" w:rsidP="00660BA1">
                  <w:pPr>
                    <w:spacing w:line="240" w:lineRule="auto"/>
                    <w:jc w:val="center"/>
                    <w:rPr>
                      <w:sz w:val="21"/>
                      <w:szCs w:val="21"/>
                      <w:u w:val="single"/>
                    </w:rPr>
                  </w:pPr>
                </w:p>
              </w:tc>
              <w:tc>
                <w:tcPr>
                  <w:tcW w:w="883" w:type="dxa"/>
                  <w:vMerge/>
                  <w:vAlign w:val="center"/>
                </w:tcPr>
                <w:p w:rsidR="00F642F7" w:rsidRPr="00012023" w:rsidRDefault="00F642F7" w:rsidP="00660BA1">
                  <w:pPr>
                    <w:spacing w:line="240" w:lineRule="auto"/>
                    <w:jc w:val="center"/>
                    <w:rPr>
                      <w:sz w:val="21"/>
                      <w:szCs w:val="21"/>
                      <w:u w:val="single"/>
                    </w:rPr>
                  </w:pPr>
                </w:p>
              </w:tc>
              <w:tc>
                <w:tcPr>
                  <w:tcW w:w="992" w:type="dxa"/>
                  <w:vAlign w:val="center"/>
                </w:tcPr>
                <w:p w:rsidR="00F642F7" w:rsidRPr="00012023" w:rsidRDefault="00F642F7" w:rsidP="00660BA1">
                  <w:pPr>
                    <w:spacing w:beforeLines="20" w:before="65" w:afterLines="20" w:after="65" w:line="240" w:lineRule="auto"/>
                    <w:jc w:val="center"/>
                    <w:rPr>
                      <w:color w:val="000000" w:themeColor="text1"/>
                      <w:sz w:val="21"/>
                      <w:szCs w:val="21"/>
                      <w:u w:val="single"/>
                    </w:rPr>
                  </w:pPr>
                  <w:r w:rsidRPr="00012023">
                    <w:rPr>
                      <w:color w:val="000000" w:themeColor="text1"/>
                      <w:sz w:val="21"/>
                      <w:szCs w:val="21"/>
                      <w:u w:val="single"/>
                    </w:rPr>
                    <w:t>NO</w:t>
                  </w:r>
                  <w:r w:rsidRPr="00012023">
                    <w:rPr>
                      <w:color w:val="000000" w:themeColor="text1"/>
                      <w:sz w:val="21"/>
                      <w:szCs w:val="21"/>
                      <w:u w:val="single"/>
                      <w:vertAlign w:val="subscript"/>
                    </w:rPr>
                    <w:t>x</w:t>
                  </w:r>
                </w:p>
              </w:tc>
              <w:tc>
                <w:tcPr>
                  <w:tcW w:w="1559" w:type="dxa"/>
                  <w:vAlign w:val="center"/>
                </w:tcPr>
                <w:p w:rsidR="00F642F7" w:rsidRPr="00012023" w:rsidRDefault="00F642F7" w:rsidP="00660BA1">
                  <w:pPr>
                    <w:spacing w:line="240" w:lineRule="auto"/>
                    <w:jc w:val="center"/>
                    <w:rPr>
                      <w:color w:val="000000" w:themeColor="text1"/>
                      <w:sz w:val="21"/>
                      <w:szCs w:val="21"/>
                      <w:u w:val="single"/>
                    </w:rPr>
                  </w:pPr>
                  <w:r w:rsidRPr="00012023">
                    <w:rPr>
                      <w:rFonts w:hint="eastAsia"/>
                      <w:color w:val="000000" w:themeColor="text1"/>
                      <w:sz w:val="21"/>
                      <w:szCs w:val="21"/>
                      <w:u w:val="single"/>
                    </w:rPr>
                    <w:t>1.8 t/a</w:t>
                  </w:r>
                </w:p>
              </w:tc>
              <w:tc>
                <w:tcPr>
                  <w:tcW w:w="1553" w:type="dxa"/>
                  <w:vAlign w:val="center"/>
                </w:tcPr>
                <w:p w:rsidR="00F642F7" w:rsidRPr="00012023" w:rsidRDefault="00F642F7" w:rsidP="00660BA1">
                  <w:pPr>
                    <w:spacing w:beforeLines="20" w:before="65" w:afterLines="20" w:after="65" w:line="240" w:lineRule="auto"/>
                    <w:jc w:val="center"/>
                    <w:rPr>
                      <w:sz w:val="21"/>
                      <w:szCs w:val="21"/>
                      <w:u w:val="single"/>
                    </w:rPr>
                  </w:pPr>
                  <w:r w:rsidRPr="00012023">
                    <w:rPr>
                      <w:rFonts w:hint="eastAsia"/>
                      <w:sz w:val="21"/>
                      <w:szCs w:val="21"/>
                      <w:u w:val="single"/>
                    </w:rPr>
                    <w:t>163</w:t>
                  </w:r>
                  <w:r w:rsidRPr="00012023">
                    <w:rPr>
                      <w:sz w:val="21"/>
                      <w:szCs w:val="21"/>
                      <w:u w:val="single"/>
                    </w:rPr>
                    <w:t xml:space="preserve"> mg/m</w:t>
                  </w:r>
                  <w:r w:rsidRPr="00012023">
                    <w:rPr>
                      <w:sz w:val="21"/>
                      <w:szCs w:val="21"/>
                      <w:u w:val="single"/>
                      <w:vertAlign w:val="superscript"/>
                    </w:rPr>
                    <w:t>3</w:t>
                  </w:r>
                  <w:r w:rsidRPr="00012023">
                    <w:rPr>
                      <w:rFonts w:hint="eastAsia"/>
                      <w:sz w:val="21"/>
                      <w:szCs w:val="21"/>
                      <w:u w:val="single"/>
                    </w:rPr>
                    <w:t>；</w:t>
                  </w:r>
                  <w:r w:rsidRPr="00012023">
                    <w:rPr>
                      <w:rFonts w:hint="eastAsia"/>
                      <w:sz w:val="21"/>
                      <w:szCs w:val="21"/>
                      <w:u w:val="single"/>
                    </w:rPr>
                    <w:t>1.734t/a</w:t>
                  </w:r>
                </w:p>
              </w:tc>
              <w:tc>
                <w:tcPr>
                  <w:tcW w:w="1151" w:type="dxa"/>
                  <w:vAlign w:val="center"/>
                </w:tcPr>
                <w:p w:rsidR="00F642F7" w:rsidRPr="00012023" w:rsidRDefault="00F642F7" w:rsidP="00564262">
                  <w:pPr>
                    <w:spacing w:line="240" w:lineRule="auto"/>
                    <w:jc w:val="center"/>
                    <w:rPr>
                      <w:color w:val="000000" w:themeColor="text1"/>
                      <w:sz w:val="21"/>
                      <w:szCs w:val="21"/>
                      <w:u w:val="single"/>
                    </w:rPr>
                  </w:pPr>
                  <w:r w:rsidRPr="00012023">
                    <w:rPr>
                      <w:rFonts w:hint="eastAsia"/>
                      <w:color w:val="000000" w:themeColor="text1"/>
                      <w:sz w:val="21"/>
                      <w:szCs w:val="21"/>
                      <w:u w:val="single"/>
                    </w:rPr>
                    <w:t>1.8 t/a</w:t>
                  </w:r>
                </w:p>
              </w:tc>
              <w:tc>
                <w:tcPr>
                  <w:tcW w:w="1051" w:type="dxa"/>
                  <w:vAlign w:val="center"/>
                </w:tcPr>
                <w:p w:rsidR="00F642F7" w:rsidRPr="00012023" w:rsidRDefault="00F642F7" w:rsidP="00660BA1">
                  <w:pPr>
                    <w:spacing w:line="240" w:lineRule="auto"/>
                    <w:jc w:val="center"/>
                    <w:rPr>
                      <w:sz w:val="21"/>
                      <w:szCs w:val="21"/>
                      <w:u w:val="single"/>
                    </w:rPr>
                  </w:pPr>
                  <w:r w:rsidRPr="00012023">
                    <w:rPr>
                      <w:rFonts w:hint="eastAsia"/>
                      <w:sz w:val="21"/>
                      <w:szCs w:val="21"/>
                      <w:u w:val="single"/>
                    </w:rPr>
                    <w:t>1.734t/a</w:t>
                  </w:r>
                </w:p>
              </w:tc>
            </w:tr>
            <w:tr w:rsidR="00AC3D5C" w:rsidRPr="00012023" w:rsidTr="00660BA1">
              <w:trPr>
                <w:trHeight w:val="911"/>
                <w:jc w:val="center"/>
              </w:trPr>
              <w:tc>
                <w:tcPr>
                  <w:tcW w:w="1087" w:type="dxa"/>
                  <w:vMerge/>
                  <w:vAlign w:val="center"/>
                </w:tcPr>
                <w:p w:rsidR="00AC3D5C" w:rsidRPr="00012023" w:rsidRDefault="00AC3D5C" w:rsidP="00660BA1">
                  <w:pPr>
                    <w:spacing w:line="240" w:lineRule="auto"/>
                    <w:jc w:val="center"/>
                    <w:rPr>
                      <w:sz w:val="21"/>
                      <w:szCs w:val="21"/>
                      <w:u w:val="single"/>
                    </w:rPr>
                  </w:pPr>
                </w:p>
              </w:tc>
              <w:tc>
                <w:tcPr>
                  <w:tcW w:w="883" w:type="dxa"/>
                  <w:vMerge/>
                  <w:vAlign w:val="center"/>
                </w:tcPr>
                <w:p w:rsidR="00AC3D5C" w:rsidRPr="00012023" w:rsidRDefault="00AC3D5C" w:rsidP="00660BA1">
                  <w:pPr>
                    <w:spacing w:line="240" w:lineRule="auto"/>
                    <w:jc w:val="center"/>
                    <w:rPr>
                      <w:sz w:val="21"/>
                      <w:szCs w:val="21"/>
                      <w:u w:val="single"/>
                    </w:rPr>
                  </w:pPr>
                </w:p>
              </w:tc>
              <w:tc>
                <w:tcPr>
                  <w:tcW w:w="992" w:type="dxa"/>
                  <w:vAlign w:val="center"/>
                </w:tcPr>
                <w:p w:rsidR="00AC3D5C" w:rsidRPr="00012023" w:rsidRDefault="00AC3D5C" w:rsidP="00660BA1">
                  <w:pPr>
                    <w:spacing w:beforeLines="20" w:before="65" w:afterLines="20" w:after="65" w:line="240" w:lineRule="auto"/>
                    <w:jc w:val="center"/>
                    <w:rPr>
                      <w:sz w:val="21"/>
                      <w:szCs w:val="21"/>
                      <w:u w:val="single"/>
                    </w:rPr>
                  </w:pPr>
                  <w:r w:rsidRPr="00012023">
                    <w:rPr>
                      <w:rFonts w:hint="eastAsia"/>
                      <w:sz w:val="21"/>
                      <w:szCs w:val="21"/>
                      <w:u w:val="single"/>
                    </w:rPr>
                    <w:t>颗粒物</w:t>
                  </w:r>
                </w:p>
              </w:tc>
              <w:tc>
                <w:tcPr>
                  <w:tcW w:w="1559" w:type="dxa"/>
                  <w:vAlign w:val="center"/>
                </w:tcPr>
                <w:p w:rsidR="00AC3D5C" w:rsidRPr="00012023" w:rsidRDefault="00AC3D5C" w:rsidP="00660BA1">
                  <w:pPr>
                    <w:spacing w:line="240" w:lineRule="auto"/>
                    <w:jc w:val="center"/>
                    <w:rPr>
                      <w:sz w:val="21"/>
                      <w:szCs w:val="21"/>
                      <w:u w:val="single"/>
                    </w:rPr>
                  </w:pPr>
                  <w:r w:rsidRPr="00012023">
                    <w:rPr>
                      <w:rFonts w:hint="eastAsia"/>
                      <w:sz w:val="21"/>
                      <w:szCs w:val="21"/>
                      <w:u w:val="single"/>
                    </w:rPr>
                    <w:t>182.8</w:t>
                  </w:r>
                  <w:r w:rsidRPr="00012023">
                    <w:rPr>
                      <w:sz w:val="21"/>
                      <w:szCs w:val="21"/>
                      <w:u w:val="single"/>
                    </w:rPr>
                    <w:t>mg/m</w:t>
                  </w:r>
                  <w:r w:rsidRPr="00012023">
                    <w:rPr>
                      <w:sz w:val="21"/>
                      <w:szCs w:val="21"/>
                      <w:u w:val="single"/>
                      <w:vertAlign w:val="superscript"/>
                    </w:rPr>
                    <w:t>3</w:t>
                  </w:r>
                  <w:r w:rsidRPr="00012023">
                    <w:rPr>
                      <w:rFonts w:hint="eastAsia"/>
                      <w:bCs/>
                      <w:color w:val="000000"/>
                      <w:sz w:val="21"/>
                      <w:szCs w:val="21"/>
                      <w:u w:val="single"/>
                    </w:rPr>
                    <w:t>；</w:t>
                  </w:r>
                  <w:r w:rsidR="00CB369D" w:rsidRPr="00012023">
                    <w:rPr>
                      <w:rFonts w:hint="eastAsia"/>
                      <w:bCs/>
                      <w:color w:val="000000"/>
                      <w:sz w:val="21"/>
                      <w:szCs w:val="21"/>
                      <w:u w:val="single"/>
                    </w:rPr>
                    <w:t>0.752</w:t>
                  </w:r>
                  <w:r w:rsidRPr="00012023">
                    <w:rPr>
                      <w:rFonts w:hint="eastAsia"/>
                      <w:sz w:val="21"/>
                      <w:szCs w:val="21"/>
                      <w:u w:val="single"/>
                    </w:rPr>
                    <w:t>t/a</w:t>
                  </w:r>
                </w:p>
              </w:tc>
              <w:tc>
                <w:tcPr>
                  <w:tcW w:w="1553" w:type="dxa"/>
                  <w:vAlign w:val="center"/>
                </w:tcPr>
                <w:p w:rsidR="00AC3D5C" w:rsidRPr="00012023" w:rsidRDefault="00703E18" w:rsidP="00660BA1">
                  <w:pPr>
                    <w:spacing w:beforeLines="20" w:before="65" w:afterLines="20" w:after="65" w:line="240" w:lineRule="auto"/>
                    <w:jc w:val="center"/>
                    <w:rPr>
                      <w:color w:val="FF0000"/>
                      <w:sz w:val="21"/>
                      <w:szCs w:val="21"/>
                      <w:u w:val="single"/>
                    </w:rPr>
                  </w:pPr>
                  <w:r w:rsidRPr="00012023">
                    <w:rPr>
                      <w:rFonts w:hint="eastAsia"/>
                      <w:color w:val="000000" w:themeColor="text1"/>
                      <w:sz w:val="21"/>
                      <w:szCs w:val="21"/>
                      <w:u w:val="single"/>
                    </w:rPr>
                    <w:t>7.3</w:t>
                  </w:r>
                  <w:r w:rsidR="00AC3D5C" w:rsidRPr="00012023">
                    <w:rPr>
                      <w:color w:val="000000" w:themeColor="text1"/>
                      <w:sz w:val="21"/>
                      <w:szCs w:val="21"/>
                      <w:u w:val="single"/>
                    </w:rPr>
                    <w:t xml:space="preserve"> mg/m</w:t>
                  </w:r>
                  <w:r w:rsidR="00AC3D5C" w:rsidRPr="00012023">
                    <w:rPr>
                      <w:color w:val="000000" w:themeColor="text1"/>
                      <w:sz w:val="21"/>
                      <w:szCs w:val="21"/>
                      <w:u w:val="single"/>
                      <w:vertAlign w:val="superscript"/>
                    </w:rPr>
                    <w:t>3</w:t>
                  </w:r>
                  <w:r w:rsidR="00AC3D5C" w:rsidRPr="00012023">
                    <w:rPr>
                      <w:rFonts w:hint="eastAsia"/>
                      <w:color w:val="000000" w:themeColor="text1"/>
                      <w:sz w:val="21"/>
                      <w:szCs w:val="21"/>
                      <w:u w:val="single"/>
                    </w:rPr>
                    <w:t>；</w:t>
                  </w:r>
                  <w:r w:rsidRPr="00012023">
                    <w:rPr>
                      <w:rFonts w:hint="eastAsia"/>
                      <w:color w:val="000000" w:themeColor="text1"/>
                      <w:sz w:val="21"/>
                      <w:szCs w:val="21"/>
                      <w:u w:val="single"/>
                    </w:rPr>
                    <w:t>0.077</w:t>
                  </w:r>
                  <w:r w:rsidR="00AC3D5C" w:rsidRPr="00012023">
                    <w:rPr>
                      <w:rFonts w:hint="eastAsia"/>
                      <w:color w:val="000000" w:themeColor="text1"/>
                      <w:sz w:val="21"/>
                      <w:szCs w:val="21"/>
                      <w:u w:val="single"/>
                    </w:rPr>
                    <w:t xml:space="preserve"> t/a</w:t>
                  </w:r>
                </w:p>
              </w:tc>
              <w:tc>
                <w:tcPr>
                  <w:tcW w:w="1151" w:type="dxa"/>
                  <w:vAlign w:val="center"/>
                </w:tcPr>
                <w:p w:rsidR="00AC3D5C" w:rsidRPr="00012023" w:rsidRDefault="00CB369D" w:rsidP="00660BA1">
                  <w:pPr>
                    <w:spacing w:line="240" w:lineRule="auto"/>
                    <w:jc w:val="center"/>
                    <w:rPr>
                      <w:sz w:val="21"/>
                      <w:szCs w:val="21"/>
                      <w:u w:val="single"/>
                    </w:rPr>
                  </w:pPr>
                  <w:r w:rsidRPr="00012023">
                    <w:rPr>
                      <w:rFonts w:hint="eastAsia"/>
                      <w:sz w:val="21"/>
                      <w:szCs w:val="21"/>
                      <w:u w:val="single"/>
                    </w:rPr>
                    <w:t>0.752t/a</w:t>
                  </w:r>
                </w:p>
              </w:tc>
              <w:tc>
                <w:tcPr>
                  <w:tcW w:w="1051" w:type="dxa"/>
                  <w:vAlign w:val="center"/>
                </w:tcPr>
                <w:p w:rsidR="00AC3D5C" w:rsidRPr="00012023" w:rsidRDefault="00CB369D" w:rsidP="00660BA1">
                  <w:pPr>
                    <w:spacing w:line="240" w:lineRule="auto"/>
                    <w:jc w:val="center"/>
                    <w:rPr>
                      <w:sz w:val="21"/>
                      <w:szCs w:val="21"/>
                      <w:u w:val="single"/>
                    </w:rPr>
                  </w:pPr>
                  <w:r w:rsidRPr="00012023">
                    <w:rPr>
                      <w:rFonts w:hint="eastAsia"/>
                      <w:color w:val="000000" w:themeColor="text1"/>
                      <w:sz w:val="21"/>
                      <w:szCs w:val="21"/>
                      <w:u w:val="single"/>
                    </w:rPr>
                    <w:t>0.0</w:t>
                  </w:r>
                  <w:r w:rsidR="00703E18" w:rsidRPr="00012023">
                    <w:rPr>
                      <w:rFonts w:hint="eastAsia"/>
                      <w:color w:val="000000" w:themeColor="text1"/>
                      <w:sz w:val="21"/>
                      <w:szCs w:val="21"/>
                      <w:u w:val="single"/>
                    </w:rPr>
                    <w:t>77</w:t>
                  </w:r>
                  <w:r w:rsidR="00AC3D5C" w:rsidRPr="00012023">
                    <w:rPr>
                      <w:rFonts w:hint="eastAsia"/>
                      <w:color w:val="000000" w:themeColor="text1"/>
                      <w:sz w:val="21"/>
                      <w:szCs w:val="21"/>
                      <w:u w:val="single"/>
                    </w:rPr>
                    <w:t xml:space="preserve"> t/a</w:t>
                  </w:r>
                </w:p>
              </w:tc>
            </w:tr>
            <w:tr w:rsidR="00660BA1" w:rsidRPr="00012023" w:rsidTr="00660BA1">
              <w:trPr>
                <w:trHeight w:val="911"/>
                <w:jc w:val="center"/>
              </w:trPr>
              <w:tc>
                <w:tcPr>
                  <w:tcW w:w="1087" w:type="dxa"/>
                  <w:vMerge w:val="restart"/>
                  <w:vAlign w:val="center"/>
                </w:tcPr>
                <w:p w:rsidR="00660BA1" w:rsidRPr="00012023" w:rsidRDefault="00660BA1" w:rsidP="00660BA1">
                  <w:pPr>
                    <w:spacing w:line="240" w:lineRule="auto"/>
                    <w:jc w:val="center"/>
                    <w:rPr>
                      <w:sz w:val="21"/>
                      <w:szCs w:val="21"/>
                      <w:u w:val="single"/>
                    </w:rPr>
                  </w:pPr>
                  <w:r w:rsidRPr="00012023">
                    <w:rPr>
                      <w:rFonts w:hint="eastAsia"/>
                      <w:sz w:val="21"/>
                      <w:szCs w:val="21"/>
                      <w:u w:val="single"/>
                    </w:rPr>
                    <w:t>废水</w:t>
                  </w:r>
                </w:p>
              </w:tc>
              <w:tc>
                <w:tcPr>
                  <w:tcW w:w="883" w:type="dxa"/>
                  <w:vMerge w:val="restart"/>
                  <w:vAlign w:val="center"/>
                </w:tcPr>
                <w:p w:rsidR="00660BA1" w:rsidRPr="00012023" w:rsidRDefault="00660BA1" w:rsidP="00660BA1">
                  <w:pPr>
                    <w:spacing w:line="240" w:lineRule="auto"/>
                    <w:jc w:val="center"/>
                    <w:rPr>
                      <w:sz w:val="21"/>
                      <w:szCs w:val="21"/>
                      <w:u w:val="single"/>
                    </w:rPr>
                  </w:pPr>
                  <w:r w:rsidRPr="00012023">
                    <w:rPr>
                      <w:rFonts w:hint="eastAsia"/>
                      <w:sz w:val="21"/>
                      <w:szCs w:val="21"/>
                      <w:u w:val="single"/>
                    </w:rPr>
                    <w:t>生活污水</w:t>
                  </w:r>
                </w:p>
              </w:tc>
              <w:tc>
                <w:tcPr>
                  <w:tcW w:w="992" w:type="dxa"/>
                  <w:vAlign w:val="center"/>
                </w:tcPr>
                <w:p w:rsidR="00660BA1" w:rsidRPr="00012023" w:rsidRDefault="00660BA1" w:rsidP="00660BA1">
                  <w:pPr>
                    <w:spacing w:beforeLines="20" w:before="65" w:afterLines="20" w:after="65" w:line="240" w:lineRule="auto"/>
                    <w:jc w:val="center"/>
                    <w:rPr>
                      <w:sz w:val="21"/>
                      <w:szCs w:val="21"/>
                      <w:u w:val="single"/>
                    </w:rPr>
                  </w:pPr>
                  <w:r w:rsidRPr="00012023">
                    <w:rPr>
                      <w:rFonts w:eastAsiaTheme="minorEastAsia"/>
                      <w:kern w:val="0"/>
                      <w:sz w:val="21"/>
                      <w:szCs w:val="21"/>
                      <w:u w:val="single"/>
                    </w:rPr>
                    <w:t>COD</w:t>
                  </w:r>
                </w:p>
              </w:tc>
              <w:tc>
                <w:tcPr>
                  <w:tcW w:w="1559" w:type="dxa"/>
                  <w:vAlign w:val="center"/>
                </w:tcPr>
                <w:p w:rsidR="00660BA1" w:rsidRPr="00012023" w:rsidRDefault="00660BA1" w:rsidP="00660BA1">
                  <w:pPr>
                    <w:spacing w:line="240" w:lineRule="auto"/>
                    <w:jc w:val="center"/>
                    <w:rPr>
                      <w:sz w:val="21"/>
                      <w:szCs w:val="21"/>
                      <w:u w:val="single"/>
                    </w:rPr>
                  </w:pPr>
                  <w:r w:rsidRPr="00012023">
                    <w:rPr>
                      <w:rFonts w:eastAsiaTheme="minorEastAsia"/>
                      <w:kern w:val="0"/>
                      <w:sz w:val="21"/>
                      <w:szCs w:val="21"/>
                      <w:u w:val="single"/>
                    </w:rPr>
                    <w:t>300mg/L</w:t>
                  </w:r>
                  <w:r w:rsidRPr="00012023">
                    <w:rPr>
                      <w:rFonts w:eastAsiaTheme="minorEastAsia"/>
                      <w:kern w:val="0"/>
                      <w:sz w:val="21"/>
                      <w:szCs w:val="21"/>
                      <w:u w:val="single"/>
                    </w:rPr>
                    <w:t>；</w:t>
                  </w:r>
                  <w:r w:rsidRPr="00012023">
                    <w:rPr>
                      <w:rFonts w:eastAsiaTheme="minorEastAsia"/>
                      <w:kern w:val="0"/>
                      <w:sz w:val="21"/>
                      <w:szCs w:val="21"/>
                      <w:u w:val="single"/>
                    </w:rPr>
                    <w:t>0.432 t/a</w:t>
                  </w:r>
                </w:p>
              </w:tc>
              <w:tc>
                <w:tcPr>
                  <w:tcW w:w="1553" w:type="dxa"/>
                  <w:vAlign w:val="center"/>
                </w:tcPr>
                <w:p w:rsidR="00660BA1" w:rsidRPr="00012023" w:rsidRDefault="00660BA1" w:rsidP="00660BA1">
                  <w:pPr>
                    <w:spacing w:beforeLines="20" w:before="65" w:afterLines="20" w:after="65" w:line="240" w:lineRule="auto"/>
                    <w:jc w:val="center"/>
                    <w:rPr>
                      <w:color w:val="000000" w:themeColor="text1"/>
                      <w:sz w:val="21"/>
                      <w:szCs w:val="21"/>
                      <w:u w:val="single"/>
                    </w:rPr>
                  </w:pPr>
                  <w:r w:rsidRPr="00012023">
                    <w:rPr>
                      <w:rFonts w:hint="eastAsia"/>
                      <w:color w:val="000000" w:themeColor="text1"/>
                      <w:sz w:val="21"/>
                      <w:szCs w:val="21"/>
                      <w:u w:val="single"/>
                    </w:rPr>
                    <w:t>0</w:t>
                  </w:r>
                </w:p>
              </w:tc>
              <w:tc>
                <w:tcPr>
                  <w:tcW w:w="1151" w:type="dxa"/>
                  <w:vAlign w:val="center"/>
                </w:tcPr>
                <w:p w:rsidR="00660BA1" w:rsidRPr="00012023" w:rsidRDefault="00660BA1" w:rsidP="00660BA1">
                  <w:pPr>
                    <w:spacing w:line="240" w:lineRule="auto"/>
                    <w:jc w:val="center"/>
                    <w:rPr>
                      <w:sz w:val="21"/>
                      <w:szCs w:val="21"/>
                      <w:u w:val="single"/>
                    </w:rPr>
                  </w:pPr>
                  <w:r w:rsidRPr="00012023">
                    <w:rPr>
                      <w:rFonts w:hint="eastAsia"/>
                      <w:sz w:val="21"/>
                      <w:szCs w:val="21"/>
                      <w:u w:val="single"/>
                    </w:rPr>
                    <w:t>0</w:t>
                  </w:r>
                </w:p>
              </w:tc>
              <w:tc>
                <w:tcPr>
                  <w:tcW w:w="1051" w:type="dxa"/>
                  <w:vAlign w:val="center"/>
                </w:tcPr>
                <w:p w:rsidR="00660BA1" w:rsidRPr="00012023" w:rsidRDefault="00660BA1" w:rsidP="00660BA1">
                  <w:pPr>
                    <w:spacing w:line="240" w:lineRule="auto"/>
                    <w:jc w:val="center"/>
                    <w:rPr>
                      <w:color w:val="000000" w:themeColor="text1"/>
                      <w:sz w:val="21"/>
                      <w:szCs w:val="21"/>
                      <w:u w:val="single"/>
                    </w:rPr>
                  </w:pPr>
                  <w:r w:rsidRPr="00012023">
                    <w:rPr>
                      <w:rFonts w:eastAsiaTheme="minorEastAsia"/>
                      <w:kern w:val="0"/>
                      <w:sz w:val="21"/>
                      <w:szCs w:val="21"/>
                      <w:u w:val="single"/>
                    </w:rPr>
                    <w:t>0.432 t/a</w:t>
                  </w:r>
                </w:p>
              </w:tc>
            </w:tr>
            <w:tr w:rsidR="00660BA1" w:rsidRPr="00012023" w:rsidTr="00660BA1">
              <w:trPr>
                <w:trHeight w:val="911"/>
                <w:jc w:val="center"/>
              </w:trPr>
              <w:tc>
                <w:tcPr>
                  <w:tcW w:w="1087" w:type="dxa"/>
                  <w:vMerge/>
                  <w:vAlign w:val="center"/>
                </w:tcPr>
                <w:p w:rsidR="00660BA1" w:rsidRPr="00012023" w:rsidRDefault="00660BA1" w:rsidP="00660BA1">
                  <w:pPr>
                    <w:spacing w:line="240" w:lineRule="auto"/>
                    <w:jc w:val="center"/>
                    <w:rPr>
                      <w:sz w:val="21"/>
                      <w:szCs w:val="21"/>
                      <w:u w:val="single"/>
                    </w:rPr>
                  </w:pPr>
                </w:p>
              </w:tc>
              <w:tc>
                <w:tcPr>
                  <w:tcW w:w="883" w:type="dxa"/>
                  <w:vMerge/>
                  <w:vAlign w:val="center"/>
                </w:tcPr>
                <w:p w:rsidR="00660BA1" w:rsidRPr="00012023" w:rsidRDefault="00660BA1" w:rsidP="00660BA1">
                  <w:pPr>
                    <w:spacing w:line="240" w:lineRule="auto"/>
                    <w:jc w:val="center"/>
                    <w:rPr>
                      <w:sz w:val="21"/>
                      <w:szCs w:val="21"/>
                      <w:u w:val="single"/>
                    </w:rPr>
                  </w:pPr>
                </w:p>
              </w:tc>
              <w:tc>
                <w:tcPr>
                  <w:tcW w:w="992" w:type="dxa"/>
                  <w:vAlign w:val="center"/>
                </w:tcPr>
                <w:p w:rsidR="00660BA1" w:rsidRPr="00012023" w:rsidRDefault="00660BA1" w:rsidP="00660BA1">
                  <w:pPr>
                    <w:spacing w:beforeLines="20" w:before="65" w:afterLines="20" w:after="65" w:line="240" w:lineRule="auto"/>
                    <w:jc w:val="center"/>
                    <w:rPr>
                      <w:sz w:val="21"/>
                      <w:szCs w:val="21"/>
                      <w:u w:val="single"/>
                    </w:rPr>
                  </w:pPr>
                  <w:r w:rsidRPr="00012023">
                    <w:rPr>
                      <w:rFonts w:eastAsiaTheme="minorEastAsia"/>
                      <w:kern w:val="0"/>
                      <w:sz w:val="21"/>
                      <w:szCs w:val="21"/>
                      <w:u w:val="single"/>
                    </w:rPr>
                    <w:t>BOD</w:t>
                  </w:r>
                  <w:r w:rsidRPr="00012023">
                    <w:rPr>
                      <w:rFonts w:eastAsiaTheme="minorEastAsia"/>
                      <w:kern w:val="0"/>
                      <w:sz w:val="21"/>
                      <w:szCs w:val="21"/>
                      <w:u w:val="single"/>
                      <w:vertAlign w:val="subscript"/>
                    </w:rPr>
                    <w:t>5</w:t>
                  </w:r>
                </w:p>
              </w:tc>
              <w:tc>
                <w:tcPr>
                  <w:tcW w:w="1559" w:type="dxa"/>
                  <w:vAlign w:val="center"/>
                </w:tcPr>
                <w:p w:rsidR="00660BA1" w:rsidRPr="00012023" w:rsidRDefault="00660BA1" w:rsidP="00660BA1">
                  <w:pPr>
                    <w:spacing w:line="240" w:lineRule="auto"/>
                    <w:jc w:val="center"/>
                    <w:rPr>
                      <w:sz w:val="21"/>
                      <w:szCs w:val="21"/>
                      <w:u w:val="single"/>
                    </w:rPr>
                  </w:pPr>
                  <w:r w:rsidRPr="00012023">
                    <w:rPr>
                      <w:rFonts w:eastAsiaTheme="minorEastAsia"/>
                      <w:kern w:val="0"/>
                      <w:sz w:val="21"/>
                      <w:szCs w:val="21"/>
                      <w:u w:val="single"/>
                    </w:rPr>
                    <w:t>180mg/L</w:t>
                  </w:r>
                  <w:r w:rsidRPr="00012023">
                    <w:rPr>
                      <w:rFonts w:eastAsiaTheme="minorEastAsia"/>
                      <w:kern w:val="0"/>
                      <w:sz w:val="21"/>
                      <w:szCs w:val="21"/>
                      <w:u w:val="single"/>
                    </w:rPr>
                    <w:t>；</w:t>
                  </w:r>
                  <w:r w:rsidRPr="00012023">
                    <w:rPr>
                      <w:rFonts w:eastAsiaTheme="minorEastAsia"/>
                      <w:kern w:val="0"/>
                      <w:sz w:val="21"/>
                      <w:szCs w:val="21"/>
                      <w:u w:val="single"/>
                    </w:rPr>
                    <w:t>0.259 t/a</w:t>
                  </w:r>
                </w:p>
              </w:tc>
              <w:tc>
                <w:tcPr>
                  <w:tcW w:w="1553" w:type="dxa"/>
                  <w:vAlign w:val="center"/>
                </w:tcPr>
                <w:p w:rsidR="00660BA1" w:rsidRPr="00012023" w:rsidRDefault="00660BA1" w:rsidP="00660BA1">
                  <w:pPr>
                    <w:spacing w:beforeLines="20" w:before="65" w:afterLines="20" w:after="65" w:line="240" w:lineRule="auto"/>
                    <w:jc w:val="center"/>
                    <w:rPr>
                      <w:color w:val="000000" w:themeColor="text1"/>
                      <w:sz w:val="21"/>
                      <w:szCs w:val="21"/>
                      <w:u w:val="single"/>
                    </w:rPr>
                  </w:pPr>
                  <w:r w:rsidRPr="00012023">
                    <w:rPr>
                      <w:rFonts w:hint="eastAsia"/>
                      <w:color w:val="000000" w:themeColor="text1"/>
                      <w:sz w:val="21"/>
                      <w:szCs w:val="21"/>
                      <w:u w:val="single"/>
                    </w:rPr>
                    <w:t>0</w:t>
                  </w:r>
                </w:p>
              </w:tc>
              <w:tc>
                <w:tcPr>
                  <w:tcW w:w="1151" w:type="dxa"/>
                  <w:vAlign w:val="center"/>
                </w:tcPr>
                <w:p w:rsidR="00660BA1" w:rsidRPr="00012023" w:rsidRDefault="00660BA1" w:rsidP="00660BA1">
                  <w:pPr>
                    <w:spacing w:line="240" w:lineRule="auto"/>
                    <w:jc w:val="center"/>
                    <w:rPr>
                      <w:sz w:val="21"/>
                      <w:szCs w:val="21"/>
                      <w:u w:val="single"/>
                    </w:rPr>
                  </w:pPr>
                  <w:r w:rsidRPr="00012023">
                    <w:rPr>
                      <w:rFonts w:hint="eastAsia"/>
                      <w:sz w:val="21"/>
                      <w:szCs w:val="21"/>
                      <w:u w:val="single"/>
                    </w:rPr>
                    <w:t>0</w:t>
                  </w:r>
                </w:p>
              </w:tc>
              <w:tc>
                <w:tcPr>
                  <w:tcW w:w="1051" w:type="dxa"/>
                  <w:vAlign w:val="center"/>
                </w:tcPr>
                <w:p w:rsidR="00660BA1" w:rsidRPr="00012023" w:rsidRDefault="00660BA1" w:rsidP="00660BA1">
                  <w:pPr>
                    <w:spacing w:line="240" w:lineRule="auto"/>
                    <w:jc w:val="center"/>
                    <w:rPr>
                      <w:color w:val="000000" w:themeColor="text1"/>
                      <w:sz w:val="21"/>
                      <w:szCs w:val="21"/>
                      <w:u w:val="single"/>
                    </w:rPr>
                  </w:pPr>
                  <w:r w:rsidRPr="00012023">
                    <w:rPr>
                      <w:rFonts w:eastAsiaTheme="minorEastAsia"/>
                      <w:kern w:val="0"/>
                      <w:sz w:val="21"/>
                      <w:szCs w:val="21"/>
                      <w:u w:val="single"/>
                    </w:rPr>
                    <w:t>0.259 t/a</w:t>
                  </w:r>
                </w:p>
              </w:tc>
            </w:tr>
            <w:tr w:rsidR="00660BA1" w:rsidRPr="00012023" w:rsidTr="00660BA1">
              <w:trPr>
                <w:trHeight w:val="911"/>
                <w:jc w:val="center"/>
              </w:trPr>
              <w:tc>
                <w:tcPr>
                  <w:tcW w:w="1087" w:type="dxa"/>
                  <w:vMerge/>
                  <w:vAlign w:val="center"/>
                </w:tcPr>
                <w:p w:rsidR="00660BA1" w:rsidRPr="00012023" w:rsidRDefault="00660BA1" w:rsidP="00660BA1">
                  <w:pPr>
                    <w:spacing w:line="240" w:lineRule="auto"/>
                    <w:jc w:val="center"/>
                    <w:rPr>
                      <w:sz w:val="21"/>
                      <w:szCs w:val="21"/>
                      <w:u w:val="single"/>
                    </w:rPr>
                  </w:pPr>
                </w:p>
              </w:tc>
              <w:tc>
                <w:tcPr>
                  <w:tcW w:w="883" w:type="dxa"/>
                  <w:vMerge/>
                  <w:vAlign w:val="center"/>
                </w:tcPr>
                <w:p w:rsidR="00660BA1" w:rsidRPr="00012023" w:rsidRDefault="00660BA1" w:rsidP="00660BA1">
                  <w:pPr>
                    <w:spacing w:line="240" w:lineRule="auto"/>
                    <w:jc w:val="center"/>
                    <w:rPr>
                      <w:sz w:val="21"/>
                      <w:szCs w:val="21"/>
                      <w:u w:val="single"/>
                    </w:rPr>
                  </w:pPr>
                </w:p>
              </w:tc>
              <w:tc>
                <w:tcPr>
                  <w:tcW w:w="992" w:type="dxa"/>
                  <w:vAlign w:val="center"/>
                </w:tcPr>
                <w:p w:rsidR="00660BA1" w:rsidRPr="00012023" w:rsidRDefault="00660BA1" w:rsidP="00660BA1">
                  <w:pPr>
                    <w:spacing w:beforeLines="20" w:before="65" w:afterLines="20" w:after="65" w:line="240" w:lineRule="auto"/>
                    <w:jc w:val="center"/>
                    <w:rPr>
                      <w:sz w:val="21"/>
                      <w:szCs w:val="21"/>
                      <w:u w:val="single"/>
                    </w:rPr>
                  </w:pPr>
                  <w:r w:rsidRPr="00012023">
                    <w:rPr>
                      <w:rFonts w:eastAsiaTheme="minorEastAsia"/>
                      <w:kern w:val="0"/>
                      <w:sz w:val="21"/>
                      <w:szCs w:val="21"/>
                      <w:u w:val="single"/>
                    </w:rPr>
                    <w:t>氨氮</w:t>
                  </w:r>
                </w:p>
              </w:tc>
              <w:tc>
                <w:tcPr>
                  <w:tcW w:w="1559" w:type="dxa"/>
                  <w:vAlign w:val="center"/>
                </w:tcPr>
                <w:p w:rsidR="00660BA1" w:rsidRPr="00012023" w:rsidRDefault="00660BA1" w:rsidP="00660BA1">
                  <w:pPr>
                    <w:spacing w:line="240" w:lineRule="auto"/>
                    <w:jc w:val="center"/>
                    <w:rPr>
                      <w:rFonts w:eastAsiaTheme="minorEastAsia"/>
                      <w:kern w:val="0"/>
                      <w:sz w:val="21"/>
                      <w:szCs w:val="21"/>
                      <w:u w:val="single"/>
                    </w:rPr>
                  </w:pPr>
                  <w:r w:rsidRPr="00012023">
                    <w:rPr>
                      <w:rFonts w:eastAsiaTheme="minorEastAsia"/>
                      <w:kern w:val="0"/>
                      <w:sz w:val="21"/>
                      <w:szCs w:val="21"/>
                      <w:u w:val="single"/>
                    </w:rPr>
                    <w:t>25mg/L</w:t>
                  </w:r>
                  <w:r w:rsidRPr="00012023">
                    <w:rPr>
                      <w:rFonts w:eastAsiaTheme="minorEastAsia"/>
                      <w:kern w:val="0"/>
                      <w:sz w:val="21"/>
                      <w:szCs w:val="21"/>
                      <w:u w:val="single"/>
                    </w:rPr>
                    <w:t>；</w:t>
                  </w:r>
                </w:p>
                <w:p w:rsidR="00660BA1" w:rsidRPr="00012023" w:rsidRDefault="00660BA1" w:rsidP="00660BA1">
                  <w:pPr>
                    <w:spacing w:line="240" w:lineRule="auto"/>
                    <w:jc w:val="center"/>
                    <w:rPr>
                      <w:sz w:val="21"/>
                      <w:szCs w:val="21"/>
                      <w:u w:val="single"/>
                    </w:rPr>
                  </w:pPr>
                  <w:r w:rsidRPr="00012023">
                    <w:rPr>
                      <w:rFonts w:eastAsiaTheme="minorEastAsia"/>
                      <w:kern w:val="0"/>
                      <w:sz w:val="21"/>
                      <w:szCs w:val="21"/>
                      <w:u w:val="single"/>
                    </w:rPr>
                    <w:t>0.036 t/a</w:t>
                  </w:r>
                </w:p>
              </w:tc>
              <w:tc>
                <w:tcPr>
                  <w:tcW w:w="1553" w:type="dxa"/>
                  <w:vAlign w:val="center"/>
                </w:tcPr>
                <w:p w:rsidR="00660BA1" w:rsidRPr="00012023" w:rsidRDefault="00660BA1" w:rsidP="00660BA1">
                  <w:pPr>
                    <w:spacing w:beforeLines="20" w:before="65" w:afterLines="20" w:after="65" w:line="240" w:lineRule="auto"/>
                    <w:jc w:val="center"/>
                    <w:rPr>
                      <w:color w:val="000000" w:themeColor="text1"/>
                      <w:sz w:val="21"/>
                      <w:szCs w:val="21"/>
                      <w:u w:val="single"/>
                    </w:rPr>
                  </w:pPr>
                  <w:r w:rsidRPr="00012023">
                    <w:rPr>
                      <w:rFonts w:hint="eastAsia"/>
                      <w:color w:val="000000" w:themeColor="text1"/>
                      <w:sz w:val="21"/>
                      <w:szCs w:val="21"/>
                      <w:u w:val="single"/>
                    </w:rPr>
                    <w:t>0</w:t>
                  </w:r>
                </w:p>
              </w:tc>
              <w:tc>
                <w:tcPr>
                  <w:tcW w:w="1151" w:type="dxa"/>
                  <w:vAlign w:val="center"/>
                </w:tcPr>
                <w:p w:rsidR="00660BA1" w:rsidRPr="00012023" w:rsidRDefault="00660BA1" w:rsidP="00660BA1">
                  <w:pPr>
                    <w:spacing w:line="240" w:lineRule="auto"/>
                    <w:jc w:val="center"/>
                    <w:rPr>
                      <w:sz w:val="21"/>
                      <w:szCs w:val="21"/>
                      <w:u w:val="single"/>
                    </w:rPr>
                  </w:pPr>
                  <w:r w:rsidRPr="00012023">
                    <w:rPr>
                      <w:rFonts w:hint="eastAsia"/>
                      <w:sz w:val="21"/>
                      <w:szCs w:val="21"/>
                      <w:u w:val="single"/>
                    </w:rPr>
                    <w:t>0</w:t>
                  </w:r>
                </w:p>
              </w:tc>
              <w:tc>
                <w:tcPr>
                  <w:tcW w:w="1051" w:type="dxa"/>
                  <w:vAlign w:val="center"/>
                </w:tcPr>
                <w:p w:rsidR="00660BA1" w:rsidRPr="00012023" w:rsidRDefault="00660BA1" w:rsidP="00660BA1">
                  <w:pPr>
                    <w:spacing w:line="240" w:lineRule="auto"/>
                    <w:jc w:val="center"/>
                    <w:rPr>
                      <w:color w:val="000000" w:themeColor="text1"/>
                      <w:sz w:val="21"/>
                      <w:szCs w:val="21"/>
                      <w:u w:val="single"/>
                    </w:rPr>
                  </w:pPr>
                  <w:r w:rsidRPr="00012023">
                    <w:rPr>
                      <w:rFonts w:eastAsiaTheme="minorEastAsia"/>
                      <w:kern w:val="0"/>
                      <w:sz w:val="21"/>
                      <w:szCs w:val="21"/>
                      <w:u w:val="single"/>
                    </w:rPr>
                    <w:t>0.036 t/a</w:t>
                  </w:r>
                </w:p>
              </w:tc>
            </w:tr>
          </w:tbl>
          <w:p w:rsidR="00AE2355" w:rsidRPr="002570AE" w:rsidRDefault="002570AE" w:rsidP="002A3092">
            <w:pPr>
              <w:rPr>
                <w:b/>
                <w:sz w:val="28"/>
                <w:szCs w:val="28"/>
              </w:rPr>
            </w:pPr>
            <w:r w:rsidRPr="002570AE">
              <w:rPr>
                <w:rFonts w:hint="eastAsia"/>
                <w:b/>
                <w:sz w:val="28"/>
                <w:szCs w:val="28"/>
              </w:rPr>
              <w:t>3</w:t>
            </w:r>
            <w:r w:rsidR="00A5641D" w:rsidRPr="002570AE">
              <w:rPr>
                <w:rFonts w:hint="eastAsia"/>
                <w:b/>
                <w:sz w:val="28"/>
                <w:szCs w:val="28"/>
              </w:rPr>
              <w:t>、</w:t>
            </w:r>
            <w:r w:rsidR="00AE2355" w:rsidRPr="002570AE">
              <w:rPr>
                <w:rFonts w:hint="eastAsia"/>
                <w:b/>
                <w:sz w:val="28"/>
                <w:szCs w:val="28"/>
              </w:rPr>
              <w:t>项目选址合理性分析</w:t>
            </w:r>
          </w:p>
          <w:p w:rsidR="00AE2355" w:rsidRPr="00EE308A" w:rsidRDefault="00AE2355" w:rsidP="009808E7">
            <w:pPr>
              <w:ind w:firstLineChars="200" w:firstLine="480"/>
              <w:rPr>
                <w:szCs w:val="24"/>
              </w:rPr>
            </w:pPr>
            <w:r w:rsidRPr="00AD645B">
              <w:rPr>
                <w:rFonts w:hint="eastAsia"/>
                <w:szCs w:val="24"/>
                <w:u w:val="single"/>
              </w:rPr>
              <w:t>项目位于</w:t>
            </w:r>
            <w:r w:rsidR="00F04745" w:rsidRPr="00AD645B">
              <w:rPr>
                <w:rFonts w:hint="eastAsia"/>
                <w:szCs w:val="24"/>
                <w:u w:val="single"/>
              </w:rPr>
              <w:t>湘阴县工业园区内</w:t>
            </w:r>
            <w:r w:rsidR="00AD645B" w:rsidRPr="00AD645B">
              <w:rPr>
                <w:rFonts w:hint="eastAsia"/>
                <w:szCs w:val="24"/>
                <w:u w:val="single"/>
              </w:rPr>
              <w:t>（见附图</w:t>
            </w:r>
            <w:r w:rsidR="00AD645B" w:rsidRPr="00AD645B">
              <w:rPr>
                <w:rFonts w:hint="eastAsia"/>
                <w:szCs w:val="24"/>
                <w:u w:val="single"/>
              </w:rPr>
              <w:t>5</w:t>
            </w:r>
            <w:r w:rsidR="00AD645B" w:rsidRPr="00AD645B">
              <w:rPr>
                <w:rFonts w:hint="eastAsia"/>
                <w:szCs w:val="24"/>
                <w:u w:val="single"/>
              </w:rPr>
              <w:t>和附件</w:t>
            </w:r>
            <w:r w:rsidR="00AD645B" w:rsidRPr="00AD645B">
              <w:rPr>
                <w:rFonts w:hint="eastAsia"/>
                <w:szCs w:val="24"/>
                <w:u w:val="single"/>
              </w:rPr>
              <w:t>5</w:t>
            </w:r>
            <w:r w:rsidR="00AD645B" w:rsidRPr="00AD645B">
              <w:rPr>
                <w:rFonts w:hint="eastAsia"/>
                <w:szCs w:val="24"/>
                <w:u w:val="single"/>
              </w:rPr>
              <w:t>）</w:t>
            </w:r>
            <w:r w:rsidRPr="00AD645B">
              <w:rPr>
                <w:rFonts w:hint="eastAsia"/>
                <w:szCs w:val="24"/>
                <w:u w:val="single"/>
              </w:rPr>
              <w:t>，</w:t>
            </w:r>
            <w:r w:rsidR="00F04745" w:rsidRPr="00AD645B">
              <w:rPr>
                <w:rFonts w:hint="eastAsia"/>
                <w:szCs w:val="24"/>
                <w:u w:val="single"/>
              </w:rPr>
              <w:t>属于工业用地，符合湘阴县工业园的总体规划要求</w:t>
            </w:r>
            <w:r w:rsidR="00F04745">
              <w:rPr>
                <w:rFonts w:hint="eastAsia"/>
                <w:szCs w:val="24"/>
              </w:rPr>
              <w:t>，</w:t>
            </w:r>
            <w:r w:rsidR="00F04745">
              <w:t>评价区域内空气环境质量、纳污水体环境质量、声环境质量</w:t>
            </w:r>
            <w:r w:rsidR="00F04745">
              <w:rPr>
                <w:rFonts w:hint="eastAsia"/>
              </w:rPr>
              <w:t>均能</w:t>
            </w:r>
            <w:r w:rsidR="00F04745">
              <w:t>满足相应功能区要求；该项目技术成熟，环保设备稳定运行</w:t>
            </w:r>
            <w:r w:rsidR="00F04745">
              <w:rPr>
                <w:rFonts w:hint="eastAsia"/>
              </w:rPr>
              <w:t>后各类污染物均</w:t>
            </w:r>
            <w:r w:rsidR="00F04745">
              <w:t>能达标</w:t>
            </w:r>
            <w:r w:rsidR="00F04745">
              <w:rPr>
                <w:rFonts w:hint="eastAsia"/>
              </w:rPr>
              <w:t>排放，</w:t>
            </w:r>
            <w:r w:rsidR="00F04745">
              <w:t>项目投产后对周围环境的影响不大。因此，建设工程的选址</w:t>
            </w:r>
            <w:r w:rsidR="00F04745">
              <w:rPr>
                <w:rFonts w:hint="eastAsia"/>
              </w:rPr>
              <w:t>符合相关要求</w:t>
            </w:r>
            <w:r w:rsidR="00F04745">
              <w:t>。</w:t>
            </w:r>
          </w:p>
          <w:p w:rsidR="00AE2355" w:rsidRPr="002570AE" w:rsidRDefault="002570AE" w:rsidP="002A3092">
            <w:pPr>
              <w:rPr>
                <w:b/>
                <w:sz w:val="28"/>
                <w:szCs w:val="28"/>
              </w:rPr>
            </w:pPr>
            <w:r w:rsidRPr="002570AE">
              <w:rPr>
                <w:rFonts w:hint="eastAsia"/>
                <w:b/>
                <w:sz w:val="28"/>
                <w:szCs w:val="28"/>
              </w:rPr>
              <w:t>4</w:t>
            </w:r>
            <w:r w:rsidR="00A5641D" w:rsidRPr="002570AE">
              <w:rPr>
                <w:rFonts w:hint="eastAsia"/>
                <w:b/>
                <w:sz w:val="28"/>
                <w:szCs w:val="28"/>
              </w:rPr>
              <w:t>、</w:t>
            </w:r>
            <w:r w:rsidR="00AE2355" w:rsidRPr="002570AE">
              <w:rPr>
                <w:rFonts w:hint="eastAsia"/>
                <w:b/>
                <w:sz w:val="28"/>
                <w:szCs w:val="28"/>
              </w:rPr>
              <w:t>产业政策符合性分析</w:t>
            </w:r>
          </w:p>
          <w:p w:rsidR="00AE2355" w:rsidRPr="004D33EB" w:rsidRDefault="00AE2355" w:rsidP="009808E7">
            <w:pPr>
              <w:ind w:firstLineChars="200" w:firstLine="480"/>
              <w:rPr>
                <w:color w:val="000000"/>
                <w:szCs w:val="24"/>
                <w:u w:val="single"/>
              </w:rPr>
            </w:pPr>
            <w:r w:rsidRPr="004D33EB">
              <w:rPr>
                <w:rFonts w:hint="eastAsia"/>
                <w:szCs w:val="24"/>
                <w:u w:val="single"/>
              </w:rPr>
              <w:t>本项目为</w:t>
            </w:r>
            <w:r w:rsidR="00F04745" w:rsidRPr="004D33EB">
              <w:rPr>
                <w:rFonts w:hint="eastAsia"/>
                <w:szCs w:val="24"/>
                <w:u w:val="single"/>
              </w:rPr>
              <w:t>刨花板及</w:t>
            </w:r>
            <w:r w:rsidR="009E44C4">
              <w:rPr>
                <w:rFonts w:hint="eastAsia"/>
                <w:szCs w:val="24"/>
                <w:u w:val="single"/>
              </w:rPr>
              <w:t>模</w:t>
            </w:r>
            <w:r w:rsidR="00F04745" w:rsidRPr="004D33EB">
              <w:rPr>
                <w:rFonts w:hint="eastAsia"/>
                <w:szCs w:val="24"/>
                <w:u w:val="single"/>
              </w:rPr>
              <w:t>压产品</w:t>
            </w:r>
            <w:r w:rsidRPr="004D33EB">
              <w:rPr>
                <w:rFonts w:hint="eastAsia"/>
                <w:szCs w:val="24"/>
                <w:u w:val="single"/>
              </w:rPr>
              <w:t>生产项目，</w:t>
            </w:r>
            <w:r w:rsidR="000F121A">
              <w:rPr>
                <w:rFonts w:hint="eastAsia"/>
                <w:szCs w:val="24"/>
                <w:u w:val="single"/>
              </w:rPr>
              <w:t>厂区目前产能为年产</w:t>
            </w:r>
            <w:r w:rsidR="000F121A">
              <w:rPr>
                <w:rFonts w:hint="eastAsia"/>
                <w:szCs w:val="24"/>
                <w:u w:val="single"/>
              </w:rPr>
              <w:t>3</w:t>
            </w:r>
            <w:r w:rsidR="000F121A">
              <w:rPr>
                <w:rFonts w:hint="eastAsia"/>
                <w:szCs w:val="24"/>
                <w:u w:val="single"/>
              </w:rPr>
              <w:t>万立方米刨花板，通过新增备料车间，增加削片机和破碎机各一台，增加工作时间进行项目扩建，建设完成</w:t>
            </w:r>
            <w:r w:rsidR="004D33EB">
              <w:rPr>
                <w:rFonts w:hint="eastAsia"/>
                <w:szCs w:val="24"/>
                <w:u w:val="single"/>
              </w:rPr>
              <w:t>后能达到</w:t>
            </w:r>
            <w:r w:rsidR="00200836" w:rsidRPr="004D33EB">
              <w:rPr>
                <w:rFonts w:hint="eastAsia"/>
                <w:szCs w:val="24"/>
                <w:u w:val="single"/>
              </w:rPr>
              <w:t>年产</w:t>
            </w:r>
            <w:r w:rsidR="00F37AD4">
              <w:rPr>
                <w:rFonts w:hint="eastAsia"/>
                <w:szCs w:val="24"/>
                <w:u w:val="single"/>
              </w:rPr>
              <w:t>5.5</w:t>
            </w:r>
            <w:r w:rsidR="00200836" w:rsidRPr="004D33EB">
              <w:rPr>
                <w:rFonts w:hint="eastAsia"/>
                <w:szCs w:val="24"/>
                <w:u w:val="single"/>
              </w:rPr>
              <w:t>万立方米</w:t>
            </w:r>
            <w:r w:rsidR="00F37AD4">
              <w:rPr>
                <w:rFonts w:hint="eastAsia"/>
                <w:szCs w:val="24"/>
                <w:u w:val="single"/>
              </w:rPr>
              <w:t>刨花板，</w:t>
            </w:r>
            <w:r w:rsidR="00F37AD4">
              <w:rPr>
                <w:rFonts w:hint="eastAsia"/>
                <w:szCs w:val="24"/>
                <w:u w:val="single"/>
              </w:rPr>
              <w:t>1.5</w:t>
            </w:r>
            <w:r w:rsidR="00F37AD4">
              <w:rPr>
                <w:rFonts w:hint="eastAsia"/>
                <w:szCs w:val="24"/>
                <w:u w:val="single"/>
              </w:rPr>
              <w:t>万立方米刨花磨压产品</w:t>
            </w:r>
            <w:r w:rsidR="00200836" w:rsidRPr="004D33EB">
              <w:rPr>
                <w:rFonts w:hint="eastAsia"/>
                <w:szCs w:val="24"/>
                <w:u w:val="single"/>
              </w:rPr>
              <w:t>，</w:t>
            </w:r>
            <w:r w:rsidRPr="004D33EB">
              <w:rPr>
                <w:rFonts w:hint="eastAsia"/>
                <w:szCs w:val="24"/>
                <w:u w:val="single"/>
              </w:rPr>
              <w:lastRenderedPageBreak/>
              <w:t>不属于中华人民国和国国家发展和改革委员会《</w:t>
            </w:r>
            <w:r w:rsidRPr="004D33EB">
              <w:rPr>
                <w:rFonts w:hint="eastAsia"/>
                <w:color w:val="000000" w:themeColor="text1"/>
                <w:szCs w:val="24"/>
                <w:u w:val="single"/>
              </w:rPr>
              <w:t>产业结构调整指导目录</w:t>
            </w:r>
            <w:r w:rsidRPr="004D33EB">
              <w:rPr>
                <w:color w:val="000000" w:themeColor="text1"/>
                <w:szCs w:val="24"/>
                <w:u w:val="single"/>
              </w:rPr>
              <w:t>(2011</w:t>
            </w:r>
            <w:r w:rsidRPr="004D33EB">
              <w:rPr>
                <w:rFonts w:hint="eastAsia"/>
                <w:color w:val="000000" w:themeColor="text1"/>
                <w:szCs w:val="24"/>
                <w:u w:val="single"/>
              </w:rPr>
              <w:t>年本</w:t>
            </w:r>
            <w:r w:rsidRPr="004D33EB">
              <w:rPr>
                <w:szCs w:val="24"/>
                <w:u w:val="single"/>
              </w:rPr>
              <w:t>)</w:t>
            </w:r>
            <w:r w:rsidRPr="004D33EB">
              <w:rPr>
                <w:rFonts w:hint="eastAsia"/>
                <w:szCs w:val="24"/>
                <w:u w:val="single"/>
              </w:rPr>
              <w:t>》（</w:t>
            </w:r>
            <w:r w:rsidRPr="004D33EB">
              <w:rPr>
                <w:szCs w:val="24"/>
                <w:u w:val="single"/>
              </w:rPr>
              <w:t>2013</w:t>
            </w:r>
            <w:r w:rsidRPr="004D33EB">
              <w:rPr>
                <w:rFonts w:hint="eastAsia"/>
                <w:szCs w:val="24"/>
                <w:u w:val="single"/>
              </w:rPr>
              <w:t>年修正）中</w:t>
            </w:r>
            <w:r w:rsidR="00200836" w:rsidRPr="004D33EB">
              <w:rPr>
                <w:rFonts w:hint="eastAsia"/>
                <w:szCs w:val="24"/>
                <w:u w:val="single"/>
              </w:rPr>
              <w:t>单线</w:t>
            </w:r>
            <w:r w:rsidR="00F642F7" w:rsidRPr="004D33EB">
              <w:rPr>
                <w:rFonts w:hint="eastAsia"/>
                <w:szCs w:val="24"/>
                <w:u w:val="single"/>
              </w:rPr>
              <w:t>5</w:t>
            </w:r>
            <w:r w:rsidR="00200836" w:rsidRPr="004D33EB">
              <w:rPr>
                <w:rFonts w:hint="eastAsia"/>
                <w:szCs w:val="24"/>
                <w:u w:val="single"/>
              </w:rPr>
              <w:t>万立方米</w:t>
            </w:r>
            <w:r w:rsidR="00200836" w:rsidRPr="004D33EB">
              <w:rPr>
                <w:rFonts w:hint="eastAsia"/>
                <w:szCs w:val="24"/>
                <w:u w:val="single"/>
              </w:rPr>
              <w:t>/</w:t>
            </w:r>
            <w:r w:rsidR="00200836" w:rsidRPr="004D33EB">
              <w:rPr>
                <w:rFonts w:hint="eastAsia"/>
                <w:szCs w:val="24"/>
                <w:u w:val="single"/>
              </w:rPr>
              <w:t>年以下的</w:t>
            </w:r>
            <w:r w:rsidR="00F642F7" w:rsidRPr="004D33EB">
              <w:rPr>
                <w:rFonts w:hint="eastAsia"/>
                <w:szCs w:val="24"/>
                <w:u w:val="single"/>
              </w:rPr>
              <w:t>普通</w:t>
            </w:r>
            <w:r w:rsidR="00200836" w:rsidRPr="004D33EB">
              <w:rPr>
                <w:rFonts w:hint="eastAsia"/>
                <w:szCs w:val="24"/>
                <w:u w:val="single"/>
              </w:rPr>
              <w:t>刨花板</w:t>
            </w:r>
            <w:r w:rsidR="00F642F7" w:rsidRPr="004D33EB">
              <w:rPr>
                <w:rFonts w:hint="eastAsia"/>
                <w:szCs w:val="24"/>
                <w:u w:val="single"/>
              </w:rPr>
              <w:t>、高中密度纤维板</w:t>
            </w:r>
            <w:r w:rsidR="00200836" w:rsidRPr="004D33EB">
              <w:rPr>
                <w:rFonts w:hint="eastAsia"/>
                <w:szCs w:val="24"/>
                <w:u w:val="single"/>
              </w:rPr>
              <w:t>生产装置这一</w:t>
            </w:r>
            <w:r w:rsidRPr="004D33EB">
              <w:rPr>
                <w:rFonts w:hint="eastAsia"/>
                <w:szCs w:val="24"/>
                <w:u w:val="single"/>
              </w:rPr>
              <w:t>限制类，</w:t>
            </w:r>
            <w:r w:rsidR="007173C6" w:rsidRPr="004D33EB">
              <w:rPr>
                <w:rFonts w:hint="eastAsia"/>
                <w:bCs/>
                <w:szCs w:val="24"/>
                <w:u w:val="single"/>
              </w:rPr>
              <w:t>项目</w:t>
            </w:r>
            <w:r w:rsidRPr="004D33EB">
              <w:rPr>
                <w:rFonts w:hint="eastAsia"/>
                <w:bCs/>
                <w:szCs w:val="24"/>
                <w:u w:val="single"/>
              </w:rPr>
              <w:t>主要设备</w:t>
            </w:r>
            <w:r w:rsidR="004D33EB">
              <w:rPr>
                <w:rFonts w:hint="eastAsia"/>
                <w:bCs/>
                <w:szCs w:val="24"/>
                <w:u w:val="single"/>
              </w:rPr>
              <w:t>有刨花机、削片机、破碎机、拌胶机和铺装机等，淘汰热效率低的现有锅炉</w:t>
            </w:r>
            <w:r w:rsidR="004D33EB" w:rsidRPr="004D33EB">
              <w:rPr>
                <w:rFonts w:hint="eastAsia"/>
                <w:bCs/>
                <w:szCs w:val="24"/>
                <w:u w:val="single"/>
              </w:rPr>
              <w:t>（</w:t>
            </w:r>
            <w:r w:rsidR="004D33EB" w:rsidRPr="004D33EB">
              <w:rPr>
                <w:rFonts w:hint="eastAsia"/>
                <w:sz w:val="21"/>
                <w:szCs w:val="21"/>
                <w:u w:val="single"/>
              </w:rPr>
              <w:t>DZL6-1.25-</w:t>
            </w:r>
            <w:r w:rsidR="004D33EB" w:rsidRPr="004D33EB">
              <w:rPr>
                <w:rFonts w:ascii="宋体" w:hAnsi="宋体" w:hint="eastAsia"/>
                <w:sz w:val="21"/>
                <w:szCs w:val="21"/>
                <w:u w:val="single"/>
              </w:rPr>
              <w:t>Ⅱ</w:t>
            </w:r>
            <w:r w:rsidR="004D33EB" w:rsidRPr="004D33EB">
              <w:rPr>
                <w:rFonts w:hint="eastAsia"/>
                <w:bCs/>
                <w:szCs w:val="24"/>
                <w:u w:val="single"/>
              </w:rPr>
              <w:t>）</w:t>
            </w:r>
            <w:r w:rsidR="004D33EB">
              <w:rPr>
                <w:rFonts w:hint="eastAsia"/>
                <w:bCs/>
                <w:szCs w:val="24"/>
                <w:u w:val="single"/>
              </w:rPr>
              <w:t>，新增导热油炉和热风炉，使用生物质燃料。本项目</w:t>
            </w:r>
            <w:r w:rsidRPr="004D33EB">
              <w:rPr>
                <w:rFonts w:hint="eastAsia"/>
                <w:bCs/>
                <w:szCs w:val="24"/>
                <w:u w:val="single"/>
              </w:rPr>
              <w:t>无国家明令禁止和淘汰的设备，</w:t>
            </w:r>
            <w:r w:rsidRPr="004D33EB">
              <w:rPr>
                <w:rFonts w:hint="eastAsia"/>
                <w:szCs w:val="24"/>
                <w:u w:val="single"/>
              </w:rPr>
              <w:t>符合国家产业政策。</w:t>
            </w:r>
          </w:p>
          <w:p w:rsidR="00AE2355" w:rsidRPr="002570AE" w:rsidRDefault="002570AE" w:rsidP="002A3092">
            <w:pPr>
              <w:rPr>
                <w:b/>
                <w:sz w:val="28"/>
                <w:szCs w:val="28"/>
              </w:rPr>
            </w:pPr>
            <w:r w:rsidRPr="002570AE">
              <w:rPr>
                <w:rFonts w:hint="eastAsia"/>
                <w:b/>
                <w:sz w:val="28"/>
                <w:szCs w:val="28"/>
              </w:rPr>
              <w:t>5</w:t>
            </w:r>
            <w:r w:rsidR="00A5641D" w:rsidRPr="002570AE">
              <w:rPr>
                <w:rFonts w:hint="eastAsia"/>
                <w:b/>
                <w:sz w:val="28"/>
                <w:szCs w:val="28"/>
              </w:rPr>
              <w:t>、</w:t>
            </w:r>
            <w:r w:rsidR="00AE2355" w:rsidRPr="002570AE">
              <w:rPr>
                <w:rFonts w:hint="eastAsia"/>
                <w:b/>
                <w:sz w:val="28"/>
                <w:szCs w:val="28"/>
              </w:rPr>
              <w:t>总平面布置合理性分析</w:t>
            </w:r>
          </w:p>
          <w:p w:rsidR="00AE2355" w:rsidRDefault="00F04745" w:rsidP="009808E7">
            <w:pPr>
              <w:ind w:firstLineChars="200" w:firstLine="480"/>
              <w:rPr>
                <w:szCs w:val="24"/>
                <w:u w:val="single"/>
              </w:rPr>
            </w:pPr>
            <w:r w:rsidRPr="00A91A3E">
              <w:rPr>
                <w:rFonts w:hint="eastAsia"/>
                <w:bCs/>
                <w:szCs w:val="24"/>
                <w:u w:val="single"/>
              </w:rPr>
              <w:t>项目厂区大门出入口设置于厂区南侧，由南往北依次为综合楼、生产厂房。西侧生产厂房内从北向南依次为刨花仓库、干燥筛分打磨车间、铺装预压车间、热压车间、锯边砂光车间等，东侧生产车间从北向南依次为货车回车场、锅炉房、制胶车间、待建备料车间等，东西两侧生产厂房留有空坪利于物料运输，并在各建筑物及厂区周边布置了绿化带。</w:t>
            </w:r>
            <w:r w:rsidR="00AE2355" w:rsidRPr="00A91A3E">
              <w:rPr>
                <w:rFonts w:hint="eastAsia"/>
                <w:color w:val="000000"/>
                <w:szCs w:val="24"/>
                <w:u w:val="single"/>
              </w:rPr>
              <w:t>从环境影响上看，</w:t>
            </w:r>
            <w:proofErr w:type="gramStart"/>
            <w:r w:rsidR="00AE2355" w:rsidRPr="00A91A3E">
              <w:rPr>
                <w:rFonts w:hint="eastAsia"/>
                <w:color w:val="000000"/>
                <w:szCs w:val="24"/>
                <w:u w:val="single"/>
              </w:rPr>
              <w:t>各设施</w:t>
            </w:r>
            <w:proofErr w:type="gramEnd"/>
            <w:r w:rsidR="00AE2355" w:rsidRPr="00A91A3E">
              <w:rPr>
                <w:rFonts w:hint="eastAsia"/>
                <w:color w:val="000000"/>
                <w:szCs w:val="24"/>
                <w:u w:val="single"/>
              </w:rPr>
              <w:t>布局未形成环境污染潜在因素。</w:t>
            </w:r>
          </w:p>
          <w:p w:rsidR="00A91A3E" w:rsidRDefault="00A91A3E" w:rsidP="009808E7">
            <w:pPr>
              <w:ind w:firstLineChars="200" w:firstLine="480"/>
              <w:rPr>
                <w:szCs w:val="24"/>
                <w:u w:val="single"/>
              </w:rPr>
            </w:pPr>
            <w:r>
              <w:rPr>
                <w:rFonts w:hint="eastAsia"/>
                <w:szCs w:val="24"/>
                <w:u w:val="single"/>
              </w:rPr>
              <w:t>项目于厂区东侧预留用地新建备料车间，新增刨花机、削片机和破碎机，通过合理布置物料流向，与现有项目整体建设合理配套，从而实现刨花产品的扩大生产。</w:t>
            </w:r>
          </w:p>
          <w:p w:rsidR="00012023" w:rsidRDefault="00012023" w:rsidP="009808E7">
            <w:pPr>
              <w:ind w:firstLineChars="200" w:firstLine="480"/>
              <w:rPr>
                <w:szCs w:val="24"/>
                <w:u w:val="single"/>
              </w:rPr>
            </w:pPr>
            <w:r>
              <w:rPr>
                <w:rFonts w:hint="eastAsia"/>
                <w:szCs w:val="24"/>
                <w:u w:val="single"/>
              </w:rPr>
              <w:t>甲醛储罐区与制胶车间位于厂区的东北侧，距离居民区较近，经现场勘察，</w:t>
            </w:r>
            <w:r w:rsidR="008D173C">
              <w:rPr>
                <w:rFonts w:hint="eastAsia"/>
                <w:szCs w:val="24"/>
                <w:u w:val="single"/>
              </w:rPr>
              <w:t>东北侧厂界处</w:t>
            </w:r>
            <w:r w:rsidR="007B5891">
              <w:rPr>
                <w:rFonts w:hint="eastAsia"/>
                <w:szCs w:val="24"/>
                <w:u w:val="single"/>
              </w:rPr>
              <w:t>已进行大片绿化</w:t>
            </w:r>
            <w:r>
              <w:rPr>
                <w:rFonts w:hint="eastAsia"/>
                <w:szCs w:val="24"/>
                <w:u w:val="single"/>
              </w:rPr>
              <w:t>，且地势高于居民区，</w:t>
            </w:r>
            <w:r w:rsidR="007B5891">
              <w:rPr>
                <w:rFonts w:hint="eastAsia"/>
                <w:szCs w:val="24"/>
                <w:u w:val="single"/>
              </w:rPr>
              <w:t>由</w:t>
            </w:r>
            <w:r>
              <w:rPr>
                <w:rFonts w:hint="eastAsia"/>
                <w:szCs w:val="24"/>
                <w:u w:val="single"/>
              </w:rPr>
              <w:t>大气污染源现状监测</w:t>
            </w:r>
            <w:r w:rsidR="007B5891">
              <w:rPr>
                <w:rFonts w:hint="eastAsia"/>
                <w:szCs w:val="24"/>
                <w:u w:val="single"/>
              </w:rPr>
              <w:t>数据可知</w:t>
            </w:r>
            <w:r>
              <w:rPr>
                <w:rFonts w:hint="eastAsia"/>
                <w:szCs w:val="24"/>
                <w:u w:val="single"/>
              </w:rPr>
              <w:t>，甲醛为未检出，可知该布局未对周边环境造成影响</w:t>
            </w:r>
            <w:r w:rsidR="008D173C">
              <w:rPr>
                <w:rFonts w:hint="eastAsia"/>
                <w:szCs w:val="24"/>
                <w:u w:val="single"/>
              </w:rPr>
              <w:t>。</w:t>
            </w:r>
          </w:p>
          <w:p w:rsidR="00012023" w:rsidRPr="00A91A3E" w:rsidRDefault="00012023" w:rsidP="009808E7">
            <w:pPr>
              <w:ind w:firstLineChars="200" w:firstLine="480"/>
              <w:rPr>
                <w:bCs/>
                <w:szCs w:val="24"/>
                <w:u w:val="single"/>
              </w:rPr>
            </w:pPr>
            <w:r w:rsidRPr="00A91A3E">
              <w:rPr>
                <w:rFonts w:hint="eastAsia"/>
                <w:szCs w:val="24"/>
                <w:u w:val="single"/>
              </w:rPr>
              <w:t>综上所述，项目总平面布置合理、可行。</w:t>
            </w:r>
          </w:p>
          <w:p w:rsidR="00AE2355" w:rsidRPr="002570AE" w:rsidRDefault="002570AE" w:rsidP="002A3092">
            <w:pPr>
              <w:rPr>
                <w:b/>
                <w:sz w:val="28"/>
                <w:szCs w:val="28"/>
              </w:rPr>
            </w:pPr>
            <w:r>
              <w:rPr>
                <w:rFonts w:hint="eastAsia"/>
                <w:b/>
                <w:sz w:val="28"/>
                <w:szCs w:val="28"/>
              </w:rPr>
              <w:t>6</w:t>
            </w:r>
            <w:r w:rsidR="00A5641D" w:rsidRPr="002570AE">
              <w:rPr>
                <w:rFonts w:hint="eastAsia"/>
                <w:b/>
                <w:sz w:val="28"/>
                <w:szCs w:val="28"/>
              </w:rPr>
              <w:t>、</w:t>
            </w:r>
            <w:r w:rsidR="00AE2355" w:rsidRPr="002570AE">
              <w:rPr>
                <w:rFonts w:hint="eastAsia"/>
                <w:b/>
                <w:sz w:val="28"/>
                <w:szCs w:val="28"/>
              </w:rPr>
              <w:t>清洁生产分析</w:t>
            </w:r>
          </w:p>
          <w:p w:rsidR="00AE2355" w:rsidRPr="00EE308A" w:rsidRDefault="00AE2355" w:rsidP="009808E7">
            <w:pPr>
              <w:ind w:firstLineChars="200" w:firstLine="480"/>
              <w:rPr>
                <w:szCs w:val="24"/>
              </w:rPr>
            </w:pPr>
            <w:r w:rsidRPr="00EE308A">
              <w:rPr>
                <w:rFonts w:hint="eastAsia"/>
                <w:szCs w:val="24"/>
              </w:rPr>
              <w:t>清洁生产就是指依靠改进生产工艺和加强生产管理等措施在生产过程中消除或减少污染物的产生，并结合废物利用、节能节水以及未端治理等措施使工业发展对环境的破坏降到最低。改变过去先生产、再治理的被动为先防治再生产的主动。</w:t>
            </w:r>
            <w:proofErr w:type="gramStart"/>
            <w:r w:rsidRPr="00EE308A">
              <w:rPr>
                <w:rFonts w:hint="eastAsia"/>
                <w:szCs w:val="24"/>
              </w:rPr>
              <w:t>本评价</w:t>
            </w:r>
            <w:proofErr w:type="gramEnd"/>
            <w:r w:rsidRPr="00EE308A">
              <w:rPr>
                <w:rFonts w:hint="eastAsia"/>
                <w:szCs w:val="24"/>
              </w:rPr>
              <w:t>将从以下五个方面对建设工程的清洁生产方案进行评述：</w:t>
            </w:r>
          </w:p>
          <w:p w:rsidR="00AE2355" w:rsidRPr="00EE308A" w:rsidRDefault="002570AE" w:rsidP="002570AE">
            <w:pPr>
              <w:ind w:firstLineChars="200" w:firstLine="480"/>
              <w:rPr>
                <w:szCs w:val="24"/>
              </w:rPr>
            </w:pPr>
            <w:r>
              <w:rPr>
                <w:rFonts w:hint="eastAsia"/>
                <w:szCs w:val="24"/>
              </w:rPr>
              <w:t>（</w:t>
            </w:r>
            <w:r>
              <w:rPr>
                <w:rFonts w:hint="eastAsia"/>
                <w:szCs w:val="24"/>
              </w:rPr>
              <w:t>1</w:t>
            </w:r>
            <w:r>
              <w:rPr>
                <w:rFonts w:hint="eastAsia"/>
                <w:szCs w:val="24"/>
              </w:rPr>
              <w:t>）</w:t>
            </w:r>
            <w:r w:rsidR="00AE2355" w:rsidRPr="00EE308A">
              <w:rPr>
                <w:rFonts w:hint="eastAsia"/>
                <w:szCs w:val="24"/>
              </w:rPr>
              <w:t>生产工艺与装备要求：本项目生产工艺比较简单，污染物种类较少。</w:t>
            </w:r>
          </w:p>
          <w:p w:rsidR="00AE2355" w:rsidRPr="00EE308A" w:rsidRDefault="004D33EB" w:rsidP="002570AE">
            <w:pPr>
              <w:ind w:firstLineChars="200" w:firstLine="480"/>
              <w:rPr>
                <w:szCs w:val="24"/>
              </w:rPr>
            </w:pPr>
            <w:r>
              <w:rPr>
                <w:rFonts w:hint="eastAsia"/>
                <w:szCs w:val="24"/>
              </w:rPr>
              <w:t>（</w:t>
            </w:r>
            <w:r>
              <w:rPr>
                <w:rFonts w:hint="eastAsia"/>
                <w:szCs w:val="24"/>
              </w:rPr>
              <w:t>2</w:t>
            </w:r>
            <w:r>
              <w:rPr>
                <w:rFonts w:hint="eastAsia"/>
                <w:szCs w:val="24"/>
              </w:rPr>
              <w:t>）</w:t>
            </w:r>
            <w:r w:rsidR="00AE2355" w:rsidRPr="00C72807">
              <w:rPr>
                <w:rFonts w:hint="eastAsia"/>
                <w:color w:val="000000" w:themeColor="text1"/>
                <w:szCs w:val="24"/>
              </w:rPr>
              <w:t>资源能源利用指标</w:t>
            </w:r>
            <w:r w:rsidR="00AE2355" w:rsidRPr="00EE308A">
              <w:rPr>
                <w:rFonts w:hint="eastAsia"/>
                <w:szCs w:val="24"/>
              </w:rPr>
              <w:t>：</w:t>
            </w:r>
            <w:r w:rsidR="003A31C2">
              <w:rPr>
                <w:rFonts w:hint="eastAsia"/>
                <w:szCs w:val="24"/>
              </w:rPr>
              <w:t>现有</w:t>
            </w:r>
            <w:r w:rsidR="00607F3C">
              <w:rPr>
                <w:rFonts w:hint="eastAsia"/>
                <w:szCs w:val="24"/>
              </w:rPr>
              <w:t>锅炉的热利用率约</w:t>
            </w:r>
            <w:r w:rsidR="000D7A2E">
              <w:rPr>
                <w:rFonts w:hint="eastAsia"/>
                <w:szCs w:val="24"/>
              </w:rPr>
              <w:t>30</w:t>
            </w:r>
            <w:r w:rsidR="00607F3C">
              <w:rPr>
                <w:rFonts w:hint="eastAsia"/>
                <w:szCs w:val="24"/>
              </w:rPr>
              <w:t>%</w:t>
            </w:r>
            <w:r w:rsidR="00607F3C">
              <w:rPr>
                <w:rFonts w:hint="eastAsia"/>
                <w:szCs w:val="24"/>
              </w:rPr>
              <w:t>，新</w:t>
            </w:r>
            <w:r w:rsidR="003A31C2">
              <w:rPr>
                <w:rFonts w:hint="eastAsia"/>
                <w:szCs w:val="24"/>
              </w:rPr>
              <w:t>建</w:t>
            </w:r>
            <w:r w:rsidR="00607F3C">
              <w:rPr>
                <w:rFonts w:hint="eastAsia"/>
                <w:szCs w:val="24"/>
              </w:rPr>
              <w:t>热风炉和导热油炉的热效率能达到</w:t>
            </w:r>
            <w:r w:rsidR="00607F3C">
              <w:rPr>
                <w:rFonts w:hint="eastAsia"/>
                <w:szCs w:val="24"/>
              </w:rPr>
              <w:t>85%</w:t>
            </w:r>
            <w:r w:rsidR="00607F3C">
              <w:rPr>
                <w:rFonts w:hint="eastAsia"/>
                <w:szCs w:val="24"/>
              </w:rPr>
              <w:t>左右，本项目提高了热能的利用效率，并且在</w:t>
            </w:r>
            <w:r w:rsidR="00AE2355" w:rsidRPr="00EE308A">
              <w:rPr>
                <w:rFonts w:hint="eastAsia"/>
                <w:szCs w:val="24"/>
              </w:rPr>
              <w:t>生产过程</w:t>
            </w:r>
            <w:r w:rsidR="00AE2355" w:rsidRPr="00EE308A">
              <w:rPr>
                <w:rFonts w:hint="eastAsia"/>
                <w:szCs w:val="24"/>
              </w:rPr>
              <w:lastRenderedPageBreak/>
              <w:t>中使用生物</w:t>
            </w:r>
            <w:r w:rsidR="00F04745">
              <w:rPr>
                <w:rFonts w:hint="eastAsia"/>
                <w:szCs w:val="24"/>
              </w:rPr>
              <w:t>质燃料</w:t>
            </w:r>
            <w:r w:rsidR="00607F3C">
              <w:rPr>
                <w:rFonts w:hint="eastAsia"/>
                <w:szCs w:val="24"/>
              </w:rPr>
              <w:t>提供热源，充分利用了生物质燃料</w:t>
            </w:r>
            <w:r w:rsidR="00C72807">
              <w:rPr>
                <w:rFonts w:hint="eastAsia"/>
                <w:szCs w:val="24"/>
              </w:rPr>
              <w:t>。</w:t>
            </w:r>
            <w:r w:rsidR="00F04745" w:rsidRPr="00EE308A">
              <w:rPr>
                <w:szCs w:val="24"/>
              </w:rPr>
              <w:t xml:space="preserve"> </w:t>
            </w:r>
          </w:p>
          <w:p w:rsidR="00AE2355" w:rsidRPr="00EE308A" w:rsidRDefault="002570AE" w:rsidP="002570AE">
            <w:pPr>
              <w:ind w:firstLineChars="200" w:firstLine="480"/>
              <w:rPr>
                <w:szCs w:val="24"/>
              </w:rPr>
            </w:pPr>
            <w:r>
              <w:rPr>
                <w:rFonts w:hint="eastAsia"/>
                <w:szCs w:val="24"/>
              </w:rPr>
              <w:t>（</w:t>
            </w:r>
            <w:r w:rsidR="004D33EB">
              <w:rPr>
                <w:rFonts w:hint="eastAsia"/>
                <w:szCs w:val="24"/>
              </w:rPr>
              <w:t>3</w:t>
            </w:r>
            <w:r>
              <w:rPr>
                <w:rFonts w:hint="eastAsia"/>
                <w:szCs w:val="24"/>
              </w:rPr>
              <w:t>）</w:t>
            </w:r>
            <w:r w:rsidR="00AE2355" w:rsidRPr="00EE308A">
              <w:rPr>
                <w:rFonts w:hint="eastAsia"/>
                <w:szCs w:val="24"/>
              </w:rPr>
              <w:t>产品指标：本项目的产品为</w:t>
            </w:r>
            <w:r w:rsidR="00F04745">
              <w:rPr>
                <w:rFonts w:hint="eastAsia"/>
                <w:szCs w:val="24"/>
              </w:rPr>
              <w:t>5.5</w:t>
            </w:r>
            <w:r w:rsidR="00F04745">
              <w:rPr>
                <w:rFonts w:hint="eastAsia"/>
                <w:szCs w:val="24"/>
              </w:rPr>
              <w:t>万立方米刨花板及</w:t>
            </w:r>
            <w:r w:rsidR="00F04745">
              <w:rPr>
                <w:rFonts w:hint="eastAsia"/>
                <w:szCs w:val="24"/>
              </w:rPr>
              <w:t>1.5</w:t>
            </w:r>
            <w:r w:rsidR="00F04745">
              <w:rPr>
                <w:rFonts w:hint="eastAsia"/>
                <w:szCs w:val="24"/>
              </w:rPr>
              <w:t>万立方米刨花</w:t>
            </w:r>
            <w:r w:rsidR="009E44C4">
              <w:rPr>
                <w:rFonts w:hint="eastAsia"/>
                <w:szCs w:val="24"/>
              </w:rPr>
              <w:t>模</w:t>
            </w:r>
            <w:r w:rsidR="00F04745">
              <w:rPr>
                <w:rFonts w:hint="eastAsia"/>
                <w:szCs w:val="24"/>
              </w:rPr>
              <w:t>压产品</w:t>
            </w:r>
            <w:r w:rsidR="00AE2355" w:rsidRPr="00EE308A">
              <w:rPr>
                <w:rFonts w:hint="eastAsia"/>
                <w:szCs w:val="24"/>
              </w:rPr>
              <w:t>，所生产产品原料主要为</w:t>
            </w:r>
            <w:r w:rsidR="00F04745" w:rsidRPr="00C72807">
              <w:rPr>
                <w:rFonts w:hint="eastAsia"/>
                <w:color w:val="000000" w:themeColor="text1"/>
                <w:szCs w:val="24"/>
              </w:rPr>
              <w:t>木材</w:t>
            </w:r>
            <w:r w:rsidR="001838A8">
              <w:rPr>
                <w:rFonts w:hint="eastAsia"/>
                <w:color w:val="000000" w:themeColor="text1"/>
                <w:szCs w:val="24"/>
              </w:rPr>
              <w:t>碎料</w:t>
            </w:r>
            <w:r w:rsidR="00F04745">
              <w:rPr>
                <w:rFonts w:hint="eastAsia"/>
                <w:szCs w:val="24"/>
              </w:rPr>
              <w:t>，</w:t>
            </w:r>
            <w:r w:rsidR="001838A8">
              <w:rPr>
                <w:rFonts w:hint="eastAsia"/>
                <w:szCs w:val="24"/>
              </w:rPr>
              <w:t>包括采伐剩余物、木材加工剩余物等，</w:t>
            </w:r>
            <w:r w:rsidR="00F04745">
              <w:rPr>
                <w:rFonts w:hint="eastAsia"/>
                <w:szCs w:val="24"/>
              </w:rPr>
              <w:t>能综合利用资源</w:t>
            </w:r>
            <w:r w:rsidR="00AE2355" w:rsidRPr="00EE308A">
              <w:rPr>
                <w:rFonts w:hint="eastAsia"/>
                <w:szCs w:val="24"/>
              </w:rPr>
              <w:t>。</w:t>
            </w:r>
            <w:r w:rsidR="00607F3C">
              <w:rPr>
                <w:rFonts w:hint="eastAsia"/>
                <w:szCs w:val="24"/>
              </w:rPr>
              <w:t>所产刨花板质量能达到</w:t>
            </w:r>
            <w:r w:rsidR="00607F3C" w:rsidRPr="00607F3C">
              <w:rPr>
                <w:rFonts w:hint="eastAsia"/>
                <w:szCs w:val="24"/>
              </w:rPr>
              <w:t>国家标准《刨花板（</w:t>
            </w:r>
            <w:r w:rsidR="00607F3C" w:rsidRPr="00607F3C">
              <w:rPr>
                <w:rFonts w:hint="eastAsia"/>
                <w:szCs w:val="24"/>
              </w:rPr>
              <w:t>GB/T4897.1-2015</w:t>
            </w:r>
            <w:r w:rsidR="00607F3C" w:rsidRPr="00607F3C">
              <w:rPr>
                <w:rFonts w:hint="eastAsia"/>
                <w:szCs w:val="24"/>
              </w:rPr>
              <w:t>）》</w:t>
            </w:r>
            <w:r w:rsidR="00607F3C">
              <w:rPr>
                <w:rFonts w:hint="eastAsia"/>
                <w:szCs w:val="24"/>
              </w:rPr>
              <w:t>。</w:t>
            </w:r>
          </w:p>
          <w:p w:rsidR="00AE2355" w:rsidRPr="00EE308A" w:rsidRDefault="002570AE" w:rsidP="002570AE">
            <w:pPr>
              <w:ind w:firstLineChars="200" w:firstLine="480"/>
              <w:rPr>
                <w:szCs w:val="24"/>
              </w:rPr>
            </w:pPr>
            <w:r>
              <w:rPr>
                <w:rFonts w:hint="eastAsia"/>
                <w:szCs w:val="24"/>
              </w:rPr>
              <w:t>（</w:t>
            </w:r>
            <w:r w:rsidR="004D33EB">
              <w:rPr>
                <w:rFonts w:hint="eastAsia"/>
                <w:szCs w:val="24"/>
              </w:rPr>
              <w:t>4</w:t>
            </w:r>
            <w:r>
              <w:rPr>
                <w:rFonts w:hint="eastAsia"/>
                <w:szCs w:val="24"/>
              </w:rPr>
              <w:t>）</w:t>
            </w:r>
            <w:r w:rsidR="00AE2355" w:rsidRPr="00EE308A">
              <w:rPr>
                <w:rFonts w:hint="eastAsia"/>
                <w:szCs w:val="24"/>
              </w:rPr>
              <w:t>污染物指标：项目产生的工艺废气处理后可达标排</w:t>
            </w:r>
            <w:r w:rsidR="00607F3C">
              <w:rPr>
                <w:rFonts w:hint="eastAsia"/>
                <w:szCs w:val="24"/>
              </w:rPr>
              <w:t>放</w:t>
            </w:r>
            <w:r w:rsidR="00825C22">
              <w:rPr>
                <w:rFonts w:hint="eastAsia"/>
                <w:szCs w:val="24"/>
              </w:rPr>
              <w:t>。</w:t>
            </w:r>
            <w:r w:rsidR="00AE2355" w:rsidRPr="00EE308A">
              <w:rPr>
                <w:rFonts w:hint="eastAsia"/>
                <w:szCs w:val="24"/>
              </w:rPr>
              <w:t>一般生产</w:t>
            </w:r>
            <w:proofErr w:type="gramStart"/>
            <w:r w:rsidR="00AE2355" w:rsidRPr="00EE308A">
              <w:rPr>
                <w:rFonts w:hint="eastAsia"/>
                <w:szCs w:val="24"/>
              </w:rPr>
              <w:t>固废</w:t>
            </w:r>
            <w:r w:rsidR="00F04745">
              <w:rPr>
                <w:rFonts w:hint="eastAsia"/>
                <w:szCs w:val="24"/>
              </w:rPr>
              <w:t>均得到</w:t>
            </w:r>
            <w:proofErr w:type="gramEnd"/>
            <w:r w:rsidR="00F04745">
              <w:rPr>
                <w:rFonts w:hint="eastAsia"/>
                <w:szCs w:val="24"/>
              </w:rPr>
              <w:t>妥善</w:t>
            </w:r>
            <w:r w:rsidR="00AE2355" w:rsidRPr="00EE308A">
              <w:rPr>
                <w:rFonts w:hint="eastAsia"/>
                <w:szCs w:val="24"/>
              </w:rPr>
              <w:t>处理，生活垃圾由环卫部门统一处理，无固废排放。</w:t>
            </w:r>
            <w:r w:rsidR="00607F3C">
              <w:rPr>
                <w:rFonts w:hint="eastAsia"/>
                <w:szCs w:val="24"/>
              </w:rPr>
              <w:t>厂界噪声</w:t>
            </w:r>
            <w:r w:rsidR="00D801FE">
              <w:rPr>
                <w:rFonts w:hint="eastAsia"/>
                <w:szCs w:val="24"/>
              </w:rPr>
              <w:t>对</w:t>
            </w:r>
            <w:proofErr w:type="gramStart"/>
            <w:r w:rsidR="00D801FE">
              <w:rPr>
                <w:rFonts w:hint="eastAsia"/>
                <w:szCs w:val="24"/>
              </w:rPr>
              <w:t>周边声</w:t>
            </w:r>
            <w:proofErr w:type="gramEnd"/>
            <w:r w:rsidR="00D801FE">
              <w:rPr>
                <w:rFonts w:hint="eastAsia"/>
                <w:szCs w:val="24"/>
              </w:rPr>
              <w:t>环境影响较小。</w:t>
            </w:r>
          </w:p>
          <w:p w:rsidR="00AE2355" w:rsidRPr="00EE308A" w:rsidRDefault="002570AE" w:rsidP="002570AE">
            <w:pPr>
              <w:ind w:firstLineChars="200" w:firstLine="480"/>
              <w:rPr>
                <w:szCs w:val="24"/>
              </w:rPr>
            </w:pPr>
            <w:r>
              <w:rPr>
                <w:rFonts w:hint="eastAsia"/>
                <w:szCs w:val="24"/>
              </w:rPr>
              <w:t>（</w:t>
            </w:r>
            <w:r w:rsidR="004D33EB">
              <w:rPr>
                <w:rFonts w:hint="eastAsia"/>
                <w:szCs w:val="24"/>
              </w:rPr>
              <w:t>5</w:t>
            </w:r>
            <w:r>
              <w:rPr>
                <w:rFonts w:hint="eastAsia"/>
                <w:szCs w:val="24"/>
              </w:rPr>
              <w:t>）</w:t>
            </w:r>
            <w:r w:rsidR="00AE2355" w:rsidRPr="00EE308A">
              <w:rPr>
                <w:rFonts w:hint="eastAsia"/>
                <w:szCs w:val="24"/>
              </w:rPr>
              <w:t>废物回收指标：项目产生的</w:t>
            </w:r>
            <w:r w:rsidR="000C1A03">
              <w:rPr>
                <w:rFonts w:hint="eastAsia"/>
              </w:rPr>
              <w:t>木材边角料、生产收集的粉尘</w:t>
            </w:r>
            <w:proofErr w:type="gramStart"/>
            <w:r w:rsidR="000C1A03">
              <w:rPr>
                <w:rFonts w:hint="eastAsia"/>
              </w:rPr>
              <w:t>均回到</w:t>
            </w:r>
            <w:proofErr w:type="gramEnd"/>
            <w:r w:rsidR="000C1A03">
              <w:rPr>
                <w:rFonts w:hint="eastAsia"/>
              </w:rPr>
              <w:t>生产工艺中进行再次加工。</w:t>
            </w:r>
          </w:p>
          <w:p w:rsidR="00AE2355" w:rsidRPr="00EE308A" w:rsidRDefault="00AE2355" w:rsidP="000C1A03">
            <w:pPr>
              <w:ind w:firstLineChars="200" w:firstLine="480"/>
              <w:rPr>
                <w:szCs w:val="24"/>
              </w:rPr>
            </w:pPr>
            <w:r w:rsidRPr="00EE308A">
              <w:rPr>
                <w:rFonts w:hint="eastAsia"/>
                <w:szCs w:val="24"/>
              </w:rPr>
              <w:t>综上所述，项目生产工艺较先进，自动化程度较高，污染物能达标排放，节能降耗措施得当，其清洁生产水平较高。</w:t>
            </w:r>
          </w:p>
          <w:p w:rsidR="00AE2355" w:rsidRPr="00EE308A" w:rsidRDefault="00AE2355" w:rsidP="009808E7">
            <w:pPr>
              <w:ind w:firstLineChars="200" w:firstLine="480"/>
              <w:rPr>
                <w:szCs w:val="24"/>
              </w:rPr>
            </w:pPr>
            <w:r w:rsidRPr="00EE308A">
              <w:rPr>
                <w:rFonts w:hint="eastAsia"/>
                <w:szCs w:val="24"/>
              </w:rPr>
              <w:t>本项目在以后的生产过程中应切实按照</w:t>
            </w:r>
            <w:r w:rsidR="00825C22">
              <w:rPr>
                <w:rFonts w:hint="eastAsia"/>
                <w:szCs w:val="24"/>
              </w:rPr>
              <w:t>“</w:t>
            </w:r>
            <w:r w:rsidR="00825C22" w:rsidRPr="00EE308A">
              <w:rPr>
                <w:rFonts w:hint="eastAsia"/>
                <w:szCs w:val="24"/>
              </w:rPr>
              <w:t>清洁生产</w:t>
            </w:r>
            <w:r w:rsidR="00825C22">
              <w:rPr>
                <w:rFonts w:hint="eastAsia"/>
                <w:szCs w:val="24"/>
              </w:rPr>
              <w:t>”</w:t>
            </w:r>
            <w:r w:rsidRPr="00EE308A">
              <w:rPr>
                <w:rFonts w:hint="eastAsia"/>
                <w:szCs w:val="24"/>
              </w:rPr>
              <w:t>原则，尽量避免生产过程中因人为操作失误带来的故障。建设单位还可根据自身产品的实际特点，进一步不断提高生产线的工艺技术装备水平，不断提高企业的生产管理水平，从面不断降低资源消耗及污染物排放量，提高企业的环境效益，也可降低生产成本，提高企业的经济效益。本报告建议采取的措施如下：</w:t>
            </w:r>
          </w:p>
          <w:p w:rsidR="00AE2355" w:rsidRPr="00EE308A" w:rsidRDefault="00AE2355" w:rsidP="002570AE">
            <w:pPr>
              <w:ind w:firstLineChars="200" w:firstLine="480"/>
              <w:rPr>
                <w:szCs w:val="24"/>
              </w:rPr>
            </w:pPr>
            <w:r w:rsidRPr="00EE308A">
              <w:rPr>
                <w:rFonts w:hint="eastAsia"/>
                <w:szCs w:val="24"/>
              </w:rPr>
              <w:t>（</w:t>
            </w:r>
            <w:r w:rsidRPr="00EE308A">
              <w:rPr>
                <w:szCs w:val="24"/>
              </w:rPr>
              <w:t>1</w:t>
            </w:r>
            <w:r w:rsidRPr="00EE308A">
              <w:rPr>
                <w:rFonts w:hint="eastAsia"/>
                <w:szCs w:val="24"/>
              </w:rPr>
              <w:t>）加强设备的维护和检修，提高设备的完好率，制定周期检查、清洗设备的制度，防止因设备老化面引起的污染；</w:t>
            </w:r>
          </w:p>
          <w:p w:rsidR="00AE2355" w:rsidRPr="00EE308A" w:rsidRDefault="00AE2355" w:rsidP="002570AE">
            <w:pPr>
              <w:ind w:firstLineChars="200" w:firstLine="480"/>
              <w:rPr>
                <w:szCs w:val="24"/>
              </w:rPr>
            </w:pPr>
            <w:r w:rsidRPr="00EE308A">
              <w:rPr>
                <w:rFonts w:hint="eastAsia"/>
                <w:szCs w:val="24"/>
              </w:rPr>
              <w:t>（</w:t>
            </w:r>
            <w:r w:rsidRPr="00EE308A">
              <w:rPr>
                <w:szCs w:val="24"/>
              </w:rPr>
              <w:t>2</w:t>
            </w:r>
            <w:r w:rsidRPr="00EE308A">
              <w:rPr>
                <w:rFonts w:hint="eastAsia"/>
                <w:szCs w:val="24"/>
              </w:rPr>
              <w:t>）加强生产过程的监督管理，当班工人要有专人负责物流、水流情况，做好记录，以利于及时发现问题，分析废弃物产生原因，采取措施，减少物料损失，降低污染。</w:t>
            </w:r>
          </w:p>
          <w:p w:rsidR="00AE2355" w:rsidRPr="00EE308A" w:rsidRDefault="00AE2355" w:rsidP="002570AE">
            <w:pPr>
              <w:ind w:firstLineChars="200" w:firstLine="480"/>
              <w:rPr>
                <w:szCs w:val="24"/>
              </w:rPr>
            </w:pPr>
            <w:r w:rsidRPr="00EE308A">
              <w:rPr>
                <w:rFonts w:hint="eastAsia"/>
                <w:szCs w:val="24"/>
              </w:rPr>
              <w:t>（</w:t>
            </w:r>
            <w:r w:rsidRPr="00EE308A">
              <w:rPr>
                <w:szCs w:val="24"/>
              </w:rPr>
              <w:t>3</w:t>
            </w:r>
            <w:r w:rsidRPr="00EE308A">
              <w:rPr>
                <w:rFonts w:hint="eastAsia"/>
                <w:szCs w:val="24"/>
              </w:rPr>
              <w:t>）通过合理管理，规范操作可有效较少和控制项目污染物的排放。</w:t>
            </w:r>
          </w:p>
          <w:p w:rsidR="00AE2355" w:rsidRPr="002570AE" w:rsidRDefault="002570AE" w:rsidP="002A3092">
            <w:pPr>
              <w:rPr>
                <w:b/>
                <w:sz w:val="28"/>
                <w:szCs w:val="28"/>
              </w:rPr>
            </w:pPr>
            <w:r w:rsidRPr="002570AE">
              <w:rPr>
                <w:rFonts w:hint="eastAsia"/>
                <w:b/>
                <w:sz w:val="28"/>
                <w:szCs w:val="28"/>
              </w:rPr>
              <w:t>7</w:t>
            </w:r>
            <w:r w:rsidR="00A5641D" w:rsidRPr="002570AE">
              <w:rPr>
                <w:rFonts w:hint="eastAsia"/>
                <w:b/>
                <w:sz w:val="28"/>
                <w:szCs w:val="28"/>
              </w:rPr>
              <w:t>、</w:t>
            </w:r>
            <w:r w:rsidR="00AE2355" w:rsidRPr="002570AE">
              <w:rPr>
                <w:rFonts w:hint="eastAsia"/>
                <w:b/>
                <w:sz w:val="28"/>
                <w:szCs w:val="28"/>
              </w:rPr>
              <w:t>环境风险分析</w:t>
            </w:r>
          </w:p>
          <w:p w:rsidR="00AE2355" w:rsidRPr="002D03E4" w:rsidRDefault="00AE2355" w:rsidP="009808E7">
            <w:pPr>
              <w:ind w:firstLineChars="200" w:firstLine="480"/>
              <w:rPr>
                <w:szCs w:val="24"/>
                <w:u w:val="single"/>
              </w:rPr>
            </w:pPr>
            <w:r w:rsidRPr="002D03E4">
              <w:rPr>
                <w:rFonts w:hint="eastAsia"/>
                <w:szCs w:val="24"/>
                <w:u w:val="single"/>
              </w:rPr>
              <w:t>根据《建设项目环境风险评价技术导则》（</w:t>
            </w:r>
            <w:r w:rsidRPr="002D03E4">
              <w:rPr>
                <w:szCs w:val="24"/>
                <w:u w:val="single"/>
              </w:rPr>
              <w:t>HJ/T169-2004</w:t>
            </w:r>
            <w:r w:rsidRPr="002D03E4">
              <w:rPr>
                <w:rFonts w:hint="eastAsia"/>
                <w:szCs w:val="24"/>
                <w:u w:val="single"/>
              </w:rPr>
              <w:t>）对本项目存在的环境风险识别、</w:t>
            </w:r>
            <w:proofErr w:type="gramStart"/>
            <w:r w:rsidRPr="002D03E4">
              <w:rPr>
                <w:rFonts w:hint="eastAsia"/>
                <w:szCs w:val="24"/>
                <w:u w:val="single"/>
              </w:rPr>
              <w:t>源项分析</w:t>
            </w:r>
            <w:proofErr w:type="gramEnd"/>
            <w:r w:rsidRPr="002D03E4">
              <w:rPr>
                <w:rFonts w:hint="eastAsia"/>
                <w:szCs w:val="24"/>
                <w:u w:val="single"/>
              </w:rPr>
              <w:t>和对事故影响进行简要分析，并提出防范、减缓和应急措施。</w:t>
            </w:r>
          </w:p>
          <w:p w:rsidR="00AE2355" w:rsidRPr="002D03E4" w:rsidRDefault="00AE2355" w:rsidP="002570AE">
            <w:pPr>
              <w:ind w:firstLineChars="200" w:firstLine="480"/>
              <w:rPr>
                <w:szCs w:val="24"/>
                <w:u w:val="single"/>
              </w:rPr>
            </w:pPr>
            <w:r w:rsidRPr="002D03E4">
              <w:rPr>
                <w:rFonts w:hint="eastAsia"/>
                <w:szCs w:val="24"/>
                <w:u w:val="single"/>
              </w:rPr>
              <w:t>（</w:t>
            </w:r>
            <w:r w:rsidRPr="002D03E4">
              <w:rPr>
                <w:szCs w:val="24"/>
                <w:u w:val="single"/>
              </w:rPr>
              <w:t>1</w:t>
            </w:r>
            <w:r w:rsidRPr="002D03E4">
              <w:rPr>
                <w:rFonts w:hint="eastAsia"/>
                <w:szCs w:val="24"/>
                <w:u w:val="single"/>
              </w:rPr>
              <w:t>）风险识别、</w:t>
            </w:r>
            <w:proofErr w:type="gramStart"/>
            <w:r w:rsidRPr="002D03E4">
              <w:rPr>
                <w:rFonts w:hint="eastAsia"/>
                <w:szCs w:val="24"/>
                <w:u w:val="single"/>
              </w:rPr>
              <w:t>源项分析</w:t>
            </w:r>
            <w:proofErr w:type="gramEnd"/>
          </w:p>
          <w:p w:rsidR="00AE2355" w:rsidRDefault="00930BE1" w:rsidP="009808E7">
            <w:pPr>
              <w:ind w:firstLineChars="200" w:firstLine="480"/>
              <w:rPr>
                <w:szCs w:val="24"/>
                <w:u w:val="single"/>
              </w:rPr>
            </w:pPr>
            <w:r>
              <w:rPr>
                <w:rFonts w:hint="eastAsia"/>
                <w:szCs w:val="24"/>
                <w:u w:val="single"/>
              </w:rPr>
              <w:t>本项目主要危险化学品为甲醛，</w:t>
            </w:r>
            <w:r w:rsidR="00AE2355" w:rsidRPr="002D03E4">
              <w:rPr>
                <w:rFonts w:hint="eastAsia"/>
                <w:szCs w:val="24"/>
                <w:u w:val="single"/>
              </w:rPr>
              <w:t>本次环境风险评价主要考虑废气排放事故、</w:t>
            </w:r>
            <w:r w:rsidR="000C1A03" w:rsidRPr="002D03E4">
              <w:rPr>
                <w:rFonts w:hint="eastAsia"/>
                <w:szCs w:val="24"/>
                <w:u w:val="single"/>
              </w:rPr>
              <w:lastRenderedPageBreak/>
              <w:t>甲醛储罐</w:t>
            </w:r>
            <w:r w:rsidR="00AE2355" w:rsidRPr="002D03E4">
              <w:rPr>
                <w:rFonts w:hint="eastAsia"/>
                <w:szCs w:val="24"/>
                <w:u w:val="single"/>
              </w:rPr>
              <w:t>事故下的环境风险。</w:t>
            </w:r>
          </w:p>
          <w:p w:rsidR="00B52578" w:rsidRPr="002D03E4" w:rsidRDefault="00B52578" w:rsidP="00B52578">
            <w:pPr>
              <w:ind w:firstLineChars="200" w:firstLine="480"/>
              <w:rPr>
                <w:szCs w:val="24"/>
                <w:u w:val="single"/>
              </w:rPr>
            </w:pPr>
            <w:r w:rsidRPr="002D03E4">
              <w:rPr>
                <w:rFonts w:hint="eastAsia"/>
                <w:szCs w:val="24"/>
                <w:u w:val="single"/>
              </w:rPr>
              <w:t>（</w:t>
            </w:r>
            <w:r w:rsidRPr="002D03E4">
              <w:rPr>
                <w:szCs w:val="24"/>
                <w:u w:val="single"/>
              </w:rPr>
              <w:t>2</w:t>
            </w:r>
            <w:r w:rsidRPr="002D03E4">
              <w:rPr>
                <w:rFonts w:hint="eastAsia"/>
                <w:szCs w:val="24"/>
                <w:u w:val="single"/>
              </w:rPr>
              <w:t>）事故影响分析</w:t>
            </w:r>
          </w:p>
          <w:p w:rsidR="00B52578" w:rsidRDefault="00B52578" w:rsidP="00B52578">
            <w:pPr>
              <w:ind w:firstLineChars="200" w:firstLine="480"/>
              <w:rPr>
                <w:szCs w:val="24"/>
                <w:u w:val="single"/>
              </w:rPr>
            </w:pPr>
            <w:r w:rsidRPr="002D03E4">
              <w:rPr>
                <w:rFonts w:hint="eastAsia"/>
                <w:szCs w:val="24"/>
                <w:u w:val="single"/>
              </w:rPr>
              <w:t>本项目潜在的环境风险主要有两点：</w:t>
            </w:r>
            <w:r w:rsidRPr="002D03E4">
              <w:rPr>
                <w:szCs w:val="24"/>
                <w:u w:val="single"/>
              </w:rPr>
              <w:t>a</w:t>
            </w:r>
            <w:r w:rsidRPr="002D03E4">
              <w:rPr>
                <w:rFonts w:hint="eastAsia"/>
                <w:szCs w:val="24"/>
                <w:u w:val="single"/>
              </w:rPr>
              <w:t>、废气处理设施发生故障，导致废气未经处理直接排放。将对区域环境质量和各敏感点环境空气造成不利影响，项目应加强对废气处理设施的运行管理，避免事故排放。当废气处理设施发生故障时，应立即停止生产，避免本项目对周边环境空气产生影响；</w:t>
            </w:r>
            <w:r w:rsidRPr="002D03E4">
              <w:rPr>
                <w:szCs w:val="24"/>
                <w:u w:val="single"/>
              </w:rPr>
              <w:t>b</w:t>
            </w:r>
            <w:r w:rsidRPr="002D03E4">
              <w:rPr>
                <w:rFonts w:hint="eastAsia"/>
                <w:szCs w:val="24"/>
                <w:u w:val="single"/>
              </w:rPr>
              <w:t>、甲醛储罐爆炸和液体泄漏，对周边水体产生不利影响，项目在启动装置前，一定要检查好各电器是否完好，各阀门、压力表、真空表、液位计、各类</w:t>
            </w:r>
            <w:proofErr w:type="gramStart"/>
            <w:r w:rsidRPr="002D03E4">
              <w:rPr>
                <w:rFonts w:hint="eastAsia"/>
                <w:szCs w:val="24"/>
                <w:u w:val="single"/>
              </w:rPr>
              <w:t>泵是否</w:t>
            </w:r>
            <w:proofErr w:type="gramEnd"/>
            <w:r w:rsidRPr="002D03E4">
              <w:rPr>
                <w:rFonts w:hint="eastAsia"/>
                <w:szCs w:val="24"/>
                <w:u w:val="single"/>
              </w:rPr>
              <w:t>正常，损害的进行更换，启动后注意压力变化，不得超过罐内所规定的工作压力。</w:t>
            </w:r>
          </w:p>
          <w:p w:rsidR="008D173C" w:rsidRDefault="007B5891" w:rsidP="009808E7">
            <w:pPr>
              <w:ind w:firstLineChars="200" w:firstLine="480"/>
              <w:rPr>
                <w:szCs w:val="24"/>
                <w:u w:val="single"/>
              </w:rPr>
            </w:pPr>
            <w:r>
              <w:rPr>
                <w:rFonts w:hint="eastAsia"/>
                <w:szCs w:val="24"/>
                <w:u w:val="single"/>
              </w:rPr>
              <w:t>本报告对甲醛储罐泄漏时扩散到大气中的甲醛进行预测分析，按照甲醛储罐中化学品完全泄漏，事故发生后</w:t>
            </w:r>
            <w:r w:rsidR="00B52578">
              <w:rPr>
                <w:rFonts w:hint="eastAsia"/>
                <w:szCs w:val="24"/>
                <w:u w:val="single"/>
              </w:rPr>
              <w:t>30min</w:t>
            </w:r>
            <w:r>
              <w:rPr>
                <w:rFonts w:hint="eastAsia"/>
                <w:szCs w:val="24"/>
                <w:u w:val="single"/>
              </w:rPr>
              <w:t>实施有效控制考虑，泄漏发生后的有毒有害物质气体蒸发量采用《建设项目环境风险评价技术导则》推荐的公式进行估算：</w:t>
            </w:r>
          </w:p>
          <w:p w:rsidR="007B5891" w:rsidRPr="007B5891" w:rsidRDefault="007B5891" w:rsidP="00B52578">
            <w:pPr>
              <w:ind w:firstLineChars="200" w:firstLine="480"/>
              <w:jc w:val="center"/>
              <w:rPr>
                <w:szCs w:val="24"/>
                <w:u w:val="single"/>
              </w:rPr>
            </w:pPr>
            <w:r>
              <w:rPr>
                <w:color w:val="000000"/>
                <w:position w:val="-12"/>
              </w:rPr>
              <w:object w:dxaOrig="4459" w:dyaOrig="379">
                <v:shape id="对象 14" o:spid="_x0000_i1027" type="#_x0000_t75" style="width:218.25pt;height:21pt;mso-position-horizontal-relative:page;mso-position-vertical-relative:page" o:ole="">
                  <v:imagedata r:id="rId14" o:title=""/>
                </v:shape>
                <o:OLEObject Type="Embed" ProgID="Equation.DSMT4" ShapeID="对象 14" DrawAspect="Content" ObjectID="_1553610166" r:id="rId15"/>
              </w:object>
            </w:r>
          </w:p>
          <w:p w:rsidR="007B5891" w:rsidRPr="00B52578" w:rsidRDefault="007B5891" w:rsidP="007B5891">
            <w:pPr>
              <w:adjustRightInd w:val="0"/>
              <w:snapToGrid w:val="0"/>
              <w:spacing w:line="520" w:lineRule="exact"/>
              <w:ind w:firstLineChars="200" w:firstLine="480"/>
              <w:rPr>
                <w:color w:val="000000"/>
                <w:u w:val="single"/>
              </w:rPr>
            </w:pPr>
            <w:r w:rsidRPr="00B52578">
              <w:rPr>
                <w:rFonts w:hAnsi="宋体" w:hint="eastAsia"/>
                <w:color w:val="000000"/>
                <w:u w:val="single"/>
              </w:rPr>
              <w:t>式中：</w:t>
            </w:r>
            <w:r w:rsidRPr="00B52578">
              <w:rPr>
                <w:color w:val="000000"/>
                <w:u w:val="single"/>
              </w:rPr>
              <w:t>Q</w:t>
            </w:r>
            <w:r w:rsidRPr="00B52578">
              <w:rPr>
                <w:color w:val="000000"/>
                <w:u w:val="single"/>
                <w:vertAlign w:val="subscript"/>
              </w:rPr>
              <w:t>3</w:t>
            </w:r>
            <w:r w:rsidRPr="00B52578">
              <w:rPr>
                <w:color w:val="000000"/>
                <w:u w:val="single"/>
              </w:rPr>
              <w:t>——</w:t>
            </w:r>
            <w:r w:rsidRPr="00B52578">
              <w:rPr>
                <w:rFonts w:hAnsi="宋体" w:hint="eastAsia"/>
                <w:color w:val="000000"/>
                <w:u w:val="single"/>
              </w:rPr>
              <w:t>质量蒸发速度，</w:t>
            </w:r>
            <w:r w:rsidRPr="00B52578">
              <w:rPr>
                <w:color w:val="000000"/>
                <w:u w:val="single"/>
              </w:rPr>
              <w:t>kg/s</w:t>
            </w:r>
            <w:r w:rsidRPr="00B52578">
              <w:rPr>
                <w:rFonts w:hAnsi="宋体" w:hint="eastAsia"/>
                <w:color w:val="000000"/>
                <w:u w:val="single"/>
              </w:rPr>
              <w:t>；</w:t>
            </w:r>
          </w:p>
          <w:p w:rsidR="007B5891" w:rsidRPr="00B52578" w:rsidRDefault="007B5891" w:rsidP="007B5891">
            <w:pPr>
              <w:adjustRightInd w:val="0"/>
              <w:snapToGrid w:val="0"/>
              <w:spacing w:line="520" w:lineRule="exact"/>
              <w:ind w:firstLineChars="200" w:firstLine="480"/>
              <w:rPr>
                <w:color w:val="000000"/>
                <w:u w:val="single"/>
              </w:rPr>
            </w:pPr>
            <w:r w:rsidRPr="00B52578">
              <w:rPr>
                <w:color w:val="000000"/>
                <w:u w:val="single"/>
              </w:rPr>
              <w:t xml:space="preserve">      α</w:t>
            </w:r>
            <w:r w:rsidRPr="00B52578">
              <w:rPr>
                <w:rFonts w:hAnsi="宋体" w:hint="eastAsia"/>
                <w:color w:val="000000"/>
                <w:u w:val="single"/>
              </w:rPr>
              <w:t>，</w:t>
            </w:r>
            <w:r w:rsidRPr="00B52578">
              <w:rPr>
                <w:color w:val="000000"/>
                <w:u w:val="single"/>
              </w:rPr>
              <w:t>n——</w:t>
            </w:r>
            <w:r w:rsidRPr="00B52578">
              <w:rPr>
                <w:rFonts w:hAnsi="宋体" w:hint="eastAsia"/>
                <w:color w:val="000000"/>
                <w:u w:val="single"/>
              </w:rPr>
              <w:t>大气稳定度常数，项目以</w:t>
            </w:r>
            <w:r w:rsidRPr="00B52578">
              <w:rPr>
                <w:rFonts w:hAnsi="宋体" w:hint="eastAsia"/>
                <w:bCs/>
                <w:color w:val="000000"/>
                <w:u w:val="single"/>
              </w:rPr>
              <w:t>中性取</w:t>
            </w:r>
            <w:r w:rsidR="007F1551" w:rsidRPr="00B52578">
              <w:rPr>
                <w:rFonts w:hAnsi="宋体" w:hint="eastAsia"/>
                <w:bCs/>
                <w:color w:val="000000"/>
                <w:u w:val="single"/>
              </w:rPr>
              <w:t>，</w:t>
            </w:r>
            <w:r w:rsidR="007F1551" w:rsidRPr="00B52578">
              <w:rPr>
                <w:color w:val="000000"/>
                <w:u w:val="single"/>
              </w:rPr>
              <w:t>α</w:t>
            </w:r>
            <w:r w:rsidR="007F1551" w:rsidRPr="00B52578">
              <w:rPr>
                <w:rFonts w:hint="eastAsia"/>
                <w:color w:val="000000"/>
                <w:u w:val="single"/>
              </w:rPr>
              <w:t>=4.685</w:t>
            </w:r>
            <w:r w:rsidR="007F1551" w:rsidRPr="00B52578">
              <w:rPr>
                <w:rFonts w:ascii="宋体" w:hAnsi="宋体" w:hint="eastAsia"/>
                <w:color w:val="000000"/>
                <w:u w:val="single"/>
              </w:rPr>
              <w:t>×</w:t>
            </w:r>
            <w:r w:rsidR="007F1551" w:rsidRPr="00B52578">
              <w:rPr>
                <w:rFonts w:hint="eastAsia"/>
                <w:color w:val="000000"/>
                <w:u w:val="single"/>
              </w:rPr>
              <w:t>10</w:t>
            </w:r>
            <w:r w:rsidR="007F1551" w:rsidRPr="00B52578">
              <w:rPr>
                <w:rFonts w:hint="eastAsia"/>
                <w:color w:val="000000"/>
                <w:u w:val="single"/>
                <w:vertAlign w:val="superscript"/>
              </w:rPr>
              <w:t>-3</w:t>
            </w:r>
            <w:r w:rsidR="007F1551" w:rsidRPr="00B52578">
              <w:rPr>
                <w:rFonts w:hAnsi="宋体" w:hint="eastAsia"/>
                <w:bCs/>
                <w:color w:val="000000"/>
                <w:u w:val="single"/>
              </w:rPr>
              <w:t>，</w:t>
            </w:r>
            <w:r w:rsidR="007F1551" w:rsidRPr="00B52578">
              <w:rPr>
                <w:rFonts w:hAnsi="宋体" w:hint="eastAsia"/>
                <w:bCs/>
                <w:color w:val="000000"/>
                <w:u w:val="single"/>
              </w:rPr>
              <w:t>n=0.25</w:t>
            </w:r>
            <w:r w:rsidRPr="00B52578">
              <w:rPr>
                <w:rFonts w:hAnsi="宋体" w:hint="eastAsia"/>
                <w:color w:val="000000"/>
                <w:u w:val="single"/>
              </w:rPr>
              <w:t>；</w:t>
            </w:r>
          </w:p>
          <w:p w:rsidR="007B5891" w:rsidRPr="00B52578" w:rsidRDefault="007B5891" w:rsidP="007B5891">
            <w:pPr>
              <w:adjustRightInd w:val="0"/>
              <w:snapToGrid w:val="0"/>
              <w:spacing w:line="520" w:lineRule="exact"/>
              <w:ind w:firstLineChars="200" w:firstLine="480"/>
              <w:rPr>
                <w:color w:val="000000"/>
                <w:u w:val="single"/>
              </w:rPr>
            </w:pPr>
            <w:r w:rsidRPr="00B52578">
              <w:rPr>
                <w:color w:val="000000"/>
                <w:u w:val="single"/>
              </w:rPr>
              <w:t xml:space="preserve">      p——</w:t>
            </w:r>
            <w:r w:rsidRPr="00B52578">
              <w:rPr>
                <w:rFonts w:hAnsi="宋体" w:hint="eastAsia"/>
                <w:color w:val="000000"/>
                <w:u w:val="single"/>
              </w:rPr>
              <w:t>液体表面蒸汽压，</w:t>
            </w:r>
            <w:r w:rsidRPr="00B52578">
              <w:rPr>
                <w:color w:val="000000"/>
                <w:u w:val="single"/>
              </w:rPr>
              <w:t>Pa</w:t>
            </w:r>
            <w:r w:rsidRPr="00B52578">
              <w:rPr>
                <w:rFonts w:hint="eastAsia"/>
                <w:color w:val="000000"/>
                <w:u w:val="single"/>
              </w:rPr>
              <w:t>（取</w:t>
            </w:r>
            <w:r w:rsidR="007F1551" w:rsidRPr="00B52578">
              <w:rPr>
                <w:rFonts w:hint="eastAsia"/>
                <w:color w:val="000000"/>
                <w:u w:val="single"/>
              </w:rPr>
              <w:t>194</w:t>
            </w:r>
            <w:r w:rsidRPr="00B52578">
              <w:rPr>
                <w:color w:val="000000"/>
                <w:u w:val="single"/>
              </w:rPr>
              <w:t>Pa</w:t>
            </w:r>
            <w:r w:rsidRPr="00B52578">
              <w:rPr>
                <w:rFonts w:hint="eastAsia"/>
                <w:color w:val="000000"/>
                <w:u w:val="single"/>
              </w:rPr>
              <w:t>）</w:t>
            </w:r>
            <w:r w:rsidRPr="00B52578">
              <w:rPr>
                <w:rFonts w:hAnsi="宋体" w:hint="eastAsia"/>
                <w:color w:val="000000"/>
                <w:u w:val="single"/>
              </w:rPr>
              <w:t>；</w:t>
            </w:r>
          </w:p>
          <w:p w:rsidR="007B5891" w:rsidRPr="00B52578" w:rsidRDefault="007B5891" w:rsidP="007B5891">
            <w:pPr>
              <w:adjustRightInd w:val="0"/>
              <w:snapToGrid w:val="0"/>
              <w:spacing w:line="520" w:lineRule="exact"/>
              <w:ind w:firstLineChars="200" w:firstLine="480"/>
              <w:rPr>
                <w:color w:val="000000"/>
                <w:u w:val="single"/>
              </w:rPr>
            </w:pPr>
            <w:r w:rsidRPr="00B52578">
              <w:rPr>
                <w:color w:val="000000"/>
                <w:u w:val="single"/>
              </w:rPr>
              <w:t xml:space="preserve">      R——</w:t>
            </w:r>
            <w:r w:rsidRPr="00B52578">
              <w:rPr>
                <w:rFonts w:hAnsi="宋体" w:hint="eastAsia"/>
                <w:color w:val="000000"/>
                <w:u w:val="single"/>
              </w:rPr>
              <w:t>气体常数，</w:t>
            </w:r>
            <w:r w:rsidRPr="00B52578">
              <w:rPr>
                <w:color w:val="000000"/>
                <w:u w:val="single"/>
              </w:rPr>
              <w:t>J/mol·k</w:t>
            </w:r>
            <w:r w:rsidRPr="00B52578">
              <w:rPr>
                <w:rFonts w:hint="eastAsia"/>
                <w:color w:val="000000"/>
                <w:u w:val="single"/>
              </w:rPr>
              <w:t>（取</w:t>
            </w:r>
            <w:r w:rsidRPr="00B52578">
              <w:rPr>
                <w:color w:val="000000"/>
                <w:u w:val="single"/>
              </w:rPr>
              <w:t>8.3145</w:t>
            </w:r>
            <w:r w:rsidRPr="00B52578">
              <w:rPr>
                <w:rFonts w:hint="eastAsia"/>
                <w:color w:val="000000"/>
                <w:u w:val="single"/>
              </w:rPr>
              <w:t>）</w:t>
            </w:r>
            <w:r w:rsidRPr="00B52578">
              <w:rPr>
                <w:rFonts w:hAnsi="宋体" w:hint="eastAsia"/>
                <w:color w:val="000000"/>
                <w:u w:val="single"/>
              </w:rPr>
              <w:t>；</w:t>
            </w:r>
          </w:p>
          <w:p w:rsidR="007B5891" w:rsidRPr="00B52578" w:rsidRDefault="007B5891" w:rsidP="007B5891">
            <w:pPr>
              <w:adjustRightInd w:val="0"/>
              <w:snapToGrid w:val="0"/>
              <w:spacing w:line="520" w:lineRule="exact"/>
              <w:ind w:firstLineChars="200" w:firstLine="480"/>
              <w:rPr>
                <w:color w:val="000000"/>
                <w:u w:val="single"/>
              </w:rPr>
            </w:pPr>
            <w:r w:rsidRPr="00B52578">
              <w:rPr>
                <w:color w:val="000000"/>
                <w:u w:val="single"/>
              </w:rPr>
              <w:t xml:space="preserve">      T</w:t>
            </w:r>
            <w:r w:rsidRPr="00B52578">
              <w:rPr>
                <w:color w:val="000000"/>
                <w:u w:val="single"/>
                <w:vertAlign w:val="subscript"/>
              </w:rPr>
              <w:t>0</w:t>
            </w:r>
            <w:r w:rsidRPr="00B52578">
              <w:rPr>
                <w:color w:val="000000"/>
                <w:u w:val="single"/>
              </w:rPr>
              <w:t>——</w:t>
            </w:r>
            <w:r w:rsidRPr="00B52578">
              <w:rPr>
                <w:rFonts w:hAnsi="宋体" w:hint="eastAsia"/>
                <w:color w:val="000000"/>
                <w:u w:val="single"/>
              </w:rPr>
              <w:t>环境温度，</w:t>
            </w:r>
            <w:r w:rsidRPr="00B52578">
              <w:rPr>
                <w:color w:val="000000"/>
                <w:u w:val="single"/>
              </w:rPr>
              <w:t>k</w:t>
            </w:r>
            <w:r w:rsidRPr="00B52578">
              <w:rPr>
                <w:rFonts w:hint="eastAsia"/>
                <w:color w:val="000000"/>
                <w:u w:val="single"/>
              </w:rPr>
              <w:t>（取</w:t>
            </w:r>
            <w:r w:rsidRPr="00B52578">
              <w:rPr>
                <w:color w:val="000000"/>
                <w:u w:val="single"/>
              </w:rPr>
              <w:t>289.8k</w:t>
            </w:r>
            <w:r w:rsidRPr="00B52578">
              <w:rPr>
                <w:rFonts w:hint="eastAsia"/>
                <w:color w:val="000000"/>
                <w:u w:val="single"/>
              </w:rPr>
              <w:t>）</w:t>
            </w:r>
            <w:r w:rsidRPr="00B52578">
              <w:rPr>
                <w:rFonts w:hAnsi="宋体" w:hint="eastAsia"/>
                <w:color w:val="000000"/>
                <w:u w:val="single"/>
              </w:rPr>
              <w:t>；</w:t>
            </w:r>
          </w:p>
          <w:p w:rsidR="007B5891" w:rsidRPr="00B52578" w:rsidRDefault="007B5891" w:rsidP="007B5891">
            <w:pPr>
              <w:adjustRightInd w:val="0"/>
              <w:snapToGrid w:val="0"/>
              <w:spacing w:line="520" w:lineRule="exact"/>
              <w:ind w:firstLineChars="200" w:firstLine="480"/>
              <w:rPr>
                <w:color w:val="000000"/>
                <w:u w:val="single"/>
              </w:rPr>
            </w:pPr>
            <w:r w:rsidRPr="00B52578">
              <w:rPr>
                <w:color w:val="000000"/>
                <w:u w:val="single"/>
              </w:rPr>
              <w:t xml:space="preserve">      u——</w:t>
            </w:r>
            <w:r w:rsidRPr="00B52578">
              <w:rPr>
                <w:rFonts w:hAnsi="宋体" w:hint="eastAsia"/>
                <w:color w:val="000000"/>
                <w:u w:val="single"/>
              </w:rPr>
              <w:t>风速（取</w:t>
            </w:r>
            <w:r w:rsidRPr="00B52578">
              <w:rPr>
                <w:color w:val="000000"/>
                <w:u w:val="single"/>
              </w:rPr>
              <w:t>2.</w:t>
            </w:r>
            <w:r w:rsidRPr="00B52578">
              <w:rPr>
                <w:rFonts w:hint="eastAsia"/>
                <w:color w:val="000000"/>
                <w:u w:val="single"/>
              </w:rPr>
              <w:t>9</w:t>
            </w:r>
            <w:r w:rsidRPr="00B52578">
              <w:rPr>
                <w:color w:val="000000"/>
                <w:u w:val="single"/>
              </w:rPr>
              <w:t>m/s</w:t>
            </w:r>
            <w:r w:rsidRPr="00B52578">
              <w:rPr>
                <w:rFonts w:hint="eastAsia"/>
                <w:color w:val="000000"/>
                <w:u w:val="single"/>
              </w:rPr>
              <w:t>）</w:t>
            </w:r>
            <w:r w:rsidRPr="00B52578">
              <w:rPr>
                <w:rFonts w:hAnsi="宋体" w:hint="eastAsia"/>
                <w:color w:val="000000"/>
                <w:u w:val="single"/>
              </w:rPr>
              <w:t>。</w:t>
            </w:r>
          </w:p>
          <w:p w:rsidR="007B5891" w:rsidRPr="00B52578" w:rsidRDefault="007B5891" w:rsidP="007B5891">
            <w:pPr>
              <w:adjustRightInd w:val="0"/>
              <w:snapToGrid w:val="0"/>
              <w:spacing w:line="520" w:lineRule="exact"/>
              <w:ind w:firstLineChars="200" w:firstLine="480"/>
              <w:rPr>
                <w:rFonts w:hAnsi="宋体"/>
                <w:color w:val="000000"/>
                <w:u w:val="single"/>
              </w:rPr>
            </w:pPr>
            <w:r w:rsidRPr="00B52578">
              <w:rPr>
                <w:color w:val="000000"/>
                <w:u w:val="single"/>
              </w:rPr>
              <w:t xml:space="preserve">      r——</w:t>
            </w:r>
            <w:proofErr w:type="gramStart"/>
            <w:r w:rsidRPr="00B52578">
              <w:rPr>
                <w:rFonts w:hAnsi="宋体" w:hint="eastAsia"/>
                <w:color w:val="000000"/>
                <w:u w:val="single"/>
              </w:rPr>
              <w:t>液池半径</w:t>
            </w:r>
            <w:proofErr w:type="gramEnd"/>
            <w:r w:rsidRPr="00B52578">
              <w:rPr>
                <w:rFonts w:hAnsi="宋体" w:hint="eastAsia"/>
                <w:color w:val="000000"/>
                <w:u w:val="single"/>
              </w:rPr>
              <w:t>，</w:t>
            </w:r>
            <w:r w:rsidRPr="00B52578">
              <w:rPr>
                <w:color w:val="000000"/>
                <w:u w:val="single"/>
              </w:rPr>
              <w:t>m</w:t>
            </w:r>
            <w:r w:rsidRPr="00B52578">
              <w:rPr>
                <w:rFonts w:hint="eastAsia"/>
                <w:color w:val="000000"/>
                <w:u w:val="single"/>
              </w:rPr>
              <w:t>（取</w:t>
            </w:r>
            <w:r w:rsidR="007F1551" w:rsidRPr="00B52578">
              <w:rPr>
                <w:rFonts w:hint="eastAsia"/>
                <w:color w:val="000000"/>
                <w:u w:val="single"/>
              </w:rPr>
              <w:t>2.5</w:t>
            </w:r>
            <w:r w:rsidRPr="00B52578">
              <w:rPr>
                <w:color w:val="000000"/>
                <w:u w:val="single"/>
              </w:rPr>
              <w:t>m</w:t>
            </w:r>
            <w:r w:rsidRPr="00B52578">
              <w:rPr>
                <w:rFonts w:hint="eastAsia"/>
                <w:color w:val="000000"/>
                <w:u w:val="single"/>
              </w:rPr>
              <w:t>）</w:t>
            </w:r>
            <w:r w:rsidRPr="00B52578">
              <w:rPr>
                <w:rFonts w:hAnsi="宋体" w:hint="eastAsia"/>
                <w:color w:val="000000"/>
                <w:u w:val="single"/>
              </w:rPr>
              <w:t>。</w:t>
            </w:r>
          </w:p>
          <w:p w:rsidR="007B5891" w:rsidRPr="00B52578" w:rsidRDefault="007B5891" w:rsidP="007B5891">
            <w:pPr>
              <w:adjustRightInd w:val="0"/>
              <w:snapToGrid w:val="0"/>
              <w:spacing w:line="520" w:lineRule="exact"/>
              <w:ind w:firstLineChars="500" w:firstLine="1200"/>
              <w:rPr>
                <w:b/>
                <w:color w:val="000000"/>
                <w:u w:val="single"/>
              </w:rPr>
            </w:pPr>
            <w:r w:rsidRPr="00B52578">
              <w:rPr>
                <w:rFonts w:hAnsi="宋体"/>
                <w:color w:val="000000"/>
                <w:u w:val="single"/>
              </w:rPr>
              <w:t>M</w:t>
            </w:r>
            <w:r w:rsidRPr="00B52578">
              <w:rPr>
                <w:color w:val="000000"/>
                <w:u w:val="single"/>
              </w:rPr>
              <w:t>——</w:t>
            </w:r>
            <w:r w:rsidRPr="00B52578">
              <w:rPr>
                <w:rFonts w:hint="eastAsia"/>
                <w:color w:val="000000"/>
                <w:u w:val="single"/>
              </w:rPr>
              <w:t>液体摩尔质量，</w:t>
            </w:r>
            <w:r w:rsidRPr="00B52578">
              <w:rPr>
                <w:color w:val="000000"/>
                <w:u w:val="single"/>
              </w:rPr>
              <w:t>kg/mol</w:t>
            </w:r>
            <w:r w:rsidRPr="00B52578">
              <w:rPr>
                <w:rFonts w:hint="eastAsia"/>
                <w:color w:val="000000"/>
                <w:u w:val="single"/>
              </w:rPr>
              <w:t>（取</w:t>
            </w:r>
            <w:r w:rsidRPr="00B52578">
              <w:rPr>
                <w:color w:val="000000"/>
                <w:u w:val="single"/>
              </w:rPr>
              <w:t>0.0</w:t>
            </w:r>
            <w:r w:rsidRPr="00B52578">
              <w:rPr>
                <w:rFonts w:hint="eastAsia"/>
                <w:color w:val="000000"/>
                <w:u w:val="single"/>
              </w:rPr>
              <w:t>30</w:t>
            </w:r>
            <w:r w:rsidRPr="00B52578">
              <w:rPr>
                <w:color w:val="000000"/>
                <w:u w:val="single"/>
              </w:rPr>
              <w:t xml:space="preserve"> kg/mol</w:t>
            </w:r>
            <w:r w:rsidRPr="00B52578">
              <w:rPr>
                <w:rFonts w:hint="eastAsia"/>
                <w:color w:val="000000"/>
                <w:u w:val="single"/>
              </w:rPr>
              <w:t>）</w:t>
            </w:r>
          </w:p>
          <w:p w:rsidR="007B5891" w:rsidRDefault="007F1551" w:rsidP="002570AE">
            <w:pPr>
              <w:ind w:firstLineChars="200" w:firstLine="480"/>
              <w:rPr>
                <w:szCs w:val="24"/>
                <w:u w:val="single"/>
              </w:rPr>
            </w:pPr>
            <w:r>
              <w:rPr>
                <w:rFonts w:hint="eastAsia"/>
                <w:szCs w:val="24"/>
                <w:u w:val="single"/>
              </w:rPr>
              <w:t>通过计算得出，泄漏甲醛蒸发速度为</w:t>
            </w:r>
            <w:r w:rsidR="00931FBC">
              <w:rPr>
                <w:rFonts w:hint="eastAsia"/>
                <w:szCs w:val="24"/>
                <w:u w:val="single"/>
              </w:rPr>
              <w:t>0.000147</w:t>
            </w:r>
            <w:r w:rsidR="00B52578">
              <w:rPr>
                <w:rFonts w:hint="eastAsia"/>
                <w:szCs w:val="24"/>
                <w:u w:val="single"/>
              </w:rPr>
              <w:t>k</w:t>
            </w:r>
            <w:r w:rsidR="00A90221">
              <w:rPr>
                <w:rFonts w:hint="eastAsia"/>
                <w:szCs w:val="24"/>
                <w:u w:val="single"/>
              </w:rPr>
              <w:t>g/s</w:t>
            </w:r>
            <w:r w:rsidR="00A90221">
              <w:rPr>
                <w:rFonts w:hint="eastAsia"/>
                <w:szCs w:val="24"/>
                <w:u w:val="single"/>
              </w:rPr>
              <w:t>，本预测考虑甲醛泄漏发生</w:t>
            </w:r>
            <w:r w:rsidR="00A90221">
              <w:rPr>
                <w:rFonts w:hint="eastAsia"/>
                <w:szCs w:val="24"/>
                <w:u w:val="single"/>
              </w:rPr>
              <w:t>30min</w:t>
            </w:r>
            <w:r w:rsidR="00A90221">
              <w:rPr>
                <w:rFonts w:hint="eastAsia"/>
                <w:szCs w:val="24"/>
                <w:u w:val="single"/>
              </w:rPr>
              <w:t>时，泄漏蒸发排放情况对周围环境的影响，采用多烟</w:t>
            </w:r>
            <w:proofErr w:type="gramStart"/>
            <w:r w:rsidR="00A90221">
              <w:rPr>
                <w:rFonts w:hint="eastAsia"/>
                <w:szCs w:val="24"/>
                <w:u w:val="single"/>
              </w:rPr>
              <w:t>团模式</w:t>
            </w:r>
            <w:proofErr w:type="gramEnd"/>
            <w:r w:rsidR="00A90221">
              <w:rPr>
                <w:rFonts w:hint="eastAsia"/>
                <w:szCs w:val="24"/>
                <w:u w:val="single"/>
              </w:rPr>
              <w:t>进行预测，计算事故后释放的气体扩散，影响结果见下表。</w:t>
            </w:r>
          </w:p>
          <w:p w:rsidR="00642BC7" w:rsidRDefault="00642BC7" w:rsidP="00486230">
            <w:pPr>
              <w:ind w:firstLineChars="200" w:firstLine="482"/>
              <w:jc w:val="center"/>
              <w:rPr>
                <w:b/>
                <w:szCs w:val="24"/>
                <w:u w:val="single"/>
              </w:rPr>
            </w:pPr>
          </w:p>
          <w:p w:rsidR="00642BC7" w:rsidRDefault="00642BC7" w:rsidP="00486230">
            <w:pPr>
              <w:ind w:firstLineChars="200" w:firstLine="482"/>
              <w:jc w:val="center"/>
              <w:rPr>
                <w:b/>
                <w:szCs w:val="24"/>
                <w:u w:val="single"/>
              </w:rPr>
            </w:pPr>
          </w:p>
          <w:p w:rsidR="00642BC7" w:rsidRDefault="00642BC7" w:rsidP="00486230">
            <w:pPr>
              <w:ind w:firstLineChars="200" w:firstLine="482"/>
              <w:jc w:val="center"/>
              <w:rPr>
                <w:b/>
                <w:szCs w:val="24"/>
                <w:u w:val="single"/>
              </w:rPr>
            </w:pPr>
          </w:p>
          <w:p w:rsidR="00A90221" w:rsidRPr="00486230" w:rsidRDefault="00A90221" w:rsidP="00486230">
            <w:pPr>
              <w:ind w:firstLineChars="200" w:firstLine="482"/>
              <w:jc w:val="center"/>
              <w:rPr>
                <w:b/>
                <w:szCs w:val="24"/>
                <w:u w:val="single"/>
              </w:rPr>
            </w:pPr>
            <w:r w:rsidRPr="00486230">
              <w:rPr>
                <w:rFonts w:hint="eastAsia"/>
                <w:b/>
                <w:szCs w:val="24"/>
                <w:u w:val="single"/>
              </w:rPr>
              <w:lastRenderedPageBreak/>
              <w:t>表</w:t>
            </w:r>
            <w:r w:rsidR="00B52578">
              <w:rPr>
                <w:rFonts w:hint="eastAsia"/>
                <w:b/>
                <w:szCs w:val="24"/>
                <w:u w:val="single"/>
              </w:rPr>
              <w:t>22</w:t>
            </w:r>
            <w:r w:rsidRPr="00486230">
              <w:rPr>
                <w:rFonts w:hint="eastAsia"/>
                <w:b/>
                <w:szCs w:val="24"/>
                <w:u w:val="single"/>
              </w:rPr>
              <w:t xml:space="preserve"> </w:t>
            </w:r>
            <w:r w:rsidRPr="00486230">
              <w:rPr>
                <w:rFonts w:hint="eastAsia"/>
                <w:b/>
                <w:szCs w:val="24"/>
                <w:u w:val="single"/>
              </w:rPr>
              <w:t>甲醛储罐泄漏后影响预测结果</w:t>
            </w:r>
          </w:p>
          <w:tbl>
            <w:tblPr>
              <w:tblStyle w:val="ae"/>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1"/>
              <w:gridCol w:w="2069"/>
              <w:gridCol w:w="2069"/>
              <w:gridCol w:w="2067"/>
            </w:tblGrid>
            <w:tr w:rsidR="00B52578" w:rsidRPr="00B52578" w:rsidTr="00B52578">
              <w:trPr>
                <w:jc w:val="center"/>
              </w:trPr>
              <w:tc>
                <w:tcPr>
                  <w:tcW w:w="1251" w:type="pct"/>
                  <w:vMerge w:val="restart"/>
                  <w:vAlign w:val="center"/>
                </w:tcPr>
                <w:p w:rsidR="00B52578" w:rsidRPr="00B52578" w:rsidRDefault="00B52578" w:rsidP="00B52578">
                  <w:pPr>
                    <w:spacing w:beforeLines="20" w:before="65" w:afterLines="20" w:after="65" w:line="240" w:lineRule="auto"/>
                    <w:jc w:val="center"/>
                    <w:rPr>
                      <w:sz w:val="21"/>
                      <w:szCs w:val="21"/>
                      <w:u w:val="single"/>
                    </w:rPr>
                  </w:pPr>
                  <w:r w:rsidRPr="00B52578">
                    <w:rPr>
                      <w:rFonts w:hint="eastAsia"/>
                      <w:sz w:val="21"/>
                      <w:szCs w:val="21"/>
                      <w:u w:val="single"/>
                    </w:rPr>
                    <w:t>预测时刻（</w:t>
                  </w:r>
                  <w:r w:rsidRPr="00B52578">
                    <w:rPr>
                      <w:rFonts w:hint="eastAsia"/>
                      <w:sz w:val="21"/>
                      <w:szCs w:val="21"/>
                      <w:u w:val="single"/>
                    </w:rPr>
                    <w:t>min</w:t>
                  </w:r>
                  <w:r w:rsidRPr="00B52578">
                    <w:rPr>
                      <w:rFonts w:hint="eastAsia"/>
                      <w:sz w:val="21"/>
                      <w:szCs w:val="21"/>
                      <w:u w:val="single"/>
                    </w:rPr>
                    <w:t>）</w:t>
                  </w:r>
                </w:p>
              </w:tc>
              <w:tc>
                <w:tcPr>
                  <w:tcW w:w="3749" w:type="pct"/>
                  <w:gridSpan w:val="3"/>
                  <w:vAlign w:val="center"/>
                </w:tcPr>
                <w:p w:rsidR="00B52578" w:rsidRPr="00B52578" w:rsidRDefault="00B52578" w:rsidP="00B52578">
                  <w:pPr>
                    <w:spacing w:beforeLines="20" w:before="65" w:afterLines="20" w:after="65" w:line="240" w:lineRule="auto"/>
                    <w:jc w:val="center"/>
                    <w:rPr>
                      <w:sz w:val="21"/>
                      <w:szCs w:val="21"/>
                      <w:u w:val="single"/>
                    </w:rPr>
                  </w:pPr>
                  <w:r w:rsidRPr="00B52578">
                    <w:rPr>
                      <w:rFonts w:hint="eastAsia"/>
                      <w:sz w:val="21"/>
                      <w:szCs w:val="21"/>
                      <w:u w:val="single"/>
                    </w:rPr>
                    <w:t>2.9m/s</w:t>
                  </w:r>
                  <w:r w:rsidRPr="00B52578">
                    <w:rPr>
                      <w:rFonts w:hint="eastAsia"/>
                      <w:sz w:val="21"/>
                      <w:szCs w:val="21"/>
                      <w:u w:val="single"/>
                    </w:rPr>
                    <w:t>，</w:t>
                  </w:r>
                  <w:r w:rsidRPr="00B52578">
                    <w:rPr>
                      <w:rFonts w:hint="eastAsia"/>
                      <w:sz w:val="21"/>
                      <w:szCs w:val="21"/>
                      <w:u w:val="single"/>
                    </w:rPr>
                    <w:t>D</w:t>
                  </w:r>
                  <w:r w:rsidRPr="00B52578">
                    <w:rPr>
                      <w:rFonts w:hint="eastAsia"/>
                      <w:sz w:val="21"/>
                      <w:szCs w:val="21"/>
                      <w:u w:val="single"/>
                    </w:rPr>
                    <w:t>稳定度</w:t>
                  </w:r>
                </w:p>
              </w:tc>
            </w:tr>
            <w:tr w:rsidR="00B52578" w:rsidRPr="00B52578" w:rsidTr="00B52578">
              <w:trPr>
                <w:jc w:val="center"/>
              </w:trPr>
              <w:tc>
                <w:tcPr>
                  <w:tcW w:w="1251" w:type="pct"/>
                  <w:vMerge/>
                  <w:vAlign w:val="center"/>
                </w:tcPr>
                <w:p w:rsidR="00B52578" w:rsidRPr="00B52578" w:rsidRDefault="00B52578" w:rsidP="00B52578">
                  <w:pPr>
                    <w:spacing w:beforeLines="20" w:before="65" w:afterLines="20" w:after="65" w:line="240" w:lineRule="auto"/>
                    <w:jc w:val="center"/>
                    <w:rPr>
                      <w:sz w:val="21"/>
                      <w:szCs w:val="21"/>
                      <w:u w:val="single"/>
                    </w:rPr>
                  </w:pPr>
                </w:p>
              </w:tc>
              <w:tc>
                <w:tcPr>
                  <w:tcW w:w="1250" w:type="pct"/>
                  <w:vAlign w:val="center"/>
                </w:tcPr>
                <w:p w:rsidR="00B52578" w:rsidRPr="00B52578" w:rsidRDefault="00B52578" w:rsidP="00B52578">
                  <w:pPr>
                    <w:spacing w:beforeLines="20" w:before="65" w:afterLines="20" w:after="65" w:line="240" w:lineRule="auto"/>
                    <w:jc w:val="center"/>
                    <w:rPr>
                      <w:color w:val="000000"/>
                      <w:sz w:val="21"/>
                      <w:szCs w:val="21"/>
                    </w:rPr>
                  </w:pPr>
                  <w:r w:rsidRPr="00B52578">
                    <w:rPr>
                      <w:rFonts w:hint="eastAsia"/>
                      <w:color w:val="000000"/>
                      <w:sz w:val="21"/>
                      <w:szCs w:val="21"/>
                    </w:rPr>
                    <w:t>最大落地浓度</w:t>
                  </w:r>
                  <w:r w:rsidRPr="00B52578">
                    <w:rPr>
                      <w:bCs/>
                      <w:sz w:val="21"/>
                      <w:szCs w:val="21"/>
                    </w:rPr>
                    <w:t>（</w:t>
                  </w:r>
                  <w:r w:rsidRPr="00B52578">
                    <w:rPr>
                      <w:bCs/>
                      <w:sz w:val="21"/>
                      <w:szCs w:val="21"/>
                    </w:rPr>
                    <w:t>mg/m</w:t>
                  </w:r>
                  <w:r w:rsidRPr="00B52578">
                    <w:rPr>
                      <w:bCs/>
                      <w:sz w:val="21"/>
                      <w:szCs w:val="21"/>
                      <w:vertAlign w:val="superscript"/>
                    </w:rPr>
                    <w:t>3</w:t>
                  </w:r>
                  <w:r w:rsidRPr="00B52578">
                    <w:rPr>
                      <w:bCs/>
                      <w:sz w:val="21"/>
                      <w:szCs w:val="21"/>
                    </w:rPr>
                    <w:t>）</w:t>
                  </w:r>
                </w:p>
              </w:tc>
              <w:tc>
                <w:tcPr>
                  <w:tcW w:w="1250" w:type="pct"/>
                  <w:vAlign w:val="center"/>
                </w:tcPr>
                <w:p w:rsidR="00B52578" w:rsidRPr="00B52578" w:rsidRDefault="00B52578" w:rsidP="00B52578">
                  <w:pPr>
                    <w:spacing w:beforeLines="20" w:before="65" w:afterLines="20" w:after="65" w:line="240" w:lineRule="auto"/>
                    <w:jc w:val="center"/>
                    <w:rPr>
                      <w:color w:val="000000"/>
                      <w:sz w:val="21"/>
                      <w:szCs w:val="21"/>
                    </w:rPr>
                  </w:pPr>
                  <w:r w:rsidRPr="00B52578">
                    <w:rPr>
                      <w:bCs/>
                      <w:sz w:val="21"/>
                      <w:szCs w:val="21"/>
                    </w:rPr>
                    <w:t>出现距离（</w:t>
                  </w:r>
                  <w:r w:rsidRPr="00B52578">
                    <w:rPr>
                      <w:bCs/>
                      <w:sz w:val="21"/>
                      <w:szCs w:val="21"/>
                    </w:rPr>
                    <w:t>m</w:t>
                  </w:r>
                  <w:r w:rsidRPr="00B52578">
                    <w:rPr>
                      <w:bCs/>
                      <w:sz w:val="21"/>
                      <w:szCs w:val="21"/>
                    </w:rPr>
                    <w:t>）</w:t>
                  </w:r>
                </w:p>
              </w:tc>
              <w:tc>
                <w:tcPr>
                  <w:tcW w:w="1249" w:type="pct"/>
                  <w:vAlign w:val="center"/>
                </w:tcPr>
                <w:p w:rsidR="00B52578" w:rsidRPr="00B52578" w:rsidRDefault="00B52578" w:rsidP="00B52578">
                  <w:pPr>
                    <w:spacing w:beforeLines="20" w:before="65" w:afterLines="20" w:after="65" w:line="240" w:lineRule="auto"/>
                    <w:jc w:val="center"/>
                    <w:rPr>
                      <w:color w:val="000000"/>
                      <w:sz w:val="21"/>
                      <w:szCs w:val="21"/>
                    </w:rPr>
                  </w:pPr>
                  <w:r w:rsidRPr="00B52578">
                    <w:rPr>
                      <w:sz w:val="21"/>
                      <w:szCs w:val="21"/>
                    </w:rPr>
                    <w:t>半致死浓度范围（</w:t>
                  </w:r>
                  <w:r w:rsidRPr="00B52578">
                    <w:rPr>
                      <w:sz w:val="21"/>
                      <w:szCs w:val="21"/>
                    </w:rPr>
                    <w:t>m</w:t>
                  </w:r>
                  <w:r w:rsidRPr="00B52578">
                    <w:rPr>
                      <w:sz w:val="21"/>
                      <w:szCs w:val="21"/>
                    </w:rPr>
                    <w:t>）</w:t>
                  </w:r>
                </w:p>
              </w:tc>
            </w:tr>
            <w:tr w:rsidR="00486230" w:rsidRPr="00B52578" w:rsidTr="00B52578">
              <w:trPr>
                <w:jc w:val="center"/>
              </w:trPr>
              <w:tc>
                <w:tcPr>
                  <w:tcW w:w="1251" w:type="pct"/>
                  <w:vAlign w:val="center"/>
                </w:tcPr>
                <w:p w:rsidR="00486230" w:rsidRPr="00B52578" w:rsidRDefault="00486230" w:rsidP="00B52578">
                  <w:pPr>
                    <w:spacing w:beforeLines="20" w:before="65" w:afterLines="20" w:after="65" w:line="240" w:lineRule="auto"/>
                    <w:jc w:val="center"/>
                    <w:rPr>
                      <w:color w:val="000000"/>
                      <w:sz w:val="21"/>
                      <w:szCs w:val="21"/>
                    </w:rPr>
                  </w:pPr>
                  <w:r w:rsidRPr="00B52578">
                    <w:rPr>
                      <w:rFonts w:hint="eastAsia"/>
                      <w:color w:val="000000"/>
                      <w:sz w:val="21"/>
                      <w:szCs w:val="21"/>
                    </w:rPr>
                    <w:t>30</w:t>
                  </w:r>
                </w:p>
              </w:tc>
              <w:tc>
                <w:tcPr>
                  <w:tcW w:w="1250" w:type="pct"/>
                  <w:vAlign w:val="center"/>
                </w:tcPr>
                <w:p w:rsidR="00486230"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486230"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486230"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B52578" w:rsidRPr="00B52578" w:rsidTr="00B52578">
              <w:trPr>
                <w:jc w:val="center"/>
              </w:trPr>
              <w:tc>
                <w:tcPr>
                  <w:tcW w:w="1251" w:type="pct"/>
                  <w:vAlign w:val="center"/>
                </w:tcPr>
                <w:p w:rsidR="00B52578" w:rsidRPr="00B52578" w:rsidRDefault="00B52578" w:rsidP="00B52578">
                  <w:pPr>
                    <w:spacing w:beforeLines="20" w:before="65" w:afterLines="20" w:after="65" w:line="240" w:lineRule="auto"/>
                    <w:jc w:val="center"/>
                    <w:rPr>
                      <w:color w:val="000000"/>
                      <w:sz w:val="21"/>
                      <w:szCs w:val="21"/>
                    </w:rPr>
                  </w:pPr>
                  <w:r w:rsidRPr="00B52578">
                    <w:rPr>
                      <w:rFonts w:hint="eastAsia"/>
                      <w:color w:val="000000"/>
                      <w:sz w:val="21"/>
                      <w:szCs w:val="21"/>
                    </w:rPr>
                    <w:t>60</w:t>
                  </w:r>
                </w:p>
              </w:tc>
              <w:tc>
                <w:tcPr>
                  <w:tcW w:w="1250" w:type="pct"/>
                  <w:vAlign w:val="center"/>
                </w:tcPr>
                <w:p w:rsidR="00B52578"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B52578"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B52578"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931FBC" w:rsidRPr="00B52578" w:rsidTr="00B52578">
              <w:trPr>
                <w:jc w:val="center"/>
              </w:trPr>
              <w:tc>
                <w:tcPr>
                  <w:tcW w:w="1251" w:type="pct"/>
                  <w:vAlign w:val="center"/>
                </w:tcPr>
                <w:p w:rsidR="00931FBC" w:rsidRPr="00B52578" w:rsidRDefault="00931FBC" w:rsidP="00B52578">
                  <w:pPr>
                    <w:spacing w:beforeLines="20" w:before="65" w:afterLines="20" w:after="65" w:line="240" w:lineRule="auto"/>
                    <w:jc w:val="center"/>
                    <w:rPr>
                      <w:color w:val="000000"/>
                      <w:sz w:val="21"/>
                      <w:szCs w:val="21"/>
                    </w:rPr>
                  </w:pPr>
                  <w:r w:rsidRPr="00B52578">
                    <w:rPr>
                      <w:rFonts w:hint="eastAsia"/>
                      <w:color w:val="000000"/>
                      <w:sz w:val="21"/>
                      <w:szCs w:val="21"/>
                    </w:rPr>
                    <w:t>120</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931FBC"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931FBC" w:rsidRPr="00B52578" w:rsidTr="00B52578">
              <w:trPr>
                <w:jc w:val="center"/>
              </w:trPr>
              <w:tc>
                <w:tcPr>
                  <w:tcW w:w="1251" w:type="pct"/>
                  <w:vAlign w:val="center"/>
                </w:tcPr>
                <w:p w:rsidR="00931FBC" w:rsidRPr="00B52578" w:rsidRDefault="00931FBC" w:rsidP="00B52578">
                  <w:pPr>
                    <w:spacing w:beforeLines="20" w:before="65" w:afterLines="20" w:after="65" w:line="240" w:lineRule="auto"/>
                    <w:jc w:val="center"/>
                    <w:rPr>
                      <w:color w:val="000000"/>
                      <w:sz w:val="21"/>
                      <w:szCs w:val="21"/>
                    </w:rPr>
                  </w:pPr>
                  <w:r w:rsidRPr="00B52578">
                    <w:rPr>
                      <w:rFonts w:hint="eastAsia"/>
                      <w:color w:val="000000"/>
                      <w:sz w:val="21"/>
                      <w:szCs w:val="21"/>
                    </w:rPr>
                    <w:t>180</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931FBC"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931FBC" w:rsidRPr="00B52578" w:rsidTr="00B52578">
              <w:trPr>
                <w:jc w:val="center"/>
              </w:trPr>
              <w:tc>
                <w:tcPr>
                  <w:tcW w:w="1251" w:type="pct"/>
                  <w:vAlign w:val="center"/>
                </w:tcPr>
                <w:p w:rsidR="00931FBC" w:rsidRPr="00B52578" w:rsidRDefault="00931FBC" w:rsidP="00B52578">
                  <w:pPr>
                    <w:spacing w:beforeLines="20" w:before="65" w:afterLines="20" w:after="65" w:line="240" w:lineRule="auto"/>
                    <w:jc w:val="center"/>
                    <w:rPr>
                      <w:color w:val="000000"/>
                      <w:sz w:val="21"/>
                      <w:szCs w:val="21"/>
                    </w:rPr>
                  </w:pPr>
                  <w:r w:rsidRPr="00B52578">
                    <w:rPr>
                      <w:rFonts w:hint="eastAsia"/>
                      <w:color w:val="000000"/>
                      <w:sz w:val="21"/>
                      <w:szCs w:val="21"/>
                    </w:rPr>
                    <w:t>240</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931FBC"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931FBC" w:rsidRPr="00B52578" w:rsidTr="00B52578">
              <w:trPr>
                <w:jc w:val="center"/>
              </w:trPr>
              <w:tc>
                <w:tcPr>
                  <w:tcW w:w="1251" w:type="pct"/>
                  <w:vAlign w:val="center"/>
                </w:tcPr>
                <w:p w:rsidR="00931FBC" w:rsidRPr="00B52578" w:rsidRDefault="00931FBC" w:rsidP="00B52578">
                  <w:pPr>
                    <w:spacing w:beforeLines="20" w:before="65" w:afterLines="20" w:after="65" w:line="240" w:lineRule="auto"/>
                    <w:jc w:val="center"/>
                    <w:rPr>
                      <w:color w:val="000000"/>
                      <w:sz w:val="21"/>
                      <w:szCs w:val="21"/>
                    </w:rPr>
                  </w:pPr>
                  <w:r w:rsidRPr="00B52578">
                    <w:rPr>
                      <w:rFonts w:hint="eastAsia"/>
                      <w:color w:val="000000"/>
                      <w:sz w:val="21"/>
                      <w:szCs w:val="21"/>
                    </w:rPr>
                    <w:t>300</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931FBC"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931FBC" w:rsidRPr="00B52578" w:rsidTr="00B52578">
              <w:trPr>
                <w:jc w:val="center"/>
              </w:trPr>
              <w:tc>
                <w:tcPr>
                  <w:tcW w:w="1251" w:type="pct"/>
                  <w:vAlign w:val="center"/>
                </w:tcPr>
                <w:p w:rsidR="00931FBC" w:rsidRPr="00B52578" w:rsidRDefault="00931FBC" w:rsidP="00B52578">
                  <w:pPr>
                    <w:spacing w:beforeLines="20" w:before="65" w:afterLines="20" w:after="65" w:line="240" w:lineRule="auto"/>
                    <w:jc w:val="center"/>
                    <w:rPr>
                      <w:color w:val="000000"/>
                      <w:sz w:val="21"/>
                      <w:szCs w:val="21"/>
                    </w:rPr>
                  </w:pPr>
                  <w:r w:rsidRPr="00B52578">
                    <w:rPr>
                      <w:rFonts w:hint="eastAsia"/>
                      <w:color w:val="000000"/>
                      <w:sz w:val="21"/>
                      <w:szCs w:val="21"/>
                    </w:rPr>
                    <w:t>360</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931FBC"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931FBC" w:rsidRPr="00B52578" w:rsidTr="00B52578">
              <w:trPr>
                <w:jc w:val="center"/>
              </w:trPr>
              <w:tc>
                <w:tcPr>
                  <w:tcW w:w="1251" w:type="pct"/>
                  <w:vAlign w:val="center"/>
                </w:tcPr>
                <w:p w:rsidR="00931FBC" w:rsidRPr="00B52578" w:rsidRDefault="00931FBC" w:rsidP="00B52578">
                  <w:pPr>
                    <w:spacing w:beforeLines="20" w:before="65" w:afterLines="20" w:after="65" w:line="240" w:lineRule="auto"/>
                    <w:jc w:val="center"/>
                    <w:rPr>
                      <w:color w:val="000000"/>
                      <w:sz w:val="21"/>
                      <w:szCs w:val="21"/>
                    </w:rPr>
                  </w:pPr>
                  <w:r w:rsidRPr="00B52578">
                    <w:rPr>
                      <w:rFonts w:hint="eastAsia"/>
                      <w:color w:val="000000"/>
                      <w:sz w:val="21"/>
                      <w:szCs w:val="21"/>
                    </w:rPr>
                    <w:t>420</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931FBC" w:rsidRPr="00B52578" w:rsidRDefault="00931FBC" w:rsidP="00B52578">
                  <w:pPr>
                    <w:spacing w:beforeLines="20" w:before="65" w:afterLines="20" w:after="65" w:line="240" w:lineRule="auto"/>
                    <w:jc w:val="center"/>
                    <w:rPr>
                      <w:sz w:val="21"/>
                      <w:szCs w:val="21"/>
                      <w:u w:val="single"/>
                    </w:rPr>
                  </w:pPr>
                  <w:r>
                    <w:rPr>
                      <w:rFonts w:hint="eastAsia"/>
                      <w:sz w:val="21"/>
                      <w:szCs w:val="21"/>
                      <w:u w:val="single"/>
                    </w:rPr>
                    <w:t>/</w:t>
                  </w:r>
                </w:p>
              </w:tc>
            </w:tr>
            <w:tr w:rsidR="00931FBC" w:rsidRPr="00B52578" w:rsidTr="00B52578">
              <w:trPr>
                <w:jc w:val="center"/>
              </w:trPr>
              <w:tc>
                <w:tcPr>
                  <w:tcW w:w="1251" w:type="pct"/>
                  <w:vAlign w:val="center"/>
                </w:tcPr>
                <w:p w:rsidR="00931FBC" w:rsidRPr="00B52578" w:rsidRDefault="00931FBC" w:rsidP="00931FBC">
                  <w:pPr>
                    <w:spacing w:beforeLines="20" w:before="65" w:afterLines="20" w:after="65" w:line="240" w:lineRule="auto"/>
                    <w:jc w:val="center"/>
                    <w:rPr>
                      <w:color w:val="000000"/>
                      <w:sz w:val="21"/>
                      <w:szCs w:val="21"/>
                    </w:rPr>
                  </w:pPr>
                  <w:r w:rsidRPr="00B52578">
                    <w:rPr>
                      <w:rFonts w:hint="eastAsia"/>
                      <w:color w:val="000000"/>
                      <w:sz w:val="21"/>
                      <w:szCs w:val="21"/>
                    </w:rPr>
                    <w:t>480</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297.75</w:t>
                  </w:r>
                </w:p>
              </w:tc>
              <w:tc>
                <w:tcPr>
                  <w:tcW w:w="1250"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3.9</w:t>
                  </w:r>
                </w:p>
              </w:tc>
              <w:tc>
                <w:tcPr>
                  <w:tcW w:w="1249" w:type="pct"/>
                  <w:vAlign w:val="center"/>
                </w:tcPr>
                <w:p w:rsidR="00931FBC" w:rsidRPr="00B52578" w:rsidRDefault="00931FBC" w:rsidP="00931FBC">
                  <w:pPr>
                    <w:spacing w:beforeLines="20" w:before="65" w:afterLines="20" w:after="65" w:line="240" w:lineRule="auto"/>
                    <w:jc w:val="center"/>
                    <w:rPr>
                      <w:sz w:val="21"/>
                      <w:szCs w:val="21"/>
                      <w:u w:val="single"/>
                    </w:rPr>
                  </w:pPr>
                  <w:r>
                    <w:rPr>
                      <w:rFonts w:hint="eastAsia"/>
                      <w:sz w:val="21"/>
                      <w:szCs w:val="21"/>
                      <w:u w:val="single"/>
                    </w:rPr>
                    <w:t>/</w:t>
                  </w:r>
                </w:p>
              </w:tc>
            </w:tr>
          </w:tbl>
          <w:p w:rsidR="00AE2355" w:rsidRPr="002D03E4" w:rsidRDefault="00B52578" w:rsidP="008924BC">
            <w:pPr>
              <w:ind w:firstLineChars="200" w:firstLine="480"/>
              <w:rPr>
                <w:szCs w:val="24"/>
                <w:u w:val="single"/>
              </w:rPr>
            </w:pPr>
            <w:r w:rsidRPr="00B52578">
              <w:rPr>
                <w:rFonts w:hint="eastAsia"/>
                <w:szCs w:val="24"/>
                <w:u w:val="single"/>
              </w:rPr>
              <w:t>由上表可知，甲醛储罐发生泄漏后，在常规气象条件下，在事故持续时间内，甲醛的最大落地浓度为</w:t>
            </w:r>
            <w:r w:rsidR="00931FBC">
              <w:rPr>
                <w:rFonts w:hint="eastAsia"/>
                <w:szCs w:val="24"/>
                <w:u w:val="single"/>
              </w:rPr>
              <w:t>297.75</w:t>
            </w:r>
            <w:r w:rsidRPr="00B52578">
              <w:rPr>
                <w:bCs/>
                <w:szCs w:val="24"/>
                <w:u w:val="single"/>
              </w:rPr>
              <w:t>mg/m</w:t>
            </w:r>
            <w:r w:rsidRPr="00B52578">
              <w:rPr>
                <w:bCs/>
                <w:szCs w:val="24"/>
                <w:u w:val="single"/>
                <w:vertAlign w:val="superscript"/>
              </w:rPr>
              <w:t>3</w:t>
            </w:r>
            <w:r w:rsidRPr="00B52578">
              <w:rPr>
                <w:rFonts w:hint="eastAsia"/>
                <w:bCs/>
                <w:szCs w:val="24"/>
                <w:u w:val="single"/>
              </w:rPr>
              <w:t>，出现在下风向</w:t>
            </w:r>
            <w:r w:rsidR="00931FBC">
              <w:rPr>
                <w:rFonts w:hint="eastAsia"/>
                <w:bCs/>
                <w:szCs w:val="24"/>
                <w:u w:val="single"/>
              </w:rPr>
              <w:t>3.9</w:t>
            </w:r>
            <w:r w:rsidRPr="00B52578">
              <w:rPr>
                <w:rFonts w:hint="eastAsia"/>
                <w:bCs/>
                <w:szCs w:val="24"/>
                <w:u w:val="single"/>
              </w:rPr>
              <w:t>m</w:t>
            </w:r>
            <w:r w:rsidRPr="00B52578">
              <w:rPr>
                <w:rFonts w:hint="eastAsia"/>
                <w:bCs/>
                <w:szCs w:val="24"/>
                <w:u w:val="single"/>
              </w:rPr>
              <w:t>处，</w:t>
            </w:r>
            <w:r w:rsidR="00931FBC">
              <w:rPr>
                <w:rFonts w:hint="eastAsia"/>
                <w:bCs/>
                <w:szCs w:val="24"/>
                <w:u w:val="single"/>
              </w:rPr>
              <w:t>没有超过</w:t>
            </w:r>
            <w:r w:rsidRPr="00B52578">
              <w:rPr>
                <w:rFonts w:hint="eastAsia"/>
                <w:bCs/>
                <w:szCs w:val="24"/>
                <w:u w:val="single"/>
              </w:rPr>
              <w:t>半致死浓度范围。</w:t>
            </w:r>
          </w:p>
          <w:p w:rsidR="00AE2355" w:rsidRPr="002D03E4" w:rsidRDefault="00AE2355" w:rsidP="002570AE">
            <w:pPr>
              <w:ind w:firstLineChars="200" w:firstLine="480"/>
              <w:rPr>
                <w:szCs w:val="24"/>
                <w:u w:val="single"/>
              </w:rPr>
            </w:pPr>
            <w:r w:rsidRPr="002D03E4">
              <w:rPr>
                <w:rFonts w:hint="eastAsia"/>
                <w:szCs w:val="24"/>
                <w:u w:val="single"/>
              </w:rPr>
              <w:t>（</w:t>
            </w:r>
            <w:r w:rsidRPr="002D03E4">
              <w:rPr>
                <w:szCs w:val="24"/>
                <w:u w:val="single"/>
              </w:rPr>
              <w:t>3</w:t>
            </w:r>
            <w:r w:rsidRPr="002D03E4">
              <w:rPr>
                <w:rFonts w:hint="eastAsia"/>
                <w:szCs w:val="24"/>
                <w:u w:val="single"/>
              </w:rPr>
              <w:t>）风险防范措施</w:t>
            </w:r>
          </w:p>
          <w:p w:rsidR="00AE2355" w:rsidRPr="002D03E4" w:rsidRDefault="00AE2355" w:rsidP="00A5641D">
            <w:pPr>
              <w:ind w:firstLineChars="200" w:firstLine="480"/>
              <w:rPr>
                <w:szCs w:val="24"/>
                <w:u w:val="single"/>
              </w:rPr>
            </w:pPr>
            <w:r w:rsidRPr="002D03E4">
              <w:rPr>
                <w:rFonts w:ascii="宋体" w:hAnsi="宋体" w:cs="宋体" w:hint="eastAsia"/>
                <w:szCs w:val="24"/>
                <w:u w:val="single"/>
              </w:rPr>
              <w:t>①</w:t>
            </w:r>
            <w:r w:rsidRPr="002D03E4">
              <w:rPr>
                <w:rFonts w:hint="eastAsia"/>
                <w:szCs w:val="24"/>
                <w:u w:val="single"/>
              </w:rPr>
              <w:t>现场作业人员定时记录废气处理状况，并派专人巡视，遇不良工作状况立即停止生产，维修正常后再开始作业，杜绝事故性废气直排，并及时呈报单位主管。待检修完毕再通知生产车间相关工序。</w:t>
            </w:r>
          </w:p>
          <w:p w:rsidR="00AE2355" w:rsidRPr="002D03E4" w:rsidRDefault="00AE2355" w:rsidP="00A5641D">
            <w:pPr>
              <w:ind w:firstLineChars="200" w:firstLine="480"/>
              <w:rPr>
                <w:szCs w:val="24"/>
                <w:u w:val="single"/>
              </w:rPr>
            </w:pPr>
            <w:r w:rsidRPr="002D03E4">
              <w:rPr>
                <w:rFonts w:ascii="宋体" w:hAnsi="宋体" w:cs="宋体" w:hint="eastAsia"/>
                <w:szCs w:val="24"/>
                <w:u w:val="single"/>
              </w:rPr>
              <w:t>②</w:t>
            </w:r>
            <w:r w:rsidRPr="002D03E4">
              <w:rPr>
                <w:rFonts w:hint="eastAsia"/>
                <w:szCs w:val="24"/>
                <w:u w:val="single"/>
              </w:rPr>
              <w:t>各生产环节严格执行生产管理的有关规定，加强设备的检修及保养，提高管理人员素质，并设置机器事故应急措施及管理制度，确保设备长期处于良好状态，使设备达到预期的处理效果。</w:t>
            </w:r>
          </w:p>
          <w:p w:rsidR="000C1A03" w:rsidRPr="002D03E4" w:rsidRDefault="00AE2355" w:rsidP="00A5641D">
            <w:pPr>
              <w:ind w:firstLineChars="200" w:firstLine="480"/>
              <w:rPr>
                <w:szCs w:val="24"/>
                <w:u w:val="single"/>
              </w:rPr>
            </w:pPr>
            <w:r w:rsidRPr="002D03E4">
              <w:rPr>
                <w:szCs w:val="24"/>
                <w:u w:val="single"/>
              </w:rPr>
              <w:fldChar w:fldCharType="begin"/>
            </w:r>
            <w:r w:rsidRPr="002D03E4">
              <w:rPr>
                <w:szCs w:val="24"/>
                <w:u w:val="single"/>
              </w:rPr>
              <w:instrText xml:space="preserve"> = 3 \* GB3 </w:instrText>
            </w:r>
            <w:r w:rsidRPr="002D03E4">
              <w:rPr>
                <w:szCs w:val="24"/>
                <w:u w:val="single"/>
              </w:rPr>
              <w:fldChar w:fldCharType="separate"/>
            </w:r>
            <w:r w:rsidRPr="002D03E4">
              <w:rPr>
                <w:rFonts w:hint="eastAsia"/>
                <w:noProof/>
                <w:szCs w:val="24"/>
                <w:u w:val="single"/>
              </w:rPr>
              <w:t>③</w:t>
            </w:r>
            <w:r w:rsidRPr="002D03E4">
              <w:rPr>
                <w:szCs w:val="24"/>
                <w:u w:val="single"/>
              </w:rPr>
              <w:fldChar w:fldCharType="end"/>
            </w:r>
            <w:r w:rsidR="000C1A03" w:rsidRPr="002D03E4">
              <w:rPr>
                <w:rFonts w:hint="eastAsia"/>
                <w:szCs w:val="24"/>
                <w:u w:val="single"/>
              </w:rPr>
              <w:t>修葺甲醛储罐</w:t>
            </w:r>
            <w:r w:rsidRPr="002D03E4">
              <w:rPr>
                <w:rFonts w:hint="eastAsia"/>
                <w:szCs w:val="24"/>
                <w:u w:val="single"/>
              </w:rPr>
              <w:t>四周</w:t>
            </w:r>
            <w:r w:rsidR="000C1A03" w:rsidRPr="002D03E4">
              <w:rPr>
                <w:rFonts w:hint="eastAsia"/>
                <w:szCs w:val="24"/>
                <w:u w:val="single"/>
              </w:rPr>
              <w:t>的</w:t>
            </w:r>
            <w:r w:rsidRPr="002D03E4">
              <w:rPr>
                <w:rFonts w:hint="eastAsia"/>
                <w:szCs w:val="24"/>
                <w:u w:val="single"/>
              </w:rPr>
              <w:t>围堰，</w:t>
            </w:r>
            <w:r w:rsidR="000C1A03" w:rsidRPr="002D03E4">
              <w:rPr>
                <w:rFonts w:hint="eastAsia"/>
                <w:szCs w:val="24"/>
                <w:u w:val="single"/>
              </w:rPr>
              <w:t>做好防渗防漏措施。</w:t>
            </w:r>
          </w:p>
          <w:p w:rsidR="00AE2355" w:rsidRPr="002D03E4" w:rsidRDefault="00AE2355" w:rsidP="002570AE">
            <w:pPr>
              <w:ind w:firstLineChars="200" w:firstLine="480"/>
              <w:rPr>
                <w:szCs w:val="24"/>
                <w:u w:val="single"/>
              </w:rPr>
            </w:pPr>
            <w:r w:rsidRPr="002D03E4">
              <w:rPr>
                <w:rFonts w:hint="eastAsia"/>
                <w:szCs w:val="24"/>
                <w:u w:val="single"/>
              </w:rPr>
              <w:t>（</w:t>
            </w:r>
            <w:r w:rsidRPr="002D03E4">
              <w:rPr>
                <w:szCs w:val="24"/>
                <w:u w:val="single"/>
              </w:rPr>
              <w:t>4</w:t>
            </w:r>
            <w:r w:rsidRPr="002D03E4">
              <w:rPr>
                <w:rFonts w:hint="eastAsia"/>
                <w:szCs w:val="24"/>
                <w:u w:val="single"/>
              </w:rPr>
              <w:t>）风险管理</w:t>
            </w:r>
          </w:p>
          <w:p w:rsidR="00AE2355" w:rsidRPr="002D03E4" w:rsidRDefault="00AE2355" w:rsidP="009808E7">
            <w:pPr>
              <w:ind w:firstLineChars="200" w:firstLine="480"/>
              <w:rPr>
                <w:szCs w:val="24"/>
                <w:u w:val="single"/>
              </w:rPr>
            </w:pPr>
            <w:r w:rsidRPr="002D03E4">
              <w:rPr>
                <w:rFonts w:hint="eastAsia"/>
                <w:szCs w:val="24"/>
                <w:u w:val="single"/>
              </w:rPr>
              <w:t>建设单位应组建安全环保管理机构，配备管理人员，通过技能培训，承担生产过程中的环保安全工作。</w:t>
            </w:r>
          </w:p>
          <w:p w:rsidR="00AE2355" w:rsidRPr="002D03E4" w:rsidRDefault="00AE2355" w:rsidP="007173C6">
            <w:pPr>
              <w:ind w:firstLineChars="200" w:firstLine="480"/>
              <w:rPr>
                <w:szCs w:val="24"/>
                <w:u w:val="single"/>
              </w:rPr>
            </w:pPr>
            <w:r w:rsidRPr="002D03E4">
              <w:rPr>
                <w:rFonts w:hint="eastAsia"/>
                <w:szCs w:val="24"/>
                <w:u w:val="single"/>
              </w:rPr>
              <w:t>环保安全机构应根据相关的环境管理要求，结合当地具体情况，指定各项安全管理制度、严格的生产操作规则、完善的事故应急计划及相应的应急处理手段</w:t>
            </w:r>
            <w:r w:rsidRPr="002D03E4">
              <w:rPr>
                <w:rFonts w:hint="eastAsia"/>
                <w:szCs w:val="24"/>
                <w:u w:val="single"/>
              </w:rPr>
              <w:lastRenderedPageBreak/>
              <w:t>和设施，同时加强安全教育，以提高职工的安全意识和安全防范能力。厂区内加强消防设施的建设与管理，提高发现和扑灭初起火灾的能力。</w:t>
            </w:r>
          </w:p>
          <w:p w:rsidR="00AE2355" w:rsidRPr="002D03E4" w:rsidRDefault="00AE2355" w:rsidP="002570AE">
            <w:pPr>
              <w:ind w:firstLineChars="200" w:firstLine="480"/>
              <w:rPr>
                <w:rFonts w:asciiTheme="minorEastAsia" w:eastAsiaTheme="minorEastAsia" w:hAnsiTheme="minorEastAsia"/>
                <w:szCs w:val="24"/>
                <w:u w:val="single"/>
              </w:rPr>
            </w:pPr>
            <w:r w:rsidRPr="002D03E4">
              <w:rPr>
                <w:rFonts w:asciiTheme="minorEastAsia" w:eastAsiaTheme="minorEastAsia" w:hAnsiTheme="minorEastAsia" w:hint="eastAsia"/>
                <w:szCs w:val="24"/>
                <w:u w:val="single"/>
              </w:rPr>
              <w:t>（</w:t>
            </w:r>
            <w:r w:rsidRPr="002D03E4">
              <w:rPr>
                <w:rFonts w:asciiTheme="minorEastAsia" w:eastAsiaTheme="minorEastAsia" w:hAnsiTheme="minorEastAsia"/>
                <w:szCs w:val="24"/>
                <w:u w:val="single"/>
              </w:rPr>
              <w:t>5</w:t>
            </w:r>
            <w:r w:rsidRPr="002D03E4">
              <w:rPr>
                <w:rFonts w:asciiTheme="minorEastAsia" w:eastAsiaTheme="minorEastAsia" w:hAnsiTheme="minorEastAsia" w:hint="eastAsia"/>
                <w:szCs w:val="24"/>
                <w:u w:val="single"/>
              </w:rPr>
              <w:t>）事故应急预案：</w:t>
            </w:r>
          </w:p>
          <w:p w:rsidR="00AE2355" w:rsidRPr="002D03E4" w:rsidRDefault="00AE2355" w:rsidP="002570AE">
            <w:pPr>
              <w:ind w:firstLineChars="250" w:firstLine="600"/>
              <w:rPr>
                <w:rFonts w:asciiTheme="minorEastAsia" w:eastAsiaTheme="minorEastAsia" w:hAnsiTheme="minorEastAsia"/>
                <w:szCs w:val="24"/>
                <w:u w:val="single"/>
              </w:rPr>
            </w:pPr>
            <w:r w:rsidRPr="002D03E4">
              <w:rPr>
                <w:rFonts w:asciiTheme="minorEastAsia" w:eastAsiaTheme="minorEastAsia" w:hAnsiTheme="minorEastAsia" w:hint="eastAsia"/>
                <w:szCs w:val="24"/>
                <w:u w:val="single"/>
              </w:rPr>
              <w:t>应急预案主要内容应根据《建设项目环境风险评价技术导则》（</w:t>
            </w:r>
            <w:r w:rsidRPr="002D03E4">
              <w:rPr>
                <w:rFonts w:asciiTheme="minorEastAsia" w:eastAsiaTheme="minorEastAsia" w:hAnsiTheme="minorEastAsia"/>
                <w:szCs w:val="24"/>
                <w:u w:val="single"/>
              </w:rPr>
              <w:t>HJ/T169-2004</w:t>
            </w:r>
            <w:r w:rsidRPr="002D03E4">
              <w:rPr>
                <w:rFonts w:asciiTheme="minorEastAsia" w:eastAsiaTheme="minorEastAsia" w:hAnsiTheme="minorEastAsia" w:hint="eastAsia"/>
                <w:szCs w:val="24"/>
                <w:u w:val="single"/>
              </w:rPr>
              <w:t>）详细编制，应急预案基本内容详见下表。</w:t>
            </w:r>
            <w:bookmarkStart w:id="1" w:name="_Ref287891633"/>
          </w:p>
          <w:bookmarkEnd w:id="1"/>
          <w:p w:rsidR="00AE2355" w:rsidRPr="002D03E4" w:rsidRDefault="00AE2355" w:rsidP="006C5A41">
            <w:pPr>
              <w:jc w:val="center"/>
              <w:rPr>
                <w:rFonts w:asciiTheme="minorEastAsia" w:eastAsiaTheme="minorEastAsia" w:hAnsiTheme="minorEastAsia"/>
                <w:b/>
                <w:szCs w:val="24"/>
                <w:u w:val="single"/>
              </w:rPr>
            </w:pPr>
            <w:r w:rsidRPr="002D03E4">
              <w:rPr>
                <w:rFonts w:asciiTheme="minorEastAsia" w:eastAsiaTheme="minorEastAsia" w:hAnsiTheme="minorEastAsia" w:hint="eastAsia"/>
                <w:b/>
                <w:szCs w:val="24"/>
                <w:u w:val="single"/>
              </w:rPr>
              <w:t>表</w:t>
            </w:r>
            <w:r w:rsidR="002570AE" w:rsidRPr="002D03E4">
              <w:rPr>
                <w:rFonts w:asciiTheme="minorEastAsia" w:eastAsiaTheme="minorEastAsia" w:hAnsiTheme="minorEastAsia" w:hint="eastAsia"/>
                <w:b/>
                <w:szCs w:val="24"/>
                <w:u w:val="single"/>
              </w:rPr>
              <w:t>2</w:t>
            </w:r>
            <w:r w:rsidR="006C5A41">
              <w:rPr>
                <w:rFonts w:asciiTheme="minorEastAsia" w:eastAsiaTheme="minorEastAsia" w:hAnsiTheme="minorEastAsia" w:hint="eastAsia"/>
                <w:b/>
                <w:szCs w:val="24"/>
                <w:u w:val="single"/>
              </w:rPr>
              <w:t>3</w:t>
            </w:r>
            <w:r w:rsidRPr="002D03E4">
              <w:rPr>
                <w:rFonts w:asciiTheme="minorEastAsia" w:eastAsiaTheme="minorEastAsia" w:hAnsiTheme="minorEastAsia"/>
                <w:b/>
                <w:szCs w:val="24"/>
                <w:u w:val="single"/>
              </w:rPr>
              <w:t xml:space="preserve">  </w:t>
            </w:r>
            <w:r w:rsidRPr="002D03E4">
              <w:rPr>
                <w:rFonts w:asciiTheme="minorEastAsia" w:eastAsiaTheme="minorEastAsia" w:hAnsiTheme="minorEastAsia" w:hint="eastAsia"/>
                <w:b/>
                <w:szCs w:val="24"/>
                <w:u w:val="single"/>
              </w:rPr>
              <w:t>应急预案基本内容</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717"/>
              <w:gridCol w:w="2294"/>
              <w:gridCol w:w="5265"/>
            </w:tblGrid>
            <w:tr w:rsidR="00AE2355" w:rsidRPr="002D03E4" w:rsidTr="00E65C28">
              <w:trPr>
                <w:trHeight w:val="340"/>
                <w:tblHeader/>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序号</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项目</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内容及要求</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1</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应急计划区</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生产车间、环境保护目标</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2</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应急组织机构、人员</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工厂、地区应急组织机构、人员</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3</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预案分级影响条件</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规定预案的级别和分级影响程序</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4</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应急救援保障</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应急设施，设备与器材等</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5</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报警、</w:t>
                  </w:r>
                  <w:proofErr w:type="gramStart"/>
                  <w:r w:rsidRPr="002D03E4">
                    <w:rPr>
                      <w:rFonts w:hint="eastAsia"/>
                      <w:sz w:val="21"/>
                      <w:szCs w:val="21"/>
                      <w:u w:val="single"/>
                    </w:rPr>
                    <w:t>通讯联络</w:t>
                  </w:r>
                  <w:proofErr w:type="gramEnd"/>
                  <w:r w:rsidRPr="002D03E4">
                    <w:rPr>
                      <w:rFonts w:hint="eastAsia"/>
                      <w:sz w:val="21"/>
                      <w:szCs w:val="21"/>
                      <w:u w:val="single"/>
                    </w:rPr>
                    <w:t>方式</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规定应急状态下的报警通讯方式、通知方式和交通保障、管制</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6</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应急环境监测、抢救、救援及控制措施</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由专业队伍负责对事故现场进行侦察监测，对事故性质、参数后果进行评估，为指挥部门提供决策依据。</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7</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应急监测、防护措施、清除泄漏措施和器材</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事故现场、邻近区域、控制防火区域、控制清除污染措施及相设施。</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8</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人员紧急撤离、疏散，应急剂量控制、撤离组织计划</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事故现场、厂区邻近区、受事故影响的区域人员及公众对毒物应急剂量控制规定，撤离组织计划及救护，人员医疗救护与公众健康。</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9</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事故应急救援关闭程序与恢复措施</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规定应急状态终止程序事故现场善后处理，恢复措施邻近区域解除事故警戒及善后恢复措施</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10</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应急培训计划</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应急计划制定后，平时安排人员培训与演练</w:t>
                  </w:r>
                </w:p>
              </w:tc>
            </w:tr>
            <w:tr w:rsidR="00AE2355" w:rsidRPr="002D03E4" w:rsidTr="00E65C28">
              <w:trPr>
                <w:trHeight w:val="340"/>
                <w:jc w:val="center"/>
              </w:trPr>
              <w:tc>
                <w:tcPr>
                  <w:tcW w:w="433" w:type="pct"/>
                  <w:vAlign w:val="center"/>
                </w:tcPr>
                <w:p w:rsidR="00AE2355" w:rsidRPr="002D03E4" w:rsidRDefault="00AE2355" w:rsidP="002A3092">
                  <w:pPr>
                    <w:spacing w:line="240" w:lineRule="auto"/>
                    <w:jc w:val="center"/>
                    <w:rPr>
                      <w:sz w:val="21"/>
                      <w:szCs w:val="21"/>
                      <w:u w:val="single"/>
                    </w:rPr>
                  </w:pPr>
                  <w:r w:rsidRPr="002D03E4">
                    <w:rPr>
                      <w:sz w:val="21"/>
                      <w:szCs w:val="21"/>
                      <w:u w:val="single"/>
                    </w:rPr>
                    <w:t>11</w:t>
                  </w:r>
                </w:p>
              </w:tc>
              <w:tc>
                <w:tcPr>
                  <w:tcW w:w="1386"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公众教育和信息</w:t>
                  </w:r>
                </w:p>
              </w:tc>
              <w:tc>
                <w:tcPr>
                  <w:tcW w:w="3181" w:type="pct"/>
                  <w:vAlign w:val="center"/>
                </w:tcPr>
                <w:p w:rsidR="00AE2355" w:rsidRPr="002D03E4" w:rsidRDefault="00AE2355" w:rsidP="002A3092">
                  <w:pPr>
                    <w:spacing w:line="240" w:lineRule="auto"/>
                    <w:jc w:val="center"/>
                    <w:rPr>
                      <w:sz w:val="21"/>
                      <w:szCs w:val="21"/>
                      <w:u w:val="single"/>
                    </w:rPr>
                  </w:pPr>
                  <w:r w:rsidRPr="002D03E4">
                    <w:rPr>
                      <w:rFonts w:hint="eastAsia"/>
                      <w:sz w:val="21"/>
                      <w:szCs w:val="21"/>
                      <w:u w:val="single"/>
                    </w:rPr>
                    <w:t>对厂区邻近地区开展公众教育，培训和发布有关信息</w:t>
                  </w:r>
                </w:p>
              </w:tc>
            </w:tr>
          </w:tbl>
          <w:p w:rsidR="00AE2355" w:rsidRPr="002570AE" w:rsidRDefault="002570AE" w:rsidP="002A3092">
            <w:pPr>
              <w:rPr>
                <w:b/>
                <w:sz w:val="28"/>
                <w:szCs w:val="28"/>
              </w:rPr>
            </w:pPr>
            <w:r w:rsidRPr="002570AE">
              <w:rPr>
                <w:rFonts w:hint="eastAsia"/>
                <w:b/>
                <w:sz w:val="28"/>
                <w:szCs w:val="28"/>
              </w:rPr>
              <w:t>8</w:t>
            </w:r>
            <w:r w:rsidR="00A5641D" w:rsidRPr="002570AE">
              <w:rPr>
                <w:rFonts w:hint="eastAsia"/>
                <w:b/>
                <w:sz w:val="28"/>
                <w:szCs w:val="28"/>
              </w:rPr>
              <w:t>、</w:t>
            </w:r>
            <w:r w:rsidR="00AE2355" w:rsidRPr="002570AE">
              <w:rPr>
                <w:rFonts w:hint="eastAsia"/>
                <w:b/>
                <w:sz w:val="28"/>
                <w:szCs w:val="28"/>
              </w:rPr>
              <w:t>环境管理与监测</w:t>
            </w:r>
          </w:p>
          <w:p w:rsidR="00AE2355" w:rsidRPr="002D2079" w:rsidRDefault="00AE2355" w:rsidP="009808E7">
            <w:pPr>
              <w:ind w:firstLineChars="150" w:firstLine="360"/>
              <w:rPr>
                <w:szCs w:val="24"/>
                <w:u w:val="single"/>
              </w:rPr>
            </w:pPr>
            <w:r w:rsidRPr="002D2079">
              <w:rPr>
                <w:rFonts w:hint="eastAsia"/>
                <w:szCs w:val="24"/>
                <w:u w:val="single"/>
              </w:rPr>
              <w:t>为了贯彻执行《中华人民共和国环境保护法》等法规、条例、标准法规，及时了解项目区及其周围环境因素的变化情况，保证环境保护措施实施的效果，维护该区域良好的环境质量，在项目区需要进行相应的环境管理。</w:t>
            </w:r>
          </w:p>
          <w:p w:rsidR="00825C22" w:rsidRPr="002D2079" w:rsidRDefault="00825C22" w:rsidP="00825C22">
            <w:pPr>
              <w:ind w:firstLineChars="200" w:firstLine="480"/>
              <w:rPr>
                <w:color w:val="000000"/>
                <w:u w:val="single"/>
              </w:rPr>
            </w:pPr>
            <w:bookmarkStart w:id="2" w:name="_Toc328401196"/>
            <w:bookmarkStart w:id="3" w:name="_Toc328548659"/>
            <w:bookmarkStart w:id="4" w:name="_Toc373328345"/>
            <w:r w:rsidRPr="002D2079">
              <w:rPr>
                <w:color w:val="000000"/>
                <w:u w:val="single"/>
              </w:rPr>
              <w:t>（</w:t>
            </w:r>
            <w:r w:rsidRPr="002D2079">
              <w:rPr>
                <w:color w:val="000000"/>
                <w:u w:val="single"/>
              </w:rPr>
              <w:t>1</w:t>
            </w:r>
            <w:r w:rsidRPr="002D2079">
              <w:rPr>
                <w:color w:val="000000"/>
                <w:u w:val="single"/>
              </w:rPr>
              <w:t>）组织宣传贯彻国家环保方针政策和进行企业员工环保专业知识的教育。</w:t>
            </w:r>
          </w:p>
          <w:p w:rsidR="00825C22" w:rsidRPr="002D2079" w:rsidRDefault="00825C22" w:rsidP="00825C22">
            <w:pPr>
              <w:ind w:firstLineChars="200" w:firstLine="480"/>
              <w:rPr>
                <w:color w:val="000000"/>
                <w:u w:val="single"/>
              </w:rPr>
            </w:pPr>
            <w:r w:rsidRPr="002D2079">
              <w:rPr>
                <w:color w:val="000000"/>
                <w:u w:val="single"/>
              </w:rPr>
              <w:t>（</w:t>
            </w:r>
            <w:r w:rsidRPr="002D2079">
              <w:rPr>
                <w:color w:val="000000"/>
                <w:u w:val="single"/>
              </w:rPr>
              <w:t>2</w:t>
            </w:r>
            <w:r w:rsidRPr="002D2079">
              <w:rPr>
                <w:color w:val="000000"/>
                <w:u w:val="single"/>
              </w:rPr>
              <w:t>）组织制订全厂环保管理制度、年度实施计划和长远规划，并监督贯彻执行。</w:t>
            </w:r>
          </w:p>
          <w:p w:rsidR="00825C22" w:rsidRPr="002D2079" w:rsidRDefault="00825C22" w:rsidP="00825C22">
            <w:pPr>
              <w:ind w:firstLineChars="200" w:firstLine="480"/>
              <w:rPr>
                <w:color w:val="000000"/>
                <w:u w:val="single"/>
              </w:rPr>
            </w:pPr>
            <w:r w:rsidRPr="002D2079">
              <w:rPr>
                <w:color w:val="000000"/>
                <w:u w:val="single"/>
              </w:rPr>
              <w:t>（</w:t>
            </w:r>
            <w:r w:rsidRPr="002D2079">
              <w:rPr>
                <w:color w:val="000000"/>
                <w:u w:val="single"/>
              </w:rPr>
              <w:t>3</w:t>
            </w:r>
            <w:r w:rsidRPr="002D2079">
              <w:rPr>
                <w:color w:val="000000"/>
                <w:u w:val="single"/>
              </w:rPr>
              <w:t>）厂区布局时应充分考虑消防安全。厂区四周、厂区内车间之间保持必要的安全距离，车间布局要保持内外走道畅通。</w:t>
            </w:r>
          </w:p>
          <w:p w:rsidR="008924BC" w:rsidRPr="002D2079" w:rsidRDefault="008924BC" w:rsidP="00825C22">
            <w:pPr>
              <w:ind w:firstLineChars="200" w:firstLine="480"/>
              <w:rPr>
                <w:color w:val="000000"/>
                <w:u w:val="single"/>
              </w:rPr>
            </w:pPr>
            <w:r w:rsidRPr="002D2079">
              <w:rPr>
                <w:rFonts w:hint="eastAsia"/>
                <w:color w:val="000000"/>
                <w:u w:val="single"/>
              </w:rPr>
              <w:lastRenderedPageBreak/>
              <w:t>（</w:t>
            </w:r>
            <w:r w:rsidRPr="002D2079">
              <w:rPr>
                <w:rFonts w:hint="eastAsia"/>
                <w:color w:val="000000"/>
                <w:u w:val="single"/>
              </w:rPr>
              <w:t>4</w:t>
            </w:r>
            <w:r w:rsidRPr="002D2079">
              <w:rPr>
                <w:rFonts w:hint="eastAsia"/>
                <w:color w:val="000000"/>
                <w:u w:val="single"/>
              </w:rPr>
              <w:t>）</w:t>
            </w:r>
            <w:r w:rsidR="002D2079" w:rsidRPr="002D2079">
              <w:rPr>
                <w:rFonts w:hint="eastAsia"/>
                <w:color w:val="000000"/>
                <w:u w:val="single"/>
              </w:rPr>
              <w:t>厂区内禁止乱堆乱放，保持厂区及生产车间和设备的整洁，确保固体废物得到妥善处置，禁止木材边角料露天堆放等造成二次污染。</w:t>
            </w:r>
          </w:p>
          <w:p w:rsidR="00AE2355" w:rsidRPr="00825C22" w:rsidRDefault="00825C22" w:rsidP="00825C22">
            <w:pPr>
              <w:ind w:firstLineChars="200" w:firstLine="480"/>
              <w:rPr>
                <w:color w:val="000000"/>
              </w:rPr>
            </w:pPr>
            <w:r w:rsidRPr="002D2079">
              <w:rPr>
                <w:color w:val="000000"/>
                <w:u w:val="single"/>
              </w:rPr>
              <w:t>（</w:t>
            </w:r>
            <w:r w:rsidRPr="002D2079">
              <w:rPr>
                <w:color w:val="000000"/>
                <w:u w:val="single"/>
              </w:rPr>
              <w:t>4</w:t>
            </w:r>
            <w:r w:rsidRPr="002D2079">
              <w:rPr>
                <w:color w:val="000000"/>
                <w:u w:val="single"/>
              </w:rPr>
              <w:t>）建议公司按照</w:t>
            </w:r>
            <w:r w:rsidRPr="002D2079">
              <w:rPr>
                <w:color w:val="000000"/>
                <w:u w:val="single"/>
              </w:rPr>
              <w:t>ISO9001</w:t>
            </w:r>
            <w:r w:rsidRPr="002D2079">
              <w:rPr>
                <w:color w:val="000000"/>
                <w:u w:val="single"/>
              </w:rPr>
              <w:t>质量管理体系和</w:t>
            </w:r>
            <w:r w:rsidRPr="002D2079">
              <w:rPr>
                <w:color w:val="000000"/>
                <w:u w:val="single"/>
              </w:rPr>
              <w:t>ISO14001</w:t>
            </w:r>
            <w:r w:rsidRPr="002D2079">
              <w:rPr>
                <w:color w:val="000000"/>
                <w:u w:val="single"/>
              </w:rPr>
              <w:t>环境管理体系等先进的管理模式对生产全过程进行管理，确保社会效益、环境效益和经济效益三统一。</w:t>
            </w:r>
          </w:p>
          <w:bookmarkEnd w:id="2"/>
          <w:bookmarkEnd w:id="3"/>
          <w:bookmarkEnd w:id="4"/>
          <w:p w:rsidR="00AE2355" w:rsidRPr="00EE308A" w:rsidRDefault="00AE2355" w:rsidP="009808E7">
            <w:pPr>
              <w:ind w:firstLineChars="200" w:firstLine="480"/>
              <w:rPr>
                <w:szCs w:val="24"/>
              </w:rPr>
            </w:pPr>
            <w:r w:rsidRPr="00EE308A">
              <w:rPr>
                <w:rFonts w:hint="eastAsia"/>
                <w:szCs w:val="24"/>
              </w:rPr>
              <w:t>环境监测是环境管理必不可少的组成部分。该项目营运期间，须定期监测各类污染物排放情况，以确保各类污染物达标</w:t>
            </w:r>
            <w:r w:rsidR="007173C6">
              <w:rPr>
                <w:rFonts w:hint="eastAsia"/>
                <w:szCs w:val="24"/>
              </w:rPr>
              <w:t>排放</w:t>
            </w:r>
            <w:r w:rsidRPr="00EE308A">
              <w:rPr>
                <w:rFonts w:hint="eastAsia"/>
                <w:szCs w:val="24"/>
              </w:rPr>
              <w:t>，并掌握厂区周围环境质量水平和污染变化趋势。</w:t>
            </w:r>
            <w:proofErr w:type="gramStart"/>
            <w:r w:rsidRPr="00EE308A">
              <w:rPr>
                <w:rFonts w:hint="eastAsia"/>
                <w:szCs w:val="24"/>
              </w:rPr>
              <w:t>本评价</w:t>
            </w:r>
            <w:proofErr w:type="gramEnd"/>
            <w:r w:rsidRPr="00EE308A">
              <w:rPr>
                <w:rFonts w:hint="eastAsia"/>
                <w:szCs w:val="24"/>
              </w:rPr>
              <w:t>提出环境监测计划如下表。</w:t>
            </w:r>
          </w:p>
          <w:p w:rsidR="00AE2355" w:rsidRPr="00E65C28" w:rsidRDefault="00AE2355" w:rsidP="002A3092">
            <w:pPr>
              <w:jc w:val="center"/>
              <w:rPr>
                <w:rFonts w:asciiTheme="minorEastAsia" w:eastAsiaTheme="minorEastAsia" w:hAnsiTheme="minorEastAsia"/>
                <w:b/>
                <w:color w:val="000000" w:themeColor="text1"/>
                <w:szCs w:val="24"/>
              </w:rPr>
            </w:pPr>
            <w:r w:rsidRPr="00E65C28">
              <w:rPr>
                <w:rFonts w:asciiTheme="minorEastAsia" w:eastAsiaTheme="minorEastAsia" w:hAnsiTheme="minorEastAsia" w:hint="eastAsia"/>
                <w:b/>
                <w:color w:val="000000" w:themeColor="text1"/>
                <w:szCs w:val="24"/>
              </w:rPr>
              <w:t>表</w:t>
            </w:r>
            <w:r w:rsidR="002570AE">
              <w:rPr>
                <w:rFonts w:asciiTheme="minorEastAsia" w:eastAsiaTheme="minorEastAsia" w:hAnsiTheme="minorEastAsia" w:hint="eastAsia"/>
                <w:b/>
                <w:color w:val="000000" w:themeColor="text1"/>
                <w:szCs w:val="24"/>
              </w:rPr>
              <w:t>2</w:t>
            </w:r>
            <w:r w:rsidR="006C5A41">
              <w:rPr>
                <w:rFonts w:asciiTheme="minorEastAsia" w:eastAsiaTheme="minorEastAsia" w:hAnsiTheme="minorEastAsia" w:hint="eastAsia"/>
                <w:b/>
                <w:color w:val="000000" w:themeColor="text1"/>
                <w:szCs w:val="24"/>
              </w:rPr>
              <w:t>4</w:t>
            </w:r>
            <w:r w:rsidRPr="00E65C28">
              <w:rPr>
                <w:rFonts w:asciiTheme="minorEastAsia" w:eastAsiaTheme="minorEastAsia" w:hAnsiTheme="minorEastAsia"/>
                <w:b/>
                <w:color w:val="000000" w:themeColor="text1"/>
                <w:szCs w:val="24"/>
              </w:rPr>
              <w:t xml:space="preserve">  </w:t>
            </w:r>
            <w:r w:rsidRPr="00E65C28">
              <w:rPr>
                <w:rFonts w:asciiTheme="minorEastAsia" w:eastAsiaTheme="minorEastAsia" w:hAnsiTheme="minorEastAsia" w:hint="eastAsia"/>
                <w:b/>
                <w:color w:val="000000" w:themeColor="text1"/>
                <w:szCs w:val="24"/>
              </w:rPr>
              <w:t>环境监测计划</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931"/>
              <w:gridCol w:w="2688"/>
              <w:gridCol w:w="2033"/>
              <w:gridCol w:w="1624"/>
            </w:tblGrid>
            <w:tr w:rsidR="00AE2355" w:rsidRPr="00EE308A" w:rsidTr="00E65C28">
              <w:trPr>
                <w:trHeight w:val="340"/>
                <w:jc w:val="center"/>
              </w:trPr>
              <w:tc>
                <w:tcPr>
                  <w:tcW w:w="2241" w:type="dxa"/>
                  <w:vAlign w:val="center"/>
                </w:tcPr>
                <w:p w:rsidR="00AE2355" w:rsidRPr="00A5641D" w:rsidRDefault="00AE2355" w:rsidP="002A3092">
                  <w:pPr>
                    <w:spacing w:line="240" w:lineRule="auto"/>
                    <w:jc w:val="center"/>
                    <w:rPr>
                      <w:bCs/>
                      <w:sz w:val="21"/>
                      <w:szCs w:val="21"/>
                    </w:rPr>
                  </w:pPr>
                  <w:r w:rsidRPr="00A5641D">
                    <w:rPr>
                      <w:rFonts w:hint="eastAsia"/>
                      <w:bCs/>
                      <w:sz w:val="21"/>
                      <w:szCs w:val="21"/>
                    </w:rPr>
                    <w:t>监测项目</w:t>
                  </w:r>
                </w:p>
              </w:tc>
              <w:tc>
                <w:tcPr>
                  <w:tcW w:w="3032" w:type="dxa"/>
                  <w:vAlign w:val="center"/>
                </w:tcPr>
                <w:p w:rsidR="00AE2355" w:rsidRPr="00A5641D" w:rsidRDefault="00AE2355" w:rsidP="002A3092">
                  <w:pPr>
                    <w:spacing w:line="240" w:lineRule="auto"/>
                    <w:jc w:val="center"/>
                    <w:rPr>
                      <w:bCs/>
                      <w:sz w:val="21"/>
                      <w:szCs w:val="21"/>
                    </w:rPr>
                  </w:pPr>
                  <w:r w:rsidRPr="00A5641D">
                    <w:rPr>
                      <w:rFonts w:hint="eastAsia"/>
                      <w:bCs/>
                      <w:sz w:val="21"/>
                      <w:szCs w:val="21"/>
                    </w:rPr>
                    <w:t>监测因子</w:t>
                  </w:r>
                </w:p>
              </w:tc>
              <w:tc>
                <w:tcPr>
                  <w:tcW w:w="2322" w:type="dxa"/>
                  <w:vAlign w:val="center"/>
                </w:tcPr>
                <w:p w:rsidR="00AE2355" w:rsidRPr="00A5641D" w:rsidRDefault="00AE2355" w:rsidP="002A3092">
                  <w:pPr>
                    <w:spacing w:line="240" w:lineRule="auto"/>
                    <w:jc w:val="center"/>
                    <w:rPr>
                      <w:bCs/>
                      <w:sz w:val="21"/>
                      <w:szCs w:val="21"/>
                    </w:rPr>
                  </w:pPr>
                  <w:r w:rsidRPr="00A5641D">
                    <w:rPr>
                      <w:rFonts w:hint="eastAsia"/>
                      <w:bCs/>
                      <w:sz w:val="21"/>
                      <w:szCs w:val="21"/>
                    </w:rPr>
                    <w:t>监测点位</w:t>
                  </w:r>
                </w:p>
              </w:tc>
              <w:tc>
                <w:tcPr>
                  <w:tcW w:w="1872" w:type="dxa"/>
                  <w:vAlign w:val="center"/>
                </w:tcPr>
                <w:p w:rsidR="00AE2355" w:rsidRPr="00A5641D" w:rsidRDefault="00AE2355" w:rsidP="002A3092">
                  <w:pPr>
                    <w:spacing w:line="240" w:lineRule="auto"/>
                    <w:jc w:val="center"/>
                    <w:rPr>
                      <w:bCs/>
                      <w:sz w:val="21"/>
                      <w:szCs w:val="21"/>
                    </w:rPr>
                  </w:pPr>
                  <w:r w:rsidRPr="00A5641D">
                    <w:rPr>
                      <w:rFonts w:hint="eastAsia"/>
                      <w:bCs/>
                      <w:sz w:val="21"/>
                      <w:szCs w:val="21"/>
                    </w:rPr>
                    <w:t>监测频率</w:t>
                  </w:r>
                </w:p>
              </w:tc>
            </w:tr>
            <w:tr w:rsidR="00AE2355" w:rsidRPr="00EE308A" w:rsidTr="00E65C28">
              <w:trPr>
                <w:trHeight w:val="340"/>
                <w:jc w:val="center"/>
              </w:trPr>
              <w:tc>
                <w:tcPr>
                  <w:tcW w:w="2241" w:type="dxa"/>
                  <w:vAlign w:val="center"/>
                </w:tcPr>
                <w:p w:rsidR="00AE2355" w:rsidRPr="00EE308A" w:rsidRDefault="00AE2355" w:rsidP="002A3092">
                  <w:pPr>
                    <w:spacing w:line="240" w:lineRule="auto"/>
                    <w:jc w:val="center"/>
                    <w:rPr>
                      <w:bCs/>
                      <w:sz w:val="21"/>
                      <w:szCs w:val="21"/>
                    </w:rPr>
                  </w:pPr>
                  <w:r w:rsidRPr="00EE308A">
                    <w:rPr>
                      <w:rFonts w:hint="eastAsia"/>
                      <w:bCs/>
                      <w:sz w:val="21"/>
                      <w:szCs w:val="21"/>
                    </w:rPr>
                    <w:t>噪声监测</w:t>
                  </w:r>
                </w:p>
              </w:tc>
              <w:tc>
                <w:tcPr>
                  <w:tcW w:w="3032" w:type="dxa"/>
                  <w:vAlign w:val="center"/>
                </w:tcPr>
                <w:p w:rsidR="00AE2355" w:rsidRPr="00EE308A" w:rsidRDefault="00AE2355" w:rsidP="002A3092">
                  <w:pPr>
                    <w:spacing w:line="240" w:lineRule="auto"/>
                    <w:jc w:val="center"/>
                    <w:rPr>
                      <w:bCs/>
                      <w:sz w:val="21"/>
                      <w:szCs w:val="21"/>
                    </w:rPr>
                  </w:pPr>
                  <w:r w:rsidRPr="00EE308A">
                    <w:rPr>
                      <w:rFonts w:hint="eastAsia"/>
                      <w:bCs/>
                      <w:sz w:val="21"/>
                      <w:szCs w:val="21"/>
                    </w:rPr>
                    <w:t>等效连续</w:t>
                  </w:r>
                  <w:r w:rsidRPr="00EE308A">
                    <w:rPr>
                      <w:bCs/>
                      <w:sz w:val="21"/>
                      <w:szCs w:val="21"/>
                    </w:rPr>
                    <w:t>A</w:t>
                  </w:r>
                  <w:r w:rsidRPr="00EE308A">
                    <w:rPr>
                      <w:rFonts w:hint="eastAsia"/>
                      <w:bCs/>
                      <w:sz w:val="21"/>
                      <w:szCs w:val="21"/>
                    </w:rPr>
                    <w:t>声级</w:t>
                  </w:r>
                </w:p>
              </w:tc>
              <w:tc>
                <w:tcPr>
                  <w:tcW w:w="2322" w:type="dxa"/>
                  <w:vAlign w:val="center"/>
                </w:tcPr>
                <w:p w:rsidR="00AE2355" w:rsidRPr="00EE308A" w:rsidRDefault="00AE2355" w:rsidP="002A3092">
                  <w:pPr>
                    <w:spacing w:line="240" w:lineRule="auto"/>
                    <w:jc w:val="center"/>
                    <w:rPr>
                      <w:bCs/>
                      <w:sz w:val="21"/>
                      <w:szCs w:val="21"/>
                    </w:rPr>
                  </w:pPr>
                  <w:r w:rsidRPr="00EE308A">
                    <w:rPr>
                      <w:rFonts w:hint="eastAsia"/>
                      <w:bCs/>
                      <w:sz w:val="21"/>
                      <w:szCs w:val="21"/>
                    </w:rPr>
                    <w:t>厂界外</w:t>
                  </w:r>
                  <w:r w:rsidRPr="00EE308A">
                    <w:rPr>
                      <w:bCs/>
                      <w:sz w:val="21"/>
                      <w:szCs w:val="21"/>
                    </w:rPr>
                    <w:t>1m</w:t>
                  </w:r>
                </w:p>
              </w:tc>
              <w:tc>
                <w:tcPr>
                  <w:tcW w:w="1872" w:type="dxa"/>
                  <w:vAlign w:val="center"/>
                </w:tcPr>
                <w:p w:rsidR="00AE2355" w:rsidRPr="00EE308A" w:rsidRDefault="00AE2355" w:rsidP="003A7484">
                  <w:pPr>
                    <w:spacing w:line="240" w:lineRule="auto"/>
                    <w:jc w:val="center"/>
                    <w:rPr>
                      <w:bCs/>
                      <w:sz w:val="21"/>
                      <w:szCs w:val="21"/>
                    </w:rPr>
                  </w:pPr>
                  <w:r w:rsidRPr="00EE308A">
                    <w:rPr>
                      <w:rFonts w:hint="eastAsia"/>
                      <w:bCs/>
                      <w:sz w:val="21"/>
                      <w:szCs w:val="21"/>
                    </w:rPr>
                    <w:t>每年</w:t>
                  </w:r>
                  <w:r>
                    <w:rPr>
                      <w:bCs/>
                      <w:sz w:val="21"/>
                      <w:szCs w:val="21"/>
                    </w:rPr>
                    <w:t>1</w:t>
                  </w:r>
                  <w:r w:rsidRPr="00EE308A">
                    <w:rPr>
                      <w:rFonts w:hint="eastAsia"/>
                      <w:bCs/>
                      <w:sz w:val="21"/>
                      <w:szCs w:val="21"/>
                    </w:rPr>
                    <w:t>次</w:t>
                  </w:r>
                </w:p>
              </w:tc>
            </w:tr>
            <w:tr w:rsidR="00AE2355" w:rsidRPr="00EE308A" w:rsidTr="00E65C28">
              <w:trPr>
                <w:trHeight w:val="340"/>
                <w:jc w:val="center"/>
              </w:trPr>
              <w:tc>
                <w:tcPr>
                  <w:tcW w:w="2241" w:type="dxa"/>
                  <w:vAlign w:val="center"/>
                </w:tcPr>
                <w:p w:rsidR="00AE2355" w:rsidRPr="00EE308A" w:rsidRDefault="00AE2355" w:rsidP="002A3092">
                  <w:pPr>
                    <w:spacing w:line="240" w:lineRule="auto"/>
                    <w:jc w:val="center"/>
                    <w:rPr>
                      <w:bCs/>
                      <w:sz w:val="21"/>
                      <w:szCs w:val="21"/>
                    </w:rPr>
                  </w:pPr>
                  <w:r w:rsidRPr="00EE308A">
                    <w:rPr>
                      <w:rFonts w:hint="eastAsia"/>
                      <w:bCs/>
                      <w:sz w:val="21"/>
                      <w:szCs w:val="21"/>
                    </w:rPr>
                    <w:t>废水监测</w:t>
                  </w:r>
                </w:p>
              </w:tc>
              <w:tc>
                <w:tcPr>
                  <w:tcW w:w="3032" w:type="dxa"/>
                  <w:vAlign w:val="center"/>
                </w:tcPr>
                <w:p w:rsidR="00AE2355" w:rsidRPr="00EE308A" w:rsidRDefault="00AE2355" w:rsidP="002A3092">
                  <w:pPr>
                    <w:spacing w:line="240" w:lineRule="auto"/>
                    <w:jc w:val="center"/>
                    <w:rPr>
                      <w:bCs/>
                      <w:sz w:val="21"/>
                      <w:szCs w:val="21"/>
                    </w:rPr>
                  </w:pPr>
                  <w:r w:rsidRPr="00EE308A">
                    <w:rPr>
                      <w:bCs/>
                      <w:sz w:val="21"/>
                      <w:szCs w:val="21"/>
                    </w:rPr>
                    <w:t>COD</w:t>
                  </w:r>
                  <w:r w:rsidRPr="00EE308A">
                    <w:rPr>
                      <w:rFonts w:hint="eastAsia"/>
                      <w:bCs/>
                      <w:sz w:val="21"/>
                      <w:szCs w:val="21"/>
                    </w:rPr>
                    <w:t>、</w:t>
                  </w:r>
                  <w:r w:rsidRPr="00EE308A">
                    <w:rPr>
                      <w:bCs/>
                      <w:sz w:val="21"/>
                      <w:szCs w:val="21"/>
                    </w:rPr>
                    <w:t>NH</w:t>
                  </w:r>
                  <w:r w:rsidRPr="00EE308A">
                    <w:rPr>
                      <w:bCs/>
                      <w:sz w:val="21"/>
                      <w:szCs w:val="21"/>
                      <w:vertAlign w:val="subscript"/>
                    </w:rPr>
                    <w:t>3</w:t>
                  </w:r>
                  <w:r w:rsidRPr="00EE308A">
                    <w:rPr>
                      <w:bCs/>
                      <w:sz w:val="21"/>
                      <w:szCs w:val="21"/>
                    </w:rPr>
                    <w:t>-N</w:t>
                  </w:r>
                  <w:r w:rsidRPr="00EE308A">
                    <w:rPr>
                      <w:rFonts w:hint="eastAsia"/>
                      <w:bCs/>
                      <w:sz w:val="21"/>
                      <w:szCs w:val="21"/>
                    </w:rPr>
                    <w:t>、</w:t>
                  </w:r>
                  <w:r w:rsidRPr="00EE308A">
                    <w:rPr>
                      <w:bCs/>
                      <w:sz w:val="21"/>
                      <w:szCs w:val="21"/>
                    </w:rPr>
                    <w:t>SS</w:t>
                  </w:r>
                </w:p>
              </w:tc>
              <w:tc>
                <w:tcPr>
                  <w:tcW w:w="2322" w:type="dxa"/>
                  <w:vAlign w:val="center"/>
                </w:tcPr>
                <w:p w:rsidR="00AE2355" w:rsidRPr="00EE308A" w:rsidRDefault="00AE2355" w:rsidP="002A3092">
                  <w:pPr>
                    <w:spacing w:line="240" w:lineRule="auto"/>
                    <w:jc w:val="center"/>
                    <w:rPr>
                      <w:bCs/>
                      <w:sz w:val="21"/>
                      <w:szCs w:val="21"/>
                    </w:rPr>
                  </w:pPr>
                  <w:r w:rsidRPr="00EE308A">
                    <w:rPr>
                      <w:rFonts w:hint="eastAsia"/>
                      <w:bCs/>
                      <w:sz w:val="21"/>
                      <w:szCs w:val="21"/>
                    </w:rPr>
                    <w:t>总排污口</w:t>
                  </w:r>
                </w:p>
              </w:tc>
              <w:tc>
                <w:tcPr>
                  <w:tcW w:w="1872" w:type="dxa"/>
                  <w:vAlign w:val="center"/>
                </w:tcPr>
                <w:p w:rsidR="00AE2355" w:rsidRPr="00EE308A" w:rsidRDefault="00AE2355" w:rsidP="002A3092">
                  <w:pPr>
                    <w:spacing w:line="240" w:lineRule="auto"/>
                    <w:jc w:val="center"/>
                    <w:rPr>
                      <w:bCs/>
                      <w:sz w:val="21"/>
                      <w:szCs w:val="21"/>
                    </w:rPr>
                  </w:pPr>
                  <w:r w:rsidRPr="00EE308A">
                    <w:rPr>
                      <w:rFonts w:hint="eastAsia"/>
                      <w:bCs/>
                      <w:sz w:val="21"/>
                      <w:szCs w:val="21"/>
                    </w:rPr>
                    <w:t>每年</w:t>
                  </w:r>
                  <w:r w:rsidRPr="00EE308A">
                    <w:rPr>
                      <w:bCs/>
                      <w:sz w:val="21"/>
                      <w:szCs w:val="21"/>
                    </w:rPr>
                    <w:t>1</w:t>
                  </w:r>
                  <w:r w:rsidRPr="00EE308A">
                    <w:rPr>
                      <w:rFonts w:hint="eastAsia"/>
                      <w:bCs/>
                      <w:sz w:val="21"/>
                      <w:szCs w:val="21"/>
                    </w:rPr>
                    <w:t>次</w:t>
                  </w:r>
                </w:p>
              </w:tc>
            </w:tr>
            <w:tr w:rsidR="00AE2355" w:rsidRPr="00EE308A" w:rsidTr="00E65C28">
              <w:trPr>
                <w:trHeight w:val="340"/>
                <w:jc w:val="center"/>
              </w:trPr>
              <w:tc>
                <w:tcPr>
                  <w:tcW w:w="2241" w:type="dxa"/>
                  <w:vAlign w:val="center"/>
                </w:tcPr>
                <w:p w:rsidR="00AE2355" w:rsidRPr="00EE308A" w:rsidRDefault="00AE2355" w:rsidP="002A3092">
                  <w:pPr>
                    <w:spacing w:line="240" w:lineRule="auto"/>
                    <w:jc w:val="center"/>
                    <w:rPr>
                      <w:bCs/>
                      <w:sz w:val="21"/>
                      <w:szCs w:val="21"/>
                    </w:rPr>
                  </w:pPr>
                  <w:r w:rsidRPr="00EE308A">
                    <w:rPr>
                      <w:rFonts w:hint="eastAsia"/>
                      <w:bCs/>
                      <w:sz w:val="21"/>
                      <w:szCs w:val="21"/>
                    </w:rPr>
                    <w:t>废气监测</w:t>
                  </w:r>
                </w:p>
              </w:tc>
              <w:tc>
                <w:tcPr>
                  <w:tcW w:w="3032" w:type="dxa"/>
                  <w:vAlign w:val="center"/>
                </w:tcPr>
                <w:p w:rsidR="00AE2355" w:rsidRPr="00EE308A" w:rsidRDefault="00AE2355" w:rsidP="00E65C28">
                  <w:pPr>
                    <w:spacing w:line="240" w:lineRule="auto"/>
                    <w:jc w:val="center"/>
                    <w:rPr>
                      <w:bCs/>
                      <w:sz w:val="21"/>
                      <w:szCs w:val="21"/>
                    </w:rPr>
                  </w:pPr>
                  <w:r w:rsidRPr="00EE308A">
                    <w:rPr>
                      <w:bCs/>
                      <w:sz w:val="21"/>
                      <w:szCs w:val="21"/>
                    </w:rPr>
                    <w:t>SO</w:t>
                  </w:r>
                  <w:r w:rsidRPr="00EE308A">
                    <w:rPr>
                      <w:bCs/>
                      <w:sz w:val="21"/>
                      <w:szCs w:val="21"/>
                      <w:vertAlign w:val="subscript"/>
                    </w:rPr>
                    <w:t>2</w:t>
                  </w:r>
                  <w:r w:rsidRPr="00EE308A">
                    <w:rPr>
                      <w:rFonts w:hint="eastAsia"/>
                      <w:bCs/>
                      <w:sz w:val="21"/>
                      <w:szCs w:val="21"/>
                    </w:rPr>
                    <w:t>、</w:t>
                  </w:r>
                  <w:r w:rsidRPr="00EE308A">
                    <w:rPr>
                      <w:bCs/>
                      <w:sz w:val="21"/>
                      <w:szCs w:val="21"/>
                    </w:rPr>
                    <w:t>NO</w:t>
                  </w:r>
                  <w:r w:rsidRPr="00EE308A">
                    <w:rPr>
                      <w:bCs/>
                      <w:sz w:val="21"/>
                      <w:szCs w:val="21"/>
                      <w:vertAlign w:val="subscript"/>
                    </w:rPr>
                    <w:t>X</w:t>
                  </w:r>
                  <w:r w:rsidRPr="00EE308A">
                    <w:rPr>
                      <w:rFonts w:hint="eastAsia"/>
                      <w:bCs/>
                      <w:sz w:val="21"/>
                      <w:szCs w:val="21"/>
                    </w:rPr>
                    <w:t>、</w:t>
                  </w:r>
                  <w:r w:rsidR="00E65C28">
                    <w:rPr>
                      <w:rFonts w:hint="eastAsia"/>
                      <w:bCs/>
                      <w:sz w:val="21"/>
                      <w:szCs w:val="21"/>
                    </w:rPr>
                    <w:t>颗粒物、甲醛、氨气</w:t>
                  </w:r>
                </w:p>
              </w:tc>
              <w:tc>
                <w:tcPr>
                  <w:tcW w:w="2322" w:type="dxa"/>
                  <w:vAlign w:val="center"/>
                </w:tcPr>
                <w:p w:rsidR="00AE2355" w:rsidRPr="00EE308A" w:rsidRDefault="00E65C28" w:rsidP="002A3092">
                  <w:pPr>
                    <w:spacing w:line="240" w:lineRule="auto"/>
                    <w:jc w:val="center"/>
                    <w:rPr>
                      <w:bCs/>
                      <w:sz w:val="21"/>
                      <w:szCs w:val="21"/>
                    </w:rPr>
                  </w:pPr>
                  <w:r>
                    <w:rPr>
                      <w:rFonts w:hint="eastAsia"/>
                      <w:bCs/>
                      <w:sz w:val="21"/>
                      <w:szCs w:val="21"/>
                    </w:rPr>
                    <w:t>排气筒、厂区中心位置</w:t>
                  </w:r>
                </w:p>
              </w:tc>
              <w:tc>
                <w:tcPr>
                  <w:tcW w:w="1872" w:type="dxa"/>
                  <w:vAlign w:val="center"/>
                </w:tcPr>
                <w:p w:rsidR="00AE2355" w:rsidRPr="00EE308A" w:rsidRDefault="00AE2355" w:rsidP="003A7484">
                  <w:pPr>
                    <w:spacing w:line="240" w:lineRule="auto"/>
                    <w:jc w:val="center"/>
                    <w:rPr>
                      <w:bCs/>
                      <w:sz w:val="21"/>
                      <w:szCs w:val="21"/>
                    </w:rPr>
                  </w:pPr>
                  <w:r w:rsidRPr="00EE308A">
                    <w:rPr>
                      <w:rFonts w:hint="eastAsia"/>
                      <w:bCs/>
                      <w:sz w:val="21"/>
                      <w:szCs w:val="21"/>
                    </w:rPr>
                    <w:t>每年</w:t>
                  </w:r>
                  <w:r>
                    <w:rPr>
                      <w:bCs/>
                      <w:sz w:val="21"/>
                      <w:szCs w:val="21"/>
                    </w:rPr>
                    <w:t>1</w:t>
                  </w:r>
                  <w:r w:rsidRPr="00EE308A">
                    <w:rPr>
                      <w:rFonts w:hint="eastAsia"/>
                      <w:bCs/>
                      <w:sz w:val="21"/>
                      <w:szCs w:val="21"/>
                    </w:rPr>
                    <w:t>次</w:t>
                  </w:r>
                </w:p>
              </w:tc>
            </w:tr>
          </w:tbl>
          <w:p w:rsidR="00AE2355" w:rsidRPr="002570AE" w:rsidRDefault="002570AE" w:rsidP="002A3092">
            <w:pPr>
              <w:rPr>
                <w:b/>
                <w:sz w:val="28"/>
                <w:szCs w:val="28"/>
              </w:rPr>
            </w:pPr>
            <w:r w:rsidRPr="002570AE">
              <w:rPr>
                <w:rFonts w:hint="eastAsia"/>
                <w:b/>
                <w:sz w:val="28"/>
                <w:szCs w:val="28"/>
              </w:rPr>
              <w:t>9</w:t>
            </w:r>
            <w:r w:rsidR="00A5641D" w:rsidRPr="002570AE">
              <w:rPr>
                <w:rFonts w:hint="eastAsia"/>
                <w:b/>
                <w:sz w:val="28"/>
                <w:szCs w:val="28"/>
              </w:rPr>
              <w:t>、</w:t>
            </w:r>
            <w:r w:rsidR="00AE2355" w:rsidRPr="002570AE">
              <w:rPr>
                <w:rFonts w:hint="eastAsia"/>
                <w:b/>
                <w:sz w:val="28"/>
                <w:szCs w:val="28"/>
              </w:rPr>
              <w:t>环保投资估算</w:t>
            </w:r>
          </w:p>
          <w:p w:rsidR="00A92997" w:rsidRPr="006C5A41" w:rsidRDefault="00AE2355" w:rsidP="006C5A41">
            <w:pPr>
              <w:ind w:firstLineChars="200" w:firstLine="480"/>
              <w:rPr>
                <w:szCs w:val="24"/>
                <w:u w:val="single"/>
              </w:rPr>
            </w:pPr>
            <w:r w:rsidRPr="002D03E4">
              <w:rPr>
                <w:rFonts w:hint="eastAsia"/>
                <w:szCs w:val="24"/>
                <w:u w:val="single"/>
              </w:rPr>
              <w:t>本项目</w:t>
            </w:r>
            <w:proofErr w:type="gramStart"/>
            <w:r w:rsidRPr="002D03E4">
              <w:rPr>
                <w:rFonts w:hint="eastAsia"/>
                <w:szCs w:val="24"/>
                <w:u w:val="single"/>
              </w:rPr>
              <w:t>环保总</w:t>
            </w:r>
            <w:proofErr w:type="gramEnd"/>
            <w:r w:rsidRPr="002D03E4">
              <w:rPr>
                <w:rFonts w:hint="eastAsia"/>
                <w:szCs w:val="24"/>
                <w:u w:val="single"/>
              </w:rPr>
              <w:t>投资估算为</w:t>
            </w:r>
            <w:r w:rsidR="004A0BFC" w:rsidRPr="002D03E4">
              <w:rPr>
                <w:rFonts w:hint="eastAsia"/>
                <w:szCs w:val="24"/>
                <w:u w:val="single"/>
              </w:rPr>
              <w:t>20</w:t>
            </w:r>
            <w:r w:rsidRPr="002D03E4">
              <w:rPr>
                <w:rFonts w:hint="eastAsia"/>
                <w:szCs w:val="24"/>
                <w:u w:val="single"/>
              </w:rPr>
              <w:t>万元，占总投资</w:t>
            </w:r>
            <w:r w:rsidR="004A0BFC" w:rsidRPr="002D03E4">
              <w:rPr>
                <w:rFonts w:hint="eastAsia"/>
                <w:szCs w:val="24"/>
                <w:u w:val="single"/>
              </w:rPr>
              <w:t>200</w:t>
            </w:r>
            <w:r w:rsidRPr="002D03E4">
              <w:rPr>
                <w:rFonts w:hint="eastAsia"/>
                <w:szCs w:val="24"/>
                <w:u w:val="single"/>
              </w:rPr>
              <w:t>万的</w:t>
            </w:r>
            <w:r w:rsidR="004A0BFC" w:rsidRPr="002D03E4">
              <w:rPr>
                <w:rFonts w:hint="eastAsia"/>
                <w:szCs w:val="24"/>
                <w:u w:val="single"/>
              </w:rPr>
              <w:t>10</w:t>
            </w:r>
            <w:r w:rsidRPr="002D03E4">
              <w:rPr>
                <w:szCs w:val="24"/>
                <w:u w:val="single"/>
              </w:rPr>
              <w:t>%</w:t>
            </w:r>
            <w:r w:rsidRPr="002D03E4">
              <w:rPr>
                <w:rFonts w:hint="eastAsia"/>
                <w:szCs w:val="24"/>
                <w:u w:val="single"/>
              </w:rPr>
              <w:t>，具体</w:t>
            </w:r>
            <w:proofErr w:type="gramStart"/>
            <w:r w:rsidRPr="002D03E4">
              <w:rPr>
                <w:rFonts w:hint="eastAsia"/>
                <w:szCs w:val="24"/>
                <w:u w:val="single"/>
              </w:rPr>
              <w:t>估算见</w:t>
            </w:r>
            <w:proofErr w:type="gramEnd"/>
            <w:r w:rsidRPr="002D03E4">
              <w:rPr>
                <w:rFonts w:hint="eastAsia"/>
                <w:szCs w:val="24"/>
                <w:u w:val="single"/>
              </w:rPr>
              <w:t>下表。</w:t>
            </w:r>
          </w:p>
          <w:p w:rsidR="00AE2355" w:rsidRPr="002D03E4" w:rsidRDefault="00AE2355" w:rsidP="002A3092">
            <w:pPr>
              <w:jc w:val="center"/>
              <w:rPr>
                <w:rFonts w:asciiTheme="minorEastAsia" w:eastAsiaTheme="minorEastAsia" w:hAnsiTheme="minorEastAsia"/>
                <w:b/>
                <w:szCs w:val="24"/>
                <w:u w:val="single"/>
              </w:rPr>
            </w:pPr>
            <w:r w:rsidRPr="002D03E4">
              <w:rPr>
                <w:rFonts w:asciiTheme="minorEastAsia" w:eastAsiaTheme="minorEastAsia" w:hAnsiTheme="minorEastAsia" w:hint="eastAsia"/>
                <w:b/>
                <w:szCs w:val="24"/>
                <w:u w:val="single"/>
              </w:rPr>
              <w:t>表</w:t>
            </w:r>
            <w:r w:rsidR="002570AE" w:rsidRPr="002D03E4">
              <w:rPr>
                <w:rFonts w:asciiTheme="minorEastAsia" w:eastAsiaTheme="minorEastAsia" w:hAnsiTheme="minorEastAsia" w:hint="eastAsia"/>
                <w:b/>
                <w:szCs w:val="24"/>
                <w:u w:val="single"/>
              </w:rPr>
              <w:t>2</w:t>
            </w:r>
            <w:r w:rsidR="006C5A41">
              <w:rPr>
                <w:rFonts w:asciiTheme="minorEastAsia" w:eastAsiaTheme="minorEastAsia" w:hAnsiTheme="minorEastAsia" w:hint="eastAsia"/>
                <w:b/>
                <w:szCs w:val="24"/>
                <w:u w:val="single"/>
              </w:rPr>
              <w:t>5</w:t>
            </w:r>
            <w:r w:rsidRPr="002D03E4">
              <w:rPr>
                <w:rFonts w:asciiTheme="minorEastAsia" w:eastAsiaTheme="minorEastAsia" w:hAnsiTheme="minorEastAsia"/>
                <w:b/>
                <w:szCs w:val="24"/>
                <w:u w:val="single"/>
              </w:rPr>
              <w:t xml:space="preserve">  </w:t>
            </w:r>
            <w:r w:rsidRPr="002D03E4">
              <w:rPr>
                <w:rFonts w:asciiTheme="minorEastAsia" w:eastAsiaTheme="minorEastAsia" w:hAnsiTheme="minorEastAsia" w:hint="eastAsia"/>
                <w:b/>
                <w:szCs w:val="24"/>
                <w:u w:val="single"/>
              </w:rPr>
              <w:t>环保投资一览表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767"/>
              <w:gridCol w:w="469"/>
              <w:gridCol w:w="1092"/>
              <w:gridCol w:w="3373"/>
              <w:gridCol w:w="1074"/>
              <w:gridCol w:w="1501"/>
            </w:tblGrid>
            <w:tr w:rsidR="004A0BFC" w:rsidRPr="002D03E4" w:rsidTr="004A0BFC">
              <w:trPr>
                <w:trHeight w:val="340"/>
                <w:jc w:val="center"/>
              </w:trPr>
              <w:tc>
                <w:tcPr>
                  <w:tcW w:w="463"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序号</w:t>
                  </w:r>
                </w:p>
              </w:tc>
              <w:tc>
                <w:tcPr>
                  <w:tcW w:w="943" w:type="pct"/>
                  <w:gridSpan w:val="2"/>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项目</w:t>
                  </w:r>
                </w:p>
              </w:tc>
              <w:tc>
                <w:tcPr>
                  <w:tcW w:w="2038" w:type="pct"/>
                  <w:vAlign w:val="center"/>
                </w:tcPr>
                <w:p w:rsidR="004A0BFC" w:rsidRPr="002D03E4" w:rsidRDefault="004A0BFC" w:rsidP="007173C6">
                  <w:pPr>
                    <w:spacing w:line="240" w:lineRule="auto"/>
                    <w:jc w:val="center"/>
                    <w:rPr>
                      <w:sz w:val="21"/>
                      <w:szCs w:val="21"/>
                      <w:u w:val="single"/>
                    </w:rPr>
                  </w:pPr>
                  <w:r w:rsidRPr="002D03E4">
                    <w:rPr>
                      <w:rFonts w:hint="eastAsia"/>
                      <w:sz w:val="21"/>
                      <w:szCs w:val="21"/>
                      <w:u w:val="single"/>
                    </w:rPr>
                    <w:t>主要环保措施</w:t>
                  </w:r>
                </w:p>
              </w:tc>
              <w:tc>
                <w:tcPr>
                  <w:tcW w:w="649"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投资额（万元）</w:t>
                  </w:r>
                </w:p>
              </w:tc>
              <w:tc>
                <w:tcPr>
                  <w:tcW w:w="907" w:type="pct"/>
                  <w:vAlign w:val="center"/>
                </w:tcPr>
                <w:p w:rsidR="004A0BFC" w:rsidRPr="002D03E4" w:rsidRDefault="004A0BFC" w:rsidP="002A3092">
                  <w:pPr>
                    <w:spacing w:line="240" w:lineRule="auto"/>
                    <w:jc w:val="center"/>
                    <w:rPr>
                      <w:sz w:val="21"/>
                      <w:szCs w:val="21"/>
                      <w:u w:val="single"/>
                    </w:rPr>
                  </w:pPr>
                </w:p>
                <w:p w:rsidR="004A0BFC" w:rsidRPr="002D03E4" w:rsidRDefault="004A0BFC" w:rsidP="002A3092">
                  <w:pPr>
                    <w:spacing w:line="240" w:lineRule="auto"/>
                    <w:jc w:val="center"/>
                    <w:rPr>
                      <w:sz w:val="21"/>
                      <w:szCs w:val="21"/>
                      <w:u w:val="single"/>
                    </w:rPr>
                  </w:pPr>
                  <w:r w:rsidRPr="002D03E4">
                    <w:rPr>
                      <w:rFonts w:hint="eastAsia"/>
                      <w:sz w:val="21"/>
                      <w:szCs w:val="21"/>
                      <w:u w:val="single"/>
                    </w:rPr>
                    <w:t>备注</w:t>
                  </w:r>
                </w:p>
              </w:tc>
            </w:tr>
            <w:tr w:rsidR="004A0BFC" w:rsidRPr="002D03E4" w:rsidTr="004A0BFC">
              <w:trPr>
                <w:trHeight w:val="340"/>
                <w:jc w:val="center"/>
              </w:trPr>
              <w:tc>
                <w:tcPr>
                  <w:tcW w:w="463" w:type="pct"/>
                  <w:vAlign w:val="center"/>
                </w:tcPr>
                <w:p w:rsidR="004A0BFC" w:rsidRPr="002D03E4" w:rsidRDefault="004A0BFC" w:rsidP="002A3092">
                  <w:pPr>
                    <w:spacing w:line="240" w:lineRule="auto"/>
                    <w:jc w:val="center"/>
                    <w:rPr>
                      <w:sz w:val="21"/>
                      <w:szCs w:val="21"/>
                      <w:u w:val="single"/>
                    </w:rPr>
                  </w:pPr>
                  <w:r w:rsidRPr="002D03E4">
                    <w:rPr>
                      <w:sz w:val="21"/>
                      <w:szCs w:val="21"/>
                      <w:u w:val="single"/>
                    </w:rPr>
                    <w:t>1</w:t>
                  </w:r>
                </w:p>
              </w:tc>
              <w:tc>
                <w:tcPr>
                  <w:tcW w:w="943" w:type="pct"/>
                  <w:gridSpan w:val="2"/>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废水</w:t>
                  </w:r>
                </w:p>
              </w:tc>
              <w:tc>
                <w:tcPr>
                  <w:tcW w:w="2038"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化粪池</w:t>
                  </w:r>
                </w:p>
              </w:tc>
              <w:tc>
                <w:tcPr>
                  <w:tcW w:w="649"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0</w:t>
                  </w:r>
                </w:p>
              </w:tc>
              <w:tc>
                <w:tcPr>
                  <w:tcW w:w="907"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已建成</w:t>
                  </w:r>
                </w:p>
              </w:tc>
            </w:tr>
            <w:tr w:rsidR="004A0BFC" w:rsidRPr="002D03E4" w:rsidTr="004A0BFC">
              <w:trPr>
                <w:trHeight w:val="340"/>
                <w:jc w:val="center"/>
              </w:trPr>
              <w:tc>
                <w:tcPr>
                  <w:tcW w:w="463" w:type="pct"/>
                  <w:vMerge w:val="restart"/>
                  <w:vAlign w:val="center"/>
                </w:tcPr>
                <w:p w:rsidR="004A0BFC" w:rsidRPr="002D03E4" w:rsidRDefault="004A0BFC" w:rsidP="002A3092">
                  <w:pPr>
                    <w:spacing w:line="240" w:lineRule="auto"/>
                    <w:jc w:val="center"/>
                    <w:rPr>
                      <w:sz w:val="21"/>
                      <w:szCs w:val="21"/>
                      <w:u w:val="single"/>
                    </w:rPr>
                  </w:pPr>
                  <w:r w:rsidRPr="002D03E4">
                    <w:rPr>
                      <w:sz w:val="21"/>
                      <w:szCs w:val="21"/>
                      <w:u w:val="single"/>
                    </w:rPr>
                    <w:t>2</w:t>
                  </w:r>
                </w:p>
              </w:tc>
              <w:tc>
                <w:tcPr>
                  <w:tcW w:w="943" w:type="pct"/>
                  <w:gridSpan w:val="2"/>
                  <w:vMerge w:val="restar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废气</w:t>
                  </w:r>
                </w:p>
              </w:tc>
              <w:tc>
                <w:tcPr>
                  <w:tcW w:w="2038"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布袋除尘器</w:t>
                  </w:r>
                  <w:r w:rsidR="00642BC7">
                    <w:rPr>
                      <w:rFonts w:hint="eastAsia"/>
                      <w:sz w:val="21"/>
                      <w:szCs w:val="21"/>
                      <w:u w:val="single"/>
                    </w:rPr>
                    <w:t>、旋风除尘器</w:t>
                  </w:r>
                </w:p>
              </w:tc>
              <w:tc>
                <w:tcPr>
                  <w:tcW w:w="649"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10</w:t>
                  </w:r>
                </w:p>
              </w:tc>
              <w:tc>
                <w:tcPr>
                  <w:tcW w:w="907"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新增</w:t>
                  </w:r>
                </w:p>
              </w:tc>
            </w:tr>
            <w:tr w:rsidR="004A0BFC" w:rsidRPr="002D03E4" w:rsidTr="004A0BFC">
              <w:trPr>
                <w:trHeight w:val="340"/>
                <w:jc w:val="center"/>
              </w:trPr>
              <w:tc>
                <w:tcPr>
                  <w:tcW w:w="463" w:type="pct"/>
                  <w:vMerge/>
                  <w:vAlign w:val="center"/>
                </w:tcPr>
                <w:p w:rsidR="004A0BFC" w:rsidRPr="002D03E4" w:rsidRDefault="004A0BFC" w:rsidP="002A3092">
                  <w:pPr>
                    <w:spacing w:line="240" w:lineRule="auto"/>
                    <w:jc w:val="center"/>
                    <w:rPr>
                      <w:sz w:val="21"/>
                      <w:szCs w:val="21"/>
                      <w:u w:val="single"/>
                    </w:rPr>
                  </w:pPr>
                </w:p>
              </w:tc>
              <w:tc>
                <w:tcPr>
                  <w:tcW w:w="943" w:type="pct"/>
                  <w:gridSpan w:val="2"/>
                  <w:vMerge/>
                  <w:vAlign w:val="center"/>
                </w:tcPr>
                <w:p w:rsidR="004A0BFC" w:rsidRPr="002D03E4" w:rsidRDefault="004A0BFC" w:rsidP="002A3092">
                  <w:pPr>
                    <w:spacing w:line="240" w:lineRule="auto"/>
                    <w:jc w:val="center"/>
                    <w:rPr>
                      <w:sz w:val="21"/>
                      <w:szCs w:val="21"/>
                      <w:u w:val="single"/>
                    </w:rPr>
                  </w:pPr>
                </w:p>
              </w:tc>
              <w:tc>
                <w:tcPr>
                  <w:tcW w:w="2038" w:type="pct"/>
                  <w:vAlign w:val="center"/>
                </w:tcPr>
                <w:p w:rsidR="004A0BFC" w:rsidRPr="002D03E4" w:rsidRDefault="004A0BFC" w:rsidP="002A3092">
                  <w:pPr>
                    <w:spacing w:line="240" w:lineRule="auto"/>
                    <w:jc w:val="center"/>
                    <w:rPr>
                      <w:color w:val="000000" w:themeColor="text1"/>
                      <w:sz w:val="21"/>
                      <w:szCs w:val="21"/>
                      <w:u w:val="single"/>
                    </w:rPr>
                  </w:pPr>
                  <w:r w:rsidRPr="002D03E4">
                    <w:rPr>
                      <w:rFonts w:hint="eastAsia"/>
                      <w:color w:val="000000" w:themeColor="text1"/>
                      <w:sz w:val="21"/>
                      <w:szCs w:val="21"/>
                      <w:u w:val="single"/>
                    </w:rPr>
                    <w:t>集气罩</w:t>
                  </w:r>
                </w:p>
              </w:tc>
              <w:tc>
                <w:tcPr>
                  <w:tcW w:w="649" w:type="pct"/>
                  <w:vAlign w:val="center"/>
                </w:tcPr>
                <w:p w:rsidR="004A0BFC" w:rsidRPr="002D03E4" w:rsidRDefault="004A0BFC" w:rsidP="002A3092">
                  <w:pPr>
                    <w:spacing w:line="240" w:lineRule="auto"/>
                    <w:jc w:val="center"/>
                    <w:rPr>
                      <w:color w:val="000000" w:themeColor="text1"/>
                      <w:sz w:val="21"/>
                      <w:szCs w:val="21"/>
                      <w:u w:val="single"/>
                    </w:rPr>
                  </w:pPr>
                  <w:r w:rsidRPr="002D03E4">
                    <w:rPr>
                      <w:rFonts w:hint="eastAsia"/>
                      <w:color w:val="000000" w:themeColor="text1"/>
                      <w:sz w:val="21"/>
                      <w:szCs w:val="21"/>
                      <w:u w:val="single"/>
                    </w:rPr>
                    <w:t>2</w:t>
                  </w:r>
                </w:p>
              </w:tc>
              <w:tc>
                <w:tcPr>
                  <w:tcW w:w="907"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新增</w:t>
                  </w:r>
                </w:p>
              </w:tc>
            </w:tr>
            <w:tr w:rsidR="004A0BFC" w:rsidRPr="002D03E4" w:rsidTr="004A0BFC">
              <w:trPr>
                <w:trHeight w:val="340"/>
                <w:jc w:val="center"/>
              </w:trPr>
              <w:tc>
                <w:tcPr>
                  <w:tcW w:w="463" w:type="pct"/>
                  <w:vMerge w:val="restart"/>
                  <w:vAlign w:val="center"/>
                </w:tcPr>
                <w:p w:rsidR="004A0BFC" w:rsidRPr="002D03E4" w:rsidRDefault="004A0BFC" w:rsidP="002A3092">
                  <w:pPr>
                    <w:spacing w:line="240" w:lineRule="auto"/>
                    <w:jc w:val="center"/>
                    <w:rPr>
                      <w:sz w:val="21"/>
                      <w:szCs w:val="21"/>
                      <w:u w:val="single"/>
                    </w:rPr>
                  </w:pPr>
                  <w:r w:rsidRPr="002D03E4">
                    <w:rPr>
                      <w:sz w:val="21"/>
                      <w:szCs w:val="21"/>
                      <w:u w:val="single"/>
                    </w:rPr>
                    <w:t>3</w:t>
                  </w:r>
                </w:p>
              </w:tc>
              <w:tc>
                <w:tcPr>
                  <w:tcW w:w="283" w:type="pct"/>
                  <w:vMerge w:val="restar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固废</w:t>
                  </w:r>
                </w:p>
              </w:tc>
              <w:tc>
                <w:tcPr>
                  <w:tcW w:w="660"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生活垃圾</w:t>
                  </w:r>
                </w:p>
              </w:tc>
              <w:tc>
                <w:tcPr>
                  <w:tcW w:w="2038"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垃圾篓、垃圾桶</w:t>
                  </w:r>
                </w:p>
              </w:tc>
              <w:tc>
                <w:tcPr>
                  <w:tcW w:w="649"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1</w:t>
                  </w:r>
                </w:p>
              </w:tc>
              <w:tc>
                <w:tcPr>
                  <w:tcW w:w="907"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新增</w:t>
                  </w:r>
                </w:p>
              </w:tc>
            </w:tr>
            <w:tr w:rsidR="004A0BFC" w:rsidRPr="002D03E4" w:rsidTr="004A0BFC">
              <w:trPr>
                <w:trHeight w:val="340"/>
                <w:jc w:val="center"/>
              </w:trPr>
              <w:tc>
                <w:tcPr>
                  <w:tcW w:w="463" w:type="pct"/>
                  <w:vMerge/>
                  <w:vAlign w:val="center"/>
                </w:tcPr>
                <w:p w:rsidR="004A0BFC" w:rsidRPr="002D03E4" w:rsidRDefault="004A0BFC" w:rsidP="002A3092">
                  <w:pPr>
                    <w:spacing w:line="240" w:lineRule="auto"/>
                    <w:jc w:val="center"/>
                    <w:rPr>
                      <w:sz w:val="21"/>
                      <w:szCs w:val="21"/>
                      <w:u w:val="single"/>
                    </w:rPr>
                  </w:pPr>
                </w:p>
              </w:tc>
              <w:tc>
                <w:tcPr>
                  <w:tcW w:w="283" w:type="pct"/>
                  <w:vMerge/>
                  <w:vAlign w:val="center"/>
                </w:tcPr>
                <w:p w:rsidR="004A0BFC" w:rsidRPr="002D03E4" w:rsidRDefault="004A0BFC" w:rsidP="002A3092">
                  <w:pPr>
                    <w:spacing w:line="240" w:lineRule="auto"/>
                    <w:jc w:val="center"/>
                    <w:rPr>
                      <w:sz w:val="21"/>
                      <w:szCs w:val="21"/>
                      <w:u w:val="single"/>
                    </w:rPr>
                  </w:pPr>
                </w:p>
              </w:tc>
              <w:tc>
                <w:tcPr>
                  <w:tcW w:w="660" w:type="pct"/>
                  <w:vAlign w:val="center"/>
                </w:tcPr>
                <w:p w:rsidR="004A0BFC" w:rsidRPr="002D03E4" w:rsidRDefault="004A0BFC" w:rsidP="00506BBD">
                  <w:pPr>
                    <w:spacing w:line="240" w:lineRule="auto"/>
                    <w:jc w:val="center"/>
                    <w:rPr>
                      <w:sz w:val="21"/>
                      <w:szCs w:val="21"/>
                      <w:u w:val="single"/>
                    </w:rPr>
                  </w:pPr>
                  <w:r w:rsidRPr="002D03E4">
                    <w:rPr>
                      <w:rFonts w:hint="eastAsia"/>
                      <w:sz w:val="21"/>
                      <w:szCs w:val="21"/>
                      <w:u w:val="single"/>
                    </w:rPr>
                    <w:t>一般生产固废</w:t>
                  </w:r>
                </w:p>
              </w:tc>
              <w:tc>
                <w:tcPr>
                  <w:tcW w:w="2038"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一般固废暂存间</w:t>
                  </w:r>
                </w:p>
              </w:tc>
              <w:tc>
                <w:tcPr>
                  <w:tcW w:w="649"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3</w:t>
                  </w:r>
                </w:p>
              </w:tc>
              <w:tc>
                <w:tcPr>
                  <w:tcW w:w="907"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新增</w:t>
                  </w:r>
                </w:p>
              </w:tc>
            </w:tr>
            <w:tr w:rsidR="004A0BFC" w:rsidRPr="002D03E4" w:rsidTr="004A0BFC">
              <w:trPr>
                <w:trHeight w:val="340"/>
                <w:jc w:val="center"/>
              </w:trPr>
              <w:tc>
                <w:tcPr>
                  <w:tcW w:w="463" w:type="pct"/>
                  <w:vAlign w:val="center"/>
                </w:tcPr>
                <w:p w:rsidR="004A0BFC" w:rsidRPr="002D03E4" w:rsidRDefault="004A0BFC" w:rsidP="002A3092">
                  <w:pPr>
                    <w:spacing w:line="240" w:lineRule="auto"/>
                    <w:jc w:val="center"/>
                    <w:rPr>
                      <w:sz w:val="21"/>
                      <w:szCs w:val="21"/>
                      <w:u w:val="single"/>
                    </w:rPr>
                  </w:pPr>
                  <w:r w:rsidRPr="002D03E4">
                    <w:rPr>
                      <w:sz w:val="21"/>
                      <w:szCs w:val="21"/>
                      <w:u w:val="single"/>
                    </w:rPr>
                    <w:t>4</w:t>
                  </w:r>
                </w:p>
              </w:tc>
              <w:tc>
                <w:tcPr>
                  <w:tcW w:w="943" w:type="pct"/>
                  <w:gridSpan w:val="2"/>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噪声</w:t>
                  </w:r>
                </w:p>
              </w:tc>
              <w:tc>
                <w:tcPr>
                  <w:tcW w:w="2038"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车间隔音、设备减震</w:t>
                  </w:r>
                </w:p>
              </w:tc>
              <w:tc>
                <w:tcPr>
                  <w:tcW w:w="649" w:type="pct"/>
                  <w:vAlign w:val="center"/>
                </w:tcPr>
                <w:p w:rsidR="004A0BFC" w:rsidRPr="002D03E4" w:rsidRDefault="004A0BFC" w:rsidP="002A3092">
                  <w:pPr>
                    <w:spacing w:line="240" w:lineRule="auto"/>
                    <w:jc w:val="center"/>
                    <w:rPr>
                      <w:sz w:val="21"/>
                      <w:szCs w:val="21"/>
                      <w:u w:val="single"/>
                    </w:rPr>
                  </w:pPr>
                  <w:r w:rsidRPr="002D03E4">
                    <w:rPr>
                      <w:sz w:val="21"/>
                      <w:szCs w:val="21"/>
                      <w:u w:val="single"/>
                    </w:rPr>
                    <w:t>2</w:t>
                  </w:r>
                </w:p>
              </w:tc>
              <w:tc>
                <w:tcPr>
                  <w:tcW w:w="907" w:type="pct"/>
                  <w:vAlign w:val="center"/>
                </w:tcPr>
                <w:p w:rsidR="004A0BFC" w:rsidRPr="002D03E4" w:rsidRDefault="004A0BFC" w:rsidP="004A0BFC">
                  <w:pPr>
                    <w:spacing w:line="240" w:lineRule="auto"/>
                    <w:jc w:val="center"/>
                    <w:rPr>
                      <w:sz w:val="21"/>
                      <w:szCs w:val="21"/>
                      <w:u w:val="single"/>
                    </w:rPr>
                  </w:pPr>
                  <w:r w:rsidRPr="002D03E4">
                    <w:rPr>
                      <w:rFonts w:hint="eastAsia"/>
                      <w:sz w:val="21"/>
                      <w:szCs w:val="21"/>
                      <w:u w:val="single"/>
                    </w:rPr>
                    <w:t>新增</w:t>
                  </w:r>
                </w:p>
              </w:tc>
            </w:tr>
            <w:tr w:rsidR="004A0BFC" w:rsidRPr="002D03E4" w:rsidTr="004A0BFC">
              <w:trPr>
                <w:trHeight w:val="340"/>
                <w:jc w:val="center"/>
              </w:trPr>
              <w:tc>
                <w:tcPr>
                  <w:tcW w:w="463"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5</w:t>
                  </w:r>
                </w:p>
              </w:tc>
              <w:tc>
                <w:tcPr>
                  <w:tcW w:w="943" w:type="pct"/>
                  <w:gridSpan w:val="2"/>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环境风险</w:t>
                  </w:r>
                </w:p>
              </w:tc>
              <w:tc>
                <w:tcPr>
                  <w:tcW w:w="2038"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储罐围堰</w:t>
                  </w:r>
                </w:p>
              </w:tc>
              <w:tc>
                <w:tcPr>
                  <w:tcW w:w="649"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2</w:t>
                  </w:r>
                </w:p>
              </w:tc>
              <w:tc>
                <w:tcPr>
                  <w:tcW w:w="907"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修葺</w:t>
                  </w:r>
                </w:p>
              </w:tc>
            </w:tr>
            <w:tr w:rsidR="004A0BFC" w:rsidRPr="002D03E4" w:rsidTr="004A0BFC">
              <w:trPr>
                <w:trHeight w:val="340"/>
                <w:jc w:val="center"/>
              </w:trPr>
              <w:tc>
                <w:tcPr>
                  <w:tcW w:w="463" w:type="pct"/>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合计</w:t>
                  </w:r>
                </w:p>
              </w:tc>
              <w:tc>
                <w:tcPr>
                  <w:tcW w:w="3630" w:type="pct"/>
                  <w:gridSpan w:val="4"/>
                  <w:vAlign w:val="center"/>
                </w:tcPr>
                <w:p w:rsidR="004A0BFC" w:rsidRPr="002D03E4" w:rsidRDefault="004A0BFC" w:rsidP="002A3092">
                  <w:pPr>
                    <w:spacing w:line="240" w:lineRule="auto"/>
                    <w:jc w:val="center"/>
                    <w:rPr>
                      <w:sz w:val="21"/>
                      <w:szCs w:val="21"/>
                      <w:u w:val="single"/>
                    </w:rPr>
                  </w:pPr>
                  <w:r w:rsidRPr="002D03E4">
                    <w:rPr>
                      <w:rFonts w:hint="eastAsia"/>
                      <w:sz w:val="21"/>
                      <w:szCs w:val="21"/>
                      <w:u w:val="single"/>
                    </w:rPr>
                    <w:t>20</w:t>
                  </w:r>
                </w:p>
              </w:tc>
              <w:tc>
                <w:tcPr>
                  <w:tcW w:w="907" w:type="pct"/>
                  <w:vAlign w:val="center"/>
                </w:tcPr>
                <w:p w:rsidR="004A0BFC" w:rsidRPr="002D03E4" w:rsidRDefault="004A0BFC" w:rsidP="002A3092">
                  <w:pPr>
                    <w:spacing w:line="240" w:lineRule="auto"/>
                    <w:jc w:val="center"/>
                    <w:rPr>
                      <w:sz w:val="21"/>
                      <w:szCs w:val="21"/>
                      <w:u w:val="single"/>
                    </w:rPr>
                  </w:pPr>
                  <w:r w:rsidRPr="002D03E4">
                    <w:rPr>
                      <w:sz w:val="21"/>
                      <w:szCs w:val="21"/>
                      <w:u w:val="single"/>
                    </w:rPr>
                    <w:t>/</w:t>
                  </w:r>
                </w:p>
              </w:tc>
            </w:tr>
          </w:tbl>
          <w:p w:rsidR="00AE2355" w:rsidRPr="002D03E4" w:rsidRDefault="002570AE" w:rsidP="002A3092">
            <w:pPr>
              <w:rPr>
                <w:b/>
                <w:sz w:val="28"/>
                <w:szCs w:val="28"/>
                <w:u w:val="single"/>
              </w:rPr>
            </w:pPr>
            <w:r w:rsidRPr="002D03E4">
              <w:rPr>
                <w:rFonts w:hint="eastAsia"/>
                <w:b/>
                <w:sz w:val="28"/>
                <w:szCs w:val="28"/>
                <w:u w:val="single"/>
              </w:rPr>
              <w:t>10</w:t>
            </w:r>
            <w:r w:rsidR="00AE2355" w:rsidRPr="002D03E4">
              <w:rPr>
                <w:b/>
                <w:sz w:val="28"/>
                <w:szCs w:val="28"/>
                <w:u w:val="single"/>
              </w:rPr>
              <w:t xml:space="preserve"> </w:t>
            </w:r>
            <w:r w:rsidR="00A5641D" w:rsidRPr="002D03E4">
              <w:rPr>
                <w:rFonts w:hint="eastAsia"/>
                <w:b/>
                <w:sz w:val="28"/>
                <w:szCs w:val="28"/>
                <w:u w:val="single"/>
              </w:rPr>
              <w:t>、</w:t>
            </w:r>
            <w:r w:rsidR="00AE2355" w:rsidRPr="002D03E4">
              <w:rPr>
                <w:b/>
                <w:sz w:val="28"/>
                <w:szCs w:val="28"/>
                <w:u w:val="single"/>
              </w:rPr>
              <w:t>“</w:t>
            </w:r>
            <w:r w:rsidR="00AE2355" w:rsidRPr="002D03E4">
              <w:rPr>
                <w:rFonts w:hint="eastAsia"/>
                <w:b/>
                <w:sz w:val="28"/>
                <w:szCs w:val="28"/>
                <w:u w:val="single"/>
              </w:rPr>
              <w:t>三同时</w:t>
            </w:r>
            <w:r w:rsidR="00AE2355" w:rsidRPr="002D03E4">
              <w:rPr>
                <w:b/>
                <w:sz w:val="28"/>
                <w:szCs w:val="28"/>
                <w:u w:val="single"/>
              </w:rPr>
              <w:t>”</w:t>
            </w:r>
            <w:r w:rsidR="00AE2355" w:rsidRPr="002D03E4">
              <w:rPr>
                <w:rFonts w:hint="eastAsia"/>
                <w:b/>
                <w:sz w:val="28"/>
                <w:szCs w:val="28"/>
                <w:u w:val="single"/>
              </w:rPr>
              <w:t>验收项目</w:t>
            </w:r>
          </w:p>
          <w:p w:rsidR="00AE2355" w:rsidRPr="002D03E4" w:rsidRDefault="00AE2355" w:rsidP="002A3092">
            <w:pPr>
              <w:rPr>
                <w:szCs w:val="24"/>
                <w:u w:val="single"/>
              </w:rPr>
            </w:pPr>
            <w:r w:rsidRPr="002D03E4">
              <w:rPr>
                <w:szCs w:val="24"/>
                <w:u w:val="single"/>
              </w:rPr>
              <w:t xml:space="preserve">    </w:t>
            </w:r>
            <w:r w:rsidRPr="002D03E4">
              <w:rPr>
                <w:rFonts w:hint="eastAsia"/>
                <w:szCs w:val="24"/>
                <w:u w:val="single"/>
              </w:rPr>
              <w:t>根据建设项目</w:t>
            </w:r>
            <w:r w:rsidRPr="002D03E4">
              <w:rPr>
                <w:szCs w:val="24"/>
                <w:u w:val="single"/>
              </w:rPr>
              <w:t>“</w:t>
            </w:r>
            <w:r w:rsidRPr="002D03E4">
              <w:rPr>
                <w:rFonts w:hint="eastAsia"/>
                <w:szCs w:val="24"/>
                <w:u w:val="single"/>
              </w:rPr>
              <w:t>三同时</w:t>
            </w:r>
            <w:r w:rsidRPr="002D03E4">
              <w:rPr>
                <w:szCs w:val="24"/>
                <w:u w:val="single"/>
              </w:rPr>
              <w:t>”</w:t>
            </w:r>
            <w:r w:rsidRPr="002D03E4">
              <w:rPr>
                <w:rFonts w:hint="eastAsia"/>
                <w:szCs w:val="24"/>
                <w:u w:val="single"/>
              </w:rPr>
              <w:t>及相关规定，建设项目竣工环境保护验收一览见下表。</w:t>
            </w:r>
          </w:p>
          <w:p w:rsidR="00AE2355" w:rsidRPr="002D03E4" w:rsidRDefault="00AE2355" w:rsidP="002A3092">
            <w:pPr>
              <w:jc w:val="center"/>
              <w:rPr>
                <w:rFonts w:eastAsiaTheme="minorEastAsia"/>
                <w:b/>
                <w:szCs w:val="24"/>
                <w:u w:val="single"/>
              </w:rPr>
            </w:pPr>
            <w:r w:rsidRPr="002D03E4">
              <w:rPr>
                <w:rFonts w:eastAsiaTheme="minorEastAsia"/>
                <w:b/>
                <w:szCs w:val="24"/>
                <w:u w:val="single"/>
              </w:rPr>
              <w:lastRenderedPageBreak/>
              <w:t>表</w:t>
            </w:r>
            <w:r w:rsidR="002570AE" w:rsidRPr="002D03E4">
              <w:rPr>
                <w:rFonts w:eastAsiaTheme="minorEastAsia"/>
                <w:b/>
                <w:szCs w:val="24"/>
                <w:u w:val="single"/>
              </w:rPr>
              <w:t>2</w:t>
            </w:r>
            <w:r w:rsidR="006C5A41">
              <w:rPr>
                <w:rFonts w:eastAsiaTheme="minorEastAsia" w:hint="eastAsia"/>
                <w:b/>
                <w:szCs w:val="24"/>
                <w:u w:val="single"/>
              </w:rPr>
              <w:t>6</w:t>
            </w:r>
            <w:r w:rsidRPr="002D03E4">
              <w:rPr>
                <w:rFonts w:eastAsiaTheme="minorEastAsia"/>
                <w:b/>
                <w:szCs w:val="24"/>
                <w:u w:val="single"/>
              </w:rPr>
              <w:t xml:space="preserve"> </w:t>
            </w:r>
            <w:r w:rsidRPr="002D03E4">
              <w:rPr>
                <w:rFonts w:eastAsiaTheme="minorEastAsia"/>
                <w:b/>
                <w:szCs w:val="24"/>
                <w:u w:val="single"/>
              </w:rPr>
              <w:t>项目环境保护</w:t>
            </w:r>
            <w:r w:rsidRPr="002D03E4">
              <w:rPr>
                <w:rFonts w:eastAsiaTheme="minorEastAsia"/>
                <w:b/>
                <w:szCs w:val="24"/>
                <w:u w:val="single"/>
              </w:rPr>
              <w:t>“</w:t>
            </w:r>
            <w:r w:rsidRPr="002D03E4">
              <w:rPr>
                <w:rFonts w:eastAsiaTheme="minorEastAsia"/>
                <w:b/>
                <w:szCs w:val="24"/>
                <w:u w:val="single"/>
              </w:rPr>
              <w:t>三同时</w:t>
            </w:r>
            <w:r w:rsidRPr="002D03E4">
              <w:rPr>
                <w:rFonts w:eastAsiaTheme="minorEastAsia"/>
                <w:b/>
                <w:szCs w:val="24"/>
                <w:u w:val="single"/>
              </w:rPr>
              <w:t>”</w:t>
            </w:r>
            <w:r w:rsidRPr="002D03E4">
              <w:rPr>
                <w:rFonts w:eastAsiaTheme="minorEastAsia"/>
                <w:b/>
                <w:szCs w:val="24"/>
                <w:u w:val="single"/>
              </w:rPr>
              <w:t>验收项目表</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570"/>
              <w:gridCol w:w="1539"/>
              <w:gridCol w:w="2282"/>
              <w:gridCol w:w="3885"/>
            </w:tblGrid>
            <w:tr w:rsidR="00AE2355" w:rsidRPr="002D03E4" w:rsidTr="00735FA4">
              <w:trPr>
                <w:trHeight w:val="454"/>
                <w:jc w:val="center"/>
              </w:trPr>
              <w:tc>
                <w:tcPr>
                  <w:tcW w:w="2109" w:type="dxa"/>
                  <w:gridSpan w:val="2"/>
                  <w:vAlign w:val="center"/>
                </w:tcPr>
                <w:p w:rsidR="00AE2355" w:rsidRPr="002D03E4" w:rsidRDefault="00AE2355" w:rsidP="00A5641D">
                  <w:pPr>
                    <w:spacing w:line="240" w:lineRule="auto"/>
                    <w:jc w:val="center"/>
                    <w:rPr>
                      <w:sz w:val="21"/>
                      <w:szCs w:val="21"/>
                      <w:u w:val="single"/>
                    </w:rPr>
                  </w:pPr>
                  <w:r w:rsidRPr="002D03E4">
                    <w:rPr>
                      <w:rFonts w:hint="eastAsia"/>
                      <w:sz w:val="21"/>
                      <w:szCs w:val="21"/>
                      <w:u w:val="single"/>
                    </w:rPr>
                    <w:t>防治措施类别</w:t>
                  </w:r>
                </w:p>
              </w:tc>
              <w:tc>
                <w:tcPr>
                  <w:tcW w:w="2282" w:type="dxa"/>
                  <w:vAlign w:val="center"/>
                </w:tcPr>
                <w:p w:rsidR="00AE2355" w:rsidRPr="002D03E4" w:rsidRDefault="00AE2355" w:rsidP="00A5641D">
                  <w:pPr>
                    <w:spacing w:line="240" w:lineRule="auto"/>
                    <w:jc w:val="center"/>
                    <w:rPr>
                      <w:sz w:val="21"/>
                      <w:szCs w:val="21"/>
                      <w:u w:val="single"/>
                    </w:rPr>
                  </w:pPr>
                  <w:r w:rsidRPr="002D03E4">
                    <w:rPr>
                      <w:rFonts w:hint="eastAsia"/>
                      <w:sz w:val="21"/>
                      <w:szCs w:val="21"/>
                      <w:u w:val="single"/>
                    </w:rPr>
                    <w:t>环保设施具体内容</w:t>
                  </w:r>
                </w:p>
              </w:tc>
              <w:tc>
                <w:tcPr>
                  <w:tcW w:w="3885" w:type="dxa"/>
                  <w:vAlign w:val="center"/>
                </w:tcPr>
                <w:p w:rsidR="00AE2355" w:rsidRPr="002D03E4" w:rsidRDefault="00AE2355" w:rsidP="00A5641D">
                  <w:pPr>
                    <w:spacing w:line="240" w:lineRule="auto"/>
                    <w:jc w:val="center"/>
                    <w:rPr>
                      <w:kern w:val="0"/>
                      <w:sz w:val="21"/>
                      <w:szCs w:val="21"/>
                      <w:u w:val="single"/>
                      <w:lang w:val="zh-CN"/>
                    </w:rPr>
                  </w:pPr>
                  <w:r w:rsidRPr="002D03E4">
                    <w:rPr>
                      <w:rFonts w:hint="eastAsia"/>
                      <w:kern w:val="0"/>
                      <w:sz w:val="21"/>
                      <w:szCs w:val="21"/>
                      <w:u w:val="single"/>
                      <w:lang w:val="zh-CN"/>
                    </w:rPr>
                    <w:t>验收标准和要求</w:t>
                  </w:r>
                </w:p>
              </w:tc>
            </w:tr>
            <w:tr w:rsidR="00AE2355" w:rsidRPr="002D03E4" w:rsidTr="00735FA4">
              <w:trPr>
                <w:trHeight w:val="454"/>
                <w:jc w:val="center"/>
              </w:trPr>
              <w:tc>
                <w:tcPr>
                  <w:tcW w:w="570" w:type="dxa"/>
                  <w:vMerge w:val="restart"/>
                  <w:vAlign w:val="center"/>
                </w:tcPr>
                <w:p w:rsidR="00AE2355" w:rsidRPr="002D03E4" w:rsidRDefault="00AE2355" w:rsidP="00A5641D">
                  <w:pPr>
                    <w:spacing w:line="240" w:lineRule="auto"/>
                    <w:rPr>
                      <w:sz w:val="21"/>
                      <w:szCs w:val="21"/>
                      <w:u w:val="single"/>
                    </w:rPr>
                  </w:pPr>
                  <w:r w:rsidRPr="002D03E4">
                    <w:rPr>
                      <w:rFonts w:hint="eastAsia"/>
                      <w:sz w:val="21"/>
                      <w:szCs w:val="21"/>
                      <w:u w:val="single"/>
                    </w:rPr>
                    <w:t>废气</w:t>
                  </w:r>
                </w:p>
              </w:tc>
              <w:tc>
                <w:tcPr>
                  <w:tcW w:w="1539" w:type="dxa"/>
                  <w:vAlign w:val="center"/>
                </w:tcPr>
                <w:p w:rsidR="00AE2355" w:rsidRPr="002D03E4" w:rsidRDefault="00825C22" w:rsidP="00A5641D">
                  <w:pPr>
                    <w:spacing w:line="240" w:lineRule="auto"/>
                    <w:jc w:val="center"/>
                    <w:rPr>
                      <w:sz w:val="21"/>
                      <w:szCs w:val="21"/>
                      <w:u w:val="single"/>
                    </w:rPr>
                  </w:pPr>
                  <w:r w:rsidRPr="002D03E4">
                    <w:rPr>
                      <w:rFonts w:hint="eastAsia"/>
                      <w:sz w:val="21"/>
                      <w:szCs w:val="21"/>
                      <w:u w:val="single"/>
                    </w:rPr>
                    <w:t>备料车间</w:t>
                  </w:r>
                  <w:r w:rsidR="004A0BFC" w:rsidRPr="002D03E4">
                    <w:rPr>
                      <w:rFonts w:hint="eastAsia"/>
                      <w:sz w:val="21"/>
                      <w:szCs w:val="21"/>
                      <w:u w:val="single"/>
                    </w:rPr>
                    <w:t>产生的粉尘</w:t>
                  </w:r>
                </w:p>
              </w:tc>
              <w:tc>
                <w:tcPr>
                  <w:tcW w:w="2282" w:type="dxa"/>
                  <w:vAlign w:val="center"/>
                </w:tcPr>
                <w:p w:rsidR="00AE2355" w:rsidRPr="00642BC7" w:rsidRDefault="004A0BFC" w:rsidP="00825C22">
                  <w:pPr>
                    <w:spacing w:line="240" w:lineRule="auto"/>
                    <w:rPr>
                      <w:sz w:val="21"/>
                      <w:szCs w:val="21"/>
                      <w:u w:val="single"/>
                    </w:rPr>
                  </w:pPr>
                  <w:r w:rsidRPr="00642BC7">
                    <w:rPr>
                      <w:rFonts w:hint="eastAsia"/>
                      <w:sz w:val="21"/>
                      <w:szCs w:val="21"/>
                      <w:u w:val="single"/>
                    </w:rPr>
                    <w:t>经</w:t>
                  </w:r>
                  <w:r w:rsidR="00642BC7" w:rsidRPr="00642BC7">
                    <w:rPr>
                      <w:rFonts w:eastAsiaTheme="minorEastAsia" w:hint="eastAsia"/>
                      <w:kern w:val="0"/>
                      <w:sz w:val="21"/>
                      <w:szCs w:val="21"/>
                      <w:u w:val="single"/>
                    </w:rPr>
                    <w:t>布袋除尘器</w:t>
                  </w:r>
                  <w:r w:rsidR="00642BC7" w:rsidRPr="00642BC7">
                    <w:rPr>
                      <w:rFonts w:eastAsiaTheme="minorEastAsia" w:hint="eastAsia"/>
                      <w:kern w:val="0"/>
                      <w:sz w:val="21"/>
                      <w:szCs w:val="21"/>
                      <w:u w:val="single"/>
                    </w:rPr>
                    <w:t>+</w:t>
                  </w:r>
                  <w:r w:rsidR="00642BC7" w:rsidRPr="00642BC7">
                    <w:rPr>
                      <w:rFonts w:eastAsiaTheme="minorEastAsia" w:hint="eastAsia"/>
                      <w:kern w:val="0"/>
                      <w:sz w:val="21"/>
                      <w:szCs w:val="21"/>
                      <w:u w:val="single"/>
                    </w:rPr>
                    <w:t>旋风除尘</w:t>
                  </w:r>
                  <w:r w:rsidRPr="00642BC7">
                    <w:rPr>
                      <w:rFonts w:hint="eastAsia"/>
                      <w:sz w:val="21"/>
                      <w:szCs w:val="21"/>
                      <w:u w:val="single"/>
                    </w:rPr>
                    <w:t>吸收处理后通过</w:t>
                  </w:r>
                  <w:r w:rsidRPr="00642BC7">
                    <w:rPr>
                      <w:rFonts w:hint="eastAsia"/>
                      <w:sz w:val="21"/>
                      <w:szCs w:val="21"/>
                      <w:u w:val="single"/>
                    </w:rPr>
                    <w:t>15m</w:t>
                  </w:r>
                  <w:r w:rsidRPr="00642BC7">
                    <w:rPr>
                      <w:rFonts w:hint="eastAsia"/>
                      <w:sz w:val="21"/>
                      <w:szCs w:val="21"/>
                      <w:u w:val="single"/>
                    </w:rPr>
                    <w:t>排气筒排放</w:t>
                  </w:r>
                </w:p>
              </w:tc>
              <w:tc>
                <w:tcPr>
                  <w:tcW w:w="3885" w:type="dxa"/>
                  <w:vAlign w:val="center"/>
                </w:tcPr>
                <w:p w:rsidR="00AE2355" w:rsidRPr="002D03E4" w:rsidRDefault="00AE2355" w:rsidP="00A5641D">
                  <w:pPr>
                    <w:spacing w:line="240" w:lineRule="auto"/>
                    <w:jc w:val="center"/>
                    <w:rPr>
                      <w:kern w:val="0"/>
                      <w:sz w:val="21"/>
                      <w:szCs w:val="21"/>
                      <w:u w:val="single"/>
                      <w:lang w:val="zh-CN"/>
                    </w:rPr>
                  </w:pPr>
                  <w:r w:rsidRPr="002D03E4">
                    <w:rPr>
                      <w:rFonts w:hint="eastAsia"/>
                      <w:kern w:val="0"/>
                      <w:sz w:val="21"/>
                      <w:szCs w:val="21"/>
                      <w:u w:val="single"/>
                      <w:lang w:val="zh-CN"/>
                    </w:rPr>
                    <w:t>达到《大气污染物综合排放标准》（</w:t>
                  </w:r>
                  <w:r w:rsidRPr="002D03E4">
                    <w:rPr>
                      <w:kern w:val="0"/>
                      <w:sz w:val="21"/>
                      <w:szCs w:val="21"/>
                      <w:u w:val="single"/>
                      <w:lang w:val="zh-CN"/>
                    </w:rPr>
                    <w:t>GB16297-1996</w:t>
                  </w:r>
                  <w:r w:rsidR="004A0BFC" w:rsidRPr="002D03E4">
                    <w:rPr>
                      <w:rFonts w:hint="eastAsia"/>
                      <w:kern w:val="0"/>
                      <w:sz w:val="21"/>
                      <w:szCs w:val="21"/>
                      <w:u w:val="single"/>
                      <w:lang w:val="zh-CN"/>
                    </w:rPr>
                    <w:t>）</w:t>
                  </w:r>
                  <w:r w:rsidRPr="002D03E4">
                    <w:rPr>
                      <w:rFonts w:hint="eastAsia"/>
                      <w:kern w:val="0"/>
                      <w:sz w:val="21"/>
                      <w:szCs w:val="21"/>
                      <w:u w:val="single"/>
                      <w:lang w:val="zh-CN"/>
                    </w:rPr>
                    <w:t>表</w:t>
                  </w:r>
                  <w:r w:rsidRPr="002D03E4">
                    <w:rPr>
                      <w:kern w:val="0"/>
                      <w:sz w:val="21"/>
                      <w:szCs w:val="21"/>
                      <w:u w:val="single"/>
                      <w:lang w:val="zh-CN"/>
                    </w:rPr>
                    <w:t>2</w:t>
                  </w:r>
                  <w:r w:rsidR="004A0BFC" w:rsidRPr="002D03E4">
                    <w:rPr>
                      <w:rFonts w:hint="eastAsia"/>
                      <w:kern w:val="0"/>
                      <w:sz w:val="21"/>
                      <w:szCs w:val="21"/>
                      <w:u w:val="single"/>
                      <w:lang w:val="zh-CN"/>
                    </w:rPr>
                    <w:t>中二级</w:t>
                  </w:r>
                  <w:r w:rsidRPr="002D03E4">
                    <w:rPr>
                      <w:rFonts w:hint="eastAsia"/>
                      <w:kern w:val="0"/>
                      <w:sz w:val="21"/>
                      <w:szCs w:val="21"/>
                      <w:u w:val="single"/>
                      <w:lang w:val="zh-CN"/>
                    </w:rPr>
                    <w:t>排放浓度限值</w:t>
                  </w:r>
                </w:p>
              </w:tc>
            </w:tr>
            <w:tr w:rsidR="00642BC7" w:rsidRPr="002D03E4" w:rsidTr="00735FA4">
              <w:trPr>
                <w:trHeight w:val="454"/>
                <w:jc w:val="center"/>
              </w:trPr>
              <w:tc>
                <w:tcPr>
                  <w:tcW w:w="570" w:type="dxa"/>
                  <w:vMerge/>
                  <w:vAlign w:val="center"/>
                </w:tcPr>
                <w:p w:rsidR="00642BC7" w:rsidRPr="002D03E4" w:rsidRDefault="00642BC7" w:rsidP="00A5641D">
                  <w:pPr>
                    <w:spacing w:line="240" w:lineRule="auto"/>
                    <w:rPr>
                      <w:sz w:val="21"/>
                      <w:szCs w:val="21"/>
                      <w:u w:val="single"/>
                    </w:rPr>
                  </w:pPr>
                </w:p>
              </w:tc>
              <w:tc>
                <w:tcPr>
                  <w:tcW w:w="1539" w:type="dxa"/>
                  <w:vAlign w:val="center"/>
                </w:tcPr>
                <w:p w:rsidR="00642BC7" w:rsidRPr="002D03E4" w:rsidRDefault="00642BC7" w:rsidP="00A5641D">
                  <w:pPr>
                    <w:spacing w:line="240" w:lineRule="auto"/>
                    <w:jc w:val="center"/>
                    <w:rPr>
                      <w:sz w:val="21"/>
                      <w:szCs w:val="21"/>
                      <w:u w:val="single"/>
                    </w:rPr>
                  </w:pPr>
                  <w:r w:rsidRPr="002D03E4">
                    <w:rPr>
                      <w:rFonts w:hint="eastAsia"/>
                      <w:sz w:val="21"/>
                      <w:szCs w:val="21"/>
                      <w:u w:val="single"/>
                    </w:rPr>
                    <w:t>生产车间产生的废气</w:t>
                  </w:r>
                </w:p>
              </w:tc>
              <w:tc>
                <w:tcPr>
                  <w:tcW w:w="2282" w:type="dxa"/>
                  <w:vMerge w:val="restart"/>
                  <w:vAlign w:val="center"/>
                </w:tcPr>
                <w:p w:rsidR="00642BC7" w:rsidRPr="002D03E4" w:rsidRDefault="00642BC7" w:rsidP="00A5641D">
                  <w:pPr>
                    <w:spacing w:line="240" w:lineRule="auto"/>
                    <w:rPr>
                      <w:sz w:val="21"/>
                      <w:szCs w:val="21"/>
                      <w:u w:val="single"/>
                    </w:rPr>
                  </w:pPr>
                  <w:r w:rsidRPr="002D03E4">
                    <w:rPr>
                      <w:rFonts w:hint="eastAsia"/>
                      <w:sz w:val="21"/>
                      <w:szCs w:val="21"/>
                      <w:u w:val="single"/>
                    </w:rPr>
                    <w:t>原有</w:t>
                  </w:r>
                  <w:r w:rsidRPr="00642BC7">
                    <w:rPr>
                      <w:rFonts w:hint="eastAsia"/>
                      <w:sz w:val="21"/>
                      <w:szCs w:val="21"/>
                      <w:u w:val="single"/>
                    </w:rPr>
                    <w:t>布袋除尘器</w:t>
                  </w:r>
                  <w:r w:rsidRPr="00642BC7">
                    <w:rPr>
                      <w:rFonts w:hint="eastAsia"/>
                      <w:sz w:val="21"/>
                      <w:szCs w:val="21"/>
                      <w:u w:val="single"/>
                    </w:rPr>
                    <w:t>+</w:t>
                  </w:r>
                  <w:r w:rsidRPr="00642BC7">
                    <w:rPr>
                      <w:rFonts w:hint="eastAsia"/>
                      <w:sz w:val="21"/>
                      <w:szCs w:val="21"/>
                      <w:u w:val="single"/>
                    </w:rPr>
                    <w:t>旋风除尘</w:t>
                  </w:r>
                  <w:r w:rsidRPr="002D03E4">
                    <w:rPr>
                      <w:rFonts w:hint="eastAsia"/>
                      <w:sz w:val="21"/>
                      <w:szCs w:val="21"/>
                      <w:u w:val="single"/>
                    </w:rPr>
                    <w:t>吸收处理后通过</w:t>
                  </w:r>
                  <w:r w:rsidRPr="002D03E4">
                    <w:rPr>
                      <w:rFonts w:hint="eastAsia"/>
                      <w:sz w:val="21"/>
                      <w:szCs w:val="21"/>
                      <w:u w:val="single"/>
                    </w:rPr>
                    <w:t>15m</w:t>
                  </w:r>
                  <w:r w:rsidRPr="002D03E4">
                    <w:rPr>
                      <w:rFonts w:hint="eastAsia"/>
                      <w:sz w:val="21"/>
                      <w:szCs w:val="21"/>
                      <w:u w:val="single"/>
                    </w:rPr>
                    <w:t>排气筒排放</w:t>
                  </w:r>
                </w:p>
              </w:tc>
              <w:tc>
                <w:tcPr>
                  <w:tcW w:w="3885" w:type="dxa"/>
                  <w:vAlign w:val="center"/>
                </w:tcPr>
                <w:p w:rsidR="00642BC7" w:rsidRPr="002D03E4" w:rsidRDefault="00642BC7" w:rsidP="00A5641D">
                  <w:pPr>
                    <w:spacing w:line="240" w:lineRule="auto"/>
                    <w:jc w:val="center"/>
                    <w:rPr>
                      <w:kern w:val="0"/>
                      <w:sz w:val="21"/>
                      <w:szCs w:val="21"/>
                      <w:u w:val="single"/>
                    </w:rPr>
                  </w:pPr>
                  <w:r w:rsidRPr="002D03E4">
                    <w:rPr>
                      <w:rFonts w:hint="eastAsia"/>
                      <w:sz w:val="21"/>
                      <w:szCs w:val="21"/>
                      <w:u w:val="single"/>
                    </w:rPr>
                    <w:t>达到《大气污染物综合排放标准》（</w:t>
                  </w:r>
                  <w:r w:rsidRPr="002D03E4">
                    <w:rPr>
                      <w:rFonts w:hint="eastAsia"/>
                      <w:sz w:val="21"/>
                      <w:szCs w:val="21"/>
                      <w:u w:val="single"/>
                    </w:rPr>
                    <w:t>GB16297-1996</w:t>
                  </w:r>
                  <w:r w:rsidRPr="002D03E4">
                    <w:rPr>
                      <w:rFonts w:hint="eastAsia"/>
                      <w:sz w:val="21"/>
                      <w:szCs w:val="21"/>
                      <w:u w:val="single"/>
                    </w:rPr>
                    <w:t>）</w:t>
                  </w:r>
                  <w:r w:rsidRPr="002D03E4">
                    <w:rPr>
                      <w:rFonts w:hint="eastAsia"/>
                      <w:kern w:val="0"/>
                      <w:sz w:val="21"/>
                      <w:szCs w:val="21"/>
                      <w:u w:val="single"/>
                    </w:rPr>
                    <w:t>表</w:t>
                  </w:r>
                  <w:r w:rsidRPr="002D03E4">
                    <w:rPr>
                      <w:kern w:val="0"/>
                      <w:sz w:val="21"/>
                      <w:szCs w:val="21"/>
                      <w:u w:val="single"/>
                    </w:rPr>
                    <w:t>2</w:t>
                  </w:r>
                  <w:r w:rsidRPr="002D03E4">
                    <w:rPr>
                      <w:rFonts w:hint="eastAsia"/>
                      <w:kern w:val="0"/>
                      <w:sz w:val="21"/>
                      <w:szCs w:val="21"/>
                      <w:u w:val="single"/>
                    </w:rPr>
                    <w:t>中二级标准浓度限值</w:t>
                  </w:r>
                </w:p>
              </w:tc>
            </w:tr>
            <w:tr w:rsidR="00642BC7" w:rsidRPr="002D03E4" w:rsidTr="00735FA4">
              <w:trPr>
                <w:trHeight w:val="454"/>
                <w:jc w:val="center"/>
              </w:trPr>
              <w:tc>
                <w:tcPr>
                  <w:tcW w:w="570" w:type="dxa"/>
                  <w:vMerge/>
                  <w:vAlign w:val="center"/>
                </w:tcPr>
                <w:p w:rsidR="00642BC7" w:rsidRPr="002D03E4" w:rsidRDefault="00642BC7" w:rsidP="00A5641D">
                  <w:pPr>
                    <w:spacing w:line="240" w:lineRule="auto"/>
                    <w:rPr>
                      <w:sz w:val="21"/>
                      <w:szCs w:val="21"/>
                      <w:u w:val="single"/>
                    </w:rPr>
                  </w:pPr>
                </w:p>
              </w:tc>
              <w:tc>
                <w:tcPr>
                  <w:tcW w:w="1539" w:type="dxa"/>
                  <w:vAlign w:val="center"/>
                </w:tcPr>
                <w:p w:rsidR="00642BC7" w:rsidRPr="002D03E4" w:rsidRDefault="00642BC7" w:rsidP="00A5641D">
                  <w:pPr>
                    <w:spacing w:line="240" w:lineRule="auto"/>
                    <w:jc w:val="center"/>
                    <w:rPr>
                      <w:sz w:val="21"/>
                      <w:szCs w:val="21"/>
                      <w:u w:val="single"/>
                    </w:rPr>
                  </w:pPr>
                  <w:r w:rsidRPr="002D03E4">
                    <w:rPr>
                      <w:rFonts w:hint="eastAsia"/>
                      <w:sz w:val="21"/>
                      <w:szCs w:val="21"/>
                      <w:u w:val="single"/>
                    </w:rPr>
                    <w:t>热压及锯边工序中产生的废气</w:t>
                  </w:r>
                </w:p>
              </w:tc>
              <w:tc>
                <w:tcPr>
                  <w:tcW w:w="2282" w:type="dxa"/>
                  <w:vMerge/>
                  <w:vAlign w:val="center"/>
                </w:tcPr>
                <w:p w:rsidR="00642BC7" w:rsidRPr="002D03E4" w:rsidRDefault="00642BC7" w:rsidP="00A5641D">
                  <w:pPr>
                    <w:spacing w:line="240" w:lineRule="auto"/>
                    <w:rPr>
                      <w:sz w:val="21"/>
                      <w:szCs w:val="21"/>
                      <w:u w:val="single"/>
                    </w:rPr>
                  </w:pPr>
                </w:p>
              </w:tc>
              <w:tc>
                <w:tcPr>
                  <w:tcW w:w="3885" w:type="dxa"/>
                  <w:vAlign w:val="center"/>
                </w:tcPr>
                <w:p w:rsidR="00642BC7" w:rsidRPr="002D03E4" w:rsidRDefault="00642BC7" w:rsidP="00A5641D">
                  <w:pPr>
                    <w:spacing w:line="240" w:lineRule="auto"/>
                    <w:jc w:val="center"/>
                    <w:rPr>
                      <w:sz w:val="21"/>
                      <w:szCs w:val="21"/>
                      <w:u w:val="single"/>
                    </w:rPr>
                  </w:pPr>
                  <w:r w:rsidRPr="002D03E4">
                    <w:rPr>
                      <w:rFonts w:hint="eastAsia"/>
                      <w:sz w:val="21"/>
                      <w:szCs w:val="21"/>
                      <w:u w:val="single"/>
                    </w:rPr>
                    <w:t>达到《大气污染物综合排放标准》（</w:t>
                  </w:r>
                  <w:r w:rsidRPr="002D03E4">
                    <w:rPr>
                      <w:rFonts w:hint="eastAsia"/>
                      <w:sz w:val="21"/>
                      <w:szCs w:val="21"/>
                      <w:u w:val="single"/>
                    </w:rPr>
                    <w:t>GB16297-1996</w:t>
                  </w:r>
                  <w:r w:rsidRPr="002D03E4">
                    <w:rPr>
                      <w:rFonts w:hint="eastAsia"/>
                      <w:sz w:val="21"/>
                      <w:szCs w:val="21"/>
                      <w:u w:val="single"/>
                    </w:rPr>
                    <w:t>）表</w:t>
                  </w:r>
                  <w:r w:rsidRPr="002D03E4">
                    <w:rPr>
                      <w:rFonts w:hint="eastAsia"/>
                      <w:sz w:val="21"/>
                      <w:szCs w:val="21"/>
                      <w:u w:val="single"/>
                    </w:rPr>
                    <w:t>2</w:t>
                  </w:r>
                  <w:r w:rsidRPr="002D03E4">
                    <w:rPr>
                      <w:rFonts w:hint="eastAsia"/>
                      <w:sz w:val="21"/>
                      <w:szCs w:val="21"/>
                      <w:u w:val="single"/>
                    </w:rPr>
                    <w:t>中二级标准浓度限值</w:t>
                  </w:r>
                </w:p>
              </w:tc>
            </w:tr>
            <w:tr w:rsidR="00AE2355" w:rsidRPr="002D03E4" w:rsidTr="00735FA4">
              <w:trPr>
                <w:trHeight w:val="454"/>
                <w:jc w:val="center"/>
              </w:trPr>
              <w:tc>
                <w:tcPr>
                  <w:tcW w:w="570" w:type="dxa"/>
                  <w:vMerge/>
                  <w:vAlign w:val="center"/>
                </w:tcPr>
                <w:p w:rsidR="00AE2355" w:rsidRPr="002D03E4" w:rsidRDefault="00AE2355" w:rsidP="00A5641D">
                  <w:pPr>
                    <w:spacing w:line="240" w:lineRule="auto"/>
                    <w:rPr>
                      <w:sz w:val="21"/>
                      <w:szCs w:val="21"/>
                      <w:u w:val="single"/>
                    </w:rPr>
                  </w:pPr>
                </w:p>
              </w:tc>
              <w:tc>
                <w:tcPr>
                  <w:tcW w:w="1539" w:type="dxa"/>
                  <w:vAlign w:val="center"/>
                </w:tcPr>
                <w:p w:rsidR="00AE2355" w:rsidRPr="002D03E4" w:rsidRDefault="00AE2355" w:rsidP="00A5641D">
                  <w:pPr>
                    <w:spacing w:line="240" w:lineRule="auto"/>
                    <w:jc w:val="center"/>
                    <w:rPr>
                      <w:sz w:val="21"/>
                      <w:szCs w:val="21"/>
                      <w:u w:val="single"/>
                    </w:rPr>
                  </w:pPr>
                  <w:r w:rsidRPr="002D03E4">
                    <w:rPr>
                      <w:rFonts w:hint="eastAsia"/>
                      <w:sz w:val="21"/>
                      <w:szCs w:val="21"/>
                      <w:u w:val="single"/>
                    </w:rPr>
                    <w:t>生物质燃烧废气</w:t>
                  </w:r>
                </w:p>
              </w:tc>
              <w:tc>
                <w:tcPr>
                  <w:tcW w:w="2282" w:type="dxa"/>
                  <w:vAlign w:val="center"/>
                </w:tcPr>
                <w:p w:rsidR="00AE2355" w:rsidRPr="002D03E4" w:rsidRDefault="00D3192A" w:rsidP="00735FA4">
                  <w:pPr>
                    <w:spacing w:line="240" w:lineRule="auto"/>
                    <w:jc w:val="center"/>
                    <w:rPr>
                      <w:sz w:val="21"/>
                      <w:szCs w:val="21"/>
                      <w:u w:val="single"/>
                    </w:rPr>
                  </w:pPr>
                  <w:r w:rsidRPr="002D03E4">
                    <w:rPr>
                      <w:rFonts w:hint="eastAsia"/>
                      <w:sz w:val="21"/>
                      <w:szCs w:val="21"/>
                      <w:u w:val="single"/>
                    </w:rPr>
                    <w:t>经水膜除尘器处理后通过</w:t>
                  </w:r>
                  <w:r w:rsidRPr="002D03E4">
                    <w:rPr>
                      <w:rFonts w:hint="eastAsia"/>
                      <w:sz w:val="21"/>
                      <w:szCs w:val="21"/>
                      <w:u w:val="single"/>
                    </w:rPr>
                    <w:t>30m</w:t>
                  </w:r>
                  <w:r w:rsidRPr="002D03E4">
                    <w:rPr>
                      <w:rFonts w:hint="eastAsia"/>
                      <w:sz w:val="21"/>
                      <w:szCs w:val="21"/>
                      <w:u w:val="single"/>
                    </w:rPr>
                    <w:t>高排气筒排放</w:t>
                  </w:r>
                </w:p>
              </w:tc>
              <w:tc>
                <w:tcPr>
                  <w:tcW w:w="3885" w:type="dxa"/>
                  <w:vAlign w:val="center"/>
                </w:tcPr>
                <w:p w:rsidR="00AE2355" w:rsidRPr="002D03E4" w:rsidRDefault="00AE2355" w:rsidP="00A5641D">
                  <w:pPr>
                    <w:spacing w:line="240" w:lineRule="auto"/>
                    <w:jc w:val="center"/>
                    <w:rPr>
                      <w:kern w:val="0"/>
                      <w:sz w:val="21"/>
                      <w:szCs w:val="21"/>
                      <w:u w:val="single"/>
                    </w:rPr>
                  </w:pPr>
                  <w:r w:rsidRPr="002D03E4">
                    <w:rPr>
                      <w:kern w:val="0"/>
                      <w:sz w:val="21"/>
                      <w:szCs w:val="21"/>
                      <w:u w:val="single"/>
                    </w:rPr>
                    <w:t>SO</w:t>
                  </w:r>
                  <w:r w:rsidRPr="002D03E4">
                    <w:rPr>
                      <w:kern w:val="0"/>
                      <w:sz w:val="21"/>
                      <w:szCs w:val="21"/>
                      <w:u w:val="single"/>
                      <w:vertAlign w:val="subscript"/>
                    </w:rPr>
                    <w:t>2</w:t>
                  </w:r>
                  <w:r w:rsidRPr="002D03E4">
                    <w:rPr>
                      <w:rFonts w:hint="eastAsia"/>
                      <w:kern w:val="0"/>
                      <w:sz w:val="21"/>
                      <w:szCs w:val="21"/>
                      <w:u w:val="single"/>
                      <w:lang w:val="zh-CN"/>
                    </w:rPr>
                    <w:t>、</w:t>
                  </w:r>
                  <w:r w:rsidRPr="002D03E4">
                    <w:rPr>
                      <w:kern w:val="0"/>
                      <w:sz w:val="21"/>
                      <w:szCs w:val="21"/>
                      <w:u w:val="single"/>
                      <w:lang w:val="zh-CN"/>
                    </w:rPr>
                    <w:t>NO</w:t>
                  </w:r>
                  <w:r w:rsidRPr="002D03E4">
                    <w:rPr>
                      <w:kern w:val="0"/>
                      <w:sz w:val="21"/>
                      <w:szCs w:val="21"/>
                      <w:u w:val="single"/>
                      <w:vertAlign w:val="subscript"/>
                      <w:lang w:val="zh-CN"/>
                    </w:rPr>
                    <w:t>X</w:t>
                  </w:r>
                  <w:r w:rsidRPr="002D03E4">
                    <w:rPr>
                      <w:rFonts w:hint="eastAsia"/>
                      <w:kern w:val="0"/>
                      <w:sz w:val="21"/>
                      <w:szCs w:val="21"/>
                      <w:u w:val="single"/>
                      <w:lang w:val="zh-CN"/>
                    </w:rPr>
                    <w:t>、烟尘排放生物质锅炉废气参照执行《锅炉大气污染物排放标准》（</w:t>
                  </w:r>
                  <w:r w:rsidRPr="002D03E4">
                    <w:rPr>
                      <w:kern w:val="0"/>
                      <w:sz w:val="21"/>
                      <w:szCs w:val="21"/>
                      <w:u w:val="single"/>
                      <w:lang w:val="zh-CN"/>
                    </w:rPr>
                    <w:t>GB13271-2014</w:t>
                  </w:r>
                  <w:r w:rsidRPr="002D03E4">
                    <w:rPr>
                      <w:rFonts w:hint="eastAsia"/>
                      <w:kern w:val="0"/>
                      <w:sz w:val="21"/>
                      <w:szCs w:val="21"/>
                      <w:u w:val="single"/>
                      <w:lang w:val="zh-CN"/>
                    </w:rPr>
                    <w:t>）中新建燃煤锅炉排放控制要求</w:t>
                  </w:r>
                </w:p>
              </w:tc>
            </w:tr>
            <w:tr w:rsidR="00AE2355" w:rsidRPr="002D03E4" w:rsidTr="00735FA4">
              <w:trPr>
                <w:trHeight w:val="454"/>
                <w:jc w:val="center"/>
              </w:trPr>
              <w:tc>
                <w:tcPr>
                  <w:tcW w:w="570" w:type="dxa"/>
                  <w:vMerge/>
                  <w:vAlign w:val="center"/>
                </w:tcPr>
                <w:p w:rsidR="00AE2355" w:rsidRPr="002D03E4" w:rsidRDefault="00AE2355" w:rsidP="00A5641D">
                  <w:pPr>
                    <w:spacing w:line="240" w:lineRule="auto"/>
                    <w:rPr>
                      <w:sz w:val="21"/>
                      <w:szCs w:val="21"/>
                      <w:u w:val="single"/>
                    </w:rPr>
                  </w:pPr>
                </w:p>
              </w:tc>
              <w:tc>
                <w:tcPr>
                  <w:tcW w:w="1539" w:type="dxa"/>
                  <w:vAlign w:val="center"/>
                </w:tcPr>
                <w:p w:rsidR="00AE2355" w:rsidRPr="002D03E4" w:rsidRDefault="003A64BE" w:rsidP="00A5641D">
                  <w:pPr>
                    <w:spacing w:line="240" w:lineRule="auto"/>
                    <w:jc w:val="center"/>
                    <w:rPr>
                      <w:sz w:val="21"/>
                      <w:szCs w:val="21"/>
                      <w:u w:val="single"/>
                    </w:rPr>
                  </w:pPr>
                  <w:r w:rsidRPr="002D03E4">
                    <w:rPr>
                      <w:rFonts w:hint="eastAsia"/>
                      <w:color w:val="000000" w:themeColor="text1"/>
                      <w:sz w:val="21"/>
                      <w:szCs w:val="21"/>
                      <w:u w:val="single"/>
                    </w:rPr>
                    <w:t>无组织排放废气</w:t>
                  </w:r>
                </w:p>
              </w:tc>
              <w:tc>
                <w:tcPr>
                  <w:tcW w:w="2282" w:type="dxa"/>
                  <w:vAlign w:val="center"/>
                </w:tcPr>
                <w:p w:rsidR="00AE2355" w:rsidRPr="002D03E4" w:rsidRDefault="003A64BE" w:rsidP="00A5641D">
                  <w:pPr>
                    <w:spacing w:line="240" w:lineRule="auto"/>
                    <w:jc w:val="center"/>
                    <w:rPr>
                      <w:sz w:val="21"/>
                      <w:szCs w:val="21"/>
                      <w:u w:val="single"/>
                    </w:rPr>
                  </w:pPr>
                  <w:r w:rsidRPr="002D03E4">
                    <w:rPr>
                      <w:rFonts w:hint="eastAsia"/>
                      <w:sz w:val="21"/>
                      <w:szCs w:val="21"/>
                      <w:u w:val="single"/>
                    </w:rPr>
                    <w:t>集气罩收集排放、加强车间通风</w:t>
                  </w:r>
                </w:p>
              </w:tc>
              <w:tc>
                <w:tcPr>
                  <w:tcW w:w="3885" w:type="dxa"/>
                  <w:vAlign w:val="center"/>
                </w:tcPr>
                <w:p w:rsidR="00AE2355" w:rsidRPr="002D03E4" w:rsidRDefault="003A64BE" w:rsidP="00A5641D">
                  <w:pPr>
                    <w:spacing w:line="240" w:lineRule="auto"/>
                    <w:jc w:val="center"/>
                    <w:rPr>
                      <w:kern w:val="0"/>
                      <w:sz w:val="21"/>
                      <w:szCs w:val="21"/>
                      <w:u w:val="single"/>
                    </w:rPr>
                  </w:pPr>
                  <w:r w:rsidRPr="002D03E4">
                    <w:rPr>
                      <w:rFonts w:hint="eastAsia"/>
                      <w:kern w:val="0"/>
                      <w:sz w:val="21"/>
                      <w:szCs w:val="21"/>
                      <w:u w:val="single"/>
                    </w:rPr>
                    <w:t>颗粒物、甲醛</w:t>
                  </w:r>
                  <w:r w:rsidR="00AE2355" w:rsidRPr="002D03E4">
                    <w:rPr>
                      <w:rFonts w:hint="eastAsia"/>
                      <w:kern w:val="0"/>
                      <w:sz w:val="21"/>
                      <w:szCs w:val="21"/>
                      <w:u w:val="single"/>
                      <w:lang w:val="zh-CN"/>
                    </w:rPr>
                    <w:t>达到《大气污染物综合排放标准》（</w:t>
                  </w:r>
                  <w:r w:rsidR="00AE2355" w:rsidRPr="002D03E4">
                    <w:rPr>
                      <w:kern w:val="0"/>
                      <w:sz w:val="21"/>
                      <w:szCs w:val="21"/>
                      <w:u w:val="single"/>
                      <w:lang w:val="zh-CN"/>
                    </w:rPr>
                    <w:t>GB16297-1996</w:t>
                  </w:r>
                  <w:r w:rsidR="00AE2355" w:rsidRPr="002D03E4">
                    <w:rPr>
                      <w:rFonts w:hint="eastAsia"/>
                      <w:kern w:val="0"/>
                      <w:sz w:val="21"/>
                      <w:szCs w:val="21"/>
                      <w:u w:val="single"/>
                      <w:lang w:val="zh-CN"/>
                    </w:rPr>
                    <w:t>）中表</w:t>
                  </w:r>
                  <w:r w:rsidR="00AE2355" w:rsidRPr="002D03E4">
                    <w:rPr>
                      <w:kern w:val="0"/>
                      <w:sz w:val="21"/>
                      <w:szCs w:val="21"/>
                      <w:u w:val="single"/>
                      <w:lang w:val="zh-CN"/>
                    </w:rPr>
                    <w:t>2</w:t>
                  </w:r>
                  <w:r w:rsidRPr="002D03E4">
                    <w:rPr>
                      <w:rFonts w:hint="eastAsia"/>
                      <w:kern w:val="0"/>
                      <w:sz w:val="21"/>
                      <w:szCs w:val="21"/>
                      <w:u w:val="single"/>
                      <w:lang w:val="zh-CN"/>
                    </w:rPr>
                    <w:t>无组织排放浓度限值；</w:t>
                  </w:r>
                  <w:r w:rsidRPr="002D03E4">
                    <w:rPr>
                      <w:rFonts w:hint="eastAsia"/>
                      <w:kern w:val="0"/>
                      <w:sz w:val="21"/>
                      <w:szCs w:val="21"/>
                      <w:u w:val="single"/>
                    </w:rPr>
                    <w:t>氨气达到</w:t>
                  </w:r>
                  <w:r w:rsidRPr="002D03E4">
                    <w:rPr>
                      <w:rFonts w:hint="eastAsia"/>
                      <w:sz w:val="21"/>
                      <w:szCs w:val="21"/>
                      <w:u w:val="single"/>
                    </w:rPr>
                    <w:t>《恶臭污染物排放标准》（</w:t>
                  </w:r>
                  <w:r w:rsidRPr="002D03E4">
                    <w:rPr>
                      <w:rFonts w:hint="eastAsia"/>
                      <w:sz w:val="21"/>
                      <w:szCs w:val="21"/>
                      <w:u w:val="single"/>
                    </w:rPr>
                    <w:t>GB14554-93</w:t>
                  </w:r>
                  <w:r w:rsidRPr="002D03E4">
                    <w:rPr>
                      <w:rFonts w:hint="eastAsia"/>
                      <w:sz w:val="21"/>
                      <w:szCs w:val="21"/>
                      <w:u w:val="single"/>
                    </w:rPr>
                    <w:t>）表</w:t>
                  </w:r>
                  <w:r w:rsidRPr="002D03E4">
                    <w:rPr>
                      <w:rFonts w:hint="eastAsia"/>
                      <w:sz w:val="21"/>
                      <w:szCs w:val="21"/>
                      <w:u w:val="single"/>
                    </w:rPr>
                    <w:t>1</w:t>
                  </w:r>
                  <w:r w:rsidRPr="002D03E4">
                    <w:rPr>
                      <w:rFonts w:hint="eastAsia"/>
                      <w:sz w:val="21"/>
                      <w:szCs w:val="21"/>
                      <w:u w:val="single"/>
                    </w:rPr>
                    <w:t>厂界标准值</w:t>
                  </w:r>
                </w:p>
              </w:tc>
            </w:tr>
            <w:tr w:rsidR="003A64BE" w:rsidRPr="002D03E4" w:rsidTr="00735FA4">
              <w:trPr>
                <w:trHeight w:val="454"/>
                <w:jc w:val="center"/>
              </w:trPr>
              <w:tc>
                <w:tcPr>
                  <w:tcW w:w="570" w:type="dxa"/>
                  <w:vMerge w:val="restart"/>
                  <w:vAlign w:val="center"/>
                </w:tcPr>
                <w:p w:rsidR="003A64BE" w:rsidRPr="002D03E4" w:rsidRDefault="003A64BE" w:rsidP="00A5641D">
                  <w:pPr>
                    <w:spacing w:line="240" w:lineRule="auto"/>
                    <w:rPr>
                      <w:sz w:val="21"/>
                      <w:szCs w:val="21"/>
                      <w:u w:val="single"/>
                    </w:rPr>
                  </w:pPr>
                  <w:r w:rsidRPr="002D03E4">
                    <w:rPr>
                      <w:rFonts w:hint="eastAsia"/>
                      <w:sz w:val="21"/>
                      <w:szCs w:val="21"/>
                      <w:u w:val="single"/>
                    </w:rPr>
                    <w:t>固体废物</w:t>
                  </w:r>
                </w:p>
              </w:tc>
              <w:tc>
                <w:tcPr>
                  <w:tcW w:w="1539"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bCs/>
                      <w:spacing w:val="6"/>
                      <w:sz w:val="21"/>
                      <w:szCs w:val="21"/>
                      <w:u w:val="single"/>
                    </w:rPr>
                    <w:t>生活垃圾</w:t>
                  </w:r>
                </w:p>
              </w:tc>
              <w:tc>
                <w:tcPr>
                  <w:tcW w:w="2282"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bCs/>
                      <w:spacing w:val="6"/>
                      <w:sz w:val="21"/>
                      <w:szCs w:val="21"/>
                      <w:u w:val="single"/>
                    </w:rPr>
                    <w:t>交环卫处理</w:t>
                  </w:r>
                </w:p>
              </w:tc>
              <w:tc>
                <w:tcPr>
                  <w:tcW w:w="3885" w:type="dxa"/>
                  <w:vAlign w:val="center"/>
                </w:tcPr>
                <w:p w:rsidR="003A64BE" w:rsidRPr="002D03E4" w:rsidRDefault="003A64BE" w:rsidP="00A5641D">
                  <w:pPr>
                    <w:spacing w:line="240" w:lineRule="auto"/>
                    <w:jc w:val="center"/>
                    <w:rPr>
                      <w:sz w:val="21"/>
                      <w:szCs w:val="21"/>
                      <w:u w:val="single"/>
                    </w:rPr>
                  </w:pPr>
                  <w:r w:rsidRPr="002D03E4">
                    <w:rPr>
                      <w:rFonts w:hint="eastAsia"/>
                      <w:bCs/>
                      <w:spacing w:val="6"/>
                      <w:sz w:val="21"/>
                      <w:szCs w:val="21"/>
                      <w:u w:val="single"/>
                    </w:rPr>
                    <w:t>达到环保要求</w:t>
                  </w:r>
                </w:p>
              </w:tc>
            </w:tr>
            <w:tr w:rsidR="003A64BE" w:rsidRPr="002D03E4" w:rsidTr="00735FA4">
              <w:trPr>
                <w:trHeight w:val="454"/>
                <w:jc w:val="center"/>
              </w:trPr>
              <w:tc>
                <w:tcPr>
                  <w:tcW w:w="570" w:type="dxa"/>
                  <w:vMerge/>
                  <w:vAlign w:val="center"/>
                </w:tcPr>
                <w:p w:rsidR="003A64BE" w:rsidRPr="002D03E4" w:rsidRDefault="003A64BE" w:rsidP="00A5641D">
                  <w:pPr>
                    <w:spacing w:line="240" w:lineRule="auto"/>
                    <w:rPr>
                      <w:sz w:val="21"/>
                      <w:szCs w:val="21"/>
                      <w:u w:val="single"/>
                    </w:rPr>
                  </w:pPr>
                </w:p>
              </w:tc>
              <w:tc>
                <w:tcPr>
                  <w:tcW w:w="1539"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bCs/>
                      <w:spacing w:val="6"/>
                      <w:sz w:val="21"/>
                      <w:szCs w:val="21"/>
                      <w:u w:val="single"/>
                    </w:rPr>
                    <w:t>木材边角料及生产收集粉尘</w:t>
                  </w:r>
                </w:p>
              </w:tc>
              <w:tc>
                <w:tcPr>
                  <w:tcW w:w="2282"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bCs/>
                      <w:spacing w:val="6"/>
                      <w:sz w:val="21"/>
                      <w:szCs w:val="21"/>
                      <w:u w:val="single"/>
                    </w:rPr>
                    <w:t>回到生产工序中再次加工</w:t>
                  </w:r>
                </w:p>
              </w:tc>
              <w:tc>
                <w:tcPr>
                  <w:tcW w:w="3885"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bCs/>
                      <w:spacing w:val="6"/>
                      <w:sz w:val="21"/>
                      <w:szCs w:val="21"/>
                      <w:u w:val="single"/>
                    </w:rPr>
                    <w:t>回到生产工序中再次加工</w:t>
                  </w:r>
                </w:p>
              </w:tc>
            </w:tr>
            <w:tr w:rsidR="003A64BE" w:rsidRPr="002D03E4" w:rsidTr="00735FA4">
              <w:trPr>
                <w:trHeight w:val="454"/>
                <w:jc w:val="center"/>
              </w:trPr>
              <w:tc>
                <w:tcPr>
                  <w:tcW w:w="570" w:type="dxa"/>
                  <w:vMerge/>
                  <w:vAlign w:val="center"/>
                </w:tcPr>
                <w:p w:rsidR="003A64BE" w:rsidRPr="002D03E4" w:rsidRDefault="003A64BE" w:rsidP="00A5641D">
                  <w:pPr>
                    <w:spacing w:line="240" w:lineRule="auto"/>
                    <w:rPr>
                      <w:sz w:val="21"/>
                      <w:szCs w:val="21"/>
                      <w:u w:val="single"/>
                    </w:rPr>
                  </w:pPr>
                </w:p>
              </w:tc>
              <w:tc>
                <w:tcPr>
                  <w:tcW w:w="1539"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sz w:val="21"/>
                      <w:szCs w:val="21"/>
                      <w:u w:val="single"/>
                    </w:rPr>
                    <w:t>生物质燃烧灰渣</w:t>
                  </w:r>
                </w:p>
              </w:tc>
              <w:tc>
                <w:tcPr>
                  <w:tcW w:w="2282" w:type="dxa"/>
                  <w:vAlign w:val="center"/>
                </w:tcPr>
                <w:p w:rsidR="003A64BE" w:rsidRPr="002D03E4" w:rsidRDefault="003A64BE" w:rsidP="00A5641D">
                  <w:pPr>
                    <w:spacing w:line="240" w:lineRule="auto"/>
                    <w:jc w:val="center"/>
                    <w:rPr>
                      <w:bCs/>
                      <w:spacing w:val="6"/>
                      <w:sz w:val="21"/>
                      <w:szCs w:val="21"/>
                      <w:u w:val="single"/>
                    </w:rPr>
                  </w:pPr>
                  <w:r w:rsidRPr="002D03E4">
                    <w:rPr>
                      <w:bCs/>
                      <w:color w:val="000000"/>
                      <w:sz w:val="21"/>
                      <w:szCs w:val="21"/>
                      <w:u w:val="single"/>
                    </w:rPr>
                    <w:t>定期清理外</w:t>
                  </w:r>
                  <w:proofErr w:type="gramStart"/>
                  <w:r w:rsidRPr="002D03E4">
                    <w:rPr>
                      <w:bCs/>
                      <w:color w:val="000000"/>
                      <w:sz w:val="21"/>
                      <w:szCs w:val="21"/>
                      <w:u w:val="single"/>
                    </w:rPr>
                    <w:t>售作为</w:t>
                  </w:r>
                  <w:proofErr w:type="gramEnd"/>
                  <w:r w:rsidRPr="002D03E4">
                    <w:rPr>
                      <w:rFonts w:hint="eastAsia"/>
                      <w:bCs/>
                      <w:color w:val="000000"/>
                      <w:sz w:val="21"/>
                      <w:szCs w:val="21"/>
                      <w:u w:val="single"/>
                    </w:rPr>
                    <w:t>肥料</w:t>
                  </w:r>
                </w:p>
              </w:tc>
              <w:tc>
                <w:tcPr>
                  <w:tcW w:w="3885" w:type="dxa"/>
                  <w:vAlign w:val="center"/>
                </w:tcPr>
                <w:p w:rsidR="003A64BE" w:rsidRPr="002D03E4" w:rsidRDefault="003A64BE" w:rsidP="00A5641D">
                  <w:pPr>
                    <w:spacing w:line="240" w:lineRule="auto"/>
                    <w:jc w:val="center"/>
                    <w:rPr>
                      <w:bCs/>
                      <w:spacing w:val="6"/>
                      <w:sz w:val="21"/>
                      <w:szCs w:val="21"/>
                      <w:u w:val="single"/>
                    </w:rPr>
                  </w:pPr>
                  <w:r w:rsidRPr="002D03E4">
                    <w:rPr>
                      <w:bCs/>
                      <w:color w:val="000000"/>
                      <w:sz w:val="21"/>
                      <w:szCs w:val="21"/>
                      <w:u w:val="single"/>
                    </w:rPr>
                    <w:t>定期清理外</w:t>
                  </w:r>
                  <w:proofErr w:type="gramStart"/>
                  <w:r w:rsidRPr="002D03E4">
                    <w:rPr>
                      <w:bCs/>
                      <w:color w:val="000000"/>
                      <w:sz w:val="21"/>
                      <w:szCs w:val="21"/>
                      <w:u w:val="single"/>
                    </w:rPr>
                    <w:t>售作为</w:t>
                  </w:r>
                  <w:proofErr w:type="gramEnd"/>
                  <w:r w:rsidRPr="002D03E4">
                    <w:rPr>
                      <w:rFonts w:hint="eastAsia"/>
                      <w:bCs/>
                      <w:color w:val="000000"/>
                      <w:sz w:val="21"/>
                      <w:szCs w:val="21"/>
                      <w:u w:val="single"/>
                    </w:rPr>
                    <w:t>肥料</w:t>
                  </w:r>
                </w:p>
              </w:tc>
            </w:tr>
            <w:tr w:rsidR="003A64BE" w:rsidRPr="002D03E4" w:rsidTr="00735FA4">
              <w:trPr>
                <w:trHeight w:val="454"/>
                <w:jc w:val="center"/>
              </w:trPr>
              <w:tc>
                <w:tcPr>
                  <w:tcW w:w="570" w:type="dxa"/>
                  <w:vMerge/>
                  <w:vAlign w:val="center"/>
                </w:tcPr>
                <w:p w:rsidR="003A64BE" w:rsidRPr="002D03E4" w:rsidRDefault="003A64BE" w:rsidP="00A5641D">
                  <w:pPr>
                    <w:spacing w:line="240" w:lineRule="auto"/>
                    <w:rPr>
                      <w:sz w:val="21"/>
                      <w:szCs w:val="21"/>
                      <w:u w:val="single"/>
                    </w:rPr>
                  </w:pPr>
                </w:p>
              </w:tc>
              <w:tc>
                <w:tcPr>
                  <w:tcW w:w="1539"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sz w:val="21"/>
                      <w:szCs w:val="21"/>
                      <w:u w:val="single"/>
                    </w:rPr>
                    <w:t>锅炉烟气处理收集的颗粒物</w:t>
                  </w:r>
                </w:p>
              </w:tc>
              <w:tc>
                <w:tcPr>
                  <w:tcW w:w="2282"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bCs/>
                      <w:color w:val="000000"/>
                      <w:sz w:val="21"/>
                      <w:szCs w:val="21"/>
                      <w:u w:val="single"/>
                    </w:rPr>
                    <w:t>出售给制砖厂做原料</w:t>
                  </w:r>
                </w:p>
              </w:tc>
              <w:tc>
                <w:tcPr>
                  <w:tcW w:w="3885" w:type="dxa"/>
                  <w:vAlign w:val="center"/>
                </w:tcPr>
                <w:p w:rsidR="003A64BE" w:rsidRPr="002D03E4" w:rsidRDefault="003A64BE" w:rsidP="00A5641D">
                  <w:pPr>
                    <w:spacing w:line="240" w:lineRule="auto"/>
                    <w:jc w:val="center"/>
                    <w:rPr>
                      <w:bCs/>
                      <w:spacing w:val="6"/>
                      <w:sz w:val="21"/>
                      <w:szCs w:val="21"/>
                      <w:u w:val="single"/>
                    </w:rPr>
                  </w:pPr>
                  <w:r w:rsidRPr="002D03E4">
                    <w:rPr>
                      <w:rFonts w:hint="eastAsia"/>
                      <w:bCs/>
                      <w:color w:val="000000"/>
                      <w:sz w:val="21"/>
                      <w:szCs w:val="21"/>
                      <w:u w:val="single"/>
                    </w:rPr>
                    <w:t>出售给制砖厂做原料</w:t>
                  </w:r>
                </w:p>
              </w:tc>
            </w:tr>
            <w:tr w:rsidR="00AE2355" w:rsidRPr="002D03E4" w:rsidTr="00735FA4">
              <w:trPr>
                <w:trHeight w:val="454"/>
                <w:jc w:val="center"/>
              </w:trPr>
              <w:tc>
                <w:tcPr>
                  <w:tcW w:w="570" w:type="dxa"/>
                  <w:vAlign w:val="center"/>
                </w:tcPr>
                <w:p w:rsidR="00AE2355" w:rsidRPr="002D03E4" w:rsidRDefault="00AE2355" w:rsidP="00A5641D">
                  <w:pPr>
                    <w:spacing w:line="240" w:lineRule="auto"/>
                    <w:rPr>
                      <w:bCs/>
                      <w:sz w:val="21"/>
                      <w:szCs w:val="21"/>
                      <w:u w:val="single"/>
                    </w:rPr>
                  </w:pPr>
                  <w:r w:rsidRPr="002D03E4">
                    <w:rPr>
                      <w:rFonts w:hint="eastAsia"/>
                      <w:bCs/>
                      <w:sz w:val="21"/>
                      <w:szCs w:val="21"/>
                      <w:u w:val="single"/>
                    </w:rPr>
                    <w:t>噪声</w:t>
                  </w:r>
                </w:p>
              </w:tc>
              <w:tc>
                <w:tcPr>
                  <w:tcW w:w="1539" w:type="dxa"/>
                  <w:vAlign w:val="center"/>
                </w:tcPr>
                <w:p w:rsidR="00AE2355" w:rsidRPr="002D03E4" w:rsidRDefault="00AE2355" w:rsidP="00A5641D">
                  <w:pPr>
                    <w:spacing w:line="240" w:lineRule="auto"/>
                    <w:jc w:val="center"/>
                    <w:rPr>
                      <w:bCs/>
                      <w:sz w:val="21"/>
                      <w:szCs w:val="21"/>
                      <w:u w:val="single"/>
                    </w:rPr>
                  </w:pPr>
                  <w:r w:rsidRPr="002D03E4">
                    <w:rPr>
                      <w:rFonts w:hint="eastAsia"/>
                      <w:bCs/>
                      <w:spacing w:val="6"/>
                      <w:sz w:val="21"/>
                      <w:szCs w:val="21"/>
                      <w:u w:val="single"/>
                    </w:rPr>
                    <w:t>噪声</w:t>
                  </w:r>
                </w:p>
              </w:tc>
              <w:tc>
                <w:tcPr>
                  <w:tcW w:w="2282" w:type="dxa"/>
                  <w:vAlign w:val="center"/>
                </w:tcPr>
                <w:p w:rsidR="00AE2355" w:rsidRPr="002D03E4" w:rsidRDefault="00AE2355" w:rsidP="00A5641D">
                  <w:pPr>
                    <w:spacing w:line="240" w:lineRule="auto"/>
                    <w:jc w:val="center"/>
                    <w:rPr>
                      <w:kern w:val="0"/>
                      <w:sz w:val="21"/>
                      <w:szCs w:val="21"/>
                      <w:u w:val="single"/>
                      <w:lang w:val="zh-CN"/>
                    </w:rPr>
                  </w:pPr>
                  <w:r w:rsidRPr="002D03E4">
                    <w:rPr>
                      <w:rFonts w:hint="eastAsia"/>
                      <w:spacing w:val="4"/>
                      <w:kern w:val="0"/>
                      <w:sz w:val="21"/>
                      <w:szCs w:val="21"/>
                      <w:u w:val="single"/>
                      <w:lang w:val="zh-CN"/>
                    </w:rPr>
                    <w:t>隔声、减振消声等</w:t>
                  </w:r>
                </w:p>
              </w:tc>
              <w:tc>
                <w:tcPr>
                  <w:tcW w:w="3885" w:type="dxa"/>
                  <w:vAlign w:val="center"/>
                </w:tcPr>
                <w:p w:rsidR="00AE2355" w:rsidRPr="002D03E4" w:rsidRDefault="00EC07AD" w:rsidP="00EC07AD">
                  <w:pPr>
                    <w:spacing w:line="240" w:lineRule="auto"/>
                    <w:jc w:val="center"/>
                    <w:rPr>
                      <w:bCs/>
                      <w:sz w:val="21"/>
                      <w:szCs w:val="21"/>
                      <w:u w:val="single"/>
                    </w:rPr>
                  </w:pPr>
                  <w:r w:rsidRPr="002D03E4">
                    <w:rPr>
                      <w:rFonts w:hint="eastAsia"/>
                      <w:sz w:val="21"/>
                      <w:szCs w:val="21"/>
                      <w:u w:val="single"/>
                    </w:rPr>
                    <w:t>各</w:t>
                  </w:r>
                  <w:r w:rsidR="003A64BE" w:rsidRPr="002D03E4">
                    <w:rPr>
                      <w:rFonts w:hint="eastAsia"/>
                      <w:sz w:val="21"/>
                      <w:szCs w:val="21"/>
                      <w:u w:val="single"/>
                    </w:rPr>
                    <w:t>厂界</w:t>
                  </w:r>
                  <w:r w:rsidRPr="002D03E4">
                    <w:rPr>
                      <w:rFonts w:hint="eastAsia"/>
                      <w:sz w:val="21"/>
                      <w:szCs w:val="21"/>
                      <w:u w:val="single"/>
                    </w:rPr>
                    <w:t>应</w:t>
                  </w:r>
                  <w:r w:rsidR="003A64BE" w:rsidRPr="002D03E4">
                    <w:rPr>
                      <w:rFonts w:hint="eastAsia"/>
                      <w:sz w:val="21"/>
                      <w:szCs w:val="21"/>
                      <w:u w:val="single"/>
                    </w:rPr>
                    <w:t>达到《工业企业厂界环境噪声排放标准》（</w:t>
                  </w:r>
                  <w:r w:rsidR="003A64BE" w:rsidRPr="002D03E4">
                    <w:rPr>
                      <w:sz w:val="21"/>
                      <w:szCs w:val="21"/>
                      <w:u w:val="single"/>
                    </w:rPr>
                    <w:t>GB12348-2008</w:t>
                  </w:r>
                  <w:r w:rsidR="003A64BE" w:rsidRPr="002D03E4">
                    <w:rPr>
                      <w:rFonts w:hint="eastAsia"/>
                      <w:sz w:val="21"/>
                      <w:szCs w:val="21"/>
                      <w:u w:val="single"/>
                    </w:rPr>
                    <w:t>）</w:t>
                  </w:r>
                  <w:r w:rsidR="003A64BE" w:rsidRPr="002D03E4">
                    <w:rPr>
                      <w:sz w:val="21"/>
                      <w:szCs w:val="21"/>
                      <w:u w:val="single"/>
                    </w:rPr>
                    <w:t>3</w:t>
                  </w:r>
                  <w:r w:rsidR="003A64BE" w:rsidRPr="002D03E4">
                    <w:rPr>
                      <w:rFonts w:hint="eastAsia"/>
                      <w:sz w:val="21"/>
                      <w:szCs w:val="21"/>
                      <w:u w:val="single"/>
                    </w:rPr>
                    <w:t>类标准</w:t>
                  </w:r>
                </w:p>
              </w:tc>
            </w:tr>
          </w:tbl>
          <w:p w:rsidR="00AE2355" w:rsidRPr="00EE308A" w:rsidRDefault="00AE2355" w:rsidP="002A3092">
            <w:pPr>
              <w:rPr>
                <w:szCs w:val="24"/>
              </w:rPr>
            </w:pPr>
          </w:p>
        </w:tc>
      </w:tr>
    </w:tbl>
    <w:p w:rsidR="00AE2355" w:rsidRPr="00EE308A" w:rsidRDefault="00AE2355" w:rsidP="00717B30">
      <w:pPr>
        <w:rPr>
          <w:b/>
        </w:rPr>
        <w:sectPr w:rsidR="00AE2355" w:rsidRPr="00EE308A" w:rsidSect="00AB3925">
          <w:pgSz w:w="11906" w:h="16838"/>
          <w:pgMar w:top="1440" w:right="1797" w:bottom="1440" w:left="1797" w:header="851" w:footer="992" w:gutter="0"/>
          <w:cols w:space="425"/>
          <w:docGrid w:type="linesAndChars" w:linePitch="326"/>
        </w:sectPr>
      </w:pPr>
    </w:p>
    <w:p w:rsidR="00AE2355" w:rsidRPr="00EE308A" w:rsidRDefault="00AE2355" w:rsidP="00506BBD">
      <w:pPr>
        <w:pStyle w:val="1"/>
      </w:pPr>
      <w:r w:rsidRPr="00EE308A">
        <w:rPr>
          <w:rFonts w:hint="eastAsia"/>
        </w:rPr>
        <w:lastRenderedPageBreak/>
        <w:t>建设项目拟采取的防治措施及预期治理效果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778"/>
        <w:gridCol w:w="61"/>
        <w:gridCol w:w="2054"/>
        <w:gridCol w:w="1433"/>
        <w:gridCol w:w="2419"/>
        <w:gridCol w:w="1177"/>
      </w:tblGrid>
      <w:tr w:rsidR="00B27873" w:rsidRPr="00B27873" w:rsidTr="00735FA4">
        <w:trPr>
          <w:trHeight w:val="340"/>
          <w:jc w:val="center"/>
        </w:trPr>
        <w:tc>
          <w:tcPr>
            <w:tcW w:w="356" w:type="pct"/>
            <w:tcBorders>
              <w:tl2br w:val="single" w:sz="4" w:space="0" w:color="auto"/>
            </w:tcBorders>
            <w:vAlign w:val="center"/>
          </w:tcPr>
          <w:p w:rsidR="00B27873" w:rsidRPr="00B27873" w:rsidRDefault="00B27873" w:rsidP="00B27873">
            <w:pPr>
              <w:spacing w:line="240" w:lineRule="auto"/>
              <w:jc w:val="center"/>
              <w:rPr>
                <w:sz w:val="21"/>
                <w:szCs w:val="21"/>
              </w:rPr>
            </w:pPr>
            <w:r w:rsidRPr="00B27873">
              <w:rPr>
                <w:rFonts w:hint="eastAsia"/>
                <w:sz w:val="21"/>
                <w:szCs w:val="21"/>
              </w:rPr>
              <w:t>内容</w:t>
            </w:r>
          </w:p>
          <w:p w:rsidR="00B27873" w:rsidRPr="00B27873" w:rsidRDefault="00B27873" w:rsidP="00B27873">
            <w:pPr>
              <w:spacing w:line="240" w:lineRule="auto"/>
              <w:jc w:val="center"/>
              <w:rPr>
                <w:sz w:val="21"/>
                <w:szCs w:val="21"/>
              </w:rPr>
            </w:pPr>
            <w:r w:rsidRPr="00B27873">
              <w:rPr>
                <w:rFonts w:hint="eastAsia"/>
                <w:sz w:val="21"/>
                <w:szCs w:val="21"/>
              </w:rPr>
              <w:t>类型</w:t>
            </w:r>
          </w:p>
        </w:tc>
        <w:tc>
          <w:tcPr>
            <w:tcW w:w="1696" w:type="pct"/>
            <w:gridSpan w:val="3"/>
            <w:vAlign w:val="center"/>
          </w:tcPr>
          <w:p w:rsidR="00B27873" w:rsidRPr="00B27873" w:rsidRDefault="00B27873" w:rsidP="00B27873">
            <w:pPr>
              <w:spacing w:line="240" w:lineRule="auto"/>
              <w:jc w:val="center"/>
              <w:rPr>
                <w:sz w:val="21"/>
                <w:szCs w:val="21"/>
              </w:rPr>
            </w:pPr>
            <w:r w:rsidRPr="00B27873">
              <w:rPr>
                <w:rFonts w:hint="eastAsia"/>
                <w:sz w:val="21"/>
                <w:szCs w:val="21"/>
              </w:rPr>
              <w:t>排放源</w:t>
            </w:r>
          </w:p>
        </w:tc>
        <w:tc>
          <w:tcPr>
            <w:tcW w:w="840" w:type="pct"/>
            <w:vAlign w:val="center"/>
          </w:tcPr>
          <w:p w:rsidR="00B27873" w:rsidRPr="00B27873" w:rsidRDefault="00B27873" w:rsidP="00B27873">
            <w:pPr>
              <w:spacing w:line="240" w:lineRule="auto"/>
              <w:jc w:val="center"/>
              <w:rPr>
                <w:sz w:val="21"/>
                <w:szCs w:val="21"/>
              </w:rPr>
            </w:pPr>
            <w:r w:rsidRPr="00B27873">
              <w:rPr>
                <w:rFonts w:hint="eastAsia"/>
                <w:sz w:val="21"/>
                <w:szCs w:val="21"/>
              </w:rPr>
              <w:t>污染物名称</w:t>
            </w:r>
          </w:p>
        </w:tc>
        <w:tc>
          <w:tcPr>
            <w:tcW w:w="1418" w:type="pct"/>
            <w:vAlign w:val="center"/>
          </w:tcPr>
          <w:p w:rsidR="00B27873" w:rsidRPr="00B27873" w:rsidRDefault="00B27873" w:rsidP="00B27873">
            <w:pPr>
              <w:spacing w:line="240" w:lineRule="auto"/>
              <w:jc w:val="center"/>
              <w:rPr>
                <w:sz w:val="21"/>
                <w:szCs w:val="21"/>
              </w:rPr>
            </w:pPr>
            <w:r w:rsidRPr="00B27873">
              <w:rPr>
                <w:rFonts w:hint="eastAsia"/>
                <w:sz w:val="21"/>
                <w:szCs w:val="21"/>
              </w:rPr>
              <w:t>防治措施</w:t>
            </w:r>
          </w:p>
        </w:tc>
        <w:tc>
          <w:tcPr>
            <w:tcW w:w="690" w:type="pct"/>
            <w:vAlign w:val="center"/>
          </w:tcPr>
          <w:p w:rsidR="00B27873" w:rsidRPr="00B27873" w:rsidRDefault="00B27873" w:rsidP="00B27873">
            <w:pPr>
              <w:spacing w:line="240" w:lineRule="auto"/>
              <w:jc w:val="center"/>
              <w:rPr>
                <w:sz w:val="21"/>
                <w:szCs w:val="21"/>
              </w:rPr>
            </w:pPr>
            <w:r w:rsidRPr="00B27873">
              <w:rPr>
                <w:rFonts w:hint="eastAsia"/>
                <w:sz w:val="21"/>
                <w:szCs w:val="21"/>
              </w:rPr>
              <w:t>预期治理效果</w:t>
            </w:r>
          </w:p>
        </w:tc>
      </w:tr>
      <w:tr w:rsidR="00E252A9" w:rsidRPr="00B27873" w:rsidTr="00735FA4">
        <w:trPr>
          <w:trHeight w:val="340"/>
          <w:jc w:val="center"/>
        </w:trPr>
        <w:tc>
          <w:tcPr>
            <w:tcW w:w="356" w:type="pct"/>
            <w:vMerge w:val="restart"/>
            <w:vAlign w:val="center"/>
          </w:tcPr>
          <w:p w:rsidR="00E252A9" w:rsidRPr="00B27873" w:rsidRDefault="00E252A9" w:rsidP="00B27873">
            <w:pPr>
              <w:spacing w:line="240" w:lineRule="auto"/>
              <w:jc w:val="center"/>
              <w:rPr>
                <w:sz w:val="21"/>
                <w:szCs w:val="21"/>
              </w:rPr>
            </w:pPr>
            <w:r w:rsidRPr="00B27873">
              <w:rPr>
                <w:rFonts w:hint="eastAsia"/>
                <w:sz w:val="21"/>
                <w:szCs w:val="21"/>
              </w:rPr>
              <w:t>大气</w:t>
            </w:r>
          </w:p>
          <w:p w:rsidR="00E252A9" w:rsidRPr="00B27873" w:rsidRDefault="00E252A9" w:rsidP="00B27873">
            <w:pPr>
              <w:spacing w:line="240" w:lineRule="auto"/>
              <w:jc w:val="center"/>
              <w:rPr>
                <w:sz w:val="21"/>
                <w:szCs w:val="21"/>
              </w:rPr>
            </w:pPr>
            <w:r w:rsidRPr="00B27873">
              <w:rPr>
                <w:rFonts w:hint="eastAsia"/>
                <w:sz w:val="21"/>
                <w:szCs w:val="21"/>
              </w:rPr>
              <w:t>污染物</w:t>
            </w:r>
          </w:p>
        </w:tc>
        <w:tc>
          <w:tcPr>
            <w:tcW w:w="456" w:type="pct"/>
            <w:vMerge w:val="restart"/>
            <w:vAlign w:val="center"/>
          </w:tcPr>
          <w:p w:rsidR="00E252A9" w:rsidRPr="00B27873" w:rsidRDefault="00E252A9" w:rsidP="00B27873">
            <w:pPr>
              <w:spacing w:line="240" w:lineRule="auto"/>
              <w:jc w:val="center"/>
              <w:rPr>
                <w:sz w:val="21"/>
                <w:szCs w:val="21"/>
              </w:rPr>
            </w:pPr>
            <w:r w:rsidRPr="00B27873">
              <w:rPr>
                <w:rFonts w:hint="eastAsia"/>
                <w:sz w:val="21"/>
                <w:szCs w:val="21"/>
              </w:rPr>
              <w:t>有组织排放</w:t>
            </w:r>
          </w:p>
        </w:tc>
        <w:tc>
          <w:tcPr>
            <w:tcW w:w="1240" w:type="pct"/>
            <w:gridSpan w:val="2"/>
            <w:vAlign w:val="center"/>
          </w:tcPr>
          <w:p w:rsidR="00E252A9" w:rsidRPr="00B27873" w:rsidRDefault="00735FA4" w:rsidP="00B27873">
            <w:pPr>
              <w:spacing w:line="240" w:lineRule="auto"/>
              <w:jc w:val="center"/>
              <w:rPr>
                <w:bCs/>
                <w:spacing w:val="6"/>
                <w:sz w:val="21"/>
                <w:szCs w:val="21"/>
              </w:rPr>
            </w:pPr>
            <w:r w:rsidRPr="00735FA4">
              <w:rPr>
                <w:rFonts w:hint="eastAsia"/>
                <w:sz w:val="21"/>
                <w:szCs w:val="21"/>
              </w:rPr>
              <w:t>备料车间产生的废气</w:t>
            </w:r>
          </w:p>
        </w:tc>
        <w:tc>
          <w:tcPr>
            <w:tcW w:w="840" w:type="pct"/>
            <w:vAlign w:val="center"/>
          </w:tcPr>
          <w:p w:rsidR="00E252A9" w:rsidRPr="00B27873" w:rsidRDefault="00E252A9" w:rsidP="00B27873">
            <w:pPr>
              <w:spacing w:line="240" w:lineRule="auto"/>
              <w:jc w:val="center"/>
              <w:rPr>
                <w:sz w:val="21"/>
                <w:szCs w:val="21"/>
              </w:rPr>
            </w:pPr>
            <w:r w:rsidRPr="00B27873">
              <w:rPr>
                <w:rFonts w:hint="eastAsia"/>
                <w:sz w:val="21"/>
                <w:szCs w:val="21"/>
              </w:rPr>
              <w:t>颗粒物</w:t>
            </w:r>
          </w:p>
        </w:tc>
        <w:tc>
          <w:tcPr>
            <w:tcW w:w="1418" w:type="pct"/>
            <w:vAlign w:val="center"/>
          </w:tcPr>
          <w:p w:rsidR="00E252A9" w:rsidRPr="00B27873" w:rsidRDefault="00642BC7" w:rsidP="00B27873">
            <w:pPr>
              <w:spacing w:line="240" w:lineRule="auto"/>
              <w:jc w:val="center"/>
              <w:rPr>
                <w:bCs/>
                <w:sz w:val="21"/>
                <w:szCs w:val="21"/>
              </w:rPr>
            </w:pPr>
            <w:r>
              <w:rPr>
                <w:rFonts w:eastAsiaTheme="minorEastAsia" w:hint="eastAsia"/>
                <w:kern w:val="0"/>
                <w:sz w:val="21"/>
                <w:szCs w:val="21"/>
              </w:rPr>
              <w:t>布袋除尘器</w:t>
            </w:r>
            <w:r>
              <w:rPr>
                <w:rFonts w:eastAsiaTheme="minorEastAsia" w:hint="eastAsia"/>
                <w:kern w:val="0"/>
                <w:sz w:val="21"/>
                <w:szCs w:val="21"/>
              </w:rPr>
              <w:t>+</w:t>
            </w:r>
            <w:r>
              <w:rPr>
                <w:rFonts w:eastAsiaTheme="minorEastAsia" w:hint="eastAsia"/>
                <w:kern w:val="0"/>
                <w:sz w:val="21"/>
                <w:szCs w:val="21"/>
              </w:rPr>
              <w:t>旋风除尘</w:t>
            </w:r>
            <w:r>
              <w:rPr>
                <w:rFonts w:eastAsiaTheme="minorEastAsia" w:hint="eastAsia"/>
                <w:kern w:val="0"/>
                <w:sz w:val="21"/>
                <w:szCs w:val="21"/>
              </w:rPr>
              <w:t>+</w:t>
            </w:r>
            <w:r w:rsidRPr="006D15DB">
              <w:rPr>
                <w:rFonts w:eastAsiaTheme="minorEastAsia"/>
                <w:kern w:val="0"/>
                <w:sz w:val="21"/>
                <w:szCs w:val="21"/>
              </w:rPr>
              <w:t>15m</w:t>
            </w:r>
            <w:r w:rsidRPr="006D15DB">
              <w:rPr>
                <w:rFonts w:eastAsiaTheme="minorEastAsia"/>
                <w:kern w:val="0"/>
                <w:sz w:val="21"/>
                <w:szCs w:val="21"/>
              </w:rPr>
              <w:t>高排气筒排放</w:t>
            </w:r>
          </w:p>
        </w:tc>
        <w:tc>
          <w:tcPr>
            <w:tcW w:w="690" w:type="pct"/>
            <w:vAlign w:val="center"/>
          </w:tcPr>
          <w:p w:rsidR="00E252A9" w:rsidRPr="00B27873" w:rsidRDefault="00E252A9" w:rsidP="00B27873">
            <w:pPr>
              <w:spacing w:line="240" w:lineRule="auto"/>
              <w:jc w:val="center"/>
              <w:rPr>
                <w:sz w:val="21"/>
                <w:szCs w:val="21"/>
              </w:rPr>
            </w:pPr>
            <w:r w:rsidRPr="00B27873">
              <w:rPr>
                <w:rFonts w:hint="eastAsia"/>
                <w:sz w:val="21"/>
                <w:szCs w:val="21"/>
              </w:rPr>
              <w:t>达标排放</w:t>
            </w:r>
          </w:p>
        </w:tc>
      </w:tr>
      <w:tr w:rsidR="00E252A9" w:rsidRPr="00B27873" w:rsidTr="00735FA4">
        <w:trPr>
          <w:trHeight w:val="340"/>
          <w:jc w:val="center"/>
        </w:trPr>
        <w:tc>
          <w:tcPr>
            <w:tcW w:w="356" w:type="pct"/>
            <w:vMerge/>
            <w:vAlign w:val="center"/>
          </w:tcPr>
          <w:p w:rsidR="00E252A9" w:rsidRPr="00B27873" w:rsidRDefault="00E252A9" w:rsidP="00B27873">
            <w:pPr>
              <w:spacing w:line="240" w:lineRule="auto"/>
              <w:jc w:val="center"/>
              <w:rPr>
                <w:sz w:val="21"/>
                <w:szCs w:val="21"/>
              </w:rPr>
            </w:pPr>
          </w:p>
        </w:tc>
        <w:tc>
          <w:tcPr>
            <w:tcW w:w="456" w:type="pct"/>
            <w:vMerge/>
            <w:vAlign w:val="center"/>
          </w:tcPr>
          <w:p w:rsidR="00E252A9" w:rsidRPr="00B27873" w:rsidRDefault="00E252A9" w:rsidP="00B27873">
            <w:pPr>
              <w:spacing w:line="240" w:lineRule="auto"/>
              <w:jc w:val="center"/>
              <w:rPr>
                <w:sz w:val="21"/>
                <w:szCs w:val="21"/>
              </w:rPr>
            </w:pPr>
          </w:p>
        </w:tc>
        <w:tc>
          <w:tcPr>
            <w:tcW w:w="1240" w:type="pct"/>
            <w:gridSpan w:val="2"/>
            <w:vAlign w:val="center"/>
          </w:tcPr>
          <w:p w:rsidR="00E252A9" w:rsidRPr="00B27873" w:rsidRDefault="00735FA4" w:rsidP="00B27873">
            <w:pPr>
              <w:spacing w:line="240" w:lineRule="auto"/>
              <w:jc w:val="center"/>
              <w:rPr>
                <w:sz w:val="21"/>
                <w:szCs w:val="21"/>
              </w:rPr>
            </w:pPr>
            <w:r w:rsidRPr="00735FA4">
              <w:rPr>
                <w:rFonts w:hint="eastAsia"/>
                <w:sz w:val="21"/>
                <w:szCs w:val="21"/>
              </w:rPr>
              <w:t>生产车间所产生的废气</w:t>
            </w:r>
          </w:p>
        </w:tc>
        <w:tc>
          <w:tcPr>
            <w:tcW w:w="840" w:type="pct"/>
            <w:vAlign w:val="center"/>
          </w:tcPr>
          <w:p w:rsidR="00E252A9" w:rsidRPr="00B27873" w:rsidRDefault="00735FA4" w:rsidP="00B27873">
            <w:pPr>
              <w:spacing w:line="240" w:lineRule="auto"/>
              <w:jc w:val="center"/>
              <w:rPr>
                <w:sz w:val="21"/>
                <w:szCs w:val="21"/>
              </w:rPr>
            </w:pPr>
            <w:r>
              <w:rPr>
                <w:rFonts w:hint="eastAsia"/>
                <w:sz w:val="21"/>
                <w:szCs w:val="21"/>
              </w:rPr>
              <w:t>颗粒物</w:t>
            </w:r>
          </w:p>
        </w:tc>
        <w:tc>
          <w:tcPr>
            <w:tcW w:w="1418" w:type="pct"/>
            <w:vAlign w:val="center"/>
          </w:tcPr>
          <w:p w:rsidR="00E252A9" w:rsidRPr="00B27873" w:rsidRDefault="00642BC7" w:rsidP="00B27873">
            <w:pPr>
              <w:spacing w:line="240" w:lineRule="auto"/>
              <w:jc w:val="center"/>
              <w:rPr>
                <w:sz w:val="21"/>
                <w:szCs w:val="21"/>
              </w:rPr>
            </w:pPr>
            <w:r>
              <w:rPr>
                <w:rFonts w:eastAsiaTheme="minorEastAsia" w:hint="eastAsia"/>
                <w:kern w:val="0"/>
                <w:sz w:val="21"/>
                <w:szCs w:val="21"/>
              </w:rPr>
              <w:t>布袋除尘器</w:t>
            </w:r>
            <w:r>
              <w:rPr>
                <w:rFonts w:eastAsiaTheme="minorEastAsia" w:hint="eastAsia"/>
                <w:kern w:val="0"/>
                <w:sz w:val="21"/>
                <w:szCs w:val="21"/>
              </w:rPr>
              <w:t>+</w:t>
            </w:r>
            <w:r>
              <w:rPr>
                <w:rFonts w:eastAsiaTheme="minorEastAsia" w:hint="eastAsia"/>
                <w:kern w:val="0"/>
                <w:sz w:val="21"/>
                <w:szCs w:val="21"/>
              </w:rPr>
              <w:t>旋风除尘</w:t>
            </w:r>
            <w:r>
              <w:rPr>
                <w:rFonts w:eastAsiaTheme="minorEastAsia" w:hint="eastAsia"/>
                <w:kern w:val="0"/>
                <w:sz w:val="21"/>
                <w:szCs w:val="21"/>
              </w:rPr>
              <w:t>+</w:t>
            </w:r>
            <w:r w:rsidRPr="006D15DB">
              <w:rPr>
                <w:rFonts w:eastAsiaTheme="minorEastAsia"/>
                <w:kern w:val="0"/>
                <w:sz w:val="21"/>
                <w:szCs w:val="21"/>
              </w:rPr>
              <w:t>15m</w:t>
            </w:r>
            <w:r w:rsidRPr="006D15DB">
              <w:rPr>
                <w:rFonts w:eastAsiaTheme="minorEastAsia"/>
                <w:kern w:val="0"/>
                <w:sz w:val="21"/>
                <w:szCs w:val="21"/>
              </w:rPr>
              <w:t>高排气筒排放</w:t>
            </w:r>
          </w:p>
        </w:tc>
        <w:tc>
          <w:tcPr>
            <w:tcW w:w="690" w:type="pct"/>
            <w:vAlign w:val="center"/>
          </w:tcPr>
          <w:p w:rsidR="00E252A9" w:rsidRPr="00B27873" w:rsidRDefault="00B27873" w:rsidP="00B27873">
            <w:pPr>
              <w:spacing w:line="240" w:lineRule="auto"/>
              <w:jc w:val="center"/>
              <w:rPr>
                <w:sz w:val="21"/>
                <w:szCs w:val="21"/>
              </w:rPr>
            </w:pPr>
            <w:r>
              <w:rPr>
                <w:rFonts w:hint="eastAsia"/>
                <w:sz w:val="21"/>
                <w:szCs w:val="21"/>
              </w:rPr>
              <w:t>达标排放</w:t>
            </w:r>
          </w:p>
        </w:tc>
      </w:tr>
      <w:tr w:rsidR="00735FA4" w:rsidRPr="00B27873" w:rsidTr="00735FA4">
        <w:trPr>
          <w:trHeight w:val="340"/>
          <w:jc w:val="center"/>
        </w:trPr>
        <w:tc>
          <w:tcPr>
            <w:tcW w:w="356" w:type="pct"/>
            <w:vMerge/>
            <w:vAlign w:val="center"/>
          </w:tcPr>
          <w:p w:rsidR="00735FA4" w:rsidRPr="00B27873" w:rsidRDefault="00735FA4" w:rsidP="00B27873">
            <w:pPr>
              <w:spacing w:line="240" w:lineRule="auto"/>
              <w:jc w:val="center"/>
              <w:rPr>
                <w:sz w:val="21"/>
                <w:szCs w:val="21"/>
              </w:rPr>
            </w:pPr>
          </w:p>
        </w:tc>
        <w:tc>
          <w:tcPr>
            <w:tcW w:w="456" w:type="pct"/>
            <w:vMerge/>
            <w:vAlign w:val="center"/>
          </w:tcPr>
          <w:p w:rsidR="00735FA4" w:rsidRPr="00B27873" w:rsidRDefault="00735FA4" w:rsidP="00B27873">
            <w:pPr>
              <w:spacing w:line="240" w:lineRule="auto"/>
              <w:jc w:val="center"/>
              <w:rPr>
                <w:sz w:val="21"/>
                <w:szCs w:val="21"/>
              </w:rPr>
            </w:pPr>
          </w:p>
        </w:tc>
        <w:tc>
          <w:tcPr>
            <w:tcW w:w="1240" w:type="pct"/>
            <w:gridSpan w:val="2"/>
            <w:vAlign w:val="center"/>
          </w:tcPr>
          <w:p w:rsidR="00735FA4" w:rsidRPr="00735FA4" w:rsidRDefault="00735FA4" w:rsidP="00B27873">
            <w:pPr>
              <w:spacing w:line="240" w:lineRule="auto"/>
              <w:jc w:val="center"/>
              <w:rPr>
                <w:sz w:val="21"/>
                <w:szCs w:val="21"/>
              </w:rPr>
            </w:pPr>
            <w:r w:rsidRPr="00735FA4">
              <w:rPr>
                <w:rFonts w:hint="eastAsia"/>
                <w:sz w:val="21"/>
                <w:szCs w:val="21"/>
              </w:rPr>
              <w:t>热压及锯边工序中产生的废气</w:t>
            </w:r>
          </w:p>
        </w:tc>
        <w:tc>
          <w:tcPr>
            <w:tcW w:w="840" w:type="pct"/>
            <w:vAlign w:val="center"/>
          </w:tcPr>
          <w:p w:rsidR="00735FA4" w:rsidRPr="00735FA4" w:rsidRDefault="00735FA4" w:rsidP="00B27873">
            <w:pPr>
              <w:spacing w:line="240" w:lineRule="auto"/>
              <w:jc w:val="center"/>
              <w:rPr>
                <w:sz w:val="21"/>
                <w:szCs w:val="21"/>
              </w:rPr>
            </w:pPr>
            <w:r w:rsidRPr="00735FA4">
              <w:rPr>
                <w:rFonts w:hint="eastAsia"/>
                <w:sz w:val="21"/>
                <w:szCs w:val="21"/>
              </w:rPr>
              <w:t>颗粒物、甲醛</w:t>
            </w:r>
          </w:p>
        </w:tc>
        <w:tc>
          <w:tcPr>
            <w:tcW w:w="1418" w:type="pct"/>
            <w:vAlign w:val="center"/>
          </w:tcPr>
          <w:p w:rsidR="00735FA4" w:rsidRPr="00B27873" w:rsidRDefault="00642BC7" w:rsidP="00B27873">
            <w:pPr>
              <w:spacing w:line="240" w:lineRule="auto"/>
              <w:jc w:val="center"/>
              <w:rPr>
                <w:sz w:val="21"/>
                <w:szCs w:val="21"/>
              </w:rPr>
            </w:pPr>
            <w:r>
              <w:rPr>
                <w:rFonts w:eastAsiaTheme="minorEastAsia" w:hint="eastAsia"/>
                <w:kern w:val="0"/>
                <w:sz w:val="21"/>
                <w:szCs w:val="21"/>
              </w:rPr>
              <w:t>布袋除尘器</w:t>
            </w:r>
            <w:r>
              <w:rPr>
                <w:rFonts w:eastAsiaTheme="minorEastAsia" w:hint="eastAsia"/>
                <w:kern w:val="0"/>
                <w:sz w:val="21"/>
                <w:szCs w:val="21"/>
              </w:rPr>
              <w:t>+</w:t>
            </w:r>
            <w:r>
              <w:rPr>
                <w:rFonts w:eastAsiaTheme="minorEastAsia" w:hint="eastAsia"/>
                <w:kern w:val="0"/>
                <w:sz w:val="21"/>
                <w:szCs w:val="21"/>
              </w:rPr>
              <w:t>旋风除尘</w:t>
            </w:r>
            <w:r>
              <w:rPr>
                <w:rFonts w:eastAsiaTheme="minorEastAsia" w:hint="eastAsia"/>
                <w:kern w:val="0"/>
                <w:sz w:val="21"/>
                <w:szCs w:val="21"/>
              </w:rPr>
              <w:t>+</w:t>
            </w:r>
            <w:r w:rsidRPr="006D15DB">
              <w:rPr>
                <w:rFonts w:eastAsiaTheme="minorEastAsia"/>
                <w:kern w:val="0"/>
                <w:sz w:val="21"/>
                <w:szCs w:val="21"/>
              </w:rPr>
              <w:t>15m</w:t>
            </w:r>
            <w:r w:rsidRPr="006D15DB">
              <w:rPr>
                <w:rFonts w:eastAsiaTheme="minorEastAsia"/>
                <w:kern w:val="0"/>
                <w:sz w:val="21"/>
                <w:szCs w:val="21"/>
              </w:rPr>
              <w:t>高排气筒排放</w:t>
            </w:r>
          </w:p>
        </w:tc>
        <w:tc>
          <w:tcPr>
            <w:tcW w:w="690" w:type="pct"/>
            <w:vAlign w:val="center"/>
          </w:tcPr>
          <w:p w:rsidR="00735FA4" w:rsidRDefault="00735FA4" w:rsidP="00B27873">
            <w:pPr>
              <w:spacing w:line="240" w:lineRule="auto"/>
              <w:jc w:val="center"/>
              <w:rPr>
                <w:sz w:val="21"/>
                <w:szCs w:val="21"/>
              </w:rPr>
            </w:pPr>
            <w:r>
              <w:rPr>
                <w:rFonts w:hint="eastAsia"/>
                <w:sz w:val="21"/>
                <w:szCs w:val="21"/>
              </w:rPr>
              <w:t>达标排放</w:t>
            </w:r>
          </w:p>
        </w:tc>
      </w:tr>
      <w:tr w:rsidR="00E252A9" w:rsidRPr="00B27873" w:rsidTr="00735FA4">
        <w:trPr>
          <w:trHeight w:val="340"/>
          <w:jc w:val="center"/>
        </w:trPr>
        <w:tc>
          <w:tcPr>
            <w:tcW w:w="356" w:type="pct"/>
            <w:vMerge/>
            <w:vAlign w:val="center"/>
          </w:tcPr>
          <w:p w:rsidR="00E252A9" w:rsidRPr="00B27873" w:rsidRDefault="00E252A9" w:rsidP="00B27873">
            <w:pPr>
              <w:spacing w:line="240" w:lineRule="auto"/>
              <w:jc w:val="center"/>
              <w:rPr>
                <w:sz w:val="21"/>
                <w:szCs w:val="21"/>
              </w:rPr>
            </w:pPr>
          </w:p>
        </w:tc>
        <w:tc>
          <w:tcPr>
            <w:tcW w:w="456" w:type="pct"/>
            <w:vMerge/>
            <w:vAlign w:val="center"/>
          </w:tcPr>
          <w:p w:rsidR="00E252A9" w:rsidRPr="00B27873" w:rsidRDefault="00E252A9" w:rsidP="00B27873">
            <w:pPr>
              <w:spacing w:line="240" w:lineRule="auto"/>
              <w:jc w:val="center"/>
              <w:rPr>
                <w:sz w:val="21"/>
                <w:szCs w:val="21"/>
              </w:rPr>
            </w:pPr>
          </w:p>
        </w:tc>
        <w:tc>
          <w:tcPr>
            <w:tcW w:w="1240" w:type="pct"/>
            <w:gridSpan w:val="2"/>
            <w:vAlign w:val="center"/>
          </w:tcPr>
          <w:p w:rsidR="00E252A9" w:rsidRPr="00B27873" w:rsidRDefault="00E252A9" w:rsidP="00B27873">
            <w:pPr>
              <w:spacing w:line="240" w:lineRule="auto"/>
              <w:jc w:val="center"/>
              <w:rPr>
                <w:sz w:val="21"/>
                <w:szCs w:val="21"/>
              </w:rPr>
            </w:pPr>
            <w:r w:rsidRPr="00B27873">
              <w:rPr>
                <w:rFonts w:hint="eastAsia"/>
                <w:sz w:val="21"/>
                <w:szCs w:val="21"/>
              </w:rPr>
              <w:t>生物质燃烧产生的废气</w:t>
            </w:r>
          </w:p>
        </w:tc>
        <w:tc>
          <w:tcPr>
            <w:tcW w:w="840" w:type="pct"/>
            <w:vAlign w:val="center"/>
          </w:tcPr>
          <w:p w:rsidR="00E252A9" w:rsidRPr="00B27873" w:rsidRDefault="00E252A9" w:rsidP="00B27873">
            <w:pPr>
              <w:spacing w:line="240" w:lineRule="auto"/>
              <w:jc w:val="center"/>
              <w:rPr>
                <w:sz w:val="21"/>
                <w:szCs w:val="21"/>
              </w:rPr>
            </w:pPr>
            <w:r w:rsidRPr="00B27873">
              <w:rPr>
                <w:sz w:val="21"/>
                <w:szCs w:val="21"/>
              </w:rPr>
              <w:t>SO</w:t>
            </w:r>
            <w:r w:rsidRPr="00B27873">
              <w:rPr>
                <w:sz w:val="21"/>
                <w:szCs w:val="21"/>
                <w:vertAlign w:val="subscript"/>
              </w:rPr>
              <w:t>2</w:t>
            </w:r>
            <w:r w:rsidRPr="00B27873">
              <w:rPr>
                <w:rFonts w:hint="eastAsia"/>
                <w:sz w:val="21"/>
                <w:szCs w:val="21"/>
              </w:rPr>
              <w:t>、</w:t>
            </w:r>
            <w:r w:rsidRPr="00B27873">
              <w:rPr>
                <w:sz w:val="21"/>
                <w:szCs w:val="21"/>
              </w:rPr>
              <w:t>NO</w:t>
            </w:r>
            <w:r w:rsidRPr="00B27873">
              <w:rPr>
                <w:sz w:val="21"/>
                <w:szCs w:val="21"/>
                <w:vertAlign w:val="subscript"/>
              </w:rPr>
              <w:t>x</w:t>
            </w:r>
            <w:r w:rsidRPr="00B27873">
              <w:rPr>
                <w:rFonts w:hint="eastAsia"/>
                <w:sz w:val="21"/>
                <w:szCs w:val="21"/>
              </w:rPr>
              <w:t>、颗粒物</w:t>
            </w:r>
          </w:p>
        </w:tc>
        <w:tc>
          <w:tcPr>
            <w:tcW w:w="1418" w:type="pct"/>
            <w:vAlign w:val="center"/>
          </w:tcPr>
          <w:p w:rsidR="00E252A9" w:rsidRPr="00B27873" w:rsidRDefault="00E252A9" w:rsidP="00735FA4">
            <w:pPr>
              <w:spacing w:line="240" w:lineRule="auto"/>
              <w:jc w:val="center"/>
              <w:rPr>
                <w:sz w:val="21"/>
                <w:szCs w:val="21"/>
              </w:rPr>
            </w:pPr>
            <w:r w:rsidRPr="00B27873">
              <w:rPr>
                <w:rFonts w:hint="eastAsia"/>
                <w:sz w:val="21"/>
                <w:szCs w:val="21"/>
              </w:rPr>
              <w:t>水膜除尘器处理</w:t>
            </w:r>
            <w:r w:rsidR="00735FA4">
              <w:rPr>
                <w:rFonts w:hint="eastAsia"/>
                <w:sz w:val="21"/>
                <w:szCs w:val="21"/>
              </w:rPr>
              <w:t>后</w:t>
            </w:r>
            <w:r w:rsidRPr="00B27873">
              <w:rPr>
                <w:rFonts w:hint="eastAsia"/>
                <w:sz w:val="21"/>
                <w:szCs w:val="21"/>
              </w:rPr>
              <w:t>通过</w:t>
            </w:r>
            <w:r w:rsidRPr="00B27873">
              <w:rPr>
                <w:rFonts w:hint="eastAsia"/>
                <w:sz w:val="21"/>
                <w:szCs w:val="21"/>
              </w:rPr>
              <w:t>30m</w:t>
            </w:r>
            <w:r w:rsidRPr="00B27873">
              <w:rPr>
                <w:rFonts w:hint="eastAsia"/>
                <w:sz w:val="21"/>
                <w:szCs w:val="21"/>
              </w:rPr>
              <w:t>高排气筒排放</w:t>
            </w:r>
          </w:p>
        </w:tc>
        <w:tc>
          <w:tcPr>
            <w:tcW w:w="690" w:type="pct"/>
            <w:vAlign w:val="center"/>
          </w:tcPr>
          <w:p w:rsidR="00E252A9" w:rsidRPr="00B27873" w:rsidRDefault="00E252A9" w:rsidP="00B27873">
            <w:pPr>
              <w:spacing w:line="240" w:lineRule="auto"/>
              <w:jc w:val="center"/>
              <w:rPr>
                <w:sz w:val="21"/>
                <w:szCs w:val="21"/>
              </w:rPr>
            </w:pPr>
            <w:r w:rsidRPr="00B27873">
              <w:rPr>
                <w:rFonts w:hint="eastAsia"/>
                <w:sz w:val="21"/>
                <w:szCs w:val="21"/>
              </w:rPr>
              <w:t>达标排放</w:t>
            </w:r>
          </w:p>
        </w:tc>
      </w:tr>
      <w:tr w:rsidR="00E252A9" w:rsidRPr="00B27873" w:rsidTr="00735FA4">
        <w:trPr>
          <w:trHeight w:val="371"/>
          <w:jc w:val="center"/>
        </w:trPr>
        <w:tc>
          <w:tcPr>
            <w:tcW w:w="356" w:type="pct"/>
            <w:vMerge/>
            <w:vAlign w:val="center"/>
          </w:tcPr>
          <w:p w:rsidR="00E252A9" w:rsidRPr="00B27873" w:rsidRDefault="00E252A9" w:rsidP="00B27873">
            <w:pPr>
              <w:spacing w:line="240" w:lineRule="auto"/>
              <w:jc w:val="center"/>
              <w:rPr>
                <w:sz w:val="21"/>
                <w:szCs w:val="21"/>
              </w:rPr>
            </w:pPr>
          </w:p>
        </w:tc>
        <w:tc>
          <w:tcPr>
            <w:tcW w:w="456" w:type="pct"/>
            <w:vMerge w:val="restart"/>
            <w:vAlign w:val="center"/>
          </w:tcPr>
          <w:p w:rsidR="00E252A9" w:rsidRPr="00B27873" w:rsidRDefault="00E252A9" w:rsidP="00B27873">
            <w:pPr>
              <w:spacing w:line="240" w:lineRule="auto"/>
              <w:jc w:val="center"/>
              <w:rPr>
                <w:sz w:val="21"/>
                <w:szCs w:val="21"/>
              </w:rPr>
            </w:pPr>
            <w:r w:rsidRPr="00A1573F">
              <w:rPr>
                <w:rFonts w:hint="eastAsia"/>
                <w:color w:val="000000" w:themeColor="text1"/>
                <w:sz w:val="21"/>
                <w:szCs w:val="21"/>
              </w:rPr>
              <w:t>无组织排放</w:t>
            </w:r>
          </w:p>
        </w:tc>
        <w:tc>
          <w:tcPr>
            <w:tcW w:w="1240" w:type="pct"/>
            <w:gridSpan w:val="2"/>
            <w:vAlign w:val="center"/>
          </w:tcPr>
          <w:p w:rsidR="00E252A9" w:rsidRPr="00B27873" w:rsidRDefault="00E252A9" w:rsidP="00A1573F">
            <w:pPr>
              <w:spacing w:line="240" w:lineRule="auto"/>
              <w:jc w:val="center"/>
              <w:rPr>
                <w:sz w:val="21"/>
                <w:szCs w:val="21"/>
              </w:rPr>
            </w:pPr>
            <w:r w:rsidRPr="00B27873">
              <w:rPr>
                <w:rFonts w:hint="eastAsia"/>
                <w:sz w:val="21"/>
                <w:szCs w:val="21"/>
              </w:rPr>
              <w:t>生产车间未被收集处理的废气</w:t>
            </w:r>
          </w:p>
        </w:tc>
        <w:tc>
          <w:tcPr>
            <w:tcW w:w="840" w:type="pct"/>
            <w:vAlign w:val="center"/>
          </w:tcPr>
          <w:p w:rsidR="00E252A9" w:rsidRPr="00B27873" w:rsidRDefault="00E252A9" w:rsidP="00B27873">
            <w:pPr>
              <w:spacing w:line="240" w:lineRule="auto"/>
              <w:jc w:val="center"/>
              <w:rPr>
                <w:sz w:val="21"/>
                <w:szCs w:val="21"/>
              </w:rPr>
            </w:pPr>
            <w:r w:rsidRPr="00B27873">
              <w:rPr>
                <w:rFonts w:hint="eastAsia"/>
                <w:sz w:val="21"/>
                <w:szCs w:val="21"/>
              </w:rPr>
              <w:t>颗粒物</w:t>
            </w:r>
            <w:r w:rsidR="00A1573F">
              <w:rPr>
                <w:rFonts w:hint="eastAsia"/>
                <w:sz w:val="21"/>
                <w:szCs w:val="21"/>
              </w:rPr>
              <w:t>、甲醛</w:t>
            </w:r>
          </w:p>
        </w:tc>
        <w:tc>
          <w:tcPr>
            <w:tcW w:w="1418" w:type="pct"/>
            <w:vAlign w:val="center"/>
          </w:tcPr>
          <w:p w:rsidR="00E252A9" w:rsidRPr="00B27873" w:rsidRDefault="00E252A9" w:rsidP="00B27873">
            <w:pPr>
              <w:spacing w:line="240" w:lineRule="auto"/>
              <w:jc w:val="center"/>
              <w:rPr>
                <w:sz w:val="21"/>
                <w:szCs w:val="21"/>
              </w:rPr>
            </w:pPr>
            <w:r w:rsidRPr="00B27873">
              <w:rPr>
                <w:rFonts w:hint="eastAsia"/>
                <w:sz w:val="21"/>
                <w:szCs w:val="21"/>
              </w:rPr>
              <w:t>加强车间通风</w:t>
            </w:r>
          </w:p>
        </w:tc>
        <w:tc>
          <w:tcPr>
            <w:tcW w:w="690" w:type="pct"/>
            <w:vAlign w:val="center"/>
          </w:tcPr>
          <w:p w:rsidR="00E252A9" w:rsidRPr="00B27873" w:rsidRDefault="00E252A9" w:rsidP="00B27873">
            <w:pPr>
              <w:spacing w:line="240" w:lineRule="auto"/>
              <w:jc w:val="center"/>
              <w:rPr>
                <w:sz w:val="21"/>
                <w:szCs w:val="21"/>
              </w:rPr>
            </w:pPr>
            <w:r w:rsidRPr="00B27873">
              <w:rPr>
                <w:rFonts w:hint="eastAsia"/>
                <w:sz w:val="21"/>
                <w:szCs w:val="21"/>
              </w:rPr>
              <w:t>达标排放</w:t>
            </w:r>
          </w:p>
        </w:tc>
      </w:tr>
      <w:tr w:rsidR="00E252A9" w:rsidRPr="00B27873" w:rsidTr="00735FA4">
        <w:trPr>
          <w:trHeight w:val="340"/>
          <w:jc w:val="center"/>
        </w:trPr>
        <w:tc>
          <w:tcPr>
            <w:tcW w:w="356" w:type="pct"/>
            <w:vMerge/>
            <w:vAlign w:val="center"/>
          </w:tcPr>
          <w:p w:rsidR="00E252A9" w:rsidRPr="00B27873" w:rsidRDefault="00E252A9" w:rsidP="00B27873">
            <w:pPr>
              <w:spacing w:line="240" w:lineRule="auto"/>
              <w:jc w:val="center"/>
              <w:rPr>
                <w:sz w:val="21"/>
                <w:szCs w:val="21"/>
              </w:rPr>
            </w:pPr>
          </w:p>
        </w:tc>
        <w:tc>
          <w:tcPr>
            <w:tcW w:w="456" w:type="pct"/>
            <w:vMerge/>
            <w:vAlign w:val="center"/>
          </w:tcPr>
          <w:p w:rsidR="00E252A9" w:rsidRPr="00B27873" w:rsidRDefault="00E252A9" w:rsidP="00B27873">
            <w:pPr>
              <w:spacing w:line="240" w:lineRule="auto"/>
              <w:jc w:val="center"/>
              <w:rPr>
                <w:sz w:val="21"/>
                <w:szCs w:val="21"/>
              </w:rPr>
            </w:pPr>
          </w:p>
        </w:tc>
        <w:tc>
          <w:tcPr>
            <w:tcW w:w="1240" w:type="pct"/>
            <w:gridSpan w:val="2"/>
            <w:vAlign w:val="center"/>
          </w:tcPr>
          <w:p w:rsidR="00E252A9" w:rsidRPr="00B27873" w:rsidRDefault="00E252A9" w:rsidP="00B27873">
            <w:pPr>
              <w:spacing w:line="240" w:lineRule="auto"/>
              <w:jc w:val="center"/>
              <w:rPr>
                <w:sz w:val="21"/>
                <w:szCs w:val="21"/>
              </w:rPr>
            </w:pPr>
            <w:r w:rsidRPr="00B27873">
              <w:rPr>
                <w:rFonts w:hint="eastAsia"/>
                <w:sz w:val="21"/>
                <w:szCs w:val="21"/>
              </w:rPr>
              <w:t>制备脲醛</w:t>
            </w:r>
            <w:proofErr w:type="gramStart"/>
            <w:r w:rsidRPr="00B27873">
              <w:rPr>
                <w:rFonts w:hint="eastAsia"/>
                <w:sz w:val="21"/>
                <w:szCs w:val="21"/>
              </w:rPr>
              <w:t>胶产生</w:t>
            </w:r>
            <w:proofErr w:type="gramEnd"/>
            <w:r w:rsidRPr="00B27873">
              <w:rPr>
                <w:rFonts w:hint="eastAsia"/>
                <w:sz w:val="21"/>
                <w:szCs w:val="21"/>
              </w:rPr>
              <w:t>的废气</w:t>
            </w:r>
          </w:p>
        </w:tc>
        <w:tc>
          <w:tcPr>
            <w:tcW w:w="840" w:type="pct"/>
            <w:vAlign w:val="center"/>
          </w:tcPr>
          <w:p w:rsidR="00E252A9" w:rsidRPr="00B27873" w:rsidRDefault="00E252A9" w:rsidP="00A1573F">
            <w:pPr>
              <w:spacing w:line="240" w:lineRule="auto"/>
              <w:jc w:val="center"/>
              <w:rPr>
                <w:sz w:val="21"/>
                <w:szCs w:val="21"/>
              </w:rPr>
            </w:pPr>
            <w:r w:rsidRPr="00B27873">
              <w:rPr>
                <w:rFonts w:hint="eastAsia"/>
                <w:sz w:val="21"/>
                <w:szCs w:val="21"/>
              </w:rPr>
              <w:t>甲醛、氨</w:t>
            </w:r>
          </w:p>
        </w:tc>
        <w:tc>
          <w:tcPr>
            <w:tcW w:w="1418" w:type="pct"/>
            <w:vAlign w:val="center"/>
          </w:tcPr>
          <w:p w:rsidR="00E252A9" w:rsidRPr="00B27873" w:rsidRDefault="00E252A9" w:rsidP="00B27873">
            <w:pPr>
              <w:spacing w:line="240" w:lineRule="auto"/>
              <w:jc w:val="center"/>
              <w:rPr>
                <w:sz w:val="21"/>
                <w:szCs w:val="21"/>
              </w:rPr>
            </w:pPr>
            <w:r w:rsidRPr="00B27873">
              <w:rPr>
                <w:rFonts w:hint="eastAsia"/>
                <w:sz w:val="21"/>
                <w:szCs w:val="21"/>
              </w:rPr>
              <w:t>集气罩收集排放</w:t>
            </w:r>
          </w:p>
        </w:tc>
        <w:tc>
          <w:tcPr>
            <w:tcW w:w="690" w:type="pct"/>
            <w:vAlign w:val="center"/>
          </w:tcPr>
          <w:p w:rsidR="00E252A9" w:rsidRPr="00B27873" w:rsidRDefault="00E252A9" w:rsidP="00B27873">
            <w:pPr>
              <w:spacing w:line="240" w:lineRule="auto"/>
              <w:jc w:val="center"/>
              <w:rPr>
                <w:sz w:val="21"/>
                <w:szCs w:val="21"/>
              </w:rPr>
            </w:pPr>
            <w:r w:rsidRPr="00B27873">
              <w:rPr>
                <w:rFonts w:hint="eastAsia"/>
                <w:sz w:val="21"/>
                <w:szCs w:val="21"/>
              </w:rPr>
              <w:t>达标排放</w:t>
            </w:r>
          </w:p>
        </w:tc>
      </w:tr>
      <w:tr w:rsidR="00E252A9" w:rsidRPr="00B27873" w:rsidTr="00735FA4">
        <w:trPr>
          <w:trHeight w:val="340"/>
          <w:jc w:val="center"/>
        </w:trPr>
        <w:tc>
          <w:tcPr>
            <w:tcW w:w="356" w:type="pct"/>
            <w:vMerge w:val="restart"/>
            <w:vAlign w:val="center"/>
          </w:tcPr>
          <w:p w:rsidR="00E252A9" w:rsidRPr="00B27873" w:rsidRDefault="00E252A9" w:rsidP="00B27873">
            <w:pPr>
              <w:spacing w:line="240" w:lineRule="auto"/>
              <w:jc w:val="center"/>
              <w:rPr>
                <w:sz w:val="21"/>
                <w:szCs w:val="21"/>
              </w:rPr>
            </w:pPr>
            <w:r w:rsidRPr="00B27873">
              <w:rPr>
                <w:rFonts w:hint="eastAsia"/>
                <w:sz w:val="21"/>
                <w:szCs w:val="21"/>
              </w:rPr>
              <w:t>固体</w:t>
            </w:r>
          </w:p>
          <w:p w:rsidR="00E252A9" w:rsidRPr="00B27873" w:rsidRDefault="00E252A9" w:rsidP="00B27873">
            <w:pPr>
              <w:spacing w:line="240" w:lineRule="auto"/>
              <w:jc w:val="center"/>
              <w:rPr>
                <w:sz w:val="21"/>
                <w:szCs w:val="21"/>
              </w:rPr>
            </w:pPr>
            <w:r w:rsidRPr="00B27873">
              <w:rPr>
                <w:rFonts w:hint="eastAsia"/>
                <w:sz w:val="21"/>
                <w:szCs w:val="21"/>
              </w:rPr>
              <w:t>废物</w:t>
            </w:r>
          </w:p>
        </w:tc>
        <w:tc>
          <w:tcPr>
            <w:tcW w:w="1696" w:type="pct"/>
            <w:gridSpan w:val="3"/>
            <w:vAlign w:val="center"/>
          </w:tcPr>
          <w:p w:rsidR="00E252A9" w:rsidRPr="00B27873" w:rsidRDefault="00E252A9" w:rsidP="00B27873">
            <w:pPr>
              <w:spacing w:line="240" w:lineRule="auto"/>
              <w:jc w:val="center"/>
              <w:rPr>
                <w:bCs/>
                <w:sz w:val="21"/>
                <w:szCs w:val="21"/>
              </w:rPr>
            </w:pPr>
            <w:r w:rsidRPr="00B27873">
              <w:rPr>
                <w:rFonts w:hint="eastAsia"/>
                <w:bCs/>
                <w:sz w:val="21"/>
                <w:szCs w:val="21"/>
              </w:rPr>
              <w:t>生产车间</w:t>
            </w:r>
          </w:p>
        </w:tc>
        <w:tc>
          <w:tcPr>
            <w:tcW w:w="840" w:type="pct"/>
            <w:vAlign w:val="center"/>
          </w:tcPr>
          <w:p w:rsidR="00E252A9" w:rsidRPr="00B27873" w:rsidRDefault="00E252A9" w:rsidP="00B27873">
            <w:pPr>
              <w:spacing w:line="240" w:lineRule="auto"/>
              <w:jc w:val="center"/>
              <w:rPr>
                <w:sz w:val="21"/>
                <w:szCs w:val="21"/>
              </w:rPr>
            </w:pPr>
            <w:r w:rsidRPr="00B27873">
              <w:rPr>
                <w:rFonts w:hint="eastAsia"/>
                <w:sz w:val="21"/>
                <w:szCs w:val="21"/>
              </w:rPr>
              <w:t>木材边角料</w:t>
            </w:r>
            <w:r w:rsidR="00B27873" w:rsidRPr="00B27873">
              <w:rPr>
                <w:rFonts w:hint="eastAsia"/>
                <w:sz w:val="21"/>
                <w:szCs w:val="21"/>
              </w:rPr>
              <w:t>、收集粉尘</w:t>
            </w:r>
          </w:p>
        </w:tc>
        <w:tc>
          <w:tcPr>
            <w:tcW w:w="1418" w:type="pct"/>
            <w:vAlign w:val="center"/>
          </w:tcPr>
          <w:p w:rsidR="00E252A9" w:rsidRPr="00B27873" w:rsidRDefault="00E252A9" w:rsidP="00B27873">
            <w:pPr>
              <w:spacing w:line="240" w:lineRule="auto"/>
              <w:jc w:val="center"/>
              <w:rPr>
                <w:sz w:val="21"/>
                <w:szCs w:val="21"/>
              </w:rPr>
            </w:pPr>
            <w:r w:rsidRPr="00B27873">
              <w:rPr>
                <w:rFonts w:hint="eastAsia"/>
                <w:sz w:val="21"/>
                <w:szCs w:val="21"/>
              </w:rPr>
              <w:t>重</w:t>
            </w:r>
            <w:proofErr w:type="gramStart"/>
            <w:r w:rsidRPr="00B27873">
              <w:rPr>
                <w:rFonts w:hint="eastAsia"/>
                <w:sz w:val="21"/>
                <w:szCs w:val="21"/>
              </w:rPr>
              <w:t>回生产</w:t>
            </w:r>
            <w:proofErr w:type="gramEnd"/>
            <w:r w:rsidRPr="00B27873">
              <w:rPr>
                <w:rFonts w:hint="eastAsia"/>
                <w:sz w:val="21"/>
                <w:szCs w:val="21"/>
              </w:rPr>
              <w:t>工序</w:t>
            </w:r>
          </w:p>
        </w:tc>
        <w:tc>
          <w:tcPr>
            <w:tcW w:w="690" w:type="pct"/>
            <w:vMerge w:val="restart"/>
            <w:vAlign w:val="center"/>
          </w:tcPr>
          <w:p w:rsidR="00E252A9" w:rsidRPr="00B27873" w:rsidRDefault="00E252A9" w:rsidP="00B27873">
            <w:pPr>
              <w:spacing w:line="240" w:lineRule="auto"/>
              <w:jc w:val="center"/>
              <w:rPr>
                <w:sz w:val="21"/>
                <w:szCs w:val="21"/>
              </w:rPr>
            </w:pPr>
            <w:r w:rsidRPr="00B27873">
              <w:rPr>
                <w:rFonts w:hint="eastAsia"/>
                <w:sz w:val="21"/>
                <w:szCs w:val="21"/>
              </w:rPr>
              <w:t>达到环保要求</w:t>
            </w:r>
          </w:p>
        </w:tc>
      </w:tr>
      <w:tr w:rsidR="00B27873" w:rsidRPr="00B27873" w:rsidTr="00735FA4">
        <w:trPr>
          <w:trHeight w:val="340"/>
          <w:jc w:val="center"/>
        </w:trPr>
        <w:tc>
          <w:tcPr>
            <w:tcW w:w="356" w:type="pct"/>
            <w:vMerge/>
            <w:vAlign w:val="center"/>
          </w:tcPr>
          <w:p w:rsidR="00B27873" w:rsidRPr="00B27873" w:rsidRDefault="00B27873" w:rsidP="00B27873">
            <w:pPr>
              <w:spacing w:line="240" w:lineRule="auto"/>
              <w:jc w:val="center"/>
              <w:rPr>
                <w:sz w:val="21"/>
                <w:szCs w:val="21"/>
              </w:rPr>
            </w:pPr>
          </w:p>
        </w:tc>
        <w:tc>
          <w:tcPr>
            <w:tcW w:w="1696" w:type="pct"/>
            <w:gridSpan w:val="3"/>
            <w:vMerge w:val="restart"/>
            <w:vAlign w:val="center"/>
          </w:tcPr>
          <w:p w:rsidR="00B27873" w:rsidRPr="00B27873" w:rsidRDefault="00B27873" w:rsidP="00B27873">
            <w:pPr>
              <w:spacing w:line="240" w:lineRule="auto"/>
              <w:jc w:val="center"/>
              <w:rPr>
                <w:sz w:val="21"/>
                <w:szCs w:val="21"/>
              </w:rPr>
            </w:pPr>
            <w:r w:rsidRPr="00B27873">
              <w:rPr>
                <w:rFonts w:hint="eastAsia"/>
                <w:sz w:val="21"/>
                <w:szCs w:val="21"/>
              </w:rPr>
              <w:t>锅炉房</w:t>
            </w:r>
          </w:p>
        </w:tc>
        <w:tc>
          <w:tcPr>
            <w:tcW w:w="840" w:type="pct"/>
            <w:vAlign w:val="center"/>
          </w:tcPr>
          <w:p w:rsidR="00B27873" w:rsidRPr="00B27873" w:rsidRDefault="00B27873" w:rsidP="00B27873">
            <w:pPr>
              <w:spacing w:line="240" w:lineRule="auto"/>
              <w:jc w:val="center"/>
              <w:rPr>
                <w:sz w:val="21"/>
                <w:szCs w:val="21"/>
              </w:rPr>
            </w:pPr>
            <w:r w:rsidRPr="00B27873">
              <w:rPr>
                <w:rFonts w:hint="eastAsia"/>
                <w:sz w:val="21"/>
                <w:szCs w:val="21"/>
              </w:rPr>
              <w:t>燃烧灰渣</w:t>
            </w:r>
          </w:p>
        </w:tc>
        <w:tc>
          <w:tcPr>
            <w:tcW w:w="1418" w:type="pct"/>
            <w:vAlign w:val="center"/>
          </w:tcPr>
          <w:p w:rsidR="00B27873" w:rsidRPr="00B27873" w:rsidRDefault="00B27873" w:rsidP="00B27873">
            <w:pPr>
              <w:spacing w:line="240" w:lineRule="auto"/>
              <w:jc w:val="center"/>
              <w:rPr>
                <w:sz w:val="21"/>
                <w:szCs w:val="21"/>
              </w:rPr>
            </w:pPr>
            <w:r w:rsidRPr="00B27873">
              <w:rPr>
                <w:bCs/>
                <w:color w:val="000000"/>
                <w:sz w:val="21"/>
                <w:szCs w:val="21"/>
              </w:rPr>
              <w:t>定期清理外</w:t>
            </w:r>
            <w:proofErr w:type="gramStart"/>
            <w:r w:rsidRPr="00B27873">
              <w:rPr>
                <w:bCs/>
                <w:color w:val="000000"/>
                <w:sz w:val="21"/>
                <w:szCs w:val="21"/>
              </w:rPr>
              <w:t>售作为</w:t>
            </w:r>
            <w:proofErr w:type="gramEnd"/>
            <w:r w:rsidRPr="00B27873">
              <w:rPr>
                <w:rFonts w:hint="eastAsia"/>
                <w:bCs/>
                <w:color w:val="000000"/>
                <w:sz w:val="21"/>
                <w:szCs w:val="21"/>
              </w:rPr>
              <w:t>肥料</w:t>
            </w:r>
          </w:p>
        </w:tc>
        <w:tc>
          <w:tcPr>
            <w:tcW w:w="690" w:type="pct"/>
            <w:vMerge/>
            <w:vAlign w:val="center"/>
          </w:tcPr>
          <w:p w:rsidR="00B27873" w:rsidRPr="00B27873" w:rsidRDefault="00B27873" w:rsidP="00B27873">
            <w:pPr>
              <w:spacing w:line="240" w:lineRule="auto"/>
              <w:jc w:val="center"/>
              <w:rPr>
                <w:sz w:val="21"/>
                <w:szCs w:val="21"/>
              </w:rPr>
            </w:pPr>
          </w:p>
        </w:tc>
      </w:tr>
      <w:tr w:rsidR="00B27873" w:rsidRPr="00B27873" w:rsidTr="00735FA4">
        <w:trPr>
          <w:trHeight w:val="340"/>
          <w:jc w:val="center"/>
        </w:trPr>
        <w:tc>
          <w:tcPr>
            <w:tcW w:w="356" w:type="pct"/>
            <w:vMerge/>
            <w:vAlign w:val="center"/>
          </w:tcPr>
          <w:p w:rsidR="00B27873" w:rsidRPr="00B27873" w:rsidRDefault="00B27873" w:rsidP="00B27873">
            <w:pPr>
              <w:spacing w:line="240" w:lineRule="auto"/>
              <w:jc w:val="center"/>
              <w:rPr>
                <w:sz w:val="21"/>
                <w:szCs w:val="21"/>
              </w:rPr>
            </w:pPr>
          </w:p>
        </w:tc>
        <w:tc>
          <w:tcPr>
            <w:tcW w:w="1696" w:type="pct"/>
            <w:gridSpan w:val="3"/>
            <w:vMerge/>
            <w:vAlign w:val="center"/>
          </w:tcPr>
          <w:p w:rsidR="00B27873" w:rsidRPr="00B27873" w:rsidRDefault="00B27873" w:rsidP="00B27873">
            <w:pPr>
              <w:spacing w:line="240" w:lineRule="auto"/>
              <w:jc w:val="center"/>
              <w:rPr>
                <w:sz w:val="21"/>
                <w:szCs w:val="21"/>
              </w:rPr>
            </w:pPr>
          </w:p>
        </w:tc>
        <w:tc>
          <w:tcPr>
            <w:tcW w:w="840" w:type="pct"/>
            <w:vAlign w:val="center"/>
          </w:tcPr>
          <w:p w:rsidR="00B27873" w:rsidRPr="00B27873" w:rsidRDefault="00B27873" w:rsidP="00B27873">
            <w:pPr>
              <w:spacing w:line="240" w:lineRule="auto"/>
              <w:jc w:val="center"/>
              <w:rPr>
                <w:sz w:val="21"/>
                <w:szCs w:val="21"/>
              </w:rPr>
            </w:pPr>
            <w:r w:rsidRPr="00B27873">
              <w:rPr>
                <w:rFonts w:hint="eastAsia"/>
                <w:sz w:val="21"/>
                <w:szCs w:val="21"/>
              </w:rPr>
              <w:t>锅炉烟气处理收集的颗粒物</w:t>
            </w:r>
          </w:p>
        </w:tc>
        <w:tc>
          <w:tcPr>
            <w:tcW w:w="1418" w:type="pct"/>
            <w:vAlign w:val="center"/>
          </w:tcPr>
          <w:p w:rsidR="00B27873" w:rsidRPr="00B27873" w:rsidRDefault="00B27873" w:rsidP="00B27873">
            <w:pPr>
              <w:spacing w:line="240" w:lineRule="auto"/>
              <w:jc w:val="center"/>
              <w:rPr>
                <w:bCs/>
                <w:color w:val="000000"/>
                <w:sz w:val="21"/>
                <w:szCs w:val="21"/>
              </w:rPr>
            </w:pPr>
            <w:r w:rsidRPr="00B27873">
              <w:rPr>
                <w:rFonts w:hint="eastAsia"/>
                <w:bCs/>
                <w:color w:val="000000"/>
                <w:sz w:val="21"/>
                <w:szCs w:val="21"/>
              </w:rPr>
              <w:t>出售给制砖厂做原料</w:t>
            </w:r>
          </w:p>
        </w:tc>
        <w:tc>
          <w:tcPr>
            <w:tcW w:w="690" w:type="pct"/>
            <w:vMerge/>
            <w:vAlign w:val="center"/>
          </w:tcPr>
          <w:p w:rsidR="00B27873" w:rsidRPr="00B27873" w:rsidRDefault="00B27873" w:rsidP="00B27873">
            <w:pPr>
              <w:spacing w:line="240" w:lineRule="auto"/>
              <w:jc w:val="center"/>
              <w:rPr>
                <w:sz w:val="21"/>
                <w:szCs w:val="21"/>
              </w:rPr>
            </w:pPr>
          </w:p>
        </w:tc>
      </w:tr>
      <w:tr w:rsidR="00E252A9" w:rsidRPr="00B27873" w:rsidTr="00735FA4">
        <w:trPr>
          <w:trHeight w:val="340"/>
          <w:jc w:val="center"/>
        </w:trPr>
        <w:tc>
          <w:tcPr>
            <w:tcW w:w="356" w:type="pct"/>
            <w:vMerge/>
            <w:vAlign w:val="center"/>
          </w:tcPr>
          <w:p w:rsidR="00E252A9" w:rsidRPr="00B27873" w:rsidRDefault="00E252A9" w:rsidP="00B27873">
            <w:pPr>
              <w:spacing w:line="240" w:lineRule="auto"/>
              <w:jc w:val="center"/>
              <w:rPr>
                <w:sz w:val="21"/>
                <w:szCs w:val="21"/>
              </w:rPr>
            </w:pPr>
          </w:p>
        </w:tc>
        <w:tc>
          <w:tcPr>
            <w:tcW w:w="1696" w:type="pct"/>
            <w:gridSpan w:val="3"/>
            <w:vAlign w:val="center"/>
          </w:tcPr>
          <w:p w:rsidR="00E252A9" w:rsidRPr="00B27873" w:rsidRDefault="00E252A9" w:rsidP="00B27873">
            <w:pPr>
              <w:spacing w:line="240" w:lineRule="auto"/>
              <w:jc w:val="center"/>
              <w:rPr>
                <w:sz w:val="21"/>
                <w:szCs w:val="21"/>
              </w:rPr>
            </w:pPr>
            <w:r w:rsidRPr="00B27873">
              <w:rPr>
                <w:rFonts w:hint="eastAsia"/>
                <w:sz w:val="21"/>
                <w:szCs w:val="21"/>
              </w:rPr>
              <w:t>生活垃圾</w:t>
            </w:r>
          </w:p>
        </w:tc>
        <w:tc>
          <w:tcPr>
            <w:tcW w:w="840" w:type="pct"/>
            <w:vAlign w:val="center"/>
          </w:tcPr>
          <w:p w:rsidR="00E252A9" w:rsidRPr="00B27873" w:rsidRDefault="00E252A9" w:rsidP="00B27873">
            <w:pPr>
              <w:spacing w:line="240" w:lineRule="auto"/>
              <w:jc w:val="center"/>
              <w:rPr>
                <w:sz w:val="21"/>
                <w:szCs w:val="21"/>
              </w:rPr>
            </w:pPr>
            <w:r w:rsidRPr="00B27873">
              <w:rPr>
                <w:rFonts w:hint="eastAsia"/>
                <w:sz w:val="21"/>
                <w:szCs w:val="21"/>
              </w:rPr>
              <w:t>生活垃圾</w:t>
            </w:r>
          </w:p>
        </w:tc>
        <w:tc>
          <w:tcPr>
            <w:tcW w:w="1418" w:type="pct"/>
            <w:vAlign w:val="center"/>
          </w:tcPr>
          <w:p w:rsidR="00E252A9" w:rsidRPr="00B27873" w:rsidRDefault="00E252A9" w:rsidP="00B27873">
            <w:pPr>
              <w:spacing w:line="240" w:lineRule="auto"/>
              <w:jc w:val="center"/>
              <w:rPr>
                <w:sz w:val="21"/>
                <w:szCs w:val="21"/>
              </w:rPr>
            </w:pPr>
            <w:r w:rsidRPr="00B27873">
              <w:rPr>
                <w:rFonts w:hint="eastAsia"/>
                <w:sz w:val="21"/>
                <w:szCs w:val="21"/>
              </w:rPr>
              <w:t>交给环卫部门清理</w:t>
            </w:r>
          </w:p>
        </w:tc>
        <w:tc>
          <w:tcPr>
            <w:tcW w:w="690" w:type="pct"/>
            <w:vMerge/>
            <w:vAlign w:val="center"/>
          </w:tcPr>
          <w:p w:rsidR="00E252A9" w:rsidRPr="00B27873" w:rsidRDefault="00E252A9" w:rsidP="00B27873">
            <w:pPr>
              <w:spacing w:line="240" w:lineRule="auto"/>
              <w:jc w:val="center"/>
              <w:rPr>
                <w:sz w:val="21"/>
                <w:szCs w:val="21"/>
              </w:rPr>
            </w:pPr>
          </w:p>
        </w:tc>
      </w:tr>
      <w:tr w:rsidR="00E252A9" w:rsidRPr="00B27873" w:rsidTr="00735FA4">
        <w:trPr>
          <w:trHeight w:val="340"/>
          <w:jc w:val="center"/>
        </w:trPr>
        <w:tc>
          <w:tcPr>
            <w:tcW w:w="356" w:type="pct"/>
            <w:vAlign w:val="center"/>
          </w:tcPr>
          <w:p w:rsidR="00E252A9" w:rsidRPr="00B27873" w:rsidRDefault="00E252A9" w:rsidP="00B27873">
            <w:pPr>
              <w:spacing w:line="240" w:lineRule="auto"/>
              <w:jc w:val="center"/>
              <w:rPr>
                <w:sz w:val="21"/>
                <w:szCs w:val="21"/>
              </w:rPr>
            </w:pPr>
            <w:r w:rsidRPr="00B27873">
              <w:rPr>
                <w:rFonts w:hint="eastAsia"/>
                <w:sz w:val="21"/>
                <w:szCs w:val="21"/>
              </w:rPr>
              <w:t>噪声</w:t>
            </w:r>
          </w:p>
        </w:tc>
        <w:tc>
          <w:tcPr>
            <w:tcW w:w="1696" w:type="pct"/>
            <w:gridSpan w:val="3"/>
            <w:vAlign w:val="center"/>
          </w:tcPr>
          <w:p w:rsidR="00E252A9" w:rsidRPr="00B27873" w:rsidRDefault="00E252A9" w:rsidP="00B27873">
            <w:pPr>
              <w:spacing w:line="240" w:lineRule="auto"/>
              <w:jc w:val="center"/>
              <w:rPr>
                <w:sz w:val="21"/>
                <w:szCs w:val="21"/>
              </w:rPr>
            </w:pPr>
            <w:r w:rsidRPr="00B27873">
              <w:rPr>
                <w:rFonts w:hint="eastAsia"/>
                <w:sz w:val="21"/>
                <w:szCs w:val="21"/>
              </w:rPr>
              <w:t>生产设备</w:t>
            </w:r>
          </w:p>
        </w:tc>
        <w:tc>
          <w:tcPr>
            <w:tcW w:w="840" w:type="pct"/>
            <w:vAlign w:val="center"/>
          </w:tcPr>
          <w:p w:rsidR="00E252A9" w:rsidRPr="00B27873" w:rsidRDefault="00E252A9" w:rsidP="00B27873">
            <w:pPr>
              <w:spacing w:line="240" w:lineRule="auto"/>
              <w:jc w:val="center"/>
              <w:rPr>
                <w:sz w:val="21"/>
                <w:szCs w:val="21"/>
              </w:rPr>
            </w:pPr>
            <w:r w:rsidRPr="00B27873">
              <w:rPr>
                <w:rFonts w:hint="eastAsia"/>
                <w:sz w:val="21"/>
                <w:szCs w:val="21"/>
              </w:rPr>
              <w:t>设备运行噪声</w:t>
            </w:r>
          </w:p>
        </w:tc>
        <w:tc>
          <w:tcPr>
            <w:tcW w:w="1418" w:type="pct"/>
            <w:vAlign w:val="center"/>
          </w:tcPr>
          <w:p w:rsidR="00E252A9" w:rsidRPr="00B27873" w:rsidRDefault="00E252A9" w:rsidP="00B27873">
            <w:pPr>
              <w:spacing w:line="240" w:lineRule="auto"/>
              <w:jc w:val="center"/>
              <w:rPr>
                <w:sz w:val="21"/>
                <w:szCs w:val="21"/>
              </w:rPr>
            </w:pPr>
            <w:r w:rsidRPr="00B27873">
              <w:rPr>
                <w:rFonts w:hint="eastAsia"/>
                <w:sz w:val="21"/>
                <w:szCs w:val="21"/>
              </w:rPr>
              <w:t>设备基础减震垫，厂房隔声，加强绿化</w:t>
            </w:r>
          </w:p>
        </w:tc>
        <w:tc>
          <w:tcPr>
            <w:tcW w:w="690" w:type="pct"/>
            <w:vAlign w:val="center"/>
          </w:tcPr>
          <w:p w:rsidR="00E252A9" w:rsidRPr="00B27873" w:rsidRDefault="00E252A9" w:rsidP="00B27873">
            <w:pPr>
              <w:spacing w:line="240" w:lineRule="auto"/>
              <w:jc w:val="center"/>
              <w:rPr>
                <w:sz w:val="21"/>
                <w:szCs w:val="21"/>
              </w:rPr>
            </w:pPr>
            <w:r w:rsidRPr="00B27873">
              <w:rPr>
                <w:rFonts w:hint="eastAsia"/>
                <w:sz w:val="21"/>
                <w:szCs w:val="21"/>
              </w:rPr>
              <w:t>达标排放</w:t>
            </w:r>
          </w:p>
        </w:tc>
      </w:tr>
      <w:tr w:rsidR="00E252A9" w:rsidRPr="00B27873" w:rsidTr="00B27873">
        <w:trPr>
          <w:trHeight w:val="340"/>
          <w:jc w:val="center"/>
        </w:trPr>
        <w:tc>
          <w:tcPr>
            <w:tcW w:w="848" w:type="pct"/>
            <w:gridSpan w:val="3"/>
            <w:vAlign w:val="center"/>
          </w:tcPr>
          <w:p w:rsidR="00E252A9" w:rsidRPr="00B27873" w:rsidRDefault="00A5641D" w:rsidP="00B27873">
            <w:pPr>
              <w:spacing w:line="240" w:lineRule="auto"/>
              <w:jc w:val="center"/>
              <w:rPr>
                <w:sz w:val="21"/>
                <w:szCs w:val="21"/>
              </w:rPr>
            </w:pPr>
            <w:r>
              <w:rPr>
                <w:rFonts w:hint="eastAsia"/>
                <w:sz w:val="21"/>
                <w:szCs w:val="21"/>
              </w:rPr>
              <w:t>生态</w:t>
            </w:r>
          </w:p>
        </w:tc>
        <w:tc>
          <w:tcPr>
            <w:tcW w:w="4152" w:type="pct"/>
            <w:gridSpan w:val="4"/>
            <w:vAlign w:val="center"/>
          </w:tcPr>
          <w:p w:rsidR="00E252A9" w:rsidRPr="00A1573F" w:rsidRDefault="00E252A9" w:rsidP="00A1573F">
            <w:pPr>
              <w:spacing w:line="240" w:lineRule="auto"/>
              <w:jc w:val="left"/>
              <w:rPr>
                <w:szCs w:val="24"/>
              </w:rPr>
            </w:pPr>
            <w:r w:rsidRPr="00A1573F">
              <w:rPr>
                <w:rFonts w:hint="eastAsia"/>
                <w:szCs w:val="24"/>
              </w:rPr>
              <w:t>生态保护措施及预期效果：</w:t>
            </w:r>
          </w:p>
          <w:p w:rsidR="00E252A9" w:rsidRPr="00A1573F" w:rsidRDefault="00E252A9" w:rsidP="00A1573F">
            <w:pPr>
              <w:spacing w:line="240" w:lineRule="auto"/>
              <w:ind w:firstLineChars="200" w:firstLine="480"/>
              <w:jc w:val="left"/>
              <w:rPr>
                <w:szCs w:val="24"/>
              </w:rPr>
            </w:pPr>
            <w:r w:rsidRPr="00A1573F">
              <w:rPr>
                <w:rFonts w:hint="eastAsia"/>
                <w:szCs w:val="24"/>
              </w:rPr>
              <w:t>规范化绿地，按区域功能，植种花草树木，建设花坛草地，设置绿化带。对周边生态环境不产生明显影响。</w:t>
            </w:r>
          </w:p>
          <w:p w:rsidR="00E252A9" w:rsidRPr="00B27873" w:rsidRDefault="00E252A9" w:rsidP="00B27873">
            <w:pPr>
              <w:spacing w:line="240" w:lineRule="auto"/>
              <w:ind w:firstLineChars="200" w:firstLine="420"/>
              <w:jc w:val="center"/>
              <w:rPr>
                <w:sz w:val="21"/>
                <w:szCs w:val="21"/>
              </w:rPr>
            </w:pPr>
          </w:p>
          <w:p w:rsidR="00E252A9" w:rsidRPr="00B27873" w:rsidRDefault="00E252A9" w:rsidP="00B27873">
            <w:pPr>
              <w:spacing w:line="240" w:lineRule="auto"/>
              <w:jc w:val="center"/>
              <w:rPr>
                <w:sz w:val="21"/>
                <w:szCs w:val="21"/>
              </w:rPr>
            </w:pPr>
          </w:p>
        </w:tc>
      </w:tr>
    </w:tbl>
    <w:p w:rsidR="00AE2355" w:rsidRPr="00EE308A" w:rsidRDefault="00AE2355" w:rsidP="00655032">
      <w:pPr>
        <w:rPr>
          <w:b/>
        </w:rPr>
        <w:sectPr w:rsidR="00AE2355" w:rsidRPr="00EE308A" w:rsidSect="00AB3925">
          <w:pgSz w:w="11906" w:h="16838"/>
          <w:pgMar w:top="1440" w:right="1797" w:bottom="1440" w:left="1797" w:header="851" w:footer="992" w:gutter="0"/>
          <w:cols w:space="425"/>
          <w:docGrid w:type="linesAndChars" w:linePitch="326"/>
        </w:sectPr>
      </w:pPr>
    </w:p>
    <w:p w:rsidR="00AE2355" w:rsidRPr="00EE308A" w:rsidRDefault="00AE2355" w:rsidP="00506BBD">
      <w:pPr>
        <w:pStyle w:val="1"/>
      </w:pPr>
      <w:r w:rsidRPr="00EE308A">
        <w:rPr>
          <w:rFonts w:hint="eastAsia"/>
        </w:rPr>
        <w:lastRenderedPageBreak/>
        <w:t>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AE2355" w:rsidRPr="00EE308A" w:rsidTr="00655032">
        <w:trPr>
          <w:trHeight w:val="11834"/>
          <w:jc w:val="center"/>
        </w:trPr>
        <w:tc>
          <w:tcPr>
            <w:tcW w:w="0" w:type="auto"/>
          </w:tcPr>
          <w:p w:rsidR="00AE2355" w:rsidRPr="00EE308A" w:rsidRDefault="00AE2355" w:rsidP="002A3092">
            <w:pPr>
              <w:rPr>
                <w:b/>
                <w:szCs w:val="24"/>
              </w:rPr>
            </w:pPr>
            <w:r w:rsidRPr="00EE308A">
              <w:rPr>
                <w:b/>
                <w:szCs w:val="24"/>
              </w:rPr>
              <w:t>1</w:t>
            </w:r>
            <w:r w:rsidRPr="00EE308A">
              <w:rPr>
                <w:rFonts w:hint="eastAsia"/>
                <w:b/>
                <w:szCs w:val="24"/>
              </w:rPr>
              <w:t>、项目基本情况</w:t>
            </w:r>
          </w:p>
          <w:p w:rsidR="00B27873" w:rsidRPr="00B27873" w:rsidRDefault="00B27873" w:rsidP="00B27873">
            <w:pPr>
              <w:ind w:firstLineChars="200" w:firstLine="480"/>
              <w:rPr>
                <w:kern w:val="0"/>
                <w:szCs w:val="24"/>
              </w:rPr>
            </w:pPr>
            <w:r>
              <w:rPr>
                <w:rFonts w:hint="eastAsia"/>
                <w:bCs/>
                <w:szCs w:val="24"/>
              </w:rPr>
              <w:t>湘阴正湘木业有限公司位于湘阴县工业园内</w:t>
            </w:r>
            <w:bookmarkStart w:id="5" w:name="_Toc174532558"/>
            <w:r>
              <w:rPr>
                <w:rFonts w:hint="eastAsia"/>
                <w:bCs/>
                <w:szCs w:val="24"/>
              </w:rPr>
              <w:t>，现有项目为年产</w:t>
            </w:r>
            <w:r>
              <w:rPr>
                <w:bCs/>
                <w:szCs w:val="24"/>
              </w:rPr>
              <w:t>3</w:t>
            </w:r>
            <w:r>
              <w:rPr>
                <w:rFonts w:hint="eastAsia"/>
                <w:bCs/>
                <w:szCs w:val="24"/>
              </w:rPr>
              <w:t>万立方米木质刨花板，现因生产需要和市场需求，项目进行改扩建。</w:t>
            </w:r>
            <w:r w:rsidRPr="00EE308A">
              <w:rPr>
                <w:rFonts w:hint="eastAsia"/>
                <w:szCs w:val="24"/>
              </w:rPr>
              <w:t>项目</w:t>
            </w:r>
            <w:r>
              <w:rPr>
                <w:rFonts w:hint="eastAsia"/>
                <w:szCs w:val="24"/>
              </w:rPr>
              <w:t>现有</w:t>
            </w:r>
            <w:r w:rsidRPr="00EE308A">
              <w:rPr>
                <w:rFonts w:hint="eastAsia"/>
                <w:szCs w:val="24"/>
              </w:rPr>
              <w:t>建设</w:t>
            </w:r>
            <w:r>
              <w:rPr>
                <w:rFonts w:hint="eastAsia"/>
                <w:szCs w:val="24"/>
              </w:rPr>
              <w:t>内容包括原料仓库、刨花仓库、干燥铺装车间、热压车间、成品仓库、制胶车间、锅炉房等。在其年产</w:t>
            </w:r>
            <w:r>
              <w:rPr>
                <w:szCs w:val="24"/>
              </w:rPr>
              <w:t>3</w:t>
            </w:r>
            <w:r>
              <w:rPr>
                <w:rFonts w:hint="eastAsia"/>
                <w:szCs w:val="24"/>
              </w:rPr>
              <w:t>万立方米刨花板基础上，增加年产量，年生产</w:t>
            </w:r>
            <w:r>
              <w:rPr>
                <w:szCs w:val="24"/>
              </w:rPr>
              <w:t>5.5</w:t>
            </w:r>
            <w:r>
              <w:rPr>
                <w:rFonts w:hint="eastAsia"/>
                <w:szCs w:val="24"/>
              </w:rPr>
              <w:t>万立方米刨花板及</w:t>
            </w:r>
            <w:r>
              <w:rPr>
                <w:szCs w:val="24"/>
              </w:rPr>
              <w:t>1.5</w:t>
            </w:r>
            <w:r>
              <w:rPr>
                <w:rFonts w:hint="eastAsia"/>
                <w:szCs w:val="24"/>
              </w:rPr>
              <w:t>万立方米</w:t>
            </w:r>
            <w:r w:rsidRPr="00F6230B">
              <w:rPr>
                <w:rFonts w:hint="eastAsia"/>
                <w:color w:val="000000"/>
                <w:szCs w:val="24"/>
              </w:rPr>
              <w:t>刨花</w:t>
            </w:r>
            <w:r w:rsidR="009E44C4">
              <w:rPr>
                <w:rFonts w:hint="eastAsia"/>
                <w:color w:val="000000"/>
                <w:szCs w:val="24"/>
              </w:rPr>
              <w:t>模</w:t>
            </w:r>
            <w:r w:rsidRPr="00F6230B">
              <w:rPr>
                <w:rFonts w:hint="eastAsia"/>
                <w:color w:val="000000"/>
                <w:szCs w:val="24"/>
              </w:rPr>
              <w:t>压产品</w:t>
            </w:r>
            <w:r>
              <w:rPr>
                <w:rFonts w:hint="eastAsia"/>
                <w:szCs w:val="24"/>
              </w:rPr>
              <w:t>；淘汰现有锅炉，改用热风炉和导热油炉；新建</w:t>
            </w:r>
            <w:proofErr w:type="gramStart"/>
            <w:r>
              <w:rPr>
                <w:rFonts w:hint="eastAsia"/>
                <w:szCs w:val="24"/>
              </w:rPr>
              <w:t>刨花机</w:t>
            </w:r>
            <w:proofErr w:type="gramEnd"/>
            <w:r>
              <w:rPr>
                <w:szCs w:val="24"/>
              </w:rPr>
              <w:t>3</w:t>
            </w:r>
            <w:r>
              <w:rPr>
                <w:rFonts w:hint="eastAsia"/>
                <w:szCs w:val="24"/>
              </w:rPr>
              <w:t>台、削片机</w:t>
            </w:r>
            <w:r>
              <w:rPr>
                <w:szCs w:val="24"/>
              </w:rPr>
              <w:t>1</w:t>
            </w:r>
            <w:r>
              <w:rPr>
                <w:rFonts w:hint="eastAsia"/>
                <w:szCs w:val="24"/>
              </w:rPr>
              <w:t>台、破碎机</w:t>
            </w:r>
            <w:r>
              <w:rPr>
                <w:szCs w:val="24"/>
              </w:rPr>
              <w:t>1</w:t>
            </w:r>
            <w:r>
              <w:rPr>
                <w:rFonts w:hint="eastAsia"/>
                <w:szCs w:val="24"/>
              </w:rPr>
              <w:t>台。</w:t>
            </w:r>
          </w:p>
          <w:p w:rsidR="00AE2355" w:rsidRPr="00A1573F" w:rsidRDefault="00AE2355" w:rsidP="00377D34">
            <w:pPr>
              <w:pStyle w:val="ad"/>
              <w:numPr>
                <w:ilvl w:val="0"/>
                <w:numId w:val="15"/>
              </w:numPr>
              <w:ind w:firstLineChars="0"/>
              <w:rPr>
                <w:b/>
                <w:color w:val="000000" w:themeColor="text1"/>
              </w:rPr>
            </w:pPr>
            <w:r w:rsidRPr="00A1573F">
              <w:rPr>
                <w:rFonts w:hint="eastAsia"/>
                <w:b/>
                <w:color w:val="000000" w:themeColor="text1"/>
              </w:rPr>
              <w:t>环境质量现状评价</w:t>
            </w:r>
            <w:bookmarkEnd w:id="5"/>
          </w:p>
          <w:p w:rsidR="00A1573F" w:rsidRPr="00E95F58" w:rsidRDefault="00A1573F" w:rsidP="00A1573F">
            <w:pPr>
              <w:tabs>
                <w:tab w:val="left" w:pos="8820"/>
                <w:tab w:val="left" w:pos="9000"/>
              </w:tabs>
              <w:autoSpaceDE w:val="0"/>
              <w:autoSpaceDN w:val="0"/>
              <w:adjustRightInd w:val="0"/>
              <w:snapToGrid w:val="0"/>
              <w:ind w:firstLineChars="200" w:firstLine="480"/>
              <w:rPr>
                <w:color w:val="000000"/>
              </w:rPr>
            </w:pPr>
            <w:r w:rsidRPr="00E95F58">
              <w:rPr>
                <w:color w:val="000000"/>
              </w:rPr>
              <w:t>（</w:t>
            </w:r>
            <w:r w:rsidRPr="00E95F58">
              <w:rPr>
                <w:color w:val="000000"/>
              </w:rPr>
              <w:t>1</w:t>
            </w:r>
            <w:r w:rsidRPr="00E95F58">
              <w:rPr>
                <w:color w:val="000000"/>
              </w:rPr>
              <w:t>）环境空气</w:t>
            </w:r>
          </w:p>
          <w:p w:rsidR="00A1573F" w:rsidRPr="00E95F58" w:rsidRDefault="00A1573F" w:rsidP="00A1573F">
            <w:pPr>
              <w:tabs>
                <w:tab w:val="left" w:pos="8820"/>
                <w:tab w:val="left" w:pos="9000"/>
              </w:tabs>
              <w:autoSpaceDE w:val="0"/>
              <w:autoSpaceDN w:val="0"/>
              <w:adjustRightInd w:val="0"/>
              <w:snapToGrid w:val="0"/>
              <w:ind w:firstLineChars="200" w:firstLine="480"/>
              <w:rPr>
                <w:color w:val="000000"/>
              </w:rPr>
            </w:pPr>
            <w:r w:rsidRPr="00E95F58">
              <w:rPr>
                <w:color w:val="000000"/>
              </w:rPr>
              <w:t>各监测点的</w:t>
            </w:r>
            <w:r w:rsidRPr="00E95F58">
              <w:rPr>
                <w:color w:val="000000"/>
              </w:rPr>
              <w:t>SO</w:t>
            </w:r>
            <w:r w:rsidRPr="00E95F58">
              <w:rPr>
                <w:color w:val="000000"/>
                <w:vertAlign w:val="subscript"/>
              </w:rPr>
              <w:t>2</w:t>
            </w:r>
            <w:r w:rsidRPr="00E95F58">
              <w:rPr>
                <w:color w:val="000000"/>
              </w:rPr>
              <w:t>和</w:t>
            </w:r>
            <w:r w:rsidRPr="00E95F58">
              <w:rPr>
                <w:color w:val="000000"/>
              </w:rPr>
              <w:t>NO</w:t>
            </w:r>
            <w:r w:rsidRPr="00E95F58">
              <w:rPr>
                <w:color w:val="000000"/>
                <w:vertAlign w:val="subscript"/>
              </w:rPr>
              <w:t>2</w:t>
            </w:r>
            <w:r w:rsidRPr="00E95F58">
              <w:rPr>
                <w:color w:val="000000"/>
              </w:rPr>
              <w:t>的</w:t>
            </w:r>
            <w:r w:rsidRPr="00E95F58">
              <w:rPr>
                <w:color w:val="000000"/>
              </w:rPr>
              <w:t>1</w:t>
            </w:r>
            <w:r w:rsidRPr="00E95F58">
              <w:rPr>
                <w:color w:val="000000"/>
              </w:rPr>
              <w:t>小时浓度以及</w:t>
            </w:r>
            <w:r w:rsidRPr="00E95F58">
              <w:rPr>
                <w:color w:val="000000"/>
              </w:rPr>
              <w:t>PM</w:t>
            </w:r>
            <w:r w:rsidRPr="00E95F58">
              <w:rPr>
                <w:color w:val="000000"/>
                <w:vertAlign w:val="subscript"/>
              </w:rPr>
              <w:t>10</w:t>
            </w:r>
            <w:r w:rsidRPr="00E95F58">
              <w:rPr>
                <w:color w:val="000000"/>
              </w:rPr>
              <w:t>的</w:t>
            </w:r>
            <w:r w:rsidRPr="00E95F58">
              <w:rPr>
                <w:color w:val="000000"/>
              </w:rPr>
              <w:t>24</w:t>
            </w:r>
            <w:r w:rsidRPr="00E95F58">
              <w:rPr>
                <w:color w:val="000000"/>
              </w:rPr>
              <w:t>小时平均浓度均满足《环境空气质量标准》（</w:t>
            </w:r>
            <w:r w:rsidRPr="00E95F58">
              <w:rPr>
                <w:color w:val="000000"/>
              </w:rPr>
              <w:t>GB3095-2012</w:t>
            </w:r>
            <w:r w:rsidRPr="00E95F58">
              <w:rPr>
                <w:color w:val="000000"/>
              </w:rPr>
              <w:t>）中二级标准的要求，</w:t>
            </w:r>
            <w:r>
              <w:rPr>
                <w:rFonts w:hint="eastAsia"/>
                <w:szCs w:val="24"/>
              </w:rPr>
              <w:t>甲醛和</w:t>
            </w:r>
            <w:proofErr w:type="gramStart"/>
            <w:r>
              <w:rPr>
                <w:rFonts w:hint="eastAsia"/>
                <w:szCs w:val="24"/>
              </w:rPr>
              <w:t>氨</w:t>
            </w:r>
            <w:r>
              <w:rPr>
                <w:rFonts w:hint="eastAsia"/>
                <w:color w:val="000000"/>
                <w:szCs w:val="24"/>
              </w:rPr>
              <w:t>满足</w:t>
            </w:r>
            <w:proofErr w:type="gramEnd"/>
            <w:r w:rsidRPr="00EE308A">
              <w:rPr>
                <w:rFonts w:hint="eastAsia"/>
                <w:color w:val="000000"/>
                <w:szCs w:val="24"/>
              </w:rPr>
              <w:t>《</w:t>
            </w:r>
            <w:r>
              <w:rPr>
                <w:rFonts w:hint="eastAsia"/>
                <w:color w:val="000000"/>
                <w:szCs w:val="24"/>
              </w:rPr>
              <w:t>工业企业设计卫生标准</w:t>
            </w:r>
            <w:r w:rsidRPr="00EE308A">
              <w:rPr>
                <w:rFonts w:hint="eastAsia"/>
                <w:color w:val="000000"/>
                <w:szCs w:val="24"/>
              </w:rPr>
              <w:t>》（</w:t>
            </w:r>
            <w:r>
              <w:rPr>
                <w:color w:val="000000"/>
                <w:szCs w:val="24"/>
              </w:rPr>
              <w:t>TJ36-79</w:t>
            </w:r>
            <w:r w:rsidRPr="00EE308A">
              <w:rPr>
                <w:rFonts w:hint="eastAsia"/>
                <w:color w:val="000000"/>
                <w:szCs w:val="24"/>
              </w:rPr>
              <w:t>）</w:t>
            </w:r>
            <w:r>
              <w:rPr>
                <w:rFonts w:hint="eastAsia"/>
                <w:color w:val="000000"/>
                <w:szCs w:val="24"/>
              </w:rPr>
              <w:t>最高容许浓度标准</w:t>
            </w:r>
            <w:r w:rsidRPr="00EE308A">
              <w:rPr>
                <w:rFonts w:hint="eastAsia"/>
                <w:szCs w:val="24"/>
              </w:rPr>
              <w:t>。</w:t>
            </w:r>
          </w:p>
          <w:p w:rsidR="00A1573F" w:rsidRPr="00E95F58" w:rsidRDefault="00A1573F" w:rsidP="00A1573F">
            <w:pPr>
              <w:tabs>
                <w:tab w:val="left" w:pos="8820"/>
                <w:tab w:val="left" w:pos="9000"/>
              </w:tabs>
              <w:autoSpaceDE w:val="0"/>
              <w:autoSpaceDN w:val="0"/>
              <w:adjustRightInd w:val="0"/>
              <w:snapToGrid w:val="0"/>
              <w:ind w:firstLineChars="200" w:firstLine="480"/>
              <w:rPr>
                <w:color w:val="000000"/>
              </w:rPr>
            </w:pPr>
            <w:r w:rsidRPr="00E95F58">
              <w:rPr>
                <w:color w:val="000000"/>
              </w:rPr>
              <w:t>（</w:t>
            </w:r>
            <w:r w:rsidRPr="00E95F58">
              <w:rPr>
                <w:color w:val="000000"/>
              </w:rPr>
              <w:t>2</w:t>
            </w:r>
            <w:r w:rsidRPr="00E95F58">
              <w:rPr>
                <w:color w:val="000000"/>
              </w:rPr>
              <w:t>）地表水</w:t>
            </w:r>
          </w:p>
          <w:p w:rsidR="00A1573F" w:rsidRPr="00E95F58" w:rsidRDefault="00A1573F" w:rsidP="00A1573F">
            <w:pPr>
              <w:tabs>
                <w:tab w:val="left" w:pos="8820"/>
                <w:tab w:val="left" w:pos="9000"/>
              </w:tabs>
              <w:autoSpaceDE w:val="0"/>
              <w:autoSpaceDN w:val="0"/>
              <w:adjustRightInd w:val="0"/>
              <w:snapToGrid w:val="0"/>
              <w:ind w:firstLineChars="200" w:firstLine="480"/>
              <w:rPr>
                <w:color w:val="000000"/>
              </w:rPr>
            </w:pPr>
            <w:r w:rsidRPr="00E95F58">
              <w:rPr>
                <w:color w:val="000000"/>
              </w:rPr>
              <w:t>从监测结果可以看出，</w:t>
            </w:r>
            <w:proofErr w:type="gramStart"/>
            <w:r>
              <w:rPr>
                <w:rFonts w:hint="eastAsia"/>
                <w:szCs w:val="24"/>
              </w:rPr>
              <w:t>湘江洋沙湖</w:t>
            </w:r>
            <w:proofErr w:type="gramEnd"/>
            <w:r>
              <w:rPr>
                <w:rFonts w:hint="eastAsia"/>
                <w:szCs w:val="24"/>
              </w:rPr>
              <w:t>、白水江断面各监测因子均能满足</w:t>
            </w:r>
            <w:r w:rsidRPr="00EE308A">
              <w:rPr>
                <w:rFonts w:hint="eastAsia"/>
                <w:szCs w:val="24"/>
              </w:rPr>
              <w:t>《地表水环境质量标准》（</w:t>
            </w:r>
            <w:r w:rsidRPr="00EE308A">
              <w:rPr>
                <w:szCs w:val="24"/>
              </w:rPr>
              <w:t>GB3838-2002</w:t>
            </w:r>
            <w:r w:rsidRPr="00EE308A">
              <w:rPr>
                <w:rFonts w:hint="eastAsia"/>
                <w:szCs w:val="24"/>
              </w:rPr>
              <w:t>）中的</w:t>
            </w:r>
            <w:r w:rsidRPr="00EE308A">
              <w:rPr>
                <w:rFonts w:ascii="宋体" w:hAnsi="宋体" w:cs="宋体" w:hint="eastAsia"/>
                <w:szCs w:val="24"/>
              </w:rPr>
              <w:t>Ⅲ</w:t>
            </w:r>
            <w:r w:rsidRPr="00EE308A">
              <w:rPr>
                <w:rFonts w:hint="eastAsia"/>
                <w:szCs w:val="24"/>
              </w:rPr>
              <w:t>类标准。</w:t>
            </w:r>
          </w:p>
          <w:p w:rsidR="00A1573F" w:rsidRPr="00E95F58" w:rsidRDefault="00A1573F" w:rsidP="00A1573F">
            <w:pPr>
              <w:tabs>
                <w:tab w:val="left" w:pos="1021"/>
              </w:tabs>
              <w:snapToGrid w:val="0"/>
              <w:ind w:firstLineChars="200" w:firstLine="480"/>
              <w:rPr>
                <w:color w:val="000000"/>
              </w:rPr>
            </w:pPr>
            <w:r w:rsidRPr="00E95F58">
              <w:rPr>
                <w:color w:val="000000"/>
              </w:rPr>
              <w:t>（</w:t>
            </w:r>
            <w:r w:rsidRPr="00E95F58">
              <w:rPr>
                <w:color w:val="000000"/>
              </w:rPr>
              <w:t>3</w:t>
            </w:r>
            <w:r w:rsidRPr="00E95F58">
              <w:rPr>
                <w:color w:val="000000"/>
              </w:rPr>
              <w:t>）声环境</w:t>
            </w:r>
          </w:p>
          <w:p w:rsidR="00A1573F" w:rsidRPr="00A1573F" w:rsidRDefault="00A1573F" w:rsidP="00A1573F">
            <w:pPr>
              <w:ind w:firstLineChars="200" w:firstLine="480"/>
              <w:rPr>
                <w:szCs w:val="24"/>
              </w:rPr>
            </w:pPr>
            <w:r w:rsidRPr="00E95F58">
              <w:rPr>
                <w:color w:val="000000"/>
              </w:rPr>
              <w:t>根据现状监测，</w:t>
            </w:r>
            <w:r w:rsidRPr="00EE308A">
              <w:rPr>
                <w:rFonts w:hint="eastAsia"/>
                <w:szCs w:val="24"/>
              </w:rPr>
              <w:t>项目场地各监测点的环境噪声均满足《声环境质量标准》（</w:t>
            </w:r>
            <w:r w:rsidRPr="00EE308A">
              <w:rPr>
                <w:szCs w:val="24"/>
              </w:rPr>
              <w:t>GB3096-2008</w:t>
            </w:r>
            <w:r w:rsidRPr="00EE308A">
              <w:rPr>
                <w:rFonts w:hint="eastAsia"/>
                <w:szCs w:val="24"/>
              </w:rPr>
              <w:t>）中</w:t>
            </w:r>
            <w:r>
              <w:rPr>
                <w:rFonts w:hint="eastAsia"/>
                <w:szCs w:val="24"/>
              </w:rPr>
              <w:t>3</w:t>
            </w:r>
            <w:r w:rsidRPr="00EE308A">
              <w:rPr>
                <w:rFonts w:hint="eastAsia"/>
                <w:szCs w:val="24"/>
              </w:rPr>
              <w:t>类标准要求。</w:t>
            </w:r>
          </w:p>
          <w:p w:rsidR="00AE2355" w:rsidRPr="00FB4667" w:rsidRDefault="00AE2355" w:rsidP="002A3092">
            <w:pPr>
              <w:rPr>
                <w:b/>
              </w:rPr>
            </w:pPr>
            <w:bookmarkStart w:id="6" w:name="_Toc121711670"/>
            <w:bookmarkStart w:id="7" w:name="_Toc124238144"/>
            <w:r w:rsidRPr="00FB4667">
              <w:rPr>
                <w:b/>
              </w:rPr>
              <w:t>3</w:t>
            </w:r>
            <w:r w:rsidRPr="00FB4667">
              <w:rPr>
                <w:rFonts w:hint="eastAsia"/>
                <w:b/>
              </w:rPr>
              <w:t>、环境影响预测分析结论</w:t>
            </w:r>
          </w:p>
          <w:p w:rsidR="00AE2355" w:rsidRPr="00EE308A" w:rsidRDefault="00AE2355" w:rsidP="002A3092">
            <w:pPr>
              <w:rPr>
                <w:szCs w:val="24"/>
              </w:rPr>
            </w:pPr>
            <w:r w:rsidRPr="00EE308A">
              <w:rPr>
                <w:rFonts w:hint="eastAsia"/>
                <w:szCs w:val="24"/>
              </w:rPr>
              <w:t>（</w:t>
            </w:r>
            <w:r w:rsidRPr="00EE308A">
              <w:rPr>
                <w:szCs w:val="24"/>
              </w:rPr>
              <w:t>1</w:t>
            </w:r>
            <w:r w:rsidRPr="00EE308A">
              <w:rPr>
                <w:rFonts w:hint="eastAsia"/>
                <w:szCs w:val="24"/>
              </w:rPr>
              <w:t>）环境空气影响分析</w:t>
            </w:r>
          </w:p>
          <w:p w:rsidR="00FB4667" w:rsidRDefault="00AE2355" w:rsidP="00735FA4">
            <w:pPr>
              <w:ind w:firstLineChars="200" w:firstLine="480"/>
            </w:pPr>
            <w:r w:rsidRPr="00EE308A">
              <w:rPr>
                <w:rFonts w:hint="eastAsia"/>
                <w:szCs w:val="24"/>
              </w:rPr>
              <w:t>本项目</w:t>
            </w:r>
            <w:r w:rsidR="00B27873">
              <w:rPr>
                <w:rFonts w:hint="eastAsia"/>
                <w:szCs w:val="24"/>
              </w:rPr>
              <w:t>扩建后</w:t>
            </w:r>
            <w:r w:rsidR="00735FA4" w:rsidRPr="000B309F">
              <w:rPr>
                <w:rFonts w:hint="eastAsia"/>
              </w:rPr>
              <w:t>备料车间产生的废气</w:t>
            </w:r>
            <w:r w:rsidR="00735FA4">
              <w:rPr>
                <w:rFonts w:hint="eastAsia"/>
              </w:rPr>
              <w:t>、生产车间所产生的粉尘废气、热压及锯边工序产生的废气</w:t>
            </w:r>
            <w:r w:rsidR="00B27873">
              <w:rPr>
                <w:rFonts w:hint="eastAsia"/>
              </w:rPr>
              <w:t>经</w:t>
            </w:r>
            <w:r w:rsidR="00642BC7" w:rsidRPr="00642BC7">
              <w:rPr>
                <w:rFonts w:hint="eastAsia"/>
              </w:rPr>
              <w:t>布袋除尘器</w:t>
            </w:r>
            <w:r w:rsidR="00642BC7" w:rsidRPr="00642BC7">
              <w:rPr>
                <w:rFonts w:hint="eastAsia"/>
              </w:rPr>
              <w:t>+</w:t>
            </w:r>
            <w:r w:rsidR="00642BC7" w:rsidRPr="00642BC7">
              <w:rPr>
                <w:rFonts w:hint="eastAsia"/>
              </w:rPr>
              <w:t>旋风除尘</w:t>
            </w:r>
            <w:r w:rsidR="00B27873">
              <w:rPr>
                <w:rFonts w:hint="eastAsia"/>
              </w:rPr>
              <w:t>两级吸收处理后通过</w:t>
            </w:r>
            <w:r w:rsidR="00B27873">
              <w:rPr>
                <w:rFonts w:hint="eastAsia"/>
              </w:rPr>
              <w:t>15m</w:t>
            </w:r>
            <w:r w:rsidR="00B27873">
              <w:rPr>
                <w:rFonts w:hint="eastAsia"/>
              </w:rPr>
              <w:t>排气筒排放，</w:t>
            </w:r>
            <w:r w:rsidR="00B27873">
              <w:rPr>
                <w:rFonts w:hint="eastAsia"/>
                <w:szCs w:val="24"/>
              </w:rPr>
              <w:t>可</w:t>
            </w:r>
            <w:r w:rsidRPr="00EE308A">
              <w:rPr>
                <w:rFonts w:hint="eastAsia"/>
                <w:szCs w:val="24"/>
              </w:rPr>
              <w:t>满足《</w:t>
            </w:r>
            <w:r w:rsidRPr="00EE308A">
              <w:rPr>
                <w:rFonts w:hint="eastAsia"/>
                <w:szCs w:val="24"/>
                <w:lang w:val="zh-CN"/>
              </w:rPr>
              <w:t>大气污染物综合排放标准》（</w:t>
            </w:r>
            <w:r w:rsidRPr="00EE308A">
              <w:rPr>
                <w:szCs w:val="24"/>
                <w:lang w:val="zh-CN"/>
              </w:rPr>
              <w:t>GB16297-1996</w:t>
            </w:r>
            <w:r w:rsidRPr="00EE308A">
              <w:rPr>
                <w:rFonts w:hint="eastAsia"/>
                <w:szCs w:val="24"/>
                <w:lang w:val="zh-CN"/>
              </w:rPr>
              <w:t>）</w:t>
            </w:r>
            <w:r w:rsidR="00B27873">
              <w:rPr>
                <w:rFonts w:hint="eastAsia"/>
                <w:kern w:val="0"/>
                <w:szCs w:val="20"/>
              </w:rPr>
              <w:t>表</w:t>
            </w:r>
            <w:r w:rsidR="00B27873">
              <w:rPr>
                <w:kern w:val="0"/>
                <w:szCs w:val="20"/>
              </w:rPr>
              <w:t>2</w:t>
            </w:r>
            <w:r w:rsidR="00B27873">
              <w:rPr>
                <w:rFonts w:hint="eastAsia"/>
                <w:kern w:val="0"/>
                <w:szCs w:val="20"/>
              </w:rPr>
              <w:t>中二级标准浓度限值</w:t>
            </w:r>
            <w:r w:rsidR="00FB4667">
              <w:rPr>
                <w:rFonts w:hint="eastAsia"/>
                <w:szCs w:val="24"/>
              </w:rPr>
              <w:t>；</w:t>
            </w:r>
            <w:r w:rsidR="00FB4667" w:rsidRPr="00D868DF">
              <w:rPr>
                <w:rFonts w:hint="eastAsia"/>
                <w:szCs w:val="24"/>
              </w:rPr>
              <w:t>生物质燃烧产生的</w:t>
            </w:r>
            <w:r w:rsidR="00FB4667" w:rsidRPr="00D868DF">
              <w:rPr>
                <w:szCs w:val="24"/>
              </w:rPr>
              <w:t>SO</w:t>
            </w:r>
            <w:r w:rsidR="00FB4667" w:rsidRPr="00D868DF">
              <w:rPr>
                <w:szCs w:val="24"/>
                <w:vertAlign w:val="subscript"/>
              </w:rPr>
              <w:t>2</w:t>
            </w:r>
            <w:r w:rsidR="00FB4667" w:rsidRPr="00D868DF">
              <w:rPr>
                <w:rFonts w:hint="eastAsia"/>
                <w:szCs w:val="24"/>
              </w:rPr>
              <w:t>、</w:t>
            </w:r>
            <w:r w:rsidR="00FB4667" w:rsidRPr="00D868DF">
              <w:rPr>
                <w:szCs w:val="24"/>
              </w:rPr>
              <w:t>NO</w:t>
            </w:r>
            <w:r w:rsidR="00FB4667" w:rsidRPr="00D868DF">
              <w:rPr>
                <w:szCs w:val="24"/>
                <w:vertAlign w:val="subscript"/>
              </w:rPr>
              <w:t>x</w:t>
            </w:r>
            <w:r w:rsidR="00FB4667" w:rsidRPr="00D868DF">
              <w:rPr>
                <w:rFonts w:hint="eastAsia"/>
                <w:szCs w:val="24"/>
              </w:rPr>
              <w:t>、颗粒物经</w:t>
            </w:r>
            <w:r w:rsidR="00FB4667">
              <w:rPr>
                <w:rFonts w:hint="eastAsia"/>
                <w:szCs w:val="24"/>
              </w:rPr>
              <w:t>水膜除尘器处理</w:t>
            </w:r>
            <w:r w:rsidR="00FB4667" w:rsidRPr="00D868DF">
              <w:rPr>
                <w:rFonts w:hint="eastAsia"/>
                <w:szCs w:val="24"/>
              </w:rPr>
              <w:t>后通过</w:t>
            </w:r>
            <w:r w:rsidR="00FB4667" w:rsidRPr="00D868DF">
              <w:rPr>
                <w:rFonts w:hint="eastAsia"/>
                <w:szCs w:val="24"/>
              </w:rPr>
              <w:t>30m</w:t>
            </w:r>
            <w:r w:rsidR="00FB4667" w:rsidRPr="00D868DF">
              <w:rPr>
                <w:rFonts w:hint="eastAsia"/>
                <w:szCs w:val="24"/>
              </w:rPr>
              <w:t>高排气筒排放</w:t>
            </w:r>
            <w:r w:rsidR="00FB4667">
              <w:rPr>
                <w:rFonts w:hint="eastAsia"/>
                <w:szCs w:val="24"/>
              </w:rPr>
              <w:t>，能</w:t>
            </w:r>
            <w:r w:rsidR="00FB4667" w:rsidRPr="00D868DF">
              <w:rPr>
                <w:rFonts w:hint="eastAsia"/>
                <w:szCs w:val="24"/>
              </w:rPr>
              <w:t>满足《锅炉大气污染物排放标准》（</w:t>
            </w:r>
            <w:r w:rsidR="00FB4667" w:rsidRPr="00D868DF">
              <w:rPr>
                <w:szCs w:val="24"/>
              </w:rPr>
              <w:t>GB13271-2014</w:t>
            </w:r>
            <w:r w:rsidR="00FB4667" w:rsidRPr="00D868DF">
              <w:rPr>
                <w:rFonts w:hint="eastAsia"/>
                <w:szCs w:val="24"/>
              </w:rPr>
              <w:t>）中新建燃煤锅炉排放控制要求</w:t>
            </w:r>
            <w:r w:rsidR="00FB4667">
              <w:rPr>
                <w:rFonts w:hint="eastAsia"/>
                <w:szCs w:val="24"/>
              </w:rPr>
              <w:t>；生产车间未被收集的颗粒物与甲醛无组织排放，可</w:t>
            </w:r>
            <w:r w:rsidR="00FB4667" w:rsidRPr="00174DB8">
              <w:rPr>
                <w:rFonts w:hint="eastAsia"/>
                <w:szCs w:val="24"/>
              </w:rPr>
              <w:t>满足《大气污染物综合排放标准》（</w:t>
            </w:r>
            <w:r w:rsidR="00FB4667" w:rsidRPr="00174DB8">
              <w:rPr>
                <w:rFonts w:hint="eastAsia"/>
                <w:szCs w:val="24"/>
              </w:rPr>
              <w:t>GB16297-1996</w:t>
            </w:r>
            <w:r w:rsidR="00FB4667" w:rsidRPr="00174DB8">
              <w:rPr>
                <w:rFonts w:hint="eastAsia"/>
                <w:szCs w:val="24"/>
              </w:rPr>
              <w:t>）</w:t>
            </w:r>
            <w:r w:rsidR="00FB4667">
              <w:rPr>
                <w:rFonts w:hint="eastAsia"/>
                <w:kern w:val="0"/>
                <w:szCs w:val="20"/>
              </w:rPr>
              <w:t>表</w:t>
            </w:r>
            <w:r w:rsidR="00FB4667">
              <w:rPr>
                <w:kern w:val="0"/>
                <w:szCs w:val="20"/>
              </w:rPr>
              <w:t>2</w:t>
            </w:r>
            <w:r w:rsidR="00FB4667">
              <w:rPr>
                <w:rFonts w:hint="eastAsia"/>
                <w:kern w:val="0"/>
                <w:szCs w:val="20"/>
              </w:rPr>
              <w:t>中无组织排放浓度限值；</w:t>
            </w:r>
            <w:r w:rsidR="00FB4667" w:rsidRPr="00A1573F">
              <w:rPr>
                <w:rFonts w:hint="eastAsia"/>
                <w:color w:val="000000" w:themeColor="text1"/>
              </w:rPr>
              <w:t>制备脲醛</w:t>
            </w:r>
            <w:proofErr w:type="gramStart"/>
            <w:r w:rsidR="00FB4667" w:rsidRPr="00A1573F">
              <w:rPr>
                <w:rFonts w:hint="eastAsia"/>
                <w:color w:val="000000" w:themeColor="text1"/>
              </w:rPr>
              <w:lastRenderedPageBreak/>
              <w:t>胶产生</w:t>
            </w:r>
            <w:proofErr w:type="gramEnd"/>
            <w:r w:rsidR="00FB4667" w:rsidRPr="00A1573F">
              <w:rPr>
                <w:rFonts w:hint="eastAsia"/>
                <w:color w:val="000000" w:themeColor="text1"/>
              </w:rPr>
              <w:t>的甲醛</w:t>
            </w:r>
            <w:proofErr w:type="gramStart"/>
            <w:r w:rsidR="00FB4667" w:rsidRPr="00A1573F">
              <w:rPr>
                <w:rFonts w:hint="eastAsia"/>
                <w:color w:val="000000" w:themeColor="text1"/>
              </w:rPr>
              <w:t>和氨</w:t>
            </w:r>
            <w:r w:rsidR="00A1573F">
              <w:rPr>
                <w:rFonts w:hint="eastAsia"/>
                <w:color w:val="000000" w:themeColor="text1"/>
              </w:rPr>
              <w:t>由</w:t>
            </w:r>
            <w:r w:rsidR="00FB4667" w:rsidRPr="00A1573F">
              <w:rPr>
                <w:rFonts w:hint="eastAsia"/>
                <w:color w:val="000000" w:themeColor="text1"/>
              </w:rPr>
              <w:t>集</w:t>
            </w:r>
            <w:proofErr w:type="gramEnd"/>
            <w:r w:rsidR="00FB4667" w:rsidRPr="00A1573F">
              <w:rPr>
                <w:rFonts w:hint="eastAsia"/>
                <w:color w:val="000000" w:themeColor="text1"/>
              </w:rPr>
              <w:t>气罩收集排放</w:t>
            </w:r>
            <w:r w:rsidR="00FB4667">
              <w:rPr>
                <w:rFonts w:hint="eastAsia"/>
              </w:rPr>
              <w:t>，</w:t>
            </w:r>
            <w:r w:rsidR="00FB4667">
              <w:rPr>
                <w:rFonts w:eastAsiaTheme="minorEastAsia" w:hint="eastAsia"/>
                <w:color w:val="000000" w:themeColor="text1"/>
                <w:szCs w:val="24"/>
              </w:rPr>
              <w:t>甲醛排放浓度符合</w:t>
            </w:r>
            <w:r w:rsidR="00FB4667" w:rsidRPr="00B23B72">
              <w:rPr>
                <w:rFonts w:hint="eastAsia"/>
                <w:szCs w:val="24"/>
              </w:rPr>
              <w:t>《大气污染物综合排放标准》（</w:t>
            </w:r>
            <w:r w:rsidR="00FB4667" w:rsidRPr="00B23B72">
              <w:rPr>
                <w:rFonts w:hint="eastAsia"/>
                <w:szCs w:val="24"/>
              </w:rPr>
              <w:t>GB16297-1996</w:t>
            </w:r>
            <w:r w:rsidR="00FB4667" w:rsidRPr="00B23B72">
              <w:rPr>
                <w:rFonts w:hint="eastAsia"/>
                <w:szCs w:val="24"/>
              </w:rPr>
              <w:t>）表</w:t>
            </w:r>
            <w:r w:rsidR="00FB4667" w:rsidRPr="00B23B72">
              <w:rPr>
                <w:rFonts w:hint="eastAsia"/>
                <w:szCs w:val="24"/>
              </w:rPr>
              <w:t>2</w:t>
            </w:r>
            <w:r w:rsidR="00FB4667" w:rsidRPr="00B23B72">
              <w:rPr>
                <w:rFonts w:hint="eastAsia"/>
                <w:szCs w:val="24"/>
              </w:rPr>
              <w:t>中无组织排放浓度限值</w:t>
            </w:r>
            <w:r w:rsidR="00FB4667">
              <w:rPr>
                <w:rFonts w:hint="eastAsia"/>
                <w:szCs w:val="24"/>
              </w:rPr>
              <w:t>，氨排放浓度符合《恶臭污染物排放标准》（</w:t>
            </w:r>
            <w:r w:rsidR="00FB4667">
              <w:rPr>
                <w:rFonts w:hint="eastAsia"/>
                <w:szCs w:val="24"/>
              </w:rPr>
              <w:t>GB14554-93</w:t>
            </w:r>
            <w:r w:rsidR="00FB4667">
              <w:rPr>
                <w:rFonts w:hint="eastAsia"/>
                <w:szCs w:val="24"/>
              </w:rPr>
              <w:t>）表</w:t>
            </w:r>
            <w:r w:rsidR="00FB4667">
              <w:rPr>
                <w:rFonts w:hint="eastAsia"/>
                <w:szCs w:val="24"/>
              </w:rPr>
              <w:t>1</w:t>
            </w:r>
            <w:r w:rsidR="00FB4667">
              <w:rPr>
                <w:rFonts w:hint="eastAsia"/>
                <w:szCs w:val="24"/>
              </w:rPr>
              <w:t>厂界标准值。</w:t>
            </w:r>
          </w:p>
          <w:p w:rsidR="00AE2355" w:rsidRPr="00EE308A" w:rsidRDefault="00AE2355" w:rsidP="002A3092">
            <w:pPr>
              <w:rPr>
                <w:b/>
                <w:bCs/>
                <w:szCs w:val="24"/>
              </w:rPr>
            </w:pPr>
            <w:r w:rsidRPr="00EE308A">
              <w:rPr>
                <w:rFonts w:hint="eastAsia"/>
                <w:szCs w:val="24"/>
              </w:rPr>
              <w:t>（</w:t>
            </w:r>
            <w:r w:rsidR="00735FA4">
              <w:rPr>
                <w:rFonts w:hint="eastAsia"/>
                <w:szCs w:val="24"/>
              </w:rPr>
              <w:t>2</w:t>
            </w:r>
            <w:r w:rsidRPr="00EE308A">
              <w:rPr>
                <w:rFonts w:hint="eastAsia"/>
                <w:szCs w:val="24"/>
              </w:rPr>
              <w:t>）固体废物环境影响分析</w:t>
            </w:r>
          </w:p>
          <w:p w:rsidR="00AE2355" w:rsidRPr="00FB4667" w:rsidRDefault="00AE2355" w:rsidP="002A3092">
            <w:r w:rsidRPr="00EE308A">
              <w:rPr>
                <w:color w:val="000000"/>
                <w:szCs w:val="24"/>
              </w:rPr>
              <w:t xml:space="preserve">    </w:t>
            </w:r>
            <w:r w:rsidR="00FB4667" w:rsidRPr="00EE308A">
              <w:rPr>
                <w:rFonts w:hint="eastAsia"/>
              </w:rPr>
              <w:t>生活垃圾</w:t>
            </w:r>
            <w:r w:rsidR="00FB4667">
              <w:rPr>
                <w:rFonts w:hint="eastAsia"/>
              </w:rPr>
              <w:t>收集后交环卫部门处理；木材边角料收集后将重新回到削片机中进行再次加工；生产收集的粉尘回用于刨花料仓中进行再次加工；生物质燃烧灰渣</w:t>
            </w:r>
            <w:r w:rsidR="00FB4667" w:rsidRPr="00E95F58">
              <w:rPr>
                <w:bCs/>
                <w:color w:val="000000"/>
              </w:rPr>
              <w:t>定期清理外</w:t>
            </w:r>
            <w:proofErr w:type="gramStart"/>
            <w:r w:rsidR="00FB4667" w:rsidRPr="00E95F58">
              <w:rPr>
                <w:bCs/>
                <w:color w:val="000000"/>
              </w:rPr>
              <w:t>售作为</w:t>
            </w:r>
            <w:proofErr w:type="gramEnd"/>
            <w:r w:rsidR="00FB4667" w:rsidRPr="00E95F58">
              <w:rPr>
                <w:rFonts w:hint="eastAsia"/>
                <w:bCs/>
                <w:color w:val="000000"/>
              </w:rPr>
              <w:t>肥料</w:t>
            </w:r>
            <w:r w:rsidR="00FB4667">
              <w:rPr>
                <w:rFonts w:hint="eastAsia"/>
              </w:rPr>
              <w:t>；锅炉烟气处理收集的颗粒物</w:t>
            </w:r>
            <w:r w:rsidR="00FB4667" w:rsidRPr="00E95F58">
              <w:rPr>
                <w:rFonts w:hint="eastAsia"/>
                <w:bCs/>
                <w:color w:val="000000"/>
              </w:rPr>
              <w:t>收集后出售给制砖厂做原料，不外排。</w:t>
            </w:r>
          </w:p>
          <w:p w:rsidR="00AE2355" w:rsidRPr="00EE308A" w:rsidRDefault="00AE2355" w:rsidP="002A3092">
            <w:pPr>
              <w:rPr>
                <w:szCs w:val="24"/>
              </w:rPr>
            </w:pPr>
            <w:r w:rsidRPr="00EE308A">
              <w:rPr>
                <w:rFonts w:hint="eastAsia"/>
                <w:szCs w:val="24"/>
              </w:rPr>
              <w:t>（</w:t>
            </w:r>
            <w:r w:rsidR="00735FA4">
              <w:rPr>
                <w:rFonts w:hint="eastAsia"/>
                <w:szCs w:val="24"/>
              </w:rPr>
              <w:t>3</w:t>
            </w:r>
            <w:r w:rsidRPr="00EE308A">
              <w:rPr>
                <w:rFonts w:hint="eastAsia"/>
                <w:szCs w:val="24"/>
              </w:rPr>
              <w:t>）声环境影响分析</w:t>
            </w:r>
          </w:p>
          <w:p w:rsidR="00AE2355" w:rsidRPr="00EE308A" w:rsidRDefault="00AE2355" w:rsidP="002A3092">
            <w:pPr>
              <w:rPr>
                <w:color w:val="000000"/>
                <w:szCs w:val="24"/>
                <w:u w:val="single"/>
              </w:rPr>
            </w:pPr>
            <w:r w:rsidRPr="00EE308A">
              <w:rPr>
                <w:szCs w:val="24"/>
              </w:rPr>
              <w:t xml:space="preserve">   </w:t>
            </w:r>
            <w:r w:rsidR="00FB4667">
              <w:rPr>
                <w:rFonts w:hint="eastAsia"/>
                <w:szCs w:val="24"/>
              </w:rPr>
              <w:t xml:space="preserve"> </w:t>
            </w:r>
            <w:r w:rsidRPr="00EE308A">
              <w:rPr>
                <w:rFonts w:hint="eastAsia"/>
                <w:szCs w:val="24"/>
              </w:rPr>
              <w:t>项目</w:t>
            </w:r>
            <w:r w:rsidR="00FB4667" w:rsidRPr="00EE308A">
              <w:rPr>
                <w:rFonts w:hint="eastAsia"/>
                <w:szCs w:val="24"/>
              </w:rPr>
              <w:t>在采取隔声、消声及基础减振等措施，其噪声可得到有效控制</w:t>
            </w:r>
            <w:r w:rsidR="00FB4667">
              <w:rPr>
                <w:rFonts w:hint="eastAsia"/>
                <w:szCs w:val="24"/>
              </w:rPr>
              <w:t>，</w:t>
            </w:r>
            <w:r w:rsidRPr="00EE308A">
              <w:rPr>
                <w:rFonts w:hint="eastAsia"/>
                <w:szCs w:val="24"/>
              </w:rPr>
              <w:t>不会对</w:t>
            </w:r>
            <w:proofErr w:type="gramStart"/>
            <w:r w:rsidRPr="00EE308A">
              <w:rPr>
                <w:rFonts w:hint="eastAsia"/>
                <w:szCs w:val="24"/>
              </w:rPr>
              <w:t>区域声</w:t>
            </w:r>
            <w:proofErr w:type="gramEnd"/>
            <w:r w:rsidRPr="00EE308A">
              <w:rPr>
                <w:rFonts w:hint="eastAsia"/>
                <w:szCs w:val="24"/>
              </w:rPr>
              <w:t>环境带来明显不利影响</w:t>
            </w:r>
            <w:r>
              <w:rPr>
                <w:rFonts w:hint="eastAsia"/>
                <w:szCs w:val="24"/>
              </w:rPr>
              <w:t>。</w:t>
            </w:r>
          </w:p>
          <w:p w:rsidR="00AE2355" w:rsidRPr="00A5641D" w:rsidRDefault="00AE2355" w:rsidP="002A3092">
            <w:pPr>
              <w:rPr>
                <w:b/>
              </w:rPr>
            </w:pPr>
            <w:bookmarkStart w:id="8" w:name="_Toc174532559"/>
            <w:r w:rsidRPr="00A5641D">
              <w:rPr>
                <w:b/>
              </w:rPr>
              <w:t>4</w:t>
            </w:r>
            <w:r w:rsidR="00A5641D">
              <w:rPr>
                <w:rFonts w:hint="eastAsia"/>
                <w:b/>
              </w:rPr>
              <w:t>、</w:t>
            </w:r>
            <w:r w:rsidRPr="00A5641D">
              <w:rPr>
                <w:rFonts w:hint="eastAsia"/>
                <w:b/>
              </w:rPr>
              <w:t>项目选址及产业政策符合性分析</w:t>
            </w:r>
          </w:p>
          <w:p w:rsidR="00AE2355" w:rsidRPr="00EE308A" w:rsidRDefault="00AE2355" w:rsidP="009808E7">
            <w:pPr>
              <w:ind w:firstLineChars="200" w:firstLine="480"/>
              <w:rPr>
                <w:color w:val="000000"/>
                <w:szCs w:val="24"/>
              </w:rPr>
            </w:pPr>
            <w:bookmarkStart w:id="9" w:name="_Toc124238145"/>
            <w:bookmarkStart w:id="10" w:name="_Toc174532560"/>
            <w:bookmarkEnd w:id="6"/>
            <w:bookmarkEnd w:id="7"/>
            <w:bookmarkEnd w:id="8"/>
            <w:r w:rsidRPr="00EE308A">
              <w:rPr>
                <w:rFonts w:hint="eastAsia"/>
                <w:szCs w:val="24"/>
              </w:rPr>
              <w:t>本项目选址符合规划要求。本项目不属于中华人民国和国国家发展和改革委员会《产业结构调整指导目录</w:t>
            </w:r>
            <w:r w:rsidRPr="00EE308A">
              <w:rPr>
                <w:szCs w:val="24"/>
              </w:rPr>
              <w:t>(2011</w:t>
            </w:r>
            <w:r w:rsidRPr="00EE308A">
              <w:rPr>
                <w:rFonts w:hint="eastAsia"/>
                <w:szCs w:val="24"/>
              </w:rPr>
              <w:t>年本</w:t>
            </w:r>
            <w:r w:rsidRPr="00EE308A">
              <w:rPr>
                <w:szCs w:val="24"/>
              </w:rPr>
              <w:t>)</w:t>
            </w:r>
            <w:r w:rsidRPr="00EE308A">
              <w:rPr>
                <w:rFonts w:hint="eastAsia"/>
                <w:szCs w:val="24"/>
              </w:rPr>
              <w:t>》（</w:t>
            </w:r>
            <w:r w:rsidRPr="00EE308A">
              <w:rPr>
                <w:szCs w:val="24"/>
              </w:rPr>
              <w:t>2013</w:t>
            </w:r>
            <w:r w:rsidRPr="00EE308A">
              <w:rPr>
                <w:rFonts w:hint="eastAsia"/>
                <w:szCs w:val="24"/>
              </w:rPr>
              <w:t>年修正）中的淘汰类和限制类，符合国家产业政策。</w:t>
            </w:r>
          </w:p>
          <w:bookmarkEnd w:id="9"/>
          <w:bookmarkEnd w:id="10"/>
          <w:p w:rsidR="00AE2355" w:rsidRPr="00A5641D" w:rsidRDefault="00A5641D" w:rsidP="008924BC">
            <w:pPr>
              <w:rPr>
                <w:b/>
              </w:rPr>
            </w:pPr>
            <w:r w:rsidRPr="00A5641D">
              <w:rPr>
                <w:b/>
              </w:rPr>
              <w:t>5</w:t>
            </w:r>
            <w:r w:rsidRPr="00A5641D">
              <w:rPr>
                <w:rFonts w:hint="eastAsia"/>
                <w:b/>
              </w:rPr>
              <w:t>、</w:t>
            </w:r>
            <w:r w:rsidR="00AE2355" w:rsidRPr="00A5641D">
              <w:rPr>
                <w:rFonts w:hint="eastAsia"/>
                <w:b/>
              </w:rPr>
              <w:t>结论</w:t>
            </w:r>
          </w:p>
          <w:p w:rsidR="00FB4667" w:rsidRPr="00F515C6" w:rsidRDefault="00FB4667" w:rsidP="008924BC">
            <w:pPr>
              <w:pStyle w:val="af"/>
              <w:ind w:firstLineChars="200" w:firstLine="480"/>
              <w:rPr>
                <w:rFonts w:ascii="Times New Roman" w:eastAsia="宋体" w:hAnsi="宋体"/>
                <w:sz w:val="24"/>
                <w:szCs w:val="24"/>
              </w:rPr>
            </w:pPr>
            <w:r w:rsidRPr="00F515C6">
              <w:rPr>
                <w:rFonts w:ascii="Times New Roman" w:eastAsia="宋体" w:hAnsi="宋体"/>
                <w:sz w:val="24"/>
                <w:szCs w:val="24"/>
              </w:rPr>
              <w:t>综上所述，本次</w:t>
            </w:r>
            <w:r>
              <w:rPr>
                <w:rFonts w:ascii="Times New Roman" w:eastAsia="宋体" w:hAnsi="宋体" w:hint="eastAsia"/>
                <w:sz w:val="24"/>
                <w:szCs w:val="24"/>
              </w:rPr>
              <w:t>扩建</w:t>
            </w:r>
            <w:r w:rsidRPr="00F515C6">
              <w:rPr>
                <w:rFonts w:ascii="Times New Roman" w:eastAsia="宋体" w:hAnsi="宋体"/>
                <w:sz w:val="24"/>
                <w:szCs w:val="24"/>
              </w:rPr>
              <w:t>项目</w:t>
            </w:r>
            <w:r w:rsidRPr="00F515C6">
              <w:rPr>
                <w:rFonts w:ascii="Times New Roman" w:eastAsia="宋体" w:hAnsi="宋体" w:hint="eastAsia"/>
                <w:sz w:val="24"/>
                <w:szCs w:val="24"/>
              </w:rPr>
              <w:t>在原址进行，用地性质为工业用地，</w:t>
            </w:r>
            <w:r w:rsidRPr="00F515C6">
              <w:rPr>
                <w:rFonts w:ascii="Times New Roman" w:eastAsia="宋体" w:hAnsi="宋体"/>
                <w:sz w:val="24"/>
                <w:szCs w:val="24"/>
              </w:rPr>
              <w:t>项目符合国家相关产业政策，符合地方总体规划要求，选址合理。只要在营运过程中严格执行</w:t>
            </w:r>
            <w:r w:rsidR="00F96465">
              <w:rPr>
                <w:rFonts w:ascii="Times New Roman" w:eastAsia="宋体" w:hAnsi="Times New Roman" w:hint="eastAsia"/>
                <w:sz w:val="24"/>
                <w:szCs w:val="24"/>
              </w:rPr>
              <w:t xml:space="preserve"> </w:t>
            </w:r>
            <w:r w:rsidR="00F96465">
              <w:rPr>
                <w:rFonts w:ascii="Times New Roman" w:eastAsia="宋体" w:hAnsi="Times New Roman" w:hint="eastAsia"/>
                <w:sz w:val="24"/>
                <w:szCs w:val="24"/>
              </w:rPr>
              <w:t>“</w:t>
            </w:r>
            <w:r w:rsidR="00F96465" w:rsidRPr="00F515C6">
              <w:rPr>
                <w:rFonts w:ascii="Times New Roman" w:eastAsia="宋体" w:hAnsi="宋体"/>
                <w:sz w:val="24"/>
                <w:szCs w:val="24"/>
              </w:rPr>
              <w:t>三同时</w:t>
            </w:r>
            <w:r w:rsidR="00F96465">
              <w:rPr>
                <w:rFonts w:ascii="Times New Roman" w:eastAsia="宋体" w:hAnsi="Times New Roman" w:hint="eastAsia"/>
                <w:sz w:val="24"/>
                <w:szCs w:val="24"/>
              </w:rPr>
              <w:t>”</w:t>
            </w:r>
            <w:r w:rsidRPr="00F515C6">
              <w:rPr>
                <w:rFonts w:ascii="Times New Roman" w:eastAsia="宋体" w:hAnsi="宋体"/>
                <w:sz w:val="24"/>
                <w:szCs w:val="24"/>
              </w:rPr>
              <w:t>的要求，全面认真执行</w:t>
            </w:r>
            <w:proofErr w:type="gramStart"/>
            <w:r w:rsidRPr="00F515C6">
              <w:rPr>
                <w:rFonts w:ascii="Times New Roman" w:eastAsia="宋体" w:hAnsi="宋体"/>
                <w:sz w:val="24"/>
                <w:szCs w:val="24"/>
              </w:rPr>
              <w:t>本评价</w:t>
            </w:r>
            <w:proofErr w:type="gramEnd"/>
            <w:r w:rsidRPr="00F515C6">
              <w:rPr>
                <w:rFonts w:ascii="Times New Roman" w:eastAsia="宋体" w:hAnsi="宋体"/>
                <w:sz w:val="24"/>
                <w:szCs w:val="24"/>
              </w:rPr>
              <w:t>提出的各项环保措施，确保各项污染物达标排放，</w:t>
            </w:r>
            <w:r w:rsidRPr="00F515C6">
              <w:rPr>
                <w:rFonts w:ascii="Times New Roman" w:eastAsia="宋体" w:hAnsi="宋体" w:hint="eastAsia"/>
                <w:sz w:val="24"/>
                <w:szCs w:val="24"/>
              </w:rPr>
              <w:t>对周边环境的影响在可接受范围内，</w:t>
            </w:r>
            <w:r w:rsidRPr="00F515C6">
              <w:rPr>
                <w:rFonts w:ascii="Times New Roman" w:eastAsia="宋体" w:hAnsi="宋体"/>
                <w:bCs/>
                <w:sz w:val="24"/>
                <w:szCs w:val="24"/>
              </w:rPr>
              <w:t>不会改变周围区域环境功能现状，</w:t>
            </w:r>
            <w:r w:rsidRPr="00F515C6">
              <w:rPr>
                <w:rFonts w:ascii="Times New Roman" w:eastAsia="宋体" w:hAnsi="宋体"/>
                <w:sz w:val="24"/>
                <w:szCs w:val="24"/>
              </w:rPr>
              <w:t>该项目的实施是可行的。</w:t>
            </w:r>
          </w:p>
          <w:p w:rsidR="00AE2355" w:rsidRPr="00FB4667" w:rsidRDefault="00AE2355" w:rsidP="002A3092">
            <w:pPr>
              <w:rPr>
                <w:bCs/>
                <w:spacing w:val="6"/>
                <w:szCs w:val="24"/>
              </w:rPr>
            </w:pPr>
          </w:p>
          <w:p w:rsidR="00AE2355" w:rsidRPr="00EE308A" w:rsidRDefault="00AE2355" w:rsidP="002A3092">
            <w:pPr>
              <w:rPr>
                <w:bCs/>
                <w:spacing w:val="6"/>
                <w:szCs w:val="24"/>
              </w:rPr>
            </w:pPr>
          </w:p>
        </w:tc>
      </w:tr>
      <w:tr w:rsidR="00AE2355" w:rsidRPr="00EE308A" w:rsidTr="00655032">
        <w:trPr>
          <w:trHeight w:val="5745"/>
          <w:jc w:val="center"/>
        </w:trPr>
        <w:tc>
          <w:tcPr>
            <w:tcW w:w="0" w:type="auto"/>
          </w:tcPr>
          <w:p w:rsidR="00AE2355" w:rsidRPr="00EE308A" w:rsidRDefault="00AE2355" w:rsidP="002A3092">
            <w:pPr>
              <w:rPr>
                <w:sz w:val="11"/>
                <w:szCs w:val="11"/>
              </w:rPr>
            </w:pPr>
          </w:p>
          <w:p w:rsidR="00AE2355" w:rsidRPr="00EE308A" w:rsidRDefault="00AE2355" w:rsidP="002A3092">
            <w:pPr>
              <w:rPr>
                <w:b/>
                <w:sz w:val="28"/>
                <w:szCs w:val="28"/>
              </w:rPr>
            </w:pPr>
            <w:r w:rsidRPr="00EE308A">
              <w:rPr>
                <w:rFonts w:hint="eastAsia"/>
                <w:b/>
                <w:sz w:val="28"/>
                <w:szCs w:val="28"/>
              </w:rPr>
              <w:t>预审意见：</w:t>
            </w:r>
          </w:p>
          <w:p w:rsidR="00AE2355" w:rsidRPr="00EE308A" w:rsidRDefault="00AE2355" w:rsidP="002A3092">
            <w:pPr>
              <w:rPr>
                <w:i/>
                <w:szCs w:val="28"/>
              </w:rPr>
            </w:pPr>
          </w:p>
          <w:p w:rsidR="00AE2355" w:rsidRPr="00EE308A" w:rsidRDefault="00AE2355" w:rsidP="002A3092">
            <w:pPr>
              <w:rPr>
                <w:i/>
                <w:szCs w:val="28"/>
              </w:rPr>
            </w:pPr>
          </w:p>
          <w:p w:rsidR="00AE2355" w:rsidRPr="00EE308A" w:rsidRDefault="00AE2355" w:rsidP="002A3092">
            <w:pPr>
              <w:rPr>
                <w:szCs w:val="28"/>
              </w:rPr>
            </w:pPr>
          </w:p>
          <w:p w:rsidR="00AE2355" w:rsidRPr="00EE308A" w:rsidRDefault="00AE2355" w:rsidP="002A3092">
            <w:pPr>
              <w:rPr>
                <w:color w:val="000000"/>
                <w:sz w:val="28"/>
                <w:szCs w:val="24"/>
              </w:rPr>
            </w:pPr>
            <w:r w:rsidRPr="00EE308A">
              <w:rPr>
                <w:color w:val="000000"/>
                <w:sz w:val="28"/>
                <w:szCs w:val="24"/>
              </w:rPr>
              <w:t xml:space="preserve">                                           </w:t>
            </w:r>
            <w:r w:rsidRPr="00EE308A">
              <w:rPr>
                <w:rFonts w:hint="eastAsia"/>
                <w:color w:val="000000"/>
                <w:sz w:val="28"/>
                <w:szCs w:val="24"/>
              </w:rPr>
              <w:t>公</w:t>
            </w:r>
            <w:r w:rsidRPr="00EE308A">
              <w:rPr>
                <w:color w:val="000000"/>
                <w:sz w:val="28"/>
                <w:szCs w:val="24"/>
              </w:rPr>
              <w:t xml:space="preserve">    </w:t>
            </w:r>
            <w:r w:rsidRPr="00EE308A">
              <w:rPr>
                <w:rFonts w:hint="eastAsia"/>
                <w:color w:val="000000"/>
                <w:sz w:val="28"/>
                <w:szCs w:val="24"/>
              </w:rPr>
              <w:t>章</w:t>
            </w:r>
          </w:p>
          <w:p w:rsidR="00AE2355" w:rsidRPr="00EE308A" w:rsidRDefault="00AE2355" w:rsidP="002A3092">
            <w:pPr>
              <w:rPr>
                <w:color w:val="000000"/>
                <w:sz w:val="28"/>
                <w:szCs w:val="24"/>
              </w:rPr>
            </w:pPr>
          </w:p>
          <w:p w:rsidR="00AE2355" w:rsidRPr="00EE308A" w:rsidRDefault="00AE2355" w:rsidP="002A3092">
            <w:pPr>
              <w:rPr>
                <w:color w:val="000000"/>
                <w:sz w:val="28"/>
                <w:szCs w:val="24"/>
              </w:rPr>
            </w:pPr>
            <w:r w:rsidRPr="00EE308A">
              <w:rPr>
                <w:rFonts w:hint="eastAsia"/>
                <w:color w:val="000000"/>
                <w:sz w:val="28"/>
                <w:szCs w:val="24"/>
              </w:rPr>
              <w:t>经办人：</w:t>
            </w:r>
            <w:r w:rsidRPr="00EE308A">
              <w:rPr>
                <w:color w:val="000000"/>
                <w:sz w:val="28"/>
                <w:szCs w:val="24"/>
              </w:rPr>
              <w:t xml:space="preserve">                                 </w:t>
            </w:r>
            <w:r w:rsidRPr="00EE308A">
              <w:rPr>
                <w:rFonts w:hint="eastAsia"/>
                <w:color w:val="000000"/>
                <w:sz w:val="28"/>
                <w:szCs w:val="24"/>
              </w:rPr>
              <w:t>年</w:t>
            </w:r>
            <w:r w:rsidRPr="00EE308A">
              <w:rPr>
                <w:color w:val="000000"/>
                <w:sz w:val="28"/>
                <w:szCs w:val="24"/>
              </w:rPr>
              <w:t xml:space="preserve">   </w:t>
            </w:r>
            <w:r w:rsidRPr="00EE308A">
              <w:rPr>
                <w:rFonts w:hint="eastAsia"/>
                <w:color w:val="000000"/>
                <w:sz w:val="28"/>
                <w:szCs w:val="24"/>
              </w:rPr>
              <w:t>月</w:t>
            </w:r>
            <w:r w:rsidRPr="00EE308A">
              <w:rPr>
                <w:color w:val="000000"/>
                <w:sz w:val="28"/>
                <w:szCs w:val="24"/>
              </w:rPr>
              <w:t xml:space="preserve">   </w:t>
            </w:r>
            <w:r w:rsidRPr="00EE308A">
              <w:rPr>
                <w:rFonts w:hint="eastAsia"/>
                <w:color w:val="000000"/>
                <w:sz w:val="28"/>
                <w:szCs w:val="24"/>
              </w:rPr>
              <w:t>日</w:t>
            </w:r>
          </w:p>
          <w:p w:rsidR="00AE2355" w:rsidRPr="00EE308A" w:rsidRDefault="00AE2355" w:rsidP="002A3092">
            <w:pPr>
              <w:rPr>
                <w:szCs w:val="28"/>
              </w:rPr>
            </w:pPr>
          </w:p>
        </w:tc>
      </w:tr>
      <w:tr w:rsidR="00AE2355" w:rsidRPr="00EE308A" w:rsidTr="00655032">
        <w:trPr>
          <w:trHeight w:val="7395"/>
          <w:jc w:val="center"/>
        </w:trPr>
        <w:tc>
          <w:tcPr>
            <w:tcW w:w="0" w:type="auto"/>
          </w:tcPr>
          <w:p w:rsidR="00AE2355" w:rsidRPr="00EE308A" w:rsidRDefault="00AE2355" w:rsidP="002A3092">
            <w:pPr>
              <w:rPr>
                <w:b/>
                <w:sz w:val="28"/>
                <w:szCs w:val="28"/>
              </w:rPr>
            </w:pPr>
            <w:r w:rsidRPr="00EE308A">
              <w:rPr>
                <w:rFonts w:hint="eastAsia"/>
                <w:b/>
                <w:sz w:val="28"/>
                <w:szCs w:val="28"/>
              </w:rPr>
              <w:t>下一级环境保护行政主管部门审查意见：</w:t>
            </w: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Cs w:val="28"/>
              </w:rPr>
            </w:pPr>
          </w:p>
          <w:p w:rsidR="00AE2355" w:rsidRPr="00EE308A" w:rsidRDefault="00AE2355" w:rsidP="002A3092">
            <w:pPr>
              <w:rPr>
                <w:color w:val="000000"/>
                <w:sz w:val="28"/>
                <w:szCs w:val="24"/>
              </w:rPr>
            </w:pPr>
            <w:r w:rsidRPr="00EE308A">
              <w:rPr>
                <w:color w:val="000000"/>
                <w:sz w:val="28"/>
                <w:szCs w:val="24"/>
              </w:rPr>
              <w:t xml:space="preserve">                                           </w:t>
            </w:r>
            <w:r w:rsidRPr="00EE308A">
              <w:rPr>
                <w:rFonts w:hint="eastAsia"/>
                <w:color w:val="000000"/>
                <w:sz w:val="28"/>
                <w:szCs w:val="24"/>
              </w:rPr>
              <w:t>公</w:t>
            </w:r>
            <w:r w:rsidRPr="00EE308A">
              <w:rPr>
                <w:color w:val="000000"/>
                <w:sz w:val="28"/>
                <w:szCs w:val="24"/>
              </w:rPr>
              <w:t xml:space="preserve">    </w:t>
            </w:r>
            <w:r w:rsidRPr="00EE308A">
              <w:rPr>
                <w:rFonts w:hint="eastAsia"/>
                <w:color w:val="000000"/>
                <w:sz w:val="28"/>
                <w:szCs w:val="24"/>
              </w:rPr>
              <w:t>章</w:t>
            </w:r>
          </w:p>
          <w:p w:rsidR="00AE2355" w:rsidRPr="00EE308A" w:rsidRDefault="00AE2355" w:rsidP="002A3092">
            <w:pPr>
              <w:rPr>
                <w:color w:val="000000"/>
                <w:sz w:val="28"/>
                <w:szCs w:val="24"/>
              </w:rPr>
            </w:pPr>
          </w:p>
          <w:p w:rsidR="00AE2355" w:rsidRPr="00EE308A" w:rsidRDefault="00AE2355" w:rsidP="002A3092">
            <w:pPr>
              <w:rPr>
                <w:color w:val="000000"/>
                <w:sz w:val="28"/>
                <w:szCs w:val="24"/>
              </w:rPr>
            </w:pPr>
            <w:r w:rsidRPr="00EE308A">
              <w:rPr>
                <w:rFonts w:hint="eastAsia"/>
                <w:color w:val="000000"/>
                <w:sz w:val="28"/>
                <w:szCs w:val="24"/>
              </w:rPr>
              <w:t>经办人：</w:t>
            </w:r>
            <w:r w:rsidRPr="00EE308A">
              <w:rPr>
                <w:color w:val="000000"/>
                <w:sz w:val="28"/>
                <w:szCs w:val="24"/>
              </w:rPr>
              <w:t xml:space="preserve">                                 </w:t>
            </w:r>
            <w:r w:rsidRPr="00EE308A">
              <w:rPr>
                <w:rFonts w:hint="eastAsia"/>
                <w:color w:val="000000"/>
                <w:sz w:val="28"/>
                <w:szCs w:val="24"/>
              </w:rPr>
              <w:t>年</w:t>
            </w:r>
            <w:r w:rsidRPr="00EE308A">
              <w:rPr>
                <w:color w:val="000000"/>
                <w:sz w:val="28"/>
                <w:szCs w:val="24"/>
              </w:rPr>
              <w:t xml:space="preserve">   </w:t>
            </w:r>
            <w:r w:rsidRPr="00EE308A">
              <w:rPr>
                <w:rFonts w:hint="eastAsia"/>
                <w:color w:val="000000"/>
                <w:sz w:val="28"/>
                <w:szCs w:val="24"/>
              </w:rPr>
              <w:t>月</w:t>
            </w:r>
            <w:r w:rsidRPr="00EE308A">
              <w:rPr>
                <w:color w:val="000000"/>
                <w:sz w:val="28"/>
                <w:szCs w:val="24"/>
              </w:rPr>
              <w:t xml:space="preserve">   </w:t>
            </w:r>
            <w:r w:rsidRPr="00EE308A">
              <w:rPr>
                <w:rFonts w:hint="eastAsia"/>
                <w:color w:val="000000"/>
                <w:sz w:val="28"/>
                <w:szCs w:val="24"/>
              </w:rPr>
              <w:t>日</w:t>
            </w:r>
          </w:p>
          <w:p w:rsidR="00AE2355" w:rsidRPr="00EE308A" w:rsidRDefault="00AE2355" w:rsidP="002A3092">
            <w:pPr>
              <w:rPr>
                <w:sz w:val="11"/>
                <w:szCs w:val="11"/>
              </w:rPr>
            </w:pPr>
          </w:p>
        </w:tc>
      </w:tr>
    </w:tbl>
    <w:p w:rsidR="00AE2355" w:rsidRPr="00EE308A" w:rsidRDefault="00AE2355" w:rsidP="002A3092">
      <w:pPr>
        <w:rPr>
          <w:b/>
          <w:sz w:val="28"/>
          <w:szCs w:val="28"/>
        </w:rPr>
        <w:sectPr w:rsidR="00AE2355" w:rsidRPr="00EE308A" w:rsidSect="00AB3925">
          <w:pgSz w:w="11906" w:h="16838"/>
          <w:pgMar w:top="1440" w:right="1797" w:bottom="1440" w:left="1797" w:header="851" w:footer="992" w:gutter="0"/>
          <w:cols w:space="425"/>
          <w:docGrid w:type="linesAndChars"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AE2355" w:rsidRPr="00EE308A" w:rsidTr="00655032">
        <w:trPr>
          <w:trHeight w:val="13720"/>
          <w:jc w:val="center"/>
        </w:trPr>
        <w:tc>
          <w:tcPr>
            <w:tcW w:w="0" w:type="auto"/>
          </w:tcPr>
          <w:p w:rsidR="00AE2355" w:rsidRPr="00EE308A" w:rsidRDefault="00AE2355" w:rsidP="002A3092">
            <w:pPr>
              <w:rPr>
                <w:b/>
                <w:sz w:val="28"/>
                <w:szCs w:val="28"/>
              </w:rPr>
            </w:pPr>
            <w:r w:rsidRPr="00EE308A">
              <w:rPr>
                <w:rFonts w:hint="eastAsia"/>
                <w:b/>
                <w:sz w:val="28"/>
                <w:szCs w:val="28"/>
              </w:rPr>
              <w:lastRenderedPageBreak/>
              <w:t>审批意见：</w:t>
            </w: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szCs w:val="24"/>
              </w:rPr>
            </w:pPr>
          </w:p>
          <w:p w:rsidR="00AE2355" w:rsidRPr="00EE308A" w:rsidRDefault="00AE2355" w:rsidP="002A3092">
            <w:pPr>
              <w:rPr>
                <w:color w:val="000000"/>
                <w:sz w:val="28"/>
                <w:szCs w:val="24"/>
              </w:rPr>
            </w:pPr>
            <w:r w:rsidRPr="00EE308A">
              <w:rPr>
                <w:color w:val="000000"/>
                <w:sz w:val="28"/>
                <w:szCs w:val="24"/>
              </w:rPr>
              <w:t xml:space="preserve">                                           </w:t>
            </w:r>
            <w:r w:rsidRPr="00EE308A">
              <w:rPr>
                <w:rFonts w:hint="eastAsia"/>
                <w:color w:val="000000"/>
                <w:sz w:val="28"/>
                <w:szCs w:val="24"/>
              </w:rPr>
              <w:t>公</w:t>
            </w:r>
            <w:r w:rsidRPr="00EE308A">
              <w:rPr>
                <w:color w:val="000000"/>
                <w:sz w:val="28"/>
                <w:szCs w:val="24"/>
              </w:rPr>
              <w:t xml:space="preserve">    </w:t>
            </w:r>
            <w:r w:rsidRPr="00EE308A">
              <w:rPr>
                <w:rFonts w:hint="eastAsia"/>
                <w:color w:val="000000"/>
                <w:sz w:val="28"/>
                <w:szCs w:val="24"/>
              </w:rPr>
              <w:t>章</w:t>
            </w:r>
          </w:p>
          <w:p w:rsidR="00AE2355" w:rsidRPr="00EE308A" w:rsidRDefault="00AE2355" w:rsidP="002A3092">
            <w:pPr>
              <w:rPr>
                <w:color w:val="000000"/>
                <w:sz w:val="28"/>
                <w:szCs w:val="24"/>
              </w:rPr>
            </w:pPr>
          </w:p>
          <w:p w:rsidR="00AE2355" w:rsidRPr="00EE308A" w:rsidRDefault="00AE2355" w:rsidP="002A3092">
            <w:pPr>
              <w:rPr>
                <w:color w:val="000000"/>
                <w:sz w:val="28"/>
                <w:szCs w:val="24"/>
              </w:rPr>
            </w:pPr>
            <w:r w:rsidRPr="00EE308A">
              <w:rPr>
                <w:rFonts w:hint="eastAsia"/>
                <w:color w:val="000000"/>
                <w:sz w:val="28"/>
                <w:szCs w:val="24"/>
              </w:rPr>
              <w:t>经办人：</w:t>
            </w:r>
            <w:r w:rsidRPr="00EE308A">
              <w:rPr>
                <w:color w:val="000000"/>
                <w:sz w:val="28"/>
                <w:szCs w:val="24"/>
              </w:rPr>
              <w:t xml:space="preserve">                                 </w:t>
            </w:r>
            <w:r w:rsidRPr="00EE308A">
              <w:rPr>
                <w:rFonts w:hint="eastAsia"/>
                <w:color w:val="000000"/>
                <w:sz w:val="28"/>
                <w:szCs w:val="24"/>
              </w:rPr>
              <w:t>年</w:t>
            </w:r>
            <w:r w:rsidRPr="00EE308A">
              <w:rPr>
                <w:color w:val="000000"/>
                <w:sz w:val="28"/>
                <w:szCs w:val="24"/>
              </w:rPr>
              <w:t xml:space="preserve">   </w:t>
            </w:r>
            <w:r w:rsidRPr="00EE308A">
              <w:rPr>
                <w:rFonts w:hint="eastAsia"/>
                <w:color w:val="000000"/>
                <w:sz w:val="28"/>
                <w:szCs w:val="24"/>
              </w:rPr>
              <w:t>月</w:t>
            </w:r>
            <w:r w:rsidRPr="00EE308A">
              <w:rPr>
                <w:color w:val="000000"/>
                <w:sz w:val="28"/>
                <w:szCs w:val="24"/>
              </w:rPr>
              <w:t xml:space="preserve">   </w:t>
            </w:r>
            <w:r w:rsidRPr="00EE308A">
              <w:rPr>
                <w:rFonts w:hint="eastAsia"/>
                <w:color w:val="000000"/>
                <w:sz w:val="28"/>
                <w:szCs w:val="24"/>
              </w:rPr>
              <w:t>日</w:t>
            </w: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sz w:val="28"/>
                <w:szCs w:val="28"/>
              </w:rPr>
            </w:pPr>
          </w:p>
          <w:p w:rsidR="00AE2355" w:rsidRPr="00EE308A" w:rsidRDefault="00AE2355" w:rsidP="002A3092">
            <w:pPr>
              <w:rPr>
                <w:b/>
                <w:spacing w:val="6"/>
              </w:rPr>
            </w:pPr>
            <w:r w:rsidRPr="00EE308A">
              <w:rPr>
                <w:rFonts w:hint="eastAsia"/>
                <w:b/>
                <w:spacing w:val="6"/>
              </w:rPr>
              <w:lastRenderedPageBreak/>
              <w:t>注</w:t>
            </w:r>
            <w:r w:rsidRPr="00EE308A">
              <w:rPr>
                <w:b/>
                <w:spacing w:val="6"/>
              </w:rPr>
              <w:t xml:space="preserve">    </w:t>
            </w:r>
            <w:r w:rsidRPr="00EE308A">
              <w:rPr>
                <w:rFonts w:hint="eastAsia"/>
                <w:b/>
                <w:spacing w:val="6"/>
              </w:rPr>
              <w:t>释</w:t>
            </w:r>
          </w:p>
          <w:p w:rsidR="00AE2355" w:rsidRPr="00EE308A" w:rsidRDefault="00AE2355" w:rsidP="002A3092">
            <w:pPr>
              <w:rPr>
                <w:spacing w:val="6"/>
              </w:rPr>
            </w:pPr>
            <w:r w:rsidRPr="00EE308A">
              <w:rPr>
                <w:rFonts w:hint="eastAsia"/>
                <w:spacing w:val="6"/>
              </w:rPr>
              <w:t>一、本报告表应附以附件、附图：</w:t>
            </w:r>
          </w:p>
          <w:p w:rsidR="00AE2355" w:rsidRPr="00EE308A" w:rsidRDefault="00AE2355" w:rsidP="002A3092">
            <w:r w:rsidRPr="00EE308A">
              <w:rPr>
                <w:rFonts w:hint="eastAsia"/>
              </w:rPr>
              <w:t>附件</w:t>
            </w:r>
            <w:r w:rsidR="00D600AE">
              <w:rPr>
                <w:rFonts w:hint="eastAsia"/>
              </w:rPr>
              <w:t>1</w:t>
            </w:r>
            <w:r w:rsidRPr="00EE308A">
              <w:t xml:space="preserve">  </w:t>
            </w:r>
            <w:r w:rsidRPr="00EE308A">
              <w:rPr>
                <w:rFonts w:hint="eastAsia"/>
              </w:rPr>
              <w:t>环评委托书</w:t>
            </w:r>
          </w:p>
          <w:p w:rsidR="00AE2355" w:rsidRPr="00EE308A" w:rsidRDefault="00AE2355" w:rsidP="002A3092">
            <w:r w:rsidRPr="007A5CF6">
              <w:rPr>
                <w:rFonts w:hint="eastAsia"/>
              </w:rPr>
              <w:t>附件</w:t>
            </w:r>
            <w:r w:rsidR="00D600AE">
              <w:rPr>
                <w:rFonts w:hint="eastAsia"/>
              </w:rPr>
              <w:t>2</w:t>
            </w:r>
            <w:r w:rsidRPr="007A5CF6">
              <w:t xml:space="preserve">  </w:t>
            </w:r>
            <w:r w:rsidR="00D600AE">
              <w:rPr>
                <w:rFonts w:hint="eastAsia"/>
              </w:rPr>
              <w:t>环境监测</w:t>
            </w:r>
            <w:r w:rsidR="00386D5C">
              <w:rPr>
                <w:rFonts w:hint="eastAsia"/>
              </w:rPr>
              <w:t>质保单</w:t>
            </w:r>
          </w:p>
          <w:p w:rsidR="00AE2355" w:rsidRPr="00EE308A" w:rsidRDefault="00AE2355" w:rsidP="002A3092">
            <w:r w:rsidRPr="00EE308A">
              <w:rPr>
                <w:rFonts w:hint="eastAsia"/>
              </w:rPr>
              <w:t>附件</w:t>
            </w:r>
            <w:r w:rsidR="00D600AE">
              <w:rPr>
                <w:rFonts w:hint="eastAsia"/>
              </w:rPr>
              <w:t>3</w:t>
            </w:r>
            <w:r w:rsidRPr="00EE308A">
              <w:t xml:space="preserve">  </w:t>
            </w:r>
            <w:r w:rsidR="00D600AE">
              <w:rPr>
                <w:rFonts w:hint="eastAsia"/>
              </w:rPr>
              <w:t>现有</w:t>
            </w:r>
            <w:proofErr w:type="gramStart"/>
            <w:r w:rsidR="00D600AE">
              <w:rPr>
                <w:rFonts w:hint="eastAsia"/>
              </w:rPr>
              <w:t>项目环</w:t>
            </w:r>
            <w:proofErr w:type="gramEnd"/>
            <w:r w:rsidR="00D600AE">
              <w:rPr>
                <w:rFonts w:hint="eastAsia"/>
              </w:rPr>
              <w:t>评批复</w:t>
            </w:r>
          </w:p>
          <w:p w:rsidR="00D600AE" w:rsidRPr="00EE308A" w:rsidRDefault="00D600AE" w:rsidP="00D600AE">
            <w:r w:rsidRPr="00EE308A">
              <w:rPr>
                <w:rFonts w:hint="eastAsia"/>
              </w:rPr>
              <w:t>附件</w:t>
            </w:r>
            <w:r>
              <w:rPr>
                <w:rFonts w:hint="eastAsia"/>
              </w:rPr>
              <w:t>4</w:t>
            </w:r>
            <w:r w:rsidRPr="00EE308A">
              <w:t xml:space="preserve">  </w:t>
            </w:r>
            <w:r>
              <w:rPr>
                <w:rFonts w:hint="eastAsia"/>
              </w:rPr>
              <w:t>现有项目竣工验收批复</w:t>
            </w:r>
          </w:p>
          <w:p w:rsidR="00D600AE" w:rsidRPr="00EE308A" w:rsidRDefault="00D600AE" w:rsidP="00D600AE">
            <w:r w:rsidRPr="00EE308A">
              <w:rPr>
                <w:rFonts w:hint="eastAsia"/>
              </w:rPr>
              <w:t>附件</w:t>
            </w:r>
            <w:r>
              <w:rPr>
                <w:rFonts w:hint="eastAsia"/>
              </w:rPr>
              <w:t>5</w:t>
            </w:r>
            <w:r w:rsidRPr="00EE308A">
              <w:t xml:space="preserve">  </w:t>
            </w:r>
            <w:r>
              <w:rPr>
                <w:rFonts w:hint="eastAsia"/>
              </w:rPr>
              <w:t>项目用地规划</w:t>
            </w:r>
          </w:p>
          <w:p w:rsidR="00AE2355" w:rsidRPr="00D600AE" w:rsidRDefault="00D600AE" w:rsidP="002A3092">
            <w:r>
              <w:rPr>
                <w:rFonts w:hint="eastAsia"/>
              </w:rPr>
              <w:t>附件</w:t>
            </w:r>
            <w:r>
              <w:rPr>
                <w:rFonts w:hint="eastAsia"/>
              </w:rPr>
              <w:t xml:space="preserve">6  </w:t>
            </w:r>
            <w:r>
              <w:rPr>
                <w:rFonts w:hint="eastAsia"/>
              </w:rPr>
              <w:t>排污</w:t>
            </w:r>
            <w:r w:rsidR="00F74CF6">
              <w:rPr>
                <w:rFonts w:hint="eastAsia"/>
              </w:rPr>
              <w:t>权</w:t>
            </w:r>
            <w:r>
              <w:rPr>
                <w:rFonts w:hint="eastAsia"/>
              </w:rPr>
              <w:t>证</w:t>
            </w:r>
          </w:p>
          <w:p w:rsidR="00AE2355" w:rsidRDefault="00F74CF6" w:rsidP="002A3092">
            <w:r>
              <w:rPr>
                <w:rFonts w:hint="eastAsia"/>
              </w:rPr>
              <w:t>附件</w:t>
            </w:r>
            <w:r>
              <w:rPr>
                <w:rFonts w:hint="eastAsia"/>
              </w:rPr>
              <w:t xml:space="preserve">7 </w:t>
            </w:r>
            <w:r>
              <w:rPr>
                <w:rFonts w:hint="eastAsia"/>
              </w:rPr>
              <w:t>专家意见</w:t>
            </w:r>
          </w:p>
          <w:p w:rsidR="00F74CF6" w:rsidRDefault="00F74CF6" w:rsidP="002A3092">
            <w:r>
              <w:rPr>
                <w:rFonts w:hint="eastAsia"/>
              </w:rPr>
              <w:t>附件</w:t>
            </w:r>
            <w:r>
              <w:rPr>
                <w:rFonts w:hint="eastAsia"/>
              </w:rPr>
              <w:t xml:space="preserve">8 </w:t>
            </w:r>
            <w:r>
              <w:rPr>
                <w:rFonts w:hint="eastAsia"/>
              </w:rPr>
              <w:t>预审意见</w:t>
            </w:r>
          </w:p>
          <w:p w:rsidR="00F74CF6" w:rsidRDefault="00F74CF6" w:rsidP="002A3092">
            <w:r>
              <w:rPr>
                <w:rFonts w:hint="eastAsia"/>
              </w:rPr>
              <w:t>附件</w:t>
            </w:r>
            <w:r>
              <w:rPr>
                <w:rFonts w:hint="eastAsia"/>
              </w:rPr>
              <w:t xml:space="preserve">9 </w:t>
            </w:r>
            <w:r>
              <w:rPr>
                <w:rFonts w:hint="eastAsia"/>
              </w:rPr>
              <w:t>总量申请表</w:t>
            </w:r>
          </w:p>
          <w:p w:rsidR="00F74CF6" w:rsidRPr="00F74CF6" w:rsidRDefault="00F74CF6" w:rsidP="002A3092">
            <w:r>
              <w:rPr>
                <w:rFonts w:hint="eastAsia"/>
              </w:rPr>
              <w:t>附件</w:t>
            </w:r>
            <w:r>
              <w:rPr>
                <w:rFonts w:hint="eastAsia"/>
              </w:rPr>
              <w:t xml:space="preserve">10 </w:t>
            </w:r>
            <w:r>
              <w:rPr>
                <w:rFonts w:hint="eastAsia"/>
              </w:rPr>
              <w:t>申请批复函</w:t>
            </w:r>
          </w:p>
          <w:p w:rsidR="00AE2355" w:rsidRPr="00EE308A" w:rsidRDefault="00AE2355" w:rsidP="002A3092">
            <w:r w:rsidRPr="00EE308A">
              <w:rPr>
                <w:rFonts w:hint="eastAsia"/>
              </w:rPr>
              <w:t>附图</w:t>
            </w:r>
            <w:r w:rsidR="00F74CF6">
              <w:rPr>
                <w:rFonts w:hint="eastAsia"/>
              </w:rPr>
              <w:t>1</w:t>
            </w:r>
            <w:r w:rsidRPr="00EE308A">
              <w:t xml:space="preserve">  </w:t>
            </w:r>
            <w:r w:rsidRPr="00EE308A">
              <w:rPr>
                <w:rFonts w:hint="eastAsia"/>
              </w:rPr>
              <w:t>项目地理位置图</w:t>
            </w:r>
          </w:p>
          <w:p w:rsidR="00AE2355" w:rsidRPr="00EE308A" w:rsidRDefault="00AE2355" w:rsidP="002A3092">
            <w:r w:rsidRPr="00EE308A">
              <w:rPr>
                <w:rFonts w:hint="eastAsia"/>
              </w:rPr>
              <w:t>附图</w:t>
            </w:r>
            <w:r w:rsidR="00F74CF6">
              <w:rPr>
                <w:rFonts w:hint="eastAsia"/>
              </w:rPr>
              <w:t>2</w:t>
            </w:r>
            <w:r w:rsidRPr="00EE308A">
              <w:t xml:space="preserve">  </w:t>
            </w:r>
            <w:r w:rsidRPr="00EE308A">
              <w:rPr>
                <w:rFonts w:hint="eastAsia"/>
              </w:rPr>
              <w:t>环境监测位点图</w:t>
            </w:r>
          </w:p>
          <w:p w:rsidR="00AE2355" w:rsidRPr="00EE308A" w:rsidRDefault="00AE2355" w:rsidP="002A3092">
            <w:r w:rsidRPr="00EE308A">
              <w:rPr>
                <w:rFonts w:hint="eastAsia"/>
              </w:rPr>
              <w:t>附图</w:t>
            </w:r>
            <w:r w:rsidR="00F74CF6">
              <w:rPr>
                <w:rFonts w:hint="eastAsia"/>
              </w:rPr>
              <w:t>3</w:t>
            </w:r>
            <w:r w:rsidRPr="00EE308A">
              <w:t xml:space="preserve">  </w:t>
            </w:r>
            <w:r w:rsidRPr="00EE308A">
              <w:rPr>
                <w:rFonts w:hint="eastAsia"/>
              </w:rPr>
              <w:t>厂区平面布置图</w:t>
            </w:r>
          </w:p>
          <w:p w:rsidR="00AE2355" w:rsidRPr="00EE308A" w:rsidRDefault="00AE2355" w:rsidP="002A3092">
            <w:r w:rsidRPr="00EE308A">
              <w:rPr>
                <w:rFonts w:hint="eastAsia"/>
              </w:rPr>
              <w:t>附图</w:t>
            </w:r>
            <w:r w:rsidR="00F74CF6">
              <w:rPr>
                <w:rFonts w:hint="eastAsia"/>
              </w:rPr>
              <w:t>4</w:t>
            </w:r>
            <w:r w:rsidRPr="00EE308A">
              <w:t xml:space="preserve">  </w:t>
            </w:r>
            <w:proofErr w:type="gramStart"/>
            <w:r w:rsidRPr="00EE308A">
              <w:rPr>
                <w:rFonts w:hint="eastAsia"/>
              </w:rPr>
              <w:t>厂区四至点</w:t>
            </w:r>
            <w:proofErr w:type="gramEnd"/>
            <w:r w:rsidRPr="00EE308A">
              <w:rPr>
                <w:rFonts w:hint="eastAsia"/>
              </w:rPr>
              <w:t>及环境保护目标示意图</w:t>
            </w:r>
          </w:p>
          <w:p w:rsidR="00AE2355" w:rsidRPr="00EE308A" w:rsidRDefault="00AE2355" w:rsidP="002A3092">
            <w:r w:rsidRPr="00EE308A">
              <w:rPr>
                <w:rFonts w:hint="eastAsia"/>
              </w:rPr>
              <w:t>附图</w:t>
            </w:r>
            <w:r w:rsidR="00F74CF6">
              <w:rPr>
                <w:rFonts w:hint="eastAsia"/>
              </w:rPr>
              <w:t>5</w:t>
            </w:r>
            <w:r w:rsidRPr="00EE308A">
              <w:t xml:space="preserve">  </w:t>
            </w:r>
            <w:r w:rsidRPr="00EE308A">
              <w:rPr>
                <w:rFonts w:hint="eastAsia"/>
              </w:rPr>
              <w:t>项目区及周边现状照片图</w:t>
            </w:r>
          </w:p>
          <w:p w:rsidR="00AE2355" w:rsidRPr="00EE308A" w:rsidRDefault="00AE2355" w:rsidP="002A3092">
            <w:pPr>
              <w:rPr>
                <w:spacing w:val="6"/>
              </w:rPr>
            </w:pPr>
            <w:r w:rsidRPr="00EE308A">
              <w:rPr>
                <w:rFonts w:hint="eastAsia"/>
                <w:spacing w:val="6"/>
              </w:rPr>
              <w:t>二、如果本报告表不能说明项目产生的污染及对环境造成的影响，应进行专项评价。根据建设项目的特点和当地环境特征，应选下列</w:t>
            </w:r>
            <w:r w:rsidRPr="00EE308A">
              <w:rPr>
                <w:spacing w:val="6"/>
              </w:rPr>
              <w:t>1—2</w:t>
            </w:r>
            <w:r w:rsidRPr="00EE308A">
              <w:rPr>
                <w:rFonts w:hint="eastAsia"/>
                <w:spacing w:val="6"/>
              </w:rPr>
              <w:t>项进行专项评价。</w:t>
            </w:r>
          </w:p>
          <w:p w:rsidR="00AE2355" w:rsidRPr="00EE308A" w:rsidRDefault="00AE2355" w:rsidP="002A3092">
            <w:pPr>
              <w:rPr>
                <w:spacing w:val="6"/>
              </w:rPr>
            </w:pPr>
            <w:r w:rsidRPr="00EE308A">
              <w:rPr>
                <w:spacing w:val="6"/>
              </w:rPr>
              <w:t>1</w:t>
            </w:r>
            <w:r w:rsidRPr="00EE308A">
              <w:rPr>
                <w:rFonts w:hint="eastAsia"/>
                <w:spacing w:val="6"/>
              </w:rPr>
              <w:t>、大气环境影响专项评价</w:t>
            </w:r>
          </w:p>
          <w:p w:rsidR="00AE2355" w:rsidRPr="00EE308A" w:rsidRDefault="00AE2355" w:rsidP="002A3092">
            <w:pPr>
              <w:rPr>
                <w:spacing w:val="6"/>
              </w:rPr>
            </w:pPr>
            <w:r w:rsidRPr="00EE308A">
              <w:rPr>
                <w:spacing w:val="6"/>
              </w:rPr>
              <w:t>2</w:t>
            </w:r>
            <w:r w:rsidRPr="00EE308A">
              <w:rPr>
                <w:rFonts w:hint="eastAsia"/>
                <w:spacing w:val="6"/>
              </w:rPr>
              <w:t>、水环境影响专项评价（包括地表水和地下水）</w:t>
            </w:r>
          </w:p>
          <w:p w:rsidR="00AE2355" w:rsidRPr="00EE308A" w:rsidRDefault="00AE2355" w:rsidP="002A3092">
            <w:pPr>
              <w:rPr>
                <w:spacing w:val="6"/>
              </w:rPr>
            </w:pPr>
            <w:r w:rsidRPr="00EE308A">
              <w:rPr>
                <w:spacing w:val="6"/>
              </w:rPr>
              <w:t>3</w:t>
            </w:r>
            <w:r w:rsidRPr="00EE308A">
              <w:rPr>
                <w:rFonts w:hint="eastAsia"/>
                <w:spacing w:val="6"/>
              </w:rPr>
              <w:t>、生态影响专项评价</w:t>
            </w:r>
          </w:p>
          <w:p w:rsidR="00AE2355" w:rsidRPr="00EE308A" w:rsidRDefault="00AE2355" w:rsidP="002A3092">
            <w:pPr>
              <w:rPr>
                <w:spacing w:val="6"/>
              </w:rPr>
            </w:pPr>
            <w:r w:rsidRPr="00EE308A">
              <w:rPr>
                <w:spacing w:val="6"/>
              </w:rPr>
              <w:t>4</w:t>
            </w:r>
            <w:r w:rsidRPr="00EE308A">
              <w:rPr>
                <w:rFonts w:hint="eastAsia"/>
                <w:spacing w:val="6"/>
              </w:rPr>
              <w:t>、声影响专项评价</w:t>
            </w:r>
          </w:p>
          <w:p w:rsidR="00AE2355" w:rsidRPr="00EE308A" w:rsidRDefault="00AE2355" w:rsidP="002A3092">
            <w:pPr>
              <w:rPr>
                <w:spacing w:val="6"/>
              </w:rPr>
            </w:pPr>
            <w:r w:rsidRPr="00EE308A">
              <w:rPr>
                <w:spacing w:val="6"/>
              </w:rPr>
              <w:t>5</w:t>
            </w:r>
            <w:r w:rsidRPr="00EE308A">
              <w:rPr>
                <w:rFonts w:hint="eastAsia"/>
                <w:spacing w:val="6"/>
              </w:rPr>
              <w:t>、土壤影响专项评价</w:t>
            </w:r>
          </w:p>
          <w:p w:rsidR="00AE2355" w:rsidRPr="00EE308A" w:rsidRDefault="00AE2355" w:rsidP="002A3092">
            <w:pPr>
              <w:rPr>
                <w:spacing w:val="6"/>
              </w:rPr>
            </w:pPr>
            <w:r w:rsidRPr="00EE308A">
              <w:rPr>
                <w:spacing w:val="6"/>
              </w:rPr>
              <w:t>6</w:t>
            </w:r>
            <w:r w:rsidRPr="00EE308A">
              <w:rPr>
                <w:rFonts w:hint="eastAsia"/>
                <w:spacing w:val="6"/>
              </w:rPr>
              <w:t>、固体废物影响专项评价</w:t>
            </w:r>
          </w:p>
          <w:p w:rsidR="00AE2355" w:rsidRPr="00EE308A" w:rsidRDefault="00AE2355" w:rsidP="002A3092">
            <w:pPr>
              <w:rPr>
                <w:sz w:val="28"/>
                <w:szCs w:val="28"/>
              </w:rPr>
            </w:pPr>
            <w:r w:rsidRPr="00EE308A">
              <w:rPr>
                <w:rFonts w:hint="eastAsia"/>
                <w:spacing w:val="6"/>
              </w:rPr>
              <w:t>以上专项评价未包括的可列专项，专项评价按照《环境影响评价技术导则》中的要求进行。</w:t>
            </w:r>
          </w:p>
        </w:tc>
      </w:tr>
    </w:tbl>
    <w:p w:rsidR="00AE2355" w:rsidRPr="00EE308A" w:rsidRDefault="00AE2355" w:rsidP="00EE308A">
      <w:pPr>
        <w:spacing w:line="120" w:lineRule="exact"/>
      </w:pPr>
    </w:p>
    <w:sectPr w:rsidR="00AE2355" w:rsidRPr="00EE308A" w:rsidSect="00AB3925">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14" w:rsidRDefault="00156614" w:rsidP="00717B30">
      <w:pPr>
        <w:spacing w:line="240" w:lineRule="auto"/>
      </w:pPr>
      <w:r>
        <w:separator/>
      </w:r>
    </w:p>
  </w:endnote>
  <w:endnote w:type="continuationSeparator" w:id="0">
    <w:p w:rsidR="00156614" w:rsidRDefault="00156614" w:rsidP="00717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FA" w:rsidRDefault="008465FA">
    <w:pPr>
      <w:pStyle w:val="a5"/>
      <w:jc w:val="center"/>
    </w:pPr>
    <w:r>
      <w:fldChar w:fldCharType="begin"/>
    </w:r>
    <w:r>
      <w:instrText>PAGE   \* MERGEFORMAT</w:instrText>
    </w:r>
    <w:r>
      <w:fldChar w:fldCharType="separate"/>
    </w:r>
    <w:r w:rsidR="00977DF7" w:rsidRPr="00977DF7">
      <w:rPr>
        <w:noProof/>
        <w:lang w:val="zh-CN"/>
      </w:rPr>
      <w:t>10</w:t>
    </w:r>
    <w:r>
      <w:fldChar w:fldCharType="end"/>
    </w:r>
  </w:p>
  <w:p w:rsidR="008465FA" w:rsidRDefault="00846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14" w:rsidRDefault="00156614" w:rsidP="00717B30">
      <w:pPr>
        <w:spacing w:line="240" w:lineRule="auto"/>
      </w:pPr>
      <w:r>
        <w:separator/>
      </w:r>
    </w:p>
  </w:footnote>
  <w:footnote w:type="continuationSeparator" w:id="0">
    <w:p w:rsidR="00156614" w:rsidRDefault="00156614" w:rsidP="00717B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722"/>
    <w:multiLevelType w:val="multilevel"/>
    <w:tmpl w:val="05A7172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C334534"/>
    <w:multiLevelType w:val="hybridMultilevel"/>
    <w:tmpl w:val="2D5815E6"/>
    <w:lvl w:ilvl="0" w:tplc="C6B6DB7E">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C32F28"/>
    <w:multiLevelType w:val="hybridMultilevel"/>
    <w:tmpl w:val="2D42A784"/>
    <w:lvl w:ilvl="0" w:tplc="276234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021AD7"/>
    <w:multiLevelType w:val="hybridMultilevel"/>
    <w:tmpl w:val="30F6B81C"/>
    <w:lvl w:ilvl="0" w:tplc="A164206C">
      <w:start w:val="4"/>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BBA4641"/>
    <w:multiLevelType w:val="hybridMultilevel"/>
    <w:tmpl w:val="F3F211EC"/>
    <w:lvl w:ilvl="0" w:tplc="F7D0AE30">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260EC5"/>
    <w:multiLevelType w:val="hybridMultilevel"/>
    <w:tmpl w:val="5D1C7452"/>
    <w:lvl w:ilvl="0" w:tplc="6D608F0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A2270EF"/>
    <w:multiLevelType w:val="hybridMultilevel"/>
    <w:tmpl w:val="29A4FA3E"/>
    <w:lvl w:ilvl="0" w:tplc="7666A5E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B852784"/>
    <w:multiLevelType w:val="hybridMultilevel"/>
    <w:tmpl w:val="1FD0CA30"/>
    <w:lvl w:ilvl="0" w:tplc="4A32BDA0">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C105674"/>
    <w:multiLevelType w:val="hybridMultilevel"/>
    <w:tmpl w:val="57AE0A04"/>
    <w:lvl w:ilvl="0" w:tplc="CBC0119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8AB7052"/>
    <w:multiLevelType w:val="multilevel"/>
    <w:tmpl w:val="58AB7052"/>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624F3FE0"/>
    <w:multiLevelType w:val="hybridMultilevel"/>
    <w:tmpl w:val="9CEECE76"/>
    <w:lvl w:ilvl="0" w:tplc="0322A632">
      <w:start w:val="1"/>
      <w:numFmt w:val="decimal"/>
      <w:lvlText w:val="表3.3-%1 "/>
      <w:lvlJc w:val="left"/>
      <w:pPr>
        <w:ind w:left="902" w:hanging="420"/>
      </w:pPr>
      <w:rPr>
        <w:rFonts w:ascii="黑体" w:eastAsia="黑体" w:hAnsi="Times New Roman" w:cs="Times New Roman" w:hint="eastAsia"/>
        <w:sz w:val="21"/>
        <w:szCs w:val="21"/>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1">
    <w:nsid w:val="643D40B9"/>
    <w:multiLevelType w:val="hybridMultilevel"/>
    <w:tmpl w:val="600AE614"/>
    <w:lvl w:ilvl="0" w:tplc="16B0AC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08084F"/>
    <w:multiLevelType w:val="hybridMultilevel"/>
    <w:tmpl w:val="849CEA7E"/>
    <w:lvl w:ilvl="0" w:tplc="5484B6C0">
      <w:start w:val="4"/>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9A03E62"/>
    <w:multiLevelType w:val="hybridMultilevel"/>
    <w:tmpl w:val="3B766770"/>
    <w:lvl w:ilvl="0" w:tplc="984E58E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29641F"/>
    <w:multiLevelType w:val="hybridMultilevel"/>
    <w:tmpl w:val="9984DCBE"/>
    <w:lvl w:ilvl="0" w:tplc="8DCC4A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F9C5CB1"/>
    <w:multiLevelType w:val="multilevel"/>
    <w:tmpl w:val="7F9C5CB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9"/>
  </w:num>
  <w:num w:numId="3">
    <w:abstractNumId w:val="15"/>
  </w:num>
  <w:num w:numId="4">
    <w:abstractNumId w:val="10"/>
  </w:num>
  <w:num w:numId="5">
    <w:abstractNumId w:val="14"/>
  </w:num>
  <w:num w:numId="6">
    <w:abstractNumId w:val="5"/>
  </w:num>
  <w:num w:numId="7">
    <w:abstractNumId w:val="11"/>
  </w:num>
  <w:num w:numId="8">
    <w:abstractNumId w:val="6"/>
  </w:num>
  <w:num w:numId="9">
    <w:abstractNumId w:val="7"/>
  </w:num>
  <w:num w:numId="10">
    <w:abstractNumId w:val="12"/>
  </w:num>
  <w:num w:numId="11">
    <w:abstractNumId w:val="1"/>
  </w:num>
  <w:num w:numId="12">
    <w:abstractNumId w:val="4"/>
  </w:num>
  <w:num w:numId="13">
    <w:abstractNumId w:val="3"/>
  </w:num>
  <w:num w:numId="14">
    <w:abstractNumId w:val="1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30"/>
    <w:rsid w:val="00001EA4"/>
    <w:rsid w:val="00005AB0"/>
    <w:rsid w:val="0000763B"/>
    <w:rsid w:val="00012023"/>
    <w:rsid w:val="0001203B"/>
    <w:rsid w:val="00012DAF"/>
    <w:rsid w:val="00013957"/>
    <w:rsid w:val="00017EF9"/>
    <w:rsid w:val="00026AFF"/>
    <w:rsid w:val="00031CB6"/>
    <w:rsid w:val="00032172"/>
    <w:rsid w:val="00040248"/>
    <w:rsid w:val="00052409"/>
    <w:rsid w:val="00052C55"/>
    <w:rsid w:val="00054FAC"/>
    <w:rsid w:val="00060B37"/>
    <w:rsid w:val="0006116C"/>
    <w:rsid w:val="00062FA9"/>
    <w:rsid w:val="000710C1"/>
    <w:rsid w:val="00073FF4"/>
    <w:rsid w:val="000750E3"/>
    <w:rsid w:val="000771D3"/>
    <w:rsid w:val="00081FA8"/>
    <w:rsid w:val="00087479"/>
    <w:rsid w:val="00092FC3"/>
    <w:rsid w:val="00096A66"/>
    <w:rsid w:val="000A24AC"/>
    <w:rsid w:val="000A706F"/>
    <w:rsid w:val="000B0586"/>
    <w:rsid w:val="000B309F"/>
    <w:rsid w:val="000B6530"/>
    <w:rsid w:val="000B694F"/>
    <w:rsid w:val="000C1516"/>
    <w:rsid w:val="000C1A03"/>
    <w:rsid w:val="000C65BC"/>
    <w:rsid w:val="000C6C05"/>
    <w:rsid w:val="000C7C35"/>
    <w:rsid w:val="000D2FAC"/>
    <w:rsid w:val="000D3E9A"/>
    <w:rsid w:val="000D7A2E"/>
    <w:rsid w:val="000E261B"/>
    <w:rsid w:val="000E2AFD"/>
    <w:rsid w:val="000F121A"/>
    <w:rsid w:val="000F2677"/>
    <w:rsid w:val="000F269A"/>
    <w:rsid w:val="000F3972"/>
    <w:rsid w:val="000F4D5B"/>
    <w:rsid w:val="000F5175"/>
    <w:rsid w:val="00101DB3"/>
    <w:rsid w:val="00105FF7"/>
    <w:rsid w:val="00107A94"/>
    <w:rsid w:val="00107EF3"/>
    <w:rsid w:val="001103DE"/>
    <w:rsid w:val="00113693"/>
    <w:rsid w:val="00125B3A"/>
    <w:rsid w:val="001263BB"/>
    <w:rsid w:val="0012746D"/>
    <w:rsid w:val="00143331"/>
    <w:rsid w:val="00144387"/>
    <w:rsid w:val="00155471"/>
    <w:rsid w:val="00156614"/>
    <w:rsid w:val="001619C5"/>
    <w:rsid w:val="00162F40"/>
    <w:rsid w:val="001640A7"/>
    <w:rsid w:val="001659FA"/>
    <w:rsid w:val="00174DB8"/>
    <w:rsid w:val="00174FD9"/>
    <w:rsid w:val="00176B40"/>
    <w:rsid w:val="00177C4A"/>
    <w:rsid w:val="001838A8"/>
    <w:rsid w:val="0019197E"/>
    <w:rsid w:val="001970DA"/>
    <w:rsid w:val="001A1C62"/>
    <w:rsid w:val="001A2370"/>
    <w:rsid w:val="001A6949"/>
    <w:rsid w:val="001B1297"/>
    <w:rsid w:val="001B1B4F"/>
    <w:rsid w:val="001B40BA"/>
    <w:rsid w:val="001C0080"/>
    <w:rsid w:val="001C66EA"/>
    <w:rsid w:val="001D5DED"/>
    <w:rsid w:val="001E1345"/>
    <w:rsid w:val="001E28C6"/>
    <w:rsid w:val="001E56D2"/>
    <w:rsid w:val="001E5F2E"/>
    <w:rsid w:val="001F064D"/>
    <w:rsid w:val="001F2E6F"/>
    <w:rsid w:val="001F5B3A"/>
    <w:rsid w:val="00200836"/>
    <w:rsid w:val="00207C8B"/>
    <w:rsid w:val="0021027E"/>
    <w:rsid w:val="00211B35"/>
    <w:rsid w:val="00213245"/>
    <w:rsid w:val="00217BA2"/>
    <w:rsid w:val="00220B5E"/>
    <w:rsid w:val="00231EEA"/>
    <w:rsid w:val="00233E0D"/>
    <w:rsid w:val="0023506A"/>
    <w:rsid w:val="0023507E"/>
    <w:rsid w:val="002358E4"/>
    <w:rsid w:val="00242250"/>
    <w:rsid w:val="00247E35"/>
    <w:rsid w:val="0025316D"/>
    <w:rsid w:val="002546AD"/>
    <w:rsid w:val="002556D2"/>
    <w:rsid w:val="00255EB3"/>
    <w:rsid w:val="002570AE"/>
    <w:rsid w:val="00260703"/>
    <w:rsid w:val="00260963"/>
    <w:rsid w:val="00264D02"/>
    <w:rsid w:val="00265AF7"/>
    <w:rsid w:val="00267CE4"/>
    <w:rsid w:val="002764D9"/>
    <w:rsid w:val="002767C7"/>
    <w:rsid w:val="00277AA6"/>
    <w:rsid w:val="00281590"/>
    <w:rsid w:val="00287EBD"/>
    <w:rsid w:val="002A3092"/>
    <w:rsid w:val="002A3F6C"/>
    <w:rsid w:val="002A48F8"/>
    <w:rsid w:val="002B3247"/>
    <w:rsid w:val="002B79F8"/>
    <w:rsid w:val="002C38FD"/>
    <w:rsid w:val="002C7807"/>
    <w:rsid w:val="002D03E4"/>
    <w:rsid w:val="002D2079"/>
    <w:rsid w:val="002D351F"/>
    <w:rsid w:val="002D3FC6"/>
    <w:rsid w:val="002D4908"/>
    <w:rsid w:val="002D4EA1"/>
    <w:rsid w:val="002E01F6"/>
    <w:rsid w:val="002E5967"/>
    <w:rsid w:val="002F3F8C"/>
    <w:rsid w:val="0030044E"/>
    <w:rsid w:val="00305406"/>
    <w:rsid w:val="00312141"/>
    <w:rsid w:val="003144EF"/>
    <w:rsid w:val="0032174A"/>
    <w:rsid w:val="00327332"/>
    <w:rsid w:val="00330797"/>
    <w:rsid w:val="00331D5A"/>
    <w:rsid w:val="003365A0"/>
    <w:rsid w:val="00342F09"/>
    <w:rsid w:val="00343824"/>
    <w:rsid w:val="003469C5"/>
    <w:rsid w:val="00347B6E"/>
    <w:rsid w:val="003557AA"/>
    <w:rsid w:val="00357463"/>
    <w:rsid w:val="00357BC4"/>
    <w:rsid w:val="00361292"/>
    <w:rsid w:val="00361AB8"/>
    <w:rsid w:val="00364839"/>
    <w:rsid w:val="003753DE"/>
    <w:rsid w:val="00377D34"/>
    <w:rsid w:val="00380FAE"/>
    <w:rsid w:val="003861DB"/>
    <w:rsid w:val="00386D5C"/>
    <w:rsid w:val="00396104"/>
    <w:rsid w:val="003976A1"/>
    <w:rsid w:val="00397AD2"/>
    <w:rsid w:val="003A20A3"/>
    <w:rsid w:val="003A21E4"/>
    <w:rsid w:val="003A31C2"/>
    <w:rsid w:val="003A382C"/>
    <w:rsid w:val="003A64BE"/>
    <w:rsid w:val="003A7484"/>
    <w:rsid w:val="003B02C4"/>
    <w:rsid w:val="003B1A41"/>
    <w:rsid w:val="003B3B8B"/>
    <w:rsid w:val="003B57E0"/>
    <w:rsid w:val="003B68E8"/>
    <w:rsid w:val="003C35D3"/>
    <w:rsid w:val="003C643B"/>
    <w:rsid w:val="003D02DB"/>
    <w:rsid w:val="003D6C91"/>
    <w:rsid w:val="003E2D74"/>
    <w:rsid w:val="003F1AF9"/>
    <w:rsid w:val="0040060D"/>
    <w:rsid w:val="00400FD3"/>
    <w:rsid w:val="00403EB9"/>
    <w:rsid w:val="00404C48"/>
    <w:rsid w:val="0040542F"/>
    <w:rsid w:val="00405E30"/>
    <w:rsid w:val="004106E4"/>
    <w:rsid w:val="00414883"/>
    <w:rsid w:val="00420B94"/>
    <w:rsid w:val="00434CF1"/>
    <w:rsid w:val="00437EDE"/>
    <w:rsid w:val="00441C1B"/>
    <w:rsid w:val="004460B8"/>
    <w:rsid w:val="00450396"/>
    <w:rsid w:val="0045289E"/>
    <w:rsid w:val="00452A57"/>
    <w:rsid w:val="0045302F"/>
    <w:rsid w:val="00461829"/>
    <w:rsid w:val="00462757"/>
    <w:rsid w:val="00463B83"/>
    <w:rsid w:val="0046459F"/>
    <w:rsid w:val="0047026B"/>
    <w:rsid w:val="00476C1C"/>
    <w:rsid w:val="004822F6"/>
    <w:rsid w:val="0048366A"/>
    <w:rsid w:val="004842E6"/>
    <w:rsid w:val="00486230"/>
    <w:rsid w:val="00490BAB"/>
    <w:rsid w:val="004915B8"/>
    <w:rsid w:val="00497AD9"/>
    <w:rsid w:val="004A0726"/>
    <w:rsid w:val="004A0BFC"/>
    <w:rsid w:val="004A3F88"/>
    <w:rsid w:val="004A433D"/>
    <w:rsid w:val="004A57E8"/>
    <w:rsid w:val="004B6403"/>
    <w:rsid w:val="004B7B23"/>
    <w:rsid w:val="004C6597"/>
    <w:rsid w:val="004D2DB2"/>
    <w:rsid w:val="004D33EB"/>
    <w:rsid w:val="004E0FE0"/>
    <w:rsid w:val="004E515F"/>
    <w:rsid w:val="004E666F"/>
    <w:rsid w:val="004F6C8B"/>
    <w:rsid w:val="0050618E"/>
    <w:rsid w:val="00506BBD"/>
    <w:rsid w:val="00510DFD"/>
    <w:rsid w:val="00514F5D"/>
    <w:rsid w:val="00520236"/>
    <w:rsid w:val="00531BF8"/>
    <w:rsid w:val="00534763"/>
    <w:rsid w:val="00534BFD"/>
    <w:rsid w:val="005355CE"/>
    <w:rsid w:val="005400D7"/>
    <w:rsid w:val="005416BC"/>
    <w:rsid w:val="00552074"/>
    <w:rsid w:val="00553FFF"/>
    <w:rsid w:val="0055521D"/>
    <w:rsid w:val="005606F2"/>
    <w:rsid w:val="00561369"/>
    <w:rsid w:val="00564262"/>
    <w:rsid w:val="00572EB7"/>
    <w:rsid w:val="00575072"/>
    <w:rsid w:val="00583997"/>
    <w:rsid w:val="00587D63"/>
    <w:rsid w:val="005A0EF9"/>
    <w:rsid w:val="005A1093"/>
    <w:rsid w:val="005A18AE"/>
    <w:rsid w:val="005A3F25"/>
    <w:rsid w:val="005A6A62"/>
    <w:rsid w:val="005B3A05"/>
    <w:rsid w:val="005B54CC"/>
    <w:rsid w:val="005B56F0"/>
    <w:rsid w:val="005B6E15"/>
    <w:rsid w:val="005C0302"/>
    <w:rsid w:val="005D2BAB"/>
    <w:rsid w:val="005D2F6E"/>
    <w:rsid w:val="005D4749"/>
    <w:rsid w:val="005D4AFA"/>
    <w:rsid w:val="005D4FAC"/>
    <w:rsid w:val="005D5155"/>
    <w:rsid w:val="005E0D81"/>
    <w:rsid w:val="005E3363"/>
    <w:rsid w:val="005E581F"/>
    <w:rsid w:val="005E7CF1"/>
    <w:rsid w:val="005F1D95"/>
    <w:rsid w:val="005F319B"/>
    <w:rsid w:val="005F7E13"/>
    <w:rsid w:val="00600ED1"/>
    <w:rsid w:val="00607BC8"/>
    <w:rsid w:val="00607F3C"/>
    <w:rsid w:val="0061518F"/>
    <w:rsid w:val="00615CBD"/>
    <w:rsid w:val="0062392D"/>
    <w:rsid w:val="0062683F"/>
    <w:rsid w:val="006344B2"/>
    <w:rsid w:val="00634FFB"/>
    <w:rsid w:val="00641874"/>
    <w:rsid w:val="00642BC7"/>
    <w:rsid w:val="00642F95"/>
    <w:rsid w:val="00651DE5"/>
    <w:rsid w:val="0065245D"/>
    <w:rsid w:val="006525E8"/>
    <w:rsid w:val="00653765"/>
    <w:rsid w:val="00655032"/>
    <w:rsid w:val="0066073D"/>
    <w:rsid w:val="00660BA1"/>
    <w:rsid w:val="00667754"/>
    <w:rsid w:val="00674CE2"/>
    <w:rsid w:val="00680792"/>
    <w:rsid w:val="00680D8D"/>
    <w:rsid w:val="00684EB4"/>
    <w:rsid w:val="00685125"/>
    <w:rsid w:val="00686206"/>
    <w:rsid w:val="0068646B"/>
    <w:rsid w:val="006909D7"/>
    <w:rsid w:val="00690AB0"/>
    <w:rsid w:val="00692D91"/>
    <w:rsid w:val="00693BCC"/>
    <w:rsid w:val="00695489"/>
    <w:rsid w:val="006A468C"/>
    <w:rsid w:val="006A7377"/>
    <w:rsid w:val="006A761B"/>
    <w:rsid w:val="006B10C8"/>
    <w:rsid w:val="006B4FBD"/>
    <w:rsid w:val="006C3048"/>
    <w:rsid w:val="006C3B79"/>
    <w:rsid w:val="006C59A4"/>
    <w:rsid w:val="006C5A41"/>
    <w:rsid w:val="006C6928"/>
    <w:rsid w:val="006D15DB"/>
    <w:rsid w:val="006D18A9"/>
    <w:rsid w:val="006D1CB3"/>
    <w:rsid w:val="006E046C"/>
    <w:rsid w:val="006E130E"/>
    <w:rsid w:val="006E201E"/>
    <w:rsid w:val="006E5424"/>
    <w:rsid w:val="006E7701"/>
    <w:rsid w:val="006F1DDF"/>
    <w:rsid w:val="006F5101"/>
    <w:rsid w:val="006F7190"/>
    <w:rsid w:val="007035CC"/>
    <w:rsid w:val="00703E18"/>
    <w:rsid w:val="0071086D"/>
    <w:rsid w:val="0071344C"/>
    <w:rsid w:val="00713606"/>
    <w:rsid w:val="00716BC7"/>
    <w:rsid w:val="007173C6"/>
    <w:rsid w:val="00717B30"/>
    <w:rsid w:val="00721B01"/>
    <w:rsid w:val="0072432C"/>
    <w:rsid w:val="007268FF"/>
    <w:rsid w:val="00731E63"/>
    <w:rsid w:val="00733757"/>
    <w:rsid w:val="00735AC2"/>
    <w:rsid w:val="00735FA4"/>
    <w:rsid w:val="007432EB"/>
    <w:rsid w:val="007452EE"/>
    <w:rsid w:val="00752A90"/>
    <w:rsid w:val="00753D1E"/>
    <w:rsid w:val="007542B6"/>
    <w:rsid w:val="00754823"/>
    <w:rsid w:val="007812AE"/>
    <w:rsid w:val="00793573"/>
    <w:rsid w:val="00793767"/>
    <w:rsid w:val="00796586"/>
    <w:rsid w:val="0079767A"/>
    <w:rsid w:val="007A3AFE"/>
    <w:rsid w:val="007A5CF6"/>
    <w:rsid w:val="007B36E0"/>
    <w:rsid w:val="007B5586"/>
    <w:rsid w:val="007B5891"/>
    <w:rsid w:val="007B6CC4"/>
    <w:rsid w:val="007B704F"/>
    <w:rsid w:val="007B74EE"/>
    <w:rsid w:val="007C3A8F"/>
    <w:rsid w:val="007C3BA9"/>
    <w:rsid w:val="007C7D4D"/>
    <w:rsid w:val="007D0CA2"/>
    <w:rsid w:val="007D7F31"/>
    <w:rsid w:val="007E14EF"/>
    <w:rsid w:val="007E2536"/>
    <w:rsid w:val="007E3A7F"/>
    <w:rsid w:val="007F1551"/>
    <w:rsid w:val="007F4DF6"/>
    <w:rsid w:val="007F4EAE"/>
    <w:rsid w:val="0080069F"/>
    <w:rsid w:val="008126B2"/>
    <w:rsid w:val="00821AB3"/>
    <w:rsid w:val="008251D5"/>
    <w:rsid w:val="00825C22"/>
    <w:rsid w:val="00830009"/>
    <w:rsid w:val="00830525"/>
    <w:rsid w:val="00842CFE"/>
    <w:rsid w:val="00844E17"/>
    <w:rsid w:val="00846410"/>
    <w:rsid w:val="008465FA"/>
    <w:rsid w:val="00846DB7"/>
    <w:rsid w:val="00860183"/>
    <w:rsid w:val="00863A21"/>
    <w:rsid w:val="00864C53"/>
    <w:rsid w:val="00866BEE"/>
    <w:rsid w:val="00870E1C"/>
    <w:rsid w:val="008714AA"/>
    <w:rsid w:val="0087520B"/>
    <w:rsid w:val="008764EC"/>
    <w:rsid w:val="00877120"/>
    <w:rsid w:val="00877ACB"/>
    <w:rsid w:val="00883727"/>
    <w:rsid w:val="00885C22"/>
    <w:rsid w:val="00885F6E"/>
    <w:rsid w:val="00886D29"/>
    <w:rsid w:val="008924BC"/>
    <w:rsid w:val="008A3047"/>
    <w:rsid w:val="008A343D"/>
    <w:rsid w:val="008B3B59"/>
    <w:rsid w:val="008B6BC2"/>
    <w:rsid w:val="008C105A"/>
    <w:rsid w:val="008C3BEC"/>
    <w:rsid w:val="008C604A"/>
    <w:rsid w:val="008D0352"/>
    <w:rsid w:val="008D173C"/>
    <w:rsid w:val="008D44FE"/>
    <w:rsid w:val="008D6B0C"/>
    <w:rsid w:val="008E1DCE"/>
    <w:rsid w:val="008E1E6D"/>
    <w:rsid w:val="008E24B4"/>
    <w:rsid w:val="008E2B9C"/>
    <w:rsid w:val="008E530B"/>
    <w:rsid w:val="008E75D8"/>
    <w:rsid w:val="008E7748"/>
    <w:rsid w:val="008F1160"/>
    <w:rsid w:val="008F1B48"/>
    <w:rsid w:val="008F2E33"/>
    <w:rsid w:val="008F311A"/>
    <w:rsid w:val="008F708C"/>
    <w:rsid w:val="008F7AB2"/>
    <w:rsid w:val="00906EBA"/>
    <w:rsid w:val="00907ED5"/>
    <w:rsid w:val="00912645"/>
    <w:rsid w:val="00912E2F"/>
    <w:rsid w:val="00926719"/>
    <w:rsid w:val="00930BE1"/>
    <w:rsid w:val="00931FBC"/>
    <w:rsid w:val="0093233D"/>
    <w:rsid w:val="00932798"/>
    <w:rsid w:val="0093353D"/>
    <w:rsid w:val="00934451"/>
    <w:rsid w:val="009412D5"/>
    <w:rsid w:val="0094191C"/>
    <w:rsid w:val="009440F5"/>
    <w:rsid w:val="00945394"/>
    <w:rsid w:val="00947A9D"/>
    <w:rsid w:val="0095099D"/>
    <w:rsid w:val="0095124C"/>
    <w:rsid w:val="00951630"/>
    <w:rsid w:val="00954D81"/>
    <w:rsid w:val="00957D39"/>
    <w:rsid w:val="00964F1F"/>
    <w:rsid w:val="00967120"/>
    <w:rsid w:val="009739ED"/>
    <w:rsid w:val="0097464C"/>
    <w:rsid w:val="00977DF7"/>
    <w:rsid w:val="009808E7"/>
    <w:rsid w:val="0098324B"/>
    <w:rsid w:val="00983ABB"/>
    <w:rsid w:val="009931FA"/>
    <w:rsid w:val="009932C6"/>
    <w:rsid w:val="009A3548"/>
    <w:rsid w:val="009B051D"/>
    <w:rsid w:val="009C00BC"/>
    <w:rsid w:val="009C0AC3"/>
    <w:rsid w:val="009D7338"/>
    <w:rsid w:val="009D7D33"/>
    <w:rsid w:val="009E44C4"/>
    <w:rsid w:val="009E78FE"/>
    <w:rsid w:val="009E7CEA"/>
    <w:rsid w:val="00A02D23"/>
    <w:rsid w:val="00A0471E"/>
    <w:rsid w:val="00A06789"/>
    <w:rsid w:val="00A07B00"/>
    <w:rsid w:val="00A07BA6"/>
    <w:rsid w:val="00A149DC"/>
    <w:rsid w:val="00A14DFC"/>
    <w:rsid w:val="00A1573F"/>
    <w:rsid w:val="00A26B0B"/>
    <w:rsid w:val="00A3070A"/>
    <w:rsid w:val="00A35112"/>
    <w:rsid w:val="00A377B4"/>
    <w:rsid w:val="00A4062F"/>
    <w:rsid w:val="00A41243"/>
    <w:rsid w:val="00A412C9"/>
    <w:rsid w:val="00A447E1"/>
    <w:rsid w:val="00A53725"/>
    <w:rsid w:val="00A559AE"/>
    <w:rsid w:val="00A5641D"/>
    <w:rsid w:val="00A566F6"/>
    <w:rsid w:val="00A6281E"/>
    <w:rsid w:val="00A645A5"/>
    <w:rsid w:val="00A66C00"/>
    <w:rsid w:val="00A72A12"/>
    <w:rsid w:val="00A7382E"/>
    <w:rsid w:val="00A74427"/>
    <w:rsid w:val="00A74DD4"/>
    <w:rsid w:val="00A77C1D"/>
    <w:rsid w:val="00A80C97"/>
    <w:rsid w:val="00A8195B"/>
    <w:rsid w:val="00A840C7"/>
    <w:rsid w:val="00A85A8D"/>
    <w:rsid w:val="00A85DE3"/>
    <w:rsid w:val="00A90221"/>
    <w:rsid w:val="00A91A3E"/>
    <w:rsid w:val="00A92997"/>
    <w:rsid w:val="00A9424C"/>
    <w:rsid w:val="00AA0681"/>
    <w:rsid w:val="00AA2306"/>
    <w:rsid w:val="00AA234D"/>
    <w:rsid w:val="00AA5C40"/>
    <w:rsid w:val="00AA7103"/>
    <w:rsid w:val="00AB1A92"/>
    <w:rsid w:val="00AB3925"/>
    <w:rsid w:val="00AB466A"/>
    <w:rsid w:val="00AC29BA"/>
    <w:rsid w:val="00AC3D5C"/>
    <w:rsid w:val="00AC6AC9"/>
    <w:rsid w:val="00AD1391"/>
    <w:rsid w:val="00AD1CAC"/>
    <w:rsid w:val="00AD645B"/>
    <w:rsid w:val="00AE2355"/>
    <w:rsid w:val="00AE253A"/>
    <w:rsid w:val="00AE4E56"/>
    <w:rsid w:val="00AE5631"/>
    <w:rsid w:val="00AE6986"/>
    <w:rsid w:val="00AF1F7B"/>
    <w:rsid w:val="00B0354D"/>
    <w:rsid w:val="00B0552F"/>
    <w:rsid w:val="00B1033C"/>
    <w:rsid w:val="00B13C9E"/>
    <w:rsid w:val="00B16609"/>
    <w:rsid w:val="00B17709"/>
    <w:rsid w:val="00B22305"/>
    <w:rsid w:val="00B238BF"/>
    <w:rsid w:val="00B23B72"/>
    <w:rsid w:val="00B26777"/>
    <w:rsid w:val="00B26F4F"/>
    <w:rsid w:val="00B27873"/>
    <w:rsid w:val="00B33185"/>
    <w:rsid w:val="00B33F27"/>
    <w:rsid w:val="00B342E8"/>
    <w:rsid w:val="00B34ECE"/>
    <w:rsid w:val="00B415DE"/>
    <w:rsid w:val="00B447F4"/>
    <w:rsid w:val="00B52578"/>
    <w:rsid w:val="00B54AF3"/>
    <w:rsid w:val="00B60826"/>
    <w:rsid w:val="00B62973"/>
    <w:rsid w:val="00B64A3F"/>
    <w:rsid w:val="00B666AA"/>
    <w:rsid w:val="00B70DF9"/>
    <w:rsid w:val="00B846E6"/>
    <w:rsid w:val="00B862D0"/>
    <w:rsid w:val="00B8756A"/>
    <w:rsid w:val="00B97CAD"/>
    <w:rsid w:val="00BA00A9"/>
    <w:rsid w:val="00BA1F3F"/>
    <w:rsid w:val="00BA5346"/>
    <w:rsid w:val="00BB6B71"/>
    <w:rsid w:val="00BB74E8"/>
    <w:rsid w:val="00BC6EBB"/>
    <w:rsid w:val="00BD25A2"/>
    <w:rsid w:val="00BD5BEF"/>
    <w:rsid w:val="00BD7BD9"/>
    <w:rsid w:val="00BE0E7D"/>
    <w:rsid w:val="00BE683A"/>
    <w:rsid w:val="00BF05BA"/>
    <w:rsid w:val="00BF2003"/>
    <w:rsid w:val="00BF7DDD"/>
    <w:rsid w:val="00C05238"/>
    <w:rsid w:val="00C10995"/>
    <w:rsid w:val="00C13955"/>
    <w:rsid w:val="00C14CE0"/>
    <w:rsid w:val="00C22C2B"/>
    <w:rsid w:val="00C24F1A"/>
    <w:rsid w:val="00C2559E"/>
    <w:rsid w:val="00C34796"/>
    <w:rsid w:val="00C40878"/>
    <w:rsid w:val="00C4589B"/>
    <w:rsid w:val="00C53778"/>
    <w:rsid w:val="00C54C85"/>
    <w:rsid w:val="00C55076"/>
    <w:rsid w:val="00C6350E"/>
    <w:rsid w:val="00C708C3"/>
    <w:rsid w:val="00C70D0D"/>
    <w:rsid w:val="00C72807"/>
    <w:rsid w:val="00C7289D"/>
    <w:rsid w:val="00C742D1"/>
    <w:rsid w:val="00C74E52"/>
    <w:rsid w:val="00C761B9"/>
    <w:rsid w:val="00C76284"/>
    <w:rsid w:val="00C809CE"/>
    <w:rsid w:val="00C901D6"/>
    <w:rsid w:val="00C9067F"/>
    <w:rsid w:val="00C9071C"/>
    <w:rsid w:val="00CB369D"/>
    <w:rsid w:val="00CB7E06"/>
    <w:rsid w:val="00CC0F34"/>
    <w:rsid w:val="00CC20FB"/>
    <w:rsid w:val="00CC33F8"/>
    <w:rsid w:val="00CC5A84"/>
    <w:rsid w:val="00CC6851"/>
    <w:rsid w:val="00CC7158"/>
    <w:rsid w:val="00CD4B2A"/>
    <w:rsid w:val="00CD693C"/>
    <w:rsid w:val="00CE4C29"/>
    <w:rsid w:val="00CE5DDD"/>
    <w:rsid w:val="00CE6F61"/>
    <w:rsid w:val="00CF6026"/>
    <w:rsid w:val="00D0136F"/>
    <w:rsid w:val="00D04B36"/>
    <w:rsid w:val="00D15670"/>
    <w:rsid w:val="00D1718B"/>
    <w:rsid w:val="00D22668"/>
    <w:rsid w:val="00D27A69"/>
    <w:rsid w:val="00D3192A"/>
    <w:rsid w:val="00D34111"/>
    <w:rsid w:val="00D361D7"/>
    <w:rsid w:val="00D40ED7"/>
    <w:rsid w:val="00D41104"/>
    <w:rsid w:val="00D50828"/>
    <w:rsid w:val="00D53EA9"/>
    <w:rsid w:val="00D54ED9"/>
    <w:rsid w:val="00D56DC2"/>
    <w:rsid w:val="00D600AE"/>
    <w:rsid w:val="00D65F25"/>
    <w:rsid w:val="00D70B3D"/>
    <w:rsid w:val="00D718B9"/>
    <w:rsid w:val="00D72BF9"/>
    <w:rsid w:val="00D76EC7"/>
    <w:rsid w:val="00D801FE"/>
    <w:rsid w:val="00D81713"/>
    <w:rsid w:val="00D81C3C"/>
    <w:rsid w:val="00D85668"/>
    <w:rsid w:val="00D868DF"/>
    <w:rsid w:val="00D9026C"/>
    <w:rsid w:val="00D9163A"/>
    <w:rsid w:val="00D94EDE"/>
    <w:rsid w:val="00D957E4"/>
    <w:rsid w:val="00D95D34"/>
    <w:rsid w:val="00DA2D72"/>
    <w:rsid w:val="00DA564A"/>
    <w:rsid w:val="00DA5A1E"/>
    <w:rsid w:val="00DB18DB"/>
    <w:rsid w:val="00DB268D"/>
    <w:rsid w:val="00DB27BF"/>
    <w:rsid w:val="00DB2F6B"/>
    <w:rsid w:val="00DB4D78"/>
    <w:rsid w:val="00DB7140"/>
    <w:rsid w:val="00DC2B06"/>
    <w:rsid w:val="00DC71C4"/>
    <w:rsid w:val="00DD0E6F"/>
    <w:rsid w:val="00DD2082"/>
    <w:rsid w:val="00DD6CD3"/>
    <w:rsid w:val="00DE5296"/>
    <w:rsid w:val="00DF1991"/>
    <w:rsid w:val="00E00D31"/>
    <w:rsid w:val="00E04449"/>
    <w:rsid w:val="00E10A43"/>
    <w:rsid w:val="00E1532D"/>
    <w:rsid w:val="00E22BE7"/>
    <w:rsid w:val="00E25172"/>
    <w:rsid w:val="00E252A9"/>
    <w:rsid w:val="00E266C5"/>
    <w:rsid w:val="00E30EC4"/>
    <w:rsid w:val="00E30F31"/>
    <w:rsid w:val="00E32574"/>
    <w:rsid w:val="00E47BCF"/>
    <w:rsid w:val="00E5013C"/>
    <w:rsid w:val="00E53D7D"/>
    <w:rsid w:val="00E5527B"/>
    <w:rsid w:val="00E6237E"/>
    <w:rsid w:val="00E659DE"/>
    <w:rsid w:val="00E65C28"/>
    <w:rsid w:val="00E73FA1"/>
    <w:rsid w:val="00E76B09"/>
    <w:rsid w:val="00E9412D"/>
    <w:rsid w:val="00E95F58"/>
    <w:rsid w:val="00EA1567"/>
    <w:rsid w:val="00EA2D56"/>
    <w:rsid w:val="00EA4B6C"/>
    <w:rsid w:val="00EB5046"/>
    <w:rsid w:val="00EB7225"/>
    <w:rsid w:val="00EC07AD"/>
    <w:rsid w:val="00EC29DB"/>
    <w:rsid w:val="00EC6DA7"/>
    <w:rsid w:val="00EC7704"/>
    <w:rsid w:val="00EC7D3B"/>
    <w:rsid w:val="00ED3F54"/>
    <w:rsid w:val="00ED549D"/>
    <w:rsid w:val="00ED5A4C"/>
    <w:rsid w:val="00EE0681"/>
    <w:rsid w:val="00EE0E1E"/>
    <w:rsid w:val="00EE1D2E"/>
    <w:rsid w:val="00EE2CDB"/>
    <w:rsid w:val="00EE308A"/>
    <w:rsid w:val="00EE449E"/>
    <w:rsid w:val="00EE6F6D"/>
    <w:rsid w:val="00EF24AC"/>
    <w:rsid w:val="00F03E7C"/>
    <w:rsid w:val="00F04745"/>
    <w:rsid w:val="00F06CC1"/>
    <w:rsid w:val="00F12A8F"/>
    <w:rsid w:val="00F17868"/>
    <w:rsid w:val="00F201E0"/>
    <w:rsid w:val="00F21DA8"/>
    <w:rsid w:val="00F23F83"/>
    <w:rsid w:val="00F2547F"/>
    <w:rsid w:val="00F332D6"/>
    <w:rsid w:val="00F376EC"/>
    <w:rsid w:val="00F37AD4"/>
    <w:rsid w:val="00F45BB6"/>
    <w:rsid w:val="00F4657F"/>
    <w:rsid w:val="00F52EC7"/>
    <w:rsid w:val="00F6055D"/>
    <w:rsid w:val="00F6230B"/>
    <w:rsid w:val="00F64276"/>
    <w:rsid w:val="00F642F7"/>
    <w:rsid w:val="00F7016A"/>
    <w:rsid w:val="00F7238D"/>
    <w:rsid w:val="00F72BA7"/>
    <w:rsid w:val="00F74CF6"/>
    <w:rsid w:val="00F76AB1"/>
    <w:rsid w:val="00F77B37"/>
    <w:rsid w:val="00F829B8"/>
    <w:rsid w:val="00F92592"/>
    <w:rsid w:val="00F96465"/>
    <w:rsid w:val="00F977CA"/>
    <w:rsid w:val="00FA1F1F"/>
    <w:rsid w:val="00FA395E"/>
    <w:rsid w:val="00FA69AD"/>
    <w:rsid w:val="00FA71F2"/>
    <w:rsid w:val="00FB2C99"/>
    <w:rsid w:val="00FB4667"/>
    <w:rsid w:val="00FC068F"/>
    <w:rsid w:val="00FC5B38"/>
    <w:rsid w:val="00FD2053"/>
    <w:rsid w:val="00FD2E8C"/>
    <w:rsid w:val="00FE6F3F"/>
    <w:rsid w:val="00FF633D"/>
    <w:rsid w:val="00FF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30"/>
    <w:pPr>
      <w:widowControl w:val="0"/>
      <w:spacing w:line="360" w:lineRule="auto"/>
      <w:jc w:val="both"/>
    </w:pPr>
    <w:rPr>
      <w:rFonts w:ascii="Times New Roman" w:eastAsia="宋体" w:hAnsi="Times New Roman"/>
      <w:kern w:val="2"/>
      <w:sz w:val="24"/>
      <w:szCs w:val="22"/>
    </w:rPr>
  </w:style>
  <w:style w:type="paragraph" w:styleId="1">
    <w:name w:val="heading 1"/>
    <w:basedOn w:val="a"/>
    <w:next w:val="a0"/>
    <w:link w:val="1Char"/>
    <w:uiPriority w:val="99"/>
    <w:qFormat/>
    <w:rsid w:val="00506BBD"/>
    <w:pPr>
      <w:keepNext/>
      <w:keepLines/>
      <w:spacing w:line="240" w:lineRule="auto"/>
      <w:jc w:val="left"/>
      <w:outlineLvl w:val="0"/>
    </w:pPr>
    <w:rPr>
      <w:b/>
      <w:bCs/>
      <w:kern w:val="44"/>
      <w:sz w:val="28"/>
      <w:szCs w:val="44"/>
    </w:rPr>
  </w:style>
  <w:style w:type="paragraph" w:styleId="2">
    <w:name w:val="heading 2"/>
    <w:basedOn w:val="a"/>
    <w:next w:val="a"/>
    <w:link w:val="2Char"/>
    <w:uiPriority w:val="99"/>
    <w:qFormat/>
    <w:rsid w:val="00506BB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9"/>
    <w:qFormat/>
    <w:rsid w:val="00506BB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506BBD"/>
    <w:rPr>
      <w:rFonts w:ascii="Times New Roman" w:eastAsia="宋体" w:hAnsi="Times New Roman"/>
      <w:b/>
      <w:kern w:val="44"/>
      <w:sz w:val="44"/>
    </w:rPr>
  </w:style>
  <w:style w:type="character" w:customStyle="1" w:styleId="2Char">
    <w:name w:val="标题 2 Char"/>
    <w:link w:val="2"/>
    <w:uiPriority w:val="99"/>
    <w:locked/>
    <w:rsid w:val="00506BBD"/>
    <w:rPr>
      <w:rFonts w:ascii="等线 Light" w:eastAsia="等线 Light" w:hAnsi="等线 Light"/>
      <w:b/>
      <w:sz w:val="32"/>
    </w:rPr>
  </w:style>
  <w:style w:type="character" w:customStyle="1" w:styleId="3Char">
    <w:name w:val="标题 3 Char"/>
    <w:link w:val="3"/>
    <w:uiPriority w:val="99"/>
    <w:locked/>
    <w:rsid w:val="00506BBD"/>
    <w:rPr>
      <w:rFonts w:ascii="Times New Roman" w:eastAsia="宋体" w:hAnsi="Times New Roman"/>
      <w:b/>
      <w:sz w:val="32"/>
    </w:rPr>
  </w:style>
  <w:style w:type="paragraph" w:styleId="a4">
    <w:name w:val="header"/>
    <w:basedOn w:val="a"/>
    <w:link w:val="Char"/>
    <w:uiPriority w:val="99"/>
    <w:rsid w:val="00717B3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4"/>
    <w:uiPriority w:val="99"/>
    <w:locked/>
    <w:rsid w:val="00717B30"/>
    <w:rPr>
      <w:rFonts w:ascii="Times New Roman" w:eastAsia="宋体" w:hAnsi="Times New Roman"/>
      <w:sz w:val="18"/>
    </w:rPr>
  </w:style>
  <w:style w:type="paragraph" w:styleId="a5">
    <w:name w:val="footer"/>
    <w:basedOn w:val="a"/>
    <w:link w:val="Char0"/>
    <w:uiPriority w:val="99"/>
    <w:rsid w:val="00717B30"/>
    <w:pPr>
      <w:tabs>
        <w:tab w:val="center" w:pos="4153"/>
        <w:tab w:val="right" w:pos="8306"/>
      </w:tabs>
      <w:snapToGrid w:val="0"/>
      <w:spacing w:line="240" w:lineRule="auto"/>
      <w:jc w:val="left"/>
    </w:pPr>
    <w:rPr>
      <w:sz w:val="18"/>
      <w:szCs w:val="18"/>
    </w:rPr>
  </w:style>
  <w:style w:type="character" w:customStyle="1" w:styleId="Char0">
    <w:name w:val="页脚 Char"/>
    <w:link w:val="a5"/>
    <w:uiPriority w:val="99"/>
    <w:locked/>
    <w:rsid w:val="00717B30"/>
    <w:rPr>
      <w:rFonts w:ascii="Times New Roman" w:eastAsia="宋体" w:hAnsi="Times New Roman"/>
      <w:sz w:val="18"/>
    </w:rPr>
  </w:style>
  <w:style w:type="character" w:customStyle="1" w:styleId="Char1">
    <w:name w:val="正文首行缩进 Char"/>
    <w:link w:val="a6"/>
    <w:uiPriority w:val="99"/>
    <w:locked/>
    <w:rsid w:val="00717B30"/>
    <w:rPr>
      <w:rFonts w:ascii="Times New Roman" w:eastAsia="宋体" w:hAnsi="Times New Roman"/>
      <w:sz w:val="24"/>
    </w:rPr>
  </w:style>
  <w:style w:type="paragraph" w:styleId="a7">
    <w:name w:val="Body Text"/>
    <w:basedOn w:val="a"/>
    <w:link w:val="Char2"/>
    <w:uiPriority w:val="99"/>
    <w:semiHidden/>
    <w:rsid w:val="00717B30"/>
    <w:pPr>
      <w:spacing w:after="120"/>
    </w:pPr>
  </w:style>
  <w:style w:type="character" w:customStyle="1" w:styleId="Char2">
    <w:name w:val="正文文本 Char"/>
    <w:link w:val="a7"/>
    <w:uiPriority w:val="99"/>
    <w:semiHidden/>
    <w:locked/>
    <w:rsid w:val="00717B30"/>
    <w:rPr>
      <w:rFonts w:ascii="Times New Roman" w:eastAsia="宋体" w:hAnsi="Times New Roman"/>
      <w:sz w:val="24"/>
    </w:rPr>
  </w:style>
  <w:style w:type="paragraph" w:styleId="a6">
    <w:name w:val="Body Text First Indent"/>
    <w:basedOn w:val="a7"/>
    <w:link w:val="Char1"/>
    <w:uiPriority w:val="99"/>
    <w:rsid w:val="00717B30"/>
    <w:pPr>
      <w:ind w:firstLineChars="100" w:firstLine="420"/>
    </w:pPr>
    <w:rPr>
      <w:szCs w:val="24"/>
    </w:rPr>
  </w:style>
  <w:style w:type="character" w:customStyle="1" w:styleId="BodyTextFirstIndentChar1">
    <w:name w:val="Body Text First Indent Char1"/>
    <w:uiPriority w:val="99"/>
    <w:semiHidden/>
    <w:rsid w:val="009D17EC"/>
    <w:rPr>
      <w:rFonts w:ascii="Times New Roman" w:eastAsia="宋体" w:hAnsi="Times New Roman"/>
      <w:sz w:val="24"/>
    </w:rPr>
  </w:style>
  <w:style w:type="character" w:customStyle="1" w:styleId="10">
    <w:name w:val="正文首行缩进 字符1"/>
    <w:uiPriority w:val="99"/>
    <w:semiHidden/>
    <w:rsid w:val="00717B30"/>
    <w:rPr>
      <w:rFonts w:ascii="Times New Roman" w:eastAsia="宋体" w:hAnsi="Times New Roman"/>
      <w:sz w:val="24"/>
    </w:rPr>
  </w:style>
  <w:style w:type="paragraph" w:styleId="a0">
    <w:name w:val="No Spacing"/>
    <w:uiPriority w:val="99"/>
    <w:qFormat/>
    <w:rsid w:val="00506BBD"/>
    <w:pPr>
      <w:widowControl w:val="0"/>
      <w:jc w:val="both"/>
    </w:pPr>
    <w:rPr>
      <w:rFonts w:ascii="Times New Roman" w:eastAsia="宋体" w:hAnsi="Times New Roman"/>
      <w:kern w:val="2"/>
      <w:sz w:val="24"/>
      <w:szCs w:val="22"/>
    </w:rPr>
  </w:style>
  <w:style w:type="paragraph" w:styleId="a8">
    <w:name w:val="Balloon Text"/>
    <w:basedOn w:val="a"/>
    <w:link w:val="Char3"/>
    <w:uiPriority w:val="99"/>
    <w:semiHidden/>
    <w:rsid w:val="00FA1F1F"/>
    <w:pPr>
      <w:spacing w:line="240" w:lineRule="auto"/>
    </w:pPr>
    <w:rPr>
      <w:sz w:val="18"/>
      <w:szCs w:val="18"/>
    </w:rPr>
  </w:style>
  <w:style w:type="character" w:customStyle="1" w:styleId="Char3">
    <w:name w:val="批注框文本 Char"/>
    <w:link w:val="a8"/>
    <w:uiPriority w:val="99"/>
    <w:semiHidden/>
    <w:locked/>
    <w:rsid w:val="00FA1F1F"/>
    <w:rPr>
      <w:rFonts w:ascii="Times New Roman" w:eastAsia="宋体" w:hAnsi="Times New Roman"/>
      <w:sz w:val="18"/>
    </w:rPr>
  </w:style>
  <w:style w:type="character" w:styleId="a9">
    <w:name w:val="annotation reference"/>
    <w:uiPriority w:val="99"/>
    <w:semiHidden/>
    <w:rsid w:val="00951630"/>
    <w:rPr>
      <w:rFonts w:cs="Times New Roman"/>
      <w:sz w:val="21"/>
    </w:rPr>
  </w:style>
  <w:style w:type="paragraph" w:styleId="aa">
    <w:name w:val="annotation text"/>
    <w:basedOn w:val="a"/>
    <w:link w:val="Char4"/>
    <w:uiPriority w:val="99"/>
    <w:semiHidden/>
    <w:rsid w:val="00951630"/>
    <w:pPr>
      <w:jc w:val="left"/>
    </w:pPr>
  </w:style>
  <w:style w:type="character" w:customStyle="1" w:styleId="Char4">
    <w:name w:val="批注文字 Char"/>
    <w:link w:val="aa"/>
    <w:uiPriority w:val="99"/>
    <w:semiHidden/>
    <w:locked/>
    <w:rsid w:val="00951630"/>
    <w:rPr>
      <w:rFonts w:ascii="Times New Roman" w:eastAsia="宋体" w:hAnsi="Times New Roman"/>
      <w:sz w:val="24"/>
    </w:rPr>
  </w:style>
  <w:style w:type="paragraph" w:styleId="ab">
    <w:name w:val="annotation subject"/>
    <w:basedOn w:val="aa"/>
    <w:next w:val="aa"/>
    <w:link w:val="Char5"/>
    <w:uiPriority w:val="99"/>
    <w:semiHidden/>
    <w:rsid w:val="00951630"/>
    <w:rPr>
      <w:b/>
      <w:bCs/>
    </w:rPr>
  </w:style>
  <w:style w:type="character" w:customStyle="1" w:styleId="Char5">
    <w:name w:val="批注主题 Char"/>
    <w:link w:val="ab"/>
    <w:uiPriority w:val="99"/>
    <w:semiHidden/>
    <w:locked/>
    <w:rsid w:val="00951630"/>
    <w:rPr>
      <w:rFonts w:ascii="Times New Roman" w:eastAsia="宋体" w:hAnsi="Times New Roman"/>
      <w:b/>
      <w:sz w:val="24"/>
    </w:rPr>
  </w:style>
  <w:style w:type="paragraph" w:styleId="ac">
    <w:name w:val="Revision"/>
    <w:hidden/>
    <w:uiPriority w:val="99"/>
    <w:semiHidden/>
    <w:rsid w:val="00885F6E"/>
    <w:rPr>
      <w:rFonts w:ascii="Times New Roman" w:eastAsia="宋体" w:hAnsi="Times New Roman"/>
      <w:kern w:val="2"/>
      <w:sz w:val="24"/>
      <w:szCs w:val="22"/>
    </w:rPr>
  </w:style>
  <w:style w:type="character" w:customStyle="1" w:styleId="headline-content2">
    <w:name w:val="headline-content2"/>
    <w:uiPriority w:val="99"/>
    <w:rsid w:val="00265AF7"/>
  </w:style>
  <w:style w:type="paragraph" w:styleId="ad">
    <w:name w:val="List Paragraph"/>
    <w:basedOn w:val="a"/>
    <w:uiPriority w:val="99"/>
    <w:qFormat/>
    <w:rsid w:val="004915B8"/>
    <w:pPr>
      <w:ind w:firstLineChars="200" w:firstLine="420"/>
    </w:pPr>
  </w:style>
  <w:style w:type="table" w:styleId="ae">
    <w:name w:val="Table Grid"/>
    <w:basedOn w:val="a2"/>
    <w:uiPriority w:val="99"/>
    <w:rsid w:val="0040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a"/>
    <w:uiPriority w:val="99"/>
    <w:rsid w:val="001F5B3A"/>
    <w:pPr>
      <w:widowControl/>
      <w:spacing w:after="160" w:line="240" w:lineRule="exact"/>
      <w:jc w:val="left"/>
    </w:pPr>
    <w:rPr>
      <w:rFonts w:ascii="Verdana" w:hAnsi="Verdana"/>
      <w:kern w:val="0"/>
      <w:sz w:val="20"/>
      <w:szCs w:val="20"/>
      <w:lang w:eastAsia="en-US"/>
    </w:rPr>
  </w:style>
  <w:style w:type="paragraph" w:customStyle="1" w:styleId="CharCharCharCharCharCharCharCharCharChar0">
    <w:name w:val="Char Char Char Char Char Char Char Char Char Char"/>
    <w:basedOn w:val="a"/>
    <w:rsid w:val="00AA5C40"/>
    <w:pPr>
      <w:widowControl/>
      <w:spacing w:after="160" w:line="240" w:lineRule="exact"/>
      <w:jc w:val="left"/>
    </w:pPr>
    <w:rPr>
      <w:rFonts w:ascii="Verdana" w:hAnsi="Verdana"/>
      <w:kern w:val="0"/>
      <w:sz w:val="20"/>
      <w:szCs w:val="20"/>
      <w:lang w:eastAsia="en-US"/>
    </w:rPr>
  </w:style>
  <w:style w:type="character" w:customStyle="1" w:styleId="Char6">
    <w:name w:val="正文缩进 Char"/>
    <w:link w:val="af"/>
    <w:rsid w:val="00FB4667"/>
    <w:rPr>
      <w:rFonts w:ascii="仿宋_GB2312" w:eastAsia="仿宋_GB2312" w:hAnsi="Arial Black"/>
      <w:kern w:val="2"/>
      <w:sz w:val="28"/>
    </w:rPr>
  </w:style>
  <w:style w:type="paragraph" w:styleId="af">
    <w:name w:val="Normal Indent"/>
    <w:basedOn w:val="a"/>
    <w:link w:val="Char6"/>
    <w:rsid w:val="00FB4667"/>
    <w:pPr>
      <w:ind w:firstLine="420"/>
    </w:pPr>
    <w:rPr>
      <w:rFonts w:ascii="仿宋_GB2312" w:eastAsia="仿宋_GB2312" w:hAnsi="Arial Black"/>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30"/>
    <w:pPr>
      <w:widowControl w:val="0"/>
      <w:spacing w:line="360" w:lineRule="auto"/>
      <w:jc w:val="both"/>
    </w:pPr>
    <w:rPr>
      <w:rFonts w:ascii="Times New Roman" w:eastAsia="宋体" w:hAnsi="Times New Roman"/>
      <w:kern w:val="2"/>
      <w:sz w:val="24"/>
      <w:szCs w:val="22"/>
    </w:rPr>
  </w:style>
  <w:style w:type="paragraph" w:styleId="1">
    <w:name w:val="heading 1"/>
    <w:basedOn w:val="a"/>
    <w:next w:val="a0"/>
    <w:link w:val="1Char"/>
    <w:uiPriority w:val="99"/>
    <w:qFormat/>
    <w:rsid w:val="00506BBD"/>
    <w:pPr>
      <w:keepNext/>
      <w:keepLines/>
      <w:spacing w:line="240" w:lineRule="auto"/>
      <w:jc w:val="left"/>
      <w:outlineLvl w:val="0"/>
    </w:pPr>
    <w:rPr>
      <w:b/>
      <w:bCs/>
      <w:kern w:val="44"/>
      <w:sz w:val="28"/>
      <w:szCs w:val="44"/>
    </w:rPr>
  </w:style>
  <w:style w:type="paragraph" w:styleId="2">
    <w:name w:val="heading 2"/>
    <w:basedOn w:val="a"/>
    <w:next w:val="a"/>
    <w:link w:val="2Char"/>
    <w:uiPriority w:val="99"/>
    <w:qFormat/>
    <w:rsid w:val="00506BB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9"/>
    <w:qFormat/>
    <w:rsid w:val="00506BB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506BBD"/>
    <w:rPr>
      <w:rFonts w:ascii="Times New Roman" w:eastAsia="宋体" w:hAnsi="Times New Roman"/>
      <w:b/>
      <w:kern w:val="44"/>
      <w:sz w:val="44"/>
    </w:rPr>
  </w:style>
  <w:style w:type="character" w:customStyle="1" w:styleId="2Char">
    <w:name w:val="标题 2 Char"/>
    <w:link w:val="2"/>
    <w:uiPriority w:val="99"/>
    <w:locked/>
    <w:rsid w:val="00506BBD"/>
    <w:rPr>
      <w:rFonts w:ascii="等线 Light" w:eastAsia="等线 Light" w:hAnsi="等线 Light"/>
      <w:b/>
      <w:sz w:val="32"/>
    </w:rPr>
  </w:style>
  <w:style w:type="character" w:customStyle="1" w:styleId="3Char">
    <w:name w:val="标题 3 Char"/>
    <w:link w:val="3"/>
    <w:uiPriority w:val="99"/>
    <w:locked/>
    <w:rsid w:val="00506BBD"/>
    <w:rPr>
      <w:rFonts w:ascii="Times New Roman" w:eastAsia="宋体" w:hAnsi="Times New Roman"/>
      <w:b/>
      <w:sz w:val="32"/>
    </w:rPr>
  </w:style>
  <w:style w:type="paragraph" w:styleId="a4">
    <w:name w:val="header"/>
    <w:basedOn w:val="a"/>
    <w:link w:val="Char"/>
    <w:uiPriority w:val="99"/>
    <w:rsid w:val="00717B3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4"/>
    <w:uiPriority w:val="99"/>
    <w:locked/>
    <w:rsid w:val="00717B30"/>
    <w:rPr>
      <w:rFonts w:ascii="Times New Roman" w:eastAsia="宋体" w:hAnsi="Times New Roman"/>
      <w:sz w:val="18"/>
    </w:rPr>
  </w:style>
  <w:style w:type="paragraph" w:styleId="a5">
    <w:name w:val="footer"/>
    <w:basedOn w:val="a"/>
    <w:link w:val="Char0"/>
    <w:uiPriority w:val="99"/>
    <w:rsid w:val="00717B30"/>
    <w:pPr>
      <w:tabs>
        <w:tab w:val="center" w:pos="4153"/>
        <w:tab w:val="right" w:pos="8306"/>
      </w:tabs>
      <w:snapToGrid w:val="0"/>
      <w:spacing w:line="240" w:lineRule="auto"/>
      <w:jc w:val="left"/>
    </w:pPr>
    <w:rPr>
      <w:sz w:val="18"/>
      <w:szCs w:val="18"/>
    </w:rPr>
  </w:style>
  <w:style w:type="character" w:customStyle="1" w:styleId="Char0">
    <w:name w:val="页脚 Char"/>
    <w:link w:val="a5"/>
    <w:uiPriority w:val="99"/>
    <w:locked/>
    <w:rsid w:val="00717B30"/>
    <w:rPr>
      <w:rFonts w:ascii="Times New Roman" w:eastAsia="宋体" w:hAnsi="Times New Roman"/>
      <w:sz w:val="18"/>
    </w:rPr>
  </w:style>
  <w:style w:type="character" w:customStyle="1" w:styleId="Char1">
    <w:name w:val="正文首行缩进 Char"/>
    <w:link w:val="a6"/>
    <w:uiPriority w:val="99"/>
    <w:locked/>
    <w:rsid w:val="00717B30"/>
    <w:rPr>
      <w:rFonts w:ascii="Times New Roman" w:eastAsia="宋体" w:hAnsi="Times New Roman"/>
      <w:sz w:val="24"/>
    </w:rPr>
  </w:style>
  <w:style w:type="paragraph" w:styleId="a7">
    <w:name w:val="Body Text"/>
    <w:basedOn w:val="a"/>
    <w:link w:val="Char2"/>
    <w:uiPriority w:val="99"/>
    <w:semiHidden/>
    <w:rsid w:val="00717B30"/>
    <w:pPr>
      <w:spacing w:after="120"/>
    </w:pPr>
  </w:style>
  <w:style w:type="character" w:customStyle="1" w:styleId="Char2">
    <w:name w:val="正文文本 Char"/>
    <w:link w:val="a7"/>
    <w:uiPriority w:val="99"/>
    <w:semiHidden/>
    <w:locked/>
    <w:rsid w:val="00717B30"/>
    <w:rPr>
      <w:rFonts w:ascii="Times New Roman" w:eastAsia="宋体" w:hAnsi="Times New Roman"/>
      <w:sz w:val="24"/>
    </w:rPr>
  </w:style>
  <w:style w:type="paragraph" w:styleId="a6">
    <w:name w:val="Body Text First Indent"/>
    <w:basedOn w:val="a7"/>
    <w:link w:val="Char1"/>
    <w:uiPriority w:val="99"/>
    <w:rsid w:val="00717B30"/>
    <w:pPr>
      <w:ind w:firstLineChars="100" w:firstLine="420"/>
    </w:pPr>
    <w:rPr>
      <w:szCs w:val="24"/>
    </w:rPr>
  </w:style>
  <w:style w:type="character" w:customStyle="1" w:styleId="BodyTextFirstIndentChar1">
    <w:name w:val="Body Text First Indent Char1"/>
    <w:uiPriority w:val="99"/>
    <w:semiHidden/>
    <w:rsid w:val="009D17EC"/>
    <w:rPr>
      <w:rFonts w:ascii="Times New Roman" w:eastAsia="宋体" w:hAnsi="Times New Roman"/>
      <w:sz w:val="24"/>
    </w:rPr>
  </w:style>
  <w:style w:type="character" w:customStyle="1" w:styleId="10">
    <w:name w:val="正文首行缩进 字符1"/>
    <w:uiPriority w:val="99"/>
    <w:semiHidden/>
    <w:rsid w:val="00717B30"/>
    <w:rPr>
      <w:rFonts w:ascii="Times New Roman" w:eastAsia="宋体" w:hAnsi="Times New Roman"/>
      <w:sz w:val="24"/>
    </w:rPr>
  </w:style>
  <w:style w:type="paragraph" w:styleId="a0">
    <w:name w:val="No Spacing"/>
    <w:uiPriority w:val="99"/>
    <w:qFormat/>
    <w:rsid w:val="00506BBD"/>
    <w:pPr>
      <w:widowControl w:val="0"/>
      <w:jc w:val="both"/>
    </w:pPr>
    <w:rPr>
      <w:rFonts w:ascii="Times New Roman" w:eastAsia="宋体" w:hAnsi="Times New Roman"/>
      <w:kern w:val="2"/>
      <w:sz w:val="24"/>
      <w:szCs w:val="22"/>
    </w:rPr>
  </w:style>
  <w:style w:type="paragraph" w:styleId="a8">
    <w:name w:val="Balloon Text"/>
    <w:basedOn w:val="a"/>
    <w:link w:val="Char3"/>
    <w:uiPriority w:val="99"/>
    <w:semiHidden/>
    <w:rsid w:val="00FA1F1F"/>
    <w:pPr>
      <w:spacing w:line="240" w:lineRule="auto"/>
    </w:pPr>
    <w:rPr>
      <w:sz w:val="18"/>
      <w:szCs w:val="18"/>
    </w:rPr>
  </w:style>
  <w:style w:type="character" w:customStyle="1" w:styleId="Char3">
    <w:name w:val="批注框文本 Char"/>
    <w:link w:val="a8"/>
    <w:uiPriority w:val="99"/>
    <w:semiHidden/>
    <w:locked/>
    <w:rsid w:val="00FA1F1F"/>
    <w:rPr>
      <w:rFonts w:ascii="Times New Roman" w:eastAsia="宋体" w:hAnsi="Times New Roman"/>
      <w:sz w:val="18"/>
    </w:rPr>
  </w:style>
  <w:style w:type="character" w:styleId="a9">
    <w:name w:val="annotation reference"/>
    <w:uiPriority w:val="99"/>
    <w:semiHidden/>
    <w:rsid w:val="00951630"/>
    <w:rPr>
      <w:rFonts w:cs="Times New Roman"/>
      <w:sz w:val="21"/>
    </w:rPr>
  </w:style>
  <w:style w:type="paragraph" w:styleId="aa">
    <w:name w:val="annotation text"/>
    <w:basedOn w:val="a"/>
    <w:link w:val="Char4"/>
    <w:uiPriority w:val="99"/>
    <w:semiHidden/>
    <w:rsid w:val="00951630"/>
    <w:pPr>
      <w:jc w:val="left"/>
    </w:pPr>
  </w:style>
  <w:style w:type="character" w:customStyle="1" w:styleId="Char4">
    <w:name w:val="批注文字 Char"/>
    <w:link w:val="aa"/>
    <w:uiPriority w:val="99"/>
    <w:semiHidden/>
    <w:locked/>
    <w:rsid w:val="00951630"/>
    <w:rPr>
      <w:rFonts w:ascii="Times New Roman" w:eastAsia="宋体" w:hAnsi="Times New Roman"/>
      <w:sz w:val="24"/>
    </w:rPr>
  </w:style>
  <w:style w:type="paragraph" w:styleId="ab">
    <w:name w:val="annotation subject"/>
    <w:basedOn w:val="aa"/>
    <w:next w:val="aa"/>
    <w:link w:val="Char5"/>
    <w:uiPriority w:val="99"/>
    <w:semiHidden/>
    <w:rsid w:val="00951630"/>
    <w:rPr>
      <w:b/>
      <w:bCs/>
    </w:rPr>
  </w:style>
  <w:style w:type="character" w:customStyle="1" w:styleId="Char5">
    <w:name w:val="批注主题 Char"/>
    <w:link w:val="ab"/>
    <w:uiPriority w:val="99"/>
    <w:semiHidden/>
    <w:locked/>
    <w:rsid w:val="00951630"/>
    <w:rPr>
      <w:rFonts w:ascii="Times New Roman" w:eastAsia="宋体" w:hAnsi="Times New Roman"/>
      <w:b/>
      <w:sz w:val="24"/>
    </w:rPr>
  </w:style>
  <w:style w:type="paragraph" w:styleId="ac">
    <w:name w:val="Revision"/>
    <w:hidden/>
    <w:uiPriority w:val="99"/>
    <w:semiHidden/>
    <w:rsid w:val="00885F6E"/>
    <w:rPr>
      <w:rFonts w:ascii="Times New Roman" w:eastAsia="宋体" w:hAnsi="Times New Roman"/>
      <w:kern w:val="2"/>
      <w:sz w:val="24"/>
      <w:szCs w:val="22"/>
    </w:rPr>
  </w:style>
  <w:style w:type="character" w:customStyle="1" w:styleId="headline-content2">
    <w:name w:val="headline-content2"/>
    <w:uiPriority w:val="99"/>
    <w:rsid w:val="00265AF7"/>
  </w:style>
  <w:style w:type="paragraph" w:styleId="ad">
    <w:name w:val="List Paragraph"/>
    <w:basedOn w:val="a"/>
    <w:uiPriority w:val="99"/>
    <w:qFormat/>
    <w:rsid w:val="004915B8"/>
    <w:pPr>
      <w:ind w:firstLineChars="200" w:firstLine="420"/>
    </w:pPr>
  </w:style>
  <w:style w:type="table" w:styleId="ae">
    <w:name w:val="Table Grid"/>
    <w:basedOn w:val="a2"/>
    <w:uiPriority w:val="99"/>
    <w:rsid w:val="0040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a"/>
    <w:uiPriority w:val="99"/>
    <w:rsid w:val="001F5B3A"/>
    <w:pPr>
      <w:widowControl/>
      <w:spacing w:after="160" w:line="240" w:lineRule="exact"/>
      <w:jc w:val="left"/>
    </w:pPr>
    <w:rPr>
      <w:rFonts w:ascii="Verdana" w:hAnsi="Verdana"/>
      <w:kern w:val="0"/>
      <w:sz w:val="20"/>
      <w:szCs w:val="20"/>
      <w:lang w:eastAsia="en-US"/>
    </w:rPr>
  </w:style>
  <w:style w:type="paragraph" w:customStyle="1" w:styleId="CharCharCharCharCharCharCharCharCharChar0">
    <w:name w:val="Char Char Char Char Char Char Char Char Char Char"/>
    <w:basedOn w:val="a"/>
    <w:rsid w:val="00AA5C40"/>
    <w:pPr>
      <w:widowControl/>
      <w:spacing w:after="160" w:line="240" w:lineRule="exact"/>
      <w:jc w:val="left"/>
    </w:pPr>
    <w:rPr>
      <w:rFonts w:ascii="Verdana" w:hAnsi="Verdana"/>
      <w:kern w:val="0"/>
      <w:sz w:val="20"/>
      <w:szCs w:val="20"/>
      <w:lang w:eastAsia="en-US"/>
    </w:rPr>
  </w:style>
  <w:style w:type="character" w:customStyle="1" w:styleId="Char6">
    <w:name w:val="正文缩进 Char"/>
    <w:link w:val="af"/>
    <w:rsid w:val="00FB4667"/>
    <w:rPr>
      <w:rFonts w:ascii="仿宋_GB2312" w:eastAsia="仿宋_GB2312" w:hAnsi="Arial Black"/>
      <w:kern w:val="2"/>
      <w:sz w:val="28"/>
    </w:rPr>
  </w:style>
  <w:style w:type="paragraph" w:styleId="af">
    <w:name w:val="Normal Indent"/>
    <w:basedOn w:val="a"/>
    <w:link w:val="Char6"/>
    <w:rsid w:val="00FB4667"/>
    <w:pPr>
      <w:ind w:firstLine="420"/>
    </w:pPr>
    <w:rPr>
      <w:rFonts w:ascii="仿宋_GB2312" w:eastAsia="仿宋_GB2312" w:hAnsi="Arial Black"/>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221">
      <w:bodyDiv w:val="1"/>
      <w:marLeft w:val="0"/>
      <w:marRight w:val="0"/>
      <w:marTop w:val="0"/>
      <w:marBottom w:val="0"/>
      <w:divBdr>
        <w:top w:val="none" w:sz="0" w:space="0" w:color="auto"/>
        <w:left w:val="none" w:sz="0" w:space="0" w:color="auto"/>
        <w:bottom w:val="none" w:sz="0" w:space="0" w:color="auto"/>
        <w:right w:val="none" w:sz="0" w:space="0" w:color="auto"/>
      </w:divBdr>
    </w:div>
    <w:div w:id="1947349573">
      <w:marLeft w:val="0"/>
      <w:marRight w:val="0"/>
      <w:marTop w:val="0"/>
      <w:marBottom w:val="0"/>
      <w:divBdr>
        <w:top w:val="none" w:sz="0" w:space="0" w:color="auto"/>
        <w:left w:val="none" w:sz="0" w:space="0" w:color="auto"/>
        <w:bottom w:val="none" w:sz="0" w:space="0" w:color="auto"/>
        <w:right w:val="none" w:sz="0" w:space="0" w:color="auto"/>
      </w:divBdr>
    </w:div>
    <w:div w:id="1947349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6466-E324-44F1-B5D5-B39ED63D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9160</TotalTime>
  <Pages>59</Pages>
  <Words>5295</Words>
  <Characters>30185</Characters>
  <Application>Microsoft Office Word</Application>
  <DocSecurity>0</DocSecurity>
  <Lines>251</Lines>
  <Paragraphs>70</Paragraphs>
  <ScaleCrop>false</ScaleCrop>
  <Company>DoubleOX</Company>
  <LinksUpToDate>false</LinksUpToDate>
  <CharactersWithSpaces>35410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cp:lastModifiedBy>
  <cp:revision>56</cp:revision>
  <cp:lastPrinted>2017-04-12T11:57:00Z</cp:lastPrinted>
  <dcterms:created xsi:type="dcterms:W3CDTF">2016-11-03T08:43:00Z</dcterms:created>
  <dcterms:modified xsi:type="dcterms:W3CDTF">2017-04-13T09:36:00Z</dcterms:modified>
</cp:coreProperties>
</file>